
<file path=[Content_Types].xml><?xml version="1.0" encoding="utf-8"?>
<Types xmlns="http://schemas.openxmlformats.org/package/2006/content-types">
  <Default Extension="bin" ContentType="application/vnd.ms-office.activeX"/>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activeX/activeX1.xml" ContentType="application/vnd.ms-office.activeX+xml"/>
  <Override PartName="/word/activeX/activeX2.xml" ContentType="application/vnd.ms-office.activeX+xml"/>
  <Override PartName="/word/activeX/activeX3.xml" ContentType="application/vnd.ms-office.activeX+xml"/>
  <Override PartName="/word/activeX/activeX4.xml" ContentType="application/vnd.ms-office.activeX+xml"/>
  <Override PartName="/word/activeX/activeX5.xml" ContentType="application/vnd.ms-office.activeX+xml"/>
  <Override PartName="/word/activeX/activeX6.xml" ContentType="application/vnd.ms-office.activeX+xml"/>
  <Override PartName="/word/activeX/activeX7.xml" ContentType="application/vnd.ms-office.activeX+xml"/>
  <Override PartName="/word/activeX/activeX8.xml" ContentType="application/vnd.ms-office.activeX+xml"/>
  <Override PartName="/word/activeX/activeX9.xml" ContentType="application/vnd.ms-office.activeX+xml"/>
  <Override PartName="/word/activeX/activeX10.xml" ContentType="application/vnd.ms-office.activeX+xml"/>
  <Override PartName="/word/activeX/activeX11.xml" ContentType="application/vnd.ms-office.activeX+xml"/>
  <Override PartName="/word/activeX/activeX12.xml" ContentType="application/vnd.ms-office.activeX+xml"/>
  <Override PartName="/word/activeX/activeX13.xml" ContentType="application/vnd.ms-office.activeX+xml"/>
  <Override PartName="/word/activeX/activeX14.xml" ContentType="application/vnd.ms-office.activeX+xml"/>
  <Override PartName="/word/activeX/activeX15.xml" ContentType="application/vnd.ms-office.activeX+xml"/>
  <Override PartName="/word/activeX/activeX16.xml" ContentType="application/vnd.ms-office.activeX+xml"/>
  <Override PartName="/word/activeX/activeX17.xml" ContentType="application/vnd.ms-office.activeX+xml"/>
  <Override PartName="/word/activeX/activeX18.xml" ContentType="application/vnd.ms-office.activeX+xml"/>
  <Override PartName="/word/activeX/activeX19.xml" ContentType="application/vnd.ms-office.activeX+xml"/>
  <Override PartName="/word/activeX/activeX20.xml" ContentType="application/vnd.ms-office.activeX+xml"/>
  <Override PartName="/word/activeX/activeX21.xml" ContentType="application/vnd.ms-office.activeX+xml"/>
  <Override PartName="/word/activeX/activeX22.xml" ContentType="application/vnd.ms-office.activeX+xml"/>
  <Override PartName="/word/activeX/activeX23.xml" ContentType="application/vnd.ms-office.activeX+xml"/>
  <Override PartName="/word/activeX/activeX24.xml" ContentType="application/vnd.ms-office.activeX+xml"/>
  <Override PartName="/word/activeX/activeX25.xml" ContentType="application/vnd.ms-office.activeX+xml"/>
  <Override PartName="/word/activeX/activeX26.xml" ContentType="application/vnd.ms-office.activeX+xml"/>
  <Override PartName="/word/activeX/activeX27.xml" ContentType="application/vnd.ms-office.activeX+xml"/>
  <Override PartName="/word/activeX/activeX28.xml" ContentType="application/vnd.ms-office.activeX+xml"/>
  <Override PartName="/word/activeX/activeX29.xml" ContentType="application/vnd.ms-office.activeX+xml"/>
  <Override PartName="/word/activeX/activeX30.xml" ContentType="application/vnd.ms-office.activeX+xml"/>
  <Override PartName="/word/activeX/activeX31.xml" ContentType="application/vnd.ms-office.activeX+xml"/>
  <Override PartName="/word/activeX/activeX32.xml" ContentType="application/vnd.ms-office.activeX+xml"/>
  <Override PartName="/word/activeX/activeX33.xml" ContentType="application/vnd.ms-office.activeX+xml"/>
  <Override PartName="/word/activeX/activeX34.xml" ContentType="application/vnd.ms-office.activeX+xml"/>
  <Override PartName="/word/activeX/activeX35.xml" ContentType="application/vnd.ms-office.activeX+xml"/>
  <Override PartName="/word/activeX/activeX36.xml" ContentType="application/vnd.ms-office.activeX+xml"/>
  <Override PartName="/word/activeX/activeX37.xml" ContentType="application/vnd.ms-office.activeX+xml"/>
  <Override PartName="/word/activeX/activeX38.xml" ContentType="application/vnd.ms-office.activeX+xml"/>
  <Override PartName="/word/activeX/activeX39.xml" ContentType="application/vnd.ms-office.activeX+xml"/>
  <Override PartName="/word/activeX/activeX40.xml" ContentType="application/vnd.ms-office.activeX+xml"/>
  <Override PartName="/word/activeX/activeX41.xml" ContentType="application/vnd.ms-office.activeX+xml"/>
  <Override PartName="/word/activeX/activeX42.xml" ContentType="application/vnd.ms-office.activeX+xml"/>
  <Override PartName="/word/activeX/activeX43.xml" ContentType="application/vnd.ms-office.activeX+xml"/>
  <Override PartName="/word/activeX/activeX44.xml" ContentType="application/vnd.ms-office.activeX+xml"/>
  <Override PartName="/word/activeX/activeX45.xml" ContentType="application/vnd.ms-office.activeX+xml"/>
  <Override PartName="/word/activeX/activeX46.xml" ContentType="application/vnd.ms-office.activeX+xml"/>
  <Override PartName="/word/activeX/activeX47.xml" ContentType="application/vnd.ms-office.activeX+xml"/>
  <Override PartName="/word/activeX/activeX48.xml" ContentType="application/vnd.ms-office.activeX+xml"/>
  <Override PartName="/word/activeX/activeX49.xml" ContentType="application/vnd.ms-office.activeX+xml"/>
  <Override PartName="/word/activeX/activeX50.xml" ContentType="application/vnd.ms-office.activeX+xml"/>
  <Override PartName="/word/activeX/activeX51.xml" ContentType="application/vnd.ms-office.activeX+xml"/>
  <Override PartName="/word/activeX/activeX52.xml" ContentType="application/vnd.ms-office.activeX+xml"/>
  <Override PartName="/word/activeX/activeX53.xml" ContentType="application/vnd.ms-office.activeX+xml"/>
  <Override PartName="/word/activeX/activeX54.xml" ContentType="application/vnd.ms-office.activeX+xml"/>
  <Override PartName="/word/activeX/activeX55.xml" ContentType="application/vnd.ms-office.activeX+xml"/>
  <Override PartName="/word/activeX/activeX56.xml" ContentType="application/vnd.ms-office.activeX+xml"/>
  <Override PartName="/word/activeX/activeX57.xml" ContentType="application/vnd.ms-office.activeX+xml"/>
  <Override PartName="/word/activeX/activeX58.xml" ContentType="application/vnd.ms-office.activeX+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ackground w:color="FFFFFF"/>
  <w:body>
    <w:p w14:paraId="3CEEA76E" w14:textId="44419F95" w:rsidR="00941789" w:rsidRDefault="00292E45">
      <w:r>
        <w:rPr>
          <w:noProof/>
        </w:rPr>
        <w:drawing>
          <wp:anchor distT="0" distB="0" distL="114300" distR="114300" simplePos="0" relativeHeight="251642368" behindDoc="1" locked="0" layoutInCell="1" allowOverlap="1" wp14:anchorId="435E34EC" wp14:editId="32AA245C">
            <wp:simplePos x="0" y="0"/>
            <wp:positionH relativeFrom="column">
              <wp:posOffset>-583565</wp:posOffset>
            </wp:positionH>
            <wp:positionV relativeFrom="paragraph">
              <wp:posOffset>-286385</wp:posOffset>
            </wp:positionV>
            <wp:extent cx="6123305" cy="422275"/>
            <wp:effectExtent l="0" t="0" r="0" b="0"/>
            <wp:wrapNone/>
            <wp:docPr id="106" name="5 Imagen" descr="uoc_LOGO_masterbrand_DOC_tzdo.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 Imagen" descr="uoc_LOGO_masterbrand_DOC_tzdo.tif"/>
                    <pic:cNvPicPr>
                      <a:picLocks noChangeAspect="1" noChangeArrowheads="1"/>
                    </pic:cNvPicPr>
                  </pic:nvPicPr>
                  <pic:blipFill>
                    <a:blip r:embed="rId8" cstate="print">
                      <a:extLst>
                        <a:ext uri="{28A0092B-C50C-407E-A947-70E740481C1C}">
                          <a14:useLocalDpi xmlns:a14="http://schemas.microsoft.com/office/drawing/2010/main" val="0"/>
                        </a:ext>
                      </a:extLst>
                    </a:blip>
                    <a:srcRect r="9877"/>
                    <a:stretch>
                      <a:fillRect/>
                    </a:stretch>
                  </pic:blipFill>
                  <pic:spPr bwMode="auto">
                    <a:xfrm>
                      <a:off x="0" y="0"/>
                      <a:ext cx="6123305" cy="4222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9A0B97" w14:textId="77777777" w:rsidR="00941789" w:rsidRDefault="00941789"/>
    <w:p w14:paraId="72BB7785" w14:textId="77777777" w:rsidR="00941789" w:rsidRDefault="00941789"/>
    <w:p w14:paraId="1CE51717" w14:textId="77777777" w:rsidR="00941789" w:rsidRDefault="00941789"/>
    <w:p w14:paraId="1BB384E1" w14:textId="77777777" w:rsidR="00941789" w:rsidRDefault="00941789"/>
    <w:p w14:paraId="50FD7611" w14:textId="77777777" w:rsidR="00941789" w:rsidRDefault="00941789"/>
    <w:p w14:paraId="26A74B36" w14:textId="77777777" w:rsidR="00941789" w:rsidRDefault="00941789"/>
    <w:p w14:paraId="7AFD12B5" w14:textId="77777777" w:rsidR="00941789" w:rsidRDefault="00941789"/>
    <w:p w14:paraId="59C39D84" w14:textId="77777777" w:rsidR="00941789" w:rsidRDefault="00941789"/>
    <w:p w14:paraId="407EC338" w14:textId="77777777" w:rsidR="00941789" w:rsidRDefault="00941789"/>
    <w:p w14:paraId="5A141542" w14:textId="77777777" w:rsidR="00941789" w:rsidRDefault="00941789"/>
    <w:p w14:paraId="4F805D9E" w14:textId="77777777" w:rsidR="00941789" w:rsidRDefault="00941789"/>
    <w:p w14:paraId="0A944BAC" w14:textId="77777777" w:rsidR="00941789" w:rsidRDefault="00941789"/>
    <w:p w14:paraId="7627ADB8" w14:textId="77777777" w:rsidR="00941789" w:rsidRDefault="00941789"/>
    <w:p w14:paraId="6B405A70" w14:textId="77777777" w:rsidR="00941789" w:rsidRDefault="00941789"/>
    <w:p w14:paraId="1EDA586D" w14:textId="77777777" w:rsidR="00941789" w:rsidRDefault="00941789"/>
    <w:p w14:paraId="397F0A11" w14:textId="77777777" w:rsidR="00941789" w:rsidRDefault="00941789"/>
    <w:p w14:paraId="59B1F80E" w14:textId="77777777" w:rsidR="00941789" w:rsidRDefault="00941789"/>
    <w:p w14:paraId="1B860EAD" w14:textId="77777777" w:rsidR="00941789" w:rsidRDefault="00941789"/>
    <w:p w14:paraId="00EDB14F" w14:textId="77777777" w:rsidR="00941789" w:rsidRDefault="00941789"/>
    <w:p w14:paraId="39B7C87D" w14:textId="77777777" w:rsidR="00941789" w:rsidRDefault="00941789"/>
    <w:p w14:paraId="5A93445E" w14:textId="77777777" w:rsidR="00941789" w:rsidRDefault="00941789"/>
    <w:p w14:paraId="5EB2B119" w14:textId="35969CB9" w:rsidR="00941789" w:rsidRPr="009408C2" w:rsidRDefault="001A334A" w:rsidP="009408C2">
      <w:pPr>
        <w:jc w:val="center"/>
        <w:rPr>
          <w:b/>
          <w:bCs/>
          <w:sz w:val="56"/>
          <w:szCs w:val="56"/>
          <w:lang w:val="es-ES_tradnl"/>
        </w:rPr>
      </w:pPr>
      <w:r w:rsidRPr="009408C2">
        <w:rPr>
          <w:b/>
          <w:bCs/>
          <w:sz w:val="56"/>
          <w:szCs w:val="56"/>
          <w:lang w:val="es-ES_tradnl"/>
        </w:rPr>
        <w:t xml:space="preserve">Prototipo de un </w:t>
      </w:r>
      <w:r w:rsidR="009408C2" w:rsidRPr="009408C2">
        <w:rPr>
          <w:b/>
          <w:bCs/>
          <w:sz w:val="56"/>
          <w:szCs w:val="56"/>
          <w:lang w:val="es-ES_tradnl"/>
        </w:rPr>
        <w:t>n</w:t>
      </w:r>
      <w:r w:rsidRPr="009408C2">
        <w:rPr>
          <w:b/>
          <w:bCs/>
          <w:sz w:val="56"/>
          <w:szCs w:val="56"/>
          <w:lang w:val="es-ES_tradnl"/>
        </w:rPr>
        <w:t xml:space="preserve">anosatélite bajo el </w:t>
      </w:r>
      <w:r w:rsidR="00E47815" w:rsidRPr="009408C2">
        <w:rPr>
          <w:b/>
          <w:bCs/>
          <w:sz w:val="56"/>
          <w:szCs w:val="56"/>
          <w:lang w:val="es-ES_tradnl"/>
        </w:rPr>
        <w:t>e</w:t>
      </w:r>
      <w:r w:rsidRPr="009408C2">
        <w:rPr>
          <w:b/>
          <w:bCs/>
          <w:sz w:val="56"/>
          <w:szCs w:val="56"/>
          <w:lang w:val="es-ES_tradnl"/>
        </w:rPr>
        <w:t xml:space="preserve">stándar </w:t>
      </w:r>
      <w:r w:rsidR="00C84F23">
        <w:rPr>
          <w:b/>
          <w:bCs/>
          <w:sz w:val="56"/>
          <w:szCs w:val="56"/>
          <w:lang w:val="es-ES_tradnl"/>
        </w:rPr>
        <w:t>CubeSat</w:t>
      </w:r>
      <w:r w:rsidRPr="009408C2">
        <w:rPr>
          <w:b/>
          <w:bCs/>
          <w:sz w:val="56"/>
          <w:szCs w:val="56"/>
          <w:lang w:val="es-ES_tradnl"/>
        </w:rPr>
        <w:t>.</w:t>
      </w:r>
    </w:p>
    <w:p w14:paraId="0840FBF4" w14:textId="77777777" w:rsidR="009408C2" w:rsidRDefault="009408C2" w:rsidP="009408C2">
      <w:pPr>
        <w:jc w:val="center"/>
        <w:rPr>
          <w:b/>
          <w:bCs/>
          <w:sz w:val="56"/>
          <w:szCs w:val="56"/>
          <w:lang w:val="es-ES_tradnl"/>
        </w:rPr>
      </w:pPr>
    </w:p>
    <w:p w14:paraId="400E7A62" w14:textId="77777777" w:rsidR="009408C2" w:rsidRDefault="009408C2" w:rsidP="009408C2">
      <w:pPr>
        <w:jc w:val="center"/>
        <w:rPr>
          <w:b/>
          <w:bCs/>
          <w:sz w:val="56"/>
          <w:szCs w:val="56"/>
          <w:lang w:val="es-ES_tradnl"/>
        </w:rPr>
      </w:pPr>
    </w:p>
    <w:p w14:paraId="0679EB08" w14:textId="77777777" w:rsidR="009408C2" w:rsidRDefault="009408C2" w:rsidP="009408C2">
      <w:pPr>
        <w:jc w:val="center"/>
        <w:rPr>
          <w:b/>
          <w:bCs/>
          <w:sz w:val="56"/>
          <w:szCs w:val="56"/>
          <w:lang w:val="es-ES_tradnl"/>
        </w:rPr>
      </w:pPr>
    </w:p>
    <w:p w14:paraId="0E3A34D4" w14:textId="77777777" w:rsidR="009408C2" w:rsidRDefault="009408C2" w:rsidP="009408C2">
      <w:pPr>
        <w:jc w:val="center"/>
        <w:rPr>
          <w:b/>
          <w:bCs/>
          <w:sz w:val="56"/>
          <w:szCs w:val="56"/>
          <w:lang w:val="es-ES_tradnl"/>
        </w:rPr>
      </w:pPr>
    </w:p>
    <w:p w14:paraId="6A094EDA" w14:textId="77777777" w:rsidR="009408C2" w:rsidRDefault="009408C2" w:rsidP="009408C2">
      <w:pPr>
        <w:jc w:val="center"/>
        <w:rPr>
          <w:b/>
          <w:bCs/>
          <w:sz w:val="56"/>
          <w:szCs w:val="56"/>
          <w:lang w:val="es-ES_tradnl"/>
        </w:rPr>
      </w:pPr>
    </w:p>
    <w:p w14:paraId="0222F6FD" w14:textId="77777777" w:rsidR="009408C2" w:rsidRPr="009408C2" w:rsidRDefault="009408C2" w:rsidP="009408C2">
      <w:pPr>
        <w:jc w:val="center"/>
        <w:rPr>
          <w:b/>
          <w:bCs/>
          <w:sz w:val="56"/>
          <w:szCs w:val="56"/>
          <w:lang w:val="es-ES_tradnl"/>
        </w:rPr>
      </w:pPr>
    </w:p>
    <w:p w14:paraId="1269E9B5" w14:textId="77777777" w:rsidR="00941789" w:rsidRPr="00912167" w:rsidRDefault="00941789">
      <w:pPr>
        <w:rPr>
          <w:lang w:val="es-ES_tradnl"/>
        </w:rPr>
      </w:pPr>
    </w:p>
    <w:p w14:paraId="0437752A" w14:textId="77777777" w:rsidR="00941789" w:rsidRPr="00912167" w:rsidRDefault="00941789">
      <w:pPr>
        <w:rPr>
          <w:lang w:val="es-ES_tradnl"/>
        </w:rPr>
      </w:pPr>
    </w:p>
    <w:p w14:paraId="5E967D69" w14:textId="77777777" w:rsidR="00B37244" w:rsidRPr="00F27566" w:rsidRDefault="0068484E" w:rsidP="00B37244">
      <w:pPr>
        <w:rPr>
          <w:b/>
          <w:lang w:val="es-ES_tradnl"/>
        </w:rPr>
      </w:pPr>
      <w:r w:rsidRPr="00F27566">
        <w:rPr>
          <w:b/>
          <w:lang w:val="es-ES_tradnl"/>
        </w:rPr>
        <w:t xml:space="preserve">Autor: </w:t>
      </w:r>
      <w:r w:rsidR="00894F70" w:rsidRPr="00F27566">
        <w:rPr>
          <w:b/>
          <w:lang w:val="es-ES_tradnl"/>
        </w:rPr>
        <w:t>David N. Barraca Ibort</w:t>
      </w:r>
    </w:p>
    <w:p w14:paraId="4E5604FA" w14:textId="77777777" w:rsidR="00B37244" w:rsidRPr="00E47815" w:rsidRDefault="00FF3287" w:rsidP="00B37244">
      <w:pPr>
        <w:rPr>
          <w:lang w:val="es-ES_tradnl"/>
        </w:rPr>
      </w:pPr>
      <w:r w:rsidRPr="00E47815">
        <w:rPr>
          <w:lang w:val="es-ES_tradnl"/>
        </w:rPr>
        <w:t>Grado en Ingeniería de Tecnologías y Servicios de Telecomunicación</w:t>
      </w:r>
    </w:p>
    <w:p w14:paraId="5509D0DF" w14:textId="77777777" w:rsidR="00B37244" w:rsidRPr="00E47815" w:rsidRDefault="00FF3287" w:rsidP="00B37244">
      <w:pPr>
        <w:rPr>
          <w:lang w:val="es-ES_tradnl"/>
        </w:rPr>
      </w:pPr>
      <w:r w:rsidRPr="00E47815">
        <w:rPr>
          <w:lang w:val="es-ES_tradnl"/>
        </w:rPr>
        <w:t>Sistemas de Comunicación</w:t>
      </w:r>
    </w:p>
    <w:p w14:paraId="749EE3FC" w14:textId="77777777" w:rsidR="00B37244" w:rsidRPr="00912167" w:rsidRDefault="00B37244" w:rsidP="00B37244">
      <w:pPr>
        <w:rPr>
          <w:lang w:val="es-ES_tradnl"/>
        </w:rPr>
      </w:pPr>
    </w:p>
    <w:p w14:paraId="0E9D26BF" w14:textId="77777777" w:rsidR="00B37244" w:rsidRPr="00F27566" w:rsidRDefault="00F72B76" w:rsidP="00B37244">
      <w:pPr>
        <w:rPr>
          <w:b/>
          <w:lang w:val="es-ES_tradnl"/>
        </w:rPr>
      </w:pPr>
      <w:r>
        <w:rPr>
          <w:b/>
          <w:lang w:val="es-ES_tradnl"/>
        </w:rPr>
        <w:t>P</w:t>
      </w:r>
      <w:r w:rsidR="0068484E" w:rsidRPr="00F27566">
        <w:rPr>
          <w:b/>
          <w:lang w:val="es-ES_tradnl"/>
        </w:rPr>
        <w:t>r</w:t>
      </w:r>
      <w:r>
        <w:rPr>
          <w:b/>
          <w:lang w:val="es-ES_tradnl"/>
        </w:rPr>
        <w:t>ofesor colaborador</w:t>
      </w:r>
      <w:r w:rsidR="00FF3287" w:rsidRPr="00F27566">
        <w:rPr>
          <w:b/>
          <w:lang w:val="es-ES_tradnl"/>
        </w:rPr>
        <w:t xml:space="preserve">: </w:t>
      </w:r>
      <w:r w:rsidR="00267B54" w:rsidRPr="00F27566">
        <w:rPr>
          <w:b/>
          <w:lang w:val="es-ES_tradnl"/>
        </w:rPr>
        <w:t>Raúl Parada Medina</w:t>
      </w:r>
    </w:p>
    <w:p w14:paraId="3DE42BF4" w14:textId="3F84D1AA" w:rsidR="00B37244" w:rsidRPr="00F27566" w:rsidRDefault="00A63BE4" w:rsidP="00B37244">
      <w:pPr>
        <w:rPr>
          <w:b/>
          <w:lang w:val="es-ES_tradnl"/>
        </w:rPr>
      </w:pPr>
      <w:r>
        <w:rPr>
          <w:b/>
          <w:lang w:val="es-ES_tradnl"/>
        </w:rPr>
        <w:t>Profesor</w:t>
      </w:r>
      <w:r w:rsidR="00935C7D">
        <w:rPr>
          <w:b/>
          <w:lang w:val="es-ES_tradnl"/>
        </w:rPr>
        <w:t xml:space="preserve"> responsable de la asignatura</w:t>
      </w:r>
      <w:r w:rsidR="0068484E" w:rsidRPr="00F27566">
        <w:rPr>
          <w:b/>
          <w:lang w:val="es-ES_tradnl"/>
        </w:rPr>
        <w:t xml:space="preserve">: </w:t>
      </w:r>
      <w:r w:rsidR="00267B54" w:rsidRPr="00F27566">
        <w:rPr>
          <w:b/>
          <w:lang w:val="es-ES_tradnl"/>
        </w:rPr>
        <w:t xml:space="preserve">Carlos Monzo Sánchez </w:t>
      </w:r>
    </w:p>
    <w:p w14:paraId="7576FCD0" w14:textId="77777777" w:rsidR="00B37244" w:rsidRPr="00912167" w:rsidRDefault="00B37244" w:rsidP="00B37244">
      <w:pPr>
        <w:rPr>
          <w:lang w:val="es-ES_tradnl"/>
        </w:rPr>
      </w:pPr>
    </w:p>
    <w:p w14:paraId="70CDBB35" w14:textId="77777777" w:rsidR="00B37244" w:rsidRPr="00912167" w:rsidRDefault="0068484E" w:rsidP="00B37244">
      <w:pPr>
        <w:rPr>
          <w:lang w:val="es-ES_tradnl"/>
        </w:rPr>
      </w:pPr>
      <w:r>
        <w:rPr>
          <w:lang w:val="es-ES_tradnl"/>
        </w:rPr>
        <w:t>21 de Junio de 2020</w:t>
      </w:r>
    </w:p>
    <w:p w14:paraId="1F93E601" w14:textId="77777777" w:rsidR="00941789" w:rsidRDefault="00941789">
      <w:pPr>
        <w:pageBreakBefore/>
      </w:pPr>
    </w:p>
    <w:p w14:paraId="07EB70AF" w14:textId="77777777" w:rsidR="00941789" w:rsidRDefault="00941789">
      <w:pPr>
        <w:ind w:right="3438"/>
        <w:rPr>
          <w:rFonts w:cs="Arial"/>
          <w:b/>
          <w:szCs w:val="20"/>
        </w:rPr>
      </w:pPr>
    </w:p>
    <w:p w14:paraId="6E4EA584" w14:textId="77777777" w:rsidR="00941789" w:rsidRDefault="00941789">
      <w:pPr>
        <w:ind w:right="3438"/>
        <w:rPr>
          <w:rFonts w:cs="Arial"/>
          <w:b/>
          <w:szCs w:val="20"/>
        </w:rPr>
      </w:pPr>
    </w:p>
    <w:p w14:paraId="5A309EC8" w14:textId="77777777" w:rsidR="00941789" w:rsidRDefault="00941789">
      <w:pPr>
        <w:ind w:right="3438"/>
        <w:rPr>
          <w:rFonts w:cs="Arial"/>
          <w:b/>
          <w:szCs w:val="20"/>
        </w:rPr>
      </w:pPr>
    </w:p>
    <w:p w14:paraId="164832CE" w14:textId="77777777" w:rsidR="00941789" w:rsidRDefault="00941789">
      <w:pPr>
        <w:ind w:right="3438"/>
        <w:rPr>
          <w:rFonts w:cs="Arial"/>
          <w:b/>
          <w:szCs w:val="20"/>
        </w:rPr>
      </w:pPr>
    </w:p>
    <w:p w14:paraId="6AD1BBA3" w14:textId="77777777" w:rsidR="00941789" w:rsidRDefault="00941789">
      <w:pPr>
        <w:ind w:right="3438"/>
        <w:rPr>
          <w:rFonts w:cs="Arial"/>
          <w:b/>
          <w:szCs w:val="20"/>
        </w:rPr>
      </w:pPr>
    </w:p>
    <w:p w14:paraId="0B183BE7" w14:textId="77777777" w:rsidR="00941789" w:rsidRDefault="00941789">
      <w:pPr>
        <w:ind w:right="3438"/>
        <w:rPr>
          <w:rFonts w:cs="Arial"/>
          <w:b/>
          <w:szCs w:val="20"/>
        </w:rPr>
      </w:pPr>
    </w:p>
    <w:p w14:paraId="3BBEBEBF" w14:textId="77777777" w:rsidR="00941789" w:rsidRDefault="00941789">
      <w:pPr>
        <w:ind w:right="3438"/>
        <w:rPr>
          <w:rFonts w:cs="Arial"/>
          <w:b/>
          <w:szCs w:val="20"/>
        </w:rPr>
      </w:pPr>
    </w:p>
    <w:p w14:paraId="1FA87736" w14:textId="77777777" w:rsidR="00941789" w:rsidRDefault="00941789">
      <w:pPr>
        <w:ind w:right="3438"/>
        <w:rPr>
          <w:rFonts w:cs="Arial"/>
          <w:b/>
          <w:szCs w:val="20"/>
        </w:rPr>
      </w:pPr>
    </w:p>
    <w:p w14:paraId="1CF21395" w14:textId="77777777" w:rsidR="00941789" w:rsidRDefault="00941789">
      <w:pPr>
        <w:ind w:right="3438"/>
        <w:rPr>
          <w:rFonts w:cs="Arial"/>
          <w:b/>
          <w:szCs w:val="20"/>
        </w:rPr>
      </w:pPr>
    </w:p>
    <w:p w14:paraId="0DE6011E" w14:textId="77777777" w:rsidR="00941789" w:rsidRDefault="00941789">
      <w:pPr>
        <w:ind w:right="3438"/>
        <w:rPr>
          <w:rFonts w:cs="Arial"/>
          <w:b/>
          <w:szCs w:val="20"/>
        </w:rPr>
      </w:pPr>
    </w:p>
    <w:p w14:paraId="4BC58209" w14:textId="77777777" w:rsidR="00941789" w:rsidRDefault="00941789">
      <w:pPr>
        <w:ind w:right="3438"/>
        <w:rPr>
          <w:rFonts w:cs="Arial"/>
          <w:b/>
          <w:szCs w:val="20"/>
        </w:rPr>
      </w:pPr>
    </w:p>
    <w:p w14:paraId="731A7E90" w14:textId="77777777" w:rsidR="00941789" w:rsidRDefault="00941789">
      <w:pPr>
        <w:ind w:right="3438"/>
        <w:rPr>
          <w:rFonts w:cs="Arial"/>
          <w:b/>
          <w:szCs w:val="20"/>
        </w:rPr>
      </w:pPr>
    </w:p>
    <w:p w14:paraId="5A765EB6" w14:textId="77777777" w:rsidR="00941789" w:rsidRDefault="00941789">
      <w:pPr>
        <w:ind w:right="3438"/>
        <w:rPr>
          <w:rFonts w:cs="Arial"/>
          <w:b/>
          <w:szCs w:val="20"/>
        </w:rPr>
      </w:pPr>
    </w:p>
    <w:p w14:paraId="0A1C4476" w14:textId="77777777" w:rsidR="00941789" w:rsidRDefault="00941789">
      <w:pPr>
        <w:ind w:right="3438"/>
        <w:rPr>
          <w:rFonts w:cs="Arial"/>
          <w:b/>
          <w:szCs w:val="20"/>
        </w:rPr>
      </w:pPr>
    </w:p>
    <w:p w14:paraId="797B1C42" w14:textId="77777777" w:rsidR="00941789" w:rsidRDefault="00941789">
      <w:pPr>
        <w:ind w:right="3438"/>
        <w:rPr>
          <w:rFonts w:cs="Arial"/>
          <w:b/>
          <w:szCs w:val="20"/>
        </w:rPr>
      </w:pPr>
    </w:p>
    <w:p w14:paraId="02F8156E" w14:textId="77777777" w:rsidR="00941789" w:rsidRDefault="00941789">
      <w:pPr>
        <w:ind w:right="3438"/>
        <w:rPr>
          <w:rFonts w:cs="Arial"/>
          <w:b/>
          <w:szCs w:val="20"/>
        </w:rPr>
      </w:pPr>
    </w:p>
    <w:p w14:paraId="025ABD69" w14:textId="77777777" w:rsidR="00941789" w:rsidRDefault="00941789">
      <w:pPr>
        <w:ind w:right="3438"/>
        <w:rPr>
          <w:rFonts w:cs="Arial"/>
          <w:b/>
          <w:szCs w:val="20"/>
        </w:rPr>
      </w:pPr>
    </w:p>
    <w:p w14:paraId="6E210B35" w14:textId="77777777" w:rsidR="00941789" w:rsidRDefault="00941789">
      <w:pPr>
        <w:ind w:right="3438"/>
        <w:rPr>
          <w:rFonts w:cs="Arial"/>
          <w:b/>
          <w:szCs w:val="20"/>
        </w:rPr>
      </w:pPr>
    </w:p>
    <w:p w14:paraId="04B7EB96" w14:textId="77777777" w:rsidR="00941789" w:rsidRDefault="00941789">
      <w:pPr>
        <w:ind w:right="3438"/>
        <w:rPr>
          <w:rFonts w:cs="Arial"/>
          <w:b/>
          <w:szCs w:val="20"/>
        </w:rPr>
      </w:pPr>
    </w:p>
    <w:p w14:paraId="1ED584BA" w14:textId="77777777" w:rsidR="00941789" w:rsidRDefault="00941789">
      <w:pPr>
        <w:ind w:right="3438"/>
        <w:rPr>
          <w:rFonts w:cs="Arial"/>
          <w:b/>
          <w:szCs w:val="20"/>
        </w:rPr>
      </w:pPr>
    </w:p>
    <w:p w14:paraId="0051A5FF" w14:textId="77777777" w:rsidR="00941789" w:rsidRDefault="00941789">
      <w:pPr>
        <w:ind w:right="3438"/>
        <w:rPr>
          <w:rFonts w:cs="Arial"/>
          <w:b/>
          <w:szCs w:val="20"/>
        </w:rPr>
      </w:pPr>
    </w:p>
    <w:p w14:paraId="5759D39E" w14:textId="77777777" w:rsidR="00941789" w:rsidRDefault="00941789">
      <w:pPr>
        <w:ind w:right="3438"/>
        <w:rPr>
          <w:rFonts w:cs="Arial"/>
          <w:b/>
          <w:szCs w:val="20"/>
        </w:rPr>
      </w:pPr>
    </w:p>
    <w:p w14:paraId="2C184625" w14:textId="77777777" w:rsidR="00941789" w:rsidRDefault="00941789">
      <w:pPr>
        <w:ind w:right="3438"/>
        <w:rPr>
          <w:rFonts w:cs="Arial"/>
          <w:b/>
          <w:szCs w:val="20"/>
        </w:rPr>
      </w:pPr>
    </w:p>
    <w:p w14:paraId="3A47B0F7" w14:textId="77777777" w:rsidR="00941789" w:rsidRDefault="00941789">
      <w:pPr>
        <w:ind w:right="3438"/>
        <w:rPr>
          <w:rFonts w:cs="Arial"/>
          <w:b/>
          <w:szCs w:val="20"/>
        </w:rPr>
      </w:pPr>
    </w:p>
    <w:p w14:paraId="6B5CBE0F" w14:textId="77777777" w:rsidR="00941789" w:rsidRDefault="00941789">
      <w:pPr>
        <w:ind w:right="3438"/>
        <w:rPr>
          <w:rFonts w:cs="Arial"/>
          <w:b/>
          <w:szCs w:val="20"/>
        </w:rPr>
      </w:pPr>
    </w:p>
    <w:p w14:paraId="5FF4267B" w14:textId="77777777" w:rsidR="00941789" w:rsidRDefault="00941789">
      <w:pPr>
        <w:ind w:right="3438"/>
        <w:rPr>
          <w:rFonts w:cs="Arial"/>
          <w:b/>
          <w:szCs w:val="20"/>
        </w:rPr>
      </w:pPr>
    </w:p>
    <w:p w14:paraId="34751F37" w14:textId="77777777" w:rsidR="00941789" w:rsidRDefault="00941789">
      <w:pPr>
        <w:ind w:right="3438"/>
        <w:rPr>
          <w:rFonts w:cs="Arial"/>
          <w:b/>
          <w:szCs w:val="20"/>
        </w:rPr>
      </w:pPr>
    </w:p>
    <w:p w14:paraId="0C3B555A" w14:textId="77777777" w:rsidR="00941789" w:rsidRDefault="00941789">
      <w:pPr>
        <w:ind w:right="3438"/>
        <w:rPr>
          <w:rFonts w:cs="Arial"/>
          <w:b/>
          <w:szCs w:val="20"/>
        </w:rPr>
      </w:pPr>
    </w:p>
    <w:p w14:paraId="5B462566" w14:textId="77777777" w:rsidR="00941789" w:rsidRDefault="00941789">
      <w:pPr>
        <w:ind w:right="3438"/>
        <w:rPr>
          <w:rFonts w:cs="Arial"/>
          <w:b/>
          <w:szCs w:val="20"/>
        </w:rPr>
      </w:pPr>
    </w:p>
    <w:p w14:paraId="2D15B3BD" w14:textId="77777777" w:rsidR="00941789" w:rsidRDefault="00941789">
      <w:pPr>
        <w:ind w:right="3438"/>
        <w:rPr>
          <w:rFonts w:cs="Arial"/>
          <w:b/>
          <w:szCs w:val="20"/>
        </w:rPr>
      </w:pPr>
    </w:p>
    <w:p w14:paraId="349D32E7" w14:textId="77777777" w:rsidR="00941789" w:rsidRDefault="00941789">
      <w:pPr>
        <w:ind w:right="3438"/>
        <w:rPr>
          <w:rFonts w:cs="Arial"/>
          <w:b/>
          <w:szCs w:val="20"/>
        </w:rPr>
      </w:pPr>
    </w:p>
    <w:p w14:paraId="0DB68836" w14:textId="77777777" w:rsidR="00941789" w:rsidRDefault="00941789">
      <w:pPr>
        <w:ind w:right="3438"/>
        <w:rPr>
          <w:rFonts w:cs="Arial"/>
          <w:b/>
          <w:szCs w:val="20"/>
        </w:rPr>
      </w:pPr>
    </w:p>
    <w:p w14:paraId="2E942D40" w14:textId="77777777" w:rsidR="00941789" w:rsidRDefault="00941789">
      <w:pPr>
        <w:ind w:right="3438"/>
        <w:rPr>
          <w:rFonts w:cs="Arial"/>
          <w:b/>
          <w:szCs w:val="20"/>
        </w:rPr>
      </w:pPr>
    </w:p>
    <w:p w14:paraId="0598BB7B" w14:textId="77777777" w:rsidR="00941789" w:rsidRDefault="00941789">
      <w:pPr>
        <w:ind w:right="3438"/>
        <w:rPr>
          <w:rFonts w:cs="Arial"/>
          <w:b/>
          <w:szCs w:val="20"/>
        </w:rPr>
      </w:pPr>
    </w:p>
    <w:p w14:paraId="4F5D1F3F" w14:textId="77777777" w:rsidR="00941789" w:rsidRDefault="00941789">
      <w:pPr>
        <w:ind w:right="3438"/>
        <w:rPr>
          <w:rFonts w:cs="Arial"/>
          <w:b/>
          <w:szCs w:val="20"/>
        </w:rPr>
      </w:pPr>
    </w:p>
    <w:p w14:paraId="42848B41" w14:textId="77777777" w:rsidR="00941789" w:rsidRDefault="00941789">
      <w:pPr>
        <w:ind w:right="3438"/>
        <w:rPr>
          <w:rFonts w:cs="Arial"/>
          <w:b/>
          <w:szCs w:val="20"/>
        </w:rPr>
      </w:pPr>
    </w:p>
    <w:p w14:paraId="71DF0E82" w14:textId="77777777" w:rsidR="00941789" w:rsidRDefault="00941789">
      <w:pPr>
        <w:ind w:right="3438"/>
        <w:rPr>
          <w:rFonts w:cs="Arial"/>
          <w:b/>
          <w:szCs w:val="20"/>
        </w:rPr>
      </w:pPr>
    </w:p>
    <w:p w14:paraId="153C7F86" w14:textId="77777777" w:rsidR="00941789" w:rsidRDefault="00941789">
      <w:pPr>
        <w:ind w:right="3438"/>
        <w:rPr>
          <w:rFonts w:cs="Arial"/>
          <w:b/>
          <w:szCs w:val="20"/>
        </w:rPr>
      </w:pPr>
    </w:p>
    <w:p w14:paraId="4CF4F98B" w14:textId="77777777" w:rsidR="00941789" w:rsidRDefault="00941789">
      <w:pPr>
        <w:ind w:right="3438"/>
        <w:rPr>
          <w:rFonts w:cs="Arial"/>
          <w:b/>
          <w:szCs w:val="20"/>
        </w:rPr>
      </w:pPr>
    </w:p>
    <w:p w14:paraId="6D16165F" w14:textId="77777777" w:rsidR="00941789" w:rsidRDefault="00941789">
      <w:pPr>
        <w:ind w:right="3438"/>
        <w:rPr>
          <w:rFonts w:cs="Arial"/>
          <w:b/>
          <w:szCs w:val="20"/>
        </w:rPr>
      </w:pPr>
    </w:p>
    <w:p w14:paraId="0365224B" w14:textId="77777777" w:rsidR="00941789" w:rsidRDefault="00941789">
      <w:pPr>
        <w:ind w:right="3438"/>
        <w:rPr>
          <w:rFonts w:cs="Arial"/>
          <w:b/>
          <w:szCs w:val="20"/>
        </w:rPr>
      </w:pPr>
    </w:p>
    <w:p w14:paraId="59E13A63" w14:textId="77777777" w:rsidR="00941789" w:rsidRDefault="00941789">
      <w:pPr>
        <w:ind w:right="3438"/>
        <w:rPr>
          <w:rFonts w:cs="Arial"/>
          <w:b/>
          <w:szCs w:val="20"/>
        </w:rPr>
      </w:pPr>
    </w:p>
    <w:p w14:paraId="3089C913" w14:textId="202AE569" w:rsidR="00941789" w:rsidRDefault="00292E45">
      <w:pPr>
        <w:ind w:right="3438"/>
        <w:rPr>
          <w:rFonts w:cs="Arial"/>
          <w:b/>
          <w:szCs w:val="20"/>
        </w:rPr>
      </w:pPr>
      <w:r>
        <w:rPr>
          <w:rFonts w:eastAsia="MS Mincho" w:cs="Arial"/>
          <w:noProof/>
          <w:color w:val="0000FF"/>
          <w:szCs w:val="20"/>
          <w:lang w:val="es-ES_tradnl"/>
        </w:rPr>
        <w:drawing>
          <wp:inline distT="0" distB="0" distL="0" distR="0" wp14:anchorId="0E247970" wp14:editId="573ED2D4">
            <wp:extent cx="842645" cy="294005"/>
            <wp:effectExtent l="0" t="0" r="0" b="0"/>
            <wp:docPr id="1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842645" cy="294005"/>
                    </a:xfrm>
                    <a:prstGeom prst="rect">
                      <a:avLst/>
                    </a:prstGeom>
                    <a:solidFill>
                      <a:srgbClr val="FFFFFF"/>
                    </a:solidFill>
                    <a:ln>
                      <a:noFill/>
                    </a:ln>
                  </pic:spPr>
                </pic:pic>
              </a:graphicData>
            </a:graphic>
          </wp:inline>
        </w:drawing>
      </w:r>
      <w:r w:rsidR="00941789">
        <w:rPr>
          <w:rFonts w:eastAsia="MS Mincho" w:cs="Arial"/>
          <w:szCs w:val="20"/>
          <w:lang w:val="es-ES_tradnl"/>
        </w:rPr>
        <w:br/>
        <w:t>Esta obra está sujeta a una licencia de Reconocimiento-NoComercial-S</w:t>
      </w:r>
      <w:r w:rsidR="00D779E1">
        <w:rPr>
          <w:rFonts w:eastAsia="MS Mincho" w:cs="Arial"/>
          <w:szCs w:val="20"/>
          <w:lang w:val="es-ES_tradnl"/>
        </w:rPr>
        <w:t>in</w:t>
      </w:r>
      <w:r w:rsidR="00941789">
        <w:rPr>
          <w:rFonts w:eastAsia="MS Mincho" w:cs="Arial"/>
          <w:szCs w:val="20"/>
          <w:lang w:val="es-ES_tradnl"/>
        </w:rPr>
        <w:t xml:space="preserve">ObraDerivada </w:t>
      </w:r>
      <w:hyperlink r:id="rId10" w:history="1">
        <w:r w:rsidR="00941789">
          <w:rPr>
            <w:rStyle w:val="Hipervnculo"/>
            <w:lang w:val="es-ES_tradnl"/>
          </w:rPr>
          <w:t>3.0 España de Creative Commons</w:t>
        </w:r>
      </w:hyperlink>
    </w:p>
    <w:p w14:paraId="0AA01013" w14:textId="77777777" w:rsidR="00412470" w:rsidRDefault="00412470">
      <w:pPr>
        <w:pStyle w:val="HTMLconformatoprevio1"/>
        <w:ind w:right="3438"/>
        <w:jc w:val="both"/>
        <w:rPr>
          <w:rStyle w:val="fnt112"/>
          <w:rFonts w:ascii="Arial" w:hAnsi="Arial" w:cs="Arial"/>
        </w:rPr>
      </w:pPr>
    </w:p>
    <w:p w14:paraId="339DF48C" w14:textId="77777777" w:rsidR="00F1520D" w:rsidRDefault="00F1520D">
      <w:pPr>
        <w:pStyle w:val="HTMLconformatoprevio1"/>
        <w:ind w:right="3438"/>
        <w:jc w:val="both"/>
        <w:rPr>
          <w:rStyle w:val="fnt112"/>
          <w:rFonts w:ascii="Arial" w:hAnsi="Arial" w:cs="Arial"/>
        </w:rPr>
      </w:pPr>
    </w:p>
    <w:p w14:paraId="3BCB93DC" w14:textId="286779B6" w:rsidR="00F1520D" w:rsidRDefault="00F1520D" w:rsidP="00F1520D">
      <w:pPr>
        <w:pStyle w:val="Default"/>
        <w:rPr>
          <w:b/>
          <w:bCs/>
          <w:sz w:val="36"/>
          <w:szCs w:val="36"/>
        </w:rPr>
      </w:pPr>
      <w:r w:rsidRPr="00F1520D">
        <w:rPr>
          <w:b/>
          <w:bCs/>
          <w:sz w:val="36"/>
          <w:szCs w:val="36"/>
        </w:rPr>
        <w:lastRenderedPageBreak/>
        <w:t>Agradecimientos</w:t>
      </w:r>
    </w:p>
    <w:p w14:paraId="24B4FC88" w14:textId="77777777" w:rsidR="00F1520D" w:rsidRPr="00F1520D" w:rsidRDefault="00F1520D" w:rsidP="00F1520D">
      <w:pPr>
        <w:pStyle w:val="Default"/>
        <w:rPr>
          <w:b/>
          <w:bCs/>
          <w:sz w:val="36"/>
          <w:szCs w:val="36"/>
        </w:rPr>
      </w:pPr>
    </w:p>
    <w:p w14:paraId="3DC1E0EE" w14:textId="77777777" w:rsidR="00F1520D" w:rsidRPr="00F1520D" w:rsidRDefault="00F1520D" w:rsidP="00F1520D">
      <w:pPr>
        <w:pStyle w:val="Default"/>
        <w:rPr>
          <w:sz w:val="20"/>
          <w:szCs w:val="20"/>
        </w:rPr>
      </w:pPr>
    </w:p>
    <w:p w14:paraId="0BF44162" w14:textId="7B59FA33" w:rsidR="00F1520D" w:rsidRDefault="00F1520D" w:rsidP="00F1520D">
      <w:pPr>
        <w:pStyle w:val="Default"/>
        <w:jc w:val="both"/>
      </w:pPr>
      <w:r w:rsidRPr="00F1520D">
        <w:t>En primer lugar</w:t>
      </w:r>
      <w:r>
        <w:t>,</w:t>
      </w:r>
      <w:r w:rsidRPr="00F1520D">
        <w:t xml:space="preserve"> me gustaría dar las gracias a mi familia. A mi</w:t>
      </w:r>
      <w:r>
        <w:t xml:space="preserve"> mujer Mamen, a mi </w:t>
      </w:r>
      <w:r w:rsidRPr="00F1520D">
        <w:t>padre Nicanor, a mi madre Cristina</w:t>
      </w:r>
      <w:r w:rsidR="00F84937">
        <w:t xml:space="preserve"> y</w:t>
      </w:r>
      <w:r w:rsidRPr="00F1520D">
        <w:t xml:space="preserve"> a mi hermano Roberto, que me han apoyado en todo momento durante esta etapa. Así como por el esfuerzo que han realizado para poder formarme como persona y poder llegar a este punto de mi carrera, y finalmente concluir </w:t>
      </w:r>
      <w:r>
        <w:t xml:space="preserve">el </w:t>
      </w:r>
      <w:r w:rsidRPr="00F1520D">
        <w:t xml:space="preserve">Grado de Ingeniería de Tecnologías y Servicios de Telecomunicación. Todos ellos han sufrido conmigo cada uno de mis mejores y peores momentos. Espero poder corresponderos en un futuro de la misma manera. </w:t>
      </w:r>
    </w:p>
    <w:p w14:paraId="09AF5DE7" w14:textId="77777777" w:rsidR="00F1520D" w:rsidRPr="00F1520D" w:rsidRDefault="00F1520D" w:rsidP="00F1520D">
      <w:pPr>
        <w:pStyle w:val="Default"/>
        <w:jc w:val="both"/>
      </w:pPr>
    </w:p>
    <w:p w14:paraId="347CF3A4" w14:textId="17D10CDF" w:rsidR="00F1520D" w:rsidRDefault="00F1520D" w:rsidP="00F1520D">
      <w:pPr>
        <w:pStyle w:val="Default"/>
        <w:jc w:val="both"/>
      </w:pPr>
      <w:r w:rsidRPr="00F1520D">
        <w:t>También agradecer a todos los tutores, consultores y profesores</w:t>
      </w:r>
      <w:r>
        <w:t xml:space="preserve"> de la UOC</w:t>
      </w:r>
      <w:r w:rsidRPr="00F1520D">
        <w:t xml:space="preserve"> de cada una de las asignaturas cursadas durante el grado que me han permitido un constante aprendizaje, sin los cuales no hubiese podido concluir este proyecto. </w:t>
      </w:r>
    </w:p>
    <w:p w14:paraId="76D3B00D" w14:textId="77777777" w:rsidR="00F1520D" w:rsidRPr="00F1520D" w:rsidRDefault="00F1520D" w:rsidP="00F1520D">
      <w:pPr>
        <w:pStyle w:val="Default"/>
        <w:jc w:val="both"/>
      </w:pPr>
    </w:p>
    <w:p w14:paraId="389BA668" w14:textId="3215DDCB" w:rsidR="00F1520D" w:rsidRDefault="00F1520D" w:rsidP="00F1520D">
      <w:pPr>
        <w:pStyle w:val="Default"/>
        <w:jc w:val="both"/>
      </w:pPr>
      <w:r w:rsidRPr="00F1520D">
        <w:t xml:space="preserve">Agradecer a todos mis amigos, primos, tíos y demás familia también su cariño mostrado y que han hecho esta etapa de mi vida más agradable. </w:t>
      </w:r>
    </w:p>
    <w:p w14:paraId="0BEA88BF" w14:textId="77777777" w:rsidR="00F1520D" w:rsidRPr="00F1520D" w:rsidRDefault="00F1520D" w:rsidP="00F1520D">
      <w:pPr>
        <w:pStyle w:val="Default"/>
        <w:jc w:val="both"/>
      </w:pPr>
    </w:p>
    <w:p w14:paraId="464BB6BA" w14:textId="3F8CAC40" w:rsidR="00F1520D" w:rsidRDefault="00F1520D" w:rsidP="00F1520D">
      <w:pPr>
        <w:pStyle w:val="Default"/>
        <w:jc w:val="both"/>
      </w:pPr>
      <w:r w:rsidRPr="00F1520D">
        <w:t xml:space="preserve">Sin todos ellos, esto nunca habría sido posible. </w:t>
      </w:r>
    </w:p>
    <w:p w14:paraId="12B8FB2E" w14:textId="5D88C4B6" w:rsidR="00F1520D" w:rsidRDefault="00F1520D" w:rsidP="00F1520D">
      <w:pPr>
        <w:pStyle w:val="Default"/>
        <w:jc w:val="both"/>
      </w:pPr>
    </w:p>
    <w:p w14:paraId="62EF7260" w14:textId="1703BB2C" w:rsidR="00F1520D" w:rsidRDefault="00F1520D" w:rsidP="00F1520D">
      <w:pPr>
        <w:pStyle w:val="Default"/>
        <w:jc w:val="both"/>
      </w:pPr>
    </w:p>
    <w:p w14:paraId="053048DA" w14:textId="77777777" w:rsidR="00F1520D" w:rsidRPr="00F1520D" w:rsidRDefault="00F1520D" w:rsidP="00F1520D">
      <w:pPr>
        <w:pStyle w:val="Default"/>
        <w:jc w:val="both"/>
      </w:pPr>
    </w:p>
    <w:p w14:paraId="30F3A0F7" w14:textId="61ADDA54" w:rsidR="00F1520D" w:rsidRPr="00F1520D" w:rsidRDefault="00F1520D" w:rsidP="00F1520D">
      <w:pPr>
        <w:pStyle w:val="HTMLconformatoprevio1"/>
        <w:ind w:right="3438"/>
        <w:jc w:val="both"/>
        <w:rPr>
          <w:rStyle w:val="fnt112"/>
          <w:rFonts w:ascii="Arial" w:hAnsi="Arial" w:cs="Arial"/>
          <w:szCs w:val="24"/>
        </w:rPr>
        <w:sectPr w:rsidR="00F1520D" w:rsidRPr="00F1520D">
          <w:footerReference w:type="default" r:id="rId11"/>
          <w:footerReference w:type="first" r:id="rId12"/>
          <w:footnotePr>
            <w:pos w:val="beneathText"/>
          </w:footnotePr>
          <w:pgSz w:w="11905" w:h="16837"/>
          <w:pgMar w:top="1418" w:right="1701" w:bottom="1418" w:left="1701" w:header="708" w:footer="709" w:gutter="0"/>
          <w:cols w:space="708"/>
          <w:titlePg/>
          <w:docGrid w:linePitch="360"/>
        </w:sectPr>
      </w:pPr>
      <w:r w:rsidRPr="00F1520D">
        <w:rPr>
          <w:rFonts w:ascii="Arial" w:hAnsi="Arial" w:cs="Arial"/>
          <w:szCs w:val="24"/>
        </w:rPr>
        <w:t>Muchísimas gracias a todos.</w:t>
      </w:r>
    </w:p>
    <w:p w14:paraId="0D72ED04" w14:textId="77777777" w:rsidR="00941789" w:rsidRDefault="00941789">
      <w:pPr>
        <w:pageBreakBefore/>
        <w:tabs>
          <w:tab w:val="left" w:pos="2400"/>
          <w:tab w:val="center" w:pos="4252"/>
        </w:tabs>
        <w:jc w:val="left"/>
        <w:rPr>
          <w:b/>
        </w:rPr>
      </w:pPr>
      <w:r>
        <w:rPr>
          <w:szCs w:val="20"/>
        </w:rPr>
        <w:lastRenderedPageBreak/>
        <w:tab/>
      </w:r>
      <w:r>
        <w:rPr>
          <w:szCs w:val="20"/>
        </w:rPr>
        <w:tab/>
      </w:r>
      <w:r>
        <w:rPr>
          <w:b/>
        </w:rPr>
        <w:t>FICHA DEL TRABAJO FINAL</w:t>
      </w:r>
    </w:p>
    <w:p w14:paraId="0CFB584C" w14:textId="77777777" w:rsidR="00941789" w:rsidRDefault="00941789">
      <w:pPr>
        <w:rPr>
          <w:rFonts w:cs="Arial"/>
          <w:szCs w:val="20"/>
        </w:rPr>
      </w:pPr>
    </w:p>
    <w:tbl>
      <w:tblPr>
        <w:tblW w:w="0" w:type="auto"/>
        <w:tblInd w:w="-22" w:type="dxa"/>
        <w:tblLayout w:type="fixed"/>
        <w:tblLook w:val="0000" w:firstRow="0" w:lastRow="0" w:firstColumn="0" w:lastColumn="0" w:noHBand="0" w:noVBand="0"/>
      </w:tblPr>
      <w:tblGrid>
        <w:gridCol w:w="3708"/>
        <w:gridCol w:w="4982"/>
      </w:tblGrid>
      <w:tr w:rsidR="00941789" w14:paraId="51A12458" w14:textId="77777777" w:rsidTr="00087AEE">
        <w:tc>
          <w:tcPr>
            <w:tcW w:w="3708" w:type="dxa"/>
            <w:tcBorders>
              <w:top w:val="single" w:sz="8" w:space="0" w:color="000000"/>
              <w:left w:val="single" w:sz="8" w:space="0" w:color="000000"/>
              <w:bottom w:val="single" w:sz="4" w:space="0" w:color="000000"/>
            </w:tcBorders>
            <w:vAlign w:val="center"/>
          </w:tcPr>
          <w:p w14:paraId="217704AC" w14:textId="77777777" w:rsidR="00941789" w:rsidRPr="004B5A15" w:rsidRDefault="00941789">
            <w:pPr>
              <w:snapToGrid w:val="0"/>
              <w:spacing w:before="120" w:after="120"/>
              <w:jc w:val="right"/>
              <w:rPr>
                <w:rFonts w:cs="Arial"/>
                <w:b/>
                <w:lang w:val="es-ES_tradnl"/>
              </w:rPr>
            </w:pPr>
            <w:r w:rsidRPr="004B5A15">
              <w:rPr>
                <w:rFonts w:cs="Arial"/>
                <w:b/>
                <w:lang w:val="es-ES_tradnl"/>
              </w:rPr>
              <w:t>Título del trabajo:</w:t>
            </w:r>
          </w:p>
        </w:tc>
        <w:tc>
          <w:tcPr>
            <w:tcW w:w="4982" w:type="dxa"/>
            <w:tcBorders>
              <w:top w:val="single" w:sz="8" w:space="0" w:color="000000"/>
              <w:left w:val="single" w:sz="4" w:space="0" w:color="000000"/>
              <w:bottom w:val="single" w:sz="4" w:space="0" w:color="000000"/>
              <w:right w:val="single" w:sz="8" w:space="0" w:color="000000"/>
            </w:tcBorders>
            <w:shd w:val="clear" w:color="auto" w:fill="E6E6E6"/>
            <w:vAlign w:val="center"/>
          </w:tcPr>
          <w:p w14:paraId="6DFB02A3" w14:textId="23084F34" w:rsidR="00941789" w:rsidRPr="00087AEE" w:rsidRDefault="005B3E33" w:rsidP="00087AEE">
            <w:pPr>
              <w:spacing w:before="120" w:after="120"/>
              <w:rPr>
                <w:rFonts w:cs="Arial"/>
                <w:i/>
                <w:lang w:val="es-ES_tradnl"/>
              </w:rPr>
            </w:pPr>
            <w:r>
              <w:rPr>
                <w:rFonts w:cs="Arial"/>
                <w:i/>
                <w:lang w:val="es-ES_tradnl"/>
              </w:rPr>
              <w:t xml:space="preserve">Prototipo de un Nanosatélite bajo el estándar </w:t>
            </w:r>
            <w:r w:rsidR="00C84F23">
              <w:rPr>
                <w:rFonts w:cs="Arial"/>
                <w:i/>
                <w:lang w:val="es-ES_tradnl"/>
              </w:rPr>
              <w:t>CubeSat</w:t>
            </w:r>
          </w:p>
        </w:tc>
      </w:tr>
      <w:tr w:rsidR="00941789" w14:paraId="2BA39429" w14:textId="77777777" w:rsidTr="00087AEE">
        <w:tc>
          <w:tcPr>
            <w:tcW w:w="3708" w:type="dxa"/>
            <w:tcBorders>
              <w:top w:val="single" w:sz="4" w:space="0" w:color="000000"/>
              <w:left w:val="single" w:sz="8" w:space="0" w:color="000000"/>
              <w:bottom w:val="single" w:sz="4" w:space="0" w:color="000000"/>
            </w:tcBorders>
            <w:vAlign w:val="center"/>
          </w:tcPr>
          <w:p w14:paraId="2DFC2AFF" w14:textId="77777777" w:rsidR="00941789" w:rsidRPr="004B5A15" w:rsidRDefault="00941789">
            <w:pPr>
              <w:snapToGrid w:val="0"/>
              <w:spacing w:before="120" w:after="120"/>
              <w:jc w:val="right"/>
              <w:rPr>
                <w:rFonts w:cs="Arial"/>
                <w:b/>
                <w:lang w:val="es-ES_tradnl"/>
              </w:rPr>
            </w:pPr>
            <w:r w:rsidRPr="004B5A15">
              <w:rPr>
                <w:rFonts w:cs="Arial"/>
                <w:b/>
                <w:lang w:val="es-ES_tradnl"/>
              </w:rPr>
              <w:t>Nombre del autor:</w:t>
            </w:r>
          </w:p>
        </w:tc>
        <w:tc>
          <w:tcPr>
            <w:tcW w:w="4982" w:type="dxa"/>
            <w:tcBorders>
              <w:top w:val="single" w:sz="4" w:space="0" w:color="000000"/>
              <w:left w:val="single" w:sz="4" w:space="0" w:color="000000"/>
              <w:bottom w:val="single" w:sz="4" w:space="0" w:color="000000"/>
              <w:right w:val="single" w:sz="8" w:space="0" w:color="000000"/>
            </w:tcBorders>
            <w:shd w:val="clear" w:color="auto" w:fill="E6E6E6"/>
            <w:vAlign w:val="center"/>
          </w:tcPr>
          <w:p w14:paraId="3E0A491C" w14:textId="77777777" w:rsidR="00941789" w:rsidRPr="00087AEE" w:rsidRDefault="000519E4" w:rsidP="00087AEE">
            <w:pPr>
              <w:snapToGrid w:val="0"/>
              <w:spacing w:before="120" w:after="120"/>
              <w:rPr>
                <w:rFonts w:cs="Arial"/>
                <w:i/>
                <w:lang w:val="es-ES_tradnl"/>
              </w:rPr>
            </w:pPr>
            <w:r>
              <w:rPr>
                <w:rFonts w:cs="Arial"/>
                <w:i/>
                <w:lang w:val="es-ES_tradnl"/>
              </w:rPr>
              <w:t>David N. Barraca Ibort</w:t>
            </w:r>
          </w:p>
        </w:tc>
      </w:tr>
      <w:tr w:rsidR="00941789" w14:paraId="2DA7912D" w14:textId="77777777" w:rsidTr="00087AEE">
        <w:tc>
          <w:tcPr>
            <w:tcW w:w="3708" w:type="dxa"/>
            <w:tcBorders>
              <w:top w:val="single" w:sz="4" w:space="0" w:color="000000"/>
              <w:left w:val="single" w:sz="8" w:space="0" w:color="000000"/>
              <w:bottom w:val="single" w:sz="4" w:space="0" w:color="000000"/>
            </w:tcBorders>
            <w:vAlign w:val="center"/>
          </w:tcPr>
          <w:p w14:paraId="3D77AC55" w14:textId="77777777" w:rsidR="00941789" w:rsidRPr="004B5A15" w:rsidRDefault="00941789" w:rsidP="008732D1">
            <w:pPr>
              <w:snapToGrid w:val="0"/>
              <w:spacing w:before="120" w:after="120"/>
              <w:jc w:val="right"/>
              <w:rPr>
                <w:rFonts w:cs="Arial"/>
                <w:b/>
                <w:lang w:val="es-ES_tradnl"/>
              </w:rPr>
            </w:pPr>
            <w:r w:rsidRPr="004B5A15">
              <w:rPr>
                <w:rFonts w:cs="Arial"/>
                <w:b/>
                <w:lang w:val="es-ES_tradnl"/>
              </w:rPr>
              <w:t xml:space="preserve">Nombre del </w:t>
            </w:r>
            <w:r w:rsidR="008732D1">
              <w:rPr>
                <w:rFonts w:cs="Arial"/>
                <w:b/>
                <w:lang w:val="es-ES_tradnl"/>
              </w:rPr>
              <w:t>consultor/a</w:t>
            </w:r>
            <w:r w:rsidRPr="004B5A15">
              <w:rPr>
                <w:rFonts w:cs="Arial"/>
                <w:b/>
                <w:lang w:val="es-ES_tradnl"/>
              </w:rPr>
              <w:t>:</w:t>
            </w:r>
          </w:p>
        </w:tc>
        <w:tc>
          <w:tcPr>
            <w:tcW w:w="4982" w:type="dxa"/>
            <w:tcBorders>
              <w:top w:val="single" w:sz="4" w:space="0" w:color="000000"/>
              <w:left w:val="single" w:sz="4" w:space="0" w:color="000000"/>
              <w:bottom w:val="single" w:sz="4" w:space="0" w:color="000000"/>
              <w:right w:val="single" w:sz="8" w:space="0" w:color="000000"/>
            </w:tcBorders>
            <w:shd w:val="clear" w:color="auto" w:fill="E6E6E6"/>
            <w:vAlign w:val="center"/>
          </w:tcPr>
          <w:p w14:paraId="331AFEA3" w14:textId="77777777" w:rsidR="00941789" w:rsidRPr="004B5A15" w:rsidRDefault="00267B54" w:rsidP="00087AEE">
            <w:pPr>
              <w:snapToGrid w:val="0"/>
              <w:spacing w:before="120" w:after="120"/>
              <w:rPr>
                <w:rFonts w:cs="Arial"/>
                <w:lang w:val="es-ES_tradnl"/>
              </w:rPr>
            </w:pPr>
            <w:r>
              <w:rPr>
                <w:rFonts w:cs="Arial"/>
                <w:i/>
                <w:lang w:val="es-ES_tradnl"/>
              </w:rPr>
              <w:t>Raúl Parada Medina</w:t>
            </w:r>
          </w:p>
        </w:tc>
      </w:tr>
      <w:tr w:rsidR="004B5A15" w14:paraId="40952807" w14:textId="77777777" w:rsidTr="00087AEE">
        <w:tc>
          <w:tcPr>
            <w:tcW w:w="3708" w:type="dxa"/>
            <w:tcBorders>
              <w:top w:val="single" w:sz="4" w:space="0" w:color="000000"/>
              <w:left w:val="single" w:sz="8" w:space="0" w:color="000000"/>
              <w:bottom w:val="single" w:sz="4" w:space="0" w:color="000000"/>
            </w:tcBorders>
            <w:vAlign w:val="center"/>
          </w:tcPr>
          <w:p w14:paraId="10793CA6" w14:textId="77777777" w:rsidR="004B5A15" w:rsidRPr="004B5A15" w:rsidRDefault="004B5A15" w:rsidP="004B5A15">
            <w:pPr>
              <w:snapToGrid w:val="0"/>
              <w:spacing w:before="120" w:after="120"/>
              <w:jc w:val="right"/>
              <w:rPr>
                <w:rFonts w:cs="Arial"/>
                <w:b/>
                <w:lang w:val="es-ES_tradnl"/>
              </w:rPr>
            </w:pPr>
            <w:r w:rsidRPr="004B5A15">
              <w:rPr>
                <w:rFonts w:cs="Arial"/>
                <w:b/>
                <w:lang w:val="es-ES_tradnl"/>
              </w:rPr>
              <w:t>Nombre del PRA:</w:t>
            </w:r>
          </w:p>
        </w:tc>
        <w:tc>
          <w:tcPr>
            <w:tcW w:w="4982" w:type="dxa"/>
            <w:tcBorders>
              <w:top w:val="single" w:sz="4" w:space="0" w:color="000000"/>
              <w:left w:val="single" w:sz="4" w:space="0" w:color="000000"/>
              <w:bottom w:val="single" w:sz="4" w:space="0" w:color="000000"/>
              <w:right w:val="single" w:sz="8" w:space="0" w:color="000000"/>
            </w:tcBorders>
            <w:shd w:val="clear" w:color="auto" w:fill="E6E6E6"/>
            <w:vAlign w:val="center"/>
          </w:tcPr>
          <w:p w14:paraId="161862DB" w14:textId="77777777" w:rsidR="004B5A15" w:rsidRPr="004B5A15" w:rsidRDefault="00267B54" w:rsidP="00087AEE">
            <w:pPr>
              <w:snapToGrid w:val="0"/>
              <w:spacing w:before="120" w:after="120"/>
              <w:rPr>
                <w:rFonts w:cs="Arial"/>
                <w:lang w:val="es-ES_tradnl"/>
              </w:rPr>
            </w:pPr>
            <w:r>
              <w:rPr>
                <w:rFonts w:cs="Arial"/>
                <w:i/>
                <w:lang w:val="es-ES_tradnl"/>
              </w:rPr>
              <w:t>Carlos Monzo Sánchez</w:t>
            </w:r>
          </w:p>
        </w:tc>
      </w:tr>
      <w:tr w:rsidR="00941789" w14:paraId="2586771C" w14:textId="77777777" w:rsidTr="00087AEE">
        <w:tc>
          <w:tcPr>
            <w:tcW w:w="3708" w:type="dxa"/>
            <w:tcBorders>
              <w:top w:val="single" w:sz="4" w:space="0" w:color="000000"/>
              <w:left w:val="single" w:sz="8" w:space="0" w:color="000000"/>
              <w:bottom w:val="single" w:sz="4" w:space="0" w:color="000000"/>
            </w:tcBorders>
            <w:vAlign w:val="center"/>
          </w:tcPr>
          <w:p w14:paraId="352D5E6C" w14:textId="77777777" w:rsidR="00941789" w:rsidRPr="004B5A15" w:rsidRDefault="00941789" w:rsidP="00D779E1">
            <w:pPr>
              <w:snapToGrid w:val="0"/>
              <w:spacing w:before="120" w:after="120"/>
              <w:jc w:val="right"/>
              <w:rPr>
                <w:rFonts w:cs="Arial"/>
                <w:b/>
                <w:lang w:val="es-ES_tradnl"/>
              </w:rPr>
            </w:pPr>
            <w:r w:rsidRPr="004B5A15">
              <w:rPr>
                <w:rFonts w:cs="Arial"/>
                <w:b/>
                <w:lang w:val="es-ES_tradnl"/>
              </w:rPr>
              <w:t xml:space="preserve">Fecha de </w:t>
            </w:r>
            <w:r w:rsidR="00D779E1" w:rsidRPr="004B5A15">
              <w:rPr>
                <w:rFonts w:cs="Arial"/>
                <w:b/>
                <w:lang w:val="es-ES_tradnl"/>
              </w:rPr>
              <w:t>entrega</w:t>
            </w:r>
            <w:r w:rsidRPr="004B5A15">
              <w:rPr>
                <w:rFonts w:cs="Arial"/>
                <w:b/>
                <w:lang w:val="es-ES_tradnl"/>
              </w:rPr>
              <w:t xml:space="preserve"> (mm/aaaa):</w:t>
            </w:r>
          </w:p>
        </w:tc>
        <w:tc>
          <w:tcPr>
            <w:tcW w:w="4982" w:type="dxa"/>
            <w:tcBorders>
              <w:top w:val="single" w:sz="4" w:space="0" w:color="000000"/>
              <w:left w:val="single" w:sz="4" w:space="0" w:color="000000"/>
              <w:bottom w:val="single" w:sz="4" w:space="0" w:color="000000"/>
              <w:right w:val="single" w:sz="8" w:space="0" w:color="000000"/>
            </w:tcBorders>
            <w:shd w:val="clear" w:color="auto" w:fill="E6E6E6"/>
            <w:vAlign w:val="center"/>
          </w:tcPr>
          <w:p w14:paraId="288C32D2" w14:textId="77777777" w:rsidR="00941789" w:rsidRPr="004B5A15" w:rsidRDefault="005B3E33" w:rsidP="00087AEE">
            <w:pPr>
              <w:snapToGrid w:val="0"/>
              <w:spacing w:before="120" w:after="120"/>
              <w:rPr>
                <w:rFonts w:cs="Arial"/>
                <w:lang w:val="es-ES_tradnl"/>
              </w:rPr>
            </w:pPr>
            <w:r>
              <w:rPr>
                <w:rFonts w:cs="Arial"/>
                <w:lang w:val="es-ES_tradnl"/>
              </w:rPr>
              <w:t>06</w:t>
            </w:r>
            <w:r w:rsidR="00941789" w:rsidRPr="004B5A15">
              <w:rPr>
                <w:rFonts w:cs="Arial"/>
                <w:lang w:val="es-ES_tradnl"/>
              </w:rPr>
              <w:t>/</w:t>
            </w:r>
            <w:r>
              <w:rPr>
                <w:rFonts w:cs="Arial"/>
                <w:lang w:val="es-ES_tradnl"/>
              </w:rPr>
              <w:t>2020</w:t>
            </w:r>
          </w:p>
        </w:tc>
      </w:tr>
      <w:tr w:rsidR="00941789" w14:paraId="210172A9" w14:textId="77777777" w:rsidTr="00087AEE">
        <w:tc>
          <w:tcPr>
            <w:tcW w:w="3708" w:type="dxa"/>
            <w:tcBorders>
              <w:top w:val="single" w:sz="4" w:space="0" w:color="000000"/>
              <w:left w:val="single" w:sz="8" w:space="0" w:color="000000"/>
              <w:bottom w:val="single" w:sz="4" w:space="0" w:color="000000"/>
            </w:tcBorders>
            <w:vAlign w:val="center"/>
          </w:tcPr>
          <w:p w14:paraId="32943853" w14:textId="77777777" w:rsidR="00941789" w:rsidRPr="004B5A15" w:rsidRDefault="004B5A15">
            <w:pPr>
              <w:snapToGrid w:val="0"/>
              <w:spacing w:before="120" w:after="120"/>
              <w:jc w:val="right"/>
              <w:rPr>
                <w:rFonts w:cs="Arial"/>
                <w:b/>
                <w:lang w:val="es-ES_tradnl"/>
              </w:rPr>
            </w:pPr>
            <w:r w:rsidRPr="004B5A15">
              <w:rPr>
                <w:rFonts w:cs="Arial"/>
                <w:b/>
                <w:lang w:val="es-ES_tradnl"/>
              </w:rPr>
              <w:t>Titulación:</w:t>
            </w:r>
            <w:r w:rsidR="00941789" w:rsidRPr="004B5A15">
              <w:rPr>
                <w:rFonts w:cs="Arial"/>
                <w:b/>
                <w:lang w:val="es-ES_tradnl"/>
              </w:rPr>
              <w:t>:</w:t>
            </w:r>
          </w:p>
        </w:tc>
        <w:tc>
          <w:tcPr>
            <w:tcW w:w="4982" w:type="dxa"/>
            <w:tcBorders>
              <w:top w:val="single" w:sz="4" w:space="0" w:color="000000"/>
              <w:left w:val="single" w:sz="4" w:space="0" w:color="000000"/>
              <w:bottom w:val="single" w:sz="4" w:space="0" w:color="000000"/>
              <w:right w:val="single" w:sz="8" w:space="0" w:color="000000"/>
            </w:tcBorders>
            <w:shd w:val="clear" w:color="auto" w:fill="E6E6E6"/>
            <w:vAlign w:val="center"/>
          </w:tcPr>
          <w:p w14:paraId="7B41A91B" w14:textId="77777777" w:rsidR="00941789" w:rsidRPr="004B5A15" w:rsidRDefault="005B3E33" w:rsidP="00087AEE">
            <w:pPr>
              <w:snapToGrid w:val="0"/>
              <w:spacing w:before="120" w:after="120"/>
              <w:rPr>
                <w:rFonts w:cs="Arial"/>
                <w:lang w:val="es-ES_tradnl"/>
              </w:rPr>
            </w:pPr>
            <w:r w:rsidRPr="005B3E33">
              <w:rPr>
                <w:rFonts w:cs="Arial"/>
                <w:i/>
                <w:lang w:val="es-ES_tradnl"/>
              </w:rPr>
              <w:t>Grado en Ingeniería de Tecnologías y Servicios de Telecomunicación</w:t>
            </w:r>
          </w:p>
        </w:tc>
      </w:tr>
      <w:tr w:rsidR="004B5A15" w14:paraId="1BCD1703" w14:textId="77777777" w:rsidTr="00087AEE">
        <w:tc>
          <w:tcPr>
            <w:tcW w:w="3708" w:type="dxa"/>
            <w:tcBorders>
              <w:top w:val="single" w:sz="4" w:space="0" w:color="000000"/>
              <w:left w:val="single" w:sz="8" w:space="0" w:color="000000"/>
              <w:bottom w:val="single" w:sz="4" w:space="0" w:color="000000"/>
            </w:tcBorders>
            <w:vAlign w:val="center"/>
          </w:tcPr>
          <w:p w14:paraId="4F988EFE" w14:textId="77777777" w:rsidR="004B5A15" w:rsidRPr="004B5A15" w:rsidRDefault="004B5A15">
            <w:pPr>
              <w:snapToGrid w:val="0"/>
              <w:spacing w:before="120" w:after="120"/>
              <w:jc w:val="right"/>
              <w:rPr>
                <w:rFonts w:cs="Arial"/>
                <w:b/>
                <w:lang w:val="es-ES_tradnl"/>
              </w:rPr>
            </w:pPr>
            <w:r w:rsidRPr="004B5A15">
              <w:rPr>
                <w:rFonts w:cs="Arial"/>
                <w:b/>
                <w:lang w:val="es-ES_tradnl"/>
              </w:rPr>
              <w:t>Área del Trabajo Final:</w:t>
            </w:r>
          </w:p>
        </w:tc>
        <w:tc>
          <w:tcPr>
            <w:tcW w:w="4982" w:type="dxa"/>
            <w:tcBorders>
              <w:top w:val="single" w:sz="4" w:space="0" w:color="000000"/>
              <w:left w:val="single" w:sz="4" w:space="0" w:color="000000"/>
              <w:bottom w:val="single" w:sz="4" w:space="0" w:color="000000"/>
              <w:right w:val="single" w:sz="8" w:space="0" w:color="000000"/>
            </w:tcBorders>
            <w:shd w:val="clear" w:color="auto" w:fill="E6E6E6"/>
            <w:vAlign w:val="center"/>
          </w:tcPr>
          <w:p w14:paraId="2AB278B2" w14:textId="77777777" w:rsidR="004B5A15" w:rsidRPr="004B5A15" w:rsidRDefault="005B3E33" w:rsidP="00087AEE">
            <w:pPr>
              <w:snapToGrid w:val="0"/>
              <w:spacing w:before="120" w:after="120"/>
              <w:rPr>
                <w:rFonts w:cs="Arial"/>
                <w:i/>
                <w:lang w:val="es-ES_tradnl"/>
              </w:rPr>
            </w:pPr>
            <w:r w:rsidRPr="005B3E33">
              <w:rPr>
                <w:rFonts w:cs="Arial"/>
                <w:i/>
                <w:lang w:val="es-ES_tradnl"/>
              </w:rPr>
              <w:t>Sistemas de Comunicación</w:t>
            </w:r>
          </w:p>
        </w:tc>
      </w:tr>
      <w:tr w:rsidR="004B5A15" w14:paraId="078747D9" w14:textId="77777777" w:rsidTr="00087AEE">
        <w:tc>
          <w:tcPr>
            <w:tcW w:w="3708" w:type="dxa"/>
            <w:tcBorders>
              <w:top w:val="single" w:sz="4" w:space="0" w:color="000000"/>
              <w:left w:val="single" w:sz="8" w:space="0" w:color="000000"/>
              <w:bottom w:val="single" w:sz="4" w:space="0" w:color="000000"/>
            </w:tcBorders>
            <w:vAlign w:val="center"/>
          </w:tcPr>
          <w:p w14:paraId="25F89978" w14:textId="77777777" w:rsidR="004B5A15" w:rsidRPr="004B5A15" w:rsidRDefault="004B5A15" w:rsidP="00496095">
            <w:pPr>
              <w:spacing w:before="120" w:after="120"/>
              <w:jc w:val="right"/>
              <w:rPr>
                <w:rFonts w:cs="Arial"/>
                <w:b/>
                <w:lang w:val="es-ES_tradnl"/>
              </w:rPr>
            </w:pPr>
            <w:r w:rsidRPr="004B5A15">
              <w:rPr>
                <w:rFonts w:cs="Arial"/>
                <w:b/>
                <w:lang w:val="es-ES_tradnl"/>
              </w:rPr>
              <w:t xml:space="preserve">Idioma del </w:t>
            </w:r>
            <w:r w:rsidR="00496095">
              <w:rPr>
                <w:rFonts w:cs="Arial"/>
                <w:b/>
                <w:lang w:val="es-ES_tradnl"/>
              </w:rPr>
              <w:t>trabajo</w:t>
            </w:r>
            <w:r w:rsidRPr="004B5A15">
              <w:rPr>
                <w:rFonts w:cs="Arial"/>
                <w:b/>
                <w:lang w:val="es-ES_tradnl"/>
              </w:rPr>
              <w:t>:</w:t>
            </w:r>
          </w:p>
        </w:tc>
        <w:tc>
          <w:tcPr>
            <w:tcW w:w="4982" w:type="dxa"/>
            <w:tcBorders>
              <w:top w:val="single" w:sz="4" w:space="0" w:color="000000"/>
              <w:left w:val="single" w:sz="4" w:space="0" w:color="000000"/>
              <w:bottom w:val="single" w:sz="4" w:space="0" w:color="000000"/>
              <w:right w:val="single" w:sz="8" w:space="0" w:color="000000"/>
            </w:tcBorders>
            <w:shd w:val="clear" w:color="auto" w:fill="E6E6E6"/>
            <w:vAlign w:val="center"/>
          </w:tcPr>
          <w:p w14:paraId="4D246018" w14:textId="77777777" w:rsidR="004B5A15" w:rsidRPr="004B5A15" w:rsidRDefault="005B3E33" w:rsidP="00087AEE">
            <w:pPr>
              <w:spacing w:before="120" w:after="120"/>
              <w:rPr>
                <w:rFonts w:cs="Arial"/>
                <w:i/>
                <w:lang w:val="es-ES_tradnl"/>
              </w:rPr>
            </w:pPr>
            <w:r>
              <w:rPr>
                <w:rFonts w:cs="Arial"/>
                <w:i/>
                <w:lang w:val="es-ES_tradnl"/>
              </w:rPr>
              <w:t>Español</w:t>
            </w:r>
          </w:p>
        </w:tc>
      </w:tr>
      <w:tr w:rsidR="004B5A15" w14:paraId="1C8DC38D" w14:textId="77777777" w:rsidTr="00087AEE">
        <w:tc>
          <w:tcPr>
            <w:tcW w:w="3708" w:type="dxa"/>
            <w:tcBorders>
              <w:top w:val="single" w:sz="4" w:space="0" w:color="000000"/>
              <w:left w:val="single" w:sz="8" w:space="0" w:color="000000"/>
              <w:bottom w:val="single" w:sz="4" w:space="0" w:color="000000"/>
            </w:tcBorders>
            <w:vAlign w:val="center"/>
          </w:tcPr>
          <w:p w14:paraId="6BDBFC1D" w14:textId="77777777" w:rsidR="004B5A15" w:rsidRPr="004B5A15" w:rsidRDefault="00496095" w:rsidP="00916EFE">
            <w:pPr>
              <w:spacing w:before="120" w:after="120"/>
              <w:jc w:val="right"/>
              <w:rPr>
                <w:rFonts w:cs="Arial"/>
                <w:b/>
                <w:lang w:val="es-ES_tradnl"/>
              </w:rPr>
            </w:pPr>
            <w:r>
              <w:rPr>
                <w:rFonts w:cs="Arial"/>
                <w:b/>
                <w:lang w:val="es-ES_tradnl"/>
              </w:rPr>
              <w:t>Palabras clave</w:t>
            </w:r>
          </w:p>
        </w:tc>
        <w:tc>
          <w:tcPr>
            <w:tcW w:w="4982" w:type="dxa"/>
            <w:tcBorders>
              <w:top w:val="single" w:sz="4" w:space="0" w:color="000000"/>
              <w:left w:val="single" w:sz="4" w:space="0" w:color="000000"/>
              <w:bottom w:val="single" w:sz="4" w:space="0" w:color="000000"/>
              <w:right w:val="single" w:sz="8" w:space="0" w:color="000000"/>
            </w:tcBorders>
            <w:shd w:val="clear" w:color="auto" w:fill="E6E6E6"/>
            <w:vAlign w:val="center"/>
          </w:tcPr>
          <w:p w14:paraId="7163CBC9" w14:textId="130DDE52" w:rsidR="004B5A15" w:rsidRPr="004B5A15" w:rsidRDefault="00C84F23" w:rsidP="00087AEE">
            <w:pPr>
              <w:spacing w:before="120" w:after="120"/>
              <w:rPr>
                <w:rFonts w:cs="Arial"/>
                <w:i/>
                <w:lang w:val="es-ES_tradnl"/>
              </w:rPr>
            </w:pPr>
            <w:r>
              <w:rPr>
                <w:rFonts w:cs="Arial"/>
                <w:i/>
                <w:lang w:val="es-ES_tradnl"/>
              </w:rPr>
              <w:t>CubeSat</w:t>
            </w:r>
            <w:r w:rsidR="005B3E33">
              <w:rPr>
                <w:rFonts w:cs="Arial"/>
                <w:i/>
                <w:lang w:val="es-ES_tradnl"/>
              </w:rPr>
              <w:t xml:space="preserve">, nanosatélite, </w:t>
            </w:r>
            <w:r w:rsidR="00A9090D">
              <w:rPr>
                <w:rFonts w:cs="Arial"/>
                <w:i/>
                <w:lang w:val="es-ES_tradnl"/>
              </w:rPr>
              <w:t>LoRa</w:t>
            </w:r>
            <w:r w:rsidR="005B3E33">
              <w:rPr>
                <w:rFonts w:cs="Arial"/>
                <w:i/>
                <w:lang w:val="es-ES_tradnl"/>
              </w:rPr>
              <w:t xml:space="preserve">, </w:t>
            </w:r>
            <w:r w:rsidR="00A9090D">
              <w:rPr>
                <w:rFonts w:cs="Arial"/>
                <w:i/>
                <w:lang w:val="es-ES_tradnl"/>
              </w:rPr>
              <w:t>LoRa</w:t>
            </w:r>
            <w:r w:rsidR="007D5A9F">
              <w:rPr>
                <w:rFonts w:cs="Arial"/>
                <w:i/>
                <w:lang w:val="es-ES_tradnl"/>
              </w:rPr>
              <w:t>WAN</w:t>
            </w:r>
            <w:r w:rsidR="002E4070">
              <w:rPr>
                <w:rFonts w:cs="Arial"/>
                <w:i/>
                <w:lang w:val="es-ES_tradnl"/>
              </w:rPr>
              <w:t>, investigación</w:t>
            </w:r>
          </w:p>
        </w:tc>
      </w:tr>
      <w:tr w:rsidR="004B5A15" w14:paraId="0DE6BB6D" w14:textId="77777777">
        <w:tc>
          <w:tcPr>
            <w:tcW w:w="8690" w:type="dxa"/>
            <w:gridSpan w:val="2"/>
            <w:tcBorders>
              <w:top w:val="double" w:sz="1" w:space="0" w:color="000000"/>
              <w:left w:val="single" w:sz="8" w:space="0" w:color="000000"/>
              <w:bottom w:val="single" w:sz="4" w:space="0" w:color="000000"/>
              <w:right w:val="single" w:sz="8" w:space="0" w:color="000000"/>
            </w:tcBorders>
            <w:vAlign w:val="center"/>
          </w:tcPr>
          <w:p w14:paraId="0593B07F" w14:textId="77777777" w:rsidR="004B5A15" w:rsidRPr="004B5A15" w:rsidRDefault="004B5A15" w:rsidP="004B5A15">
            <w:pPr>
              <w:snapToGrid w:val="0"/>
              <w:spacing w:before="120" w:after="120"/>
              <w:rPr>
                <w:rFonts w:cs="Arial"/>
                <w:b/>
                <w:lang w:val="es-ES_tradnl"/>
              </w:rPr>
            </w:pPr>
            <w:r w:rsidRPr="004B5A15">
              <w:rPr>
                <w:rFonts w:cs="Arial"/>
                <w:b/>
                <w:lang w:val="es-ES_tradnl"/>
              </w:rPr>
              <w:t xml:space="preserve">  Resumen del Trabajo (máximo 250 palabras):</w:t>
            </w:r>
            <w:r w:rsidRPr="004B5A15">
              <w:rPr>
                <w:rFonts w:cs="Arial"/>
                <w:i/>
                <w:lang w:val="es-ES_tradnl"/>
              </w:rPr>
              <w:t xml:space="preserve"> Con la finalidad, contexto de aplicación, metodología, resultados i conclusiones del trabajo</w:t>
            </w:r>
            <w:r w:rsidR="008732D1">
              <w:rPr>
                <w:rFonts w:cs="Arial"/>
                <w:i/>
                <w:lang w:val="es-ES_tradnl"/>
              </w:rPr>
              <w:t>.</w:t>
            </w:r>
          </w:p>
        </w:tc>
      </w:tr>
      <w:tr w:rsidR="004B5A15" w14:paraId="7E3D3B0E" w14:textId="77777777">
        <w:tc>
          <w:tcPr>
            <w:tcW w:w="8690" w:type="dxa"/>
            <w:gridSpan w:val="2"/>
            <w:tcBorders>
              <w:top w:val="single" w:sz="4" w:space="0" w:color="000000"/>
              <w:left w:val="single" w:sz="8" w:space="0" w:color="000000"/>
              <w:bottom w:val="single" w:sz="4" w:space="0" w:color="000000"/>
              <w:right w:val="single" w:sz="8" w:space="0" w:color="000000"/>
            </w:tcBorders>
            <w:shd w:val="clear" w:color="auto" w:fill="E6E6E6"/>
            <w:vAlign w:val="center"/>
          </w:tcPr>
          <w:p w14:paraId="67B0FC6B" w14:textId="7F3725B7" w:rsidR="004D66E7" w:rsidRPr="004D66E7" w:rsidRDefault="004D66E7" w:rsidP="004D66E7">
            <w:pPr>
              <w:snapToGrid w:val="0"/>
              <w:spacing w:before="120" w:after="120"/>
              <w:rPr>
                <w:rFonts w:cs="Arial"/>
                <w:szCs w:val="20"/>
                <w:lang w:val="es-ES_tradnl"/>
              </w:rPr>
            </w:pPr>
            <w:r w:rsidRPr="004D66E7">
              <w:rPr>
                <w:rFonts w:cs="Arial"/>
                <w:szCs w:val="20"/>
                <w:lang w:val="es-ES_tradnl"/>
              </w:rPr>
              <w:t xml:space="preserve">Los </w:t>
            </w:r>
            <w:r w:rsidR="00C84F23">
              <w:rPr>
                <w:rFonts w:cs="Arial"/>
                <w:i/>
                <w:iCs/>
                <w:szCs w:val="20"/>
                <w:lang w:val="es-ES_tradnl"/>
              </w:rPr>
              <w:t>CubeSat</w:t>
            </w:r>
            <w:r w:rsidRPr="00B11835">
              <w:rPr>
                <w:rFonts w:cs="Arial"/>
                <w:i/>
                <w:iCs/>
                <w:szCs w:val="20"/>
                <w:lang w:val="es-ES_tradnl"/>
              </w:rPr>
              <w:t>s</w:t>
            </w:r>
            <w:r w:rsidRPr="004D66E7">
              <w:rPr>
                <w:rFonts w:cs="Arial"/>
                <w:szCs w:val="20"/>
                <w:lang w:val="es-ES_tradnl"/>
              </w:rPr>
              <w:t xml:space="preserve"> son pequeños satélites que han reducido significativamente el costo de acceso a la órbita terrestre baja durante la última década. Con el paso del tiempo el programa se ha abierto a instituciones educativas y científicas de todo el mundo, a iniciativas públicas de distintos países y, por último, a empresas.</w:t>
            </w:r>
          </w:p>
          <w:p w14:paraId="0BD07B14" w14:textId="176D45A2" w:rsidR="004D66E7" w:rsidRPr="004D66E7" w:rsidRDefault="004D66E7" w:rsidP="004D66E7">
            <w:pPr>
              <w:snapToGrid w:val="0"/>
              <w:spacing w:before="120" w:after="120"/>
              <w:rPr>
                <w:rFonts w:cs="Arial"/>
                <w:szCs w:val="20"/>
                <w:lang w:val="es-ES_tradnl"/>
              </w:rPr>
            </w:pPr>
            <w:r w:rsidRPr="004D66E7">
              <w:rPr>
                <w:rFonts w:cs="Arial"/>
                <w:szCs w:val="20"/>
                <w:lang w:val="es-ES_tradnl"/>
              </w:rPr>
              <w:t xml:space="preserve">La estandarización de los </w:t>
            </w:r>
            <w:r w:rsidR="00C84F23">
              <w:rPr>
                <w:rFonts w:cs="Arial"/>
                <w:i/>
                <w:iCs/>
                <w:szCs w:val="20"/>
                <w:lang w:val="es-ES_tradnl"/>
              </w:rPr>
              <w:t>CubeSat</w:t>
            </w:r>
            <w:r w:rsidRPr="00B11835">
              <w:rPr>
                <w:rFonts w:cs="Arial"/>
                <w:i/>
                <w:iCs/>
                <w:szCs w:val="20"/>
                <w:lang w:val="es-ES_tradnl"/>
              </w:rPr>
              <w:t>s</w:t>
            </w:r>
            <w:r w:rsidRPr="004D66E7">
              <w:rPr>
                <w:rFonts w:cs="Arial"/>
                <w:szCs w:val="20"/>
                <w:lang w:val="es-ES_tradnl"/>
              </w:rPr>
              <w:t xml:space="preserve"> abre las puertas al uso de componentes electrónicos comerciales, pudiendo escoger multitud de proveedores de tecnología. Como resultado, los proyectos de ingeniería y de desarrollo de </w:t>
            </w:r>
            <w:r w:rsidR="00C84F23">
              <w:rPr>
                <w:rFonts w:cs="Arial"/>
                <w:i/>
                <w:iCs/>
                <w:szCs w:val="20"/>
                <w:lang w:val="es-ES_tradnl"/>
              </w:rPr>
              <w:t>CubeSat</w:t>
            </w:r>
            <w:r w:rsidRPr="00B11835">
              <w:rPr>
                <w:rFonts w:cs="Arial"/>
                <w:i/>
                <w:iCs/>
                <w:szCs w:val="20"/>
                <w:lang w:val="es-ES_tradnl"/>
              </w:rPr>
              <w:t>s</w:t>
            </w:r>
            <w:r w:rsidRPr="004D66E7">
              <w:rPr>
                <w:rFonts w:cs="Arial"/>
                <w:szCs w:val="20"/>
                <w:lang w:val="es-ES_tradnl"/>
              </w:rPr>
              <w:t xml:space="preserve"> presentan costes sensiblemente inferiores al de otro tipo de satélites.</w:t>
            </w:r>
          </w:p>
          <w:p w14:paraId="580E5873" w14:textId="028E0E1A" w:rsidR="004D66E7" w:rsidRPr="004D66E7" w:rsidRDefault="004D66E7" w:rsidP="004D66E7">
            <w:pPr>
              <w:snapToGrid w:val="0"/>
              <w:spacing w:before="120" w:after="120"/>
              <w:rPr>
                <w:rFonts w:cs="Arial"/>
                <w:szCs w:val="20"/>
                <w:lang w:val="es-ES_tradnl"/>
              </w:rPr>
            </w:pPr>
            <w:r w:rsidRPr="004D66E7">
              <w:rPr>
                <w:rFonts w:cs="Arial"/>
                <w:szCs w:val="20"/>
                <w:lang w:val="es-ES_tradnl"/>
              </w:rPr>
              <w:t xml:space="preserve">Este trabajo aborda el diseño y desarrollo de un prototipo nanosatélite bajo el estándar </w:t>
            </w:r>
            <w:r w:rsidR="00C84F23">
              <w:rPr>
                <w:rFonts w:cs="Arial"/>
                <w:i/>
                <w:iCs/>
                <w:szCs w:val="20"/>
                <w:lang w:val="es-ES_tradnl"/>
              </w:rPr>
              <w:t>CubeSat</w:t>
            </w:r>
            <w:r w:rsidRPr="004D66E7">
              <w:rPr>
                <w:rFonts w:cs="Arial"/>
                <w:szCs w:val="20"/>
                <w:lang w:val="es-ES_tradnl"/>
              </w:rPr>
              <w:t xml:space="preserve">. Su finalidad es la de experimentar con equipos de telecomunicaciones, investigar sobre las diferentes configuraciones, recolectar datos de los sensores y reflexionar sobre futuras aplicaciones. </w:t>
            </w:r>
          </w:p>
          <w:p w14:paraId="396417BB" w14:textId="77777777" w:rsidR="004B5A15" w:rsidRPr="004B5A15" w:rsidRDefault="004D66E7" w:rsidP="004D66E7">
            <w:pPr>
              <w:snapToGrid w:val="0"/>
              <w:spacing w:before="120" w:after="120"/>
              <w:rPr>
                <w:rFonts w:cs="Arial"/>
                <w:szCs w:val="20"/>
                <w:lang w:val="es-ES_tradnl"/>
              </w:rPr>
            </w:pPr>
            <w:r w:rsidRPr="004D66E7">
              <w:rPr>
                <w:rFonts w:cs="Arial"/>
                <w:szCs w:val="20"/>
                <w:lang w:val="es-ES_tradnl"/>
              </w:rPr>
              <w:t>Debido a que el coste de lanzamiento a la órbita LEO</w:t>
            </w:r>
            <w:r w:rsidR="00F72B76">
              <w:rPr>
                <w:rFonts w:cs="Arial"/>
                <w:szCs w:val="20"/>
                <w:lang w:val="es-ES_tradnl"/>
              </w:rPr>
              <w:t xml:space="preserve"> (L</w:t>
            </w:r>
            <w:r w:rsidR="00F72B76" w:rsidRPr="00F72B76">
              <w:rPr>
                <w:rFonts w:cs="Arial"/>
                <w:szCs w:val="20"/>
                <w:lang w:val="es-ES_tradnl"/>
              </w:rPr>
              <w:t xml:space="preserve">ow Earth </w:t>
            </w:r>
            <w:r w:rsidR="00F72B76">
              <w:rPr>
                <w:rFonts w:cs="Arial"/>
                <w:szCs w:val="20"/>
                <w:lang w:val="es-ES_tradnl"/>
              </w:rPr>
              <w:t>O</w:t>
            </w:r>
            <w:r w:rsidR="00F72B76" w:rsidRPr="00F72B76">
              <w:rPr>
                <w:rFonts w:cs="Arial"/>
                <w:szCs w:val="20"/>
                <w:lang w:val="es-ES_tradnl"/>
              </w:rPr>
              <w:t>rbit</w:t>
            </w:r>
            <w:r w:rsidR="00F72B76">
              <w:rPr>
                <w:rFonts w:cs="Arial"/>
                <w:szCs w:val="20"/>
                <w:lang w:val="es-ES_tradnl"/>
              </w:rPr>
              <w:t>)</w:t>
            </w:r>
            <w:r w:rsidRPr="004D66E7">
              <w:rPr>
                <w:rFonts w:cs="Arial"/>
                <w:szCs w:val="20"/>
                <w:lang w:val="es-ES_tradnl"/>
              </w:rPr>
              <w:t xml:space="preserve"> de un nanosatélite es elevado, se ha contextualizado para ser utilizado como prototipo y su lanzamiento se realizará a través de un globo estratosférico capaz de alcanzar una altura de 3</w:t>
            </w:r>
            <w:r w:rsidR="003D60EF">
              <w:rPr>
                <w:rFonts w:cs="Arial"/>
                <w:szCs w:val="20"/>
                <w:lang w:val="es-ES_tradnl"/>
              </w:rPr>
              <w:t>0</w:t>
            </w:r>
            <w:r w:rsidRPr="004D66E7">
              <w:rPr>
                <w:rFonts w:cs="Arial"/>
                <w:szCs w:val="20"/>
                <w:lang w:val="es-ES_tradnl"/>
              </w:rPr>
              <w:t xml:space="preserve"> Km. Con la obtención de los resultados y la finalización del proyecto se propondrán una serie de mejoras y líneas de trabajo futuras.</w:t>
            </w:r>
          </w:p>
          <w:p w14:paraId="4FEF469C" w14:textId="6BBBCA87" w:rsidR="002E4070" w:rsidRDefault="002E4070">
            <w:pPr>
              <w:spacing w:before="120" w:after="120"/>
              <w:rPr>
                <w:rFonts w:cs="Arial"/>
                <w:lang w:val="es-ES_tradnl"/>
              </w:rPr>
            </w:pPr>
          </w:p>
          <w:p w14:paraId="1E558A11" w14:textId="77777777" w:rsidR="001B527A" w:rsidRDefault="001B527A">
            <w:pPr>
              <w:spacing w:before="120" w:after="120"/>
              <w:rPr>
                <w:rFonts w:cs="Arial"/>
                <w:lang w:val="es-ES_tradnl"/>
              </w:rPr>
            </w:pPr>
          </w:p>
          <w:p w14:paraId="2974BB2B" w14:textId="77777777" w:rsidR="006B4B14" w:rsidRPr="004B5A15" w:rsidRDefault="006B4B14">
            <w:pPr>
              <w:spacing w:before="120" w:after="120"/>
              <w:rPr>
                <w:rFonts w:cs="Arial"/>
                <w:lang w:val="es-ES_tradnl"/>
              </w:rPr>
            </w:pPr>
          </w:p>
        </w:tc>
      </w:tr>
      <w:tr w:rsidR="004B5A15" w14:paraId="064DE0CD" w14:textId="77777777">
        <w:tc>
          <w:tcPr>
            <w:tcW w:w="8690" w:type="dxa"/>
            <w:gridSpan w:val="2"/>
            <w:tcBorders>
              <w:top w:val="single" w:sz="4" w:space="0" w:color="000000"/>
              <w:left w:val="single" w:sz="8" w:space="0" w:color="000000"/>
              <w:bottom w:val="single" w:sz="4" w:space="0" w:color="000000"/>
              <w:right w:val="single" w:sz="8" w:space="0" w:color="000000"/>
            </w:tcBorders>
            <w:vAlign w:val="center"/>
          </w:tcPr>
          <w:p w14:paraId="0E0F9182" w14:textId="0195BBD1" w:rsidR="004B5A15" w:rsidRDefault="004B5A15" w:rsidP="001B527A">
            <w:pPr>
              <w:snapToGrid w:val="0"/>
              <w:spacing w:before="120" w:after="120"/>
              <w:rPr>
                <w:rFonts w:cs="Arial"/>
                <w:b/>
              </w:rPr>
            </w:pPr>
            <w:r>
              <w:rPr>
                <w:rFonts w:cs="Arial"/>
                <w:b/>
              </w:rPr>
              <w:lastRenderedPageBreak/>
              <w:t>Abstract (in English, 250 words or less):</w:t>
            </w:r>
          </w:p>
        </w:tc>
      </w:tr>
      <w:tr w:rsidR="004B5A15" w14:paraId="0D36D585" w14:textId="77777777">
        <w:tc>
          <w:tcPr>
            <w:tcW w:w="8690" w:type="dxa"/>
            <w:gridSpan w:val="2"/>
            <w:tcBorders>
              <w:top w:val="single" w:sz="4" w:space="0" w:color="000000"/>
              <w:left w:val="single" w:sz="8" w:space="0" w:color="000000"/>
              <w:bottom w:val="single" w:sz="4" w:space="0" w:color="000000"/>
              <w:right w:val="single" w:sz="8" w:space="0" w:color="000000"/>
            </w:tcBorders>
            <w:shd w:val="clear" w:color="auto" w:fill="E6E6E6"/>
            <w:vAlign w:val="center"/>
          </w:tcPr>
          <w:p w14:paraId="74B5D144" w14:textId="3B80DB95" w:rsidR="006B4B14" w:rsidRPr="006B4B14" w:rsidRDefault="00C84F23" w:rsidP="006B4B14">
            <w:pPr>
              <w:spacing w:before="120" w:after="120"/>
              <w:rPr>
                <w:rFonts w:cs="Arial"/>
              </w:rPr>
            </w:pPr>
            <w:r>
              <w:rPr>
                <w:rFonts w:cs="Arial"/>
              </w:rPr>
              <w:t>CubeSat</w:t>
            </w:r>
            <w:r w:rsidR="006B4B14" w:rsidRPr="006B4B14">
              <w:rPr>
                <w:rFonts w:cs="Arial"/>
              </w:rPr>
              <w:t>s are small satellites that, during the last decade, have significantly reduced the cost of access to the low Earth orbit. Over the years, the program has been opened to educational and scientific institutions around the world, including public organizations from different countries and, finally, companies.</w:t>
            </w:r>
          </w:p>
          <w:p w14:paraId="7E2A11C3" w14:textId="5C8E40C7" w:rsidR="006B4B14" w:rsidRPr="006B4B14" w:rsidRDefault="006B4B14" w:rsidP="006B4B14">
            <w:pPr>
              <w:spacing w:before="120" w:after="120"/>
              <w:rPr>
                <w:rFonts w:cs="Arial"/>
              </w:rPr>
            </w:pPr>
            <w:r w:rsidRPr="006B4B14">
              <w:rPr>
                <w:rFonts w:cs="Arial"/>
              </w:rPr>
              <w:t xml:space="preserve">The standardization of </w:t>
            </w:r>
            <w:r w:rsidR="00C84F23">
              <w:rPr>
                <w:rFonts w:cs="Arial"/>
              </w:rPr>
              <w:t>CubeSat</w:t>
            </w:r>
            <w:r w:rsidRPr="006B4B14">
              <w:rPr>
                <w:rFonts w:cs="Arial"/>
              </w:rPr>
              <w:t xml:space="preserve">s opens the door to the use of commercial electronic components, being able to choose from many technology providers. As a result, </w:t>
            </w:r>
            <w:r w:rsidR="00C84F23">
              <w:rPr>
                <w:rFonts w:cs="Arial"/>
              </w:rPr>
              <w:t>CubeSat</w:t>
            </w:r>
            <w:r w:rsidRPr="006B4B14">
              <w:rPr>
                <w:rFonts w:cs="Arial"/>
              </w:rPr>
              <w:t>s engineering and development projects have lower costs than other types of satellites.</w:t>
            </w:r>
          </w:p>
          <w:p w14:paraId="2EF873FB" w14:textId="407AC0FB" w:rsidR="006B4B14" w:rsidRPr="006B4B14" w:rsidRDefault="006B4B14" w:rsidP="006B4B14">
            <w:pPr>
              <w:spacing w:before="120" w:after="120"/>
              <w:rPr>
                <w:rFonts w:cs="Arial"/>
              </w:rPr>
            </w:pPr>
            <w:r w:rsidRPr="006B4B14">
              <w:rPr>
                <w:rFonts w:cs="Arial"/>
              </w:rPr>
              <w:t xml:space="preserve">This project deals with the design and development of a nano-satellite prototype in compliance with </w:t>
            </w:r>
            <w:r w:rsidR="00C84F23">
              <w:rPr>
                <w:rFonts w:cs="Arial"/>
              </w:rPr>
              <w:t>CubeSat</w:t>
            </w:r>
            <w:r w:rsidRPr="006B4B14">
              <w:rPr>
                <w:rFonts w:cs="Arial"/>
              </w:rPr>
              <w:t xml:space="preserve"> standards. Its purpose is to test telecommunications equipment, research its different configurations, collect data and think over future uses.</w:t>
            </w:r>
          </w:p>
          <w:p w14:paraId="0C862DB1" w14:textId="77777777" w:rsidR="004B5A15" w:rsidRDefault="006B4B14" w:rsidP="006B4B14">
            <w:pPr>
              <w:spacing w:before="120" w:after="120"/>
              <w:rPr>
                <w:rFonts w:cs="Arial"/>
              </w:rPr>
            </w:pPr>
            <w:r w:rsidRPr="006B4B14">
              <w:rPr>
                <w:rFonts w:cs="Arial"/>
              </w:rPr>
              <w:t>Since the cost of launching a nano-satellite into the LEO</w:t>
            </w:r>
            <w:r w:rsidR="00F72B76">
              <w:rPr>
                <w:rFonts w:cs="Arial"/>
              </w:rPr>
              <w:t xml:space="preserve"> (</w:t>
            </w:r>
            <w:r w:rsidR="00F72B76">
              <w:rPr>
                <w:rFonts w:cs="Arial"/>
                <w:szCs w:val="20"/>
                <w:lang w:val="es-ES_tradnl"/>
              </w:rPr>
              <w:t>L</w:t>
            </w:r>
            <w:r w:rsidR="00F72B76" w:rsidRPr="00F72B76">
              <w:rPr>
                <w:rFonts w:cs="Arial"/>
                <w:szCs w:val="20"/>
                <w:lang w:val="es-ES_tradnl"/>
              </w:rPr>
              <w:t xml:space="preserve">ow Earth </w:t>
            </w:r>
            <w:r w:rsidR="00F72B76">
              <w:rPr>
                <w:rFonts w:cs="Arial"/>
                <w:szCs w:val="20"/>
                <w:lang w:val="es-ES_tradnl"/>
              </w:rPr>
              <w:t>O</w:t>
            </w:r>
            <w:r w:rsidR="00F72B76" w:rsidRPr="00F72B76">
              <w:rPr>
                <w:rFonts w:cs="Arial"/>
                <w:szCs w:val="20"/>
                <w:lang w:val="es-ES_tradnl"/>
              </w:rPr>
              <w:t>rbit</w:t>
            </w:r>
            <w:r w:rsidR="00F72B76">
              <w:rPr>
                <w:rFonts w:cs="Arial"/>
                <w:szCs w:val="20"/>
                <w:lang w:val="es-ES_tradnl"/>
              </w:rPr>
              <w:t>)</w:t>
            </w:r>
            <w:r w:rsidRPr="006B4B14">
              <w:rPr>
                <w:rFonts w:cs="Arial"/>
              </w:rPr>
              <w:t xml:space="preserve"> orbit is high, this prototype will be launched to the sky using a stratospheric balloon, capable of reaching a height of 3</w:t>
            </w:r>
            <w:r w:rsidR="003D60EF">
              <w:rPr>
                <w:rFonts w:cs="Arial"/>
              </w:rPr>
              <w:t>0</w:t>
            </w:r>
            <w:r w:rsidRPr="006B4B14">
              <w:rPr>
                <w:rFonts w:cs="Arial"/>
              </w:rPr>
              <w:t xml:space="preserve"> km. Once the results of this project are delivered, a series of improvements and future uses will be proposed.</w:t>
            </w:r>
          </w:p>
          <w:p w14:paraId="12939A0C" w14:textId="77777777" w:rsidR="006B4B14" w:rsidRDefault="006B4B14" w:rsidP="006B4B14">
            <w:pPr>
              <w:spacing w:before="120" w:after="120"/>
              <w:rPr>
                <w:rFonts w:cs="Arial"/>
              </w:rPr>
            </w:pPr>
          </w:p>
          <w:p w14:paraId="4389816C" w14:textId="77777777" w:rsidR="006B4B14" w:rsidRDefault="006B4B14" w:rsidP="00F505A6">
            <w:pPr>
              <w:spacing w:before="120" w:after="120"/>
              <w:ind w:left="708" w:hanging="708"/>
              <w:rPr>
                <w:rFonts w:cs="Arial"/>
              </w:rPr>
            </w:pPr>
          </w:p>
        </w:tc>
      </w:tr>
    </w:tbl>
    <w:p w14:paraId="0BA9F529" w14:textId="77777777" w:rsidR="00941789" w:rsidRDefault="00941789">
      <w:pPr>
        <w:sectPr w:rsidR="00941789" w:rsidSect="00412470">
          <w:footerReference w:type="default" r:id="rId13"/>
          <w:footerReference w:type="first" r:id="rId14"/>
          <w:footnotePr>
            <w:pos w:val="beneathText"/>
          </w:footnotePr>
          <w:pgSz w:w="11905" w:h="16837"/>
          <w:pgMar w:top="1418" w:right="1701" w:bottom="1418" w:left="1701" w:header="708" w:footer="709" w:gutter="0"/>
          <w:pgNumType w:fmt="lowerRoman" w:start="1"/>
          <w:cols w:space="708"/>
          <w:titlePg/>
          <w:docGrid w:linePitch="360"/>
        </w:sectPr>
      </w:pPr>
    </w:p>
    <w:p w14:paraId="5BBDDCA9" w14:textId="47C3F073" w:rsidR="00941789" w:rsidRDefault="00941789" w:rsidP="001B527A">
      <w:pPr>
        <w:tabs>
          <w:tab w:val="left" w:pos="720"/>
        </w:tabs>
        <w:ind w:left="360" w:hanging="360"/>
        <w:jc w:val="center"/>
        <w:rPr>
          <w:rFonts w:cs="Arial"/>
        </w:rPr>
      </w:pPr>
      <w:r>
        <w:rPr>
          <w:rFonts w:cs="Arial"/>
          <w:b/>
          <w:sz w:val="28"/>
          <w:szCs w:val="28"/>
        </w:rPr>
        <w:lastRenderedPageBreak/>
        <w:t>Índice</w:t>
      </w:r>
    </w:p>
    <w:p w14:paraId="1DC72646" w14:textId="77777777" w:rsidR="00941789" w:rsidRPr="00187C00" w:rsidRDefault="00941789">
      <w:pPr>
        <w:tabs>
          <w:tab w:val="left" w:pos="720"/>
        </w:tabs>
        <w:spacing w:line="360" w:lineRule="auto"/>
        <w:ind w:left="360" w:hanging="360"/>
        <w:jc w:val="left"/>
        <w:rPr>
          <w:rFonts w:cs="Arial"/>
        </w:rPr>
      </w:pPr>
    </w:p>
    <w:p w14:paraId="7C140DF6" w14:textId="77777777" w:rsidR="00941789" w:rsidRPr="006D3315" w:rsidRDefault="00941789">
      <w:pPr>
        <w:sectPr w:rsidR="00941789" w:rsidRPr="006D3315" w:rsidSect="00412470">
          <w:footerReference w:type="even" r:id="rId15"/>
          <w:footerReference w:type="default" r:id="rId16"/>
          <w:footnotePr>
            <w:pos w:val="beneathText"/>
          </w:footnotePr>
          <w:pgSz w:w="11905" w:h="16837"/>
          <w:pgMar w:top="1418" w:right="1701" w:bottom="1418" w:left="1701" w:header="708" w:footer="709" w:gutter="0"/>
          <w:pgNumType w:fmt="lowerRoman"/>
          <w:cols w:space="708"/>
          <w:titlePg/>
          <w:docGrid w:linePitch="360"/>
        </w:sectPr>
      </w:pPr>
    </w:p>
    <w:p w14:paraId="0B9D181C" w14:textId="6DF234A8" w:rsidR="00603A26" w:rsidRPr="00603A26" w:rsidRDefault="00941789">
      <w:pPr>
        <w:pStyle w:val="TDC1"/>
        <w:tabs>
          <w:tab w:val="right" w:leader="dot" w:pos="8493"/>
        </w:tabs>
        <w:rPr>
          <w:rFonts w:asciiTheme="minorHAnsi" w:eastAsiaTheme="minorEastAsia" w:hAnsiTheme="minorHAnsi" w:cstheme="minorBidi"/>
          <w:noProof/>
          <w:sz w:val="22"/>
          <w:szCs w:val="22"/>
          <w:lang w:eastAsia="es-ES"/>
        </w:rPr>
      </w:pPr>
      <w:r w:rsidRPr="006D3315">
        <w:fldChar w:fldCharType="begin"/>
      </w:r>
      <w:r w:rsidRPr="006D3315">
        <w:instrText xml:space="preserve"> </w:instrText>
      </w:r>
      <w:r w:rsidR="00AB7E88" w:rsidRPr="006D3315">
        <w:instrText>TOC</w:instrText>
      </w:r>
      <w:r w:rsidRPr="006D3315">
        <w:instrText xml:space="preserve"> \o "1-9" \t "Heading 2;2;Heading 1;1" \h</w:instrText>
      </w:r>
      <w:r w:rsidRPr="006D3315">
        <w:fldChar w:fldCharType="separate"/>
      </w:r>
      <w:hyperlink w:anchor="_Toc43457335" w:history="1">
        <w:r w:rsidR="00603A26" w:rsidRPr="00603A26">
          <w:rPr>
            <w:rStyle w:val="Hipervnculo"/>
            <w:noProof/>
          </w:rPr>
          <w:t>1. Introducción</w:t>
        </w:r>
        <w:r w:rsidR="00603A26" w:rsidRPr="00603A26">
          <w:rPr>
            <w:noProof/>
          </w:rPr>
          <w:tab/>
        </w:r>
        <w:r w:rsidR="00603A26" w:rsidRPr="00603A26">
          <w:rPr>
            <w:noProof/>
          </w:rPr>
          <w:fldChar w:fldCharType="begin"/>
        </w:r>
        <w:r w:rsidR="00603A26" w:rsidRPr="00603A26">
          <w:rPr>
            <w:noProof/>
          </w:rPr>
          <w:instrText xml:space="preserve"> PAGEREF _Toc43457335 \h </w:instrText>
        </w:r>
        <w:r w:rsidR="00603A26" w:rsidRPr="00603A26">
          <w:rPr>
            <w:noProof/>
          </w:rPr>
        </w:r>
        <w:r w:rsidR="00603A26" w:rsidRPr="00603A26">
          <w:rPr>
            <w:noProof/>
          </w:rPr>
          <w:fldChar w:fldCharType="separate"/>
        </w:r>
        <w:r w:rsidR="009A4DC6">
          <w:rPr>
            <w:noProof/>
          </w:rPr>
          <w:t>1</w:t>
        </w:r>
        <w:r w:rsidR="00603A26" w:rsidRPr="00603A26">
          <w:rPr>
            <w:noProof/>
          </w:rPr>
          <w:fldChar w:fldCharType="end"/>
        </w:r>
      </w:hyperlink>
    </w:p>
    <w:p w14:paraId="24B297F4" w14:textId="0D3795C3" w:rsidR="00603A26" w:rsidRPr="00603A26" w:rsidRDefault="009A4DC6">
      <w:pPr>
        <w:pStyle w:val="TDC2"/>
        <w:tabs>
          <w:tab w:val="right" w:leader="dot" w:pos="8493"/>
        </w:tabs>
        <w:rPr>
          <w:rFonts w:asciiTheme="minorHAnsi" w:eastAsiaTheme="minorEastAsia" w:hAnsiTheme="minorHAnsi" w:cstheme="minorBidi"/>
          <w:noProof/>
          <w:sz w:val="22"/>
          <w:szCs w:val="22"/>
          <w:lang w:eastAsia="es-ES"/>
        </w:rPr>
      </w:pPr>
      <w:hyperlink w:anchor="_Toc43457336" w:history="1">
        <w:r w:rsidR="00603A26" w:rsidRPr="00603A26">
          <w:rPr>
            <w:rStyle w:val="Hipervnculo"/>
            <w:noProof/>
          </w:rPr>
          <w:t>1.1 Contexto y justificación del Trabajo</w:t>
        </w:r>
        <w:r w:rsidR="00603A26" w:rsidRPr="00603A26">
          <w:rPr>
            <w:noProof/>
          </w:rPr>
          <w:tab/>
        </w:r>
        <w:r w:rsidR="00603A26" w:rsidRPr="00603A26">
          <w:rPr>
            <w:noProof/>
          </w:rPr>
          <w:fldChar w:fldCharType="begin"/>
        </w:r>
        <w:r w:rsidR="00603A26" w:rsidRPr="00603A26">
          <w:rPr>
            <w:noProof/>
          </w:rPr>
          <w:instrText xml:space="preserve"> PAGEREF _Toc43457336 \h </w:instrText>
        </w:r>
        <w:r w:rsidR="00603A26" w:rsidRPr="00603A26">
          <w:rPr>
            <w:noProof/>
          </w:rPr>
        </w:r>
        <w:r w:rsidR="00603A26" w:rsidRPr="00603A26">
          <w:rPr>
            <w:noProof/>
          </w:rPr>
          <w:fldChar w:fldCharType="separate"/>
        </w:r>
        <w:r>
          <w:rPr>
            <w:noProof/>
          </w:rPr>
          <w:t>1</w:t>
        </w:r>
        <w:r w:rsidR="00603A26" w:rsidRPr="00603A26">
          <w:rPr>
            <w:noProof/>
          </w:rPr>
          <w:fldChar w:fldCharType="end"/>
        </w:r>
      </w:hyperlink>
    </w:p>
    <w:p w14:paraId="727C44CD" w14:textId="4A5387D1" w:rsidR="00603A26" w:rsidRPr="00603A26" w:rsidRDefault="009A4DC6">
      <w:pPr>
        <w:pStyle w:val="TDC2"/>
        <w:tabs>
          <w:tab w:val="right" w:leader="dot" w:pos="8493"/>
        </w:tabs>
        <w:rPr>
          <w:rFonts w:asciiTheme="minorHAnsi" w:eastAsiaTheme="minorEastAsia" w:hAnsiTheme="minorHAnsi" w:cstheme="minorBidi"/>
          <w:noProof/>
          <w:sz w:val="22"/>
          <w:szCs w:val="22"/>
          <w:lang w:eastAsia="es-ES"/>
        </w:rPr>
      </w:pPr>
      <w:hyperlink w:anchor="_Toc43457337" w:history="1">
        <w:r w:rsidR="00603A26" w:rsidRPr="00603A26">
          <w:rPr>
            <w:rStyle w:val="Hipervnculo"/>
            <w:noProof/>
          </w:rPr>
          <w:t>1.2 Objetivos del Trabajo</w:t>
        </w:r>
        <w:r w:rsidR="00603A26" w:rsidRPr="00603A26">
          <w:rPr>
            <w:noProof/>
          </w:rPr>
          <w:tab/>
        </w:r>
        <w:r w:rsidR="00603A26" w:rsidRPr="00603A26">
          <w:rPr>
            <w:noProof/>
          </w:rPr>
          <w:fldChar w:fldCharType="begin"/>
        </w:r>
        <w:r w:rsidR="00603A26" w:rsidRPr="00603A26">
          <w:rPr>
            <w:noProof/>
          </w:rPr>
          <w:instrText xml:space="preserve"> PAGEREF _Toc43457337 \h </w:instrText>
        </w:r>
        <w:r w:rsidR="00603A26" w:rsidRPr="00603A26">
          <w:rPr>
            <w:noProof/>
          </w:rPr>
        </w:r>
        <w:r w:rsidR="00603A26" w:rsidRPr="00603A26">
          <w:rPr>
            <w:noProof/>
          </w:rPr>
          <w:fldChar w:fldCharType="separate"/>
        </w:r>
        <w:r>
          <w:rPr>
            <w:noProof/>
          </w:rPr>
          <w:t>1</w:t>
        </w:r>
        <w:r w:rsidR="00603A26" w:rsidRPr="00603A26">
          <w:rPr>
            <w:noProof/>
          </w:rPr>
          <w:fldChar w:fldCharType="end"/>
        </w:r>
      </w:hyperlink>
    </w:p>
    <w:p w14:paraId="24687285" w14:textId="48F18233" w:rsidR="00603A26" w:rsidRPr="00603A26" w:rsidRDefault="009A4DC6">
      <w:pPr>
        <w:pStyle w:val="TDC2"/>
        <w:tabs>
          <w:tab w:val="right" w:leader="dot" w:pos="8493"/>
        </w:tabs>
        <w:rPr>
          <w:rFonts w:asciiTheme="minorHAnsi" w:eastAsiaTheme="minorEastAsia" w:hAnsiTheme="minorHAnsi" w:cstheme="minorBidi"/>
          <w:noProof/>
          <w:sz w:val="22"/>
          <w:szCs w:val="22"/>
          <w:lang w:eastAsia="es-ES"/>
        </w:rPr>
      </w:pPr>
      <w:hyperlink w:anchor="_Toc43457338" w:history="1">
        <w:r w:rsidR="00603A26" w:rsidRPr="00603A26">
          <w:rPr>
            <w:rStyle w:val="Hipervnculo"/>
            <w:noProof/>
          </w:rPr>
          <w:t>1.3 Enfoque y método seguido</w:t>
        </w:r>
        <w:r w:rsidR="00603A26" w:rsidRPr="00603A26">
          <w:rPr>
            <w:noProof/>
          </w:rPr>
          <w:tab/>
        </w:r>
        <w:r w:rsidR="00603A26" w:rsidRPr="00603A26">
          <w:rPr>
            <w:noProof/>
          </w:rPr>
          <w:fldChar w:fldCharType="begin"/>
        </w:r>
        <w:r w:rsidR="00603A26" w:rsidRPr="00603A26">
          <w:rPr>
            <w:noProof/>
          </w:rPr>
          <w:instrText xml:space="preserve"> PAGEREF _Toc43457338 \h </w:instrText>
        </w:r>
        <w:r w:rsidR="00603A26" w:rsidRPr="00603A26">
          <w:rPr>
            <w:noProof/>
          </w:rPr>
        </w:r>
        <w:r w:rsidR="00603A26" w:rsidRPr="00603A26">
          <w:rPr>
            <w:noProof/>
          </w:rPr>
          <w:fldChar w:fldCharType="separate"/>
        </w:r>
        <w:r>
          <w:rPr>
            <w:noProof/>
          </w:rPr>
          <w:t>2</w:t>
        </w:r>
        <w:r w:rsidR="00603A26" w:rsidRPr="00603A26">
          <w:rPr>
            <w:noProof/>
          </w:rPr>
          <w:fldChar w:fldCharType="end"/>
        </w:r>
      </w:hyperlink>
    </w:p>
    <w:p w14:paraId="55FE3082" w14:textId="0F802CC4" w:rsidR="00603A26" w:rsidRPr="00603A26" w:rsidRDefault="009A4DC6">
      <w:pPr>
        <w:pStyle w:val="TDC2"/>
        <w:tabs>
          <w:tab w:val="right" w:leader="dot" w:pos="8493"/>
        </w:tabs>
        <w:rPr>
          <w:rFonts w:asciiTheme="minorHAnsi" w:eastAsiaTheme="minorEastAsia" w:hAnsiTheme="minorHAnsi" w:cstheme="minorBidi"/>
          <w:noProof/>
          <w:sz w:val="22"/>
          <w:szCs w:val="22"/>
          <w:lang w:eastAsia="es-ES"/>
        </w:rPr>
      </w:pPr>
      <w:hyperlink w:anchor="_Toc43457339" w:history="1">
        <w:r w:rsidR="00603A26" w:rsidRPr="00603A26">
          <w:rPr>
            <w:rStyle w:val="Hipervnculo"/>
            <w:noProof/>
          </w:rPr>
          <w:t>1.4 Planificación del Trabajo</w:t>
        </w:r>
        <w:r w:rsidR="00603A26" w:rsidRPr="00603A26">
          <w:rPr>
            <w:noProof/>
          </w:rPr>
          <w:tab/>
        </w:r>
        <w:r w:rsidR="00603A26" w:rsidRPr="00603A26">
          <w:rPr>
            <w:noProof/>
          </w:rPr>
          <w:fldChar w:fldCharType="begin"/>
        </w:r>
        <w:r w:rsidR="00603A26" w:rsidRPr="00603A26">
          <w:rPr>
            <w:noProof/>
          </w:rPr>
          <w:instrText xml:space="preserve"> PAGEREF _Toc43457339 \h </w:instrText>
        </w:r>
        <w:r w:rsidR="00603A26" w:rsidRPr="00603A26">
          <w:rPr>
            <w:noProof/>
          </w:rPr>
        </w:r>
        <w:r w:rsidR="00603A26" w:rsidRPr="00603A26">
          <w:rPr>
            <w:noProof/>
          </w:rPr>
          <w:fldChar w:fldCharType="separate"/>
        </w:r>
        <w:r>
          <w:rPr>
            <w:noProof/>
          </w:rPr>
          <w:t>3</w:t>
        </w:r>
        <w:r w:rsidR="00603A26" w:rsidRPr="00603A26">
          <w:rPr>
            <w:noProof/>
          </w:rPr>
          <w:fldChar w:fldCharType="end"/>
        </w:r>
      </w:hyperlink>
    </w:p>
    <w:p w14:paraId="1397BD0D" w14:textId="5AB25E6E" w:rsidR="00603A26" w:rsidRPr="00603A26" w:rsidRDefault="009A4DC6">
      <w:pPr>
        <w:pStyle w:val="TDC2"/>
        <w:tabs>
          <w:tab w:val="right" w:leader="dot" w:pos="8493"/>
        </w:tabs>
        <w:rPr>
          <w:rFonts w:asciiTheme="minorHAnsi" w:eastAsiaTheme="minorEastAsia" w:hAnsiTheme="minorHAnsi" w:cstheme="minorBidi"/>
          <w:noProof/>
          <w:sz w:val="22"/>
          <w:szCs w:val="22"/>
          <w:lang w:eastAsia="es-ES"/>
        </w:rPr>
      </w:pPr>
      <w:hyperlink w:anchor="_Toc43457340" w:history="1">
        <w:r w:rsidR="00603A26" w:rsidRPr="00603A26">
          <w:rPr>
            <w:rStyle w:val="Hipervnculo"/>
            <w:noProof/>
          </w:rPr>
          <w:t>1.5 Breve sumario de productos obtenidos</w:t>
        </w:r>
        <w:r w:rsidR="00603A26" w:rsidRPr="00603A26">
          <w:rPr>
            <w:noProof/>
          </w:rPr>
          <w:tab/>
        </w:r>
        <w:r w:rsidR="00603A26" w:rsidRPr="00603A26">
          <w:rPr>
            <w:noProof/>
          </w:rPr>
          <w:fldChar w:fldCharType="begin"/>
        </w:r>
        <w:r w:rsidR="00603A26" w:rsidRPr="00603A26">
          <w:rPr>
            <w:noProof/>
          </w:rPr>
          <w:instrText xml:space="preserve"> PAGEREF _Toc43457340 \h </w:instrText>
        </w:r>
        <w:r w:rsidR="00603A26" w:rsidRPr="00603A26">
          <w:rPr>
            <w:noProof/>
          </w:rPr>
        </w:r>
        <w:r w:rsidR="00603A26" w:rsidRPr="00603A26">
          <w:rPr>
            <w:noProof/>
          </w:rPr>
          <w:fldChar w:fldCharType="separate"/>
        </w:r>
        <w:r>
          <w:rPr>
            <w:noProof/>
          </w:rPr>
          <w:t>4</w:t>
        </w:r>
        <w:r w:rsidR="00603A26" w:rsidRPr="00603A26">
          <w:rPr>
            <w:noProof/>
          </w:rPr>
          <w:fldChar w:fldCharType="end"/>
        </w:r>
      </w:hyperlink>
    </w:p>
    <w:p w14:paraId="3F3C5CB0" w14:textId="58EE619B" w:rsidR="00603A26" w:rsidRPr="00603A26" w:rsidRDefault="009A4DC6">
      <w:pPr>
        <w:pStyle w:val="TDC2"/>
        <w:tabs>
          <w:tab w:val="right" w:leader="dot" w:pos="8493"/>
        </w:tabs>
        <w:rPr>
          <w:rFonts w:asciiTheme="minorHAnsi" w:eastAsiaTheme="minorEastAsia" w:hAnsiTheme="minorHAnsi" w:cstheme="minorBidi"/>
          <w:noProof/>
          <w:sz w:val="22"/>
          <w:szCs w:val="22"/>
          <w:lang w:eastAsia="es-ES"/>
        </w:rPr>
      </w:pPr>
      <w:hyperlink w:anchor="_Toc43457341" w:history="1">
        <w:r w:rsidR="00603A26" w:rsidRPr="00603A26">
          <w:rPr>
            <w:rStyle w:val="Hipervnculo"/>
            <w:noProof/>
          </w:rPr>
          <w:t>1.6 Breve descripción de los otros capítulos de la memoria</w:t>
        </w:r>
        <w:r w:rsidR="00603A26" w:rsidRPr="00603A26">
          <w:rPr>
            <w:noProof/>
          </w:rPr>
          <w:tab/>
        </w:r>
        <w:r w:rsidR="00603A26" w:rsidRPr="00603A26">
          <w:rPr>
            <w:noProof/>
          </w:rPr>
          <w:fldChar w:fldCharType="begin"/>
        </w:r>
        <w:r w:rsidR="00603A26" w:rsidRPr="00603A26">
          <w:rPr>
            <w:noProof/>
          </w:rPr>
          <w:instrText xml:space="preserve"> PAGEREF _Toc43457341 \h </w:instrText>
        </w:r>
        <w:r w:rsidR="00603A26" w:rsidRPr="00603A26">
          <w:rPr>
            <w:noProof/>
          </w:rPr>
        </w:r>
        <w:r w:rsidR="00603A26" w:rsidRPr="00603A26">
          <w:rPr>
            <w:noProof/>
          </w:rPr>
          <w:fldChar w:fldCharType="separate"/>
        </w:r>
        <w:r>
          <w:rPr>
            <w:noProof/>
          </w:rPr>
          <w:t>5</w:t>
        </w:r>
        <w:r w:rsidR="00603A26" w:rsidRPr="00603A26">
          <w:rPr>
            <w:noProof/>
          </w:rPr>
          <w:fldChar w:fldCharType="end"/>
        </w:r>
      </w:hyperlink>
    </w:p>
    <w:p w14:paraId="09BC91ED" w14:textId="0470D383" w:rsidR="00603A26" w:rsidRPr="00603A26" w:rsidRDefault="009A4DC6">
      <w:pPr>
        <w:pStyle w:val="TDC1"/>
        <w:tabs>
          <w:tab w:val="right" w:leader="dot" w:pos="8493"/>
        </w:tabs>
        <w:rPr>
          <w:rFonts w:asciiTheme="minorHAnsi" w:eastAsiaTheme="minorEastAsia" w:hAnsiTheme="minorHAnsi" w:cstheme="minorBidi"/>
          <w:noProof/>
          <w:sz w:val="22"/>
          <w:szCs w:val="22"/>
          <w:lang w:eastAsia="es-ES"/>
        </w:rPr>
      </w:pPr>
      <w:hyperlink w:anchor="_Toc43457342" w:history="1">
        <w:r w:rsidR="00603A26" w:rsidRPr="00603A26">
          <w:rPr>
            <w:rStyle w:val="Hipervnculo"/>
            <w:noProof/>
          </w:rPr>
          <w:t>2. Estado del arte</w:t>
        </w:r>
        <w:r w:rsidR="00603A26" w:rsidRPr="00603A26">
          <w:rPr>
            <w:noProof/>
          </w:rPr>
          <w:tab/>
        </w:r>
        <w:r w:rsidR="00603A26" w:rsidRPr="00603A26">
          <w:rPr>
            <w:noProof/>
          </w:rPr>
          <w:fldChar w:fldCharType="begin"/>
        </w:r>
        <w:r w:rsidR="00603A26" w:rsidRPr="00603A26">
          <w:rPr>
            <w:noProof/>
          </w:rPr>
          <w:instrText xml:space="preserve"> PAGEREF _Toc43457342 \h </w:instrText>
        </w:r>
        <w:r w:rsidR="00603A26" w:rsidRPr="00603A26">
          <w:rPr>
            <w:noProof/>
          </w:rPr>
        </w:r>
        <w:r w:rsidR="00603A26" w:rsidRPr="00603A26">
          <w:rPr>
            <w:noProof/>
          </w:rPr>
          <w:fldChar w:fldCharType="separate"/>
        </w:r>
        <w:r>
          <w:rPr>
            <w:noProof/>
          </w:rPr>
          <w:t>6</w:t>
        </w:r>
        <w:r w:rsidR="00603A26" w:rsidRPr="00603A26">
          <w:rPr>
            <w:noProof/>
          </w:rPr>
          <w:fldChar w:fldCharType="end"/>
        </w:r>
      </w:hyperlink>
    </w:p>
    <w:p w14:paraId="2236D73D" w14:textId="775BAEC2" w:rsidR="00603A26" w:rsidRPr="00603A26" w:rsidRDefault="009A4DC6">
      <w:pPr>
        <w:pStyle w:val="TDC2"/>
        <w:tabs>
          <w:tab w:val="right" w:leader="dot" w:pos="8493"/>
        </w:tabs>
        <w:rPr>
          <w:rFonts w:asciiTheme="minorHAnsi" w:eastAsiaTheme="minorEastAsia" w:hAnsiTheme="minorHAnsi" w:cstheme="minorBidi"/>
          <w:noProof/>
          <w:sz w:val="22"/>
          <w:szCs w:val="22"/>
          <w:lang w:eastAsia="es-ES"/>
        </w:rPr>
      </w:pPr>
      <w:hyperlink w:anchor="_Toc43457343" w:history="1">
        <w:r w:rsidR="00603A26" w:rsidRPr="00603A26">
          <w:rPr>
            <w:rStyle w:val="Hipervnculo"/>
            <w:noProof/>
          </w:rPr>
          <w:t>2.1 Visión global actual</w:t>
        </w:r>
        <w:r w:rsidR="00603A26" w:rsidRPr="00603A26">
          <w:rPr>
            <w:noProof/>
          </w:rPr>
          <w:tab/>
        </w:r>
        <w:r w:rsidR="00603A26" w:rsidRPr="00603A26">
          <w:rPr>
            <w:noProof/>
          </w:rPr>
          <w:fldChar w:fldCharType="begin"/>
        </w:r>
        <w:r w:rsidR="00603A26" w:rsidRPr="00603A26">
          <w:rPr>
            <w:noProof/>
          </w:rPr>
          <w:instrText xml:space="preserve"> PAGEREF _Toc43457343 \h </w:instrText>
        </w:r>
        <w:r w:rsidR="00603A26" w:rsidRPr="00603A26">
          <w:rPr>
            <w:noProof/>
          </w:rPr>
        </w:r>
        <w:r w:rsidR="00603A26" w:rsidRPr="00603A26">
          <w:rPr>
            <w:noProof/>
          </w:rPr>
          <w:fldChar w:fldCharType="separate"/>
        </w:r>
        <w:r>
          <w:rPr>
            <w:noProof/>
          </w:rPr>
          <w:t>6</w:t>
        </w:r>
        <w:r w:rsidR="00603A26" w:rsidRPr="00603A26">
          <w:rPr>
            <w:noProof/>
          </w:rPr>
          <w:fldChar w:fldCharType="end"/>
        </w:r>
      </w:hyperlink>
    </w:p>
    <w:p w14:paraId="2CEC0418" w14:textId="70F4884D" w:rsidR="00603A26" w:rsidRPr="00603A26" w:rsidRDefault="009A4DC6">
      <w:pPr>
        <w:pStyle w:val="TDC2"/>
        <w:tabs>
          <w:tab w:val="right" w:leader="dot" w:pos="8493"/>
        </w:tabs>
        <w:rPr>
          <w:rFonts w:asciiTheme="minorHAnsi" w:eastAsiaTheme="minorEastAsia" w:hAnsiTheme="minorHAnsi" w:cstheme="minorBidi"/>
          <w:noProof/>
          <w:sz w:val="22"/>
          <w:szCs w:val="22"/>
          <w:lang w:eastAsia="es-ES"/>
        </w:rPr>
      </w:pPr>
      <w:hyperlink w:anchor="_Toc43457344" w:history="1">
        <w:r w:rsidR="00603A26" w:rsidRPr="00603A26">
          <w:rPr>
            <w:rStyle w:val="Hipervnculo"/>
            <w:noProof/>
          </w:rPr>
          <w:t>2.2 Proyectos relacionados</w:t>
        </w:r>
        <w:r w:rsidR="00603A26" w:rsidRPr="00603A26">
          <w:rPr>
            <w:noProof/>
          </w:rPr>
          <w:tab/>
        </w:r>
        <w:r w:rsidR="00603A26" w:rsidRPr="00603A26">
          <w:rPr>
            <w:noProof/>
          </w:rPr>
          <w:fldChar w:fldCharType="begin"/>
        </w:r>
        <w:r w:rsidR="00603A26" w:rsidRPr="00603A26">
          <w:rPr>
            <w:noProof/>
          </w:rPr>
          <w:instrText xml:space="preserve"> PAGEREF _Toc43457344 \h </w:instrText>
        </w:r>
        <w:r w:rsidR="00603A26" w:rsidRPr="00603A26">
          <w:rPr>
            <w:noProof/>
          </w:rPr>
        </w:r>
        <w:r w:rsidR="00603A26" w:rsidRPr="00603A26">
          <w:rPr>
            <w:noProof/>
          </w:rPr>
          <w:fldChar w:fldCharType="separate"/>
        </w:r>
        <w:r>
          <w:rPr>
            <w:noProof/>
          </w:rPr>
          <w:t>10</w:t>
        </w:r>
        <w:r w:rsidR="00603A26" w:rsidRPr="00603A26">
          <w:rPr>
            <w:noProof/>
          </w:rPr>
          <w:fldChar w:fldCharType="end"/>
        </w:r>
      </w:hyperlink>
    </w:p>
    <w:p w14:paraId="7565EAC0" w14:textId="43DE4857" w:rsidR="00603A26" w:rsidRPr="00603A26" w:rsidRDefault="009A4DC6">
      <w:pPr>
        <w:pStyle w:val="TDC1"/>
        <w:tabs>
          <w:tab w:val="right" w:leader="dot" w:pos="8493"/>
        </w:tabs>
        <w:rPr>
          <w:rFonts w:asciiTheme="minorHAnsi" w:eastAsiaTheme="minorEastAsia" w:hAnsiTheme="minorHAnsi" w:cstheme="minorBidi"/>
          <w:noProof/>
          <w:sz w:val="22"/>
          <w:szCs w:val="22"/>
          <w:lang w:eastAsia="es-ES"/>
        </w:rPr>
      </w:pPr>
      <w:hyperlink w:anchor="_Toc43457345" w:history="1">
        <w:r w:rsidR="00603A26" w:rsidRPr="00603A26">
          <w:rPr>
            <w:rStyle w:val="Hipervnculo"/>
            <w:noProof/>
          </w:rPr>
          <w:t>3. Diseño del hardware</w:t>
        </w:r>
        <w:r w:rsidR="00603A26" w:rsidRPr="00603A26">
          <w:rPr>
            <w:noProof/>
          </w:rPr>
          <w:tab/>
        </w:r>
        <w:r w:rsidR="00603A26" w:rsidRPr="00603A26">
          <w:rPr>
            <w:noProof/>
          </w:rPr>
          <w:fldChar w:fldCharType="begin"/>
        </w:r>
        <w:r w:rsidR="00603A26" w:rsidRPr="00603A26">
          <w:rPr>
            <w:noProof/>
          </w:rPr>
          <w:instrText xml:space="preserve"> PAGEREF _Toc43457345 \h </w:instrText>
        </w:r>
        <w:r w:rsidR="00603A26" w:rsidRPr="00603A26">
          <w:rPr>
            <w:noProof/>
          </w:rPr>
        </w:r>
        <w:r w:rsidR="00603A26" w:rsidRPr="00603A26">
          <w:rPr>
            <w:noProof/>
          </w:rPr>
          <w:fldChar w:fldCharType="separate"/>
        </w:r>
        <w:r>
          <w:rPr>
            <w:noProof/>
          </w:rPr>
          <w:t>13</w:t>
        </w:r>
        <w:r w:rsidR="00603A26" w:rsidRPr="00603A26">
          <w:rPr>
            <w:noProof/>
          </w:rPr>
          <w:fldChar w:fldCharType="end"/>
        </w:r>
      </w:hyperlink>
    </w:p>
    <w:p w14:paraId="61EBC661" w14:textId="6630F9BE" w:rsidR="00603A26" w:rsidRPr="00603A26" w:rsidRDefault="009A4DC6">
      <w:pPr>
        <w:pStyle w:val="TDC2"/>
        <w:tabs>
          <w:tab w:val="right" w:leader="dot" w:pos="8493"/>
        </w:tabs>
        <w:rPr>
          <w:rFonts w:asciiTheme="minorHAnsi" w:eastAsiaTheme="minorEastAsia" w:hAnsiTheme="minorHAnsi" w:cstheme="minorBidi"/>
          <w:noProof/>
          <w:sz w:val="22"/>
          <w:szCs w:val="22"/>
          <w:lang w:eastAsia="es-ES"/>
        </w:rPr>
      </w:pPr>
      <w:hyperlink w:anchor="_Toc43457346" w:history="1">
        <w:r w:rsidR="00603A26" w:rsidRPr="00603A26">
          <w:rPr>
            <w:rStyle w:val="Hipervnculo"/>
            <w:noProof/>
          </w:rPr>
          <w:t>3.1 Sistema estructural</w:t>
        </w:r>
        <w:r w:rsidR="00603A26" w:rsidRPr="00603A26">
          <w:rPr>
            <w:noProof/>
          </w:rPr>
          <w:tab/>
        </w:r>
        <w:r w:rsidR="00603A26" w:rsidRPr="00603A26">
          <w:rPr>
            <w:noProof/>
          </w:rPr>
          <w:fldChar w:fldCharType="begin"/>
        </w:r>
        <w:r w:rsidR="00603A26" w:rsidRPr="00603A26">
          <w:rPr>
            <w:noProof/>
          </w:rPr>
          <w:instrText xml:space="preserve"> PAGEREF _Toc43457346 \h </w:instrText>
        </w:r>
        <w:r w:rsidR="00603A26" w:rsidRPr="00603A26">
          <w:rPr>
            <w:noProof/>
          </w:rPr>
        </w:r>
        <w:r w:rsidR="00603A26" w:rsidRPr="00603A26">
          <w:rPr>
            <w:noProof/>
          </w:rPr>
          <w:fldChar w:fldCharType="separate"/>
        </w:r>
        <w:r>
          <w:rPr>
            <w:noProof/>
          </w:rPr>
          <w:t>13</w:t>
        </w:r>
        <w:r w:rsidR="00603A26" w:rsidRPr="00603A26">
          <w:rPr>
            <w:noProof/>
          </w:rPr>
          <w:fldChar w:fldCharType="end"/>
        </w:r>
      </w:hyperlink>
    </w:p>
    <w:p w14:paraId="2D26502E" w14:textId="4876E602" w:rsidR="00603A26" w:rsidRPr="00603A26" w:rsidRDefault="009A4DC6">
      <w:pPr>
        <w:pStyle w:val="TDC2"/>
        <w:tabs>
          <w:tab w:val="right" w:leader="dot" w:pos="8493"/>
        </w:tabs>
        <w:rPr>
          <w:rFonts w:asciiTheme="minorHAnsi" w:eastAsiaTheme="minorEastAsia" w:hAnsiTheme="minorHAnsi" w:cstheme="minorBidi"/>
          <w:noProof/>
          <w:sz w:val="22"/>
          <w:szCs w:val="22"/>
          <w:lang w:eastAsia="es-ES"/>
        </w:rPr>
      </w:pPr>
      <w:hyperlink w:anchor="_Toc43457347" w:history="1">
        <w:r w:rsidR="00603A26" w:rsidRPr="00603A26">
          <w:rPr>
            <w:rStyle w:val="Hipervnculo"/>
            <w:noProof/>
          </w:rPr>
          <w:t>3.2 Montaje estructura</w:t>
        </w:r>
        <w:r w:rsidR="00603A26" w:rsidRPr="00603A26">
          <w:rPr>
            <w:noProof/>
          </w:rPr>
          <w:tab/>
        </w:r>
        <w:r w:rsidR="00603A26" w:rsidRPr="00603A26">
          <w:rPr>
            <w:noProof/>
          </w:rPr>
          <w:fldChar w:fldCharType="begin"/>
        </w:r>
        <w:r w:rsidR="00603A26" w:rsidRPr="00603A26">
          <w:rPr>
            <w:noProof/>
          </w:rPr>
          <w:instrText xml:space="preserve"> PAGEREF _Toc43457347 \h </w:instrText>
        </w:r>
        <w:r w:rsidR="00603A26" w:rsidRPr="00603A26">
          <w:rPr>
            <w:noProof/>
          </w:rPr>
        </w:r>
        <w:r w:rsidR="00603A26" w:rsidRPr="00603A26">
          <w:rPr>
            <w:noProof/>
          </w:rPr>
          <w:fldChar w:fldCharType="separate"/>
        </w:r>
        <w:r>
          <w:rPr>
            <w:noProof/>
          </w:rPr>
          <w:t>16</w:t>
        </w:r>
        <w:r w:rsidR="00603A26" w:rsidRPr="00603A26">
          <w:rPr>
            <w:noProof/>
          </w:rPr>
          <w:fldChar w:fldCharType="end"/>
        </w:r>
      </w:hyperlink>
    </w:p>
    <w:p w14:paraId="31DEBF7E" w14:textId="27548BC4" w:rsidR="00603A26" w:rsidRPr="00603A26" w:rsidRDefault="009A4DC6">
      <w:pPr>
        <w:pStyle w:val="TDC2"/>
        <w:tabs>
          <w:tab w:val="right" w:leader="dot" w:pos="8493"/>
        </w:tabs>
        <w:rPr>
          <w:rFonts w:asciiTheme="minorHAnsi" w:eastAsiaTheme="minorEastAsia" w:hAnsiTheme="minorHAnsi" w:cstheme="minorBidi"/>
          <w:noProof/>
          <w:sz w:val="22"/>
          <w:szCs w:val="22"/>
          <w:lang w:eastAsia="es-ES"/>
        </w:rPr>
      </w:pPr>
      <w:hyperlink w:anchor="_Toc43457348" w:history="1">
        <w:r w:rsidR="00603A26" w:rsidRPr="00603A26">
          <w:rPr>
            <w:rStyle w:val="Hipervnculo"/>
            <w:noProof/>
          </w:rPr>
          <w:t>3.2 Sistema de control</w:t>
        </w:r>
        <w:r w:rsidR="00603A26" w:rsidRPr="00603A26">
          <w:rPr>
            <w:noProof/>
          </w:rPr>
          <w:tab/>
        </w:r>
        <w:r w:rsidR="00603A26" w:rsidRPr="00603A26">
          <w:rPr>
            <w:noProof/>
          </w:rPr>
          <w:fldChar w:fldCharType="begin"/>
        </w:r>
        <w:r w:rsidR="00603A26" w:rsidRPr="00603A26">
          <w:rPr>
            <w:noProof/>
          </w:rPr>
          <w:instrText xml:space="preserve"> PAGEREF _Toc43457348 \h </w:instrText>
        </w:r>
        <w:r w:rsidR="00603A26" w:rsidRPr="00603A26">
          <w:rPr>
            <w:noProof/>
          </w:rPr>
        </w:r>
        <w:r w:rsidR="00603A26" w:rsidRPr="00603A26">
          <w:rPr>
            <w:noProof/>
          </w:rPr>
          <w:fldChar w:fldCharType="separate"/>
        </w:r>
        <w:r>
          <w:rPr>
            <w:noProof/>
          </w:rPr>
          <w:t>21</w:t>
        </w:r>
        <w:r w:rsidR="00603A26" w:rsidRPr="00603A26">
          <w:rPr>
            <w:noProof/>
          </w:rPr>
          <w:fldChar w:fldCharType="end"/>
        </w:r>
      </w:hyperlink>
    </w:p>
    <w:p w14:paraId="496502E4" w14:textId="3D7C9F72" w:rsidR="00603A26" w:rsidRPr="00603A26" w:rsidRDefault="009A4DC6">
      <w:pPr>
        <w:pStyle w:val="TDC2"/>
        <w:tabs>
          <w:tab w:val="right" w:leader="dot" w:pos="8493"/>
        </w:tabs>
        <w:rPr>
          <w:rFonts w:asciiTheme="minorHAnsi" w:eastAsiaTheme="minorEastAsia" w:hAnsiTheme="minorHAnsi" w:cstheme="minorBidi"/>
          <w:noProof/>
          <w:sz w:val="22"/>
          <w:szCs w:val="22"/>
          <w:lang w:eastAsia="es-ES"/>
        </w:rPr>
      </w:pPr>
      <w:hyperlink w:anchor="_Toc43457349" w:history="1">
        <w:r w:rsidR="00603A26" w:rsidRPr="00603A26">
          <w:rPr>
            <w:rStyle w:val="Hipervnculo"/>
            <w:noProof/>
          </w:rPr>
          <w:t>3.2.1 Entorno Arduino</w:t>
        </w:r>
        <w:r w:rsidR="00603A26" w:rsidRPr="00603A26">
          <w:rPr>
            <w:noProof/>
          </w:rPr>
          <w:tab/>
        </w:r>
        <w:r w:rsidR="00603A26" w:rsidRPr="00603A26">
          <w:rPr>
            <w:noProof/>
          </w:rPr>
          <w:fldChar w:fldCharType="begin"/>
        </w:r>
        <w:r w:rsidR="00603A26" w:rsidRPr="00603A26">
          <w:rPr>
            <w:noProof/>
          </w:rPr>
          <w:instrText xml:space="preserve"> PAGEREF _Toc43457349 \h </w:instrText>
        </w:r>
        <w:r w:rsidR="00603A26" w:rsidRPr="00603A26">
          <w:rPr>
            <w:noProof/>
          </w:rPr>
        </w:r>
        <w:r w:rsidR="00603A26" w:rsidRPr="00603A26">
          <w:rPr>
            <w:noProof/>
          </w:rPr>
          <w:fldChar w:fldCharType="separate"/>
        </w:r>
        <w:r>
          <w:rPr>
            <w:noProof/>
          </w:rPr>
          <w:t>21</w:t>
        </w:r>
        <w:r w:rsidR="00603A26" w:rsidRPr="00603A26">
          <w:rPr>
            <w:noProof/>
          </w:rPr>
          <w:fldChar w:fldCharType="end"/>
        </w:r>
      </w:hyperlink>
    </w:p>
    <w:p w14:paraId="432CAE8F" w14:textId="50363314" w:rsidR="00603A26" w:rsidRPr="00603A26" w:rsidRDefault="009A4DC6">
      <w:pPr>
        <w:pStyle w:val="TDC2"/>
        <w:tabs>
          <w:tab w:val="right" w:leader="dot" w:pos="8493"/>
        </w:tabs>
        <w:rPr>
          <w:rFonts w:asciiTheme="minorHAnsi" w:eastAsiaTheme="minorEastAsia" w:hAnsiTheme="minorHAnsi" w:cstheme="minorBidi"/>
          <w:noProof/>
          <w:sz w:val="22"/>
          <w:szCs w:val="22"/>
          <w:lang w:eastAsia="es-ES"/>
        </w:rPr>
      </w:pPr>
      <w:hyperlink w:anchor="_Toc43457350" w:history="1">
        <w:r w:rsidR="00603A26" w:rsidRPr="00603A26">
          <w:rPr>
            <w:rStyle w:val="Hipervnculo"/>
            <w:noProof/>
          </w:rPr>
          <w:t>3.3 Sistema eléctrico</w:t>
        </w:r>
        <w:r w:rsidR="00603A26" w:rsidRPr="00603A26">
          <w:rPr>
            <w:noProof/>
          </w:rPr>
          <w:tab/>
        </w:r>
        <w:r w:rsidR="00603A26" w:rsidRPr="00603A26">
          <w:rPr>
            <w:noProof/>
          </w:rPr>
          <w:fldChar w:fldCharType="begin"/>
        </w:r>
        <w:r w:rsidR="00603A26" w:rsidRPr="00603A26">
          <w:rPr>
            <w:noProof/>
          </w:rPr>
          <w:instrText xml:space="preserve"> PAGEREF _Toc43457350 \h </w:instrText>
        </w:r>
        <w:r w:rsidR="00603A26" w:rsidRPr="00603A26">
          <w:rPr>
            <w:noProof/>
          </w:rPr>
        </w:r>
        <w:r w:rsidR="00603A26" w:rsidRPr="00603A26">
          <w:rPr>
            <w:noProof/>
          </w:rPr>
          <w:fldChar w:fldCharType="separate"/>
        </w:r>
        <w:r>
          <w:rPr>
            <w:noProof/>
          </w:rPr>
          <w:t>23</w:t>
        </w:r>
        <w:r w:rsidR="00603A26" w:rsidRPr="00603A26">
          <w:rPr>
            <w:noProof/>
          </w:rPr>
          <w:fldChar w:fldCharType="end"/>
        </w:r>
      </w:hyperlink>
    </w:p>
    <w:p w14:paraId="2431739A" w14:textId="544C4858" w:rsidR="00603A26" w:rsidRPr="00603A26" w:rsidRDefault="009A4DC6">
      <w:pPr>
        <w:pStyle w:val="TDC2"/>
        <w:tabs>
          <w:tab w:val="right" w:leader="dot" w:pos="8493"/>
        </w:tabs>
        <w:rPr>
          <w:rFonts w:asciiTheme="minorHAnsi" w:eastAsiaTheme="minorEastAsia" w:hAnsiTheme="minorHAnsi" w:cstheme="minorBidi"/>
          <w:noProof/>
          <w:sz w:val="22"/>
          <w:szCs w:val="22"/>
          <w:lang w:eastAsia="es-ES"/>
        </w:rPr>
      </w:pPr>
      <w:hyperlink w:anchor="_Toc43457351" w:history="1">
        <w:r w:rsidR="00603A26" w:rsidRPr="00603A26">
          <w:rPr>
            <w:rStyle w:val="Hipervnculo"/>
            <w:noProof/>
          </w:rPr>
          <w:t>3.3.1 Sistema de alimentación</w:t>
        </w:r>
        <w:r w:rsidR="00603A26" w:rsidRPr="00603A26">
          <w:rPr>
            <w:noProof/>
          </w:rPr>
          <w:tab/>
        </w:r>
        <w:r w:rsidR="00603A26" w:rsidRPr="00603A26">
          <w:rPr>
            <w:noProof/>
          </w:rPr>
          <w:fldChar w:fldCharType="begin"/>
        </w:r>
        <w:r w:rsidR="00603A26" w:rsidRPr="00603A26">
          <w:rPr>
            <w:noProof/>
          </w:rPr>
          <w:instrText xml:space="preserve"> PAGEREF _Toc43457351 \h </w:instrText>
        </w:r>
        <w:r w:rsidR="00603A26" w:rsidRPr="00603A26">
          <w:rPr>
            <w:noProof/>
          </w:rPr>
        </w:r>
        <w:r w:rsidR="00603A26" w:rsidRPr="00603A26">
          <w:rPr>
            <w:noProof/>
          </w:rPr>
          <w:fldChar w:fldCharType="separate"/>
        </w:r>
        <w:r>
          <w:rPr>
            <w:noProof/>
          </w:rPr>
          <w:t>23</w:t>
        </w:r>
        <w:r w:rsidR="00603A26" w:rsidRPr="00603A26">
          <w:rPr>
            <w:noProof/>
          </w:rPr>
          <w:fldChar w:fldCharType="end"/>
        </w:r>
      </w:hyperlink>
    </w:p>
    <w:p w14:paraId="182C91A5" w14:textId="0A14E319" w:rsidR="00603A26" w:rsidRPr="00603A26" w:rsidRDefault="009A4DC6">
      <w:pPr>
        <w:pStyle w:val="TDC2"/>
        <w:tabs>
          <w:tab w:val="right" w:leader="dot" w:pos="8493"/>
        </w:tabs>
        <w:rPr>
          <w:rFonts w:asciiTheme="minorHAnsi" w:eastAsiaTheme="minorEastAsia" w:hAnsiTheme="minorHAnsi" w:cstheme="minorBidi"/>
          <w:noProof/>
          <w:sz w:val="22"/>
          <w:szCs w:val="22"/>
          <w:lang w:eastAsia="es-ES"/>
        </w:rPr>
      </w:pPr>
      <w:hyperlink w:anchor="_Toc43457352" w:history="1">
        <w:r w:rsidR="00603A26" w:rsidRPr="00603A26">
          <w:rPr>
            <w:rStyle w:val="Hipervnculo"/>
            <w:noProof/>
          </w:rPr>
          <w:t>3.4 Sistema de comunicación</w:t>
        </w:r>
        <w:r w:rsidR="00603A26" w:rsidRPr="00603A26">
          <w:rPr>
            <w:noProof/>
          </w:rPr>
          <w:tab/>
        </w:r>
        <w:r w:rsidR="00603A26" w:rsidRPr="00603A26">
          <w:rPr>
            <w:noProof/>
          </w:rPr>
          <w:fldChar w:fldCharType="begin"/>
        </w:r>
        <w:r w:rsidR="00603A26" w:rsidRPr="00603A26">
          <w:rPr>
            <w:noProof/>
          </w:rPr>
          <w:instrText xml:space="preserve"> PAGEREF _Toc43457352 \h </w:instrText>
        </w:r>
        <w:r w:rsidR="00603A26" w:rsidRPr="00603A26">
          <w:rPr>
            <w:noProof/>
          </w:rPr>
        </w:r>
        <w:r w:rsidR="00603A26" w:rsidRPr="00603A26">
          <w:rPr>
            <w:noProof/>
          </w:rPr>
          <w:fldChar w:fldCharType="separate"/>
        </w:r>
        <w:r>
          <w:rPr>
            <w:noProof/>
          </w:rPr>
          <w:t>30</w:t>
        </w:r>
        <w:r w:rsidR="00603A26" w:rsidRPr="00603A26">
          <w:rPr>
            <w:noProof/>
          </w:rPr>
          <w:fldChar w:fldCharType="end"/>
        </w:r>
      </w:hyperlink>
    </w:p>
    <w:p w14:paraId="00DC3159" w14:textId="15FECDDD" w:rsidR="00603A26" w:rsidRPr="00603A26" w:rsidRDefault="009A4DC6">
      <w:pPr>
        <w:pStyle w:val="TDC2"/>
        <w:tabs>
          <w:tab w:val="right" w:leader="dot" w:pos="8493"/>
        </w:tabs>
        <w:rPr>
          <w:rFonts w:asciiTheme="minorHAnsi" w:eastAsiaTheme="minorEastAsia" w:hAnsiTheme="minorHAnsi" w:cstheme="minorBidi"/>
          <w:noProof/>
          <w:sz w:val="22"/>
          <w:szCs w:val="22"/>
          <w:lang w:eastAsia="es-ES"/>
        </w:rPr>
      </w:pPr>
      <w:hyperlink w:anchor="_Toc43457353" w:history="1">
        <w:r w:rsidR="00603A26" w:rsidRPr="00603A26">
          <w:rPr>
            <w:rStyle w:val="Hipervnculo"/>
            <w:noProof/>
          </w:rPr>
          <w:t>3.4.1 Comunicación PC-Arduino</w:t>
        </w:r>
        <w:r w:rsidR="00603A26" w:rsidRPr="00603A26">
          <w:rPr>
            <w:noProof/>
          </w:rPr>
          <w:tab/>
        </w:r>
        <w:r w:rsidR="00603A26" w:rsidRPr="00603A26">
          <w:rPr>
            <w:noProof/>
          </w:rPr>
          <w:fldChar w:fldCharType="begin"/>
        </w:r>
        <w:r w:rsidR="00603A26" w:rsidRPr="00603A26">
          <w:rPr>
            <w:noProof/>
          </w:rPr>
          <w:instrText xml:space="preserve"> PAGEREF _Toc43457353 \h </w:instrText>
        </w:r>
        <w:r w:rsidR="00603A26" w:rsidRPr="00603A26">
          <w:rPr>
            <w:noProof/>
          </w:rPr>
        </w:r>
        <w:r w:rsidR="00603A26" w:rsidRPr="00603A26">
          <w:rPr>
            <w:noProof/>
          </w:rPr>
          <w:fldChar w:fldCharType="separate"/>
        </w:r>
        <w:r>
          <w:rPr>
            <w:noProof/>
          </w:rPr>
          <w:t>30</w:t>
        </w:r>
        <w:r w:rsidR="00603A26" w:rsidRPr="00603A26">
          <w:rPr>
            <w:noProof/>
          </w:rPr>
          <w:fldChar w:fldCharType="end"/>
        </w:r>
      </w:hyperlink>
    </w:p>
    <w:p w14:paraId="1A5DE4F9" w14:textId="1DB5A715" w:rsidR="00603A26" w:rsidRPr="00603A26" w:rsidRDefault="009A4DC6">
      <w:pPr>
        <w:pStyle w:val="TDC2"/>
        <w:tabs>
          <w:tab w:val="right" w:leader="dot" w:pos="8493"/>
        </w:tabs>
        <w:rPr>
          <w:rFonts w:asciiTheme="minorHAnsi" w:eastAsiaTheme="minorEastAsia" w:hAnsiTheme="minorHAnsi" w:cstheme="minorBidi"/>
          <w:noProof/>
          <w:sz w:val="22"/>
          <w:szCs w:val="22"/>
          <w:lang w:eastAsia="es-ES"/>
        </w:rPr>
      </w:pPr>
      <w:hyperlink w:anchor="_Toc43457354" w:history="1">
        <w:r w:rsidR="00603A26" w:rsidRPr="00603A26">
          <w:rPr>
            <w:rStyle w:val="Hipervnculo"/>
            <w:noProof/>
          </w:rPr>
          <w:t>3.4.2 Visión general comunicación por radio</w:t>
        </w:r>
        <w:r w:rsidR="00603A26" w:rsidRPr="00603A26">
          <w:rPr>
            <w:noProof/>
          </w:rPr>
          <w:tab/>
        </w:r>
        <w:r w:rsidR="00603A26" w:rsidRPr="00603A26">
          <w:rPr>
            <w:noProof/>
          </w:rPr>
          <w:fldChar w:fldCharType="begin"/>
        </w:r>
        <w:r w:rsidR="00603A26" w:rsidRPr="00603A26">
          <w:rPr>
            <w:noProof/>
          </w:rPr>
          <w:instrText xml:space="preserve"> PAGEREF _Toc43457354 \h </w:instrText>
        </w:r>
        <w:r w:rsidR="00603A26" w:rsidRPr="00603A26">
          <w:rPr>
            <w:noProof/>
          </w:rPr>
        </w:r>
        <w:r w:rsidR="00603A26" w:rsidRPr="00603A26">
          <w:rPr>
            <w:noProof/>
          </w:rPr>
          <w:fldChar w:fldCharType="separate"/>
        </w:r>
        <w:r>
          <w:rPr>
            <w:noProof/>
          </w:rPr>
          <w:t>30</w:t>
        </w:r>
        <w:r w:rsidR="00603A26" w:rsidRPr="00603A26">
          <w:rPr>
            <w:noProof/>
          </w:rPr>
          <w:fldChar w:fldCharType="end"/>
        </w:r>
      </w:hyperlink>
    </w:p>
    <w:p w14:paraId="1F25DC6F" w14:textId="55B131ED" w:rsidR="00603A26" w:rsidRPr="00603A26" w:rsidRDefault="009A4DC6">
      <w:pPr>
        <w:pStyle w:val="TDC2"/>
        <w:tabs>
          <w:tab w:val="right" w:leader="dot" w:pos="8493"/>
        </w:tabs>
        <w:rPr>
          <w:rFonts w:asciiTheme="minorHAnsi" w:eastAsiaTheme="minorEastAsia" w:hAnsiTheme="minorHAnsi" w:cstheme="minorBidi"/>
          <w:noProof/>
          <w:sz w:val="22"/>
          <w:szCs w:val="22"/>
          <w:lang w:eastAsia="es-ES"/>
        </w:rPr>
      </w:pPr>
      <w:hyperlink w:anchor="_Toc43457355" w:history="1">
        <w:r w:rsidR="00603A26" w:rsidRPr="00603A26">
          <w:rPr>
            <w:rStyle w:val="Hipervnculo"/>
            <w:noProof/>
          </w:rPr>
          <w:t>3.4.3 Comunicación CubeSat-Estación terrestre</w:t>
        </w:r>
        <w:r w:rsidR="00603A26" w:rsidRPr="00603A26">
          <w:rPr>
            <w:noProof/>
          </w:rPr>
          <w:tab/>
        </w:r>
        <w:r w:rsidR="00603A26" w:rsidRPr="00603A26">
          <w:rPr>
            <w:noProof/>
          </w:rPr>
          <w:fldChar w:fldCharType="begin"/>
        </w:r>
        <w:r w:rsidR="00603A26" w:rsidRPr="00603A26">
          <w:rPr>
            <w:noProof/>
          </w:rPr>
          <w:instrText xml:space="preserve"> PAGEREF _Toc43457355 \h </w:instrText>
        </w:r>
        <w:r w:rsidR="00603A26" w:rsidRPr="00603A26">
          <w:rPr>
            <w:noProof/>
          </w:rPr>
        </w:r>
        <w:r w:rsidR="00603A26" w:rsidRPr="00603A26">
          <w:rPr>
            <w:noProof/>
          </w:rPr>
          <w:fldChar w:fldCharType="separate"/>
        </w:r>
        <w:r>
          <w:rPr>
            <w:noProof/>
          </w:rPr>
          <w:t>40</w:t>
        </w:r>
        <w:r w:rsidR="00603A26" w:rsidRPr="00603A26">
          <w:rPr>
            <w:noProof/>
          </w:rPr>
          <w:fldChar w:fldCharType="end"/>
        </w:r>
      </w:hyperlink>
    </w:p>
    <w:p w14:paraId="0A86413E" w14:textId="5095599A" w:rsidR="00603A26" w:rsidRPr="00603A26" w:rsidRDefault="009A4DC6">
      <w:pPr>
        <w:pStyle w:val="TDC2"/>
        <w:tabs>
          <w:tab w:val="right" w:leader="dot" w:pos="8493"/>
        </w:tabs>
        <w:rPr>
          <w:rFonts w:asciiTheme="minorHAnsi" w:eastAsiaTheme="minorEastAsia" w:hAnsiTheme="minorHAnsi" w:cstheme="minorBidi"/>
          <w:noProof/>
          <w:sz w:val="22"/>
          <w:szCs w:val="22"/>
          <w:lang w:eastAsia="es-ES"/>
        </w:rPr>
      </w:pPr>
      <w:hyperlink w:anchor="_Toc43457356" w:history="1">
        <w:r w:rsidR="00603A26" w:rsidRPr="00603A26">
          <w:rPr>
            <w:rStyle w:val="Hipervnculo"/>
            <w:noProof/>
          </w:rPr>
          <w:t>3.4.4 Entorno LoRa</w:t>
        </w:r>
        <w:r w:rsidR="00603A26" w:rsidRPr="00603A26">
          <w:rPr>
            <w:noProof/>
          </w:rPr>
          <w:tab/>
        </w:r>
        <w:r w:rsidR="00603A26" w:rsidRPr="00603A26">
          <w:rPr>
            <w:noProof/>
          </w:rPr>
          <w:fldChar w:fldCharType="begin"/>
        </w:r>
        <w:r w:rsidR="00603A26" w:rsidRPr="00603A26">
          <w:rPr>
            <w:noProof/>
          </w:rPr>
          <w:instrText xml:space="preserve"> PAGEREF _Toc43457356 \h </w:instrText>
        </w:r>
        <w:r w:rsidR="00603A26" w:rsidRPr="00603A26">
          <w:rPr>
            <w:noProof/>
          </w:rPr>
        </w:r>
        <w:r w:rsidR="00603A26" w:rsidRPr="00603A26">
          <w:rPr>
            <w:noProof/>
          </w:rPr>
          <w:fldChar w:fldCharType="separate"/>
        </w:r>
        <w:r>
          <w:rPr>
            <w:noProof/>
          </w:rPr>
          <w:t>48</w:t>
        </w:r>
        <w:r w:rsidR="00603A26" w:rsidRPr="00603A26">
          <w:rPr>
            <w:noProof/>
          </w:rPr>
          <w:fldChar w:fldCharType="end"/>
        </w:r>
      </w:hyperlink>
    </w:p>
    <w:p w14:paraId="5B81981D" w14:textId="3CB6DB2C" w:rsidR="00603A26" w:rsidRPr="00603A26" w:rsidRDefault="009A4DC6">
      <w:pPr>
        <w:pStyle w:val="TDC2"/>
        <w:tabs>
          <w:tab w:val="right" w:leader="dot" w:pos="8493"/>
        </w:tabs>
        <w:rPr>
          <w:rFonts w:asciiTheme="minorHAnsi" w:eastAsiaTheme="minorEastAsia" w:hAnsiTheme="minorHAnsi" w:cstheme="minorBidi"/>
          <w:noProof/>
          <w:sz w:val="22"/>
          <w:szCs w:val="22"/>
          <w:lang w:eastAsia="es-ES"/>
        </w:rPr>
      </w:pPr>
      <w:hyperlink w:anchor="_Toc43457357" w:history="1">
        <w:r w:rsidR="00603A26" w:rsidRPr="00603A26">
          <w:rPr>
            <w:rStyle w:val="Hipervnculo"/>
            <w:noProof/>
          </w:rPr>
          <w:t>3.5 Sensores</w:t>
        </w:r>
        <w:r w:rsidR="00603A26" w:rsidRPr="00603A26">
          <w:rPr>
            <w:noProof/>
          </w:rPr>
          <w:tab/>
        </w:r>
        <w:r w:rsidR="00603A26" w:rsidRPr="00603A26">
          <w:rPr>
            <w:noProof/>
          </w:rPr>
          <w:fldChar w:fldCharType="begin"/>
        </w:r>
        <w:r w:rsidR="00603A26" w:rsidRPr="00603A26">
          <w:rPr>
            <w:noProof/>
          </w:rPr>
          <w:instrText xml:space="preserve"> PAGEREF _Toc43457357 \h </w:instrText>
        </w:r>
        <w:r w:rsidR="00603A26" w:rsidRPr="00603A26">
          <w:rPr>
            <w:noProof/>
          </w:rPr>
        </w:r>
        <w:r w:rsidR="00603A26" w:rsidRPr="00603A26">
          <w:rPr>
            <w:noProof/>
          </w:rPr>
          <w:fldChar w:fldCharType="separate"/>
        </w:r>
        <w:r>
          <w:rPr>
            <w:noProof/>
          </w:rPr>
          <w:t>52</w:t>
        </w:r>
        <w:r w:rsidR="00603A26" w:rsidRPr="00603A26">
          <w:rPr>
            <w:noProof/>
          </w:rPr>
          <w:fldChar w:fldCharType="end"/>
        </w:r>
      </w:hyperlink>
    </w:p>
    <w:p w14:paraId="15B575A7" w14:textId="64D329DB" w:rsidR="00603A26" w:rsidRPr="00603A26" w:rsidRDefault="009A4DC6">
      <w:pPr>
        <w:pStyle w:val="TDC2"/>
        <w:tabs>
          <w:tab w:val="right" w:leader="dot" w:pos="8493"/>
        </w:tabs>
        <w:rPr>
          <w:rFonts w:asciiTheme="minorHAnsi" w:eastAsiaTheme="minorEastAsia" w:hAnsiTheme="minorHAnsi" w:cstheme="minorBidi"/>
          <w:noProof/>
          <w:sz w:val="22"/>
          <w:szCs w:val="22"/>
          <w:lang w:eastAsia="es-ES"/>
        </w:rPr>
      </w:pPr>
      <w:hyperlink w:anchor="_Toc43457358" w:history="1">
        <w:r w:rsidR="00603A26" w:rsidRPr="00603A26">
          <w:rPr>
            <w:rStyle w:val="Hipervnculo"/>
            <w:noProof/>
          </w:rPr>
          <w:t>3.6 Hardware Final</w:t>
        </w:r>
        <w:r w:rsidR="00603A26" w:rsidRPr="00603A26">
          <w:rPr>
            <w:noProof/>
          </w:rPr>
          <w:tab/>
        </w:r>
        <w:r w:rsidR="00603A26" w:rsidRPr="00603A26">
          <w:rPr>
            <w:noProof/>
          </w:rPr>
          <w:fldChar w:fldCharType="begin"/>
        </w:r>
        <w:r w:rsidR="00603A26" w:rsidRPr="00603A26">
          <w:rPr>
            <w:noProof/>
          </w:rPr>
          <w:instrText xml:space="preserve"> PAGEREF _Toc43457358 \h </w:instrText>
        </w:r>
        <w:r w:rsidR="00603A26" w:rsidRPr="00603A26">
          <w:rPr>
            <w:noProof/>
          </w:rPr>
        </w:r>
        <w:r w:rsidR="00603A26" w:rsidRPr="00603A26">
          <w:rPr>
            <w:noProof/>
          </w:rPr>
          <w:fldChar w:fldCharType="separate"/>
        </w:r>
        <w:r>
          <w:rPr>
            <w:noProof/>
          </w:rPr>
          <w:t>61</w:t>
        </w:r>
        <w:r w:rsidR="00603A26" w:rsidRPr="00603A26">
          <w:rPr>
            <w:noProof/>
          </w:rPr>
          <w:fldChar w:fldCharType="end"/>
        </w:r>
      </w:hyperlink>
    </w:p>
    <w:p w14:paraId="6D6F530B" w14:textId="6BB1C1DB" w:rsidR="00603A26" w:rsidRPr="00603A26" w:rsidRDefault="009A4DC6">
      <w:pPr>
        <w:pStyle w:val="TDC1"/>
        <w:tabs>
          <w:tab w:val="right" w:leader="dot" w:pos="8493"/>
        </w:tabs>
        <w:rPr>
          <w:rFonts w:asciiTheme="minorHAnsi" w:eastAsiaTheme="minorEastAsia" w:hAnsiTheme="minorHAnsi" w:cstheme="minorBidi"/>
          <w:noProof/>
          <w:sz w:val="22"/>
          <w:szCs w:val="22"/>
          <w:lang w:eastAsia="es-ES"/>
        </w:rPr>
      </w:pPr>
      <w:hyperlink w:anchor="_Toc43457359" w:history="1">
        <w:r w:rsidR="00603A26" w:rsidRPr="00603A26">
          <w:rPr>
            <w:rStyle w:val="Hipervnculo"/>
            <w:noProof/>
          </w:rPr>
          <w:t>4. Diseño del software</w:t>
        </w:r>
        <w:r w:rsidR="00603A26" w:rsidRPr="00603A26">
          <w:rPr>
            <w:noProof/>
          </w:rPr>
          <w:tab/>
        </w:r>
        <w:r w:rsidR="00603A26" w:rsidRPr="00603A26">
          <w:rPr>
            <w:noProof/>
          </w:rPr>
          <w:fldChar w:fldCharType="begin"/>
        </w:r>
        <w:r w:rsidR="00603A26" w:rsidRPr="00603A26">
          <w:rPr>
            <w:noProof/>
          </w:rPr>
          <w:instrText xml:space="preserve"> PAGEREF _Toc43457359 \h </w:instrText>
        </w:r>
        <w:r w:rsidR="00603A26" w:rsidRPr="00603A26">
          <w:rPr>
            <w:noProof/>
          </w:rPr>
        </w:r>
        <w:r w:rsidR="00603A26" w:rsidRPr="00603A26">
          <w:rPr>
            <w:noProof/>
          </w:rPr>
          <w:fldChar w:fldCharType="separate"/>
        </w:r>
        <w:r>
          <w:rPr>
            <w:noProof/>
          </w:rPr>
          <w:t>73</w:t>
        </w:r>
        <w:r w:rsidR="00603A26" w:rsidRPr="00603A26">
          <w:rPr>
            <w:noProof/>
          </w:rPr>
          <w:fldChar w:fldCharType="end"/>
        </w:r>
      </w:hyperlink>
    </w:p>
    <w:p w14:paraId="62D1C2DB" w14:textId="1121BDBF" w:rsidR="00603A26" w:rsidRPr="00603A26" w:rsidRDefault="009A4DC6">
      <w:pPr>
        <w:pStyle w:val="TDC2"/>
        <w:tabs>
          <w:tab w:val="right" w:leader="dot" w:pos="8493"/>
        </w:tabs>
        <w:rPr>
          <w:rFonts w:asciiTheme="minorHAnsi" w:eastAsiaTheme="minorEastAsia" w:hAnsiTheme="minorHAnsi" w:cstheme="minorBidi"/>
          <w:noProof/>
          <w:sz w:val="22"/>
          <w:szCs w:val="22"/>
          <w:lang w:eastAsia="es-ES"/>
        </w:rPr>
      </w:pPr>
      <w:hyperlink w:anchor="_Toc43457360" w:history="1">
        <w:r w:rsidR="00603A26" w:rsidRPr="00603A26">
          <w:rPr>
            <w:rStyle w:val="Hipervnculo"/>
            <w:noProof/>
          </w:rPr>
          <w:t>4.1 Desarrollo del software del dispositivo</w:t>
        </w:r>
        <w:r w:rsidR="00603A26" w:rsidRPr="00603A26">
          <w:rPr>
            <w:noProof/>
          </w:rPr>
          <w:tab/>
        </w:r>
        <w:r w:rsidR="00603A26" w:rsidRPr="00603A26">
          <w:rPr>
            <w:noProof/>
          </w:rPr>
          <w:fldChar w:fldCharType="begin"/>
        </w:r>
        <w:r w:rsidR="00603A26" w:rsidRPr="00603A26">
          <w:rPr>
            <w:noProof/>
          </w:rPr>
          <w:instrText xml:space="preserve"> PAGEREF _Toc43457360 \h </w:instrText>
        </w:r>
        <w:r w:rsidR="00603A26" w:rsidRPr="00603A26">
          <w:rPr>
            <w:noProof/>
          </w:rPr>
        </w:r>
        <w:r w:rsidR="00603A26" w:rsidRPr="00603A26">
          <w:rPr>
            <w:noProof/>
          </w:rPr>
          <w:fldChar w:fldCharType="separate"/>
        </w:r>
        <w:r>
          <w:rPr>
            <w:noProof/>
          </w:rPr>
          <w:t>73</w:t>
        </w:r>
        <w:r w:rsidR="00603A26" w:rsidRPr="00603A26">
          <w:rPr>
            <w:noProof/>
          </w:rPr>
          <w:fldChar w:fldCharType="end"/>
        </w:r>
      </w:hyperlink>
    </w:p>
    <w:p w14:paraId="242D4120" w14:textId="79468BC2" w:rsidR="00603A26" w:rsidRPr="00603A26" w:rsidRDefault="009A4DC6">
      <w:pPr>
        <w:pStyle w:val="TDC2"/>
        <w:tabs>
          <w:tab w:val="right" w:leader="dot" w:pos="8493"/>
        </w:tabs>
        <w:rPr>
          <w:rFonts w:asciiTheme="minorHAnsi" w:eastAsiaTheme="minorEastAsia" w:hAnsiTheme="minorHAnsi" w:cstheme="minorBidi"/>
          <w:noProof/>
          <w:sz w:val="22"/>
          <w:szCs w:val="22"/>
          <w:lang w:eastAsia="es-ES"/>
        </w:rPr>
      </w:pPr>
      <w:hyperlink w:anchor="_Toc43457361" w:history="1">
        <w:r w:rsidR="00603A26" w:rsidRPr="00603A26">
          <w:rPr>
            <w:rStyle w:val="Hipervnculo"/>
            <w:noProof/>
          </w:rPr>
          <w:t>4.1.1 Entorno Arduino</w:t>
        </w:r>
        <w:r w:rsidR="00603A26" w:rsidRPr="00603A26">
          <w:rPr>
            <w:noProof/>
          </w:rPr>
          <w:tab/>
        </w:r>
        <w:r w:rsidR="00603A26" w:rsidRPr="00603A26">
          <w:rPr>
            <w:noProof/>
          </w:rPr>
          <w:fldChar w:fldCharType="begin"/>
        </w:r>
        <w:r w:rsidR="00603A26" w:rsidRPr="00603A26">
          <w:rPr>
            <w:noProof/>
          </w:rPr>
          <w:instrText xml:space="preserve"> PAGEREF _Toc43457361 \h </w:instrText>
        </w:r>
        <w:r w:rsidR="00603A26" w:rsidRPr="00603A26">
          <w:rPr>
            <w:noProof/>
          </w:rPr>
        </w:r>
        <w:r w:rsidR="00603A26" w:rsidRPr="00603A26">
          <w:rPr>
            <w:noProof/>
          </w:rPr>
          <w:fldChar w:fldCharType="separate"/>
        </w:r>
        <w:r>
          <w:rPr>
            <w:noProof/>
          </w:rPr>
          <w:t>73</w:t>
        </w:r>
        <w:r w:rsidR="00603A26" w:rsidRPr="00603A26">
          <w:rPr>
            <w:noProof/>
          </w:rPr>
          <w:fldChar w:fldCharType="end"/>
        </w:r>
      </w:hyperlink>
    </w:p>
    <w:p w14:paraId="77281BDF" w14:textId="37F2CAFE" w:rsidR="00603A26" w:rsidRPr="00603A26" w:rsidRDefault="009A4DC6">
      <w:pPr>
        <w:pStyle w:val="TDC2"/>
        <w:tabs>
          <w:tab w:val="right" w:leader="dot" w:pos="8493"/>
        </w:tabs>
        <w:rPr>
          <w:rFonts w:asciiTheme="minorHAnsi" w:eastAsiaTheme="minorEastAsia" w:hAnsiTheme="minorHAnsi" w:cstheme="minorBidi"/>
          <w:noProof/>
          <w:sz w:val="22"/>
          <w:szCs w:val="22"/>
          <w:lang w:eastAsia="es-ES"/>
        </w:rPr>
      </w:pPr>
      <w:hyperlink w:anchor="_Toc43457362" w:history="1">
        <w:r w:rsidR="00603A26" w:rsidRPr="00603A26">
          <w:rPr>
            <w:rStyle w:val="Hipervnculo"/>
            <w:noProof/>
          </w:rPr>
          <w:t>4.2 Desarrollo de la plataforma web</w:t>
        </w:r>
        <w:r w:rsidR="00603A26" w:rsidRPr="00603A26">
          <w:rPr>
            <w:noProof/>
          </w:rPr>
          <w:tab/>
        </w:r>
        <w:r w:rsidR="00603A26" w:rsidRPr="00603A26">
          <w:rPr>
            <w:noProof/>
          </w:rPr>
          <w:fldChar w:fldCharType="begin"/>
        </w:r>
        <w:r w:rsidR="00603A26" w:rsidRPr="00603A26">
          <w:rPr>
            <w:noProof/>
          </w:rPr>
          <w:instrText xml:space="preserve"> PAGEREF _Toc43457362 \h </w:instrText>
        </w:r>
        <w:r w:rsidR="00603A26" w:rsidRPr="00603A26">
          <w:rPr>
            <w:noProof/>
          </w:rPr>
        </w:r>
        <w:r w:rsidR="00603A26" w:rsidRPr="00603A26">
          <w:rPr>
            <w:noProof/>
          </w:rPr>
          <w:fldChar w:fldCharType="separate"/>
        </w:r>
        <w:r>
          <w:rPr>
            <w:noProof/>
          </w:rPr>
          <w:t>74</w:t>
        </w:r>
        <w:r w:rsidR="00603A26" w:rsidRPr="00603A26">
          <w:rPr>
            <w:noProof/>
          </w:rPr>
          <w:fldChar w:fldCharType="end"/>
        </w:r>
      </w:hyperlink>
    </w:p>
    <w:p w14:paraId="58C24381" w14:textId="6E8A60A5" w:rsidR="00603A26" w:rsidRPr="00603A26" w:rsidRDefault="009A4DC6">
      <w:pPr>
        <w:pStyle w:val="TDC2"/>
        <w:tabs>
          <w:tab w:val="right" w:leader="dot" w:pos="8493"/>
        </w:tabs>
        <w:rPr>
          <w:rFonts w:asciiTheme="minorHAnsi" w:eastAsiaTheme="minorEastAsia" w:hAnsiTheme="minorHAnsi" w:cstheme="minorBidi"/>
          <w:noProof/>
          <w:sz w:val="22"/>
          <w:szCs w:val="22"/>
          <w:lang w:eastAsia="es-ES"/>
        </w:rPr>
      </w:pPr>
      <w:hyperlink w:anchor="_Toc43457363" w:history="1">
        <w:r w:rsidR="00603A26" w:rsidRPr="00603A26">
          <w:rPr>
            <w:rStyle w:val="Hipervnculo"/>
            <w:noProof/>
          </w:rPr>
          <w:t>4.2.1 Entorno Node-RED</w:t>
        </w:r>
        <w:r w:rsidR="00603A26" w:rsidRPr="00603A26">
          <w:rPr>
            <w:noProof/>
          </w:rPr>
          <w:tab/>
        </w:r>
        <w:r w:rsidR="00603A26" w:rsidRPr="00603A26">
          <w:rPr>
            <w:noProof/>
          </w:rPr>
          <w:fldChar w:fldCharType="begin"/>
        </w:r>
        <w:r w:rsidR="00603A26" w:rsidRPr="00603A26">
          <w:rPr>
            <w:noProof/>
          </w:rPr>
          <w:instrText xml:space="preserve"> PAGEREF _Toc43457363 \h </w:instrText>
        </w:r>
        <w:r w:rsidR="00603A26" w:rsidRPr="00603A26">
          <w:rPr>
            <w:noProof/>
          </w:rPr>
        </w:r>
        <w:r w:rsidR="00603A26" w:rsidRPr="00603A26">
          <w:rPr>
            <w:noProof/>
          </w:rPr>
          <w:fldChar w:fldCharType="separate"/>
        </w:r>
        <w:r>
          <w:rPr>
            <w:noProof/>
          </w:rPr>
          <w:t>74</w:t>
        </w:r>
        <w:r w:rsidR="00603A26" w:rsidRPr="00603A26">
          <w:rPr>
            <w:noProof/>
          </w:rPr>
          <w:fldChar w:fldCharType="end"/>
        </w:r>
      </w:hyperlink>
    </w:p>
    <w:p w14:paraId="2FA491B1" w14:textId="214AB8D5" w:rsidR="00603A26" w:rsidRPr="00603A26" w:rsidRDefault="009A4DC6">
      <w:pPr>
        <w:pStyle w:val="TDC1"/>
        <w:tabs>
          <w:tab w:val="right" w:leader="dot" w:pos="8493"/>
        </w:tabs>
        <w:rPr>
          <w:rFonts w:asciiTheme="minorHAnsi" w:eastAsiaTheme="minorEastAsia" w:hAnsiTheme="minorHAnsi" w:cstheme="minorBidi"/>
          <w:noProof/>
          <w:sz w:val="22"/>
          <w:szCs w:val="22"/>
          <w:lang w:eastAsia="es-ES"/>
        </w:rPr>
      </w:pPr>
      <w:hyperlink w:anchor="_Toc43457364" w:history="1">
        <w:r w:rsidR="00603A26" w:rsidRPr="00603A26">
          <w:rPr>
            <w:rStyle w:val="Hipervnculo"/>
            <w:noProof/>
          </w:rPr>
          <w:t>5. Prototipo y pruebas</w:t>
        </w:r>
        <w:r w:rsidR="00603A26" w:rsidRPr="00603A26">
          <w:rPr>
            <w:noProof/>
          </w:rPr>
          <w:tab/>
        </w:r>
        <w:r w:rsidR="00603A26" w:rsidRPr="00603A26">
          <w:rPr>
            <w:noProof/>
          </w:rPr>
          <w:fldChar w:fldCharType="begin"/>
        </w:r>
        <w:r w:rsidR="00603A26" w:rsidRPr="00603A26">
          <w:rPr>
            <w:noProof/>
          </w:rPr>
          <w:instrText xml:space="preserve"> PAGEREF _Toc43457364 \h </w:instrText>
        </w:r>
        <w:r w:rsidR="00603A26" w:rsidRPr="00603A26">
          <w:rPr>
            <w:noProof/>
          </w:rPr>
        </w:r>
        <w:r w:rsidR="00603A26" w:rsidRPr="00603A26">
          <w:rPr>
            <w:noProof/>
          </w:rPr>
          <w:fldChar w:fldCharType="separate"/>
        </w:r>
        <w:r>
          <w:rPr>
            <w:noProof/>
          </w:rPr>
          <w:t>76</w:t>
        </w:r>
        <w:r w:rsidR="00603A26" w:rsidRPr="00603A26">
          <w:rPr>
            <w:noProof/>
          </w:rPr>
          <w:fldChar w:fldCharType="end"/>
        </w:r>
      </w:hyperlink>
    </w:p>
    <w:p w14:paraId="5776075F" w14:textId="33B7AEEC" w:rsidR="00603A26" w:rsidRPr="00603A26" w:rsidRDefault="009A4DC6">
      <w:pPr>
        <w:pStyle w:val="TDC2"/>
        <w:tabs>
          <w:tab w:val="right" w:leader="dot" w:pos="8493"/>
        </w:tabs>
        <w:rPr>
          <w:rFonts w:asciiTheme="minorHAnsi" w:eastAsiaTheme="minorEastAsia" w:hAnsiTheme="minorHAnsi" w:cstheme="minorBidi"/>
          <w:noProof/>
          <w:sz w:val="22"/>
          <w:szCs w:val="22"/>
          <w:lang w:eastAsia="es-ES"/>
        </w:rPr>
      </w:pPr>
      <w:hyperlink w:anchor="_Toc43457365" w:history="1">
        <w:r w:rsidR="00603A26" w:rsidRPr="00603A26">
          <w:rPr>
            <w:rStyle w:val="Hipervnculo"/>
            <w:noProof/>
          </w:rPr>
          <w:t>5.1 Pruebas durante el diseño</w:t>
        </w:r>
        <w:r w:rsidR="00603A26" w:rsidRPr="00603A26">
          <w:rPr>
            <w:noProof/>
          </w:rPr>
          <w:tab/>
        </w:r>
        <w:r w:rsidR="00603A26" w:rsidRPr="00603A26">
          <w:rPr>
            <w:noProof/>
          </w:rPr>
          <w:fldChar w:fldCharType="begin"/>
        </w:r>
        <w:r w:rsidR="00603A26" w:rsidRPr="00603A26">
          <w:rPr>
            <w:noProof/>
          </w:rPr>
          <w:instrText xml:space="preserve"> PAGEREF _Toc43457365 \h </w:instrText>
        </w:r>
        <w:r w:rsidR="00603A26" w:rsidRPr="00603A26">
          <w:rPr>
            <w:noProof/>
          </w:rPr>
        </w:r>
        <w:r w:rsidR="00603A26" w:rsidRPr="00603A26">
          <w:rPr>
            <w:noProof/>
          </w:rPr>
          <w:fldChar w:fldCharType="separate"/>
        </w:r>
        <w:r>
          <w:rPr>
            <w:noProof/>
          </w:rPr>
          <w:t>76</w:t>
        </w:r>
        <w:r w:rsidR="00603A26" w:rsidRPr="00603A26">
          <w:rPr>
            <w:noProof/>
          </w:rPr>
          <w:fldChar w:fldCharType="end"/>
        </w:r>
      </w:hyperlink>
    </w:p>
    <w:p w14:paraId="660599B5" w14:textId="2DA684C1" w:rsidR="00603A26" w:rsidRPr="00603A26" w:rsidRDefault="009A4DC6">
      <w:pPr>
        <w:pStyle w:val="TDC2"/>
        <w:tabs>
          <w:tab w:val="right" w:leader="dot" w:pos="8493"/>
        </w:tabs>
        <w:rPr>
          <w:rFonts w:asciiTheme="minorHAnsi" w:eastAsiaTheme="minorEastAsia" w:hAnsiTheme="minorHAnsi" w:cstheme="minorBidi"/>
          <w:noProof/>
          <w:sz w:val="22"/>
          <w:szCs w:val="22"/>
          <w:lang w:eastAsia="es-ES"/>
        </w:rPr>
      </w:pPr>
      <w:hyperlink w:anchor="_Toc43457366" w:history="1">
        <w:r w:rsidR="00603A26" w:rsidRPr="00603A26">
          <w:rPr>
            <w:rStyle w:val="Hipervnculo"/>
            <w:noProof/>
          </w:rPr>
          <w:t>5.2 Pruebas finales</w:t>
        </w:r>
        <w:r w:rsidR="00603A26" w:rsidRPr="00603A26">
          <w:rPr>
            <w:noProof/>
          </w:rPr>
          <w:tab/>
        </w:r>
        <w:r w:rsidR="00603A26" w:rsidRPr="00603A26">
          <w:rPr>
            <w:noProof/>
          </w:rPr>
          <w:fldChar w:fldCharType="begin"/>
        </w:r>
        <w:r w:rsidR="00603A26" w:rsidRPr="00603A26">
          <w:rPr>
            <w:noProof/>
          </w:rPr>
          <w:instrText xml:space="preserve"> PAGEREF _Toc43457366 \h </w:instrText>
        </w:r>
        <w:r w:rsidR="00603A26" w:rsidRPr="00603A26">
          <w:rPr>
            <w:noProof/>
          </w:rPr>
        </w:r>
        <w:r w:rsidR="00603A26" w:rsidRPr="00603A26">
          <w:rPr>
            <w:noProof/>
          </w:rPr>
          <w:fldChar w:fldCharType="separate"/>
        </w:r>
        <w:r>
          <w:rPr>
            <w:noProof/>
          </w:rPr>
          <w:t>83</w:t>
        </w:r>
        <w:r w:rsidR="00603A26" w:rsidRPr="00603A26">
          <w:rPr>
            <w:noProof/>
          </w:rPr>
          <w:fldChar w:fldCharType="end"/>
        </w:r>
      </w:hyperlink>
    </w:p>
    <w:p w14:paraId="7FE6988E" w14:textId="6F5D7C5B" w:rsidR="00603A26" w:rsidRPr="00603A26" w:rsidRDefault="009A4DC6">
      <w:pPr>
        <w:pStyle w:val="TDC2"/>
        <w:tabs>
          <w:tab w:val="right" w:leader="dot" w:pos="8493"/>
        </w:tabs>
        <w:rPr>
          <w:rFonts w:asciiTheme="minorHAnsi" w:eastAsiaTheme="minorEastAsia" w:hAnsiTheme="minorHAnsi" w:cstheme="minorBidi"/>
          <w:noProof/>
          <w:sz w:val="22"/>
          <w:szCs w:val="22"/>
          <w:lang w:eastAsia="es-ES"/>
        </w:rPr>
      </w:pPr>
      <w:hyperlink w:anchor="_Toc43457367" w:history="1">
        <w:r w:rsidR="00603A26" w:rsidRPr="00603A26">
          <w:rPr>
            <w:rStyle w:val="Hipervnculo"/>
            <w:noProof/>
          </w:rPr>
          <w:t>5.2.1 Globo meteorológico</w:t>
        </w:r>
        <w:r w:rsidR="00603A26" w:rsidRPr="00603A26">
          <w:rPr>
            <w:noProof/>
          </w:rPr>
          <w:tab/>
        </w:r>
        <w:r w:rsidR="00603A26" w:rsidRPr="00603A26">
          <w:rPr>
            <w:noProof/>
          </w:rPr>
          <w:fldChar w:fldCharType="begin"/>
        </w:r>
        <w:r w:rsidR="00603A26" w:rsidRPr="00603A26">
          <w:rPr>
            <w:noProof/>
          </w:rPr>
          <w:instrText xml:space="preserve"> PAGEREF _Toc43457367 \h </w:instrText>
        </w:r>
        <w:r w:rsidR="00603A26" w:rsidRPr="00603A26">
          <w:rPr>
            <w:noProof/>
          </w:rPr>
        </w:r>
        <w:r w:rsidR="00603A26" w:rsidRPr="00603A26">
          <w:rPr>
            <w:noProof/>
          </w:rPr>
          <w:fldChar w:fldCharType="separate"/>
        </w:r>
        <w:r>
          <w:rPr>
            <w:noProof/>
          </w:rPr>
          <w:t>90</w:t>
        </w:r>
        <w:r w:rsidR="00603A26" w:rsidRPr="00603A26">
          <w:rPr>
            <w:noProof/>
          </w:rPr>
          <w:fldChar w:fldCharType="end"/>
        </w:r>
      </w:hyperlink>
    </w:p>
    <w:p w14:paraId="4C777DB1" w14:textId="5C2E459B" w:rsidR="00603A26" w:rsidRPr="00603A26" w:rsidRDefault="009A4DC6">
      <w:pPr>
        <w:pStyle w:val="TDC1"/>
        <w:tabs>
          <w:tab w:val="right" w:leader="dot" w:pos="8493"/>
        </w:tabs>
        <w:rPr>
          <w:rFonts w:asciiTheme="minorHAnsi" w:eastAsiaTheme="minorEastAsia" w:hAnsiTheme="minorHAnsi" w:cstheme="minorBidi"/>
          <w:noProof/>
          <w:sz w:val="22"/>
          <w:szCs w:val="22"/>
          <w:lang w:eastAsia="es-ES"/>
        </w:rPr>
      </w:pPr>
      <w:hyperlink w:anchor="_Toc43457368" w:history="1">
        <w:r w:rsidR="00603A26" w:rsidRPr="00603A26">
          <w:rPr>
            <w:rStyle w:val="Hipervnculo"/>
            <w:noProof/>
          </w:rPr>
          <w:t>6. Valoración económica</w:t>
        </w:r>
        <w:r w:rsidR="00603A26" w:rsidRPr="00603A26">
          <w:rPr>
            <w:noProof/>
          </w:rPr>
          <w:tab/>
        </w:r>
        <w:r w:rsidR="00603A26" w:rsidRPr="00603A26">
          <w:rPr>
            <w:noProof/>
          </w:rPr>
          <w:fldChar w:fldCharType="begin"/>
        </w:r>
        <w:r w:rsidR="00603A26" w:rsidRPr="00603A26">
          <w:rPr>
            <w:noProof/>
          </w:rPr>
          <w:instrText xml:space="preserve"> PAGEREF _Toc43457368 \h </w:instrText>
        </w:r>
        <w:r w:rsidR="00603A26" w:rsidRPr="00603A26">
          <w:rPr>
            <w:noProof/>
          </w:rPr>
        </w:r>
        <w:r w:rsidR="00603A26" w:rsidRPr="00603A26">
          <w:rPr>
            <w:noProof/>
          </w:rPr>
          <w:fldChar w:fldCharType="separate"/>
        </w:r>
        <w:r>
          <w:rPr>
            <w:noProof/>
          </w:rPr>
          <w:t>94</w:t>
        </w:r>
        <w:r w:rsidR="00603A26" w:rsidRPr="00603A26">
          <w:rPr>
            <w:noProof/>
          </w:rPr>
          <w:fldChar w:fldCharType="end"/>
        </w:r>
      </w:hyperlink>
    </w:p>
    <w:p w14:paraId="1F1DBDC1" w14:textId="59BDCE32" w:rsidR="00603A26" w:rsidRPr="00603A26" w:rsidRDefault="009A4DC6">
      <w:pPr>
        <w:pStyle w:val="TDC2"/>
        <w:tabs>
          <w:tab w:val="right" w:leader="dot" w:pos="8493"/>
        </w:tabs>
        <w:rPr>
          <w:rFonts w:asciiTheme="minorHAnsi" w:eastAsiaTheme="minorEastAsia" w:hAnsiTheme="minorHAnsi" w:cstheme="minorBidi"/>
          <w:noProof/>
          <w:sz w:val="22"/>
          <w:szCs w:val="22"/>
          <w:lang w:eastAsia="es-ES"/>
        </w:rPr>
      </w:pPr>
      <w:hyperlink w:anchor="_Toc43457369" w:history="1">
        <w:r w:rsidR="00603A26" w:rsidRPr="00603A26">
          <w:rPr>
            <w:rStyle w:val="Hipervnculo"/>
            <w:noProof/>
          </w:rPr>
          <w:t>6.1 Presupuesto del prototipo</w:t>
        </w:r>
        <w:r w:rsidR="00603A26" w:rsidRPr="00603A26">
          <w:rPr>
            <w:noProof/>
          </w:rPr>
          <w:tab/>
        </w:r>
        <w:r w:rsidR="00603A26" w:rsidRPr="00603A26">
          <w:rPr>
            <w:noProof/>
          </w:rPr>
          <w:fldChar w:fldCharType="begin"/>
        </w:r>
        <w:r w:rsidR="00603A26" w:rsidRPr="00603A26">
          <w:rPr>
            <w:noProof/>
          </w:rPr>
          <w:instrText xml:space="preserve"> PAGEREF _Toc43457369 \h </w:instrText>
        </w:r>
        <w:r w:rsidR="00603A26" w:rsidRPr="00603A26">
          <w:rPr>
            <w:noProof/>
          </w:rPr>
        </w:r>
        <w:r w:rsidR="00603A26" w:rsidRPr="00603A26">
          <w:rPr>
            <w:noProof/>
          </w:rPr>
          <w:fldChar w:fldCharType="separate"/>
        </w:r>
        <w:r>
          <w:rPr>
            <w:noProof/>
          </w:rPr>
          <w:t>94</w:t>
        </w:r>
        <w:r w:rsidR="00603A26" w:rsidRPr="00603A26">
          <w:rPr>
            <w:noProof/>
          </w:rPr>
          <w:fldChar w:fldCharType="end"/>
        </w:r>
      </w:hyperlink>
    </w:p>
    <w:p w14:paraId="53054F68" w14:textId="40BD211A" w:rsidR="00603A26" w:rsidRPr="00603A26" w:rsidRDefault="009A4DC6">
      <w:pPr>
        <w:pStyle w:val="TDC1"/>
        <w:tabs>
          <w:tab w:val="right" w:leader="dot" w:pos="8493"/>
        </w:tabs>
        <w:rPr>
          <w:rFonts w:asciiTheme="minorHAnsi" w:eastAsiaTheme="minorEastAsia" w:hAnsiTheme="minorHAnsi" w:cstheme="minorBidi"/>
          <w:noProof/>
          <w:sz w:val="22"/>
          <w:szCs w:val="22"/>
          <w:lang w:eastAsia="es-ES"/>
        </w:rPr>
      </w:pPr>
      <w:hyperlink w:anchor="_Toc43457370" w:history="1">
        <w:r w:rsidR="00603A26" w:rsidRPr="00603A26">
          <w:rPr>
            <w:rStyle w:val="Hipervnculo"/>
            <w:noProof/>
          </w:rPr>
          <w:t>7. Conclusiones</w:t>
        </w:r>
        <w:r w:rsidR="00603A26" w:rsidRPr="00603A26">
          <w:rPr>
            <w:noProof/>
          </w:rPr>
          <w:tab/>
        </w:r>
        <w:r w:rsidR="00603A26" w:rsidRPr="00603A26">
          <w:rPr>
            <w:noProof/>
          </w:rPr>
          <w:fldChar w:fldCharType="begin"/>
        </w:r>
        <w:r w:rsidR="00603A26" w:rsidRPr="00603A26">
          <w:rPr>
            <w:noProof/>
          </w:rPr>
          <w:instrText xml:space="preserve"> PAGEREF _Toc43457370 \h </w:instrText>
        </w:r>
        <w:r w:rsidR="00603A26" w:rsidRPr="00603A26">
          <w:rPr>
            <w:noProof/>
          </w:rPr>
        </w:r>
        <w:r w:rsidR="00603A26" w:rsidRPr="00603A26">
          <w:rPr>
            <w:noProof/>
          </w:rPr>
          <w:fldChar w:fldCharType="separate"/>
        </w:r>
        <w:r>
          <w:rPr>
            <w:noProof/>
          </w:rPr>
          <w:t>96</w:t>
        </w:r>
        <w:r w:rsidR="00603A26" w:rsidRPr="00603A26">
          <w:rPr>
            <w:noProof/>
          </w:rPr>
          <w:fldChar w:fldCharType="end"/>
        </w:r>
      </w:hyperlink>
    </w:p>
    <w:p w14:paraId="0DC42EC3" w14:textId="02CD3DE6" w:rsidR="00603A26" w:rsidRPr="00603A26" w:rsidRDefault="009A4DC6">
      <w:pPr>
        <w:pStyle w:val="TDC2"/>
        <w:tabs>
          <w:tab w:val="right" w:leader="dot" w:pos="8493"/>
        </w:tabs>
        <w:rPr>
          <w:rFonts w:asciiTheme="minorHAnsi" w:eastAsiaTheme="minorEastAsia" w:hAnsiTheme="minorHAnsi" w:cstheme="minorBidi"/>
          <w:noProof/>
          <w:sz w:val="22"/>
          <w:szCs w:val="22"/>
          <w:lang w:eastAsia="es-ES"/>
        </w:rPr>
      </w:pPr>
      <w:hyperlink w:anchor="_Toc43457371" w:history="1">
        <w:r w:rsidR="00603A26" w:rsidRPr="00603A26">
          <w:rPr>
            <w:rStyle w:val="Hipervnculo"/>
            <w:noProof/>
          </w:rPr>
          <w:t>7.1 Objetivos</w:t>
        </w:r>
        <w:r w:rsidR="00603A26" w:rsidRPr="00603A26">
          <w:rPr>
            <w:noProof/>
          </w:rPr>
          <w:tab/>
        </w:r>
        <w:r w:rsidR="00603A26" w:rsidRPr="00603A26">
          <w:rPr>
            <w:noProof/>
          </w:rPr>
          <w:fldChar w:fldCharType="begin"/>
        </w:r>
        <w:r w:rsidR="00603A26" w:rsidRPr="00603A26">
          <w:rPr>
            <w:noProof/>
          </w:rPr>
          <w:instrText xml:space="preserve"> PAGEREF _Toc43457371 \h </w:instrText>
        </w:r>
        <w:r w:rsidR="00603A26" w:rsidRPr="00603A26">
          <w:rPr>
            <w:noProof/>
          </w:rPr>
        </w:r>
        <w:r w:rsidR="00603A26" w:rsidRPr="00603A26">
          <w:rPr>
            <w:noProof/>
          </w:rPr>
          <w:fldChar w:fldCharType="separate"/>
        </w:r>
        <w:r>
          <w:rPr>
            <w:noProof/>
          </w:rPr>
          <w:t>96</w:t>
        </w:r>
        <w:r w:rsidR="00603A26" w:rsidRPr="00603A26">
          <w:rPr>
            <w:noProof/>
          </w:rPr>
          <w:fldChar w:fldCharType="end"/>
        </w:r>
      </w:hyperlink>
    </w:p>
    <w:p w14:paraId="3A42AA7C" w14:textId="3A5B6A94" w:rsidR="00603A26" w:rsidRPr="00603A26" w:rsidRDefault="009A4DC6">
      <w:pPr>
        <w:pStyle w:val="TDC2"/>
        <w:tabs>
          <w:tab w:val="right" w:leader="dot" w:pos="8493"/>
        </w:tabs>
        <w:rPr>
          <w:rFonts w:asciiTheme="minorHAnsi" w:eastAsiaTheme="minorEastAsia" w:hAnsiTheme="minorHAnsi" w:cstheme="minorBidi"/>
          <w:noProof/>
          <w:sz w:val="22"/>
          <w:szCs w:val="22"/>
          <w:lang w:eastAsia="es-ES"/>
        </w:rPr>
      </w:pPr>
      <w:hyperlink w:anchor="_Toc43457372" w:history="1">
        <w:r w:rsidR="00603A26" w:rsidRPr="00603A26">
          <w:rPr>
            <w:rStyle w:val="Hipervnculo"/>
            <w:noProof/>
          </w:rPr>
          <w:t>7.1.1 Objetivos cumplidos</w:t>
        </w:r>
        <w:r w:rsidR="00603A26" w:rsidRPr="00603A26">
          <w:rPr>
            <w:noProof/>
          </w:rPr>
          <w:tab/>
        </w:r>
        <w:r w:rsidR="00603A26" w:rsidRPr="00603A26">
          <w:rPr>
            <w:noProof/>
          </w:rPr>
          <w:fldChar w:fldCharType="begin"/>
        </w:r>
        <w:r w:rsidR="00603A26" w:rsidRPr="00603A26">
          <w:rPr>
            <w:noProof/>
          </w:rPr>
          <w:instrText xml:space="preserve"> PAGEREF _Toc43457372 \h </w:instrText>
        </w:r>
        <w:r w:rsidR="00603A26" w:rsidRPr="00603A26">
          <w:rPr>
            <w:noProof/>
          </w:rPr>
        </w:r>
        <w:r w:rsidR="00603A26" w:rsidRPr="00603A26">
          <w:rPr>
            <w:noProof/>
          </w:rPr>
          <w:fldChar w:fldCharType="separate"/>
        </w:r>
        <w:r>
          <w:rPr>
            <w:noProof/>
          </w:rPr>
          <w:t>96</w:t>
        </w:r>
        <w:r w:rsidR="00603A26" w:rsidRPr="00603A26">
          <w:rPr>
            <w:noProof/>
          </w:rPr>
          <w:fldChar w:fldCharType="end"/>
        </w:r>
      </w:hyperlink>
    </w:p>
    <w:p w14:paraId="2A932101" w14:textId="0D044719" w:rsidR="00603A26" w:rsidRPr="00603A26" w:rsidRDefault="009A4DC6">
      <w:pPr>
        <w:pStyle w:val="TDC2"/>
        <w:tabs>
          <w:tab w:val="right" w:leader="dot" w:pos="8493"/>
        </w:tabs>
        <w:rPr>
          <w:rFonts w:asciiTheme="minorHAnsi" w:eastAsiaTheme="minorEastAsia" w:hAnsiTheme="minorHAnsi" w:cstheme="minorBidi"/>
          <w:noProof/>
          <w:sz w:val="22"/>
          <w:szCs w:val="22"/>
          <w:lang w:eastAsia="es-ES"/>
        </w:rPr>
      </w:pPr>
      <w:hyperlink w:anchor="_Toc43457373" w:history="1">
        <w:r w:rsidR="00603A26" w:rsidRPr="00603A26">
          <w:rPr>
            <w:rStyle w:val="Hipervnculo"/>
            <w:noProof/>
          </w:rPr>
          <w:t>7.1.2 Objetivos no cumplidos</w:t>
        </w:r>
        <w:r w:rsidR="00603A26" w:rsidRPr="00603A26">
          <w:rPr>
            <w:noProof/>
          </w:rPr>
          <w:tab/>
        </w:r>
        <w:r w:rsidR="00603A26" w:rsidRPr="00603A26">
          <w:rPr>
            <w:noProof/>
          </w:rPr>
          <w:fldChar w:fldCharType="begin"/>
        </w:r>
        <w:r w:rsidR="00603A26" w:rsidRPr="00603A26">
          <w:rPr>
            <w:noProof/>
          </w:rPr>
          <w:instrText xml:space="preserve"> PAGEREF _Toc43457373 \h </w:instrText>
        </w:r>
        <w:r w:rsidR="00603A26" w:rsidRPr="00603A26">
          <w:rPr>
            <w:noProof/>
          </w:rPr>
        </w:r>
        <w:r w:rsidR="00603A26" w:rsidRPr="00603A26">
          <w:rPr>
            <w:noProof/>
          </w:rPr>
          <w:fldChar w:fldCharType="separate"/>
        </w:r>
        <w:r>
          <w:rPr>
            <w:noProof/>
          </w:rPr>
          <w:t>96</w:t>
        </w:r>
        <w:r w:rsidR="00603A26" w:rsidRPr="00603A26">
          <w:rPr>
            <w:noProof/>
          </w:rPr>
          <w:fldChar w:fldCharType="end"/>
        </w:r>
      </w:hyperlink>
    </w:p>
    <w:p w14:paraId="6965E18D" w14:textId="3CDC70F4" w:rsidR="00603A26" w:rsidRPr="00603A26" w:rsidRDefault="009A4DC6">
      <w:pPr>
        <w:pStyle w:val="TDC2"/>
        <w:tabs>
          <w:tab w:val="right" w:leader="dot" w:pos="8493"/>
        </w:tabs>
        <w:rPr>
          <w:rFonts w:asciiTheme="minorHAnsi" w:eastAsiaTheme="minorEastAsia" w:hAnsiTheme="minorHAnsi" w:cstheme="minorBidi"/>
          <w:noProof/>
          <w:sz w:val="22"/>
          <w:szCs w:val="22"/>
          <w:lang w:eastAsia="es-ES"/>
        </w:rPr>
      </w:pPr>
      <w:hyperlink w:anchor="_Toc43457374" w:history="1">
        <w:r w:rsidR="00603A26" w:rsidRPr="00603A26">
          <w:rPr>
            <w:rStyle w:val="Hipervnculo"/>
            <w:noProof/>
          </w:rPr>
          <w:t>7.2 Conclusiones</w:t>
        </w:r>
        <w:r w:rsidR="00603A26" w:rsidRPr="00603A26">
          <w:rPr>
            <w:noProof/>
          </w:rPr>
          <w:tab/>
        </w:r>
        <w:r w:rsidR="00603A26" w:rsidRPr="00603A26">
          <w:rPr>
            <w:noProof/>
          </w:rPr>
          <w:fldChar w:fldCharType="begin"/>
        </w:r>
        <w:r w:rsidR="00603A26" w:rsidRPr="00603A26">
          <w:rPr>
            <w:noProof/>
          </w:rPr>
          <w:instrText xml:space="preserve"> PAGEREF _Toc43457374 \h </w:instrText>
        </w:r>
        <w:r w:rsidR="00603A26" w:rsidRPr="00603A26">
          <w:rPr>
            <w:noProof/>
          </w:rPr>
        </w:r>
        <w:r w:rsidR="00603A26" w:rsidRPr="00603A26">
          <w:rPr>
            <w:noProof/>
          </w:rPr>
          <w:fldChar w:fldCharType="separate"/>
        </w:r>
        <w:r>
          <w:rPr>
            <w:noProof/>
          </w:rPr>
          <w:t>97</w:t>
        </w:r>
        <w:r w:rsidR="00603A26" w:rsidRPr="00603A26">
          <w:rPr>
            <w:noProof/>
          </w:rPr>
          <w:fldChar w:fldCharType="end"/>
        </w:r>
      </w:hyperlink>
    </w:p>
    <w:p w14:paraId="048AD54A" w14:textId="6B7B5C5E" w:rsidR="00603A26" w:rsidRPr="00603A26" w:rsidRDefault="009A4DC6">
      <w:pPr>
        <w:pStyle w:val="TDC2"/>
        <w:tabs>
          <w:tab w:val="right" w:leader="dot" w:pos="8493"/>
        </w:tabs>
        <w:rPr>
          <w:rFonts w:asciiTheme="minorHAnsi" w:eastAsiaTheme="minorEastAsia" w:hAnsiTheme="minorHAnsi" w:cstheme="minorBidi"/>
          <w:noProof/>
          <w:sz w:val="22"/>
          <w:szCs w:val="22"/>
          <w:lang w:eastAsia="es-ES"/>
        </w:rPr>
      </w:pPr>
      <w:hyperlink w:anchor="_Toc43457375" w:history="1">
        <w:r w:rsidR="00603A26" w:rsidRPr="00603A26">
          <w:rPr>
            <w:rStyle w:val="Hipervnculo"/>
            <w:noProof/>
          </w:rPr>
          <w:t>7.3 Líneas de trabajo futuro</w:t>
        </w:r>
        <w:r w:rsidR="00603A26" w:rsidRPr="00603A26">
          <w:rPr>
            <w:noProof/>
          </w:rPr>
          <w:tab/>
        </w:r>
        <w:r w:rsidR="00603A26" w:rsidRPr="00603A26">
          <w:rPr>
            <w:noProof/>
          </w:rPr>
          <w:fldChar w:fldCharType="begin"/>
        </w:r>
        <w:r w:rsidR="00603A26" w:rsidRPr="00603A26">
          <w:rPr>
            <w:noProof/>
          </w:rPr>
          <w:instrText xml:space="preserve"> PAGEREF _Toc43457375 \h </w:instrText>
        </w:r>
        <w:r w:rsidR="00603A26" w:rsidRPr="00603A26">
          <w:rPr>
            <w:noProof/>
          </w:rPr>
        </w:r>
        <w:r w:rsidR="00603A26" w:rsidRPr="00603A26">
          <w:rPr>
            <w:noProof/>
          </w:rPr>
          <w:fldChar w:fldCharType="separate"/>
        </w:r>
        <w:r>
          <w:rPr>
            <w:noProof/>
          </w:rPr>
          <w:t>97</w:t>
        </w:r>
        <w:r w:rsidR="00603A26" w:rsidRPr="00603A26">
          <w:rPr>
            <w:noProof/>
          </w:rPr>
          <w:fldChar w:fldCharType="end"/>
        </w:r>
      </w:hyperlink>
    </w:p>
    <w:p w14:paraId="5D251D0C" w14:textId="126A1A8D" w:rsidR="00603A26" w:rsidRPr="00603A26" w:rsidRDefault="009A4DC6">
      <w:pPr>
        <w:pStyle w:val="TDC1"/>
        <w:tabs>
          <w:tab w:val="right" w:leader="dot" w:pos="8493"/>
        </w:tabs>
        <w:rPr>
          <w:rFonts w:asciiTheme="minorHAnsi" w:eastAsiaTheme="minorEastAsia" w:hAnsiTheme="minorHAnsi" w:cstheme="minorBidi"/>
          <w:noProof/>
          <w:sz w:val="22"/>
          <w:szCs w:val="22"/>
          <w:lang w:eastAsia="es-ES"/>
        </w:rPr>
      </w:pPr>
      <w:hyperlink w:anchor="_Toc43457376" w:history="1">
        <w:r w:rsidR="00603A26" w:rsidRPr="00603A26">
          <w:rPr>
            <w:rStyle w:val="Hipervnculo"/>
            <w:noProof/>
          </w:rPr>
          <w:t>8. Glosario</w:t>
        </w:r>
        <w:r w:rsidR="00603A26" w:rsidRPr="00603A26">
          <w:rPr>
            <w:noProof/>
          </w:rPr>
          <w:tab/>
        </w:r>
        <w:r w:rsidR="00603A26" w:rsidRPr="00603A26">
          <w:rPr>
            <w:noProof/>
          </w:rPr>
          <w:fldChar w:fldCharType="begin"/>
        </w:r>
        <w:r w:rsidR="00603A26" w:rsidRPr="00603A26">
          <w:rPr>
            <w:noProof/>
          </w:rPr>
          <w:instrText xml:space="preserve"> PAGEREF _Toc43457376 \h </w:instrText>
        </w:r>
        <w:r w:rsidR="00603A26" w:rsidRPr="00603A26">
          <w:rPr>
            <w:noProof/>
          </w:rPr>
        </w:r>
        <w:r w:rsidR="00603A26" w:rsidRPr="00603A26">
          <w:rPr>
            <w:noProof/>
          </w:rPr>
          <w:fldChar w:fldCharType="separate"/>
        </w:r>
        <w:r>
          <w:rPr>
            <w:noProof/>
          </w:rPr>
          <w:t>99</w:t>
        </w:r>
        <w:r w:rsidR="00603A26" w:rsidRPr="00603A26">
          <w:rPr>
            <w:noProof/>
          </w:rPr>
          <w:fldChar w:fldCharType="end"/>
        </w:r>
      </w:hyperlink>
    </w:p>
    <w:p w14:paraId="73D832CB" w14:textId="2DA084BC" w:rsidR="00603A26" w:rsidRPr="00603A26" w:rsidRDefault="009A4DC6">
      <w:pPr>
        <w:pStyle w:val="TDC1"/>
        <w:tabs>
          <w:tab w:val="right" w:leader="dot" w:pos="8493"/>
        </w:tabs>
        <w:rPr>
          <w:rFonts w:asciiTheme="minorHAnsi" w:eastAsiaTheme="minorEastAsia" w:hAnsiTheme="minorHAnsi" w:cstheme="minorBidi"/>
          <w:noProof/>
          <w:sz w:val="22"/>
          <w:szCs w:val="22"/>
          <w:lang w:eastAsia="es-ES"/>
        </w:rPr>
      </w:pPr>
      <w:hyperlink w:anchor="_Toc43457377" w:history="1">
        <w:r w:rsidR="00603A26" w:rsidRPr="00603A26">
          <w:rPr>
            <w:rStyle w:val="Hipervnculo"/>
            <w:noProof/>
          </w:rPr>
          <w:t>9. Bibliografía</w:t>
        </w:r>
        <w:r w:rsidR="00603A26" w:rsidRPr="00603A26">
          <w:rPr>
            <w:noProof/>
          </w:rPr>
          <w:tab/>
        </w:r>
        <w:r w:rsidR="00603A26" w:rsidRPr="00603A26">
          <w:rPr>
            <w:noProof/>
          </w:rPr>
          <w:fldChar w:fldCharType="begin"/>
        </w:r>
        <w:r w:rsidR="00603A26" w:rsidRPr="00603A26">
          <w:rPr>
            <w:noProof/>
          </w:rPr>
          <w:instrText xml:space="preserve"> PAGEREF _Toc43457377 \h </w:instrText>
        </w:r>
        <w:r w:rsidR="00603A26" w:rsidRPr="00603A26">
          <w:rPr>
            <w:noProof/>
          </w:rPr>
        </w:r>
        <w:r w:rsidR="00603A26" w:rsidRPr="00603A26">
          <w:rPr>
            <w:noProof/>
          </w:rPr>
          <w:fldChar w:fldCharType="separate"/>
        </w:r>
        <w:r>
          <w:rPr>
            <w:noProof/>
          </w:rPr>
          <w:t>101</w:t>
        </w:r>
        <w:r w:rsidR="00603A26" w:rsidRPr="00603A26">
          <w:rPr>
            <w:noProof/>
          </w:rPr>
          <w:fldChar w:fldCharType="end"/>
        </w:r>
      </w:hyperlink>
    </w:p>
    <w:p w14:paraId="482182FE" w14:textId="5CD24AFE" w:rsidR="00603A26" w:rsidRPr="00603A26" w:rsidRDefault="009A4DC6">
      <w:pPr>
        <w:pStyle w:val="TDC1"/>
        <w:tabs>
          <w:tab w:val="right" w:leader="dot" w:pos="8493"/>
        </w:tabs>
        <w:rPr>
          <w:rFonts w:asciiTheme="minorHAnsi" w:eastAsiaTheme="minorEastAsia" w:hAnsiTheme="minorHAnsi" w:cstheme="minorBidi"/>
          <w:noProof/>
          <w:sz w:val="22"/>
          <w:szCs w:val="22"/>
          <w:lang w:eastAsia="es-ES"/>
        </w:rPr>
      </w:pPr>
      <w:hyperlink w:anchor="_Toc43457378" w:history="1">
        <w:r w:rsidR="00603A26" w:rsidRPr="00603A26">
          <w:rPr>
            <w:rStyle w:val="Hipervnculo"/>
            <w:noProof/>
          </w:rPr>
          <w:t>10. Anexos</w:t>
        </w:r>
        <w:r w:rsidR="00603A26" w:rsidRPr="00603A26">
          <w:rPr>
            <w:noProof/>
          </w:rPr>
          <w:tab/>
        </w:r>
        <w:r w:rsidR="00603A26" w:rsidRPr="00603A26">
          <w:rPr>
            <w:noProof/>
          </w:rPr>
          <w:fldChar w:fldCharType="begin"/>
        </w:r>
        <w:r w:rsidR="00603A26" w:rsidRPr="00603A26">
          <w:rPr>
            <w:noProof/>
          </w:rPr>
          <w:instrText xml:space="preserve"> PAGEREF _Toc43457378 \h </w:instrText>
        </w:r>
        <w:r w:rsidR="00603A26" w:rsidRPr="00603A26">
          <w:rPr>
            <w:noProof/>
          </w:rPr>
        </w:r>
        <w:r w:rsidR="00603A26" w:rsidRPr="00603A26">
          <w:rPr>
            <w:noProof/>
          </w:rPr>
          <w:fldChar w:fldCharType="separate"/>
        </w:r>
        <w:r>
          <w:rPr>
            <w:noProof/>
          </w:rPr>
          <w:t>106</w:t>
        </w:r>
        <w:r w:rsidR="00603A26" w:rsidRPr="00603A26">
          <w:rPr>
            <w:noProof/>
          </w:rPr>
          <w:fldChar w:fldCharType="end"/>
        </w:r>
      </w:hyperlink>
    </w:p>
    <w:p w14:paraId="48AB1DD1" w14:textId="672C2D9E" w:rsidR="00603A26" w:rsidRPr="00603A26" w:rsidRDefault="009A4DC6">
      <w:pPr>
        <w:pStyle w:val="TDC2"/>
        <w:tabs>
          <w:tab w:val="right" w:leader="dot" w:pos="8493"/>
        </w:tabs>
        <w:rPr>
          <w:rFonts w:asciiTheme="minorHAnsi" w:eastAsiaTheme="minorEastAsia" w:hAnsiTheme="minorHAnsi" w:cstheme="minorBidi"/>
          <w:noProof/>
          <w:sz w:val="22"/>
          <w:szCs w:val="22"/>
          <w:lang w:eastAsia="es-ES"/>
        </w:rPr>
      </w:pPr>
      <w:hyperlink w:anchor="_Toc43457379" w:history="1">
        <w:r w:rsidR="00603A26" w:rsidRPr="00603A26">
          <w:rPr>
            <w:rStyle w:val="Hipervnculo"/>
            <w:noProof/>
          </w:rPr>
          <w:t>10.1 Código Matlab del dipolo</w:t>
        </w:r>
        <w:r w:rsidR="00603A26" w:rsidRPr="00603A26">
          <w:rPr>
            <w:noProof/>
          </w:rPr>
          <w:tab/>
        </w:r>
        <w:r w:rsidR="00603A26" w:rsidRPr="00603A26">
          <w:rPr>
            <w:noProof/>
          </w:rPr>
          <w:fldChar w:fldCharType="begin"/>
        </w:r>
        <w:r w:rsidR="00603A26" w:rsidRPr="00603A26">
          <w:rPr>
            <w:noProof/>
          </w:rPr>
          <w:instrText xml:space="preserve"> PAGEREF _Toc43457379 \h </w:instrText>
        </w:r>
        <w:r w:rsidR="00603A26" w:rsidRPr="00603A26">
          <w:rPr>
            <w:noProof/>
          </w:rPr>
        </w:r>
        <w:r w:rsidR="00603A26" w:rsidRPr="00603A26">
          <w:rPr>
            <w:noProof/>
          </w:rPr>
          <w:fldChar w:fldCharType="separate"/>
        </w:r>
        <w:r>
          <w:rPr>
            <w:noProof/>
          </w:rPr>
          <w:t>106</w:t>
        </w:r>
        <w:r w:rsidR="00603A26" w:rsidRPr="00603A26">
          <w:rPr>
            <w:noProof/>
          </w:rPr>
          <w:fldChar w:fldCharType="end"/>
        </w:r>
      </w:hyperlink>
    </w:p>
    <w:p w14:paraId="67A3C911" w14:textId="16922739" w:rsidR="00603A26" w:rsidRPr="00603A26" w:rsidRDefault="009A4DC6">
      <w:pPr>
        <w:pStyle w:val="TDC2"/>
        <w:tabs>
          <w:tab w:val="right" w:leader="dot" w:pos="8493"/>
        </w:tabs>
        <w:rPr>
          <w:rFonts w:asciiTheme="minorHAnsi" w:eastAsiaTheme="minorEastAsia" w:hAnsiTheme="minorHAnsi" w:cstheme="minorBidi"/>
          <w:noProof/>
          <w:sz w:val="22"/>
          <w:szCs w:val="22"/>
          <w:lang w:eastAsia="es-ES"/>
        </w:rPr>
      </w:pPr>
      <w:hyperlink w:anchor="_Toc43457380" w:history="1">
        <w:r w:rsidR="00603A26" w:rsidRPr="00603A26">
          <w:rPr>
            <w:rStyle w:val="Hipervnculo"/>
            <w:noProof/>
          </w:rPr>
          <w:t>10.2 Código Arduino CubeSat y estación terrestre</w:t>
        </w:r>
        <w:r w:rsidR="00603A26" w:rsidRPr="00603A26">
          <w:rPr>
            <w:noProof/>
          </w:rPr>
          <w:tab/>
        </w:r>
        <w:r w:rsidR="00603A26" w:rsidRPr="00603A26">
          <w:rPr>
            <w:noProof/>
          </w:rPr>
          <w:fldChar w:fldCharType="begin"/>
        </w:r>
        <w:r w:rsidR="00603A26" w:rsidRPr="00603A26">
          <w:rPr>
            <w:noProof/>
          </w:rPr>
          <w:instrText xml:space="preserve"> PAGEREF _Toc43457380 \h </w:instrText>
        </w:r>
        <w:r w:rsidR="00603A26" w:rsidRPr="00603A26">
          <w:rPr>
            <w:noProof/>
          </w:rPr>
        </w:r>
        <w:r w:rsidR="00603A26" w:rsidRPr="00603A26">
          <w:rPr>
            <w:noProof/>
          </w:rPr>
          <w:fldChar w:fldCharType="separate"/>
        </w:r>
        <w:r>
          <w:rPr>
            <w:noProof/>
          </w:rPr>
          <w:t>107</w:t>
        </w:r>
        <w:r w:rsidR="00603A26" w:rsidRPr="00603A26">
          <w:rPr>
            <w:noProof/>
          </w:rPr>
          <w:fldChar w:fldCharType="end"/>
        </w:r>
      </w:hyperlink>
    </w:p>
    <w:p w14:paraId="116591D5" w14:textId="50ADABB4" w:rsidR="00603A26" w:rsidRPr="00603A26" w:rsidRDefault="009A4DC6">
      <w:pPr>
        <w:pStyle w:val="TDC2"/>
        <w:tabs>
          <w:tab w:val="right" w:leader="dot" w:pos="8493"/>
        </w:tabs>
        <w:rPr>
          <w:rFonts w:asciiTheme="minorHAnsi" w:eastAsiaTheme="minorEastAsia" w:hAnsiTheme="minorHAnsi" w:cstheme="minorBidi"/>
          <w:noProof/>
          <w:sz w:val="22"/>
          <w:szCs w:val="22"/>
          <w:lang w:eastAsia="es-ES"/>
        </w:rPr>
      </w:pPr>
      <w:hyperlink w:anchor="_Toc43457381" w:history="1">
        <w:r w:rsidR="00603A26" w:rsidRPr="00603A26">
          <w:rPr>
            <w:rStyle w:val="Hipervnculo"/>
            <w:noProof/>
          </w:rPr>
          <w:t>10.3 Código Node-RED</w:t>
        </w:r>
        <w:r w:rsidR="00603A26" w:rsidRPr="00603A26">
          <w:rPr>
            <w:noProof/>
          </w:rPr>
          <w:tab/>
        </w:r>
        <w:r w:rsidR="00603A26" w:rsidRPr="00603A26">
          <w:rPr>
            <w:noProof/>
          </w:rPr>
          <w:fldChar w:fldCharType="begin"/>
        </w:r>
        <w:r w:rsidR="00603A26" w:rsidRPr="00603A26">
          <w:rPr>
            <w:noProof/>
          </w:rPr>
          <w:instrText xml:space="preserve"> PAGEREF _Toc43457381 \h </w:instrText>
        </w:r>
        <w:r w:rsidR="00603A26" w:rsidRPr="00603A26">
          <w:rPr>
            <w:noProof/>
          </w:rPr>
        </w:r>
        <w:r w:rsidR="00603A26" w:rsidRPr="00603A26">
          <w:rPr>
            <w:noProof/>
          </w:rPr>
          <w:fldChar w:fldCharType="separate"/>
        </w:r>
        <w:r>
          <w:rPr>
            <w:noProof/>
          </w:rPr>
          <w:t>111</w:t>
        </w:r>
        <w:r w:rsidR="00603A26" w:rsidRPr="00603A26">
          <w:rPr>
            <w:noProof/>
          </w:rPr>
          <w:fldChar w:fldCharType="end"/>
        </w:r>
      </w:hyperlink>
    </w:p>
    <w:p w14:paraId="00984723" w14:textId="07FAC1C8" w:rsidR="00603A26" w:rsidRPr="00603A26" w:rsidRDefault="009A4DC6">
      <w:pPr>
        <w:pStyle w:val="TDC2"/>
        <w:tabs>
          <w:tab w:val="right" w:leader="dot" w:pos="8493"/>
        </w:tabs>
        <w:rPr>
          <w:rFonts w:asciiTheme="minorHAnsi" w:eastAsiaTheme="minorEastAsia" w:hAnsiTheme="minorHAnsi" w:cstheme="minorBidi"/>
          <w:noProof/>
          <w:sz w:val="22"/>
          <w:szCs w:val="22"/>
          <w:lang w:eastAsia="es-ES"/>
        </w:rPr>
      </w:pPr>
      <w:hyperlink w:anchor="_Toc43457382" w:history="1">
        <w:r w:rsidR="00603A26" w:rsidRPr="00603A26">
          <w:rPr>
            <w:rStyle w:val="Hipervnculo"/>
            <w:noProof/>
          </w:rPr>
          <w:t>10.4 Gestión lanzamiento globo estratosférico</w:t>
        </w:r>
        <w:r w:rsidR="00603A26" w:rsidRPr="00603A26">
          <w:rPr>
            <w:noProof/>
          </w:rPr>
          <w:tab/>
        </w:r>
        <w:r w:rsidR="00603A26" w:rsidRPr="00603A26">
          <w:rPr>
            <w:noProof/>
          </w:rPr>
          <w:fldChar w:fldCharType="begin"/>
        </w:r>
        <w:r w:rsidR="00603A26" w:rsidRPr="00603A26">
          <w:rPr>
            <w:noProof/>
          </w:rPr>
          <w:instrText xml:space="preserve"> PAGEREF _Toc43457382 \h </w:instrText>
        </w:r>
        <w:r w:rsidR="00603A26" w:rsidRPr="00603A26">
          <w:rPr>
            <w:noProof/>
          </w:rPr>
        </w:r>
        <w:r w:rsidR="00603A26" w:rsidRPr="00603A26">
          <w:rPr>
            <w:noProof/>
          </w:rPr>
          <w:fldChar w:fldCharType="separate"/>
        </w:r>
        <w:r>
          <w:rPr>
            <w:noProof/>
          </w:rPr>
          <w:t>117</w:t>
        </w:r>
        <w:r w:rsidR="00603A26" w:rsidRPr="00603A26">
          <w:rPr>
            <w:noProof/>
          </w:rPr>
          <w:fldChar w:fldCharType="end"/>
        </w:r>
      </w:hyperlink>
    </w:p>
    <w:p w14:paraId="43266B48" w14:textId="3D3F593E" w:rsidR="00941789" w:rsidRDefault="00941789">
      <w:pPr>
        <w:pStyle w:val="TDC1"/>
        <w:tabs>
          <w:tab w:val="right" w:leader="dot" w:pos="8503"/>
        </w:tabs>
        <w:rPr>
          <w:rFonts w:cs="Arial"/>
        </w:rPr>
        <w:sectPr w:rsidR="00941789">
          <w:footerReference w:type="even" r:id="rId17"/>
          <w:footerReference w:type="default" r:id="rId18"/>
          <w:footerReference w:type="first" r:id="rId19"/>
          <w:footnotePr>
            <w:pos w:val="beneathText"/>
          </w:footnotePr>
          <w:type w:val="continuous"/>
          <w:pgSz w:w="11905" w:h="16837"/>
          <w:pgMar w:top="1418" w:right="1701" w:bottom="1418" w:left="1701" w:header="708" w:footer="709" w:gutter="0"/>
          <w:cols w:space="708"/>
          <w:docGrid w:linePitch="360"/>
        </w:sectPr>
      </w:pPr>
      <w:r w:rsidRPr="006D3315">
        <w:fldChar w:fldCharType="end"/>
      </w:r>
    </w:p>
    <w:p w14:paraId="7C46B49F" w14:textId="4CBA8394" w:rsidR="00941789" w:rsidRDefault="00941789">
      <w:pPr>
        <w:tabs>
          <w:tab w:val="left" w:pos="360"/>
        </w:tabs>
        <w:spacing w:line="360" w:lineRule="auto"/>
        <w:jc w:val="center"/>
        <w:rPr>
          <w:rFonts w:cs="Arial"/>
          <w:b/>
        </w:rPr>
      </w:pPr>
      <w:r>
        <w:rPr>
          <w:rFonts w:cs="Arial"/>
          <w:b/>
        </w:rPr>
        <w:lastRenderedPageBreak/>
        <w:t>Lista de figuras</w:t>
      </w:r>
    </w:p>
    <w:p w14:paraId="2A56AA85" w14:textId="77777777" w:rsidR="006D3315" w:rsidRDefault="006D3315">
      <w:pPr>
        <w:tabs>
          <w:tab w:val="left" w:pos="360"/>
        </w:tabs>
        <w:spacing w:line="360" w:lineRule="auto"/>
        <w:jc w:val="center"/>
        <w:rPr>
          <w:rFonts w:cs="Arial"/>
          <w:b/>
        </w:rPr>
      </w:pPr>
    </w:p>
    <w:p w14:paraId="523230CA" w14:textId="302309ED" w:rsidR="00603A26" w:rsidRDefault="00722BCA">
      <w:pPr>
        <w:pStyle w:val="Tabladeilustraciones"/>
        <w:tabs>
          <w:tab w:val="right" w:leader="dot" w:pos="8493"/>
        </w:tabs>
        <w:rPr>
          <w:rFonts w:asciiTheme="minorHAnsi" w:eastAsiaTheme="minorEastAsia" w:hAnsiTheme="minorHAnsi" w:cstheme="minorBidi"/>
          <w:noProof/>
          <w:sz w:val="22"/>
          <w:szCs w:val="22"/>
          <w:lang w:eastAsia="es-ES"/>
        </w:rPr>
      </w:pPr>
      <w:r>
        <w:rPr>
          <w:rFonts w:cs="Arial"/>
          <w:b/>
        </w:rPr>
        <w:fldChar w:fldCharType="begin"/>
      </w:r>
      <w:r>
        <w:rPr>
          <w:rFonts w:cs="Arial"/>
          <w:b/>
        </w:rPr>
        <w:instrText xml:space="preserve"> TOC \h \z \c "Figura" </w:instrText>
      </w:r>
      <w:r>
        <w:rPr>
          <w:rFonts w:cs="Arial"/>
          <w:b/>
        </w:rPr>
        <w:fldChar w:fldCharType="separate"/>
      </w:r>
      <w:hyperlink w:anchor="_Toc43457391" w:history="1">
        <w:r w:rsidR="00603A26" w:rsidRPr="002C06E5">
          <w:rPr>
            <w:rStyle w:val="Hipervnculo"/>
            <w:noProof/>
          </w:rPr>
          <w:t>Figura 1. Diagrama de Gantt</w:t>
        </w:r>
        <w:r w:rsidR="00603A26">
          <w:rPr>
            <w:noProof/>
            <w:webHidden/>
          </w:rPr>
          <w:tab/>
        </w:r>
        <w:r w:rsidR="00603A26">
          <w:rPr>
            <w:noProof/>
            <w:webHidden/>
          </w:rPr>
          <w:fldChar w:fldCharType="begin"/>
        </w:r>
        <w:r w:rsidR="00603A26">
          <w:rPr>
            <w:noProof/>
            <w:webHidden/>
          </w:rPr>
          <w:instrText xml:space="preserve"> PAGEREF _Toc43457391 \h </w:instrText>
        </w:r>
        <w:r w:rsidR="00603A26">
          <w:rPr>
            <w:noProof/>
            <w:webHidden/>
          </w:rPr>
        </w:r>
        <w:r w:rsidR="00603A26">
          <w:rPr>
            <w:noProof/>
            <w:webHidden/>
          </w:rPr>
          <w:fldChar w:fldCharType="separate"/>
        </w:r>
        <w:r w:rsidR="009A4DC6">
          <w:rPr>
            <w:noProof/>
            <w:webHidden/>
          </w:rPr>
          <w:t>4</w:t>
        </w:r>
        <w:r w:rsidR="00603A26">
          <w:rPr>
            <w:noProof/>
            <w:webHidden/>
          </w:rPr>
          <w:fldChar w:fldCharType="end"/>
        </w:r>
      </w:hyperlink>
    </w:p>
    <w:p w14:paraId="6A86A852" w14:textId="05E08F18" w:rsidR="00603A26" w:rsidRDefault="009A4DC6">
      <w:pPr>
        <w:pStyle w:val="Tabladeilustraciones"/>
        <w:tabs>
          <w:tab w:val="right" w:leader="dot" w:pos="8493"/>
        </w:tabs>
        <w:rPr>
          <w:rFonts w:asciiTheme="minorHAnsi" w:eastAsiaTheme="minorEastAsia" w:hAnsiTheme="minorHAnsi" w:cstheme="minorBidi"/>
          <w:noProof/>
          <w:sz w:val="22"/>
          <w:szCs w:val="22"/>
          <w:lang w:eastAsia="es-ES"/>
        </w:rPr>
      </w:pPr>
      <w:hyperlink w:anchor="_Toc43457392" w:history="1">
        <w:r w:rsidR="00603A26" w:rsidRPr="002C06E5">
          <w:rPr>
            <w:rStyle w:val="Hipervnculo"/>
            <w:noProof/>
          </w:rPr>
          <w:t>Figura 2. Órbitas satelitales</w:t>
        </w:r>
        <w:r w:rsidR="00603A26">
          <w:rPr>
            <w:noProof/>
            <w:webHidden/>
          </w:rPr>
          <w:tab/>
        </w:r>
        <w:r w:rsidR="00603A26">
          <w:rPr>
            <w:noProof/>
            <w:webHidden/>
          </w:rPr>
          <w:fldChar w:fldCharType="begin"/>
        </w:r>
        <w:r w:rsidR="00603A26">
          <w:rPr>
            <w:noProof/>
            <w:webHidden/>
          </w:rPr>
          <w:instrText xml:space="preserve"> PAGEREF _Toc43457392 \h </w:instrText>
        </w:r>
        <w:r w:rsidR="00603A26">
          <w:rPr>
            <w:noProof/>
            <w:webHidden/>
          </w:rPr>
        </w:r>
        <w:r w:rsidR="00603A26">
          <w:rPr>
            <w:noProof/>
            <w:webHidden/>
          </w:rPr>
          <w:fldChar w:fldCharType="separate"/>
        </w:r>
        <w:r>
          <w:rPr>
            <w:noProof/>
            <w:webHidden/>
          </w:rPr>
          <w:t>6</w:t>
        </w:r>
        <w:r w:rsidR="00603A26">
          <w:rPr>
            <w:noProof/>
            <w:webHidden/>
          </w:rPr>
          <w:fldChar w:fldCharType="end"/>
        </w:r>
      </w:hyperlink>
    </w:p>
    <w:p w14:paraId="4AF4440E" w14:textId="7198C4F0" w:rsidR="00603A26" w:rsidRDefault="009A4DC6">
      <w:pPr>
        <w:pStyle w:val="Tabladeilustraciones"/>
        <w:tabs>
          <w:tab w:val="right" w:leader="dot" w:pos="8493"/>
        </w:tabs>
        <w:rPr>
          <w:rFonts w:asciiTheme="minorHAnsi" w:eastAsiaTheme="minorEastAsia" w:hAnsiTheme="minorHAnsi" w:cstheme="minorBidi"/>
          <w:noProof/>
          <w:sz w:val="22"/>
          <w:szCs w:val="22"/>
          <w:lang w:eastAsia="es-ES"/>
        </w:rPr>
      </w:pPr>
      <w:hyperlink r:id="rId20" w:anchor="_Toc43457393" w:history="1">
        <w:r w:rsidR="00603A26" w:rsidRPr="002C06E5">
          <w:rPr>
            <w:rStyle w:val="Hipervnculo"/>
            <w:noProof/>
          </w:rPr>
          <w:t xml:space="preserve">Figura 3. Tamaño </w:t>
        </w:r>
        <w:r w:rsidR="00603A26" w:rsidRPr="002C06E5">
          <w:rPr>
            <w:rStyle w:val="Hipervnculo"/>
            <w:i/>
            <w:iCs/>
            <w:noProof/>
          </w:rPr>
          <w:t>CubeSats</w:t>
        </w:r>
        <w:r w:rsidR="00603A26">
          <w:rPr>
            <w:noProof/>
            <w:webHidden/>
          </w:rPr>
          <w:tab/>
        </w:r>
        <w:r w:rsidR="00603A26">
          <w:rPr>
            <w:noProof/>
            <w:webHidden/>
          </w:rPr>
          <w:fldChar w:fldCharType="begin"/>
        </w:r>
        <w:r w:rsidR="00603A26">
          <w:rPr>
            <w:noProof/>
            <w:webHidden/>
          </w:rPr>
          <w:instrText xml:space="preserve"> PAGEREF _Toc43457393 \h </w:instrText>
        </w:r>
        <w:r w:rsidR="00603A26">
          <w:rPr>
            <w:noProof/>
            <w:webHidden/>
          </w:rPr>
        </w:r>
        <w:r w:rsidR="00603A26">
          <w:rPr>
            <w:noProof/>
            <w:webHidden/>
          </w:rPr>
          <w:fldChar w:fldCharType="separate"/>
        </w:r>
        <w:r>
          <w:rPr>
            <w:noProof/>
            <w:webHidden/>
          </w:rPr>
          <w:t>8</w:t>
        </w:r>
        <w:r w:rsidR="00603A26">
          <w:rPr>
            <w:noProof/>
            <w:webHidden/>
          </w:rPr>
          <w:fldChar w:fldCharType="end"/>
        </w:r>
      </w:hyperlink>
    </w:p>
    <w:p w14:paraId="17E3A701" w14:textId="765DAB43" w:rsidR="00603A26" w:rsidRDefault="009A4DC6">
      <w:pPr>
        <w:pStyle w:val="Tabladeilustraciones"/>
        <w:tabs>
          <w:tab w:val="right" w:leader="dot" w:pos="8493"/>
        </w:tabs>
        <w:rPr>
          <w:rFonts w:asciiTheme="minorHAnsi" w:eastAsiaTheme="minorEastAsia" w:hAnsiTheme="minorHAnsi" w:cstheme="minorBidi"/>
          <w:noProof/>
          <w:sz w:val="22"/>
          <w:szCs w:val="22"/>
          <w:lang w:eastAsia="es-ES"/>
        </w:rPr>
      </w:pPr>
      <w:hyperlink r:id="rId21" w:anchor="_Toc43457394" w:history="1">
        <w:r w:rsidR="00603A26" w:rsidRPr="002C06E5">
          <w:rPr>
            <w:rStyle w:val="Hipervnculo"/>
            <w:noProof/>
          </w:rPr>
          <w:t xml:space="preserve">Figura 4. Subsistemas del </w:t>
        </w:r>
        <w:r w:rsidR="00603A26" w:rsidRPr="002C06E5">
          <w:rPr>
            <w:rStyle w:val="Hipervnculo"/>
            <w:i/>
            <w:iCs/>
            <w:noProof/>
          </w:rPr>
          <w:t>CubeSat</w:t>
        </w:r>
        <w:r w:rsidR="00603A26">
          <w:rPr>
            <w:noProof/>
            <w:webHidden/>
          </w:rPr>
          <w:tab/>
        </w:r>
        <w:r w:rsidR="00603A26">
          <w:rPr>
            <w:noProof/>
            <w:webHidden/>
          </w:rPr>
          <w:fldChar w:fldCharType="begin"/>
        </w:r>
        <w:r w:rsidR="00603A26">
          <w:rPr>
            <w:noProof/>
            <w:webHidden/>
          </w:rPr>
          <w:instrText xml:space="preserve"> PAGEREF _Toc43457394 \h </w:instrText>
        </w:r>
        <w:r w:rsidR="00603A26">
          <w:rPr>
            <w:noProof/>
            <w:webHidden/>
          </w:rPr>
        </w:r>
        <w:r w:rsidR="00603A26">
          <w:rPr>
            <w:noProof/>
            <w:webHidden/>
          </w:rPr>
          <w:fldChar w:fldCharType="separate"/>
        </w:r>
        <w:r>
          <w:rPr>
            <w:noProof/>
            <w:webHidden/>
          </w:rPr>
          <w:t>8</w:t>
        </w:r>
        <w:r w:rsidR="00603A26">
          <w:rPr>
            <w:noProof/>
            <w:webHidden/>
          </w:rPr>
          <w:fldChar w:fldCharType="end"/>
        </w:r>
      </w:hyperlink>
    </w:p>
    <w:p w14:paraId="138A83A5" w14:textId="07DB0149" w:rsidR="00603A26" w:rsidRDefault="009A4DC6">
      <w:pPr>
        <w:pStyle w:val="Tabladeilustraciones"/>
        <w:tabs>
          <w:tab w:val="right" w:leader="dot" w:pos="8493"/>
        </w:tabs>
        <w:rPr>
          <w:rFonts w:asciiTheme="minorHAnsi" w:eastAsiaTheme="minorEastAsia" w:hAnsiTheme="minorHAnsi" w:cstheme="minorBidi"/>
          <w:noProof/>
          <w:sz w:val="22"/>
          <w:szCs w:val="22"/>
          <w:lang w:eastAsia="es-ES"/>
        </w:rPr>
      </w:pPr>
      <w:hyperlink r:id="rId22" w:anchor="_Toc43457395" w:history="1">
        <w:r w:rsidR="00603A26" w:rsidRPr="002C06E5">
          <w:rPr>
            <w:rStyle w:val="Hipervnculo"/>
            <w:noProof/>
          </w:rPr>
          <w:t>Figura 5. Contenedor CubeSat</w:t>
        </w:r>
        <w:r w:rsidR="00603A26">
          <w:rPr>
            <w:noProof/>
            <w:webHidden/>
          </w:rPr>
          <w:tab/>
        </w:r>
        <w:r w:rsidR="00603A26">
          <w:rPr>
            <w:noProof/>
            <w:webHidden/>
          </w:rPr>
          <w:fldChar w:fldCharType="begin"/>
        </w:r>
        <w:r w:rsidR="00603A26">
          <w:rPr>
            <w:noProof/>
            <w:webHidden/>
          </w:rPr>
          <w:instrText xml:space="preserve"> PAGEREF _Toc43457395 \h </w:instrText>
        </w:r>
        <w:r w:rsidR="00603A26">
          <w:rPr>
            <w:noProof/>
            <w:webHidden/>
          </w:rPr>
        </w:r>
        <w:r w:rsidR="00603A26">
          <w:rPr>
            <w:noProof/>
            <w:webHidden/>
          </w:rPr>
          <w:fldChar w:fldCharType="separate"/>
        </w:r>
        <w:r>
          <w:rPr>
            <w:noProof/>
            <w:webHidden/>
          </w:rPr>
          <w:t>9</w:t>
        </w:r>
        <w:r w:rsidR="00603A26">
          <w:rPr>
            <w:noProof/>
            <w:webHidden/>
          </w:rPr>
          <w:fldChar w:fldCharType="end"/>
        </w:r>
      </w:hyperlink>
    </w:p>
    <w:p w14:paraId="43E8FFD9" w14:textId="10BA27A4" w:rsidR="00603A26" w:rsidRDefault="009A4DC6">
      <w:pPr>
        <w:pStyle w:val="Tabladeilustraciones"/>
        <w:tabs>
          <w:tab w:val="right" w:leader="dot" w:pos="8493"/>
        </w:tabs>
        <w:rPr>
          <w:rFonts w:asciiTheme="minorHAnsi" w:eastAsiaTheme="minorEastAsia" w:hAnsiTheme="minorHAnsi" w:cstheme="minorBidi"/>
          <w:noProof/>
          <w:sz w:val="22"/>
          <w:szCs w:val="22"/>
          <w:lang w:eastAsia="es-ES"/>
        </w:rPr>
      </w:pPr>
      <w:hyperlink r:id="rId23" w:anchor="_Toc43457396" w:history="1">
        <w:r w:rsidR="00603A26" w:rsidRPr="002C06E5">
          <w:rPr>
            <w:rStyle w:val="Hipervnculo"/>
            <w:noProof/>
          </w:rPr>
          <w:t>Figura 6. Misión Hera (ESA)</w:t>
        </w:r>
        <w:r w:rsidR="00603A26">
          <w:rPr>
            <w:noProof/>
            <w:webHidden/>
          </w:rPr>
          <w:tab/>
        </w:r>
        <w:r w:rsidR="00603A26">
          <w:rPr>
            <w:noProof/>
            <w:webHidden/>
          </w:rPr>
          <w:fldChar w:fldCharType="begin"/>
        </w:r>
        <w:r w:rsidR="00603A26">
          <w:rPr>
            <w:noProof/>
            <w:webHidden/>
          </w:rPr>
          <w:instrText xml:space="preserve"> PAGEREF _Toc43457396 \h </w:instrText>
        </w:r>
        <w:r w:rsidR="00603A26">
          <w:rPr>
            <w:noProof/>
            <w:webHidden/>
          </w:rPr>
        </w:r>
        <w:r w:rsidR="00603A26">
          <w:rPr>
            <w:noProof/>
            <w:webHidden/>
          </w:rPr>
          <w:fldChar w:fldCharType="separate"/>
        </w:r>
        <w:r>
          <w:rPr>
            <w:noProof/>
            <w:webHidden/>
          </w:rPr>
          <w:t>10</w:t>
        </w:r>
        <w:r w:rsidR="00603A26">
          <w:rPr>
            <w:noProof/>
            <w:webHidden/>
          </w:rPr>
          <w:fldChar w:fldCharType="end"/>
        </w:r>
      </w:hyperlink>
    </w:p>
    <w:p w14:paraId="5CABF66E" w14:textId="285CA8AD" w:rsidR="00603A26" w:rsidRDefault="009A4DC6">
      <w:pPr>
        <w:pStyle w:val="Tabladeilustraciones"/>
        <w:tabs>
          <w:tab w:val="right" w:leader="dot" w:pos="8493"/>
        </w:tabs>
        <w:rPr>
          <w:rFonts w:asciiTheme="minorHAnsi" w:eastAsiaTheme="minorEastAsia" w:hAnsiTheme="minorHAnsi" w:cstheme="minorBidi"/>
          <w:noProof/>
          <w:sz w:val="22"/>
          <w:szCs w:val="22"/>
          <w:lang w:eastAsia="es-ES"/>
        </w:rPr>
      </w:pPr>
      <w:hyperlink r:id="rId24" w:anchor="_Toc43457397" w:history="1">
        <w:r w:rsidR="00603A26" w:rsidRPr="002C06E5">
          <w:rPr>
            <w:rStyle w:val="Hipervnculo"/>
            <w:noProof/>
          </w:rPr>
          <w:t>Figura 7. FOSSASAT-1</w:t>
        </w:r>
        <w:r w:rsidR="00603A26">
          <w:rPr>
            <w:noProof/>
            <w:webHidden/>
          </w:rPr>
          <w:tab/>
        </w:r>
        <w:r w:rsidR="00603A26">
          <w:rPr>
            <w:noProof/>
            <w:webHidden/>
          </w:rPr>
          <w:fldChar w:fldCharType="begin"/>
        </w:r>
        <w:r w:rsidR="00603A26">
          <w:rPr>
            <w:noProof/>
            <w:webHidden/>
          </w:rPr>
          <w:instrText xml:space="preserve"> PAGEREF _Toc43457397 \h </w:instrText>
        </w:r>
        <w:r w:rsidR="00603A26">
          <w:rPr>
            <w:noProof/>
            <w:webHidden/>
          </w:rPr>
        </w:r>
        <w:r w:rsidR="00603A26">
          <w:rPr>
            <w:noProof/>
            <w:webHidden/>
          </w:rPr>
          <w:fldChar w:fldCharType="separate"/>
        </w:r>
        <w:r>
          <w:rPr>
            <w:noProof/>
            <w:webHidden/>
          </w:rPr>
          <w:t>12</w:t>
        </w:r>
        <w:r w:rsidR="00603A26">
          <w:rPr>
            <w:noProof/>
            <w:webHidden/>
          </w:rPr>
          <w:fldChar w:fldCharType="end"/>
        </w:r>
      </w:hyperlink>
    </w:p>
    <w:p w14:paraId="4C19C88E" w14:textId="27B726A6" w:rsidR="00603A26" w:rsidRDefault="009A4DC6">
      <w:pPr>
        <w:pStyle w:val="Tabladeilustraciones"/>
        <w:tabs>
          <w:tab w:val="right" w:leader="dot" w:pos="8493"/>
        </w:tabs>
        <w:rPr>
          <w:rFonts w:asciiTheme="minorHAnsi" w:eastAsiaTheme="minorEastAsia" w:hAnsiTheme="minorHAnsi" w:cstheme="minorBidi"/>
          <w:noProof/>
          <w:sz w:val="22"/>
          <w:szCs w:val="22"/>
          <w:lang w:eastAsia="es-ES"/>
        </w:rPr>
      </w:pPr>
      <w:hyperlink w:anchor="_Toc43457398" w:history="1">
        <w:r w:rsidR="00603A26" w:rsidRPr="002C06E5">
          <w:rPr>
            <w:rStyle w:val="Hipervnculo"/>
            <w:noProof/>
          </w:rPr>
          <w:t>Figura 8. Poly Picosatellite Orbital Deployer (P-POD)</w:t>
        </w:r>
        <w:r w:rsidR="00603A26">
          <w:rPr>
            <w:noProof/>
            <w:webHidden/>
          </w:rPr>
          <w:tab/>
        </w:r>
        <w:r w:rsidR="00603A26">
          <w:rPr>
            <w:noProof/>
            <w:webHidden/>
          </w:rPr>
          <w:fldChar w:fldCharType="begin"/>
        </w:r>
        <w:r w:rsidR="00603A26">
          <w:rPr>
            <w:noProof/>
            <w:webHidden/>
          </w:rPr>
          <w:instrText xml:space="preserve"> PAGEREF _Toc43457398 \h </w:instrText>
        </w:r>
        <w:r w:rsidR="00603A26">
          <w:rPr>
            <w:noProof/>
            <w:webHidden/>
          </w:rPr>
        </w:r>
        <w:r w:rsidR="00603A26">
          <w:rPr>
            <w:noProof/>
            <w:webHidden/>
          </w:rPr>
          <w:fldChar w:fldCharType="separate"/>
        </w:r>
        <w:r>
          <w:rPr>
            <w:noProof/>
            <w:webHidden/>
          </w:rPr>
          <w:t>13</w:t>
        </w:r>
        <w:r w:rsidR="00603A26">
          <w:rPr>
            <w:noProof/>
            <w:webHidden/>
          </w:rPr>
          <w:fldChar w:fldCharType="end"/>
        </w:r>
      </w:hyperlink>
    </w:p>
    <w:p w14:paraId="142FCD53" w14:textId="4FEA9460" w:rsidR="00603A26" w:rsidRDefault="009A4DC6">
      <w:pPr>
        <w:pStyle w:val="Tabladeilustraciones"/>
        <w:tabs>
          <w:tab w:val="right" w:leader="dot" w:pos="8493"/>
        </w:tabs>
        <w:rPr>
          <w:rFonts w:asciiTheme="minorHAnsi" w:eastAsiaTheme="minorEastAsia" w:hAnsiTheme="minorHAnsi" w:cstheme="minorBidi"/>
          <w:noProof/>
          <w:sz w:val="22"/>
          <w:szCs w:val="22"/>
          <w:lang w:eastAsia="es-ES"/>
        </w:rPr>
      </w:pPr>
      <w:hyperlink w:anchor="_Toc43457399" w:history="1">
        <w:r w:rsidR="00603A26" w:rsidRPr="002C06E5">
          <w:rPr>
            <w:rStyle w:val="Hipervnculo"/>
            <w:noProof/>
          </w:rPr>
          <w:t>Figura 9. Sistema de coordenadas P-POD</w:t>
        </w:r>
        <w:r w:rsidR="00603A26">
          <w:rPr>
            <w:noProof/>
            <w:webHidden/>
          </w:rPr>
          <w:tab/>
        </w:r>
        <w:r w:rsidR="00603A26">
          <w:rPr>
            <w:noProof/>
            <w:webHidden/>
          </w:rPr>
          <w:fldChar w:fldCharType="begin"/>
        </w:r>
        <w:r w:rsidR="00603A26">
          <w:rPr>
            <w:noProof/>
            <w:webHidden/>
          </w:rPr>
          <w:instrText xml:space="preserve"> PAGEREF _Toc43457399 \h </w:instrText>
        </w:r>
        <w:r w:rsidR="00603A26">
          <w:rPr>
            <w:noProof/>
            <w:webHidden/>
          </w:rPr>
        </w:r>
        <w:r w:rsidR="00603A26">
          <w:rPr>
            <w:noProof/>
            <w:webHidden/>
          </w:rPr>
          <w:fldChar w:fldCharType="separate"/>
        </w:r>
        <w:r>
          <w:rPr>
            <w:noProof/>
            <w:webHidden/>
          </w:rPr>
          <w:t>14</w:t>
        </w:r>
        <w:r w:rsidR="00603A26">
          <w:rPr>
            <w:noProof/>
            <w:webHidden/>
          </w:rPr>
          <w:fldChar w:fldCharType="end"/>
        </w:r>
      </w:hyperlink>
    </w:p>
    <w:p w14:paraId="08E4A58C" w14:textId="5778D465" w:rsidR="00603A26" w:rsidRDefault="009A4DC6">
      <w:pPr>
        <w:pStyle w:val="Tabladeilustraciones"/>
        <w:tabs>
          <w:tab w:val="right" w:leader="dot" w:pos="8493"/>
        </w:tabs>
        <w:rPr>
          <w:rFonts w:asciiTheme="minorHAnsi" w:eastAsiaTheme="minorEastAsia" w:hAnsiTheme="minorHAnsi" w:cstheme="minorBidi"/>
          <w:noProof/>
          <w:sz w:val="22"/>
          <w:szCs w:val="22"/>
          <w:lang w:eastAsia="es-ES"/>
        </w:rPr>
      </w:pPr>
      <w:hyperlink w:anchor="_Toc43457400" w:history="1">
        <w:r w:rsidR="00603A26" w:rsidRPr="002C06E5">
          <w:rPr>
            <w:rStyle w:val="Hipervnculo"/>
            <w:noProof/>
          </w:rPr>
          <w:t>Figura 10. Especificaciones 1U CubeSat</w:t>
        </w:r>
        <w:r w:rsidR="00603A26">
          <w:rPr>
            <w:noProof/>
            <w:webHidden/>
          </w:rPr>
          <w:tab/>
        </w:r>
        <w:r w:rsidR="00603A26">
          <w:rPr>
            <w:noProof/>
            <w:webHidden/>
          </w:rPr>
          <w:fldChar w:fldCharType="begin"/>
        </w:r>
        <w:r w:rsidR="00603A26">
          <w:rPr>
            <w:noProof/>
            <w:webHidden/>
          </w:rPr>
          <w:instrText xml:space="preserve"> PAGEREF _Toc43457400 \h </w:instrText>
        </w:r>
        <w:r w:rsidR="00603A26">
          <w:rPr>
            <w:noProof/>
            <w:webHidden/>
          </w:rPr>
        </w:r>
        <w:r w:rsidR="00603A26">
          <w:rPr>
            <w:noProof/>
            <w:webHidden/>
          </w:rPr>
          <w:fldChar w:fldCharType="separate"/>
        </w:r>
        <w:r>
          <w:rPr>
            <w:noProof/>
            <w:webHidden/>
          </w:rPr>
          <w:t>15</w:t>
        </w:r>
        <w:r w:rsidR="00603A26">
          <w:rPr>
            <w:noProof/>
            <w:webHidden/>
          </w:rPr>
          <w:fldChar w:fldCharType="end"/>
        </w:r>
      </w:hyperlink>
    </w:p>
    <w:p w14:paraId="46AFAEC5" w14:textId="2CC8140B" w:rsidR="00603A26" w:rsidRDefault="009A4DC6">
      <w:pPr>
        <w:pStyle w:val="Tabladeilustraciones"/>
        <w:tabs>
          <w:tab w:val="right" w:leader="dot" w:pos="8493"/>
        </w:tabs>
        <w:rPr>
          <w:rFonts w:asciiTheme="minorHAnsi" w:eastAsiaTheme="minorEastAsia" w:hAnsiTheme="minorHAnsi" w:cstheme="minorBidi"/>
          <w:noProof/>
          <w:sz w:val="22"/>
          <w:szCs w:val="22"/>
          <w:lang w:eastAsia="es-ES"/>
        </w:rPr>
      </w:pPr>
      <w:hyperlink w:anchor="_Toc43457401" w:history="1">
        <w:r w:rsidR="00603A26" w:rsidRPr="002C06E5">
          <w:rPr>
            <w:rStyle w:val="Hipervnculo"/>
            <w:noProof/>
          </w:rPr>
          <w:t>Figura 11. Colocación interruptores de despliegue y resortes de separación</w:t>
        </w:r>
        <w:r w:rsidR="00603A26">
          <w:rPr>
            <w:noProof/>
            <w:webHidden/>
          </w:rPr>
          <w:tab/>
        </w:r>
        <w:r w:rsidR="00603A26">
          <w:rPr>
            <w:noProof/>
            <w:webHidden/>
          </w:rPr>
          <w:fldChar w:fldCharType="begin"/>
        </w:r>
        <w:r w:rsidR="00603A26">
          <w:rPr>
            <w:noProof/>
            <w:webHidden/>
          </w:rPr>
          <w:instrText xml:space="preserve"> PAGEREF _Toc43457401 \h </w:instrText>
        </w:r>
        <w:r w:rsidR="00603A26">
          <w:rPr>
            <w:noProof/>
            <w:webHidden/>
          </w:rPr>
        </w:r>
        <w:r w:rsidR="00603A26">
          <w:rPr>
            <w:noProof/>
            <w:webHidden/>
          </w:rPr>
          <w:fldChar w:fldCharType="separate"/>
        </w:r>
        <w:r>
          <w:rPr>
            <w:noProof/>
            <w:webHidden/>
          </w:rPr>
          <w:t>16</w:t>
        </w:r>
        <w:r w:rsidR="00603A26">
          <w:rPr>
            <w:noProof/>
            <w:webHidden/>
          </w:rPr>
          <w:fldChar w:fldCharType="end"/>
        </w:r>
      </w:hyperlink>
    </w:p>
    <w:p w14:paraId="5CD09D45" w14:textId="5D97AEEB" w:rsidR="00603A26" w:rsidRDefault="009A4DC6">
      <w:pPr>
        <w:pStyle w:val="Tabladeilustraciones"/>
        <w:tabs>
          <w:tab w:val="right" w:leader="dot" w:pos="8493"/>
        </w:tabs>
        <w:rPr>
          <w:rFonts w:asciiTheme="minorHAnsi" w:eastAsiaTheme="minorEastAsia" w:hAnsiTheme="minorHAnsi" w:cstheme="minorBidi"/>
          <w:noProof/>
          <w:sz w:val="22"/>
          <w:szCs w:val="22"/>
          <w:lang w:eastAsia="es-ES"/>
        </w:rPr>
      </w:pPr>
      <w:hyperlink w:anchor="_Toc43457402" w:history="1">
        <w:r w:rsidR="00603A26" w:rsidRPr="002C06E5">
          <w:rPr>
            <w:rStyle w:val="Hipervnculo"/>
            <w:noProof/>
          </w:rPr>
          <w:t>Figura 12. Impresión 3D piezas CubeSat</w:t>
        </w:r>
        <w:r w:rsidR="00603A26">
          <w:rPr>
            <w:noProof/>
            <w:webHidden/>
          </w:rPr>
          <w:tab/>
        </w:r>
        <w:r w:rsidR="00603A26">
          <w:rPr>
            <w:noProof/>
            <w:webHidden/>
          </w:rPr>
          <w:fldChar w:fldCharType="begin"/>
        </w:r>
        <w:r w:rsidR="00603A26">
          <w:rPr>
            <w:noProof/>
            <w:webHidden/>
          </w:rPr>
          <w:instrText xml:space="preserve"> PAGEREF _Toc43457402 \h </w:instrText>
        </w:r>
        <w:r w:rsidR="00603A26">
          <w:rPr>
            <w:noProof/>
            <w:webHidden/>
          </w:rPr>
        </w:r>
        <w:r w:rsidR="00603A26">
          <w:rPr>
            <w:noProof/>
            <w:webHidden/>
          </w:rPr>
          <w:fldChar w:fldCharType="separate"/>
        </w:r>
        <w:r>
          <w:rPr>
            <w:noProof/>
            <w:webHidden/>
          </w:rPr>
          <w:t>17</w:t>
        </w:r>
        <w:r w:rsidR="00603A26">
          <w:rPr>
            <w:noProof/>
            <w:webHidden/>
          </w:rPr>
          <w:fldChar w:fldCharType="end"/>
        </w:r>
      </w:hyperlink>
    </w:p>
    <w:p w14:paraId="4A2E5AE0" w14:textId="6B140C74" w:rsidR="00603A26" w:rsidRDefault="009A4DC6">
      <w:pPr>
        <w:pStyle w:val="Tabladeilustraciones"/>
        <w:tabs>
          <w:tab w:val="right" w:leader="dot" w:pos="8493"/>
        </w:tabs>
        <w:rPr>
          <w:rFonts w:asciiTheme="minorHAnsi" w:eastAsiaTheme="minorEastAsia" w:hAnsiTheme="minorHAnsi" w:cstheme="minorBidi"/>
          <w:noProof/>
          <w:sz w:val="22"/>
          <w:szCs w:val="22"/>
          <w:lang w:eastAsia="es-ES"/>
        </w:rPr>
      </w:pPr>
      <w:hyperlink w:anchor="_Toc43457403" w:history="1">
        <w:r w:rsidR="00603A26" w:rsidRPr="002C06E5">
          <w:rPr>
            <w:rStyle w:val="Hipervnculo"/>
            <w:noProof/>
          </w:rPr>
          <w:t>Figura 13. Piezas laterales y superior/inferior del CubeSat</w:t>
        </w:r>
        <w:r w:rsidR="00603A26">
          <w:rPr>
            <w:noProof/>
            <w:webHidden/>
          </w:rPr>
          <w:tab/>
        </w:r>
        <w:r w:rsidR="00603A26">
          <w:rPr>
            <w:noProof/>
            <w:webHidden/>
          </w:rPr>
          <w:fldChar w:fldCharType="begin"/>
        </w:r>
        <w:r w:rsidR="00603A26">
          <w:rPr>
            <w:noProof/>
            <w:webHidden/>
          </w:rPr>
          <w:instrText xml:space="preserve"> PAGEREF _Toc43457403 \h </w:instrText>
        </w:r>
        <w:r w:rsidR="00603A26">
          <w:rPr>
            <w:noProof/>
            <w:webHidden/>
          </w:rPr>
        </w:r>
        <w:r w:rsidR="00603A26">
          <w:rPr>
            <w:noProof/>
            <w:webHidden/>
          </w:rPr>
          <w:fldChar w:fldCharType="separate"/>
        </w:r>
        <w:r>
          <w:rPr>
            <w:noProof/>
            <w:webHidden/>
          </w:rPr>
          <w:t>17</w:t>
        </w:r>
        <w:r w:rsidR="00603A26">
          <w:rPr>
            <w:noProof/>
            <w:webHidden/>
          </w:rPr>
          <w:fldChar w:fldCharType="end"/>
        </w:r>
      </w:hyperlink>
    </w:p>
    <w:p w14:paraId="6F61120C" w14:textId="4AB94E2E" w:rsidR="00603A26" w:rsidRDefault="009A4DC6">
      <w:pPr>
        <w:pStyle w:val="Tabladeilustraciones"/>
        <w:tabs>
          <w:tab w:val="right" w:leader="dot" w:pos="8493"/>
        </w:tabs>
        <w:rPr>
          <w:rFonts w:asciiTheme="minorHAnsi" w:eastAsiaTheme="minorEastAsia" w:hAnsiTheme="minorHAnsi" w:cstheme="minorBidi"/>
          <w:noProof/>
          <w:sz w:val="22"/>
          <w:szCs w:val="22"/>
          <w:lang w:eastAsia="es-ES"/>
        </w:rPr>
      </w:pPr>
      <w:hyperlink w:anchor="_Toc43457404" w:history="1">
        <w:r w:rsidR="00603A26" w:rsidRPr="002C06E5">
          <w:rPr>
            <w:rStyle w:val="Hipervnculo"/>
            <w:noProof/>
          </w:rPr>
          <w:t>Figura 14. Estructura externa CubeSat</w:t>
        </w:r>
        <w:r w:rsidR="00603A26">
          <w:rPr>
            <w:noProof/>
            <w:webHidden/>
          </w:rPr>
          <w:tab/>
        </w:r>
        <w:r w:rsidR="00603A26">
          <w:rPr>
            <w:noProof/>
            <w:webHidden/>
          </w:rPr>
          <w:fldChar w:fldCharType="begin"/>
        </w:r>
        <w:r w:rsidR="00603A26">
          <w:rPr>
            <w:noProof/>
            <w:webHidden/>
          </w:rPr>
          <w:instrText xml:space="preserve"> PAGEREF _Toc43457404 \h </w:instrText>
        </w:r>
        <w:r w:rsidR="00603A26">
          <w:rPr>
            <w:noProof/>
            <w:webHidden/>
          </w:rPr>
        </w:r>
        <w:r w:rsidR="00603A26">
          <w:rPr>
            <w:noProof/>
            <w:webHidden/>
          </w:rPr>
          <w:fldChar w:fldCharType="separate"/>
        </w:r>
        <w:r>
          <w:rPr>
            <w:noProof/>
            <w:webHidden/>
          </w:rPr>
          <w:t>18</w:t>
        </w:r>
        <w:r w:rsidR="00603A26">
          <w:rPr>
            <w:noProof/>
            <w:webHidden/>
          </w:rPr>
          <w:fldChar w:fldCharType="end"/>
        </w:r>
      </w:hyperlink>
    </w:p>
    <w:p w14:paraId="79FE4BEB" w14:textId="0EB552F2" w:rsidR="00603A26" w:rsidRDefault="009A4DC6">
      <w:pPr>
        <w:pStyle w:val="Tabladeilustraciones"/>
        <w:tabs>
          <w:tab w:val="right" w:leader="dot" w:pos="8493"/>
        </w:tabs>
        <w:rPr>
          <w:rFonts w:asciiTheme="minorHAnsi" w:eastAsiaTheme="minorEastAsia" w:hAnsiTheme="minorHAnsi" w:cstheme="minorBidi"/>
          <w:noProof/>
          <w:sz w:val="22"/>
          <w:szCs w:val="22"/>
          <w:lang w:eastAsia="es-ES"/>
        </w:rPr>
      </w:pPr>
      <w:hyperlink w:anchor="_Toc43457405" w:history="1">
        <w:r w:rsidR="00603A26" w:rsidRPr="002C06E5">
          <w:rPr>
            <w:rStyle w:val="Hipervnculo"/>
            <w:noProof/>
          </w:rPr>
          <w:t>Figura 15. Placa topos PCB 70x70 y tornillos M3</w:t>
        </w:r>
        <w:r w:rsidR="00603A26">
          <w:rPr>
            <w:noProof/>
            <w:webHidden/>
          </w:rPr>
          <w:tab/>
        </w:r>
        <w:r w:rsidR="00603A26">
          <w:rPr>
            <w:noProof/>
            <w:webHidden/>
          </w:rPr>
          <w:fldChar w:fldCharType="begin"/>
        </w:r>
        <w:r w:rsidR="00603A26">
          <w:rPr>
            <w:noProof/>
            <w:webHidden/>
          </w:rPr>
          <w:instrText xml:space="preserve"> PAGEREF _Toc43457405 \h </w:instrText>
        </w:r>
        <w:r w:rsidR="00603A26">
          <w:rPr>
            <w:noProof/>
            <w:webHidden/>
          </w:rPr>
        </w:r>
        <w:r w:rsidR="00603A26">
          <w:rPr>
            <w:noProof/>
            <w:webHidden/>
          </w:rPr>
          <w:fldChar w:fldCharType="separate"/>
        </w:r>
        <w:r>
          <w:rPr>
            <w:noProof/>
            <w:webHidden/>
          </w:rPr>
          <w:t>18</w:t>
        </w:r>
        <w:r w:rsidR="00603A26">
          <w:rPr>
            <w:noProof/>
            <w:webHidden/>
          </w:rPr>
          <w:fldChar w:fldCharType="end"/>
        </w:r>
      </w:hyperlink>
    </w:p>
    <w:p w14:paraId="2BB3766D" w14:textId="592EE2B9" w:rsidR="00603A26" w:rsidRDefault="009A4DC6">
      <w:pPr>
        <w:pStyle w:val="Tabladeilustraciones"/>
        <w:tabs>
          <w:tab w:val="right" w:leader="dot" w:pos="8493"/>
        </w:tabs>
        <w:rPr>
          <w:rFonts w:asciiTheme="minorHAnsi" w:eastAsiaTheme="minorEastAsia" w:hAnsiTheme="minorHAnsi" w:cstheme="minorBidi"/>
          <w:noProof/>
          <w:sz w:val="22"/>
          <w:szCs w:val="22"/>
          <w:lang w:eastAsia="es-ES"/>
        </w:rPr>
      </w:pPr>
      <w:hyperlink w:anchor="_Toc43457406" w:history="1">
        <w:r w:rsidR="00603A26" w:rsidRPr="002C06E5">
          <w:rPr>
            <w:rStyle w:val="Hipervnculo"/>
            <w:noProof/>
          </w:rPr>
          <w:t>Figura 16. Montaje primera y segunda altura del CubeSat</w:t>
        </w:r>
        <w:r w:rsidR="00603A26">
          <w:rPr>
            <w:noProof/>
            <w:webHidden/>
          </w:rPr>
          <w:tab/>
        </w:r>
        <w:r w:rsidR="00603A26">
          <w:rPr>
            <w:noProof/>
            <w:webHidden/>
          </w:rPr>
          <w:fldChar w:fldCharType="begin"/>
        </w:r>
        <w:r w:rsidR="00603A26">
          <w:rPr>
            <w:noProof/>
            <w:webHidden/>
          </w:rPr>
          <w:instrText xml:space="preserve"> PAGEREF _Toc43457406 \h </w:instrText>
        </w:r>
        <w:r w:rsidR="00603A26">
          <w:rPr>
            <w:noProof/>
            <w:webHidden/>
          </w:rPr>
        </w:r>
        <w:r w:rsidR="00603A26">
          <w:rPr>
            <w:noProof/>
            <w:webHidden/>
          </w:rPr>
          <w:fldChar w:fldCharType="separate"/>
        </w:r>
        <w:r>
          <w:rPr>
            <w:noProof/>
            <w:webHidden/>
          </w:rPr>
          <w:t>19</w:t>
        </w:r>
        <w:r w:rsidR="00603A26">
          <w:rPr>
            <w:noProof/>
            <w:webHidden/>
          </w:rPr>
          <w:fldChar w:fldCharType="end"/>
        </w:r>
      </w:hyperlink>
    </w:p>
    <w:p w14:paraId="1ED2F769" w14:textId="3FEE2F88" w:rsidR="00603A26" w:rsidRDefault="009A4DC6">
      <w:pPr>
        <w:pStyle w:val="Tabladeilustraciones"/>
        <w:tabs>
          <w:tab w:val="right" w:leader="dot" w:pos="8493"/>
        </w:tabs>
        <w:rPr>
          <w:rFonts w:asciiTheme="minorHAnsi" w:eastAsiaTheme="minorEastAsia" w:hAnsiTheme="minorHAnsi" w:cstheme="minorBidi"/>
          <w:noProof/>
          <w:sz w:val="22"/>
          <w:szCs w:val="22"/>
          <w:lang w:eastAsia="es-ES"/>
        </w:rPr>
      </w:pPr>
      <w:hyperlink w:anchor="_Toc43457407" w:history="1">
        <w:r w:rsidR="00603A26" w:rsidRPr="002C06E5">
          <w:rPr>
            <w:rStyle w:val="Hipervnculo"/>
            <w:noProof/>
          </w:rPr>
          <w:t>Figura 17. Montaje tercera y cuarta altura del CubeSat</w:t>
        </w:r>
        <w:r w:rsidR="00603A26">
          <w:rPr>
            <w:noProof/>
            <w:webHidden/>
          </w:rPr>
          <w:tab/>
        </w:r>
        <w:r w:rsidR="00603A26">
          <w:rPr>
            <w:noProof/>
            <w:webHidden/>
          </w:rPr>
          <w:fldChar w:fldCharType="begin"/>
        </w:r>
        <w:r w:rsidR="00603A26">
          <w:rPr>
            <w:noProof/>
            <w:webHidden/>
          </w:rPr>
          <w:instrText xml:space="preserve"> PAGEREF _Toc43457407 \h </w:instrText>
        </w:r>
        <w:r w:rsidR="00603A26">
          <w:rPr>
            <w:noProof/>
            <w:webHidden/>
          </w:rPr>
        </w:r>
        <w:r w:rsidR="00603A26">
          <w:rPr>
            <w:noProof/>
            <w:webHidden/>
          </w:rPr>
          <w:fldChar w:fldCharType="separate"/>
        </w:r>
        <w:r>
          <w:rPr>
            <w:noProof/>
            <w:webHidden/>
          </w:rPr>
          <w:t>19</w:t>
        </w:r>
        <w:r w:rsidR="00603A26">
          <w:rPr>
            <w:noProof/>
            <w:webHidden/>
          </w:rPr>
          <w:fldChar w:fldCharType="end"/>
        </w:r>
      </w:hyperlink>
    </w:p>
    <w:p w14:paraId="1E6A3962" w14:textId="7F3C2897" w:rsidR="00603A26" w:rsidRDefault="009A4DC6">
      <w:pPr>
        <w:pStyle w:val="Tabladeilustraciones"/>
        <w:tabs>
          <w:tab w:val="right" w:leader="dot" w:pos="8493"/>
        </w:tabs>
        <w:rPr>
          <w:rFonts w:asciiTheme="minorHAnsi" w:eastAsiaTheme="minorEastAsia" w:hAnsiTheme="minorHAnsi" w:cstheme="minorBidi"/>
          <w:noProof/>
          <w:sz w:val="22"/>
          <w:szCs w:val="22"/>
          <w:lang w:eastAsia="es-ES"/>
        </w:rPr>
      </w:pPr>
      <w:hyperlink w:anchor="_Toc43457408" w:history="1">
        <w:r w:rsidR="00603A26" w:rsidRPr="002C06E5">
          <w:rPr>
            <w:rStyle w:val="Hipervnculo"/>
            <w:noProof/>
          </w:rPr>
          <w:t>Figura 18. Ensamblaje total estructura CubeSat</w:t>
        </w:r>
        <w:r w:rsidR="00603A26">
          <w:rPr>
            <w:noProof/>
            <w:webHidden/>
          </w:rPr>
          <w:tab/>
        </w:r>
        <w:r w:rsidR="00603A26">
          <w:rPr>
            <w:noProof/>
            <w:webHidden/>
          </w:rPr>
          <w:fldChar w:fldCharType="begin"/>
        </w:r>
        <w:r w:rsidR="00603A26">
          <w:rPr>
            <w:noProof/>
            <w:webHidden/>
          </w:rPr>
          <w:instrText xml:space="preserve"> PAGEREF _Toc43457408 \h </w:instrText>
        </w:r>
        <w:r w:rsidR="00603A26">
          <w:rPr>
            <w:noProof/>
            <w:webHidden/>
          </w:rPr>
        </w:r>
        <w:r w:rsidR="00603A26">
          <w:rPr>
            <w:noProof/>
            <w:webHidden/>
          </w:rPr>
          <w:fldChar w:fldCharType="separate"/>
        </w:r>
        <w:r>
          <w:rPr>
            <w:noProof/>
            <w:webHidden/>
          </w:rPr>
          <w:t>20</w:t>
        </w:r>
        <w:r w:rsidR="00603A26">
          <w:rPr>
            <w:noProof/>
            <w:webHidden/>
          </w:rPr>
          <w:fldChar w:fldCharType="end"/>
        </w:r>
      </w:hyperlink>
    </w:p>
    <w:p w14:paraId="6C282DF4" w14:textId="6A7021C3" w:rsidR="00603A26" w:rsidRDefault="009A4DC6">
      <w:pPr>
        <w:pStyle w:val="Tabladeilustraciones"/>
        <w:tabs>
          <w:tab w:val="right" w:leader="dot" w:pos="8493"/>
        </w:tabs>
        <w:rPr>
          <w:rFonts w:asciiTheme="minorHAnsi" w:eastAsiaTheme="minorEastAsia" w:hAnsiTheme="minorHAnsi" w:cstheme="minorBidi"/>
          <w:noProof/>
          <w:sz w:val="22"/>
          <w:szCs w:val="22"/>
          <w:lang w:eastAsia="es-ES"/>
        </w:rPr>
      </w:pPr>
      <w:hyperlink w:anchor="_Toc43457409" w:history="1">
        <w:r w:rsidR="00603A26" w:rsidRPr="002C06E5">
          <w:rPr>
            <w:rStyle w:val="Hipervnculo"/>
            <w:noProof/>
          </w:rPr>
          <w:t>Figura 19. Medidas CubeSat adaptadas a las especificaciones</w:t>
        </w:r>
        <w:r w:rsidR="00603A26">
          <w:rPr>
            <w:noProof/>
            <w:webHidden/>
          </w:rPr>
          <w:tab/>
        </w:r>
        <w:r w:rsidR="00603A26">
          <w:rPr>
            <w:noProof/>
            <w:webHidden/>
          </w:rPr>
          <w:fldChar w:fldCharType="begin"/>
        </w:r>
        <w:r w:rsidR="00603A26">
          <w:rPr>
            <w:noProof/>
            <w:webHidden/>
          </w:rPr>
          <w:instrText xml:space="preserve"> PAGEREF _Toc43457409 \h </w:instrText>
        </w:r>
        <w:r w:rsidR="00603A26">
          <w:rPr>
            <w:noProof/>
            <w:webHidden/>
          </w:rPr>
        </w:r>
        <w:r w:rsidR="00603A26">
          <w:rPr>
            <w:noProof/>
            <w:webHidden/>
          </w:rPr>
          <w:fldChar w:fldCharType="separate"/>
        </w:r>
        <w:r>
          <w:rPr>
            <w:noProof/>
            <w:webHidden/>
          </w:rPr>
          <w:t>20</w:t>
        </w:r>
        <w:r w:rsidR="00603A26">
          <w:rPr>
            <w:noProof/>
            <w:webHidden/>
          </w:rPr>
          <w:fldChar w:fldCharType="end"/>
        </w:r>
      </w:hyperlink>
    </w:p>
    <w:p w14:paraId="5C77E32C" w14:textId="32A4AAD2" w:rsidR="00603A26" w:rsidRDefault="009A4DC6">
      <w:pPr>
        <w:pStyle w:val="Tabladeilustraciones"/>
        <w:tabs>
          <w:tab w:val="right" w:leader="dot" w:pos="8493"/>
        </w:tabs>
        <w:rPr>
          <w:rFonts w:asciiTheme="minorHAnsi" w:eastAsiaTheme="minorEastAsia" w:hAnsiTheme="minorHAnsi" w:cstheme="minorBidi"/>
          <w:noProof/>
          <w:sz w:val="22"/>
          <w:szCs w:val="22"/>
          <w:lang w:eastAsia="es-ES"/>
        </w:rPr>
      </w:pPr>
      <w:hyperlink w:anchor="_Toc43457410" w:history="1">
        <w:r w:rsidR="00603A26" w:rsidRPr="002C06E5">
          <w:rPr>
            <w:rStyle w:val="Hipervnculo"/>
            <w:noProof/>
          </w:rPr>
          <w:t>Figura 20. Arduino Nano</w:t>
        </w:r>
        <w:r w:rsidR="00603A26">
          <w:rPr>
            <w:noProof/>
            <w:webHidden/>
          </w:rPr>
          <w:tab/>
        </w:r>
        <w:r w:rsidR="00603A26">
          <w:rPr>
            <w:noProof/>
            <w:webHidden/>
          </w:rPr>
          <w:fldChar w:fldCharType="begin"/>
        </w:r>
        <w:r w:rsidR="00603A26">
          <w:rPr>
            <w:noProof/>
            <w:webHidden/>
          </w:rPr>
          <w:instrText xml:space="preserve"> PAGEREF _Toc43457410 \h </w:instrText>
        </w:r>
        <w:r w:rsidR="00603A26">
          <w:rPr>
            <w:noProof/>
            <w:webHidden/>
          </w:rPr>
        </w:r>
        <w:r w:rsidR="00603A26">
          <w:rPr>
            <w:noProof/>
            <w:webHidden/>
          </w:rPr>
          <w:fldChar w:fldCharType="separate"/>
        </w:r>
        <w:r>
          <w:rPr>
            <w:noProof/>
            <w:webHidden/>
          </w:rPr>
          <w:t>22</w:t>
        </w:r>
        <w:r w:rsidR="00603A26">
          <w:rPr>
            <w:noProof/>
            <w:webHidden/>
          </w:rPr>
          <w:fldChar w:fldCharType="end"/>
        </w:r>
      </w:hyperlink>
    </w:p>
    <w:p w14:paraId="7E5300CC" w14:textId="39F1FE59" w:rsidR="00603A26" w:rsidRDefault="009A4DC6">
      <w:pPr>
        <w:pStyle w:val="Tabladeilustraciones"/>
        <w:tabs>
          <w:tab w:val="right" w:leader="dot" w:pos="8493"/>
        </w:tabs>
        <w:rPr>
          <w:rFonts w:asciiTheme="minorHAnsi" w:eastAsiaTheme="minorEastAsia" w:hAnsiTheme="minorHAnsi" w:cstheme="minorBidi"/>
          <w:noProof/>
          <w:sz w:val="22"/>
          <w:szCs w:val="22"/>
          <w:lang w:eastAsia="es-ES"/>
        </w:rPr>
      </w:pPr>
      <w:hyperlink w:anchor="_Toc43457411" w:history="1">
        <w:r w:rsidR="00603A26" w:rsidRPr="002C06E5">
          <w:rPr>
            <w:rStyle w:val="Hipervnculo"/>
            <w:noProof/>
          </w:rPr>
          <w:t>Figura 21. Esquema eléctrico Arduino</w:t>
        </w:r>
        <w:r w:rsidR="00603A26">
          <w:rPr>
            <w:noProof/>
            <w:webHidden/>
          </w:rPr>
          <w:tab/>
        </w:r>
        <w:r w:rsidR="00603A26">
          <w:rPr>
            <w:noProof/>
            <w:webHidden/>
          </w:rPr>
          <w:fldChar w:fldCharType="begin"/>
        </w:r>
        <w:r w:rsidR="00603A26">
          <w:rPr>
            <w:noProof/>
            <w:webHidden/>
          </w:rPr>
          <w:instrText xml:space="preserve"> PAGEREF _Toc43457411 \h </w:instrText>
        </w:r>
        <w:r w:rsidR="00603A26">
          <w:rPr>
            <w:noProof/>
            <w:webHidden/>
          </w:rPr>
        </w:r>
        <w:r w:rsidR="00603A26">
          <w:rPr>
            <w:noProof/>
            <w:webHidden/>
          </w:rPr>
          <w:fldChar w:fldCharType="separate"/>
        </w:r>
        <w:r>
          <w:rPr>
            <w:noProof/>
            <w:webHidden/>
          </w:rPr>
          <w:t>22</w:t>
        </w:r>
        <w:r w:rsidR="00603A26">
          <w:rPr>
            <w:noProof/>
            <w:webHidden/>
          </w:rPr>
          <w:fldChar w:fldCharType="end"/>
        </w:r>
      </w:hyperlink>
    </w:p>
    <w:p w14:paraId="51528EF0" w14:textId="01B8B697" w:rsidR="00603A26" w:rsidRDefault="009A4DC6">
      <w:pPr>
        <w:pStyle w:val="Tabladeilustraciones"/>
        <w:tabs>
          <w:tab w:val="right" w:leader="dot" w:pos="8493"/>
        </w:tabs>
        <w:rPr>
          <w:rFonts w:asciiTheme="minorHAnsi" w:eastAsiaTheme="minorEastAsia" w:hAnsiTheme="minorHAnsi" w:cstheme="minorBidi"/>
          <w:noProof/>
          <w:sz w:val="22"/>
          <w:szCs w:val="22"/>
          <w:lang w:eastAsia="es-ES"/>
        </w:rPr>
      </w:pPr>
      <w:hyperlink w:anchor="_Toc43457412" w:history="1">
        <w:r w:rsidR="00603A26" w:rsidRPr="002C06E5">
          <w:rPr>
            <w:rStyle w:val="Hipervnculo"/>
            <w:noProof/>
          </w:rPr>
          <w:t>Figura 22. Sistema de control</w:t>
        </w:r>
        <w:r w:rsidR="00603A26">
          <w:rPr>
            <w:noProof/>
            <w:webHidden/>
          </w:rPr>
          <w:tab/>
        </w:r>
        <w:r w:rsidR="00603A26">
          <w:rPr>
            <w:noProof/>
            <w:webHidden/>
          </w:rPr>
          <w:fldChar w:fldCharType="begin"/>
        </w:r>
        <w:r w:rsidR="00603A26">
          <w:rPr>
            <w:noProof/>
            <w:webHidden/>
          </w:rPr>
          <w:instrText xml:space="preserve"> PAGEREF _Toc43457412 \h </w:instrText>
        </w:r>
        <w:r w:rsidR="00603A26">
          <w:rPr>
            <w:noProof/>
            <w:webHidden/>
          </w:rPr>
        </w:r>
        <w:r w:rsidR="00603A26">
          <w:rPr>
            <w:noProof/>
            <w:webHidden/>
          </w:rPr>
          <w:fldChar w:fldCharType="separate"/>
        </w:r>
        <w:r>
          <w:rPr>
            <w:noProof/>
            <w:webHidden/>
          </w:rPr>
          <w:t>23</w:t>
        </w:r>
        <w:r w:rsidR="00603A26">
          <w:rPr>
            <w:noProof/>
            <w:webHidden/>
          </w:rPr>
          <w:fldChar w:fldCharType="end"/>
        </w:r>
      </w:hyperlink>
    </w:p>
    <w:p w14:paraId="67427EB4" w14:textId="36B2453A" w:rsidR="00603A26" w:rsidRDefault="009A4DC6">
      <w:pPr>
        <w:pStyle w:val="Tabladeilustraciones"/>
        <w:tabs>
          <w:tab w:val="right" w:leader="dot" w:pos="8493"/>
        </w:tabs>
        <w:rPr>
          <w:rFonts w:asciiTheme="minorHAnsi" w:eastAsiaTheme="minorEastAsia" w:hAnsiTheme="minorHAnsi" w:cstheme="minorBidi"/>
          <w:noProof/>
          <w:sz w:val="22"/>
          <w:szCs w:val="22"/>
          <w:lang w:eastAsia="es-ES"/>
        </w:rPr>
      </w:pPr>
      <w:hyperlink w:anchor="_Toc43457413" w:history="1">
        <w:r w:rsidR="00603A26" w:rsidRPr="002C06E5">
          <w:rPr>
            <w:rStyle w:val="Hipervnculo"/>
            <w:noProof/>
          </w:rPr>
          <w:t>Figura 23. Baterías Li-ion 3.6Vx2</w:t>
        </w:r>
        <w:r w:rsidR="00603A26">
          <w:rPr>
            <w:noProof/>
            <w:webHidden/>
          </w:rPr>
          <w:tab/>
        </w:r>
        <w:r w:rsidR="00603A26">
          <w:rPr>
            <w:noProof/>
            <w:webHidden/>
          </w:rPr>
          <w:fldChar w:fldCharType="begin"/>
        </w:r>
        <w:r w:rsidR="00603A26">
          <w:rPr>
            <w:noProof/>
            <w:webHidden/>
          </w:rPr>
          <w:instrText xml:space="preserve"> PAGEREF _Toc43457413 \h </w:instrText>
        </w:r>
        <w:r w:rsidR="00603A26">
          <w:rPr>
            <w:noProof/>
            <w:webHidden/>
          </w:rPr>
        </w:r>
        <w:r w:rsidR="00603A26">
          <w:rPr>
            <w:noProof/>
            <w:webHidden/>
          </w:rPr>
          <w:fldChar w:fldCharType="separate"/>
        </w:r>
        <w:r>
          <w:rPr>
            <w:noProof/>
            <w:webHidden/>
          </w:rPr>
          <w:t>24</w:t>
        </w:r>
        <w:r w:rsidR="00603A26">
          <w:rPr>
            <w:noProof/>
            <w:webHidden/>
          </w:rPr>
          <w:fldChar w:fldCharType="end"/>
        </w:r>
      </w:hyperlink>
    </w:p>
    <w:p w14:paraId="7D03A058" w14:textId="2F11A3B0" w:rsidR="00603A26" w:rsidRDefault="009A4DC6">
      <w:pPr>
        <w:pStyle w:val="Tabladeilustraciones"/>
        <w:tabs>
          <w:tab w:val="right" w:leader="dot" w:pos="8493"/>
        </w:tabs>
        <w:rPr>
          <w:rFonts w:asciiTheme="minorHAnsi" w:eastAsiaTheme="minorEastAsia" w:hAnsiTheme="minorHAnsi" w:cstheme="minorBidi"/>
          <w:noProof/>
          <w:sz w:val="22"/>
          <w:szCs w:val="22"/>
          <w:lang w:eastAsia="es-ES"/>
        </w:rPr>
      </w:pPr>
      <w:hyperlink w:anchor="_Toc43457414" w:history="1">
        <w:r w:rsidR="00603A26" w:rsidRPr="002C06E5">
          <w:rPr>
            <w:rStyle w:val="Hipervnculo"/>
            <w:noProof/>
          </w:rPr>
          <w:t>Figura 24. Módulo carga baterías</w:t>
        </w:r>
        <w:r w:rsidR="00603A26">
          <w:rPr>
            <w:noProof/>
            <w:webHidden/>
          </w:rPr>
          <w:tab/>
        </w:r>
        <w:r w:rsidR="00603A26">
          <w:rPr>
            <w:noProof/>
            <w:webHidden/>
          </w:rPr>
          <w:fldChar w:fldCharType="begin"/>
        </w:r>
        <w:r w:rsidR="00603A26">
          <w:rPr>
            <w:noProof/>
            <w:webHidden/>
          </w:rPr>
          <w:instrText xml:space="preserve"> PAGEREF _Toc43457414 \h </w:instrText>
        </w:r>
        <w:r w:rsidR="00603A26">
          <w:rPr>
            <w:noProof/>
            <w:webHidden/>
          </w:rPr>
        </w:r>
        <w:r w:rsidR="00603A26">
          <w:rPr>
            <w:noProof/>
            <w:webHidden/>
          </w:rPr>
          <w:fldChar w:fldCharType="separate"/>
        </w:r>
        <w:r>
          <w:rPr>
            <w:noProof/>
            <w:webHidden/>
          </w:rPr>
          <w:t>24</w:t>
        </w:r>
        <w:r w:rsidR="00603A26">
          <w:rPr>
            <w:noProof/>
            <w:webHidden/>
          </w:rPr>
          <w:fldChar w:fldCharType="end"/>
        </w:r>
      </w:hyperlink>
    </w:p>
    <w:p w14:paraId="0F2B51D3" w14:textId="6010AAFC" w:rsidR="00603A26" w:rsidRDefault="009A4DC6">
      <w:pPr>
        <w:pStyle w:val="Tabladeilustraciones"/>
        <w:tabs>
          <w:tab w:val="right" w:leader="dot" w:pos="8493"/>
        </w:tabs>
        <w:rPr>
          <w:rFonts w:asciiTheme="minorHAnsi" w:eastAsiaTheme="minorEastAsia" w:hAnsiTheme="minorHAnsi" w:cstheme="minorBidi"/>
          <w:noProof/>
          <w:sz w:val="22"/>
          <w:szCs w:val="22"/>
          <w:lang w:eastAsia="es-ES"/>
        </w:rPr>
      </w:pPr>
      <w:hyperlink w:anchor="_Toc43457415" w:history="1">
        <w:r w:rsidR="00603A26" w:rsidRPr="002C06E5">
          <w:rPr>
            <w:rStyle w:val="Hipervnculo"/>
            <w:noProof/>
          </w:rPr>
          <w:t>Figura 25. Adaptador jack DC de carga</w:t>
        </w:r>
        <w:r w:rsidR="00603A26">
          <w:rPr>
            <w:noProof/>
            <w:webHidden/>
          </w:rPr>
          <w:tab/>
        </w:r>
        <w:r w:rsidR="00603A26">
          <w:rPr>
            <w:noProof/>
            <w:webHidden/>
          </w:rPr>
          <w:fldChar w:fldCharType="begin"/>
        </w:r>
        <w:r w:rsidR="00603A26">
          <w:rPr>
            <w:noProof/>
            <w:webHidden/>
          </w:rPr>
          <w:instrText xml:space="preserve"> PAGEREF _Toc43457415 \h </w:instrText>
        </w:r>
        <w:r w:rsidR="00603A26">
          <w:rPr>
            <w:noProof/>
            <w:webHidden/>
          </w:rPr>
        </w:r>
        <w:r w:rsidR="00603A26">
          <w:rPr>
            <w:noProof/>
            <w:webHidden/>
          </w:rPr>
          <w:fldChar w:fldCharType="separate"/>
        </w:r>
        <w:r>
          <w:rPr>
            <w:noProof/>
            <w:webHidden/>
          </w:rPr>
          <w:t>25</w:t>
        </w:r>
        <w:r w:rsidR="00603A26">
          <w:rPr>
            <w:noProof/>
            <w:webHidden/>
          </w:rPr>
          <w:fldChar w:fldCharType="end"/>
        </w:r>
      </w:hyperlink>
    </w:p>
    <w:p w14:paraId="0BEEB6E4" w14:textId="11052366" w:rsidR="00603A26" w:rsidRDefault="009A4DC6">
      <w:pPr>
        <w:pStyle w:val="Tabladeilustraciones"/>
        <w:tabs>
          <w:tab w:val="right" w:leader="dot" w:pos="8493"/>
        </w:tabs>
        <w:rPr>
          <w:rFonts w:asciiTheme="minorHAnsi" w:eastAsiaTheme="minorEastAsia" w:hAnsiTheme="minorHAnsi" w:cstheme="minorBidi"/>
          <w:noProof/>
          <w:sz w:val="22"/>
          <w:szCs w:val="22"/>
          <w:lang w:eastAsia="es-ES"/>
        </w:rPr>
      </w:pPr>
      <w:hyperlink w:anchor="_Toc43457416" w:history="1">
        <w:r w:rsidR="00603A26" w:rsidRPr="002C06E5">
          <w:rPr>
            <w:rStyle w:val="Hipervnculo"/>
            <w:noProof/>
          </w:rPr>
          <w:t>Figura 26. Panel Solar 5V 100mA</w:t>
        </w:r>
        <w:r w:rsidR="00603A26">
          <w:rPr>
            <w:noProof/>
            <w:webHidden/>
          </w:rPr>
          <w:tab/>
        </w:r>
        <w:r w:rsidR="00603A26">
          <w:rPr>
            <w:noProof/>
            <w:webHidden/>
          </w:rPr>
          <w:fldChar w:fldCharType="begin"/>
        </w:r>
        <w:r w:rsidR="00603A26">
          <w:rPr>
            <w:noProof/>
            <w:webHidden/>
          </w:rPr>
          <w:instrText xml:space="preserve"> PAGEREF _Toc43457416 \h </w:instrText>
        </w:r>
        <w:r w:rsidR="00603A26">
          <w:rPr>
            <w:noProof/>
            <w:webHidden/>
          </w:rPr>
        </w:r>
        <w:r w:rsidR="00603A26">
          <w:rPr>
            <w:noProof/>
            <w:webHidden/>
          </w:rPr>
          <w:fldChar w:fldCharType="separate"/>
        </w:r>
        <w:r>
          <w:rPr>
            <w:noProof/>
            <w:webHidden/>
          </w:rPr>
          <w:t>25</w:t>
        </w:r>
        <w:r w:rsidR="00603A26">
          <w:rPr>
            <w:noProof/>
            <w:webHidden/>
          </w:rPr>
          <w:fldChar w:fldCharType="end"/>
        </w:r>
      </w:hyperlink>
    </w:p>
    <w:p w14:paraId="5FEAF4E2" w14:textId="6070BBA1" w:rsidR="00603A26" w:rsidRDefault="009A4DC6">
      <w:pPr>
        <w:pStyle w:val="Tabladeilustraciones"/>
        <w:tabs>
          <w:tab w:val="right" w:leader="dot" w:pos="8493"/>
        </w:tabs>
        <w:rPr>
          <w:rFonts w:asciiTheme="minorHAnsi" w:eastAsiaTheme="minorEastAsia" w:hAnsiTheme="minorHAnsi" w:cstheme="minorBidi"/>
          <w:noProof/>
          <w:sz w:val="22"/>
          <w:szCs w:val="22"/>
          <w:lang w:eastAsia="es-ES"/>
        </w:rPr>
      </w:pPr>
      <w:hyperlink w:anchor="_Toc43457417" w:history="1">
        <w:r w:rsidR="00603A26" w:rsidRPr="002C06E5">
          <w:rPr>
            <w:rStyle w:val="Hipervnculo"/>
            <w:noProof/>
          </w:rPr>
          <w:t>Figura 27. Esquema eléctrico paneles solares</w:t>
        </w:r>
        <w:r w:rsidR="00603A26">
          <w:rPr>
            <w:noProof/>
            <w:webHidden/>
          </w:rPr>
          <w:tab/>
        </w:r>
        <w:r w:rsidR="00603A26">
          <w:rPr>
            <w:noProof/>
            <w:webHidden/>
          </w:rPr>
          <w:fldChar w:fldCharType="begin"/>
        </w:r>
        <w:r w:rsidR="00603A26">
          <w:rPr>
            <w:noProof/>
            <w:webHidden/>
          </w:rPr>
          <w:instrText xml:space="preserve"> PAGEREF _Toc43457417 \h </w:instrText>
        </w:r>
        <w:r w:rsidR="00603A26">
          <w:rPr>
            <w:noProof/>
            <w:webHidden/>
          </w:rPr>
        </w:r>
        <w:r w:rsidR="00603A26">
          <w:rPr>
            <w:noProof/>
            <w:webHidden/>
          </w:rPr>
          <w:fldChar w:fldCharType="separate"/>
        </w:r>
        <w:r>
          <w:rPr>
            <w:noProof/>
            <w:webHidden/>
          </w:rPr>
          <w:t>26</w:t>
        </w:r>
        <w:r w:rsidR="00603A26">
          <w:rPr>
            <w:noProof/>
            <w:webHidden/>
          </w:rPr>
          <w:fldChar w:fldCharType="end"/>
        </w:r>
      </w:hyperlink>
    </w:p>
    <w:p w14:paraId="53C17ACF" w14:textId="6DCE3AD2" w:rsidR="00603A26" w:rsidRDefault="009A4DC6">
      <w:pPr>
        <w:pStyle w:val="Tabladeilustraciones"/>
        <w:tabs>
          <w:tab w:val="right" w:leader="dot" w:pos="8493"/>
        </w:tabs>
        <w:rPr>
          <w:rFonts w:asciiTheme="minorHAnsi" w:eastAsiaTheme="minorEastAsia" w:hAnsiTheme="minorHAnsi" w:cstheme="minorBidi"/>
          <w:noProof/>
          <w:sz w:val="22"/>
          <w:szCs w:val="22"/>
          <w:lang w:eastAsia="es-ES"/>
        </w:rPr>
      </w:pPr>
      <w:hyperlink w:anchor="_Toc43457418" w:history="1">
        <w:r w:rsidR="00603A26" w:rsidRPr="002C06E5">
          <w:rPr>
            <w:rStyle w:val="Hipervnculo"/>
            <w:noProof/>
          </w:rPr>
          <w:t>Figura 28. Adpatador USB</w:t>
        </w:r>
        <w:r w:rsidR="00603A26">
          <w:rPr>
            <w:noProof/>
            <w:webHidden/>
          </w:rPr>
          <w:tab/>
        </w:r>
        <w:r w:rsidR="00603A26">
          <w:rPr>
            <w:noProof/>
            <w:webHidden/>
          </w:rPr>
          <w:fldChar w:fldCharType="begin"/>
        </w:r>
        <w:r w:rsidR="00603A26">
          <w:rPr>
            <w:noProof/>
            <w:webHidden/>
          </w:rPr>
          <w:instrText xml:space="preserve"> PAGEREF _Toc43457418 \h </w:instrText>
        </w:r>
        <w:r w:rsidR="00603A26">
          <w:rPr>
            <w:noProof/>
            <w:webHidden/>
          </w:rPr>
        </w:r>
        <w:r w:rsidR="00603A26">
          <w:rPr>
            <w:noProof/>
            <w:webHidden/>
          </w:rPr>
          <w:fldChar w:fldCharType="separate"/>
        </w:r>
        <w:r>
          <w:rPr>
            <w:noProof/>
            <w:webHidden/>
          </w:rPr>
          <w:t>26</w:t>
        </w:r>
        <w:r w:rsidR="00603A26">
          <w:rPr>
            <w:noProof/>
            <w:webHidden/>
          </w:rPr>
          <w:fldChar w:fldCharType="end"/>
        </w:r>
      </w:hyperlink>
    </w:p>
    <w:p w14:paraId="409148F1" w14:textId="504DE71C" w:rsidR="00603A26" w:rsidRDefault="009A4DC6">
      <w:pPr>
        <w:pStyle w:val="Tabladeilustraciones"/>
        <w:tabs>
          <w:tab w:val="right" w:leader="dot" w:pos="8493"/>
        </w:tabs>
        <w:rPr>
          <w:rFonts w:asciiTheme="minorHAnsi" w:eastAsiaTheme="minorEastAsia" w:hAnsiTheme="minorHAnsi" w:cstheme="minorBidi"/>
          <w:noProof/>
          <w:sz w:val="22"/>
          <w:szCs w:val="22"/>
          <w:lang w:eastAsia="es-ES"/>
        </w:rPr>
      </w:pPr>
      <w:hyperlink w:anchor="_Toc43457419" w:history="1">
        <w:r w:rsidR="00603A26" w:rsidRPr="002C06E5">
          <w:rPr>
            <w:rStyle w:val="Hipervnculo"/>
            <w:noProof/>
          </w:rPr>
          <w:t>Figura 29. Conector jack 3.5mm hembra</w:t>
        </w:r>
        <w:r w:rsidR="00603A26">
          <w:rPr>
            <w:noProof/>
            <w:webHidden/>
          </w:rPr>
          <w:tab/>
        </w:r>
        <w:r w:rsidR="00603A26">
          <w:rPr>
            <w:noProof/>
            <w:webHidden/>
          </w:rPr>
          <w:fldChar w:fldCharType="begin"/>
        </w:r>
        <w:r w:rsidR="00603A26">
          <w:rPr>
            <w:noProof/>
            <w:webHidden/>
          </w:rPr>
          <w:instrText xml:space="preserve"> PAGEREF _Toc43457419 \h </w:instrText>
        </w:r>
        <w:r w:rsidR="00603A26">
          <w:rPr>
            <w:noProof/>
            <w:webHidden/>
          </w:rPr>
        </w:r>
        <w:r w:rsidR="00603A26">
          <w:rPr>
            <w:noProof/>
            <w:webHidden/>
          </w:rPr>
          <w:fldChar w:fldCharType="separate"/>
        </w:r>
        <w:r>
          <w:rPr>
            <w:noProof/>
            <w:webHidden/>
          </w:rPr>
          <w:t>27</w:t>
        </w:r>
        <w:r w:rsidR="00603A26">
          <w:rPr>
            <w:noProof/>
            <w:webHidden/>
          </w:rPr>
          <w:fldChar w:fldCharType="end"/>
        </w:r>
      </w:hyperlink>
    </w:p>
    <w:p w14:paraId="20A8150D" w14:textId="60772E60" w:rsidR="00603A26" w:rsidRDefault="009A4DC6">
      <w:pPr>
        <w:pStyle w:val="Tabladeilustraciones"/>
        <w:tabs>
          <w:tab w:val="right" w:leader="dot" w:pos="8493"/>
        </w:tabs>
        <w:rPr>
          <w:rFonts w:asciiTheme="minorHAnsi" w:eastAsiaTheme="minorEastAsia" w:hAnsiTheme="minorHAnsi" w:cstheme="minorBidi"/>
          <w:noProof/>
          <w:sz w:val="22"/>
          <w:szCs w:val="22"/>
          <w:lang w:eastAsia="es-ES"/>
        </w:rPr>
      </w:pPr>
      <w:hyperlink w:anchor="_Toc43457420" w:history="1">
        <w:r w:rsidR="00603A26" w:rsidRPr="002C06E5">
          <w:rPr>
            <w:rStyle w:val="Hipervnculo"/>
            <w:noProof/>
          </w:rPr>
          <w:t>Figura 30. RBF (Remove Before Flight)</w:t>
        </w:r>
        <w:r w:rsidR="00603A26">
          <w:rPr>
            <w:noProof/>
            <w:webHidden/>
          </w:rPr>
          <w:tab/>
        </w:r>
        <w:r w:rsidR="00603A26">
          <w:rPr>
            <w:noProof/>
            <w:webHidden/>
          </w:rPr>
          <w:fldChar w:fldCharType="begin"/>
        </w:r>
        <w:r w:rsidR="00603A26">
          <w:rPr>
            <w:noProof/>
            <w:webHidden/>
          </w:rPr>
          <w:instrText xml:space="preserve"> PAGEREF _Toc43457420 \h </w:instrText>
        </w:r>
        <w:r w:rsidR="00603A26">
          <w:rPr>
            <w:noProof/>
            <w:webHidden/>
          </w:rPr>
        </w:r>
        <w:r w:rsidR="00603A26">
          <w:rPr>
            <w:noProof/>
            <w:webHidden/>
          </w:rPr>
          <w:fldChar w:fldCharType="separate"/>
        </w:r>
        <w:r>
          <w:rPr>
            <w:noProof/>
            <w:webHidden/>
          </w:rPr>
          <w:t>27</w:t>
        </w:r>
        <w:r w:rsidR="00603A26">
          <w:rPr>
            <w:noProof/>
            <w:webHidden/>
          </w:rPr>
          <w:fldChar w:fldCharType="end"/>
        </w:r>
      </w:hyperlink>
    </w:p>
    <w:p w14:paraId="6B3C62D8" w14:textId="0C38FFC0" w:rsidR="00603A26" w:rsidRDefault="009A4DC6">
      <w:pPr>
        <w:pStyle w:val="Tabladeilustraciones"/>
        <w:tabs>
          <w:tab w:val="right" w:leader="dot" w:pos="8493"/>
        </w:tabs>
        <w:rPr>
          <w:rFonts w:asciiTheme="minorHAnsi" w:eastAsiaTheme="minorEastAsia" w:hAnsiTheme="minorHAnsi" w:cstheme="minorBidi"/>
          <w:noProof/>
          <w:sz w:val="22"/>
          <w:szCs w:val="22"/>
          <w:lang w:eastAsia="es-ES"/>
        </w:rPr>
      </w:pPr>
      <w:hyperlink w:anchor="_Toc43457421" w:history="1">
        <w:r w:rsidR="00603A26" w:rsidRPr="002C06E5">
          <w:rPr>
            <w:rStyle w:val="Hipervnculo"/>
            <w:noProof/>
          </w:rPr>
          <w:t>Figura 31. Esquema Sistema Eléctrico CubeSat</w:t>
        </w:r>
        <w:r w:rsidR="00603A26">
          <w:rPr>
            <w:noProof/>
            <w:webHidden/>
          </w:rPr>
          <w:tab/>
        </w:r>
        <w:r w:rsidR="00603A26">
          <w:rPr>
            <w:noProof/>
            <w:webHidden/>
          </w:rPr>
          <w:fldChar w:fldCharType="begin"/>
        </w:r>
        <w:r w:rsidR="00603A26">
          <w:rPr>
            <w:noProof/>
            <w:webHidden/>
          </w:rPr>
          <w:instrText xml:space="preserve"> PAGEREF _Toc43457421 \h </w:instrText>
        </w:r>
        <w:r w:rsidR="00603A26">
          <w:rPr>
            <w:noProof/>
            <w:webHidden/>
          </w:rPr>
        </w:r>
        <w:r w:rsidR="00603A26">
          <w:rPr>
            <w:noProof/>
            <w:webHidden/>
          </w:rPr>
          <w:fldChar w:fldCharType="separate"/>
        </w:r>
        <w:r>
          <w:rPr>
            <w:noProof/>
            <w:webHidden/>
          </w:rPr>
          <w:t>28</w:t>
        </w:r>
        <w:r w:rsidR="00603A26">
          <w:rPr>
            <w:noProof/>
            <w:webHidden/>
          </w:rPr>
          <w:fldChar w:fldCharType="end"/>
        </w:r>
      </w:hyperlink>
    </w:p>
    <w:p w14:paraId="06A8F17B" w14:textId="0F284E5C" w:rsidR="00603A26" w:rsidRDefault="009A4DC6">
      <w:pPr>
        <w:pStyle w:val="Tabladeilustraciones"/>
        <w:tabs>
          <w:tab w:val="right" w:leader="dot" w:pos="8493"/>
        </w:tabs>
        <w:rPr>
          <w:rFonts w:asciiTheme="minorHAnsi" w:eastAsiaTheme="minorEastAsia" w:hAnsiTheme="minorHAnsi" w:cstheme="minorBidi"/>
          <w:noProof/>
          <w:sz w:val="22"/>
          <w:szCs w:val="22"/>
          <w:lang w:eastAsia="es-ES"/>
        </w:rPr>
      </w:pPr>
      <w:hyperlink w:anchor="_Toc43457422" w:history="1">
        <w:r w:rsidR="00603A26" w:rsidRPr="002C06E5">
          <w:rPr>
            <w:rStyle w:val="Hipervnculo"/>
            <w:noProof/>
          </w:rPr>
          <w:t>Figura 32. Sistema Eléctrico Energía</w:t>
        </w:r>
        <w:r w:rsidR="00603A26">
          <w:rPr>
            <w:noProof/>
            <w:webHidden/>
          </w:rPr>
          <w:tab/>
        </w:r>
        <w:r w:rsidR="00603A26">
          <w:rPr>
            <w:noProof/>
            <w:webHidden/>
          </w:rPr>
          <w:fldChar w:fldCharType="begin"/>
        </w:r>
        <w:r w:rsidR="00603A26">
          <w:rPr>
            <w:noProof/>
            <w:webHidden/>
          </w:rPr>
          <w:instrText xml:space="preserve"> PAGEREF _Toc43457422 \h </w:instrText>
        </w:r>
        <w:r w:rsidR="00603A26">
          <w:rPr>
            <w:noProof/>
            <w:webHidden/>
          </w:rPr>
        </w:r>
        <w:r w:rsidR="00603A26">
          <w:rPr>
            <w:noProof/>
            <w:webHidden/>
          </w:rPr>
          <w:fldChar w:fldCharType="separate"/>
        </w:r>
        <w:r>
          <w:rPr>
            <w:noProof/>
            <w:webHidden/>
          </w:rPr>
          <w:t>29</w:t>
        </w:r>
        <w:r w:rsidR="00603A26">
          <w:rPr>
            <w:noProof/>
            <w:webHidden/>
          </w:rPr>
          <w:fldChar w:fldCharType="end"/>
        </w:r>
      </w:hyperlink>
    </w:p>
    <w:p w14:paraId="1A44BCA6" w14:textId="3A862058" w:rsidR="00603A26" w:rsidRDefault="009A4DC6">
      <w:pPr>
        <w:pStyle w:val="Tabladeilustraciones"/>
        <w:tabs>
          <w:tab w:val="right" w:leader="dot" w:pos="8493"/>
        </w:tabs>
        <w:rPr>
          <w:rFonts w:asciiTheme="minorHAnsi" w:eastAsiaTheme="minorEastAsia" w:hAnsiTheme="minorHAnsi" w:cstheme="minorBidi"/>
          <w:noProof/>
          <w:sz w:val="22"/>
          <w:szCs w:val="22"/>
          <w:lang w:eastAsia="es-ES"/>
        </w:rPr>
      </w:pPr>
      <w:hyperlink w:anchor="_Toc43457423" w:history="1">
        <w:r w:rsidR="00603A26" w:rsidRPr="002C06E5">
          <w:rPr>
            <w:rStyle w:val="Hipervnculo"/>
            <w:noProof/>
          </w:rPr>
          <w:t>Figura 33. Sistema Eléctrico Alimentación</w:t>
        </w:r>
        <w:r w:rsidR="00603A26">
          <w:rPr>
            <w:noProof/>
            <w:webHidden/>
          </w:rPr>
          <w:tab/>
        </w:r>
        <w:r w:rsidR="00603A26">
          <w:rPr>
            <w:noProof/>
            <w:webHidden/>
          </w:rPr>
          <w:fldChar w:fldCharType="begin"/>
        </w:r>
        <w:r w:rsidR="00603A26">
          <w:rPr>
            <w:noProof/>
            <w:webHidden/>
          </w:rPr>
          <w:instrText xml:space="preserve"> PAGEREF _Toc43457423 \h </w:instrText>
        </w:r>
        <w:r w:rsidR="00603A26">
          <w:rPr>
            <w:noProof/>
            <w:webHidden/>
          </w:rPr>
        </w:r>
        <w:r w:rsidR="00603A26">
          <w:rPr>
            <w:noProof/>
            <w:webHidden/>
          </w:rPr>
          <w:fldChar w:fldCharType="separate"/>
        </w:r>
        <w:r>
          <w:rPr>
            <w:noProof/>
            <w:webHidden/>
          </w:rPr>
          <w:t>29</w:t>
        </w:r>
        <w:r w:rsidR="00603A26">
          <w:rPr>
            <w:noProof/>
            <w:webHidden/>
          </w:rPr>
          <w:fldChar w:fldCharType="end"/>
        </w:r>
      </w:hyperlink>
    </w:p>
    <w:p w14:paraId="5A05F249" w14:textId="2A9873DB" w:rsidR="00603A26" w:rsidRDefault="009A4DC6">
      <w:pPr>
        <w:pStyle w:val="Tabladeilustraciones"/>
        <w:tabs>
          <w:tab w:val="right" w:leader="dot" w:pos="8493"/>
        </w:tabs>
        <w:rPr>
          <w:rFonts w:asciiTheme="minorHAnsi" w:eastAsiaTheme="minorEastAsia" w:hAnsiTheme="minorHAnsi" w:cstheme="minorBidi"/>
          <w:noProof/>
          <w:sz w:val="22"/>
          <w:szCs w:val="22"/>
          <w:lang w:eastAsia="es-ES"/>
        </w:rPr>
      </w:pPr>
      <w:hyperlink w:anchor="_Toc43457424" w:history="1">
        <w:r w:rsidR="00603A26" w:rsidRPr="002C06E5">
          <w:rPr>
            <w:rStyle w:val="Hipervnculo"/>
            <w:noProof/>
          </w:rPr>
          <w:t>Figura 34. Sistema Eléctrico Solar</w:t>
        </w:r>
        <w:r w:rsidR="00603A26">
          <w:rPr>
            <w:noProof/>
            <w:webHidden/>
          </w:rPr>
          <w:tab/>
        </w:r>
        <w:r w:rsidR="00603A26">
          <w:rPr>
            <w:noProof/>
            <w:webHidden/>
          </w:rPr>
          <w:fldChar w:fldCharType="begin"/>
        </w:r>
        <w:r w:rsidR="00603A26">
          <w:rPr>
            <w:noProof/>
            <w:webHidden/>
          </w:rPr>
          <w:instrText xml:space="preserve"> PAGEREF _Toc43457424 \h </w:instrText>
        </w:r>
        <w:r w:rsidR="00603A26">
          <w:rPr>
            <w:noProof/>
            <w:webHidden/>
          </w:rPr>
        </w:r>
        <w:r w:rsidR="00603A26">
          <w:rPr>
            <w:noProof/>
            <w:webHidden/>
          </w:rPr>
          <w:fldChar w:fldCharType="separate"/>
        </w:r>
        <w:r>
          <w:rPr>
            <w:noProof/>
            <w:webHidden/>
          </w:rPr>
          <w:t>29</w:t>
        </w:r>
        <w:r w:rsidR="00603A26">
          <w:rPr>
            <w:noProof/>
            <w:webHidden/>
          </w:rPr>
          <w:fldChar w:fldCharType="end"/>
        </w:r>
      </w:hyperlink>
    </w:p>
    <w:p w14:paraId="312CCD63" w14:textId="09D1B138" w:rsidR="00603A26" w:rsidRDefault="009A4DC6">
      <w:pPr>
        <w:pStyle w:val="Tabladeilustraciones"/>
        <w:tabs>
          <w:tab w:val="right" w:leader="dot" w:pos="8493"/>
        </w:tabs>
        <w:rPr>
          <w:rFonts w:asciiTheme="minorHAnsi" w:eastAsiaTheme="minorEastAsia" w:hAnsiTheme="minorHAnsi" w:cstheme="minorBidi"/>
          <w:noProof/>
          <w:sz w:val="22"/>
          <w:szCs w:val="22"/>
          <w:lang w:eastAsia="es-ES"/>
        </w:rPr>
      </w:pPr>
      <w:hyperlink w:anchor="_Toc43457425" w:history="1">
        <w:r w:rsidR="00603A26" w:rsidRPr="002C06E5">
          <w:rPr>
            <w:rStyle w:val="Hipervnculo"/>
            <w:noProof/>
          </w:rPr>
          <w:t>Figura 35. Transmisión onda de radio</w:t>
        </w:r>
        <w:r w:rsidR="00603A26">
          <w:rPr>
            <w:noProof/>
            <w:webHidden/>
          </w:rPr>
          <w:tab/>
        </w:r>
        <w:r w:rsidR="00603A26">
          <w:rPr>
            <w:noProof/>
            <w:webHidden/>
          </w:rPr>
          <w:fldChar w:fldCharType="begin"/>
        </w:r>
        <w:r w:rsidR="00603A26">
          <w:rPr>
            <w:noProof/>
            <w:webHidden/>
          </w:rPr>
          <w:instrText xml:space="preserve"> PAGEREF _Toc43457425 \h </w:instrText>
        </w:r>
        <w:r w:rsidR="00603A26">
          <w:rPr>
            <w:noProof/>
            <w:webHidden/>
          </w:rPr>
        </w:r>
        <w:r w:rsidR="00603A26">
          <w:rPr>
            <w:noProof/>
            <w:webHidden/>
          </w:rPr>
          <w:fldChar w:fldCharType="separate"/>
        </w:r>
        <w:r>
          <w:rPr>
            <w:noProof/>
            <w:webHidden/>
          </w:rPr>
          <w:t>31</w:t>
        </w:r>
        <w:r w:rsidR="00603A26">
          <w:rPr>
            <w:noProof/>
            <w:webHidden/>
          </w:rPr>
          <w:fldChar w:fldCharType="end"/>
        </w:r>
      </w:hyperlink>
    </w:p>
    <w:p w14:paraId="1ED013E7" w14:textId="273A61D8" w:rsidR="00603A26" w:rsidRDefault="009A4DC6">
      <w:pPr>
        <w:pStyle w:val="Tabladeilustraciones"/>
        <w:tabs>
          <w:tab w:val="right" w:leader="dot" w:pos="8493"/>
        </w:tabs>
        <w:rPr>
          <w:rFonts w:asciiTheme="minorHAnsi" w:eastAsiaTheme="minorEastAsia" w:hAnsiTheme="minorHAnsi" w:cstheme="minorBidi"/>
          <w:noProof/>
          <w:sz w:val="22"/>
          <w:szCs w:val="22"/>
          <w:lang w:eastAsia="es-ES"/>
        </w:rPr>
      </w:pPr>
      <w:hyperlink w:anchor="_Toc43457426" w:history="1">
        <w:r w:rsidR="00603A26" w:rsidRPr="002C06E5">
          <w:rPr>
            <w:rStyle w:val="Hipervnculo"/>
            <w:noProof/>
          </w:rPr>
          <w:t>Figura 36. Tramisión onmidireccional y direccional</w:t>
        </w:r>
        <w:r w:rsidR="00603A26">
          <w:rPr>
            <w:noProof/>
            <w:webHidden/>
          </w:rPr>
          <w:tab/>
        </w:r>
        <w:r w:rsidR="00603A26">
          <w:rPr>
            <w:noProof/>
            <w:webHidden/>
          </w:rPr>
          <w:fldChar w:fldCharType="begin"/>
        </w:r>
        <w:r w:rsidR="00603A26">
          <w:rPr>
            <w:noProof/>
            <w:webHidden/>
          </w:rPr>
          <w:instrText xml:space="preserve"> PAGEREF _Toc43457426 \h </w:instrText>
        </w:r>
        <w:r w:rsidR="00603A26">
          <w:rPr>
            <w:noProof/>
            <w:webHidden/>
          </w:rPr>
        </w:r>
        <w:r w:rsidR="00603A26">
          <w:rPr>
            <w:noProof/>
            <w:webHidden/>
          </w:rPr>
          <w:fldChar w:fldCharType="separate"/>
        </w:r>
        <w:r>
          <w:rPr>
            <w:noProof/>
            <w:webHidden/>
          </w:rPr>
          <w:t>31</w:t>
        </w:r>
        <w:r w:rsidR="00603A26">
          <w:rPr>
            <w:noProof/>
            <w:webHidden/>
          </w:rPr>
          <w:fldChar w:fldCharType="end"/>
        </w:r>
      </w:hyperlink>
    </w:p>
    <w:p w14:paraId="2F983C97" w14:textId="71BFDD9E" w:rsidR="00603A26" w:rsidRDefault="009A4DC6">
      <w:pPr>
        <w:pStyle w:val="Tabladeilustraciones"/>
        <w:tabs>
          <w:tab w:val="right" w:leader="dot" w:pos="8493"/>
        </w:tabs>
        <w:rPr>
          <w:rFonts w:asciiTheme="minorHAnsi" w:eastAsiaTheme="minorEastAsia" w:hAnsiTheme="minorHAnsi" w:cstheme="minorBidi"/>
          <w:noProof/>
          <w:sz w:val="22"/>
          <w:szCs w:val="22"/>
          <w:lang w:eastAsia="es-ES"/>
        </w:rPr>
      </w:pPr>
      <w:hyperlink w:anchor="_Toc43457427" w:history="1">
        <w:r w:rsidR="00603A26" w:rsidRPr="002C06E5">
          <w:rPr>
            <w:rStyle w:val="Hipervnculo"/>
            <w:noProof/>
          </w:rPr>
          <w:t>Figura 37. Tipos de ondas</w:t>
        </w:r>
        <w:r w:rsidR="00603A26">
          <w:rPr>
            <w:noProof/>
            <w:webHidden/>
          </w:rPr>
          <w:tab/>
        </w:r>
        <w:r w:rsidR="00603A26">
          <w:rPr>
            <w:noProof/>
            <w:webHidden/>
          </w:rPr>
          <w:fldChar w:fldCharType="begin"/>
        </w:r>
        <w:r w:rsidR="00603A26">
          <w:rPr>
            <w:noProof/>
            <w:webHidden/>
          </w:rPr>
          <w:instrText xml:space="preserve"> PAGEREF _Toc43457427 \h </w:instrText>
        </w:r>
        <w:r w:rsidR="00603A26">
          <w:rPr>
            <w:noProof/>
            <w:webHidden/>
          </w:rPr>
        </w:r>
        <w:r w:rsidR="00603A26">
          <w:rPr>
            <w:noProof/>
            <w:webHidden/>
          </w:rPr>
          <w:fldChar w:fldCharType="separate"/>
        </w:r>
        <w:r>
          <w:rPr>
            <w:noProof/>
            <w:webHidden/>
          </w:rPr>
          <w:t>32</w:t>
        </w:r>
        <w:r w:rsidR="00603A26">
          <w:rPr>
            <w:noProof/>
            <w:webHidden/>
          </w:rPr>
          <w:fldChar w:fldCharType="end"/>
        </w:r>
      </w:hyperlink>
    </w:p>
    <w:p w14:paraId="7E59451E" w14:textId="3E6BAC4D" w:rsidR="00603A26" w:rsidRDefault="009A4DC6">
      <w:pPr>
        <w:pStyle w:val="Tabladeilustraciones"/>
        <w:tabs>
          <w:tab w:val="right" w:leader="dot" w:pos="8493"/>
        </w:tabs>
        <w:rPr>
          <w:rFonts w:asciiTheme="minorHAnsi" w:eastAsiaTheme="minorEastAsia" w:hAnsiTheme="minorHAnsi" w:cstheme="minorBidi"/>
          <w:noProof/>
          <w:sz w:val="22"/>
          <w:szCs w:val="22"/>
          <w:lang w:eastAsia="es-ES"/>
        </w:rPr>
      </w:pPr>
      <w:hyperlink w:anchor="_Toc43457428" w:history="1">
        <w:r w:rsidR="00603A26" w:rsidRPr="002C06E5">
          <w:rPr>
            <w:rStyle w:val="Hipervnculo"/>
            <w:noProof/>
          </w:rPr>
          <w:t>Figura 38. Radioenlace satelital</w:t>
        </w:r>
        <w:r w:rsidR="00603A26">
          <w:rPr>
            <w:noProof/>
            <w:webHidden/>
          </w:rPr>
          <w:tab/>
        </w:r>
        <w:r w:rsidR="00603A26">
          <w:rPr>
            <w:noProof/>
            <w:webHidden/>
          </w:rPr>
          <w:fldChar w:fldCharType="begin"/>
        </w:r>
        <w:r w:rsidR="00603A26">
          <w:rPr>
            <w:noProof/>
            <w:webHidden/>
          </w:rPr>
          <w:instrText xml:space="preserve"> PAGEREF _Toc43457428 \h </w:instrText>
        </w:r>
        <w:r w:rsidR="00603A26">
          <w:rPr>
            <w:noProof/>
            <w:webHidden/>
          </w:rPr>
        </w:r>
        <w:r w:rsidR="00603A26">
          <w:rPr>
            <w:noProof/>
            <w:webHidden/>
          </w:rPr>
          <w:fldChar w:fldCharType="separate"/>
        </w:r>
        <w:r>
          <w:rPr>
            <w:noProof/>
            <w:webHidden/>
          </w:rPr>
          <w:t>33</w:t>
        </w:r>
        <w:r w:rsidR="00603A26">
          <w:rPr>
            <w:noProof/>
            <w:webHidden/>
          </w:rPr>
          <w:fldChar w:fldCharType="end"/>
        </w:r>
      </w:hyperlink>
    </w:p>
    <w:p w14:paraId="41BD8F0D" w14:textId="65AD66D4" w:rsidR="00603A26" w:rsidRDefault="009A4DC6">
      <w:pPr>
        <w:pStyle w:val="Tabladeilustraciones"/>
        <w:tabs>
          <w:tab w:val="right" w:leader="dot" w:pos="8493"/>
        </w:tabs>
        <w:rPr>
          <w:rFonts w:asciiTheme="minorHAnsi" w:eastAsiaTheme="minorEastAsia" w:hAnsiTheme="minorHAnsi" w:cstheme="minorBidi"/>
          <w:noProof/>
          <w:sz w:val="22"/>
          <w:szCs w:val="22"/>
          <w:lang w:eastAsia="es-ES"/>
        </w:rPr>
      </w:pPr>
      <w:hyperlink w:anchor="_Toc43457429" w:history="1">
        <w:r w:rsidR="00603A26" w:rsidRPr="002C06E5">
          <w:rPr>
            <w:rStyle w:val="Hipervnculo"/>
            <w:noProof/>
          </w:rPr>
          <w:t>Figura 39. Coordenadas esféricas campo electromagnético</w:t>
        </w:r>
        <w:r w:rsidR="00603A26">
          <w:rPr>
            <w:noProof/>
            <w:webHidden/>
          </w:rPr>
          <w:tab/>
        </w:r>
        <w:r w:rsidR="00603A26">
          <w:rPr>
            <w:noProof/>
            <w:webHidden/>
          </w:rPr>
          <w:fldChar w:fldCharType="begin"/>
        </w:r>
        <w:r w:rsidR="00603A26">
          <w:rPr>
            <w:noProof/>
            <w:webHidden/>
          </w:rPr>
          <w:instrText xml:space="preserve"> PAGEREF _Toc43457429 \h </w:instrText>
        </w:r>
        <w:r w:rsidR="00603A26">
          <w:rPr>
            <w:noProof/>
            <w:webHidden/>
          </w:rPr>
        </w:r>
        <w:r w:rsidR="00603A26">
          <w:rPr>
            <w:noProof/>
            <w:webHidden/>
          </w:rPr>
          <w:fldChar w:fldCharType="separate"/>
        </w:r>
        <w:r>
          <w:rPr>
            <w:noProof/>
            <w:webHidden/>
          </w:rPr>
          <w:t>36</w:t>
        </w:r>
        <w:r w:rsidR="00603A26">
          <w:rPr>
            <w:noProof/>
            <w:webHidden/>
          </w:rPr>
          <w:fldChar w:fldCharType="end"/>
        </w:r>
      </w:hyperlink>
    </w:p>
    <w:p w14:paraId="2025C901" w14:textId="0FF92053" w:rsidR="00603A26" w:rsidRDefault="009A4DC6">
      <w:pPr>
        <w:pStyle w:val="Tabladeilustraciones"/>
        <w:tabs>
          <w:tab w:val="right" w:leader="dot" w:pos="8493"/>
        </w:tabs>
        <w:rPr>
          <w:rFonts w:asciiTheme="minorHAnsi" w:eastAsiaTheme="minorEastAsia" w:hAnsiTheme="minorHAnsi" w:cstheme="minorBidi"/>
          <w:noProof/>
          <w:sz w:val="22"/>
          <w:szCs w:val="22"/>
          <w:lang w:eastAsia="es-ES"/>
        </w:rPr>
      </w:pPr>
      <w:hyperlink w:anchor="_Toc43457430" w:history="1">
        <w:r w:rsidR="00603A26" w:rsidRPr="002C06E5">
          <w:rPr>
            <w:rStyle w:val="Hipervnculo"/>
            <w:noProof/>
          </w:rPr>
          <w:t>Figura 40. Tipos de polarización electromagnética</w:t>
        </w:r>
        <w:r w:rsidR="00603A26">
          <w:rPr>
            <w:noProof/>
            <w:webHidden/>
          </w:rPr>
          <w:tab/>
        </w:r>
        <w:r w:rsidR="00603A26">
          <w:rPr>
            <w:noProof/>
            <w:webHidden/>
          </w:rPr>
          <w:fldChar w:fldCharType="begin"/>
        </w:r>
        <w:r w:rsidR="00603A26">
          <w:rPr>
            <w:noProof/>
            <w:webHidden/>
          </w:rPr>
          <w:instrText xml:space="preserve"> PAGEREF _Toc43457430 \h </w:instrText>
        </w:r>
        <w:r w:rsidR="00603A26">
          <w:rPr>
            <w:noProof/>
            <w:webHidden/>
          </w:rPr>
        </w:r>
        <w:r w:rsidR="00603A26">
          <w:rPr>
            <w:noProof/>
            <w:webHidden/>
          </w:rPr>
          <w:fldChar w:fldCharType="separate"/>
        </w:r>
        <w:r>
          <w:rPr>
            <w:noProof/>
            <w:webHidden/>
          </w:rPr>
          <w:t>38</w:t>
        </w:r>
        <w:r w:rsidR="00603A26">
          <w:rPr>
            <w:noProof/>
            <w:webHidden/>
          </w:rPr>
          <w:fldChar w:fldCharType="end"/>
        </w:r>
      </w:hyperlink>
    </w:p>
    <w:p w14:paraId="649CF8B0" w14:textId="07819458" w:rsidR="00603A26" w:rsidRDefault="009A4DC6">
      <w:pPr>
        <w:pStyle w:val="Tabladeilustraciones"/>
        <w:tabs>
          <w:tab w:val="right" w:leader="dot" w:pos="8493"/>
        </w:tabs>
        <w:rPr>
          <w:rFonts w:asciiTheme="minorHAnsi" w:eastAsiaTheme="minorEastAsia" w:hAnsiTheme="minorHAnsi" w:cstheme="minorBidi"/>
          <w:noProof/>
          <w:sz w:val="22"/>
          <w:szCs w:val="22"/>
          <w:lang w:eastAsia="es-ES"/>
        </w:rPr>
      </w:pPr>
      <w:hyperlink w:anchor="_Toc43457431" w:history="1">
        <w:r w:rsidR="00603A26" w:rsidRPr="002C06E5">
          <w:rPr>
            <w:rStyle w:val="Hipervnculo"/>
            <w:noProof/>
          </w:rPr>
          <w:t>Figura 41. Enlace entre emisor y receptor</w:t>
        </w:r>
        <w:r w:rsidR="00603A26">
          <w:rPr>
            <w:noProof/>
            <w:webHidden/>
          </w:rPr>
          <w:tab/>
        </w:r>
        <w:r w:rsidR="00603A26">
          <w:rPr>
            <w:noProof/>
            <w:webHidden/>
          </w:rPr>
          <w:fldChar w:fldCharType="begin"/>
        </w:r>
        <w:r w:rsidR="00603A26">
          <w:rPr>
            <w:noProof/>
            <w:webHidden/>
          </w:rPr>
          <w:instrText xml:space="preserve"> PAGEREF _Toc43457431 \h </w:instrText>
        </w:r>
        <w:r w:rsidR="00603A26">
          <w:rPr>
            <w:noProof/>
            <w:webHidden/>
          </w:rPr>
        </w:r>
        <w:r w:rsidR="00603A26">
          <w:rPr>
            <w:noProof/>
            <w:webHidden/>
          </w:rPr>
          <w:fldChar w:fldCharType="separate"/>
        </w:r>
        <w:r>
          <w:rPr>
            <w:noProof/>
            <w:webHidden/>
          </w:rPr>
          <w:t>39</w:t>
        </w:r>
        <w:r w:rsidR="00603A26">
          <w:rPr>
            <w:noProof/>
            <w:webHidden/>
          </w:rPr>
          <w:fldChar w:fldCharType="end"/>
        </w:r>
      </w:hyperlink>
    </w:p>
    <w:p w14:paraId="74FD6328" w14:textId="44754664" w:rsidR="00603A26" w:rsidRDefault="009A4DC6">
      <w:pPr>
        <w:pStyle w:val="Tabladeilustraciones"/>
        <w:tabs>
          <w:tab w:val="right" w:leader="dot" w:pos="8493"/>
        </w:tabs>
        <w:rPr>
          <w:rFonts w:asciiTheme="minorHAnsi" w:eastAsiaTheme="minorEastAsia" w:hAnsiTheme="minorHAnsi" w:cstheme="minorBidi"/>
          <w:noProof/>
          <w:sz w:val="22"/>
          <w:szCs w:val="22"/>
          <w:lang w:eastAsia="es-ES"/>
        </w:rPr>
      </w:pPr>
      <w:hyperlink w:anchor="_Toc43457432" w:history="1">
        <w:r w:rsidR="00603A26" w:rsidRPr="002C06E5">
          <w:rPr>
            <w:rStyle w:val="Hipervnculo"/>
            <w:noProof/>
          </w:rPr>
          <w:t>Figura 42. Regiones en el mundo</w:t>
        </w:r>
        <w:r w:rsidR="00603A26">
          <w:rPr>
            <w:noProof/>
            <w:webHidden/>
          </w:rPr>
          <w:tab/>
        </w:r>
        <w:r w:rsidR="00603A26">
          <w:rPr>
            <w:noProof/>
            <w:webHidden/>
          </w:rPr>
          <w:fldChar w:fldCharType="begin"/>
        </w:r>
        <w:r w:rsidR="00603A26">
          <w:rPr>
            <w:noProof/>
            <w:webHidden/>
          </w:rPr>
          <w:instrText xml:space="preserve"> PAGEREF _Toc43457432 \h </w:instrText>
        </w:r>
        <w:r w:rsidR="00603A26">
          <w:rPr>
            <w:noProof/>
            <w:webHidden/>
          </w:rPr>
        </w:r>
        <w:r w:rsidR="00603A26">
          <w:rPr>
            <w:noProof/>
            <w:webHidden/>
          </w:rPr>
          <w:fldChar w:fldCharType="separate"/>
        </w:r>
        <w:r>
          <w:rPr>
            <w:noProof/>
            <w:webHidden/>
          </w:rPr>
          <w:t>40</w:t>
        </w:r>
        <w:r w:rsidR="00603A26">
          <w:rPr>
            <w:noProof/>
            <w:webHidden/>
          </w:rPr>
          <w:fldChar w:fldCharType="end"/>
        </w:r>
      </w:hyperlink>
    </w:p>
    <w:p w14:paraId="37D1F2F6" w14:textId="23DE60FF" w:rsidR="00603A26" w:rsidRDefault="009A4DC6">
      <w:pPr>
        <w:pStyle w:val="Tabladeilustraciones"/>
        <w:tabs>
          <w:tab w:val="right" w:leader="dot" w:pos="8493"/>
        </w:tabs>
        <w:rPr>
          <w:rFonts w:asciiTheme="minorHAnsi" w:eastAsiaTheme="minorEastAsia" w:hAnsiTheme="minorHAnsi" w:cstheme="minorBidi"/>
          <w:noProof/>
          <w:sz w:val="22"/>
          <w:szCs w:val="22"/>
          <w:lang w:eastAsia="es-ES"/>
        </w:rPr>
      </w:pPr>
      <w:hyperlink w:anchor="_Toc43457433" w:history="1">
        <w:r w:rsidR="00603A26" w:rsidRPr="002C06E5">
          <w:rPr>
            <w:rStyle w:val="Hipervnculo"/>
            <w:noProof/>
          </w:rPr>
          <w:t>Figura 43. Ventanas atmosféricas del espectro electromagnético</w:t>
        </w:r>
        <w:r w:rsidR="00603A26">
          <w:rPr>
            <w:noProof/>
            <w:webHidden/>
          </w:rPr>
          <w:tab/>
        </w:r>
        <w:r w:rsidR="00603A26">
          <w:rPr>
            <w:noProof/>
            <w:webHidden/>
          </w:rPr>
          <w:fldChar w:fldCharType="begin"/>
        </w:r>
        <w:r w:rsidR="00603A26">
          <w:rPr>
            <w:noProof/>
            <w:webHidden/>
          </w:rPr>
          <w:instrText xml:space="preserve"> PAGEREF _Toc43457433 \h </w:instrText>
        </w:r>
        <w:r w:rsidR="00603A26">
          <w:rPr>
            <w:noProof/>
            <w:webHidden/>
          </w:rPr>
        </w:r>
        <w:r w:rsidR="00603A26">
          <w:rPr>
            <w:noProof/>
            <w:webHidden/>
          </w:rPr>
          <w:fldChar w:fldCharType="separate"/>
        </w:r>
        <w:r>
          <w:rPr>
            <w:noProof/>
            <w:webHidden/>
          </w:rPr>
          <w:t>41</w:t>
        </w:r>
        <w:r w:rsidR="00603A26">
          <w:rPr>
            <w:noProof/>
            <w:webHidden/>
          </w:rPr>
          <w:fldChar w:fldCharType="end"/>
        </w:r>
      </w:hyperlink>
    </w:p>
    <w:p w14:paraId="0C62A3E8" w14:textId="0207A93D" w:rsidR="00603A26" w:rsidRDefault="009A4DC6">
      <w:pPr>
        <w:pStyle w:val="Tabladeilustraciones"/>
        <w:tabs>
          <w:tab w:val="right" w:leader="dot" w:pos="8493"/>
        </w:tabs>
        <w:rPr>
          <w:rFonts w:asciiTheme="minorHAnsi" w:eastAsiaTheme="minorEastAsia" w:hAnsiTheme="minorHAnsi" w:cstheme="minorBidi"/>
          <w:noProof/>
          <w:sz w:val="22"/>
          <w:szCs w:val="22"/>
          <w:lang w:eastAsia="es-ES"/>
        </w:rPr>
      </w:pPr>
      <w:hyperlink w:anchor="_Toc43457434" w:history="1">
        <w:r w:rsidR="00603A26" w:rsidRPr="002C06E5">
          <w:rPr>
            <w:rStyle w:val="Hipervnculo"/>
            <w:noProof/>
          </w:rPr>
          <w:t>Figura 44. Esquema antena dipolo</w:t>
        </w:r>
        <w:r w:rsidR="00603A26">
          <w:rPr>
            <w:noProof/>
            <w:webHidden/>
          </w:rPr>
          <w:tab/>
        </w:r>
        <w:r w:rsidR="00603A26">
          <w:rPr>
            <w:noProof/>
            <w:webHidden/>
          </w:rPr>
          <w:fldChar w:fldCharType="begin"/>
        </w:r>
        <w:r w:rsidR="00603A26">
          <w:rPr>
            <w:noProof/>
            <w:webHidden/>
          </w:rPr>
          <w:instrText xml:space="preserve"> PAGEREF _Toc43457434 \h </w:instrText>
        </w:r>
        <w:r w:rsidR="00603A26">
          <w:rPr>
            <w:noProof/>
            <w:webHidden/>
          </w:rPr>
        </w:r>
        <w:r w:rsidR="00603A26">
          <w:rPr>
            <w:noProof/>
            <w:webHidden/>
          </w:rPr>
          <w:fldChar w:fldCharType="separate"/>
        </w:r>
        <w:r>
          <w:rPr>
            <w:noProof/>
            <w:webHidden/>
          </w:rPr>
          <w:t>42</w:t>
        </w:r>
        <w:r w:rsidR="00603A26">
          <w:rPr>
            <w:noProof/>
            <w:webHidden/>
          </w:rPr>
          <w:fldChar w:fldCharType="end"/>
        </w:r>
      </w:hyperlink>
    </w:p>
    <w:p w14:paraId="3F36BB45" w14:textId="04010AD6" w:rsidR="00603A26" w:rsidRDefault="009A4DC6">
      <w:pPr>
        <w:pStyle w:val="Tabladeilustraciones"/>
        <w:tabs>
          <w:tab w:val="right" w:leader="dot" w:pos="8493"/>
        </w:tabs>
        <w:rPr>
          <w:rFonts w:asciiTheme="minorHAnsi" w:eastAsiaTheme="minorEastAsia" w:hAnsiTheme="minorHAnsi" w:cstheme="minorBidi"/>
          <w:noProof/>
          <w:sz w:val="22"/>
          <w:szCs w:val="22"/>
          <w:lang w:eastAsia="es-ES"/>
        </w:rPr>
      </w:pPr>
      <w:hyperlink w:anchor="_Toc43457435" w:history="1">
        <w:r w:rsidR="00603A26" w:rsidRPr="002C06E5">
          <w:rPr>
            <w:rStyle w:val="Hipervnculo"/>
            <w:noProof/>
          </w:rPr>
          <w:t>Figura 45. Antena dipolo del CubeSat y estación terrestre</w:t>
        </w:r>
        <w:r w:rsidR="00603A26">
          <w:rPr>
            <w:noProof/>
            <w:webHidden/>
          </w:rPr>
          <w:tab/>
        </w:r>
        <w:r w:rsidR="00603A26">
          <w:rPr>
            <w:noProof/>
            <w:webHidden/>
          </w:rPr>
          <w:fldChar w:fldCharType="begin"/>
        </w:r>
        <w:r w:rsidR="00603A26">
          <w:rPr>
            <w:noProof/>
            <w:webHidden/>
          </w:rPr>
          <w:instrText xml:space="preserve"> PAGEREF _Toc43457435 \h </w:instrText>
        </w:r>
        <w:r w:rsidR="00603A26">
          <w:rPr>
            <w:noProof/>
            <w:webHidden/>
          </w:rPr>
        </w:r>
        <w:r w:rsidR="00603A26">
          <w:rPr>
            <w:noProof/>
            <w:webHidden/>
          </w:rPr>
          <w:fldChar w:fldCharType="separate"/>
        </w:r>
        <w:r>
          <w:rPr>
            <w:noProof/>
            <w:webHidden/>
          </w:rPr>
          <w:t>43</w:t>
        </w:r>
        <w:r w:rsidR="00603A26">
          <w:rPr>
            <w:noProof/>
            <w:webHidden/>
          </w:rPr>
          <w:fldChar w:fldCharType="end"/>
        </w:r>
      </w:hyperlink>
    </w:p>
    <w:p w14:paraId="31BB248D" w14:textId="7F7BD8FE" w:rsidR="00603A26" w:rsidRDefault="009A4DC6">
      <w:pPr>
        <w:pStyle w:val="Tabladeilustraciones"/>
        <w:tabs>
          <w:tab w:val="right" w:leader="dot" w:pos="8493"/>
        </w:tabs>
        <w:rPr>
          <w:rFonts w:asciiTheme="minorHAnsi" w:eastAsiaTheme="minorEastAsia" w:hAnsiTheme="minorHAnsi" w:cstheme="minorBidi"/>
          <w:noProof/>
          <w:sz w:val="22"/>
          <w:szCs w:val="22"/>
          <w:lang w:eastAsia="es-ES"/>
        </w:rPr>
      </w:pPr>
      <w:hyperlink w:anchor="_Toc43457436" w:history="1">
        <w:r w:rsidR="00603A26" w:rsidRPr="002C06E5">
          <w:rPr>
            <w:rStyle w:val="Hipervnculo"/>
            <w:noProof/>
          </w:rPr>
          <w:t>Figura 46. Campo radiado del dipolo</w:t>
        </w:r>
        <w:r w:rsidR="00603A26">
          <w:rPr>
            <w:noProof/>
            <w:webHidden/>
          </w:rPr>
          <w:tab/>
        </w:r>
        <w:r w:rsidR="00603A26">
          <w:rPr>
            <w:noProof/>
            <w:webHidden/>
          </w:rPr>
          <w:fldChar w:fldCharType="begin"/>
        </w:r>
        <w:r w:rsidR="00603A26">
          <w:rPr>
            <w:noProof/>
            <w:webHidden/>
          </w:rPr>
          <w:instrText xml:space="preserve"> PAGEREF _Toc43457436 \h </w:instrText>
        </w:r>
        <w:r w:rsidR="00603A26">
          <w:rPr>
            <w:noProof/>
            <w:webHidden/>
          </w:rPr>
        </w:r>
        <w:r w:rsidR="00603A26">
          <w:rPr>
            <w:noProof/>
            <w:webHidden/>
          </w:rPr>
          <w:fldChar w:fldCharType="separate"/>
        </w:r>
        <w:r>
          <w:rPr>
            <w:noProof/>
            <w:webHidden/>
          </w:rPr>
          <w:t>43</w:t>
        </w:r>
        <w:r w:rsidR="00603A26">
          <w:rPr>
            <w:noProof/>
            <w:webHidden/>
          </w:rPr>
          <w:fldChar w:fldCharType="end"/>
        </w:r>
      </w:hyperlink>
    </w:p>
    <w:p w14:paraId="737610EF" w14:textId="41A36C57" w:rsidR="00603A26" w:rsidRDefault="009A4DC6">
      <w:pPr>
        <w:pStyle w:val="Tabladeilustraciones"/>
        <w:tabs>
          <w:tab w:val="right" w:leader="dot" w:pos="8493"/>
        </w:tabs>
        <w:rPr>
          <w:rFonts w:asciiTheme="minorHAnsi" w:eastAsiaTheme="minorEastAsia" w:hAnsiTheme="minorHAnsi" w:cstheme="minorBidi"/>
          <w:noProof/>
          <w:sz w:val="22"/>
          <w:szCs w:val="22"/>
          <w:lang w:eastAsia="es-ES"/>
        </w:rPr>
      </w:pPr>
      <w:hyperlink w:anchor="_Toc43457437" w:history="1">
        <w:r w:rsidR="00603A26" w:rsidRPr="002C06E5">
          <w:rPr>
            <w:rStyle w:val="Hipervnculo"/>
            <w:noProof/>
          </w:rPr>
          <w:t>Figura 47. Antena dipolo en Matlab</w:t>
        </w:r>
        <w:r w:rsidR="00603A26">
          <w:rPr>
            <w:noProof/>
            <w:webHidden/>
          </w:rPr>
          <w:tab/>
        </w:r>
        <w:r w:rsidR="00603A26">
          <w:rPr>
            <w:noProof/>
            <w:webHidden/>
          </w:rPr>
          <w:fldChar w:fldCharType="begin"/>
        </w:r>
        <w:r w:rsidR="00603A26">
          <w:rPr>
            <w:noProof/>
            <w:webHidden/>
          </w:rPr>
          <w:instrText xml:space="preserve"> PAGEREF _Toc43457437 \h </w:instrText>
        </w:r>
        <w:r w:rsidR="00603A26">
          <w:rPr>
            <w:noProof/>
            <w:webHidden/>
          </w:rPr>
        </w:r>
        <w:r w:rsidR="00603A26">
          <w:rPr>
            <w:noProof/>
            <w:webHidden/>
          </w:rPr>
          <w:fldChar w:fldCharType="separate"/>
        </w:r>
        <w:r>
          <w:rPr>
            <w:noProof/>
            <w:webHidden/>
          </w:rPr>
          <w:t>45</w:t>
        </w:r>
        <w:r w:rsidR="00603A26">
          <w:rPr>
            <w:noProof/>
            <w:webHidden/>
          </w:rPr>
          <w:fldChar w:fldCharType="end"/>
        </w:r>
      </w:hyperlink>
    </w:p>
    <w:p w14:paraId="13748741" w14:textId="0FF841F1" w:rsidR="00603A26" w:rsidRDefault="009A4DC6">
      <w:pPr>
        <w:pStyle w:val="Tabladeilustraciones"/>
        <w:tabs>
          <w:tab w:val="right" w:leader="dot" w:pos="8493"/>
        </w:tabs>
        <w:rPr>
          <w:rFonts w:asciiTheme="minorHAnsi" w:eastAsiaTheme="minorEastAsia" w:hAnsiTheme="minorHAnsi" w:cstheme="minorBidi"/>
          <w:noProof/>
          <w:sz w:val="22"/>
          <w:szCs w:val="22"/>
          <w:lang w:eastAsia="es-ES"/>
        </w:rPr>
      </w:pPr>
      <w:hyperlink w:anchor="_Toc43457438" w:history="1">
        <w:r w:rsidR="00603A26" w:rsidRPr="002C06E5">
          <w:rPr>
            <w:rStyle w:val="Hipervnculo"/>
            <w:noProof/>
          </w:rPr>
          <w:t>Figura 48. Impedancia de antena dipolo</w:t>
        </w:r>
        <w:r w:rsidR="00603A26">
          <w:rPr>
            <w:noProof/>
            <w:webHidden/>
          </w:rPr>
          <w:tab/>
        </w:r>
        <w:r w:rsidR="00603A26">
          <w:rPr>
            <w:noProof/>
            <w:webHidden/>
          </w:rPr>
          <w:fldChar w:fldCharType="begin"/>
        </w:r>
        <w:r w:rsidR="00603A26">
          <w:rPr>
            <w:noProof/>
            <w:webHidden/>
          </w:rPr>
          <w:instrText xml:space="preserve"> PAGEREF _Toc43457438 \h </w:instrText>
        </w:r>
        <w:r w:rsidR="00603A26">
          <w:rPr>
            <w:noProof/>
            <w:webHidden/>
          </w:rPr>
        </w:r>
        <w:r w:rsidR="00603A26">
          <w:rPr>
            <w:noProof/>
            <w:webHidden/>
          </w:rPr>
          <w:fldChar w:fldCharType="separate"/>
        </w:r>
        <w:r>
          <w:rPr>
            <w:noProof/>
            <w:webHidden/>
          </w:rPr>
          <w:t>46</w:t>
        </w:r>
        <w:r w:rsidR="00603A26">
          <w:rPr>
            <w:noProof/>
            <w:webHidden/>
          </w:rPr>
          <w:fldChar w:fldCharType="end"/>
        </w:r>
      </w:hyperlink>
    </w:p>
    <w:p w14:paraId="787587C6" w14:textId="0CFCA59B" w:rsidR="00603A26" w:rsidRDefault="009A4DC6">
      <w:pPr>
        <w:pStyle w:val="Tabladeilustraciones"/>
        <w:tabs>
          <w:tab w:val="right" w:leader="dot" w:pos="8493"/>
        </w:tabs>
        <w:rPr>
          <w:rFonts w:asciiTheme="minorHAnsi" w:eastAsiaTheme="minorEastAsia" w:hAnsiTheme="minorHAnsi" w:cstheme="minorBidi"/>
          <w:noProof/>
          <w:sz w:val="22"/>
          <w:szCs w:val="22"/>
          <w:lang w:eastAsia="es-ES"/>
        </w:rPr>
      </w:pPr>
      <w:hyperlink w:anchor="_Toc43457439" w:history="1">
        <w:r w:rsidR="00603A26" w:rsidRPr="002C06E5">
          <w:rPr>
            <w:rStyle w:val="Hipervnculo"/>
            <w:noProof/>
          </w:rPr>
          <w:t>Figura 49. Coeficiente de reflexión del dipolo</w:t>
        </w:r>
        <w:r w:rsidR="00603A26">
          <w:rPr>
            <w:noProof/>
            <w:webHidden/>
          </w:rPr>
          <w:tab/>
        </w:r>
        <w:r w:rsidR="00603A26">
          <w:rPr>
            <w:noProof/>
            <w:webHidden/>
          </w:rPr>
          <w:fldChar w:fldCharType="begin"/>
        </w:r>
        <w:r w:rsidR="00603A26">
          <w:rPr>
            <w:noProof/>
            <w:webHidden/>
          </w:rPr>
          <w:instrText xml:space="preserve"> PAGEREF _Toc43457439 \h </w:instrText>
        </w:r>
        <w:r w:rsidR="00603A26">
          <w:rPr>
            <w:noProof/>
            <w:webHidden/>
          </w:rPr>
        </w:r>
        <w:r w:rsidR="00603A26">
          <w:rPr>
            <w:noProof/>
            <w:webHidden/>
          </w:rPr>
          <w:fldChar w:fldCharType="separate"/>
        </w:r>
        <w:r>
          <w:rPr>
            <w:noProof/>
            <w:webHidden/>
          </w:rPr>
          <w:t>46</w:t>
        </w:r>
        <w:r w:rsidR="00603A26">
          <w:rPr>
            <w:noProof/>
            <w:webHidden/>
          </w:rPr>
          <w:fldChar w:fldCharType="end"/>
        </w:r>
      </w:hyperlink>
    </w:p>
    <w:p w14:paraId="4FE6BBDA" w14:textId="1EB740A7" w:rsidR="00603A26" w:rsidRDefault="009A4DC6">
      <w:pPr>
        <w:pStyle w:val="Tabladeilustraciones"/>
        <w:tabs>
          <w:tab w:val="right" w:leader="dot" w:pos="8493"/>
        </w:tabs>
        <w:rPr>
          <w:rFonts w:asciiTheme="minorHAnsi" w:eastAsiaTheme="minorEastAsia" w:hAnsiTheme="minorHAnsi" w:cstheme="minorBidi"/>
          <w:noProof/>
          <w:sz w:val="22"/>
          <w:szCs w:val="22"/>
          <w:lang w:eastAsia="es-ES"/>
        </w:rPr>
      </w:pPr>
      <w:hyperlink w:anchor="_Toc43457440" w:history="1">
        <w:r w:rsidR="00603A26" w:rsidRPr="002C06E5">
          <w:rPr>
            <w:rStyle w:val="Hipervnculo"/>
            <w:noProof/>
          </w:rPr>
          <w:t>Figura 50. Distribución de la corriente en el dipolo</w:t>
        </w:r>
        <w:r w:rsidR="00603A26">
          <w:rPr>
            <w:noProof/>
            <w:webHidden/>
          </w:rPr>
          <w:tab/>
        </w:r>
        <w:r w:rsidR="00603A26">
          <w:rPr>
            <w:noProof/>
            <w:webHidden/>
          </w:rPr>
          <w:fldChar w:fldCharType="begin"/>
        </w:r>
        <w:r w:rsidR="00603A26">
          <w:rPr>
            <w:noProof/>
            <w:webHidden/>
          </w:rPr>
          <w:instrText xml:space="preserve"> PAGEREF _Toc43457440 \h </w:instrText>
        </w:r>
        <w:r w:rsidR="00603A26">
          <w:rPr>
            <w:noProof/>
            <w:webHidden/>
          </w:rPr>
        </w:r>
        <w:r w:rsidR="00603A26">
          <w:rPr>
            <w:noProof/>
            <w:webHidden/>
          </w:rPr>
          <w:fldChar w:fldCharType="separate"/>
        </w:r>
        <w:r>
          <w:rPr>
            <w:noProof/>
            <w:webHidden/>
          </w:rPr>
          <w:t>46</w:t>
        </w:r>
        <w:r w:rsidR="00603A26">
          <w:rPr>
            <w:noProof/>
            <w:webHidden/>
          </w:rPr>
          <w:fldChar w:fldCharType="end"/>
        </w:r>
      </w:hyperlink>
    </w:p>
    <w:p w14:paraId="61C17D06" w14:textId="3B027DEA" w:rsidR="00603A26" w:rsidRDefault="009A4DC6">
      <w:pPr>
        <w:pStyle w:val="Tabladeilustraciones"/>
        <w:tabs>
          <w:tab w:val="right" w:leader="dot" w:pos="8493"/>
        </w:tabs>
        <w:rPr>
          <w:rFonts w:asciiTheme="minorHAnsi" w:eastAsiaTheme="minorEastAsia" w:hAnsiTheme="minorHAnsi" w:cstheme="minorBidi"/>
          <w:noProof/>
          <w:sz w:val="22"/>
          <w:szCs w:val="22"/>
          <w:lang w:eastAsia="es-ES"/>
        </w:rPr>
      </w:pPr>
      <w:hyperlink w:anchor="_Toc43457441" w:history="1">
        <w:r w:rsidR="00603A26" w:rsidRPr="002C06E5">
          <w:rPr>
            <w:rStyle w:val="Hipervnculo"/>
            <w:noProof/>
          </w:rPr>
          <w:t>Figura 51. Directividad del dipolo</w:t>
        </w:r>
        <w:r w:rsidR="00603A26">
          <w:rPr>
            <w:noProof/>
            <w:webHidden/>
          </w:rPr>
          <w:tab/>
        </w:r>
        <w:r w:rsidR="00603A26">
          <w:rPr>
            <w:noProof/>
            <w:webHidden/>
          </w:rPr>
          <w:fldChar w:fldCharType="begin"/>
        </w:r>
        <w:r w:rsidR="00603A26">
          <w:rPr>
            <w:noProof/>
            <w:webHidden/>
          </w:rPr>
          <w:instrText xml:space="preserve"> PAGEREF _Toc43457441 \h </w:instrText>
        </w:r>
        <w:r w:rsidR="00603A26">
          <w:rPr>
            <w:noProof/>
            <w:webHidden/>
          </w:rPr>
        </w:r>
        <w:r w:rsidR="00603A26">
          <w:rPr>
            <w:noProof/>
            <w:webHidden/>
          </w:rPr>
          <w:fldChar w:fldCharType="separate"/>
        </w:r>
        <w:r>
          <w:rPr>
            <w:noProof/>
            <w:webHidden/>
          </w:rPr>
          <w:t>47</w:t>
        </w:r>
        <w:r w:rsidR="00603A26">
          <w:rPr>
            <w:noProof/>
            <w:webHidden/>
          </w:rPr>
          <w:fldChar w:fldCharType="end"/>
        </w:r>
      </w:hyperlink>
    </w:p>
    <w:p w14:paraId="56E63F6C" w14:textId="04D9912A" w:rsidR="00603A26" w:rsidRDefault="009A4DC6">
      <w:pPr>
        <w:pStyle w:val="Tabladeilustraciones"/>
        <w:tabs>
          <w:tab w:val="right" w:leader="dot" w:pos="8493"/>
        </w:tabs>
        <w:rPr>
          <w:rFonts w:asciiTheme="minorHAnsi" w:eastAsiaTheme="minorEastAsia" w:hAnsiTheme="minorHAnsi" w:cstheme="minorBidi"/>
          <w:noProof/>
          <w:sz w:val="22"/>
          <w:szCs w:val="22"/>
          <w:lang w:eastAsia="es-ES"/>
        </w:rPr>
      </w:pPr>
      <w:hyperlink w:anchor="_Toc43457442" w:history="1">
        <w:r w:rsidR="00603A26" w:rsidRPr="002C06E5">
          <w:rPr>
            <w:rStyle w:val="Hipervnculo"/>
            <w:noProof/>
          </w:rPr>
          <w:t>Figura 52. Directividad desde eI eje eI=0º</w:t>
        </w:r>
        <w:r w:rsidR="00603A26">
          <w:rPr>
            <w:noProof/>
            <w:webHidden/>
          </w:rPr>
          <w:tab/>
        </w:r>
        <w:r w:rsidR="00603A26">
          <w:rPr>
            <w:noProof/>
            <w:webHidden/>
          </w:rPr>
          <w:fldChar w:fldCharType="begin"/>
        </w:r>
        <w:r w:rsidR="00603A26">
          <w:rPr>
            <w:noProof/>
            <w:webHidden/>
          </w:rPr>
          <w:instrText xml:space="preserve"> PAGEREF _Toc43457442 \h </w:instrText>
        </w:r>
        <w:r w:rsidR="00603A26">
          <w:rPr>
            <w:noProof/>
            <w:webHidden/>
          </w:rPr>
        </w:r>
        <w:r w:rsidR="00603A26">
          <w:rPr>
            <w:noProof/>
            <w:webHidden/>
          </w:rPr>
          <w:fldChar w:fldCharType="separate"/>
        </w:r>
        <w:r>
          <w:rPr>
            <w:noProof/>
            <w:webHidden/>
          </w:rPr>
          <w:t>47</w:t>
        </w:r>
        <w:r w:rsidR="00603A26">
          <w:rPr>
            <w:noProof/>
            <w:webHidden/>
          </w:rPr>
          <w:fldChar w:fldCharType="end"/>
        </w:r>
      </w:hyperlink>
    </w:p>
    <w:p w14:paraId="5A1BEFD2" w14:textId="6274C804" w:rsidR="00603A26" w:rsidRDefault="009A4DC6">
      <w:pPr>
        <w:pStyle w:val="Tabladeilustraciones"/>
        <w:tabs>
          <w:tab w:val="right" w:leader="dot" w:pos="8493"/>
        </w:tabs>
        <w:rPr>
          <w:rFonts w:asciiTheme="minorHAnsi" w:eastAsiaTheme="minorEastAsia" w:hAnsiTheme="minorHAnsi" w:cstheme="minorBidi"/>
          <w:noProof/>
          <w:sz w:val="22"/>
          <w:szCs w:val="22"/>
          <w:lang w:eastAsia="es-ES"/>
        </w:rPr>
      </w:pPr>
      <w:hyperlink w:anchor="_Toc43457443" w:history="1">
        <w:r w:rsidR="00603A26" w:rsidRPr="002C06E5">
          <w:rPr>
            <w:rStyle w:val="Hipervnculo"/>
            <w:noProof/>
          </w:rPr>
          <w:t>Figura 53. Directividad desde eI eje az=0º</w:t>
        </w:r>
        <w:r w:rsidR="00603A26">
          <w:rPr>
            <w:noProof/>
            <w:webHidden/>
          </w:rPr>
          <w:tab/>
        </w:r>
        <w:r w:rsidR="00603A26">
          <w:rPr>
            <w:noProof/>
            <w:webHidden/>
          </w:rPr>
          <w:fldChar w:fldCharType="begin"/>
        </w:r>
        <w:r w:rsidR="00603A26">
          <w:rPr>
            <w:noProof/>
            <w:webHidden/>
          </w:rPr>
          <w:instrText xml:space="preserve"> PAGEREF _Toc43457443 \h </w:instrText>
        </w:r>
        <w:r w:rsidR="00603A26">
          <w:rPr>
            <w:noProof/>
            <w:webHidden/>
          </w:rPr>
        </w:r>
        <w:r w:rsidR="00603A26">
          <w:rPr>
            <w:noProof/>
            <w:webHidden/>
          </w:rPr>
          <w:fldChar w:fldCharType="separate"/>
        </w:r>
        <w:r>
          <w:rPr>
            <w:noProof/>
            <w:webHidden/>
          </w:rPr>
          <w:t>47</w:t>
        </w:r>
        <w:r w:rsidR="00603A26">
          <w:rPr>
            <w:noProof/>
            <w:webHidden/>
          </w:rPr>
          <w:fldChar w:fldCharType="end"/>
        </w:r>
      </w:hyperlink>
    </w:p>
    <w:p w14:paraId="7CCC201B" w14:textId="2EC4371F" w:rsidR="00603A26" w:rsidRDefault="009A4DC6">
      <w:pPr>
        <w:pStyle w:val="Tabladeilustraciones"/>
        <w:tabs>
          <w:tab w:val="right" w:leader="dot" w:pos="8493"/>
        </w:tabs>
        <w:rPr>
          <w:rFonts w:asciiTheme="minorHAnsi" w:eastAsiaTheme="minorEastAsia" w:hAnsiTheme="minorHAnsi" w:cstheme="minorBidi"/>
          <w:noProof/>
          <w:sz w:val="22"/>
          <w:szCs w:val="22"/>
          <w:lang w:eastAsia="es-ES"/>
        </w:rPr>
      </w:pPr>
      <w:hyperlink w:anchor="_Toc43457444" w:history="1">
        <w:r w:rsidR="00603A26" w:rsidRPr="002C06E5">
          <w:rPr>
            <w:rStyle w:val="Hipervnculo"/>
            <w:noProof/>
          </w:rPr>
          <w:t>Figura 54. Capa física LoRa y protocolo LoRaWAN</w:t>
        </w:r>
        <w:r w:rsidR="00603A26">
          <w:rPr>
            <w:noProof/>
            <w:webHidden/>
          </w:rPr>
          <w:tab/>
        </w:r>
        <w:r w:rsidR="00603A26">
          <w:rPr>
            <w:noProof/>
            <w:webHidden/>
          </w:rPr>
          <w:fldChar w:fldCharType="begin"/>
        </w:r>
        <w:r w:rsidR="00603A26">
          <w:rPr>
            <w:noProof/>
            <w:webHidden/>
          </w:rPr>
          <w:instrText xml:space="preserve"> PAGEREF _Toc43457444 \h </w:instrText>
        </w:r>
        <w:r w:rsidR="00603A26">
          <w:rPr>
            <w:noProof/>
            <w:webHidden/>
          </w:rPr>
        </w:r>
        <w:r w:rsidR="00603A26">
          <w:rPr>
            <w:noProof/>
            <w:webHidden/>
          </w:rPr>
          <w:fldChar w:fldCharType="separate"/>
        </w:r>
        <w:r>
          <w:rPr>
            <w:noProof/>
            <w:webHidden/>
          </w:rPr>
          <w:t>49</w:t>
        </w:r>
        <w:r w:rsidR="00603A26">
          <w:rPr>
            <w:noProof/>
            <w:webHidden/>
          </w:rPr>
          <w:fldChar w:fldCharType="end"/>
        </w:r>
      </w:hyperlink>
    </w:p>
    <w:p w14:paraId="3DF89D53" w14:textId="259158E6" w:rsidR="00603A26" w:rsidRDefault="009A4DC6">
      <w:pPr>
        <w:pStyle w:val="Tabladeilustraciones"/>
        <w:tabs>
          <w:tab w:val="right" w:leader="dot" w:pos="8493"/>
        </w:tabs>
        <w:rPr>
          <w:rFonts w:asciiTheme="minorHAnsi" w:eastAsiaTheme="minorEastAsia" w:hAnsiTheme="minorHAnsi" w:cstheme="minorBidi"/>
          <w:noProof/>
          <w:sz w:val="22"/>
          <w:szCs w:val="22"/>
          <w:lang w:eastAsia="es-ES"/>
        </w:rPr>
      </w:pPr>
      <w:hyperlink w:anchor="_Toc43457445" w:history="1">
        <w:r w:rsidR="00603A26" w:rsidRPr="002C06E5">
          <w:rPr>
            <w:rStyle w:val="Hipervnculo"/>
            <w:noProof/>
          </w:rPr>
          <w:t>Figura 55. Infraestructura LoRa y LoRaWAN</w:t>
        </w:r>
        <w:r w:rsidR="00603A26">
          <w:rPr>
            <w:noProof/>
            <w:webHidden/>
          </w:rPr>
          <w:tab/>
        </w:r>
        <w:r w:rsidR="00603A26">
          <w:rPr>
            <w:noProof/>
            <w:webHidden/>
          </w:rPr>
          <w:fldChar w:fldCharType="begin"/>
        </w:r>
        <w:r w:rsidR="00603A26">
          <w:rPr>
            <w:noProof/>
            <w:webHidden/>
          </w:rPr>
          <w:instrText xml:space="preserve"> PAGEREF _Toc43457445 \h </w:instrText>
        </w:r>
        <w:r w:rsidR="00603A26">
          <w:rPr>
            <w:noProof/>
            <w:webHidden/>
          </w:rPr>
        </w:r>
        <w:r w:rsidR="00603A26">
          <w:rPr>
            <w:noProof/>
            <w:webHidden/>
          </w:rPr>
          <w:fldChar w:fldCharType="separate"/>
        </w:r>
        <w:r>
          <w:rPr>
            <w:noProof/>
            <w:webHidden/>
          </w:rPr>
          <w:t>50</w:t>
        </w:r>
        <w:r w:rsidR="00603A26">
          <w:rPr>
            <w:noProof/>
            <w:webHidden/>
          </w:rPr>
          <w:fldChar w:fldCharType="end"/>
        </w:r>
      </w:hyperlink>
    </w:p>
    <w:p w14:paraId="05B85A30" w14:textId="7132B55E" w:rsidR="00603A26" w:rsidRDefault="009A4DC6">
      <w:pPr>
        <w:pStyle w:val="Tabladeilustraciones"/>
        <w:tabs>
          <w:tab w:val="right" w:leader="dot" w:pos="8493"/>
        </w:tabs>
        <w:rPr>
          <w:rFonts w:asciiTheme="minorHAnsi" w:eastAsiaTheme="minorEastAsia" w:hAnsiTheme="minorHAnsi" w:cstheme="minorBidi"/>
          <w:noProof/>
          <w:sz w:val="22"/>
          <w:szCs w:val="22"/>
          <w:lang w:eastAsia="es-ES"/>
        </w:rPr>
      </w:pPr>
      <w:hyperlink w:anchor="_Toc43457446" w:history="1">
        <w:r w:rsidR="00603A26" w:rsidRPr="002C06E5">
          <w:rPr>
            <w:rStyle w:val="Hipervnculo"/>
            <w:noProof/>
          </w:rPr>
          <w:t>Figura 56. Módulos LoRa SX1278</w:t>
        </w:r>
        <w:r w:rsidR="00603A26">
          <w:rPr>
            <w:noProof/>
            <w:webHidden/>
          </w:rPr>
          <w:tab/>
        </w:r>
        <w:r w:rsidR="00603A26">
          <w:rPr>
            <w:noProof/>
            <w:webHidden/>
          </w:rPr>
          <w:fldChar w:fldCharType="begin"/>
        </w:r>
        <w:r w:rsidR="00603A26">
          <w:rPr>
            <w:noProof/>
            <w:webHidden/>
          </w:rPr>
          <w:instrText xml:space="preserve"> PAGEREF _Toc43457446 \h </w:instrText>
        </w:r>
        <w:r w:rsidR="00603A26">
          <w:rPr>
            <w:noProof/>
            <w:webHidden/>
          </w:rPr>
        </w:r>
        <w:r w:rsidR="00603A26">
          <w:rPr>
            <w:noProof/>
            <w:webHidden/>
          </w:rPr>
          <w:fldChar w:fldCharType="separate"/>
        </w:r>
        <w:r>
          <w:rPr>
            <w:noProof/>
            <w:webHidden/>
          </w:rPr>
          <w:t>50</w:t>
        </w:r>
        <w:r w:rsidR="00603A26">
          <w:rPr>
            <w:noProof/>
            <w:webHidden/>
          </w:rPr>
          <w:fldChar w:fldCharType="end"/>
        </w:r>
      </w:hyperlink>
    </w:p>
    <w:p w14:paraId="0C689F89" w14:textId="53AF3490" w:rsidR="00603A26" w:rsidRDefault="009A4DC6">
      <w:pPr>
        <w:pStyle w:val="Tabladeilustraciones"/>
        <w:tabs>
          <w:tab w:val="right" w:leader="dot" w:pos="8493"/>
        </w:tabs>
        <w:rPr>
          <w:rFonts w:asciiTheme="minorHAnsi" w:eastAsiaTheme="minorEastAsia" w:hAnsiTheme="minorHAnsi" w:cstheme="minorBidi"/>
          <w:noProof/>
          <w:sz w:val="22"/>
          <w:szCs w:val="22"/>
          <w:lang w:eastAsia="es-ES"/>
        </w:rPr>
      </w:pPr>
      <w:hyperlink w:anchor="_Toc43457447" w:history="1">
        <w:r w:rsidR="00603A26" w:rsidRPr="002C06E5">
          <w:rPr>
            <w:rStyle w:val="Hipervnculo"/>
            <w:noProof/>
          </w:rPr>
          <w:t>Figura 57. Esquema conexión Arduino - LoRa SX1278</w:t>
        </w:r>
        <w:r w:rsidR="00603A26">
          <w:rPr>
            <w:noProof/>
            <w:webHidden/>
          </w:rPr>
          <w:tab/>
        </w:r>
        <w:r w:rsidR="00603A26">
          <w:rPr>
            <w:noProof/>
            <w:webHidden/>
          </w:rPr>
          <w:fldChar w:fldCharType="begin"/>
        </w:r>
        <w:r w:rsidR="00603A26">
          <w:rPr>
            <w:noProof/>
            <w:webHidden/>
          </w:rPr>
          <w:instrText xml:space="preserve"> PAGEREF _Toc43457447 \h </w:instrText>
        </w:r>
        <w:r w:rsidR="00603A26">
          <w:rPr>
            <w:noProof/>
            <w:webHidden/>
          </w:rPr>
        </w:r>
        <w:r w:rsidR="00603A26">
          <w:rPr>
            <w:noProof/>
            <w:webHidden/>
          </w:rPr>
          <w:fldChar w:fldCharType="separate"/>
        </w:r>
        <w:r>
          <w:rPr>
            <w:noProof/>
            <w:webHidden/>
          </w:rPr>
          <w:t>51</w:t>
        </w:r>
        <w:r w:rsidR="00603A26">
          <w:rPr>
            <w:noProof/>
            <w:webHidden/>
          </w:rPr>
          <w:fldChar w:fldCharType="end"/>
        </w:r>
      </w:hyperlink>
    </w:p>
    <w:p w14:paraId="24BCF1CF" w14:textId="6F3538CF" w:rsidR="00603A26" w:rsidRDefault="009A4DC6">
      <w:pPr>
        <w:pStyle w:val="Tabladeilustraciones"/>
        <w:tabs>
          <w:tab w:val="right" w:leader="dot" w:pos="8493"/>
        </w:tabs>
        <w:rPr>
          <w:rFonts w:asciiTheme="minorHAnsi" w:eastAsiaTheme="minorEastAsia" w:hAnsiTheme="minorHAnsi" w:cstheme="minorBidi"/>
          <w:noProof/>
          <w:sz w:val="22"/>
          <w:szCs w:val="22"/>
          <w:lang w:eastAsia="es-ES"/>
        </w:rPr>
      </w:pPr>
      <w:hyperlink w:anchor="_Toc43457448" w:history="1">
        <w:r w:rsidR="00603A26" w:rsidRPr="002C06E5">
          <w:rPr>
            <w:rStyle w:val="Hipervnculo"/>
            <w:noProof/>
          </w:rPr>
          <w:t>Figura 58. Sistema comunicación LoRa - Arduino en CubeSat</w:t>
        </w:r>
        <w:r w:rsidR="00603A26">
          <w:rPr>
            <w:noProof/>
            <w:webHidden/>
          </w:rPr>
          <w:tab/>
        </w:r>
        <w:r w:rsidR="00603A26">
          <w:rPr>
            <w:noProof/>
            <w:webHidden/>
          </w:rPr>
          <w:fldChar w:fldCharType="begin"/>
        </w:r>
        <w:r w:rsidR="00603A26">
          <w:rPr>
            <w:noProof/>
            <w:webHidden/>
          </w:rPr>
          <w:instrText xml:space="preserve"> PAGEREF _Toc43457448 \h </w:instrText>
        </w:r>
        <w:r w:rsidR="00603A26">
          <w:rPr>
            <w:noProof/>
            <w:webHidden/>
          </w:rPr>
        </w:r>
        <w:r w:rsidR="00603A26">
          <w:rPr>
            <w:noProof/>
            <w:webHidden/>
          </w:rPr>
          <w:fldChar w:fldCharType="separate"/>
        </w:r>
        <w:r>
          <w:rPr>
            <w:noProof/>
            <w:webHidden/>
          </w:rPr>
          <w:t>52</w:t>
        </w:r>
        <w:r w:rsidR="00603A26">
          <w:rPr>
            <w:noProof/>
            <w:webHidden/>
          </w:rPr>
          <w:fldChar w:fldCharType="end"/>
        </w:r>
      </w:hyperlink>
    </w:p>
    <w:p w14:paraId="7F955E06" w14:textId="634FC8E3" w:rsidR="00603A26" w:rsidRDefault="009A4DC6">
      <w:pPr>
        <w:pStyle w:val="Tabladeilustraciones"/>
        <w:tabs>
          <w:tab w:val="right" w:leader="dot" w:pos="8493"/>
        </w:tabs>
        <w:rPr>
          <w:rFonts w:asciiTheme="minorHAnsi" w:eastAsiaTheme="minorEastAsia" w:hAnsiTheme="minorHAnsi" w:cstheme="minorBidi"/>
          <w:noProof/>
          <w:sz w:val="22"/>
          <w:szCs w:val="22"/>
          <w:lang w:eastAsia="es-ES"/>
        </w:rPr>
      </w:pPr>
      <w:hyperlink w:anchor="_Toc43457449" w:history="1">
        <w:r w:rsidR="00603A26" w:rsidRPr="002C06E5">
          <w:rPr>
            <w:rStyle w:val="Hipervnculo"/>
            <w:noProof/>
          </w:rPr>
          <w:t>Figura 59. Sistema de comunicación LoRa - Arduino en estación terrestre</w:t>
        </w:r>
        <w:r w:rsidR="00603A26">
          <w:rPr>
            <w:noProof/>
            <w:webHidden/>
          </w:rPr>
          <w:tab/>
        </w:r>
        <w:r w:rsidR="00603A26">
          <w:rPr>
            <w:noProof/>
            <w:webHidden/>
          </w:rPr>
          <w:fldChar w:fldCharType="begin"/>
        </w:r>
        <w:r w:rsidR="00603A26">
          <w:rPr>
            <w:noProof/>
            <w:webHidden/>
          </w:rPr>
          <w:instrText xml:space="preserve"> PAGEREF _Toc43457449 \h </w:instrText>
        </w:r>
        <w:r w:rsidR="00603A26">
          <w:rPr>
            <w:noProof/>
            <w:webHidden/>
          </w:rPr>
        </w:r>
        <w:r w:rsidR="00603A26">
          <w:rPr>
            <w:noProof/>
            <w:webHidden/>
          </w:rPr>
          <w:fldChar w:fldCharType="separate"/>
        </w:r>
        <w:r>
          <w:rPr>
            <w:noProof/>
            <w:webHidden/>
          </w:rPr>
          <w:t>52</w:t>
        </w:r>
        <w:r w:rsidR="00603A26">
          <w:rPr>
            <w:noProof/>
            <w:webHidden/>
          </w:rPr>
          <w:fldChar w:fldCharType="end"/>
        </w:r>
      </w:hyperlink>
    </w:p>
    <w:p w14:paraId="2045057E" w14:textId="0D081A57" w:rsidR="00603A26" w:rsidRDefault="009A4DC6">
      <w:pPr>
        <w:pStyle w:val="Tabladeilustraciones"/>
        <w:tabs>
          <w:tab w:val="right" w:leader="dot" w:pos="8493"/>
        </w:tabs>
        <w:rPr>
          <w:rFonts w:asciiTheme="minorHAnsi" w:eastAsiaTheme="minorEastAsia" w:hAnsiTheme="minorHAnsi" w:cstheme="minorBidi"/>
          <w:noProof/>
          <w:sz w:val="22"/>
          <w:szCs w:val="22"/>
          <w:lang w:eastAsia="es-ES"/>
        </w:rPr>
      </w:pPr>
      <w:hyperlink r:id="rId25" w:anchor="_Toc43457450" w:history="1">
        <w:r w:rsidR="00603A26" w:rsidRPr="002C06E5">
          <w:rPr>
            <w:rStyle w:val="Hipervnculo"/>
            <w:noProof/>
          </w:rPr>
          <w:t>Figura 60. Sensor BME280</w:t>
        </w:r>
        <w:r w:rsidR="00603A26">
          <w:rPr>
            <w:noProof/>
            <w:webHidden/>
          </w:rPr>
          <w:tab/>
        </w:r>
        <w:r w:rsidR="00603A26">
          <w:rPr>
            <w:noProof/>
            <w:webHidden/>
          </w:rPr>
          <w:fldChar w:fldCharType="begin"/>
        </w:r>
        <w:r w:rsidR="00603A26">
          <w:rPr>
            <w:noProof/>
            <w:webHidden/>
          </w:rPr>
          <w:instrText xml:space="preserve"> PAGEREF _Toc43457450 \h </w:instrText>
        </w:r>
        <w:r w:rsidR="00603A26">
          <w:rPr>
            <w:noProof/>
            <w:webHidden/>
          </w:rPr>
        </w:r>
        <w:r w:rsidR="00603A26">
          <w:rPr>
            <w:noProof/>
            <w:webHidden/>
          </w:rPr>
          <w:fldChar w:fldCharType="separate"/>
        </w:r>
        <w:r>
          <w:rPr>
            <w:noProof/>
            <w:webHidden/>
          </w:rPr>
          <w:t>52</w:t>
        </w:r>
        <w:r w:rsidR="00603A26">
          <w:rPr>
            <w:noProof/>
            <w:webHidden/>
          </w:rPr>
          <w:fldChar w:fldCharType="end"/>
        </w:r>
      </w:hyperlink>
    </w:p>
    <w:p w14:paraId="12F06940" w14:textId="645ECF45" w:rsidR="00603A26" w:rsidRDefault="009A4DC6">
      <w:pPr>
        <w:pStyle w:val="Tabladeilustraciones"/>
        <w:tabs>
          <w:tab w:val="right" w:leader="dot" w:pos="8493"/>
        </w:tabs>
        <w:rPr>
          <w:rFonts w:asciiTheme="minorHAnsi" w:eastAsiaTheme="minorEastAsia" w:hAnsiTheme="minorHAnsi" w:cstheme="minorBidi"/>
          <w:noProof/>
          <w:sz w:val="22"/>
          <w:szCs w:val="22"/>
          <w:lang w:eastAsia="es-ES"/>
        </w:rPr>
      </w:pPr>
      <w:hyperlink w:anchor="_Toc43457451" w:history="1">
        <w:r w:rsidR="00603A26" w:rsidRPr="002C06E5">
          <w:rPr>
            <w:rStyle w:val="Hipervnculo"/>
            <w:noProof/>
          </w:rPr>
          <w:t>Figura 61. Esquema conexión Arduino – Sensor BME280</w:t>
        </w:r>
        <w:r w:rsidR="00603A26">
          <w:rPr>
            <w:noProof/>
            <w:webHidden/>
          </w:rPr>
          <w:tab/>
        </w:r>
        <w:r w:rsidR="00603A26">
          <w:rPr>
            <w:noProof/>
            <w:webHidden/>
          </w:rPr>
          <w:fldChar w:fldCharType="begin"/>
        </w:r>
        <w:r w:rsidR="00603A26">
          <w:rPr>
            <w:noProof/>
            <w:webHidden/>
          </w:rPr>
          <w:instrText xml:space="preserve"> PAGEREF _Toc43457451 \h </w:instrText>
        </w:r>
        <w:r w:rsidR="00603A26">
          <w:rPr>
            <w:noProof/>
            <w:webHidden/>
          </w:rPr>
        </w:r>
        <w:r w:rsidR="00603A26">
          <w:rPr>
            <w:noProof/>
            <w:webHidden/>
          </w:rPr>
          <w:fldChar w:fldCharType="separate"/>
        </w:r>
        <w:r>
          <w:rPr>
            <w:noProof/>
            <w:webHidden/>
          </w:rPr>
          <w:t>54</w:t>
        </w:r>
        <w:r w:rsidR="00603A26">
          <w:rPr>
            <w:noProof/>
            <w:webHidden/>
          </w:rPr>
          <w:fldChar w:fldCharType="end"/>
        </w:r>
      </w:hyperlink>
    </w:p>
    <w:p w14:paraId="2C0271C0" w14:textId="25160964" w:rsidR="00603A26" w:rsidRDefault="009A4DC6">
      <w:pPr>
        <w:pStyle w:val="Tabladeilustraciones"/>
        <w:tabs>
          <w:tab w:val="right" w:leader="dot" w:pos="8493"/>
        </w:tabs>
        <w:rPr>
          <w:rFonts w:asciiTheme="minorHAnsi" w:eastAsiaTheme="minorEastAsia" w:hAnsiTheme="minorHAnsi" w:cstheme="minorBidi"/>
          <w:noProof/>
          <w:sz w:val="22"/>
          <w:szCs w:val="22"/>
          <w:lang w:eastAsia="es-ES"/>
        </w:rPr>
      </w:pPr>
      <w:hyperlink w:anchor="_Toc43457452" w:history="1">
        <w:r w:rsidR="00603A26" w:rsidRPr="002C06E5">
          <w:rPr>
            <w:rStyle w:val="Hipervnculo"/>
            <w:noProof/>
          </w:rPr>
          <w:t>Figura 62. Conexión Arduino – Sensor BME280</w:t>
        </w:r>
        <w:r w:rsidR="00603A26">
          <w:rPr>
            <w:noProof/>
            <w:webHidden/>
          </w:rPr>
          <w:tab/>
        </w:r>
        <w:r w:rsidR="00603A26">
          <w:rPr>
            <w:noProof/>
            <w:webHidden/>
          </w:rPr>
          <w:fldChar w:fldCharType="begin"/>
        </w:r>
        <w:r w:rsidR="00603A26">
          <w:rPr>
            <w:noProof/>
            <w:webHidden/>
          </w:rPr>
          <w:instrText xml:space="preserve"> PAGEREF _Toc43457452 \h </w:instrText>
        </w:r>
        <w:r w:rsidR="00603A26">
          <w:rPr>
            <w:noProof/>
            <w:webHidden/>
          </w:rPr>
        </w:r>
        <w:r w:rsidR="00603A26">
          <w:rPr>
            <w:noProof/>
            <w:webHidden/>
          </w:rPr>
          <w:fldChar w:fldCharType="separate"/>
        </w:r>
        <w:r>
          <w:rPr>
            <w:noProof/>
            <w:webHidden/>
          </w:rPr>
          <w:t>54</w:t>
        </w:r>
        <w:r w:rsidR="00603A26">
          <w:rPr>
            <w:noProof/>
            <w:webHidden/>
          </w:rPr>
          <w:fldChar w:fldCharType="end"/>
        </w:r>
      </w:hyperlink>
    </w:p>
    <w:p w14:paraId="74D2A0BF" w14:textId="2CB896E5" w:rsidR="00603A26" w:rsidRDefault="009A4DC6">
      <w:pPr>
        <w:pStyle w:val="Tabladeilustraciones"/>
        <w:tabs>
          <w:tab w:val="right" w:leader="dot" w:pos="8493"/>
        </w:tabs>
        <w:rPr>
          <w:rFonts w:asciiTheme="minorHAnsi" w:eastAsiaTheme="minorEastAsia" w:hAnsiTheme="minorHAnsi" w:cstheme="minorBidi"/>
          <w:noProof/>
          <w:sz w:val="22"/>
          <w:szCs w:val="22"/>
          <w:lang w:eastAsia="es-ES"/>
        </w:rPr>
      </w:pPr>
      <w:hyperlink r:id="rId26" w:anchor="_Toc43457453" w:history="1">
        <w:r w:rsidR="00603A26" w:rsidRPr="002C06E5">
          <w:rPr>
            <w:rStyle w:val="Hipervnculo"/>
            <w:noProof/>
          </w:rPr>
          <w:t>Figura 63. Sensor MPU9250</w:t>
        </w:r>
        <w:r w:rsidR="00603A26">
          <w:rPr>
            <w:noProof/>
            <w:webHidden/>
          </w:rPr>
          <w:tab/>
        </w:r>
        <w:r w:rsidR="00603A26">
          <w:rPr>
            <w:noProof/>
            <w:webHidden/>
          </w:rPr>
          <w:fldChar w:fldCharType="begin"/>
        </w:r>
        <w:r w:rsidR="00603A26">
          <w:rPr>
            <w:noProof/>
            <w:webHidden/>
          </w:rPr>
          <w:instrText xml:space="preserve"> PAGEREF _Toc43457453 \h </w:instrText>
        </w:r>
        <w:r w:rsidR="00603A26">
          <w:rPr>
            <w:noProof/>
            <w:webHidden/>
          </w:rPr>
        </w:r>
        <w:r w:rsidR="00603A26">
          <w:rPr>
            <w:noProof/>
            <w:webHidden/>
          </w:rPr>
          <w:fldChar w:fldCharType="separate"/>
        </w:r>
        <w:r>
          <w:rPr>
            <w:noProof/>
            <w:webHidden/>
          </w:rPr>
          <w:t>55</w:t>
        </w:r>
        <w:r w:rsidR="00603A26">
          <w:rPr>
            <w:noProof/>
            <w:webHidden/>
          </w:rPr>
          <w:fldChar w:fldCharType="end"/>
        </w:r>
      </w:hyperlink>
    </w:p>
    <w:p w14:paraId="4F6DC2F6" w14:textId="45BAB20F" w:rsidR="00603A26" w:rsidRDefault="009A4DC6">
      <w:pPr>
        <w:pStyle w:val="Tabladeilustraciones"/>
        <w:tabs>
          <w:tab w:val="right" w:leader="dot" w:pos="8493"/>
        </w:tabs>
        <w:rPr>
          <w:rFonts w:asciiTheme="minorHAnsi" w:eastAsiaTheme="minorEastAsia" w:hAnsiTheme="minorHAnsi" w:cstheme="minorBidi"/>
          <w:noProof/>
          <w:sz w:val="22"/>
          <w:szCs w:val="22"/>
          <w:lang w:eastAsia="es-ES"/>
        </w:rPr>
      </w:pPr>
      <w:hyperlink w:anchor="_Toc43457454" w:history="1">
        <w:r w:rsidR="00603A26" w:rsidRPr="002C06E5">
          <w:rPr>
            <w:rStyle w:val="Hipervnculo"/>
            <w:noProof/>
          </w:rPr>
          <w:t>Figura 64. Esquema conexión Arduino – Sensor MPU9250</w:t>
        </w:r>
        <w:r w:rsidR="00603A26">
          <w:rPr>
            <w:noProof/>
            <w:webHidden/>
          </w:rPr>
          <w:tab/>
        </w:r>
        <w:r w:rsidR="00603A26">
          <w:rPr>
            <w:noProof/>
            <w:webHidden/>
          </w:rPr>
          <w:fldChar w:fldCharType="begin"/>
        </w:r>
        <w:r w:rsidR="00603A26">
          <w:rPr>
            <w:noProof/>
            <w:webHidden/>
          </w:rPr>
          <w:instrText xml:space="preserve"> PAGEREF _Toc43457454 \h </w:instrText>
        </w:r>
        <w:r w:rsidR="00603A26">
          <w:rPr>
            <w:noProof/>
            <w:webHidden/>
          </w:rPr>
        </w:r>
        <w:r w:rsidR="00603A26">
          <w:rPr>
            <w:noProof/>
            <w:webHidden/>
          </w:rPr>
          <w:fldChar w:fldCharType="separate"/>
        </w:r>
        <w:r>
          <w:rPr>
            <w:noProof/>
            <w:webHidden/>
          </w:rPr>
          <w:t>56</w:t>
        </w:r>
        <w:r w:rsidR="00603A26">
          <w:rPr>
            <w:noProof/>
            <w:webHidden/>
          </w:rPr>
          <w:fldChar w:fldCharType="end"/>
        </w:r>
      </w:hyperlink>
    </w:p>
    <w:p w14:paraId="40DD2FB5" w14:textId="0E0DB94B" w:rsidR="00603A26" w:rsidRDefault="009A4DC6">
      <w:pPr>
        <w:pStyle w:val="Tabladeilustraciones"/>
        <w:tabs>
          <w:tab w:val="right" w:leader="dot" w:pos="8493"/>
        </w:tabs>
        <w:rPr>
          <w:rFonts w:asciiTheme="minorHAnsi" w:eastAsiaTheme="minorEastAsia" w:hAnsiTheme="minorHAnsi" w:cstheme="minorBidi"/>
          <w:noProof/>
          <w:sz w:val="22"/>
          <w:szCs w:val="22"/>
          <w:lang w:eastAsia="es-ES"/>
        </w:rPr>
      </w:pPr>
      <w:hyperlink w:anchor="_Toc43457455" w:history="1">
        <w:r w:rsidR="00603A26" w:rsidRPr="002C06E5">
          <w:rPr>
            <w:rStyle w:val="Hipervnculo"/>
            <w:noProof/>
          </w:rPr>
          <w:t>Figura 65. Conexión Arduino - Sensor MPU9250</w:t>
        </w:r>
        <w:r w:rsidR="00603A26">
          <w:rPr>
            <w:noProof/>
            <w:webHidden/>
          </w:rPr>
          <w:tab/>
        </w:r>
        <w:r w:rsidR="00603A26">
          <w:rPr>
            <w:noProof/>
            <w:webHidden/>
          </w:rPr>
          <w:fldChar w:fldCharType="begin"/>
        </w:r>
        <w:r w:rsidR="00603A26">
          <w:rPr>
            <w:noProof/>
            <w:webHidden/>
          </w:rPr>
          <w:instrText xml:space="preserve"> PAGEREF _Toc43457455 \h </w:instrText>
        </w:r>
        <w:r w:rsidR="00603A26">
          <w:rPr>
            <w:noProof/>
            <w:webHidden/>
          </w:rPr>
        </w:r>
        <w:r w:rsidR="00603A26">
          <w:rPr>
            <w:noProof/>
            <w:webHidden/>
          </w:rPr>
          <w:fldChar w:fldCharType="separate"/>
        </w:r>
        <w:r>
          <w:rPr>
            <w:noProof/>
            <w:webHidden/>
          </w:rPr>
          <w:t>56</w:t>
        </w:r>
        <w:r w:rsidR="00603A26">
          <w:rPr>
            <w:noProof/>
            <w:webHidden/>
          </w:rPr>
          <w:fldChar w:fldCharType="end"/>
        </w:r>
      </w:hyperlink>
    </w:p>
    <w:p w14:paraId="007C1284" w14:textId="33EF83B2" w:rsidR="00603A26" w:rsidRDefault="009A4DC6">
      <w:pPr>
        <w:pStyle w:val="Tabladeilustraciones"/>
        <w:tabs>
          <w:tab w:val="right" w:leader="dot" w:pos="8493"/>
        </w:tabs>
        <w:rPr>
          <w:rFonts w:asciiTheme="minorHAnsi" w:eastAsiaTheme="minorEastAsia" w:hAnsiTheme="minorHAnsi" w:cstheme="minorBidi"/>
          <w:noProof/>
          <w:sz w:val="22"/>
          <w:szCs w:val="22"/>
          <w:lang w:eastAsia="es-ES"/>
        </w:rPr>
      </w:pPr>
      <w:hyperlink r:id="rId27" w:anchor="_Toc43457456" w:history="1">
        <w:r w:rsidR="00603A26" w:rsidRPr="002C06E5">
          <w:rPr>
            <w:rStyle w:val="Hipervnculo"/>
            <w:noProof/>
          </w:rPr>
          <w:t>Figura 66. Sensor MQ-135</w:t>
        </w:r>
        <w:r w:rsidR="00603A26">
          <w:rPr>
            <w:noProof/>
            <w:webHidden/>
          </w:rPr>
          <w:tab/>
        </w:r>
        <w:r w:rsidR="00603A26">
          <w:rPr>
            <w:noProof/>
            <w:webHidden/>
          </w:rPr>
          <w:fldChar w:fldCharType="begin"/>
        </w:r>
        <w:r w:rsidR="00603A26">
          <w:rPr>
            <w:noProof/>
            <w:webHidden/>
          </w:rPr>
          <w:instrText xml:space="preserve"> PAGEREF _Toc43457456 \h </w:instrText>
        </w:r>
        <w:r w:rsidR="00603A26">
          <w:rPr>
            <w:noProof/>
            <w:webHidden/>
          </w:rPr>
        </w:r>
        <w:r w:rsidR="00603A26">
          <w:rPr>
            <w:noProof/>
            <w:webHidden/>
          </w:rPr>
          <w:fldChar w:fldCharType="separate"/>
        </w:r>
        <w:r>
          <w:rPr>
            <w:noProof/>
            <w:webHidden/>
          </w:rPr>
          <w:t>57</w:t>
        </w:r>
        <w:r w:rsidR="00603A26">
          <w:rPr>
            <w:noProof/>
            <w:webHidden/>
          </w:rPr>
          <w:fldChar w:fldCharType="end"/>
        </w:r>
      </w:hyperlink>
    </w:p>
    <w:p w14:paraId="32DF0AAD" w14:textId="2D921622" w:rsidR="00603A26" w:rsidRDefault="009A4DC6">
      <w:pPr>
        <w:pStyle w:val="Tabladeilustraciones"/>
        <w:tabs>
          <w:tab w:val="right" w:leader="dot" w:pos="8493"/>
        </w:tabs>
        <w:rPr>
          <w:rFonts w:asciiTheme="minorHAnsi" w:eastAsiaTheme="minorEastAsia" w:hAnsiTheme="minorHAnsi" w:cstheme="minorBidi"/>
          <w:noProof/>
          <w:sz w:val="22"/>
          <w:szCs w:val="22"/>
          <w:lang w:eastAsia="es-ES"/>
        </w:rPr>
      </w:pPr>
      <w:hyperlink w:anchor="_Toc43457457" w:history="1">
        <w:r w:rsidR="00603A26" w:rsidRPr="002C06E5">
          <w:rPr>
            <w:rStyle w:val="Hipervnculo"/>
            <w:noProof/>
          </w:rPr>
          <w:t>Figura 67. Esquema conexión Arduino – Sensor MPU9250</w:t>
        </w:r>
        <w:r w:rsidR="00603A26">
          <w:rPr>
            <w:noProof/>
            <w:webHidden/>
          </w:rPr>
          <w:tab/>
        </w:r>
        <w:r w:rsidR="00603A26">
          <w:rPr>
            <w:noProof/>
            <w:webHidden/>
          </w:rPr>
          <w:fldChar w:fldCharType="begin"/>
        </w:r>
        <w:r w:rsidR="00603A26">
          <w:rPr>
            <w:noProof/>
            <w:webHidden/>
          </w:rPr>
          <w:instrText xml:space="preserve"> PAGEREF _Toc43457457 \h </w:instrText>
        </w:r>
        <w:r w:rsidR="00603A26">
          <w:rPr>
            <w:noProof/>
            <w:webHidden/>
          </w:rPr>
        </w:r>
        <w:r w:rsidR="00603A26">
          <w:rPr>
            <w:noProof/>
            <w:webHidden/>
          </w:rPr>
          <w:fldChar w:fldCharType="separate"/>
        </w:r>
        <w:r>
          <w:rPr>
            <w:noProof/>
            <w:webHidden/>
          </w:rPr>
          <w:t>58</w:t>
        </w:r>
        <w:r w:rsidR="00603A26">
          <w:rPr>
            <w:noProof/>
            <w:webHidden/>
          </w:rPr>
          <w:fldChar w:fldCharType="end"/>
        </w:r>
      </w:hyperlink>
    </w:p>
    <w:p w14:paraId="31A95595" w14:textId="23659CC8" w:rsidR="00603A26" w:rsidRDefault="009A4DC6">
      <w:pPr>
        <w:pStyle w:val="Tabladeilustraciones"/>
        <w:tabs>
          <w:tab w:val="right" w:leader="dot" w:pos="8493"/>
        </w:tabs>
        <w:rPr>
          <w:rFonts w:asciiTheme="minorHAnsi" w:eastAsiaTheme="minorEastAsia" w:hAnsiTheme="minorHAnsi" w:cstheme="minorBidi"/>
          <w:noProof/>
          <w:sz w:val="22"/>
          <w:szCs w:val="22"/>
          <w:lang w:eastAsia="es-ES"/>
        </w:rPr>
      </w:pPr>
      <w:hyperlink w:anchor="_Toc43457458" w:history="1">
        <w:r w:rsidR="00603A26" w:rsidRPr="002C06E5">
          <w:rPr>
            <w:rStyle w:val="Hipervnculo"/>
            <w:noProof/>
          </w:rPr>
          <w:t>Figura 68. Conexión Arduino - Sensor MQ-135</w:t>
        </w:r>
        <w:r w:rsidR="00603A26">
          <w:rPr>
            <w:noProof/>
            <w:webHidden/>
          </w:rPr>
          <w:tab/>
        </w:r>
        <w:r w:rsidR="00603A26">
          <w:rPr>
            <w:noProof/>
            <w:webHidden/>
          </w:rPr>
          <w:fldChar w:fldCharType="begin"/>
        </w:r>
        <w:r w:rsidR="00603A26">
          <w:rPr>
            <w:noProof/>
            <w:webHidden/>
          </w:rPr>
          <w:instrText xml:space="preserve"> PAGEREF _Toc43457458 \h </w:instrText>
        </w:r>
        <w:r w:rsidR="00603A26">
          <w:rPr>
            <w:noProof/>
            <w:webHidden/>
          </w:rPr>
        </w:r>
        <w:r w:rsidR="00603A26">
          <w:rPr>
            <w:noProof/>
            <w:webHidden/>
          </w:rPr>
          <w:fldChar w:fldCharType="separate"/>
        </w:r>
        <w:r>
          <w:rPr>
            <w:noProof/>
            <w:webHidden/>
          </w:rPr>
          <w:t>58</w:t>
        </w:r>
        <w:r w:rsidR="00603A26">
          <w:rPr>
            <w:noProof/>
            <w:webHidden/>
          </w:rPr>
          <w:fldChar w:fldCharType="end"/>
        </w:r>
      </w:hyperlink>
    </w:p>
    <w:p w14:paraId="48450617" w14:textId="03DCAD35" w:rsidR="00603A26" w:rsidRDefault="009A4DC6">
      <w:pPr>
        <w:pStyle w:val="Tabladeilustraciones"/>
        <w:tabs>
          <w:tab w:val="right" w:leader="dot" w:pos="8493"/>
        </w:tabs>
        <w:rPr>
          <w:rFonts w:asciiTheme="minorHAnsi" w:eastAsiaTheme="minorEastAsia" w:hAnsiTheme="minorHAnsi" w:cstheme="minorBidi"/>
          <w:noProof/>
          <w:sz w:val="22"/>
          <w:szCs w:val="22"/>
          <w:lang w:eastAsia="es-ES"/>
        </w:rPr>
      </w:pPr>
      <w:hyperlink r:id="rId28" w:anchor="_Toc43457459" w:history="1">
        <w:r w:rsidR="00603A26" w:rsidRPr="002C06E5">
          <w:rPr>
            <w:rStyle w:val="Hipervnculo"/>
            <w:noProof/>
          </w:rPr>
          <w:t>Figura 69. Sensor GUVA-S12SD</w:t>
        </w:r>
        <w:r w:rsidR="00603A26">
          <w:rPr>
            <w:noProof/>
            <w:webHidden/>
          </w:rPr>
          <w:tab/>
        </w:r>
        <w:r w:rsidR="00603A26">
          <w:rPr>
            <w:noProof/>
            <w:webHidden/>
          </w:rPr>
          <w:fldChar w:fldCharType="begin"/>
        </w:r>
        <w:r w:rsidR="00603A26">
          <w:rPr>
            <w:noProof/>
            <w:webHidden/>
          </w:rPr>
          <w:instrText xml:space="preserve"> PAGEREF _Toc43457459 \h </w:instrText>
        </w:r>
        <w:r w:rsidR="00603A26">
          <w:rPr>
            <w:noProof/>
            <w:webHidden/>
          </w:rPr>
        </w:r>
        <w:r w:rsidR="00603A26">
          <w:rPr>
            <w:noProof/>
            <w:webHidden/>
          </w:rPr>
          <w:fldChar w:fldCharType="separate"/>
        </w:r>
        <w:r>
          <w:rPr>
            <w:noProof/>
            <w:webHidden/>
          </w:rPr>
          <w:t>59</w:t>
        </w:r>
        <w:r w:rsidR="00603A26">
          <w:rPr>
            <w:noProof/>
            <w:webHidden/>
          </w:rPr>
          <w:fldChar w:fldCharType="end"/>
        </w:r>
      </w:hyperlink>
    </w:p>
    <w:p w14:paraId="1B077118" w14:textId="0739F4EA" w:rsidR="00603A26" w:rsidRDefault="009A4DC6">
      <w:pPr>
        <w:pStyle w:val="Tabladeilustraciones"/>
        <w:tabs>
          <w:tab w:val="right" w:leader="dot" w:pos="8493"/>
        </w:tabs>
        <w:rPr>
          <w:rFonts w:asciiTheme="minorHAnsi" w:eastAsiaTheme="minorEastAsia" w:hAnsiTheme="minorHAnsi" w:cstheme="minorBidi"/>
          <w:noProof/>
          <w:sz w:val="22"/>
          <w:szCs w:val="22"/>
          <w:lang w:eastAsia="es-ES"/>
        </w:rPr>
      </w:pPr>
      <w:hyperlink w:anchor="_Toc43457460" w:history="1">
        <w:r w:rsidR="00603A26" w:rsidRPr="002C06E5">
          <w:rPr>
            <w:rStyle w:val="Hipervnculo"/>
            <w:noProof/>
          </w:rPr>
          <w:t>Figura 70. Indice UV (ultravioleta)</w:t>
        </w:r>
        <w:r w:rsidR="00603A26">
          <w:rPr>
            <w:noProof/>
            <w:webHidden/>
          </w:rPr>
          <w:tab/>
        </w:r>
        <w:r w:rsidR="00603A26">
          <w:rPr>
            <w:noProof/>
            <w:webHidden/>
          </w:rPr>
          <w:fldChar w:fldCharType="begin"/>
        </w:r>
        <w:r w:rsidR="00603A26">
          <w:rPr>
            <w:noProof/>
            <w:webHidden/>
          </w:rPr>
          <w:instrText xml:space="preserve"> PAGEREF _Toc43457460 \h </w:instrText>
        </w:r>
        <w:r w:rsidR="00603A26">
          <w:rPr>
            <w:noProof/>
            <w:webHidden/>
          </w:rPr>
        </w:r>
        <w:r w:rsidR="00603A26">
          <w:rPr>
            <w:noProof/>
            <w:webHidden/>
          </w:rPr>
          <w:fldChar w:fldCharType="separate"/>
        </w:r>
        <w:r>
          <w:rPr>
            <w:noProof/>
            <w:webHidden/>
          </w:rPr>
          <w:t>59</w:t>
        </w:r>
        <w:r w:rsidR="00603A26">
          <w:rPr>
            <w:noProof/>
            <w:webHidden/>
          </w:rPr>
          <w:fldChar w:fldCharType="end"/>
        </w:r>
      </w:hyperlink>
    </w:p>
    <w:p w14:paraId="078A6184" w14:textId="135E986C" w:rsidR="00603A26" w:rsidRDefault="009A4DC6">
      <w:pPr>
        <w:pStyle w:val="Tabladeilustraciones"/>
        <w:tabs>
          <w:tab w:val="right" w:leader="dot" w:pos="8493"/>
        </w:tabs>
        <w:rPr>
          <w:rFonts w:asciiTheme="minorHAnsi" w:eastAsiaTheme="minorEastAsia" w:hAnsiTheme="minorHAnsi" w:cstheme="minorBidi"/>
          <w:noProof/>
          <w:sz w:val="22"/>
          <w:szCs w:val="22"/>
          <w:lang w:eastAsia="es-ES"/>
        </w:rPr>
      </w:pPr>
      <w:hyperlink w:anchor="_Toc43457461" w:history="1">
        <w:r w:rsidR="00603A26" w:rsidRPr="002C06E5">
          <w:rPr>
            <w:rStyle w:val="Hipervnculo"/>
            <w:noProof/>
          </w:rPr>
          <w:t>Figura 71. Salida sensor UV (ultravioleta)</w:t>
        </w:r>
        <w:r w:rsidR="00603A26">
          <w:rPr>
            <w:noProof/>
            <w:webHidden/>
          </w:rPr>
          <w:tab/>
        </w:r>
        <w:r w:rsidR="00603A26">
          <w:rPr>
            <w:noProof/>
            <w:webHidden/>
          </w:rPr>
          <w:fldChar w:fldCharType="begin"/>
        </w:r>
        <w:r w:rsidR="00603A26">
          <w:rPr>
            <w:noProof/>
            <w:webHidden/>
          </w:rPr>
          <w:instrText xml:space="preserve"> PAGEREF _Toc43457461 \h </w:instrText>
        </w:r>
        <w:r w:rsidR="00603A26">
          <w:rPr>
            <w:noProof/>
            <w:webHidden/>
          </w:rPr>
        </w:r>
        <w:r w:rsidR="00603A26">
          <w:rPr>
            <w:noProof/>
            <w:webHidden/>
          </w:rPr>
          <w:fldChar w:fldCharType="separate"/>
        </w:r>
        <w:r>
          <w:rPr>
            <w:noProof/>
            <w:webHidden/>
          </w:rPr>
          <w:t>59</w:t>
        </w:r>
        <w:r w:rsidR="00603A26">
          <w:rPr>
            <w:noProof/>
            <w:webHidden/>
          </w:rPr>
          <w:fldChar w:fldCharType="end"/>
        </w:r>
      </w:hyperlink>
    </w:p>
    <w:p w14:paraId="62CBB67B" w14:textId="31F1A6D1" w:rsidR="00603A26" w:rsidRDefault="009A4DC6">
      <w:pPr>
        <w:pStyle w:val="Tabladeilustraciones"/>
        <w:tabs>
          <w:tab w:val="right" w:leader="dot" w:pos="8493"/>
        </w:tabs>
        <w:rPr>
          <w:rFonts w:asciiTheme="minorHAnsi" w:eastAsiaTheme="minorEastAsia" w:hAnsiTheme="minorHAnsi" w:cstheme="minorBidi"/>
          <w:noProof/>
          <w:sz w:val="22"/>
          <w:szCs w:val="22"/>
          <w:lang w:eastAsia="es-ES"/>
        </w:rPr>
      </w:pPr>
      <w:hyperlink w:anchor="_Toc43457462" w:history="1">
        <w:r w:rsidR="00603A26" w:rsidRPr="002C06E5">
          <w:rPr>
            <w:rStyle w:val="Hipervnculo"/>
            <w:noProof/>
          </w:rPr>
          <w:t>Figura 72. Esquema conexión Arduino – Sensor GUVA-S12SD</w:t>
        </w:r>
        <w:r w:rsidR="00603A26">
          <w:rPr>
            <w:noProof/>
            <w:webHidden/>
          </w:rPr>
          <w:tab/>
        </w:r>
        <w:r w:rsidR="00603A26">
          <w:rPr>
            <w:noProof/>
            <w:webHidden/>
          </w:rPr>
          <w:fldChar w:fldCharType="begin"/>
        </w:r>
        <w:r w:rsidR="00603A26">
          <w:rPr>
            <w:noProof/>
            <w:webHidden/>
          </w:rPr>
          <w:instrText xml:space="preserve"> PAGEREF _Toc43457462 \h </w:instrText>
        </w:r>
        <w:r w:rsidR="00603A26">
          <w:rPr>
            <w:noProof/>
            <w:webHidden/>
          </w:rPr>
        </w:r>
        <w:r w:rsidR="00603A26">
          <w:rPr>
            <w:noProof/>
            <w:webHidden/>
          </w:rPr>
          <w:fldChar w:fldCharType="separate"/>
        </w:r>
        <w:r>
          <w:rPr>
            <w:noProof/>
            <w:webHidden/>
          </w:rPr>
          <w:t>60</w:t>
        </w:r>
        <w:r w:rsidR="00603A26">
          <w:rPr>
            <w:noProof/>
            <w:webHidden/>
          </w:rPr>
          <w:fldChar w:fldCharType="end"/>
        </w:r>
      </w:hyperlink>
    </w:p>
    <w:p w14:paraId="3C2468FF" w14:textId="7E1B25D1" w:rsidR="00603A26" w:rsidRDefault="009A4DC6">
      <w:pPr>
        <w:pStyle w:val="Tabladeilustraciones"/>
        <w:tabs>
          <w:tab w:val="right" w:leader="dot" w:pos="8493"/>
        </w:tabs>
        <w:rPr>
          <w:rFonts w:asciiTheme="minorHAnsi" w:eastAsiaTheme="minorEastAsia" w:hAnsiTheme="minorHAnsi" w:cstheme="minorBidi"/>
          <w:noProof/>
          <w:sz w:val="22"/>
          <w:szCs w:val="22"/>
          <w:lang w:eastAsia="es-ES"/>
        </w:rPr>
      </w:pPr>
      <w:hyperlink w:anchor="_Toc43457463" w:history="1">
        <w:r w:rsidR="00603A26" w:rsidRPr="002C06E5">
          <w:rPr>
            <w:rStyle w:val="Hipervnculo"/>
            <w:noProof/>
          </w:rPr>
          <w:t>Figura 73. Conexión Arduino - Sensor GUVA-S12SD</w:t>
        </w:r>
        <w:r w:rsidR="00603A26">
          <w:rPr>
            <w:noProof/>
            <w:webHidden/>
          </w:rPr>
          <w:tab/>
        </w:r>
        <w:r w:rsidR="00603A26">
          <w:rPr>
            <w:noProof/>
            <w:webHidden/>
          </w:rPr>
          <w:fldChar w:fldCharType="begin"/>
        </w:r>
        <w:r w:rsidR="00603A26">
          <w:rPr>
            <w:noProof/>
            <w:webHidden/>
          </w:rPr>
          <w:instrText xml:space="preserve"> PAGEREF _Toc43457463 \h </w:instrText>
        </w:r>
        <w:r w:rsidR="00603A26">
          <w:rPr>
            <w:noProof/>
            <w:webHidden/>
          </w:rPr>
        </w:r>
        <w:r w:rsidR="00603A26">
          <w:rPr>
            <w:noProof/>
            <w:webHidden/>
          </w:rPr>
          <w:fldChar w:fldCharType="separate"/>
        </w:r>
        <w:r>
          <w:rPr>
            <w:noProof/>
            <w:webHidden/>
          </w:rPr>
          <w:t>60</w:t>
        </w:r>
        <w:r w:rsidR="00603A26">
          <w:rPr>
            <w:noProof/>
            <w:webHidden/>
          </w:rPr>
          <w:fldChar w:fldCharType="end"/>
        </w:r>
      </w:hyperlink>
    </w:p>
    <w:p w14:paraId="5BDCD015" w14:textId="34385A7F" w:rsidR="00603A26" w:rsidRDefault="009A4DC6">
      <w:pPr>
        <w:pStyle w:val="Tabladeilustraciones"/>
        <w:tabs>
          <w:tab w:val="right" w:leader="dot" w:pos="8493"/>
        </w:tabs>
        <w:rPr>
          <w:rFonts w:asciiTheme="minorHAnsi" w:eastAsiaTheme="minorEastAsia" w:hAnsiTheme="minorHAnsi" w:cstheme="minorBidi"/>
          <w:noProof/>
          <w:sz w:val="22"/>
          <w:szCs w:val="22"/>
          <w:lang w:eastAsia="es-ES"/>
        </w:rPr>
      </w:pPr>
      <w:hyperlink w:anchor="_Toc43457464" w:history="1">
        <w:r w:rsidR="00603A26" w:rsidRPr="002C06E5">
          <w:rPr>
            <w:rStyle w:val="Hipervnculo"/>
            <w:noProof/>
          </w:rPr>
          <w:t>Figura 74. Sensores alojados en el CubeSat</w:t>
        </w:r>
        <w:r w:rsidR="00603A26">
          <w:rPr>
            <w:noProof/>
            <w:webHidden/>
          </w:rPr>
          <w:tab/>
        </w:r>
        <w:r w:rsidR="00603A26">
          <w:rPr>
            <w:noProof/>
            <w:webHidden/>
          </w:rPr>
          <w:fldChar w:fldCharType="begin"/>
        </w:r>
        <w:r w:rsidR="00603A26">
          <w:rPr>
            <w:noProof/>
            <w:webHidden/>
          </w:rPr>
          <w:instrText xml:space="preserve"> PAGEREF _Toc43457464 \h </w:instrText>
        </w:r>
        <w:r w:rsidR="00603A26">
          <w:rPr>
            <w:noProof/>
            <w:webHidden/>
          </w:rPr>
        </w:r>
        <w:r w:rsidR="00603A26">
          <w:rPr>
            <w:noProof/>
            <w:webHidden/>
          </w:rPr>
          <w:fldChar w:fldCharType="separate"/>
        </w:r>
        <w:r>
          <w:rPr>
            <w:noProof/>
            <w:webHidden/>
          </w:rPr>
          <w:t>61</w:t>
        </w:r>
        <w:r w:rsidR="00603A26">
          <w:rPr>
            <w:noProof/>
            <w:webHidden/>
          </w:rPr>
          <w:fldChar w:fldCharType="end"/>
        </w:r>
      </w:hyperlink>
    </w:p>
    <w:p w14:paraId="4127A07A" w14:textId="6FFAC537" w:rsidR="00603A26" w:rsidRDefault="009A4DC6">
      <w:pPr>
        <w:pStyle w:val="Tabladeilustraciones"/>
        <w:tabs>
          <w:tab w:val="right" w:leader="dot" w:pos="8493"/>
        </w:tabs>
        <w:rPr>
          <w:rFonts w:asciiTheme="minorHAnsi" w:eastAsiaTheme="minorEastAsia" w:hAnsiTheme="minorHAnsi" w:cstheme="minorBidi"/>
          <w:noProof/>
          <w:sz w:val="22"/>
          <w:szCs w:val="22"/>
          <w:lang w:eastAsia="es-ES"/>
        </w:rPr>
      </w:pPr>
      <w:hyperlink w:anchor="_Toc43457465" w:history="1">
        <w:r w:rsidR="00603A26" w:rsidRPr="002C06E5">
          <w:rPr>
            <w:rStyle w:val="Hipervnculo"/>
            <w:noProof/>
          </w:rPr>
          <w:t>Figura 75. Esquema eléctrico completo del CubeSat</w:t>
        </w:r>
        <w:r w:rsidR="00603A26">
          <w:rPr>
            <w:noProof/>
            <w:webHidden/>
          </w:rPr>
          <w:tab/>
        </w:r>
        <w:r w:rsidR="00603A26">
          <w:rPr>
            <w:noProof/>
            <w:webHidden/>
          </w:rPr>
          <w:fldChar w:fldCharType="begin"/>
        </w:r>
        <w:r w:rsidR="00603A26">
          <w:rPr>
            <w:noProof/>
            <w:webHidden/>
          </w:rPr>
          <w:instrText xml:space="preserve"> PAGEREF _Toc43457465 \h </w:instrText>
        </w:r>
        <w:r w:rsidR="00603A26">
          <w:rPr>
            <w:noProof/>
            <w:webHidden/>
          </w:rPr>
        </w:r>
        <w:r w:rsidR="00603A26">
          <w:rPr>
            <w:noProof/>
            <w:webHidden/>
          </w:rPr>
          <w:fldChar w:fldCharType="separate"/>
        </w:r>
        <w:r>
          <w:rPr>
            <w:noProof/>
            <w:webHidden/>
          </w:rPr>
          <w:t>62</w:t>
        </w:r>
        <w:r w:rsidR="00603A26">
          <w:rPr>
            <w:noProof/>
            <w:webHidden/>
          </w:rPr>
          <w:fldChar w:fldCharType="end"/>
        </w:r>
      </w:hyperlink>
    </w:p>
    <w:p w14:paraId="284442E9" w14:textId="238E8D3D" w:rsidR="00603A26" w:rsidRDefault="009A4DC6">
      <w:pPr>
        <w:pStyle w:val="Tabladeilustraciones"/>
        <w:tabs>
          <w:tab w:val="right" w:leader="dot" w:pos="8493"/>
        </w:tabs>
        <w:rPr>
          <w:rFonts w:asciiTheme="minorHAnsi" w:eastAsiaTheme="minorEastAsia" w:hAnsiTheme="minorHAnsi" w:cstheme="minorBidi"/>
          <w:noProof/>
          <w:sz w:val="22"/>
          <w:szCs w:val="22"/>
          <w:lang w:eastAsia="es-ES"/>
        </w:rPr>
      </w:pPr>
      <w:hyperlink w:anchor="_Toc43457466" w:history="1">
        <w:r w:rsidR="00603A26" w:rsidRPr="002C06E5">
          <w:rPr>
            <w:rStyle w:val="Hipervnculo"/>
            <w:noProof/>
          </w:rPr>
          <w:t>Figura 76. Montaje CubeSat I</w:t>
        </w:r>
        <w:r w:rsidR="00603A26">
          <w:rPr>
            <w:noProof/>
            <w:webHidden/>
          </w:rPr>
          <w:tab/>
        </w:r>
        <w:r w:rsidR="00603A26">
          <w:rPr>
            <w:noProof/>
            <w:webHidden/>
          </w:rPr>
          <w:fldChar w:fldCharType="begin"/>
        </w:r>
        <w:r w:rsidR="00603A26">
          <w:rPr>
            <w:noProof/>
            <w:webHidden/>
          </w:rPr>
          <w:instrText xml:space="preserve"> PAGEREF _Toc43457466 \h </w:instrText>
        </w:r>
        <w:r w:rsidR="00603A26">
          <w:rPr>
            <w:noProof/>
            <w:webHidden/>
          </w:rPr>
        </w:r>
        <w:r w:rsidR="00603A26">
          <w:rPr>
            <w:noProof/>
            <w:webHidden/>
          </w:rPr>
          <w:fldChar w:fldCharType="separate"/>
        </w:r>
        <w:r>
          <w:rPr>
            <w:noProof/>
            <w:webHidden/>
          </w:rPr>
          <w:t>63</w:t>
        </w:r>
        <w:r w:rsidR="00603A26">
          <w:rPr>
            <w:noProof/>
            <w:webHidden/>
          </w:rPr>
          <w:fldChar w:fldCharType="end"/>
        </w:r>
      </w:hyperlink>
    </w:p>
    <w:p w14:paraId="5DC7AF46" w14:textId="0C23C478" w:rsidR="00603A26" w:rsidRDefault="009A4DC6">
      <w:pPr>
        <w:pStyle w:val="Tabladeilustraciones"/>
        <w:tabs>
          <w:tab w:val="right" w:leader="dot" w:pos="8493"/>
        </w:tabs>
        <w:rPr>
          <w:rFonts w:asciiTheme="minorHAnsi" w:eastAsiaTheme="minorEastAsia" w:hAnsiTheme="minorHAnsi" w:cstheme="minorBidi"/>
          <w:noProof/>
          <w:sz w:val="22"/>
          <w:szCs w:val="22"/>
          <w:lang w:eastAsia="es-ES"/>
        </w:rPr>
      </w:pPr>
      <w:hyperlink w:anchor="_Toc43457467" w:history="1">
        <w:r w:rsidR="00603A26" w:rsidRPr="002C06E5">
          <w:rPr>
            <w:rStyle w:val="Hipervnculo"/>
            <w:noProof/>
          </w:rPr>
          <w:t>Figura 77. Montaje CubeSat II</w:t>
        </w:r>
        <w:r w:rsidR="00603A26">
          <w:rPr>
            <w:noProof/>
            <w:webHidden/>
          </w:rPr>
          <w:tab/>
        </w:r>
        <w:r w:rsidR="00603A26">
          <w:rPr>
            <w:noProof/>
            <w:webHidden/>
          </w:rPr>
          <w:fldChar w:fldCharType="begin"/>
        </w:r>
        <w:r w:rsidR="00603A26">
          <w:rPr>
            <w:noProof/>
            <w:webHidden/>
          </w:rPr>
          <w:instrText xml:space="preserve"> PAGEREF _Toc43457467 \h </w:instrText>
        </w:r>
        <w:r w:rsidR="00603A26">
          <w:rPr>
            <w:noProof/>
            <w:webHidden/>
          </w:rPr>
        </w:r>
        <w:r w:rsidR="00603A26">
          <w:rPr>
            <w:noProof/>
            <w:webHidden/>
          </w:rPr>
          <w:fldChar w:fldCharType="separate"/>
        </w:r>
        <w:r>
          <w:rPr>
            <w:noProof/>
            <w:webHidden/>
          </w:rPr>
          <w:t>63</w:t>
        </w:r>
        <w:r w:rsidR="00603A26">
          <w:rPr>
            <w:noProof/>
            <w:webHidden/>
          </w:rPr>
          <w:fldChar w:fldCharType="end"/>
        </w:r>
      </w:hyperlink>
    </w:p>
    <w:p w14:paraId="509BE6F9" w14:textId="323F5573" w:rsidR="00603A26" w:rsidRDefault="009A4DC6">
      <w:pPr>
        <w:pStyle w:val="Tabladeilustraciones"/>
        <w:tabs>
          <w:tab w:val="right" w:leader="dot" w:pos="8493"/>
        </w:tabs>
        <w:rPr>
          <w:rFonts w:asciiTheme="minorHAnsi" w:eastAsiaTheme="minorEastAsia" w:hAnsiTheme="minorHAnsi" w:cstheme="minorBidi"/>
          <w:noProof/>
          <w:sz w:val="22"/>
          <w:szCs w:val="22"/>
          <w:lang w:eastAsia="es-ES"/>
        </w:rPr>
      </w:pPr>
      <w:hyperlink w:anchor="_Toc43457468" w:history="1">
        <w:r w:rsidR="00603A26" w:rsidRPr="002C06E5">
          <w:rPr>
            <w:rStyle w:val="Hipervnculo"/>
            <w:noProof/>
          </w:rPr>
          <w:t>Figura 78. Montaje CubeSat III</w:t>
        </w:r>
        <w:r w:rsidR="00603A26">
          <w:rPr>
            <w:noProof/>
            <w:webHidden/>
          </w:rPr>
          <w:tab/>
        </w:r>
        <w:r w:rsidR="00603A26">
          <w:rPr>
            <w:noProof/>
            <w:webHidden/>
          </w:rPr>
          <w:fldChar w:fldCharType="begin"/>
        </w:r>
        <w:r w:rsidR="00603A26">
          <w:rPr>
            <w:noProof/>
            <w:webHidden/>
          </w:rPr>
          <w:instrText xml:space="preserve"> PAGEREF _Toc43457468 \h </w:instrText>
        </w:r>
        <w:r w:rsidR="00603A26">
          <w:rPr>
            <w:noProof/>
            <w:webHidden/>
          </w:rPr>
        </w:r>
        <w:r w:rsidR="00603A26">
          <w:rPr>
            <w:noProof/>
            <w:webHidden/>
          </w:rPr>
          <w:fldChar w:fldCharType="separate"/>
        </w:r>
        <w:r>
          <w:rPr>
            <w:noProof/>
            <w:webHidden/>
          </w:rPr>
          <w:t>64</w:t>
        </w:r>
        <w:r w:rsidR="00603A26">
          <w:rPr>
            <w:noProof/>
            <w:webHidden/>
          </w:rPr>
          <w:fldChar w:fldCharType="end"/>
        </w:r>
      </w:hyperlink>
    </w:p>
    <w:p w14:paraId="07F8B06F" w14:textId="0A7D362A" w:rsidR="00603A26" w:rsidRDefault="009A4DC6">
      <w:pPr>
        <w:pStyle w:val="Tabladeilustraciones"/>
        <w:tabs>
          <w:tab w:val="right" w:leader="dot" w:pos="8493"/>
        </w:tabs>
        <w:rPr>
          <w:rFonts w:asciiTheme="minorHAnsi" w:eastAsiaTheme="minorEastAsia" w:hAnsiTheme="minorHAnsi" w:cstheme="minorBidi"/>
          <w:noProof/>
          <w:sz w:val="22"/>
          <w:szCs w:val="22"/>
          <w:lang w:eastAsia="es-ES"/>
        </w:rPr>
      </w:pPr>
      <w:hyperlink w:anchor="_Toc43457469" w:history="1">
        <w:r w:rsidR="00603A26" w:rsidRPr="002C06E5">
          <w:rPr>
            <w:rStyle w:val="Hipervnculo"/>
            <w:noProof/>
          </w:rPr>
          <w:t>Figura 79.Montaje CubeSat IV</w:t>
        </w:r>
        <w:r w:rsidR="00603A26">
          <w:rPr>
            <w:noProof/>
            <w:webHidden/>
          </w:rPr>
          <w:tab/>
        </w:r>
        <w:r w:rsidR="00603A26">
          <w:rPr>
            <w:noProof/>
            <w:webHidden/>
          </w:rPr>
          <w:fldChar w:fldCharType="begin"/>
        </w:r>
        <w:r w:rsidR="00603A26">
          <w:rPr>
            <w:noProof/>
            <w:webHidden/>
          </w:rPr>
          <w:instrText xml:space="preserve"> PAGEREF _Toc43457469 \h </w:instrText>
        </w:r>
        <w:r w:rsidR="00603A26">
          <w:rPr>
            <w:noProof/>
            <w:webHidden/>
          </w:rPr>
        </w:r>
        <w:r w:rsidR="00603A26">
          <w:rPr>
            <w:noProof/>
            <w:webHidden/>
          </w:rPr>
          <w:fldChar w:fldCharType="separate"/>
        </w:r>
        <w:r>
          <w:rPr>
            <w:noProof/>
            <w:webHidden/>
          </w:rPr>
          <w:t>64</w:t>
        </w:r>
        <w:r w:rsidR="00603A26">
          <w:rPr>
            <w:noProof/>
            <w:webHidden/>
          </w:rPr>
          <w:fldChar w:fldCharType="end"/>
        </w:r>
      </w:hyperlink>
    </w:p>
    <w:p w14:paraId="6A953ADC" w14:textId="38F3B55A" w:rsidR="00603A26" w:rsidRDefault="009A4DC6">
      <w:pPr>
        <w:pStyle w:val="Tabladeilustraciones"/>
        <w:tabs>
          <w:tab w:val="right" w:leader="dot" w:pos="8493"/>
        </w:tabs>
        <w:rPr>
          <w:rFonts w:asciiTheme="minorHAnsi" w:eastAsiaTheme="minorEastAsia" w:hAnsiTheme="minorHAnsi" w:cstheme="minorBidi"/>
          <w:noProof/>
          <w:sz w:val="22"/>
          <w:szCs w:val="22"/>
          <w:lang w:eastAsia="es-ES"/>
        </w:rPr>
      </w:pPr>
      <w:hyperlink w:anchor="_Toc43457470" w:history="1">
        <w:r w:rsidR="00603A26" w:rsidRPr="002C06E5">
          <w:rPr>
            <w:rStyle w:val="Hipervnculo"/>
            <w:noProof/>
          </w:rPr>
          <w:t>Figura 80. Montaje CubeSat V</w:t>
        </w:r>
        <w:r w:rsidR="00603A26">
          <w:rPr>
            <w:noProof/>
            <w:webHidden/>
          </w:rPr>
          <w:tab/>
        </w:r>
        <w:r w:rsidR="00603A26">
          <w:rPr>
            <w:noProof/>
            <w:webHidden/>
          </w:rPr>
          <w:fldChar w:fldCharType="begin"/>
        </w:r>
        <w:r w:rsidR="00603A26">
          <w:rPr>
            <w:noProof/>
            <w:webHidden/>
          </w:rPr>
          <w:instrText xml:space="preserve"> PAGEREF _Toc43457470 \h </w:instrText>
        </w:r>
        <w:r w:rsidR="00603A26">
          <w:rPr>
            <w:noProof/>
            <w:webHidden/>
          </w:rPr>
        </w:r>
        <w:r w:rsidR="00603A26">
          <w:rPr>
            <w:noProof/>
            <w:webHidden/>
          </w:rPr>
          <w:fldChar w:fldCharType="separate"/>
        </w:r>
        <w:r>
          <w:rPr>
            <w:noProof/>
            <w:webHidden/>
          </w:rPr>
          <w:t>65</w:t>
        </w:r>
        <w:r w:rsidR="00603A26">
          <w:rPr>
            <w:noProof/>
            <w:webHidden/>
          </w:rPr>
          <w:fldChar w:fldCharType="end"/>
        </w:r>
      </w:hyperlink>
    </w:p>
    <w:p w14:paraId="79FFEE06" w14:textId="083AA4E5" w:rsidR="00603A26" w:rsidRDefault="009A4DC6">
      <w:pPr>
        <w:pStyle w:val="Tabladeilustraciones"/>
        <w:tabs>
          <w:tab w:val="right" w:leader="dot" w:pos="8493"/>
        </w:tabs>
        <w:rPr>
          <w:rFonts w:asciiTheme="minorHAnsi" w:eastAsiaTheme="minorEastAsia" w:hAnsiTheme="minorHAnsi" w:cstheme="minorBidi"/>
          <w:noProof/>
          <w:sz w:val="22"/>
          <w:szCs w:val="22"/>
          <w:lang w:eastAsia="es-ES"/>
        </w:rPr>
      </w:pPr>
      <w:hyperlink w:anchor="_Toc43457471" w:history="1">
        <w:r w:rsidR="00603A26" w:rsidRPr="002C06E5">
          <w:rPr>
            <w:rStyle w:val="Hipervnculo"/>
            <w:noProof/>
          </w:rPr>
          <w:t>Figura 81. Montaje CubeSat I</w:t>
        </w:r>
        <w:r w:rsidR="00603A26">
          <w:rPr>
            <w:noProof/>
            <w:webHidden/>
          </w:rPr>
          <w:tab/>
        </w:r>
        <w:r w:rsidR="00603A26">
          <w:rPr>
            <w:noProof/>
            <w:webHidden/>
          </w:rPr>
          <w:fldChar w:fldCharType="begin"/>
        </w:r>
        <w:r w:rsidR="00603A26">
          <w:rPr>
            <w:noProof/>
            <w:webHidden/>
          </w:rPr>
          <w:instrText xml:space="preserve"> PAGEREF _Toc43457471 \h </w:instrText>
        </w:r>
        <w:r w:rsidR="00603A26">
          <w:rPr>
            <w:noProof/>
            <w:webHidden/>
          </w:rPr>
        </w:r>
        <w:r w:rsidR="00603A26">
          <w:rPr>
            <w:noProof/>
            <w:webHidden/>
          </w:rPr>
          <w:fldChar w:fldCharType="separate"/>
        </w:r>
        <w:r>
          <w:rPr>
            <w:noProof/>
            <w:webHidden/>
          </w:rPr>
          <w:t>65</w:t>
        </w:r>
        <w:r w:rsidR="00603A26">
          <w:rPr>
            <w:noProof/>
            <w:webHidden/>
          </w:rPr>
          <w:fldChar w:fldCharType="end"/>
        </w:r>
      </w:hyperlink>
    </w:p>
    <w:p w14:paraId="6A5B4FCB" w14:textId="15D7486E" w:rsidR="00603A26" w:rsidRDefault="009A4DC6">
      <w:pPr>
        <w:pStyle w:val="Tabladeilustraciones"/>
        <w:tabs>
          <w:tab w:val="right" w:leader="dot" w:pos="8493"/>
        </w:tabs>
        <w:rPr>
          <w:rFonts w:asciiTheme="minorHAnsi" w:eastAsiaTheme="minorEastAsia" w:hAnsiTheme="minorHAnsi" w:cstheme="minorBidi"/>
          <w:noProof/>
          <w:sz w:val="22"/>
          <w:szCs w:val="22"/>
          <w:lang w:eastAsia="es-ES"/>
        </w:rPr>
      </w:pPr>
      <w:hyperlink w:anchor="_Toc43457472" w:history="1">
        <w:r w:rsidR="00603A26" w:rsidRPr="002C06E5">
          <w:rPr>
            <w:rStyle w:val="Hipervnculo"/>
            <w:noProof/>
          </w:rPr>
          <w:t>Figura 82. Montaje CubeSat VII</w:t>
        </w:r>
        <w:r w:rsidR="00603A26">
          <w:rPr>
            <w:noProof/>
            <w:webHidden/>
          </w:rPr>
          <w:tab/>
        </w:r>
        <w:r w:rsidR="00603A26">
          <w:rPr>
            <w:noProof/>
            <w:webHidden/>
          </w:rPr>
          <w:fldChar w:fldCharType="begin"/>
        </w:r>
        <w:r w:rsidR="00603A26">
          <w:rPr>
            <w:noProof/>
            <w:webHidden/>
          </w:rPr>
          <w:instrText xml:space="preserve"> PAGEREF _Toc43457472 \h </w:instrText>
        </w:r>
        <w:r w:rsidR="00603A26">
          <w:rPr>
            <w:noProof/>
            <w:webHidden/>
          </w:rPr>
        </w:r>
        <w:r w:rsidR="00603A26">
          <w:rPr>
            <w:noProof/>
            <w:webHidden/>
          </w:rPr>
          <w:fldChar w:fldCharType="separate"/>
        </w:r>
        <w:r>
          <w:rPr>
            <w:noProof/>
            <w:webHidden/>
          </w:rPr>
          <w:t>66</w:t>
        </w:r>
        <w:r w:rsidR="00603A26">
          <w:rPr>
            <w:noProof/>
            <w:webHidden/>
          </w:rPr>
          <w:fldChar w:fldCharType="end"/>
        </w:r>
      </w:hyperlink>
    </w:p>
    <w:p w14:paraId="4C110313" w14:textId="1973A342" w:rsidR="00603A26" w:rsidRDefault="009A4DC6">
      <w:pPr>
        <w:pStyle w:val="Tabladeilustraciones"/>
        <w:tabs>
          <w:tab w:val="right" w:leader="dot" w:pos="8493"/>
        </w:tabs>
        <w:rPr>
          <w:rFonts w:asciiTheme="minorHAnsi" w:eastAsiaTheme="minorEastAsia" w:hAnsiTheme="minorHAnsi" w:cstheme="minorBidi"/>
          <w:noProof/>
          <w:sz w:val="22"/>
          <w:szCs w:val="22"/>
          <w:lang w:eastAsia="es-ES"/>
        </w:rPr>
      </w:pPr>
      <w:hyperlink w:anchor="_Toc43457473" w:history="1">
        <w:r w:rsidR="00603A26" w:rsidRPr="002C06E5">
          <w:rPr>
            <w:rStyle w:val="Hipervnculo"/>
            <w:noProof/>
          </w:rPr>
          <w:t>Figura 83. Montaje CubeSat VIII</w:t>
        </w:r>
        <w:r w:rsidR="00603A26">
          <w:rPr>
            <w:noProof/>
            <w:webHidden/>
          </w:rPr>
          <w:tab/>
        </w:r>
        <w:r w:rsidR="00603A26">
          <w:rPr>
            <w:noProof/>
            <w:webHidden/>
          </w:rPr>
          <w:fldChar w:fldCharType="begin"/>
        </w:r>
        <w:r w:rsidR="00603A26">
          <w:rPr>
            <w:noProof/>
            <w:webHidden/>
          </w:rPr>
          <w:instrText xml:space="preserve"> PAGEREF _Toc43457473 \h </w:instrText>
        </w:r>
        <w:r w:rsidR="00603A26">
          <w:rPr>
            <w:noProof/>
            <w:webHidden/>
          </w:rPr>
        </w:r>
        <w:r w:rsidR="00603A26">
          <w:rPr>
            <w:noProof/>
            <w:webHidden/>
          </w:rPr>
          <w:fldChar w:fldCharType="separate"/>
        </w:r>
        <w:r>
          <w:rPr>
            <w:noProof/>
            <w:webHidden/>
          </w:rPr>
          <w:t>66</w:t>
        </w:r>
        <w:r w:rsidR="00603A26">
          <w:rPr>
            <w:noProof/>
            <w:webHidden/>
          </w:rPr>
          <w:fldChar w:fldCharType="end"/>
        </w:r>
      </w:hyperlink>
    </w:p>
    <w:p w14:paraId="43AFD20F" w14:textId="449A0CEB" w:rsidR="00603A26" w:rsidRDefault="009A4DC6">
      <w:pPr>
        <w:pStyle w:val="Tabladeilustraciones"/>
        <w:tabs>
          <w:tab w:val="right" w:leader="dot" w:pos="8493"/>
        </w:tabs>
        <w:rPr>
          <w:rFonts w:asciiTheme="minorHAnsi" w:eastAsiaTheme="minorEastAsia" w:hAnsiTheme="minorHAnsi" w:cstheme="minorBidi"/>
          <w:noProof/>
          <w:sz w:val="22"/>
          <w:szCs w:val="22"/>
          <w:lang w:eastAsia="es-ES"/>
        </w:rPr>
      </w:pPr>
      <w:hyperlink w:anchor="_Toc43457474" w:history="1">
        <w:r w:rsidR="00603A26" w:rsidRPr="002C06E5">
          <w:rPr>
            <w:rStyle w:val="Hipervnculo"/>
            <w:noProof/>
          </w:rPr>
          <w:t>Figura 84. Montaje CubeSat IX</w:t>
        </w:r>
        <w:r w:rsidR="00603A26">
          <w:rPr>
            <w:noProof/>
            <w:webHidden/>
          </w:rPr>
          <w:tab/>
        </w:r>
        <w:r w:rsidR="00603A26">
          <w:rPr>
            <w:noProof/>
            <w:webHidden/>
          </w:rPr>
          <w:fldChar w:fldCharType="begin"/>
        </w:r>
        <w:r w:rsidR="00603A26">
          <w:rPr>
            <w:noProof/>
            <w:webHidden/>
          </w:rPr>
          <w:instrText xml:space="preserve"> PAGEREF _Toc43457474 \h </w:instrText>
        </w:r>
        <w:r w:rsidR="00603A26">
          <w:rPr>
            <w:noProof/>
            <w:webHidden/>
          </w:rPr>
        </w:r>
        <w:r w:rsidR="00603A26">
          <w:rPr>
            <w:noProof/>
            <w:webHidden/>
          </w:rPr>
          <w:fldChar w:fldCharType="separate"/>
        </w:r>
        <w:r>
          <w:rPr>
            <w:noProof/>
            <w:webHidden/>
          </w:rPr>
          <w:t>67</w:t>
        </w:r>
        <w:r w:rsidR="00603A26">
          <w:rPr>
            <w:noProof/>
            <w:webHidden/>
          </w:rPr>
          <w:fldChar w:fldCharType="end"/>
        </w:r>
      </w:hyperlink>
    </w:p>
    <w:p w14:paraId="4B1A6157" w14:textId="27625F00" w:rsidR="00603A26" w:rsidRDefault="009A4DC6">
      <w:pPr>
        <w:pStyle w:val="Tabladeilustraciones"/>
        <w:tabs>
          <w:tab w:val="right" w:leader="dot" w:pos="8493"/>
        </w:tabs>
        <w:rPr>
          <w:rFonts w:asciiTheme="minorHAnsi" w:eastAsiaTheme="minorEastAsia" w:hAnsiTheme="minorHAnsi" w:cstheme="minorBidi"/>
          <w:noProof/>
          <w:sz w:val="22"/>
          <w:szCs w:val="22"/>
          <w:lang w:eastAsia="es-ES"/>
        </w:rPr>
      </w:pPr>
      <w:hyperlink w:anchor="_Toc43457475" w:history="1">
        <w:r w:rsidR="00603A26" w:rsidRPr="002C06E5">
          <w:rPr>
            <w:rStyle w:val="Hipervnculo"/>
            <w:noProof/>
          </w:rPr>
          <w:t>Figura 85. Montaje CubeSat X</w:t>
        </w:r>
        <w:r w:rsidR="00603A26">
          <w:rPr>
            <w:noProof/>
            <w:webHidden/>
          </w:rPr>
          <w:tab/>
        </w:r>
        <w:r w:rsidR="00603A26">
          <w:rPr>
            <w:noProof/>
            <w:webHidden/>
          </w:rPr>
          <w:fldChar w:fldCharType="begin"/>
        </w:r>
        <w:r w:rsidR="00603A26">
          <w:rPr>
            <w:noProof/>
            <w:webHidden/>
          </w:rPr>
          <w:instrText xml:space="preserve"> PAGEREF _Toc43457475 \h </w:instrText>
        </w:r>
        <w:r w:rsidR="00603A26">
          <w:rPr>
            <w:noProof/>
            <w:webHidden/>
          </w:rPr>
        </w:r>
        <w:r w:rsidR="00603A26">
          <w:rPr>
            <w:noProof/>
            <w:webHidden/>
          </w:rPr>
          <w:fldChar w:fldCharType="separate"/>
        </w:r>
        <w:r>
          <w:rPr>
            <w:noProof/>
            <w:webHidden/>
          </w:rPr>
          <w:t>67</w:t>
        </w:r>
        <w:r w:rsidR="00603A26">
          <w:rPr>
            <w:noProof/>
            <w:webHidden/>
          </w:rPr>
          <w:fldChar w:fldCharType="end"/>
        </w:r>
      </w:hyperlink>
    </w:p>
    <w:p w14:paraId="4E1522EB" w14:textId="437C00A4" w:rsidR="00603A26" w:rsidRDefault="009A4DC6">
      <w:pPr>
        <w:pStyle w:val="Tabladeilustraciones"/>
        <w:tabs>
          <w:tab w:val="right" w:leader="dot" w:pos="8493"/>
        </w:tabs>
        <w:rPr>
          <w:rFonts w:asciiTheme="minorHAnsi" w:eastAsiaTheme="minorEastAsia" w:hAnsiTheme="minorHAnsi" w:cstheme="minorBidi"/>
          <w:noProof/>
          <w:sz w:val="22"/>
          <w:szCs w:val="22"/>
          <w:lang w:eastAsia="es-ES"/>
        </w:rPr>
      </w:pPr>
      <w:hyperlink w:anchor="_Toc43457476" w:history="1">
        <w:r w:rsidR="00603A26" w:rsidRPr="002C06E5">
          <w:rPr>
            <w:rStyle w:val="Hipervnculo"/>
            <w:noProof/>
          </w:rPr>
          <w:t>Figura 86. Montaje CubeSat XI</w:t>
        </w:r>
        <w:r w:rsidR="00603A26">
          <w:rPr>
            <w:noProof/>
            <w:webHidden/>
          </w:rPr>
          <w:tab/>
        </w:r>
        <w:r w:rsidR="00603A26">
          <w:rPr>
            <w:noProof/>
            <w:webHidden/>
          </w:rPr>
          <w:fldChar w:fldCharType="begin"/>
        </w:r>
        <w:r w:rsidR="00603A26">
          <w:rPr>
            <w:noProof/>
            <w:webHidden/>
          </w:rPr>
          <w:instrText xml:space="preserve"> PAGEREF _Toc43457476 \h </w:instrText>
        </w:r>
        <w:r w:rsidR="00603A26">
          <w:rPr>
            <w:noProof/>
            <w:webHidden/>
          </w:rPr>
        </w:r>
        <w:r w:rsidR="00603A26">
          <w:rPr>
            <w:noProof/>
            <w:webHidden/>
          </w:rPr>
          <w:fldChar w:fldCharType="separate"/>
        </w:r>
        <w:r>
          <w:rPr>
            <w:noProof/>
            <w:webHidden/>
          </w:rPr>
          <w:t>68</w:t>
        </w:r>
        <w:r w:rsidR="00603A26">
          <w:rPr>
            <w:noProof/>
            <w:webHidden/>
          </w:rPr>
          <w:fldChar w:fldCharType="end"/>
        </w:r>
      </w:hyperlink>
    </w:p>
    <w:p w14:paraId="1BE962D2" w14:textId="0E50B2C5" w:rsidR="00603A26" w:rsidRDefault="009A4DC6">
      <w:pPr>
        <w:pStyle w:val="Tabladeilustraciones"/>
        <w:tabs>
          <w:tab w:val="right" w:leader="dot" w:pos="8493"/>
        </w:tabs>
        <w:rPr>
          <w:rFonts w:asciiTheme="minorHAnsi" w:eastAsiaTheme="minorEastAsia" w:hAnsiTheme="minorHAnsi" w:cstheme="minorBidi"/>
          <w:noProof/>
          <w:sz w:val="22"/>
          <w:szCs w:val="22"/>
          <w:lang w:eastAsia="es-ES"/>
        </w:rPr>
      </w:pPr>
      <w:hyperlink w:anchor="_Toc43457477" w:history="1">
        <w:r w:rsidR="00603A26" w:rsidRPr="002C06E5">
          <w:rPr>
            <w:rStyle w:val="Hipervnculo"/>
            <w:noProof/>
          </w:rPr>
          <w:t>Figura 87. Montaje CubeSat XII</w:t>
        </w:r>
        <w:r w:rsidR="00603A26">
          <w:rPr>
            <w:noProof/>
            <w:webHidden/>
          </w:rPr>
          <w:tab/>
        </w:r>
        <w:r w:rsidR="00603A26">
          <w:rPr>
            <w:noProof/>
            <w:webHidden/>
          </w:rPr>
          <w:fldChar w:fldCharType="begin"/>
        </w:r>
        <w:r w:rsidR="00603A26">
          <w:rPr>
            <w:noProof/>
            <w:webHidden/>
          </w:rPr>
          <w:instrText xml:space="preserve"> PAGEREF _Toc43457477 \h </w:instrText>
        </w:r>
        <w:r w:rsidR="00603A26">
          <w:rPr>
            <w:noProof/>
            <w:webHidden/>
          </w:rPr>
        </w:r>
        <w:r w:rsidR="00603A26">
          <w:rPr>
            <w:noProof/>
            <w:webHidden/>
          </w:rPr>
          <w:fldChar w:fldCharType="separate"/>
        </w:r>
        <w:r>
          <w:rPr>
            <w:noProof/>
            <w:webHidden/>
          </w:rPr>
          <w:t>68</w:t>
        </w:r>
        <w:r w:rsidR="00603A26">
          <w:rPr>
            <w:noProof/>
            <w:webHidden/>
          </w:rPr>
          <w:fldChar w:fldCharType="end"/>
        </w:r>
      </w:hyperlink>
    </w:p>
    <w:p w14:paraId="6380D6C6" w14:textId="5E9AD7E8" w:rsidR="00603A26" w:rsidRDefault="009A4DC6">
      <w:pPr>
        <w:pStyle w:val="Tabladeilustraciones"/>
        <w:tabs>
          <w:tab w:val="right" w:leader="dot" w:pos="8493"/>
        </w:tabs>
        <w:rPr>
          <w:rFonts w:asciiTheme="minorHAnsi" w:eastAsiaTheme="minorEastAsia" w:hAnsiTheme="minorHAnsi" w:cstheme="minorBidi"/>
          <w:noProof/>
          <w:sz w:val="22"/>
          <w:szCs w:val="22"/>
          <w:lang w:eastAsia="es-ES"/>
        </w:rPr>
      </w:pPr>
      <w:hyperlink w:anchor="_Toc43457478" w:history="1">
        <w:r w:rsidR="00603A26" w:rsidRPr="002C06E5">
          <w:rPr>
            <w:rStyle w:val="Hipervnculo"/>
            <w:noProof/>
          </w:rPr>
          <w:t>Figura 88. Montaje CubeSat XIII</w:t>
        </w:r>
        <w:r w:rsidR="00603A26">
          <w:rPr>
            <w:noProof/>
            <w:webHidden/>
          </w:rPr>
          <w:tab/>
        </w:r>
        <w:r w:rsidR="00603A26">
          <w:rPr>
            <w:noProof/>
            <w:webHidden/>
          </w:rPr>
          <w:fldChar w:fldCharType="begin"/>
        </w:r>
        <w:r w:rsidR="00603A26">
          <w:rPr>
            <w:noProof/>
            <w:webHidden/>
          </w:rPr>
          <w:instrText xml:space="preserve"> PAGEREF _Toc43457478 \h </w:instrText>
        </w:r>
        <w:r w:rsidR="00603A26">
          <w:rPr>
            <w:noProof/>
            <w:webHidden/>
          </w:rPr>
        </w:r>
        <w:r w:rsidR="00603A26">
          <w:rPr>
            <w:noProof/>
            <w:webHidden/>
          </w:rPr>
          <w:fldChar w:fldCharType="separate"/>
        </w:r>
        <w:r>
          <w:rPr>
            <w:noProof/>
            <w:webHidden/>
          </w:rPr>
          <w:t>69</w:t>
        </w:r>
        <w:r w:rsidR="00603A26">
          <w:rPr>
            <w:noProof/>
            <w:webHidden/>
          </w:rPr>
          <w:fldChar w:fldCharType="end"/>
        </w:r>
      </w:hyperlink>
    </w:p>
    <w:p w14:paraId="60BC4484" w14:textId="0E986681" w:rsidR="00603A26" w:rsidRDefault="009A4DC6">
      <w:pPr>
        <w:pStyle w:val="Tabladeilustraciones"/>
        <w:tabs>
          <w:tab w:val="right" w:leader="dot" w:pos="8493"/>
        </w:tabs>
        <w:rPr>
          <w:rFonts w:asciiTheme="minorHAnsi" w:eastAsiaTheme="minorEastAsia" w:hAnsiTheme="minorHAnsi" w:cstheme="minorBidi"/>
          <w:noProof/>
          <w:sz w:val="22"/>
          <w:szCs w:val="22"/>
          <w:lang w:eastAsia="es-ES"/>
        </w:rPr>
      </w:pPr>
      <w:hyperlink w:anchor="_Toc43457479" w:history="1">
        <w:r w:rsidR="00603A26" w:rsidRPr="002C06E5">
          <w:rPr>
            <w:rStyle w:val="Hipervnculo"/>
            <w:noProof/>
          </w:rPr>
          <w:t>Figura 89. Montaje CubeSat XIV</w:t>
        </w:r>
        <w:r w:rsidR="00603A26">
          <w:rPr>
            <w:noProof/>
            <w:webHidden/>
          </w:rPr>
          <w:tab/>
        </w:r>
        <w:r w:rsidR="00603A26">
          <w:rPr>
            <w:noProof/>
            <w:webHidden/>
          </w:rPr>
          <w:fldChar w:fldCharType="begin"/>
        </w:r>
        <w:r w:rsidR="00603A26">
          <w:rPr>
            <w:noProof/>
            <w:webHidden/>
          </w:rPr>
          <w:instrText xml:space="preserve"> PAGEREF _Toc43457479 \h </w:instrText>
        </w:r>
        <w:r w:rsidR="00603A26">
          <w:rPr>
            <w:noProof/>
            <w:webHidden/>
          </w:rPr>
        </w:r>
        <w:r w:rsidR="00603A26">
          <w:rPr>
            <w:noProof/>
            <w:webHidden/>
          </w:rPr>
          <w:fldChar w:fldCharType="separate"/>
        </w:r>
        <w:r>
          <w:rPr>
            <w:noProof/>
            <w:webHidden/>
          </w:rPr>
          <w:t>69</w:t>
        </w:r>
        <w:r w:rsidR="00603A26">
          <w:rPr>
            <w:noProof/>
            <w:webHidden/>
          </w:rPr>
          <w:fldChar w:fldCharType="end"/>
        </w:r>
      </w:hyperlink>
    </w:p>
    <w:p w14:paraId="319D6CF2" w14:textId="4CA039B9" w:rsidR="00603A26" w:rsidRDefault="009A4DC6">
      <w:pPr>
        <w:pStyle w:val="Tabladeilustraciones"/>
        <w:tabs>
          <w:tab w:val="right" w:leader="dot" w:pos="8493"/>
        </w:tabs>
        <w:rPr>
          <w:rFonts w:asciiTheme="minorHAnsi" w:eastAsiaTheme="minorEastAsia" w:hAnsiTheme="minorHAnsi" w:cstheme="minorBidi"/>
          <w:noProof/>
          <w:sz w:val="22"/>
          <w:szCs w:val="22"/>
          <w:lang w:eastAsia="es-ES"/>
        </w:rPr>
      </w:pPr>
      <w:hyperlink w:anchor="_Toc43457480" w:history="1">
        <w:r w:rsidR="00603A26" w:rsidRPr="002C06E5">
          <w:rPr>
            <w:rStyle w:val="Hipervnculo"/>
            <w:noProof/>
          </w:rPr>
          <w:t>Figura 90. Montaje CubeSat XV</w:t>
        </w:r>
        <w:r w:rsidR="00603A26">
          <w:rPr>
            <w:noProof/>
            <w:webHidden/>
          </w:rPr>
          <w:tab/>
        </w:r>
        <w:r w:rsidR="00603A26">
          <w:rPr>
            <w:noProof/>
            <w:webHidden/>
          </w:rPr>
          <w:fldChar w:fldCharType="begin"/>
        </w:r>
        <w:r w:rsidR="00603A26">
          <w:rPr>
            <w:noProof/>
            <w:webHidden/>
          </w:rPr>
          <w:instrText xml:space="preserve"> PAGEREF _Toc43457480 \h </w:instrText>
        </w:r>
        <w:r w:rsidR="00603A26">
          <w:rPr>
            <w:noProof/>
            <w:webHidden/>
          </w:rPr>
        </w:r>
        <w:r w:rsidR="00603A26">
          <w:rPr>
            <w:noProof/>
            <w:webHidden/>
          </w:rPr>
          <w:fldChar w:fldCharType="separate"/>
        </w:r>
        <w:r>
          <w:rPr>
            <w:noProof/>
            <w:webHidden/>
          </w:rPr>
          <w:t>70</w:t>
        </w:r>
        <w:r w:rsidR="00603A26">
          <w:rPr>
            <w:noProof/>
            <w:webHidden/>
          </w:rPr>
          <w:fldChar w:fldCharType="end"/>
        </w:r>
      </w:hyperlink>
    </w:p>
    <w:p w14:paraId="7F695674" w14:textId="783814C5" w:rsidR="00603A26" w:rsidRDefault="009A4DC6">
      <w:pPr>
        <w:pStyle w:val="Tabladeilustraciones"/>
        <w:tabs>
          <w:tab w:val="right" w:leader="dot" w:pos="8493"/>
        </w:tabs>
        <w:rPr>
          <w:rFonts w:asciiTheme="minorHAnsi" w:eastAsiaTheme="minorEastAsia" w:hAnsiTheme="minorHAnsi" w:cstheme="minorBidi"/>
          <w:noProof/>
          <w:sz w:val="22"/>
          <w:szCs w:val="22"/>
          <w:lang w:eastAsia="es-ES"/>
        </w:rPr>
      </w:pPr>
      <w:hyperlink w:anchor="_Toc43457481" w:history="1">
        <w:r w:rsidR="00603A26" w:rsidRPr="002C06E5">
          <w:rPr>
            <w:rStyle w:val="Hipervnculo"/>
            <w:noProof/>
          </w:rPr>
          <w:t>Figura 91. Montaje CubeSat XVI</w:t>
        </w:r>
        <w:r w:rsidR="00603A26">
          <w:rPr>
            <w:noProof/>
            <w:webHidden/>
          </w:rPr>
          <w:tab/>
        </w:r>
        <w:r w:rsidR="00603A26">
          <w:rPr>
            <w:noProof/>
            <w:webHidden/>
          </w:rPr>
          <w:fldChar w:fldCharType="begin"/>
        </w:r>
        <w:r w:rsidR="00603A26">
          <w:rPr>
            <w:noProof/>
            <w:webHidden/>
          </w:rPr>
          <w:instrText xml:space="preserve"> PAGEREF _Toc43457481 \h </w:instrText>
        </w:r>
        <w:r w:rsidR="00603A26">
          <w:rPr>
            <w:noProof/>
            <w:webHidden/>
          </w:rPr>
        </w:r>
        <w:r w:rsidR="00603A26">
          <w:rPr>
            <w:noProof/>
            <w:webHidden/>
          </w:rPr>
          <w:fldChar w:fldCharType="separate"/>
        </w:r>
        <w:r>
          <w:rPr>
            <w:noProof/>
            <w:webHidden/>
          </w:rPr>
          <w:t>70</w:t>
        </w:r>
        <w:r w:rsidR="00603A26">
          <w:rPr>
            <w:noProof/>
            <w:webHidden/>
          </w:rPr>
          <w:fldChar w:fldCharType="end"/>
        </w:r>
      </w:hyperlink>
    </w:p>
    <w:p w14:paraId="0726987B" w14:textId="017F4CCC" w:rsidR="00603A26" w:rsidRDefault="009A4DC6">
      <w:pPr>
        <w:pStyle w:val="Tabladeilustraciones"/>
        <w:tabs>
          <w:tab w:val="right" w:leader="dot" w:pos="8493"/>
        </w:tabs>
        <w:rPr>
          <w:rFonts w:asciiTheme="minorHAnsi" w:eastAsiaTheme="minorEastAsia" w:hAnsiTheme="minorHAnsi" w:cstheme="minorBidi"/>
          <w:noProof/>
          <w:sz w:val="22"/>
          <w:szCs w:val="22"/>
          <w:lang w:eastAsia="es-ES"/>
        </w:rPr>
      </w:pPr>
      <w:hyperlink w:anchor="_Toc43457482" w:history="1">
        <w:r w:rsidR="00603A26" w:rsidRPr="002C06E5">
          <w:rPr>
            <w:rStyle w:val="Hipervnculo"/>
            <w:noProof/>
          </w:rPr>
          <w:t>Figura 92. Pesaje CubeSat</w:t>
        </w:r>
        <w:r w:rsidR="00603A26">
          <w:rPr>
            <w:noProof/>
            <w:webHidden/>
          </w:rPr>
          <w:tab/>
        </w:r>
        <w:r w:rsidR="00603A26">
          <w:rPr>
            <w:noProof/>
            <w:webHidden/>
          </w:rPr>
          <w:fldChar w:fldCharType="begin"/>
        </w:r>
        <w:r w:rsidR="00603A26">
          <w:rPr>
            <w:noProof/>
            <w:webHidden/>
          </w:rPr>
          <w:instrText xml:space="preserve"> PAGEREF _Toc43457482 \h </w:instrText>
        </w:r>
        <w:r w:rsidR="00603A26">
          <w:rPr>
            <w:noProof/>
            <w:webHidden/>
          </w:rPr>
        </w:r>
        <w:r w:rsidR="00603A26">
          <w:rPr>
            <w:noProof/>
            <w:webHidden/>
          </w:rPr>
          <w:fldChar w:fldCharType="separate"/>
        </w:r>
        <w:r>
          <w:rPr>
            <w:noProof/>
            <w:webHidden/>
          </w:rPr>
          <w:t>71</w:t>
        </w:r>
        <w:r w:rsidR="00603A26">
          <w:rPr>
            <w:noProof/>
            <w:webHidden/>
          </w:rPr>
          <w:fldChar w:fldCharType="end"/>
        </w:r>
      </w:hyperlink>
    </w:p>
    <w:p w14:paraId="6EB44F5E" w14:textId="43C316AC" w:rsidR="00603A26" w:rsidRDefault="009A4DC6">
      <w:pPr>
        <w:pStyle w:val="Tabladeilustraciones"/>
        <w:tabs>
          <w:tab w:val="right" w:leader="dot" w:pos="8493"/>
        </w:tabs>
        <w:rPr>
          <w:rFonts w:asciiTheme="minorHAnsi" w:eastAsiaTheme="minorEastAsia" w:hAnsiTheme="minorHAnsi" w:cstheme="minorBidi"/>
          <w:noProof/>
          <w:sz w:val="22"/>
          <w:szCs w:val="22"/>
          <w:lang w:eastAsia="es-ES"/>
        </w:rPr>
      </w:pPr>
      <w:hyperlink w:anchor="_Toc43457483" w:history="1">
        <w:r w:rsidR="00603A26" w:rsidRPr="002C06E5">
          <w:rPr>
            <w:rStyle w:val="Hipervnculo"/>
            <w:noProof/>
          </w:rPr>
          <w:t>Figura 93. Estación terrestre</w:t>
        </w:r>
        <w:r w:rsidR="00603A26">
          <w:rPr>
            <w:noProof/>
            <w:webHidden/>
          </w:rPr>
          <w:tab/>
        </w:r>
        <w:r w:rsidR="00603A26">
          <w:rPr>
            <w:noProof/>
            <w:webHidden/>
          </w:rPr>
          <w:fldChar w:fldCharType="begin"/>
        </w:r>
        <w:r w:rsidR="00603A26">
          <w:rPr>
            <w:noProof/>
            <w:webHidden/>
          </w:rPr>
          <w:instrText xml:space="preserve"> PAGEREF _Toc43457483 \h </w:instrText>
        </w:r>
        <w:r w:rsidR="00603A26">
          <w:rPr>
            <w:noProof/>
            <w:webHidden/>
          </w:rPr>
        </w:r>
        <w:r w:rsidR="00603A26">
          <w:rPr>
            <w:noProof/>
            <w:webHidden/>
          </w:rPr>
          <w:fldChar w:fldCharType="separate"/>
        </w:r>
        <w:r>
          <w:rPr>
            <w:noProof/>
            <w:webHidden/>
          </w:rPr>
          <w:t>71</w:t>
        </w:r>
        <w:r w:rsidR="00603A26">
          <w:rPr>
            <w:noProof/>
            <w:webHidden/>
          </w:rPr>
          <w:fldChar w:fldCharType="end"/>
        </w:r>
      </w:hyperlink>
    </w:p>
    <w:p w14:paraId="1655BB31" w14:textId="58DFDCA3" w:rsidR="00603A26" w:rsidRDefault="009A4DC6">
      <w:pPr>
        <w:pStyle w:val="Tabladeilustraciones"/>
        <w:tabs>
          <w:tab w:val="right" w:leader="dot" w:pos="8493"/>
        </w:tabs>
        <w:rPr>
          <w:rFonts w:asciiTheme="minorHAnsi" w:eastAsiaTheme="minorEastAsia" w:hAnsiTheme="minorHAnsi" w:cstheme="minorBidi"/>
          <w:noProof/>
          <w:sz w:val="22"/>
          <w:szCs w:val="22"/>
          <w:lang w:eastAsia="es-ES"/>
        </w:rPr>
      </w:pPr>
      <w:hyperlink w:anchor="_Toc43457484" w:history="1">
        <w:r w:rsidR="00603A26" w:rsidRPr="002C06E5">
          <w:rPr>
            <w:rStyle w:val="Hipervnculo"/>
            <w:noProof/>
          </w:rPr>
          <w:t>Figura 94. Conjunto Estación terrestre + CubeSat</w:t>
        </w:r>
        <w:r w:rsidR="00603A26">
          <w:rPr>
            <w:noProof/>
            <w:webHidden/>
          </w:rPr>
          <w:tab/>
        </w:r>
        <w:r w:rsidR="00603A26">
          <w:rPr>
            <w:noProof/>
            <w:webHidden/>
          </w:rPr>
          <w:fldChar w:fldCharType="begin"/>
        </w:r>
        <w:r w:rsidR="00603A26">
          <w:rPr>
            <w:noProof/>
            <w:webHidden/>
          </w:rPr>
          <w:instrText xml:space="preserve"> PAGEREF _Toc43457484 \h </w:instrText>
        </w:r>
        <w:r w:rsidR="00603A26">
          <w:rPr>
            <w:noProof/>
            <w:webHidden/>
          </w:rPr>
        </w:r>
        <w:r w:rsidR="00603A26">
          <w:rPr>
            <w:noProof/>
            <w:webHidden/>
          </w:rPr>
          <w:fldChar w:fldCharType="separate"/>
        </w:r>
        <w:r>
          <w:rPr>
            <w:noProof/>
            <w:webHidden/>
          </w:rPr>
          <w:t>72</w:t>
        </w:r>
        <w:r w:rsidR="00603A26">
          <w:rPr>
            <w:noProof/>
            <w:webHidden/>
          </w:rPr>
          <w:fldChar w:fldCharType="end"/>
        </w:r>
      </w:hyperlink>
    </w:p>
    <w:p w14:paraId="71FB0BF5" w14:textId="30E636AC" w:rsidR="00603A26" w:rsidRDefault="009A4DC6">
      <w:pPr>
        <w:pStyle w:val="Tabladeilustraciones"/>
        <w:tabs>
          <w:tab w:val="right" w:leader="dot" w:pos="8493"/>
        </w:tabs>
        <w:rPr>
          <w:rFonts w:asciiTheme="minorHAnsi" w:eastAsiaTheme="minorEastAsia" w:hAnsiTheme="minorHAnsi" w:cstheme="minorBidi"/>
          <w:noProof/>
          <w:sz w:val="22"/>
          <w:szCs w:val="22"/>
          <w:lang w:eastAsia="es-ES"/>
        </w:rPr>
      </w:pPr>
      <w:hyperlink w:anchor="_Toc43457485" w:history="1">
        <w:r w:rsidR="00603A26" w:rsidRPr="002C06E5">
          <w:rPr>
            <w:rStyle w:val="Hipervnculo"/>
            <w:noProof/>
          </w:rPr>
          <w:t>Figura 95.Conjunto Estación terrestre + CubeSat</w:t>
        </w:r>
        <w:r w:rsidR="00603A26">
          <w:rPr>
            <w:noProof/>
            <w:webHidden/>
          </w:rPr>
          <w:tab/>
        </w:r>
        <w:r w:rsidR="00603A26">
          <w:rPr>
            <w:noProof/>
            <w:webHidden/>
          </w:rPr>
          <w:fldChar w:fldCharType="begin"/>
        </w:r>
        <w:r w:rsidR="00603A26">
          <w:rPr>
            <w:noProof/>
            <w:webHidden/>
          </w:rPr>
          <w:instrText xml:space="preserve"> PAGEREF _Toc43457485 \h </w:instrText>
        </w:r>
        <w:r w:rsidR="00603A26">
          <w:rPr>
            <w:noProof/>
            <w:webHidden/>
          </w:rPr>
        </w:r>
        <w:r w:rsidR="00603A26">
          <w:rPr>
            <w:noProof/>
            <w:webHidden/>
          </w:rPr>
          <w:fldChar w:fldCharType="separate"/>
        </w:r>
        <w:r>
          <w:rPr>
            <w:noProof/>
            <w:webHidden/>
          </w:rPr>
          <w:t>72</w:t>
        </w:r>
        <w:r w:rsidR="00603A26">
          <w:rPr>
            <w:noProof/>
            <w:webHidden/>
          </w:rPr>
          <w:fldChar w:fldCharType="end"/>
        </w:r>
      </w:hyperlink>
    </w:p>
    <w:p w14:paraId="4706A8F2" w14:textId="58E7432B" w:rsidR="00603A26" w:rsidRDefault="009A4DC6">
      <w:pPr>
        <w:pStyle w:val="Tabladeilustraciones"/>
        <w:tabs>
          <w:tab w:val="right" w:leader="dot" w:pos="8493"/>
        </w:tabs>
        <w:rPr>
          <w:rFonts w:asciiTheme="minorHAnsi" w:eastAsiaTheme="minorEastAsia" w:hAnsiTheme="minorHAnsi" w:cstheme="minorBidi"/>
          <w:noProof/>
          <w:sz w:val="22"/>
          <w:szCs w:val="22"/>
          <w:lang w:eastAsia="es-ES"/>
        </w:rPr>
      </w:pPr>
      <w:hyperlink w:anchor="_Toc43457486" w:history="1">
        <w:r w:rsidR="00603A26" w:rsidRPr="002C06E5">
          <w:rPr>
            <w:rStyle w:val="Hipervnculo"/>
            <w:noProof/>
          </w:rPr>
          <w:t>Figura 96. Flujo Node-RED</w:t>
        </w:r>
        <w:r w:rsidR="00603A26">
          <w:rPr>
            <w:noProof/>
            <w:webHidden/>
          </w:rPr>
          <w:tab/>
        </w:r>
        <w:r w:rsidR="00603A26">
          <w:rPr>
            <w:noProof/>
            <w:webHidden/>
          </w:rPr>
          <w:fldChar w:fldCharType="begin"/>
        </w:r>
        <w:r w:rsidR="00603A26">
          <w:rPr>
            <w:noProof/>
            <w:webHidden/>
          </w:rPr>
          <w:instrText xml:space="preserve"> PAGEREF _Toc43457486 \h </w:instrText>
        </w:r>
        <w:r w:rsidR="00603A26">
          <w:rPr>
            <w:noProof/>
            <w:webHidden/>
          </w:rPr>
        </w:r>
        <w:r w:rsidR="00603A26">
          <w:rPr>
            <w:noProof/>
            <w:webHidden/>
          </w:rPr>
          <w:fldChar w:fldCharType="separate"/>
        </w:r>
        <w:r>
          <w:rPr>
            <w:noProof/>
            <w:webHidden/>
          </w:rPr>
          <w:t>74</w:t>
        </w:r>
        <w:r w:rsidR="00603A26">
          <w:rPr>
            <w:noProof/>
            <w:webHidden/>
          </w:rPr>
          <w:fldChar w:fldCharType="end"/>
        </w:r>
      </w:hyperlink>
    </w:p>
    <w:p w14:paraId="658C17F7" w14:textId="55FF9285" w:rsidR="00603A26" w:rsidRDefault="009A4DC6">
      <w:pPr>
        <w:pStyle w:val="Tabladeilustraciones"/>
        <w:tabs>
          <w:tab w:val="right" w:leader="dot" w:pos="8493"/>
        </w:tabs>
        <w:rPr>
          <w:rFonts w:asciiTheme="minorHAnsi" w:eastAsiaTheme="minorEastAsia" w:hAnsiTheme="minorHAnsi" w:cstheme="minorBidi"/>
          <w:noProof/>
          <w:sz w:val="22"/>
          <w:szCs w:val="22"/>
          <w:lang w:eastAsia="es-ES"/>
        </w:rPr>
      </w:pPr>
      <w:hyperlink w:anchor="_Toc43457487" w:history="1">
        <w:r w:rsidR="00603A26" w:rsidRPr="002C06E5">
          <w:rPr>
            <w:rStyle w:val="Hipervnculo"/>
            <w:noProof/>
          </w:rPr>
          <w:t>Figura 97. Interfaz gráfica Node-RED</w:t>
        </w:r>
        <w:r w:rsidR="00603A26">
          <w:rPr>
            <w:noProof/>
            <w:webHidden/>
          </w:rPr>
          <w:tab/>
        </w:r>
        <w:r w:rsidR="00603A26">
          <w:rPr>
            <w:noProof/>
            <w:webHidden/>
          </w:rPr>
          <w:fldChar w:fldCharType="begin"/>
        </w:r>
        <w:r w:rsidR="00603A26">
          <w:rPr>
            <w:noProof/>
            <w:webHidden/>
          </w:rPr>
          <w:instrText xml:space="preserve"> PAGEREF _Toc43457487 \h </w:instrText>
        </w:r>
        <w:r w:rsidR="00603A26">
          <w:rPr>
            <w:noProof/>
            <w:webHidden/>
          </w:rPr>
        </w:r>
        <w:r w:rsidR="00603A26">
          <w:rPr>
            <w:noProof/>
            <w:webHidden/>
          </w:rPr>
          <w:fldChar w:fldCharType="separate"/>
        </w:r>
        <w:r>
          <w:rPr>
            <w:noProof/>
            <w:webHidden/>
          </w:rPr>
          <w:t>75</w:t>
        </w:r>
        <w:r w:rsidR="00603A26">
          <w:rPr>
            <w:noProof/>
            <w:webHidden/>
          </w:rPr>
          <w:fldChar w:fldCharType="end"/>
        </w:r>
      </w:hyperlink>
    </w:p>
    <w:p w14:paraId="4A804695" w14:textId="78020479" w:rsidR="00603A26" w:rsidRDefault="009A4DC6">
      <w:pPr>
        <w:pStyle w:val="Tabladeilustraciones"/>
        <w:tabs>
          <w:tab w:val="right" w:leader="dot" w:pos="8493"/>
        </w:tabs>
        <w:rPr>
          <w:rFonts w:asciiTheme="minorHAnsi" w:eastAsiaTheme="minorEastAsia" w:hAnsiTheme="minorHAnsi" w:cstheme="minorBidi"/>
          <w:noProof/>
          <w:sz w:val="22"/>
          <w:szCs w:val="22"/>
          <w:lang w:eastAsia="es-ES"/>
        </w:rPr>
      </w:pPr>
      <w:hyperlink w:anchor="_Toc43457488" w:history="1">
        <w:r w:rsidR="00603A26" w:rsidRPr="002C06E5">
          <w:rPr>
            <w:rStyle w:val="Hipervnculo"/>
            <w:noProof/>
          </w:rPr>
          <w:t>Figura 98. Voltaje placas solares</w:t>
        </w:r>
        <w:r w:rsidR="00603A26">
          <w:rPr>
            <w:noProof/>
            <w:webHidden/>
          </w:rPr>
          <w:tab/>
        </w:r>
        <w:r w:rsidR="00603A26">
          <w:rPr>
            <w:noProof/>
            <w:webHidden/>
          </w:rPr>
          <w:fldChar w:fldCharType="begin"/>
        </w:r>
        <w:r w:rsidR="00603A26">
          <w:rPr>
            <w:noProof/>
            <w:webHidden/>
          </w:rPr>
          <w:instrText xml:space="preserve"> PAGEREF _Toc43457488 \h </w:instrText>
        </w:r>
        <w:r w:rsidR="00603A26">
          <w:rPr>
            <w:noProof/>
            <w:webHidden/>
          </w:rPr>
        </w:r>
        <w:r w:rsidR="00603A26">
          <w:rPr>
            <w:noProof/>
            <w:webHidden/>
          </w:rPr>
          <w:fldChar w:fldCharType="separate"/>
        </w:r>
        <w:r>
          <w:rPr>
            <w:noProof/>
            <w:webHidden/>
          </w:rPr>
          <w:t>82</w:t>
        </w:r>
        <w:r w:rsidR="00603A26">
          <w:rPr>
            <w:noProof/>
            <w:webHidden/>
          </w:rPr>
          <w:fldChar w:fldCharType="end"/>
        </w:r>
      </w:hyperlink>
    </w:p>
    <w:p w14:paraId="36209287" w14:textId="46A13885" w:rsidR="00603A26" w:rsidRDefault="009A4DC6">
      <w:pPr>
        <w:pStyle w:val="Tabladeilustraciones"/>
        <w:tabs>
          <w:tab w:val="right" w:leader="dot" w:pos="8493"/>
        </w:tabs>
        <w:rPr>
          <w:rFonts w:asciiTheme="minorHAnsi" w:eastAsiaTheme="minorEastAsia" w:hAnsiTheme="minorHAnsi" w:cstheme="minorBidi"/>
          <w:noProof/>
          <w:sz w:val="22"/>
          <w:szCs w:val="22"/>
          <w:lang w:eastAsia="es-ES"/>
        </w:rPr>
      </w:pPr>
      <w:hyperlink w:anchor="_Toc43457489" w:history="1">
        <w:r w:rsidR="00603A26" w:rsidRPr="002C06E5">
          <w:rPr>
            <w:rStyle w:val="Hipervnculo"/>
            <w:noProof/>
          </w:rPr>
          <w:t>Figura 99. Corriente placas solares</w:t>
        </w:r>
        <w:r w:rsidR="00603A26">
          <w:rPr>
            <w:noProof/>
            <w:webHidden/>
          </w:rPr>
          <w:tab/>
        </w:r>
        <w:r w:rsidR="00603A26">
          <w:rPr>
            <w:noProof/>
            <w:webHidden/>
          </w:rPr>
          <w:fldChar w:fldCharType="begin"/>
        </w:r>
        <w:r w:rsidR="00603A26">
          <w:rPr>
            <w:noProof/>
            <w:webHidden/>
          </w:rPr>
          <w:instrText xml:space="preserve"> PAGEREF _Toc43457489 \h </w:instrText>
        </w:r>
        <w:r w:rsidR="00603A26">
          <w:rPr>
            <w:noProof/>
            <w:webHidden/>
          </w:rPr>
        </w:r>
        <w:r w:rsidR="00603A26">
          <w:rPr>
            <w:noProof/>
            <w:webHidden/>
          </w:rPr>
          <w:fldChar w:fldCharType="separate"/>
        </w:r>
        <w:r>
          <w:rPr>
            <w:noProof/>
            <w:webHidden/>
          </w:rPr>
          <w:t>82</w:t>
        </w:r>
        <w:r w:rsidR="00603A26">
          <w:rPr>
            <w:noProof/>
            <w:webHidden/>
          </w:rPr>
          <w:fldChar w:fldCharType="end"/>
        </w:r>
      </w:hyperlink>
    </w:p>
    <w:p w14:paraId="1AA21B10" w14:textId="18DA41AD" w:rsidR="00603A26" w:rsidRDefault="009A4DC6">
      <w:pPr>
        <w:pStyle w:val="Tabladeilustraciones"/>
        <w:tabs>
          <w:tab w:val="right" w:leader="dot" w:pos="8493"/>
        </w:tabs>
        <w:rPr>
          <w:rFonts w:asciiTheme="minorHAnsi" w:eastAsiaTheme="minorEastAsia" w:hAnsiTheme="minorHAnsi" w:cstheme="minorBidi"/>
          <w:noProof/>
          <w:sz w:val="22"/>
          <w:szCs w:val="22"/>
          <w:lang w:eastAsia="es-ES"/>
        </w:rPr>
      </w:pPr>
      <w:hyperlink w:anchor="_Toc43457490" w:history="1">
        <w:r w:rsidR="00603A26" w:rsidRPr="002C06E5">
          <w:rPr>
            <w:rStyle w:val="Hipervnculo"/>
            <w:noProof/>
          </w:rPr>
          <w:t>Figura 100. Prueba final en interior</w:t>
        </w:r>
        <w:r w:rsidR="00603A26">
          <w:rPr>
            <w:noProof/>
            <w:webHidden/>
          </w:rPr>
          <w:tab/>
        </w:r>
        <w:r w:rsidR="00603A26">
          <w:rPr>
            <w:noProof/>
            <w:webHidden/>
          </w:rPr>
          <w:fldChar w:fldCharType="begin"/>
        </w:r>
        <w:r w:rsidR="00603A26">
          <w:rPr>
            <w:noProof/>
            <w:webHidden/>
          </w:rPr>
          <w:instrText xml:space="preserve"> PAGEREF _Toc43457490 \h </w:instrText>
        </w:r>
        <w:r w:rsidR="00603A26">
          <w:rPr>
            <w:noProof/>
            <w:webHidden/>
          </w:rPr>
        </w:r>
        <w:r w:rsidR="00603A26">
          <w:rPr>
            <w:noProof/>
            <w:webHidden/>
          </w:rPr>
          <w:fldChar w:fldCharType="separate"/>
        </w:r>
        <w:r>
          <w:rPr>
            <w:noProof/>
            <w:webHidden/>
          </w:rPr>
          <w:t>83</w:t>
        </w:r>
        <w:r w:rsidR="00603A26">
          <w:rPr>
            <w:noProof/>
            <w:webHidden/>
          </w:rPr>
          <w:fldChar w:fldCharType="end"/>
        </w:r>
      </w:hyperlink>
    </w:p>
    <w:p w14:paraId="57F4FC5E" w14:textId="594F5E68" w:rsidR="00603A26" w:rsidRDefault="009A4DC6">
      <w:pPr>
        <w:pStyle w:val="Tabladeilustraciones"/>
        <w:tabs>
          <w:tab w:val="right" w:leader="dot" w:pos="8493"/>
        </w:tabs>
        <w:rPr>
          <w:rFonts w:asciiTheme="minorHAnsi" w:eastAsiaTheme="minorEastAsia" w:hAnsiTheme="minorHAnsi" w:cstheme="minorBidi"/>
          <w:noProof/>
          <w:sz w:val="22"/>
          <w:szCs w:val="22"/>
          <w:lang w:eastAsia="es-ES"/>
        </w:rPr>
      </w:pPr>
      <w:hyperlink w:anchor="_Toc43457491" w:history="1">
        <w:r w:rsidR="00603A26" w:rsidRPr="002C06E5">
          <w:rPr>
            <w:rStyle w:val="Hipervnculo"/>
            <w:noProof/>
          </w:rPr>
          <w:t>Figura 101. Pruebas exteriores punto estación terrestre</w:t>
        </w:r>
        <w:r w:rsidR="00603A26">
          <w:rPr>
            <w:noProof/>
            <w:webHidden/>
          </w:rPr>
          <w:tab/>
        </w:r>
        <w:r w:rsidR="00603A26">
          <w:rPr>
            <w:noProof/>
            <w:webHidden/>
          </w:rPr>
          <w:fldChar w:fldCharType="begin"/>
        </w:r>
        <w:r w:rsidR="00603A26">
          <w:rPr>
            <w:noProof/>
            <w:webHidden/>
          </w:rPr>
          <w:instrText xml:space="preserve"> PAGEREF _Toc43457491 \h </w:instrText>
        </w:r>
        <w:r w:rsidR="00603A26">
          <w:rPr>
            <w:noProof/>
            <w:webHidden/>
          </w:rPr>
        </w:r>
        <w:r w:rsidR="00603A26">
          <w:rPr>
            <w:noProof/>
            <w:webHidden/>
          </w:rPr>
          <w:fldChar w:fldCharType="separate"/>
        </w:r>
        <w:r>
          <w:rPr>
            <w:noProof/>
            <w:webHidden/>
          </w:rPr>
          <w:t>84</w:t>
        </w:r>
        <w:r w:rsidR="00603A26">
          <w:rPr>
            <w:noProof/>
            <w:webHidden/>
          </w:rPr>
          <w:fldChar w:fldCharType="end"/>
        </w:r>
      </w:hyperlink>
    </w:p>
    <w:p w14:paraId="6C828DE5" w14:textId="0A8C59B1" w:rsidR="00603A26" w:rsidRDefault="009A4DC6">
      <w:pPr>
        <w:pStyle w:val="Tabladeilustraciones"/>
        <w:tabs>
          <w:tab w:val="right" w:leader="dot" w:pos="8493"/>
        </w:tabs>
        <w:rPr>
          <w:rFonts w:asciiTheme="minorHAnsi" w:eastAsiaTheme="minorEastAsia" w:hAnsiTheme="minorHAnsi" w:cstheme="minorBidi"/>
          <w:noProof/>
          <w:sz w:val="22"/>
          <w:szCs w:val="22"/>
          <w:lang w:eastAsia="es-ES"/>
        </w:rPr>
      </w:pPr>
      <w:hyperlink w:anchor="_Toc43457492" w:history="1">
        <w:r w:rsidR="00603A26" w:rsidRPr="002C06E5">
          <w:rPr>
            <w:rStyle w:val="Hipervnculo"/>
            <w:noProof/>
          </w:rPr>
          <w:t>Figura 102. Prueba exterior distancia 0.01 m</w:t>
        </w:r>
        <w:r w:rsidR="00603A26">
          <w:rPr>
            <w:noProof/>
            <w:webHidden/>
          </w:rPr>
          <w:tab/>
        </w:r>
        <w:r w:rsidR="00603A26">
          <w:rPr>
            <w:noProof/>
            <w:webHidden/>
          </w:rPr>
          <w:fldChar w:fldCharType="begin"/>
        </w:r>
        <w:r w:rsidR="00603A26">
          <w:rPr>
            <w:noProof/>
            <w:webHidden/>
          </w:rPr>
          <w:instrText xml:space="preserve"> PAGEREF _Toc43457492 \h </w:instrText>
        </w:r>
        <w:r w:rsidR="00603A26">
          <w:rPr>
            <w:noProof/>
            <w:webHidden/>
          </w:rPr>
        </w:r>
        <w:r w:rsidR="00603A26">
          <w:rPr>
            <w:noProof/>
            <w:webHidden/>
          </w:rPr>
          <w:fldChar w:fldCharType="separate"/>
        </w:r>
        <w:r>
          <w:rPr>
            <w:noProof/>
            <w:webHidden/>
          </w:rPr>
          <w:t>85</w:t>
        </w:r>
        <w:r w:rsidR="00603A26">
          <w:rPr>
            <w:noProof/>
            <w:webHidden/>
          </w:rPr>
          <w:fldChar w:fldCharType="end"/>
        </w:r>
      </w:hyperlink>
    </w:p>
    <w:p w14:paraId="678A6BAC" w14:textId="16BEC5DE" w:rsidR="00603A26" w:rsidRDefault="009A4DC6">
      <w:pPr>
        <w:pStyle w:val="Tabladeilustraciones"/>
        <w:tabs>
          <w:tab w:val="right" w:leader="dot" w:pos="8493"/>
        </w:tabs>
        <w:rPr>
          <w:rFonts w:asciiTheme="minorHAnsi" w:eastAsiaTheme="minorEastAsia" w:hAnsiTheme="minorHAnsi" w:cstheme="minorBidi"/>
          <w:noProof/>
          <w:sz w:val="22"/>
          <w:szCs w:val="22"/>
          <w:lang w:eastAsia="es-ES"/>
        </w:rPr>
      </w:pPr>
      <w:hyperlink w:anchor="_Toc43457493" w:history="1">
        <w:r w:rsidR="00603A26" w:rsidRPr="002C06E5">
          <w:rPr>
            <w:rStyle w:val="Hipervnculo"/>
            <w:noProof/>
          </w:rPr>
          <w:t>Figura 103.Resultados prueba exterior distancia 0.01 m</w:t>
        </w:r>
        <w:r w:rsidR="00603A26">
          <w:rPr>
            <w:noProof/>
            <w:webHidden/>
          </w:rPr>
          <w:tab/>
        </w:r>
        <w:r w:rsidR="00603A26">
          <w:rPr>
            <w:noProof/>
            <w:webHidden/>
          </w:rPr>
          <w:fldChar w:fldCharType="begin"/>
        </w:r>
        <w:r w:rsidR="00603A26">
          <w:rPr>
            <w:noProof/>
            <w:webHidden/>
          </w:rPr>
          <w:instrText xml:space="preserve"> PAGEREF _Toc43457493 \h </w:instrText>
        </w:r>
        <w:r w:rsidR="00603A26">
          <w:rPr>
            <w:noProof/>
            <w:webHidden/>
          </w:rPr>
        </w:r>
        <w:r w:rsidR="00603A26">
          <w:rPr>
            <w:noProof/>
            <w:webHidden/>
          </w:rPr>
          <w:fldChar w:fldCharType="separate"/>
        </w:r>
        <w:r>
          <w:rPr>
            <w:noProof/>
            <w:webHidden/>
          </w:rPr>
          <w:t>85</w:t>
        </w:r>
        <w:r w:rsidR="00603A26">
          <w:rPr>
            <w:noProof/>
            <w:webHidden/>
          </w:rPr>
          <w:fldChar w:fldCharType="end"/>
        </w:r>
      </w:hyperlink>
    </w:p>
    <w:p w14:paraId="44518B76" w14:textId="7B10AAD4" w:rsidR="00603A26" w:rsidRDefault="009A4DC6">
      <w:pPr>
        <w:pStyle w:val="Tabladeilustraciones"/>
        <w:tabs>
          <w:tab w:val="right" w:leader="dot" w:pos="8493"/>
        </w:tabs>
        <w:rPr>
          <w:rFonts w:asciiTheme="minorHAnsi" w:eastAsiaTheme="minorEastAsia" w:hAnsiTheme="minorHAnsi" w:cstheme="minorBidi"/>
          <w:noProof/>
          <w:sz w:val="22"/>
          <w:szCs w:val="22"/>
          <w:lang w:eastAsia="es-ES"/>
        </w:rPr>
      </w:pPr>
      <w:hyperlink w:anchor="_Toc43457494" w:history="1">
        <w:r w:rsidR="00603A26" w:rsidRPr="002C06E5">
          <w:rPr>
            <w:rStyle w:val="Hipervnculo"/>
            <w:noProof/>
          </w:rPr>
          <w:t>Figura 104. Prueba exterior distancia 186.96 m</w:t>
        </w:r>
        <w:r w:rsidR="00603A26">
          <w:rPr>
            <w:noProof/>
            <w:webHidden/>
          </w:rPr>
          <w:tab/>
        </w:r>
        <w:r w:rsidR="00603A26">
          <w:rPr>
            <w:noProof/>
            <w:webHidden/>
          </w:rPr>
          <w:fldChar w:fldCharType="begin"/>
        </w:r>
        <w:r w:rsidR="00603A26">
          <w:rPr>
            <w:noProof/>
            <w:webHidden/>
          </w:rPr>
          <w:instrText xml:space="preserve"> PAGEREF _Toc43457494 \h </w:instrText>
        </w:r>
        <w:r w:rsidR="00603A26">
          <w:rPr>
            <w:noProof/>
            <w:webHidden/>
          </w:rPr>
        </w:r>
        <w:r w:rsidR="00603A26">
          <w:rPr>
            <w:noProof/>
            <w:webHidden/>
          </w:rPr>
          <w:fldChar w:fldCharType="separate"/>
        </w:r>
        <w:r>
          <w:rPr>
            <w:noProof/>
            <w:webHidden/>
          </w:rPr>
          <w:t>86</w:t>
        </w:r>
        <w:r w:rsidR="00603A26">
          <w:rPr>
            <w:noProof/>
            <w:webHidden/>
          </w:rPr>
          <w:fldChar w:fldCharType="end"/>
        </w:r>
      </w:hyperlink>
    </w:p>
    <w:p w14:paraId="07600FE1" w14:textId="63A13BEA" w:rsidR="00603A26" w:rsidRDefault="009A4DC6">
      <w:pPr>
        <w:pStyle w:val="Tabladeilustraciones"/>
        <w:tabs>
          <w:tab w:val="right" w:leader="dot" w:pos="8493"/>
        </w:tabs>
        <w:rPr>
          <w:rFonts w:asciiTheme="minorHAnsi" w:eastAsiaTheme="minorEastAsia" w:hAnsiTheme="minorHAnsi" w:cstheme="minorBidi"/>
          <w:noProof/>
          <w:sz w:val="22"/>
          <w:szCs w:val="22"/>
          <w:lang w:eastAsia="es-ES"/>
        </w:rPr>
      </w:pPr>
      <w:hyperlink w:anchor="_Toc43457495" w:history="1">
        <w:r w:rsidR="00603A26" w:rsidRPr="002C06E5">
          <w:rPr>
            <w:rStyle w:val="Hipervnculo"/>
            <w:noProof/>
          </w:rPr>
          <w:t>Figura 105.Resultados prueba exterior distancia 186.96 m</w:t>
        </w:r>
        <w:r w:rsidR="00603A26">
          <w:rPr>
            <w:noProof/>
            <w:webHidden/>
          </w:rPr>
          <w:tab/>
        </w:r>
        <w:r w:rsidR="00603A26">
          <w:rPr>
            <w:noProof/>
            <w:webHidden/>
          </w:rPr>
          <w:fldChar w:fldCharType="begin"/>
        </w:r>
        <w:r w:rsidR="00603A26">
          <w:rPr>
            <w:noProof/>
            <w:webHidden/>
          </w:rPr>
          <w:instrText xml:space="preserve"> PAGEREF _Toc43457495 \h </w:instrText>
        </w:r>
        <w:r w:rsidR="00603A26">
          <w:rPr>
            <w:noProof/>
            <w:webHidden/>
          </w:rPr>
        </w:r>
        <w:r w:rsidR="00603A26">
          <w:rPr>
            <w:noProof/>
            <w:webHidden/>
          </w:rPr>
          <w:fldChar w:fldCharType="separate"/>
        </w:r>
        <w:r>
          <w:rPr>
            <w:noProof/>
            <w:webHidden/>
          </w:rPr>
          <w:t>86</w:t>
        </w:r>
        <w:r w:rsidR="00603A26">
          <w:rPr>
            <w:noProof/>
            <w:webHidden/>
          </w:rPr>
          <w:fldChar w:fldCharType="end"/>
        </w:r>
      </w:hyperlink>
    </w:p>
    <w:p w14:paraId="0B4DCE55" w14:textId="647C91B1" w:rsidR="00603A26" w:rsidRDefault="009A4DC6">
      <w:pPr>
        <w:pStyle w:val="Tabladeilustraciones"/>
        <w:tabs>
          <w:tab w:val="right" w:leader="dot" w:pos="8493"/>
        </w:tabs>
        <w:rPr>
          <w:rFonts w:asciiTheme="minorHAnsi" w:eastAsiaTheme="minorEastAsia" w:hAnsiTheme="minorHAnsi" w:cstheme="minorBidi"/>
          <w:noProof/>
          <w:sz w:val="22"/>
          <w:szCs w:val="22"/>
          <w:lang w:eastAsia="es-ES"/>
        </w:rPr>
      </w:pPr>
      <w:hyperlink w:anchor="_Toc43457496" w:history="1">
        <w:r w:rsidR="00603A26" w:rsidRPr="002C06E5">
          <w:rPr>
            <w:rStyle w:val="Hipervnculo"/>
            <w:noProof/>
          </w:rPr>
          <w:t>Figura 106. Prueba exterior distancia 2.1 km</w:t>
        </w:r>
        <w:r w:rsidR="00603A26">
          <w:rPr>
            <w:noProof/>
            <w:webHidden/>
          </w:rPr>
          <w:tab/>
        </w:r>
        <w:r w:rsidR="00603A26">
          <w:rPr>
            <w:noProof/>
            <w:webHidden/>
          </w:rPr>
          <w:fldChar w:fldCharType="begin"/>
        </w:r>
        <w:r w:rsidR="00603A26">
          <w:rPr>
            <w:noProof/>
            <w:webHidden/>
          </w:rPr>
          <w:instrText xml:space="preserve"> PAGEREF _Toc43457496 \h </w:instrText>
        </w:r>
        <w:r w:rsidR="00603A26">
          <w:rPr>
            <w:noProof/>
            <w:webHidden/>
          </w:rPr>
        </w:r>
        <w:r w:rsidR="00603A26">
          <w:rPr>
            <w:noProof/>
            <w:webHidden/>
          </w:rPr>
          <w:fldChar w:fldCharType="separate"/>
        </w:r>
        <w:r>
          <w:rPr>
            <w:noProof/>
            <w:webHidden/>
          </w:rPr>
          <w:t>87</w:t>
        </w:r>
        <w:r w:rsidR="00603A26">
          <w:rPr>
            <w:noProof/>
            <w:webHidden/>
          </w:rPr>
          <w:fldChar w:fldCharType="end"/>
        </w:r>
      </w:hyperlink>
    </w:p>
    <w:p w14:paraId="42F15112" w14:textId="620F8F79" w:rsidR="00603A26" w:rsidRDefault="009A4DC6">
      <w:pPr>
        <w:pStyle w:val="Tabladeilustraciones"/>
        <w:tabs>
          <w:tab w:val="right" w:leader="dot" w:pos="8493"/>
        </w:tabs>
        <w:rPr>
          <w:rFonts w:asciiTheme="minorHAnsi" w:eastAsiaTheme="minorEastAsia" w:hAnsiTheme="minorHAnsi" w:cstheme="minorBidi"/>
          <w:noProof/>
          <w:sz w:val="22"/>
          <w:szCs w:val="22"/>
          <w:lang w:eastAsia="es-ES"/>
        </w:rPr>
      </w:pPr>
      <w:hyperlink w:anchor="_Toc43457497" w:history="1">
        <w:r w:rsidR="00603A26" w:rsidRPr="002C06E5">
          <w:rPr>
            <w:rStyle w:val="Hipervnculo"/>
            <w:noProof/>
          </w:rPr>
          <w:t>Figura 107. Resultados prueba exterior distancia 2.1 km</w:t>
        </w:r>
        <w:r w:rsidR="00603A26">
          <w:rPr>
            <w:noProof/>
            <w:webHidden/>
          </w:rPr>
          <w:tab/>
        </w:r>
        <w:r w:rsidR="00603A26">
          <w:rPr>
            <w:noProof/>
            <w:webHidden/>
          </w:rPr>
          <w:fldChar w:fldCharType="begin"/>
        </w:r>
        <w:r w:rsidR="00603A26">
          <w:rPr>
            <w:noProof/>
            <w:webHidden/>
          </w:rPr>
          <w:instrText xml:space="preserve"> PAGEREF _Toc43457497 \h </w:instrText>
        </w:r>
        <w:r w:rsidR="00603A26">
          <w:rPr>
            <w:noProof/>
            <w:webHidden/>
          </w:rPr>
        </w:r>
        <w:r w:rsidR="00603A26">
          <w:rPr>
            <w:noProof/>
            <w:webHidden/>
          </w:rPr>
          <w:fldChar w:fldCharType="separate"/>
        </w:r>
        <w:r>
          <w:rPr>
            <w:noProof/>
            <w:webHidden/>
          </w:rPr>
          <w:t>87</w:t>
        </w:r>
        <w:r w:rsidR="00603A26">
          <w:rPr>
            <w:noProof/>
            <w:webHidden/>
          </w:rPr>
          <w:fldChar w:fldCharType="end"/>
        </w:r>
      </w:hyperlink>
    </w:p>
    <w:p w14:paraId="3EBFF03D" w14:textId="3DEB5214" w:rsidR="00603A26" w:rsidRDefault="009A4DC6">
      <w:pPr>
        <w:pStyle w:val="Tabladeilustraciones"/>
        <w:tabs>
          <w:tab w:val="right" w:leader="dot" w:pos="8493"/>
        </w:tabs>
        <w:rPr>
          <w:rFonts w:asciiTheme="minorHAnsi" w:eastAsiaTheme="minorEastAsia" w:hAnsiTheme="minorHAnsi" w:cstheme="minorBidi"/>
          <w:noProof/>
          <w:sz w:val="22"/>
          <w:szCs w:val="22"/>
          <w:lang w:eastAsia="es-ES"/>
        </w:rPr>
      </w:pPr>
      <w:hyperlink w:anchor="_Toc43457498" w:history="1">
        <w:r w:rsidR="00603A26" w:rsidRPr="002C06E5">
          <w:rPr>
            <w:rStyle w:val="Hipervnculo"/>
            <w:noProof/>
          </w:rPr>
          <w:t>Figura 108. Prueba exterior distancia 4.79 km</w:t>
        </w:r>
        <w:r w:rsidR="00603A26">
          <w:rPr>
            <w:noProof/>
            <w:webHidden/>
          </w:rPr>
          <w:tab/>
        </w:r>
        <w:r w:rsidR="00603A26">
          <w:rPr>
            <w:noProof/>
            <w:webHidden/>
          </w:rPr>
          <w:fldChar w:fldCharType="begin"/>
        </w:r>
        <w:r w:rsidR="00603A26">
          <w:rPr>
            <w:noProof/>
            <w:webHidden/>
          </w:rPr>
          <w:instrText xml:space="preserve"> PAGEREF _Toc43457498 \h </w:instrText>
        </w:r>
        <w:r w:rsidR="00603A26">
          <w:rPr>
            <w:noProof/>
            <w:webHidden/>
          </w:rPr>
        </w:r>
        <w:r w:rsidR="00603A26">
          <w:rPr>
            <w:noProof/>
            <w:webHidden/>
          </w:rPr>
          <w:fldChar w:fldCharType="separate"/>
        </w:r>
        <w:r>
          <w:rPr>
            <w:noProof/>
            <w:webHidden/>
          </w:rPr>
          <w:t>88</w:t>
        </w:r>
        <w:r w:rsidR="00603A26">
          <w:rPr>
            <w:noProof/>
            <w:webHidden/>
          </w:rPr>
          <w:fldChar w:fldCharType="end"/>
        </w:r>
      </w:hyperlink>
    </w:p>
    <w:p w14:paraId="64701FB0" w14:textId="516473D5" w:rsidR="00603A26" w:rsidRDefault="009A4DC6">
      <w:pPr>
        <w:pStyle w:val="Tabladeilustraciones"/>
        <w:tabs>
          <w:tab w:val="right" w:leader="dot" w:pos="8493"/>
        </w:tabs>
        <w:rPr>
          <w:rFonts w:asciiTheme="minorHAnsi" w:eastAsiaTheme="minorEastAsia" w:hAnsiTheme="minorHAnsi" w:cstheme="minorBidi"/>
          <w:noProof/>
          <w:sz w:val="22"/>
          <w:szCs w:val="22"/>
          <w:lang w:eastAsia="es-ES"/>
        </w:rPr>
      </w:pPr>
      <w:hyperlink w:anchor="_Toc43457499" w:history="1">
        <w:r w:rsidR="00603A26" w:rsidRPr="002C06E5">
          <w:rPr>
            <w:rStyle w:val="Hipervnculo"/>
            <w:noProof/>
          </w:rPr>
          <w:t>Figura 109. Resultados prueba exterior distancia 4.79 km</w:t>
        </w:r>
        <w:r w:rsidR="00603A26">
          <w:rPr>
            <w:noProof/>
            <w:webHidden/>
          </w:rPr>
          <w:tab/>
        </w:r>
        <w:r w:rsidR="00603A26">
          <w:rPr>
            <w:noProof/>
            <w:webHidden/>
          </w:rPr>
          <w:fldChar w:fldCharType="begin"/>
        </w:r>
        <w:r w:rsidR="00603A26">
          <w:rPr>
            <w:noProof/>
            <w:webHidden/>
          </w:rPr>
          <w:instrText xml:space="preserve"> PAGEREF _Toc43457499 \h </w:instrText>
        </w:r>
        <w:r w:rsidR="00603A26">
          <w:rPr>
            <w:noProof/>
            <w:webHidden/>
          </w:rPr>
        </w:r>
        <w:r w:rsidR="00603A26">
          <w:rPr>
            <w:noProof/>
            <w:webHidden/>
          </w:rPr>
          <w:fldChar w:fldCharType="separate"/>
        </w:r>
        <w:r>
          <w:rPr>
            <w:noProof/>
            <w:webHidden/>
          </w:rPr>
          <w:t>88</w:t>
        </w:r>
        <w:r w:rsidR="00603A26">
          <w:rPr>
            <w:noProof/>
            <w:webHidden/>
          </w:rPr>
          <w:fldChar w:fldCharType="end"/>
        </w:r>
      </w:hyperlink>
    </w:p>
    <w:p w14:paraId="3C7C8060" w14:textId="7FF41423" w:rsidR="00603A26" w:rsidRDefault="009A4DC6">
      <w:pPr>
        <w:pStyle w:val="Tabladeilustraciones"/>
        <w:tabs>
          <w:tab w:val="right" w:leader="dot" w:pos="8493"/>
        </w:tabs>
        <w:rPr>
          <w:rFonts w:asciiTheme="minorHAnsi" w:eastAsiaTheme="minorEastAsia" w:hAnsiTheme="minorHAnsi" w:cstheme="minorBidi"/>
          <w:noProof/>
          <w:sz w:val="22"/>
          <w:szCs w:val="22"/>
          <w:lang w:eastAsia="es-ES"/>
        </w:rPr>
      </w:pPr>
      <w:hyperlink w:anchor="_Toc43457500" w:history="1">
        <w:r w:rsidR="00603A26" w:rsidRPr="002C06E5">
          <w:rPr>
            <w:rStyle w:val="Hipervnculo"/>
            <w:noProof/>
          </w:rPr>
          <w:t>Figura 110. Prueba exterior distancia 14.20 Km</w:t>
        </w:r>
        <w:r w:rsidR="00603A26">
          <w:rPr>
            <w:noProof/>
            <w:webHidden/>
          </w:rPr>
          <w:tab/>
        </w:r>
        <w:r w:rsidR="00603A26">
          <w:rPr>
            <w:noProof/>
            <w:webHidden/>
          </w:rPr>
          <w:fldChar w:fldCharType="begin"/>
        </w:r>
        <w:r w:rsidR="00603A26">
          <w:rPr>
            <w:noProof/>
            <w:webHidden/>
          </w:rPr>
          <w:instrText xml:space="preserve"> PAGEREF _Toc43457500 \h </w:instrText>
        </w:r>
        <w:r w:rsidR="00603A26">
          <w:rPr>
            <w:noProof/>
            <w:webHidden/>
          </w:rPr>
        </w:r>
        <w:r w:rsidR="00603A26">
          <w:rPr>
            <w:noProof/>
            <w:webHidden/>
          </w:rPr>
          <w:fldChar w:fldCharType="separate"/>
        </w:r>
        <w:r>
          <w:rPr>
            <w:noProof/>
            <w:webHidden/>
          </w:rPr>
          <w:t>89</w:t>
        </w:r>
        <w:r w:rsidR="00603A26">
          <w:rPr>
            <w:noProof/>
            <w:webHidden/>
          </w:rPr>
          <w:fldChar w:fldCharType="end"/>
        </w:r>
      </w:hyperlink>
    </w:p>
    <w:p w14:paraId="0F55A9C3" w14:textId="3C6C1789" w:rsidR="00603A26" w:rsidRDefault="009A4DC6">
      <w:pPr>
        <w:pStyle w:val="Tabladeilustraciones"/>
        <w:tabs>
          <w:tab w:val="right" w:leader="dot" w:pos="8493"/>
        </w:tabs>
        <w:rPr>
          <w:rFonts w:asciiTheme="minorHAnsi" w:eastAsiaTheme="minorEastAsia" w:hAnsiTheme="minorHAnsi" w:cstheme="minorBidi"/>
          <w:noProof/>
          <w:sz w:val="22"/>
          <w:szCs w:val="22"/>
          <w:lang w:eastAsia="es-ES"/>
        </w:rPr>
      </w:pPr>
      <w:hyperlink w:anchor="_Toc43457501" w:history="1">
        <w:r w:rsidR="00603A26" w:rsidRPr="002C06E5">
          <w:rPr>
            <w:rStyle w:val="Hipervnculo"/>
            <w:noProof/>
          </w:rPr>
          <w:t>Figura 111. Resultados prueba exterior distancia 14.20 Km</w:t>
        </w:r>
        <w:r w:rsidR="00603A26">
          <w:rPr>
            <w:noProof/>
            <w:webHidden/>
          </w:rPr>
          <w:tab/>
        </w:r>
        <w:r w:rsidR="00603A26">
          <w:rPr>
            <w:noProof/>
            <w:webHidden/>
          </w:rPr>
          <w:fldChar w:fldCharType="begin"/>
        </w:r>
        <w:r w:rsidR="00603A26">
          <w:rPr>
            <w:noProof/>
            <w:webHidden/>
          </w:rPr>
          <w:instrText xml:space="preserve"> PAGEREF _Toc43457501 \h </w:instrText>
        </w:r>
        <w:r w:rsidR="00603A26">
          <w:rPr>
            <w:noProof/>
            <w:webHidden/>
          </w:rPr>
        </w:r>
        <w:r w:rsidR="00603A26">
          <w:rPr>
            <w:noProof/>
            <w:webHidden/>
          </w:rPr>
          <w:fldChar w:fldCharType="separate"/>
        </w:r>
        <w:r>
          <w:rPr>
            <w:noProof/>
            <w:webHidden/>
          </w:rPr>
          <w:t>89</w:t>
        </w:r>
        <w:r w:rsidR="00603A26">
          <w:rPr>
            <w:noProof/>
            <w:webHidden/>
          </w:rPr>
          <w:fldChar w:fldCharType="end"/>
        </w:r>
      </w:hyperlink>
    </w:p>
    <w:p w14:paraId="645E4ADF" w14:textId="4E39443C" w:rsidR="00603A26" w:rsidRDefault="009A4DC6">
      <w:pPr>
        <w:pStyle w:val="Tabladeilustraciones"/>
        <w:tabs>
          <w:tab w:val="right" w:leader="dot" w:pos="8493"/>
        </w:tabs>
        <w:rPr>
          <w:rFonts w:asciiTheme="minorHAnsi" w:eastAsiaTheme="minorEastAsia" w:hAnsiTheme="minorHAnsi" w:cstheme="minorBidi"/>
          <w:noProof/>
          <w:sz w:val="22"/>
          <w:szCs w:val="22"/>
          <w:lang w:eastAsia="es-ES"/>
        </w:rPr>
      </w:pPr>
      <w:hyperlink w:anchor="_Toc43457502" w:history="1">
        <w:r w:rsidR="00603A26" w:rsidRPr="002C06E5">
          <w:rPr>
            <w:rStyle w:val="Hipervnculo"/>
            <w:noProof/>
          </w:rPr>
          <w:t>Figura 112. Estimación paracaídas</w:t>
        </w:r>
        <w:r w:rsidR="00603A26">
          <w:rPr>
            <w:noProof/>
            <w:webHidden/>
          </w:rPr>
          <w:tab/>
        </w:r>
        <w:r w:rsidR="00603A26">
          <w:rPr>
            <w:noProof/>
            <w:webHidden/>
          </w:rPr>
          <w:fldChar w:fldCharType="begin"/>
        </w:r>
        <w:r w:rsidR="00603A26">
          <w:rPr>
            <w:noProof/>
            <w:webHidden/>
          </w:rPr>
          <w:instrText xml:space="preserve"> PAGEREF _Toc43457502 \h </w:instrText>
        </w:r>
        <w:r w:rsidR="00603A26">
          <w:rPr>
            <w:noProof/>
            <w:webHidden/>
          </w:rPr>
        </w:r>
        <w:r w:rsidR="00603A26">
          <w:rPr>
            <w:noProof/>
            <w:webHidden/>
          </w:rPr>
          <w:fldChar w:fldCharType="separate"/>
        </w:r>
        <w:r>
          <w:rPr>
            <w:noProof/>
            <w:webHidden/>
          </w:rPr>
          <w:t>91</w:t>
        </w:r>
        <w:r w:rsidR="00603A26">
          <w:rPr>
            <w:noProof/>
            <w:webHidden/>
          </w:rPr>
          <w:fldChar w:fldCharType="end"/>
        </w:r>
      </w:hyperlink>
    </w:p>
    <w:p w14:paraId="106B2D39" w14:textId="20D1FF3D" w:rsidR="00603A26" w:rsidRDefault="009A4DC6">
      <w:pPr>
        <w:pStyle w:val="Tabladeilustraciones"/>
        <w:tabs>
          <w:tab w:val="right" w:leader="dot" w:pos="8493"/>
        </w:tabs>
        <w:rPr>
          <w:rFonts w:asciiTheme="minorHAnsi" w:eastAsiaTheme="minorEastAsia" w:hAnsiTheme="minorHAnsi" w:cstheme="minorBidi"/>
          <w:noProof/>
          <w:sz w:val="22"/>
          <w:szCs w:val="22"/>
          <w:lang w:eastAsia="es-ES"/>
        </w:rPr>
      </w:pPr>
      <w:hyperlink w:anchor="_Toc43457503" w:history="1">
        <w:r w:rsidR="00603A26" w:rsidRPr="002C06E5">
          <w:rPr>
            <w:rStyle w:val="Hipervnculo"/>
            <w:noProof/>
          </w:rPr>
          <w:t>Figura 113. Estimación globo meteorológico</w:t>
        </w:r>
        <w:r w:rsidR="00603A26">
          <w:rPr>
            <w:noProof/>
            <w:webHidden/>
          </w:rPr>
          <w:tab/>
        </w:r>
        <w:r w:rsidR="00603A26">
          <w:rPr>
            <w:noProof/>
            <w:webHidden/>
          </w:rPr>
          <w:fldChar w:fldCharType="begin"/>
        </w:r>
        <w:r w:rsidR="00603A26">
          <w:rPr>
            <w:noProof/>
            <w:webHidden/>
          </w:rPr>
          <w:instrText xml:space="preserve"> PAGEREF _Toc43457503 \h </w:instrText>
        </w:r>
        <w:r w:rsidR="00603A26">
          <w:rPr>
            <w:noProof/>
            <w:webHidden/>
          </w:rPr>
        </w:r>
        <w:r w:rsidR="00603A26">
          <w:rPr>
            <w:noProof/>
            <w:webHidden/>
          </w:rPr>
          <w:fldChar w:fldCharType="separate"/>
        </w:r>
        <w:r>
          <w:rPr>
            <w:noProof/>
            <w:webHidden/>
          </w:rPr>
          <w:t>92</w:t>
        </w:r>
        <w:r w:rsidR="00603A26">
          <w:rPr>
            <w:noProof/>
            <w:webHidden/>
          </w:rPr>
          <w:fldChar w:fldCharType="end"/>
        </w:r>
      </w:hyperlink>
    </w:p>
    <w:p w14:paraId="7AB29FDF" w14:textId="422D8DD7" w:rsidR="00603A26" w:rsidRDefault="009A4DC6">
      <w:pPr>
        <w:pStyle w:val="Tabladeilustraciones"/>
        <w:tabs>
          <w:tab w:val="right" w:leader="dot" w:pos="8493"/>
        </w:tabs>
        <w:rPr>
          <w:rFonts w:asciiTheme="minorHAnsi" w:eastAsiaTheme="minorEastAsia" w:hAnsiTheme="minorHAnsi" w:cstheme="minorBidi"/>
          <w:noProof/>
          <w:sz w:val="22"/>
          <w:szCs w:val="22"/>
          <w:lang w:eastAsia="es-ES"/>
        </w:rPr>
      </w:pPr>
      <w:hyperlink w:anchor="_Toc43457504" w:history="1">
        <w:r w:rsidR="00603A26" w:rsidRPr="002C06E5">
          <w:rPr>
            <w:rStyle w:val="Hipervnculo"/>
            <w:noProof/>
          </w:rPr>
          <w:t>Figura 114. Estimación trayectoria globo estratosférico 08.09.20</w:t>
        </w:r>
        <w:r w:rsidR="00603A26">
          <w:rPr>
            <w:noProof/>
            <w:webHidden/>
          </w:rPr>
          <w:tab/>
        </w:r>
        <w:r w:rsidR="00603A26">
          <w:rPr>
            <w:noProof/>
            <w:webHidden/>
          </w:rPr>
          <w:fldChar w:fldCharType="begin"/>
        </w:r>
        <w:r w:rsidR="00603A26">
          <w:rPr>
            <w:noProof/>
            <w:webHidden/>
          </w:rPr>
          <w:instrText xml:space="preserve"> PAGEREF _Toc43457504 \h </w:instrText>
        </w:r>
        <w:r w:rsidR="00603A26">
          <w:rPr>
            <w:noProof/>
            <w:webHidden/>
          </w:rPr>
        </w:r>
        <w:r w:rsidR="00603A26">
          <w:rPr>
            <w:noProof/>
            <w:webHidden/>
          </w:rPr>
          <w:fldChar w:fldCharType="separate"/>
        </w:r>
        <w:r>
          <w:rPr>
            <w:noProof/>
            <w:webHidden/>
          </w:rPr>
          <w:t>93</w:t>
        </w:r>
        <w:r w:rsidR="00603A26">
          <w:rPr>
            <w:noProof/>
            <w:webHidden/>
          </w:rPr>
          <w:fldChar w:fldCharType="end"/>
        </w:r>
      </w:hyperlink>
    </w:p>
    <w:p w14:paraId="31AC28BF" w14:textId="743DDFBB" w:rsidR="00603A26" w:rsidRDefault="009A4DC6">
      <w:pPr>
        <w:pStyle w:val="Tabladeilustraciones"/>
        <w:tabs>
          <w:tab w:val="right" w:leader="dot" w:pos="8493"/>
        </w:tabs>
        <w:rPr>
          <w:rFonts w:asciiTheme="minorHAnsi" w:eastAsiaTheme="minorEastAsia" w:hAnsiTheme="minorHAnsi" w:cstheme="minorBidi"/>
          <w:noProof/>
          <w:sz w:val="22"/>
          <w:szCs w:val="22"/>
          <w:lang w:eastAsia="es-ES"/>
        </w:rPr>
      </w:pPr>
      <w:hyperlink w:anchor="_Toc43457505" w:history="1">
        <w:r w:rsidR="00603A26" w:rsidRPr="002C06E5">
          <w:rPr>
            <w:rStyle w:val="Hipervnculo"/>
            <w:noProof/>
          </w:rPr>
          <w:t>Figura 115. Estimación trayectoria globo estratosférico 09.09.20</w:t>
        </w:r>
        <w:r w:rsidR="00603A26">
          <w:rPr>
            <w:noProof/>
            <w:webHidden/>
          </w:rPr>
          <w:tab/>
        </w:r>
        <w:r w:rsidR="00603A26">
          <w:rPr>
            <w:noProof/>
            <w:webHidden/>
          </w:rPr>
          <w:fldChar w:fldCharType="begin"/>
        </w:r>
        <w:r w:rsidR="00603A26">
          <w:rPr>
            <w:noProof/>
            <w:webHidden/>
          </w:rPr>
          <w:instrText xml:space="preserve"> PAGEREF _Toc43457505 \h </w:instrText>
        </w:r>
        <w:r w:rsidR="00603A26">
          <w:rPr>
            <w:noProof/>
            <w:webHidden/>
          </w:rPr>
        </w:r>
        <w:r w:rsidR="00603A26">
          <w:rPr>
            <w:noProof/>
            <w:webHidden/>
          </w:rPr>
          <w:fldChar w:fldCharType="separate"/>
        </w:r>
        <w:r>
          <w:rPr>
            <w:noProof/>
            <w:webHidden/>
          </w:rPr>
          <w:t>93</w:t>
        </w:r>
        <w:r w:rsidR="00603A26">
          <w:rPr>
            <w:noProof/>
            <w:webHidden/>
          </w:rPr>
          <w:fldChar w:fldCharType="end"/>
        </w:r>
      </w:hyperlink>
    </w:p>
    <w:p w14:paraId="3306A530" w14:textId="34A3EF3E" w:rsidR="00722BCA" w:rsidRDefault="00722BCA" w:rsidP="00722BCA">
      <w:pPr>
        <w:tabs>
          <w:tab w:val="left" w:pos="360"/>
        </w:tabs>
        <w:spacing w:line="360" w:lineRule="auto"/>
        <w:rPr>
          <w:rFonts w:cs="Arial"/>
          <w:b/>
        </w:rPr>
      </w:pPr>
      <w:r>
        <w:rPr>
          <w:rFonts w:cs="Arial"/>
          <w:b/>
        </w:rPr>
        <w:fldChar w:fldCharType="end"/>
      </w:r>
    </w:p>
    <w:p w14:paraId="1B7BCF0E" w14:textId="77777777" w:rsidR="00272F34" w:rsidRDefault="00272F34" w:rsidP="00AA0F36">
      <w:pPr>
        <w:tabs>
          <w:tab w:val="left" w:pos="360"/>
        </w:tabs>
        <w:spacing w:line="360" w:lineRule="auto"/>
        <w:jc w:val="center"/>
        <w:rPr>
          <w:rFonts w:cs="Arial"/>
          <w:b/>
        </w:rPr>
      </w:pPr>
    </w:p>
    <w:p w14:paraId="113FED0E" w14:textId="77777777" w:rsidR="00272F34" w:rsidRDefault="00272F34" w:rsidP="00AA0F36">
      <w:pPr>
        <w:tabs>
          <w:tab w:val="left" w:pos="360"/>
        </w:tabs>
        <w:spacing w:line="360" w:lineRule="auto"/>
        <w:jc w:val="center"/>
        <w:rPr>
          <w:rFonts w:cs="Arial"/>
          <w:b/>
        </w:rPr>
      </w:pPr>
    </w:p>
    <w:p w14:paraId="30BE24F4" w14:textId="6862BB26" w:rsidR="00272F34" w:rsidRDefault="00272F34" w:rsidP="00AA0F36">
      <w:pPr>
        <w:tabs>
          <w:tab w:val="left" w:pos="360"/>
        </w:tabs>
        <w:spacing w:line="360" w:lineRule="auto"/>
        <w:jc w:val="center"/>
        <w:rPr>
          <w:rFonts w:cs="Arial"/>
          <w:b/>
        </w:rPr>
      </w:pPr>
    </w:p>
    <w:p w14:paraId="2EB2A129" w14:textId="20B2910C" w:rsidR="001F4838" w:rsidRDefault="001F4838" w:rsidP="00AA0F36">
      <w:pPr>
        <w:tabs>
          <w:tab w:val="left" w:pos="360"/>
        </w:tabs>
        <w:spacing w:line="360" w:lineRule="auto"/>
        <w:jc w:val="center"/>
        <w:rPr>
          <w:rFonts w:cs="Arial"/>
          <w:b/>
        </w:rPr>
      </w:pPr>
    </w:p>
    <w:p w14:paraId="7D733E11" w14:textId="492101AB" w:rsidR="001F4838" w:rsidRDefault="001F4838" w:rsidP="00AA0F36">
      <w:pPr>
        <w:tabs>
          <w:tab w:val="left" w:pos="360"/>
        </w:tabs>
        <w:spacing w:line="360" w:lineRule="auto"/>
        <w:jc w:val="center"/>
        <w:rPr>
          <w:rFonts w:cs="Arial"/>
          <w:b/>
        </w:rPr>
      </w:pPr>
    </w:p>
    <w:p w14:paraId="1249E1C1" w14:textId="37665A6B" w:rsidR="001F4838" w:rsidRDefault="001F4838" w:rsidP="00AA0F36">
      <w:pPr>
        <w:tabs>
          <w:tab w:val="left" w:pos="360"/>
        </w:tabs>
        <w:spacing w:line="360" w:lineRule="auto"/>
        <w:jc w:val="center"/>
        <w:rPr>
          <w:rFonts w:cs="Arial"/>
          <w:b/>
        </w:rPr>
      </w:pPr>
    </w:p>
    <w:p w14:paraId="6CA78246" w14:textId="713DBB9A" w:rsidR="001F4838" w:rsidRDefault="001F4838" w:rsidP="00AA0F36">
      <w:pPr>
        <w:tabs>
          <w:tab w:val="left" w:pos="360"/>
        </w:tabs>
        <w:spacing w:line="360" w:lineRule="auto"/>
        <w:jc w:val="center"/>
        <w:rPr>
          <w:rFonts w:cs="Arial"/>
          <w:b/>
        </w:rPr>
      </w:pPr>
    </w:p>
    <w:p w14:paraId="6852ECAB" w14:textId="504E4159" w:rsidR="001F4838" w:rsidRDefault="001F4838" w:rsidP="00AA0F36">
      <w:pPr>
        <w:tabs>
          <w:tab w:val="left" w:pos="360"/>
        </w:tabs>
        <w:spacing w:line="360" w:lineRule="auto"/>
        <w:jc w:val="center"/>
        <w:rPr>
          <w:rFonts w:cs="Arial"/>
          <w:b/>
        </w:rPr>
      </w:pPr>
    </w:p>
    <w:p w14:paraId="652DDC61" w14:textId="2B6C6868" w:rsidR="001F4838" w:rsidRDefault="001F4838" w:rsidP="00AA0F36">
      <w:pPr>
        <w:tabs>
          <w:tab w:val="left" w:pos="360"/>
        </w:tabs>
        <w:spacing w:line="360" w:lineRule="auto"/>
        <w:jc w:val="center"/>
        <w:rPr>
          <w:rFonts w:cs="Arial"/>
          <w:b/>
        </w:rPr>
      </w:pPr>
    </w:p>
    <w:p w14:paraId="78EE1839" w14:textId="6124369F" w:rsidR="001F4838" w:rsidRDefault="001F4838" w:rsidP="00AA0F36">
      <w:pPr>
        <w:tabs>
          <w:tab w:val="left" w:pos="360"/>
        </w:tabs>
        <w:spacing w:line="360" w:lineRule="auto"/>
        <w:jc w:val="center"/>
        <w:rPr>
          <w:rFonts w:cs="Arial"/>
          <w:b/>
        </w:rPr>
      </w:pPr>
    </w:p>
    <w:p w14:paraId="45504B9A" w14:textId="3471249E" w:rsidR="001F4838" w:rsidRDefault="001F4838" w:rsidP="00AA0F36">
      <w:pPr>
        <w:tabs>
          <w:tab w:val="left" w:pos="360"/>
        </w:tabs>
        <w:spacing w:line="360" w:lineRule="auto"/>
        <w:jc w:val="center"/>
        <w:rPr>
          <w:rFonts w:cs="Arial"/>
          <w:b/>
        </w:rPr>
      </w:pPr>
    </w:p>
    <w:p w14:paraId="73969AC9" w14:textId="73BD059B" w:rsidR="001F4838" w:rsidRDefault="001F4838" w:rsidP="00AA0F36">
      <w:pPr>
        <w:tabs>
          <w:tab w:val="left" w:pos="360"/>
        </w:tabs>
        <w:spacing w:line="360" w:lineRule="auto"/>
        <w:jc w:val="center"/>
        <w:rPr>
          <w:rFonts w:cs="Arial"/>
          <w:b/>
        </w:rPr>
      </w:pPr>
    </w:p>
    <w:p w14:paraId="358CFD6D" w14:textId="7CE30AA5" w:rsidR="001F4838" w:rsidRDefault="001F4838" w:rsidP="00AA0F36">
      <w:pPr>
        <w:tabs>
          <w:tab w:val="left" w:pos="360"/>
        </w:tabs>
        <w:spacing w:line="360" w:lineRule="auto"/>
        <w:jc w:val="center"/>
        <w:rPr>
          <w:rFonts w:cs="Arial"/>
          <w:b/>
        </w:rPr>
      </w:pPr>
    </w:p>
    <w:p w14:paraId="2D1C6A28" w14:textId="36215115" w:rsidR="001F4838" w:rsidRDefault="001F4838" w:rsidP="00AA0F36">
      <w:pPr>
        <w:tabs>
          <w:tab w:val="left" w:pos="360"/>
        </w:tabs>
        <w:spacing w:line="360" w:lineRule="auto"/>
        <w:jc w:val="center"/>
        <w:rPr>
          <w:rFonts w:cs="Arial"/>
          <w:b/>
        </w:rPr>
      </w:pPr>
    </w:p>
    <w:p w14:paraId="37305039" w14:textId="53825A05" w:rsidR="001F4838" w:rsidRDefault="001F4838" w:rsidP="00AA0F36">
      <w:pPr>
        <w:tabs>
          <w:tab w:val="left" w:pos="360"/>
        </w:tabs>
        <w:spacing w:line="360" w:lineRule="auto"/>
        <w:jc w:val="center"/>
        <w:rPr>
          <w:rFonts w:cs="Arial"/>
          <w:b/>
        </w:rPr>
      </w:pPr>
    </w:p>
    <w:p w14:paraId="4AC45E50" w14:textId="6A62FD80" w:rsidR="001F4838" w:rsidRDefault="001F4838" w:rsidP="00AA0F36">
      <w:pPr>
        <w:tabs>
          <w:tab w:val="left" w:pos="360"/>
        </w:tabs>
        <w:spacing w:line="360" w:lineRule="auto"/>
        <w:jc w:val="center"/>
        <w:rPr>
          <w:rFonts w:cs="Arial"/>
          <w:b/>
        </w:rPr>
      </w:pPr>
    </w:p>
    <w:p w14:paraId="72A3FA8D" w14:textId="17CFF85F" w:rsidR="001F4838" w:rsidRDefault="001F4838" w:rsidP="00AA0F36">
      <w:pPr>
        <w:tabs>
          <w:tab w:val="left" w:pos="360"/>
        </w:tabs>
        <w:spacing w:line="360" w:lineRule="auto"/>
        <w:jc w:val="center"/>
        <w:rPr>
          <w:rFonts w:cs="Arial"/>
          <w:b/>
        </w:rPr>
      </w:pPr>
    </w:p>
    <w:p w14:paraId="207825D0" w14:textId="3C4F531C" w:rsidR="001F4838" w:rsidRDefault="001F4838" w:rsidP="00AA0F36">
      <w:pPr>
        <w:tabs>
          <w:tab w:val="left" w:pos="360"/>
        </w:tabs>
        <w:spacing w:line="360" w:lineRule="auto"/>
        <w:jc w:val="center"/>
        <w:rPr>
          <w:rFonts w:cs="Arial"/>
          <w:b/>
        </w:rPr>
      </w:pPr>
    </w:p>
    <w:p w14:paraId="4A343C01" w14:textId="50EEBC3E" w:rsidR="001F4838" w:rsidRDefault="001F4838" w:rsidP="00AA0F36">
      <w:pPr>
        <w:tabs>
          <w:tab w:val="left" w:pos="360"/>
        </w:tabs>
        <w:spacing w:line="360" w:lineRule="auto"/>
        <w:jc w:val="center"/>
        <w:rPr>
          <w:rFonts w:cs="Arial"/>
          <w:b/>
        </w:rPr>
      </w:pPr>
    </w:p>
    <w:p w14:paraId="050CECD6" w14:textId="5BE67E98" w:rsidR="001F4838" w:rsidRDefault="001F4838" w:rsidP="00603A26">
      <w:pPr>
        <w:tabs>
          <w:tab w:val="left" w:pos="360"/>
        </w:tabs>
        <w:spacing w:line="360" w:lineRule="auto"/>
        <w:rPr>
          <w:rFonts w:cs="Arial"/>
          <w:b/>
        </w:rPr>
      </w:pPr>
    </w:p>
    <w:p w14:paraId="5EBB901F" w14:textId="77777777" w:rsidR="001F4838" w:rsidRDefault="001F4838" w:rsidP="00603A26">
      <w:pPr>
        <w:tabs>
          <w:tab w:val="left" w:pos="360"/>
        </w:tabs>
        <w:spacing w:line="360" w:lineRule="auto"/>
        <w:rPr>
          <w:rFonts w:cs="Arial"/>
          <w:b/>
        </w:rPr>
      </w:pPr>
    </w:p>
    <w:p w14:paraId="4355DF09" w14:textId="5FC289DF" w:rsidR="00AA0F36" w:rsidRDefault="00AA0F36" w:rsidP="00AA0F36">
      <w:pPr>
        <w:tabs>
          <w:tab w:val="left" w:pos="360"/>
        </w:tabs>
        <w:spacing w:line="360" w:lineRule="auto"/>
        <w:jc w:val="center"/>
        <w:rPr>
          <w:rFonts w:cs="Arial"/>
          <w:b/>
        </w:rPr>
      </w:pPr>
      <w:r>
        <w:rPr>
          <w:rFonts w:cs="Arial"/>
          <w:b/>
        </w:rPr>
        <w:lastRenderedPageBreak/>
        <w:t>Lista de tablas</w:t>
      </w:r>
    </w:p>
    <w:p w14:paraId="4530220D" w14:textId="77777777" w:rsidR="007F40A6" w:rsidRDefault="007F40A6" w:rsidP="00AA0F36">
      <w:pPr>
        <w:tabs>
          <w:tab w:val="left" w:pos="360"/>
        </w:tabs>
        <w:spacing w:line="360" w:lineRule="auto"/>
        <w:jc w:val="center"/>
        <w:rPr>
          <w:rFonts w:cs="Arial"/>
          <w:b/>
        </w:rPr>
      </w:pPr>
    </w:p>
    <w:p w14:paraId="2D3BBA96" w14:textId="61AD05B3" w:rsidR="00603A26" w:rsidRDefault="00C81AC2">
      <w:pPr>
        <w:pStyle w:val="Tabladeilustraciones"/>
        <w:tabs>
          <w:tab w:val="right" w:leader="dot" w:pos="8493"/>
        </w:tabs>
        <w:rPr>
          <w:rFonts w:asciiTheme="minorHAnsi" w:eastAsiaTheme="minorEastAsia" w:hAnsiTheme="minorHAnsi" w:cstheme="minorBidi"/>
          <w:noProof/>
          <w:sz w:val="22"/>
          <w:szCs w:val="22"/>
          <w:lang w:eastAsia="es-ES"/>
        </w:rPr>
      </w:pPr>
      <w:r>
        <w:rPr>
          <w:rFonts w:cs="Arial"/>
          <w:b/>
        </w:rPr>
        <w:fldChar w:fldCharType="begin"/>
      </w:r>
      <w:r>
        <w:rPr>
          <w:rFonts w:cs="Arial"/>
          <w:b/>
        </w:rPr>
        <w:instrText xml:space="preserve"> TOC \h \z \c "Tabla" </w:instrText>
      </w:r>
      <w:r>
        <w:rPr>
          <w:rFonts w:cs="Arial"/>
          <w:b/>
        </w:rPr>
        <w:fldChar w:fldCharType="separate"/>
      </w:r>
      <w:hyperlink w:anchor="_Toc43457506" w:history="1">
        <w:r w:rsidR="00603A26" w:rsidRPr="00113F25">
          <w:rPr>
            <w:rStyle w:val="Hipervnculo"/>
            <w:noProof/>
          </w:rPr>
          <w:t>Tabla 1. Modelos de Hardware Arduino</w:t>
        </w:r>
        <w:r w:rsidR="00603A26">
          <w:rPr>
            <w:noProof/>
            <w:webHidden/>
          </w:rPr>
          <w:tab/>
        </w:r>
        <w:r w:rsidR="00603A26">
          <w:rPr>
            <w:noProof/>
            <w:webHidden/>
          </w:rPr>
          <w:fldChar w:fldCharType="begin"/>
        </w:r>
        <w:r w:rsidR="00603A26">
          <w:rPr>
            <w:noProof/>
            <w:webHidden/>
          </w:rPr>
          <w:instrText xml:space="preserve"> PAGEREF _Toc43457506 \h </w:instrText>
        </w:r>
        <w:r w:rsidR="00603A26">
          <w:rPr>
            <w:noProof/>
            <w:webHidden/>
          </w:rPr>
        </w:r>
        <w:r w:rsidR="00603A26">
          <w:rPr>
            <w:noProof/>
            <w:webHidden/>
          </w:rPr>
          <w:fldChar w:fldCharType="separate"/>
        </w:r>
        <w:r w:rsidR="009A4DC6">
          <w:rPr>
            <w:noProof/>
            <w:webHidden/>
          </w:rPr>
          <w:t>22</w:t>
        </w:r>
        <w:r w:rsidR="00603A26">
          <w:rPr>
            <w:noProof/>
            <w:webHidden/>
          </w:rPr>
          <w:fldChar w:fldCharType="end"/>
        </w:r>
      </w:hyperlink>
    </w:p>
    <w:p w14:paraId="6771E222" w14:textId="09246BB9" w:rsidR="00603A26" w:rsidRDefault="009A4DC6">
      <w:pPr>
        <w:pStyle w:val="Tabladeilustraciones"/>
        <w:tabs>
          <w:tab w:val="right" w:leader="dot" w:pos="8493"/>
        </w:tabs>
        <w:rPr>
          <w:rFonts w:asciiTheme="minorHAnsi" w:eastAsiaTheme="minorEastAsia" w:hAnsiTheme="minorHAnsi" w:cstheme="minorBidi"/>
          <w:noProof/>
          <w:sz w:val="22"/>
          <w:szCs w:val="22"/>
          <w:lang w:eastAsia="es-ES"/>
        </w:rPr>
      </w:pPr>
      <w:hyperlink w:anchor="_Toc43457507" w:history="1">
        <w:r w:rsidR="00603A26" w:rsidRPr="00113F25">
          <w:rPr>
            <w:rStyle w:val="Hipervnculo"/>
            <w:noProof/>
          </w:rPr>
          <w:t>Tabla 2. Características de las baterías</w:t>
        </w:r>
        <w:r w:rsidR="00603A26">
          <w:rPr>
            <w:noProof/>
            <w:webHidden/>
          </w:rPr>
          <w:tab/>
        </w:r>
        <w:r w:rsidR="00603A26">
          <w:rPr>
            <w:noProof/>
            <w:webHidden/>
          </w:rPr>
          <w:fldChar w:fldCharType="begin"/>
        </w:r>
        <w:r w:rsidR="00603A26">
          <w:rPr>
            <w:noProof/>
            <w:webHidden/>
          </w:rPr>
          <w:instrText xml:space="preserve"> PAGEREF _Toc43457507 \h </w:instrText>
        </w:r>
        <w:r w:rsidR="00603A26">
          <w:rPr>
            <w:noProof/>
            <w:webHidden/>
          </w:rPr>
        </w:r>
        <w:r w:rsidR="00603A26">
          <w:rPr>
            <w:noProof/>
            <w:webHidden/>
          </w:rPr>
          <w:fldChar w:fldCharType="separate"/>
        </w:r>
        <w:r>
          <w:rPr>
            <w:noProof/>
            <w:webHidden/>
          </w:rPr>
          <w:t>24</w:t>
        </w:r>
        <w:r w:rsidR="00603A26">
          <w:rPr>
            <w:noProof/>
            <w:webHidden/>
          </w:rPr>
          <w:fldChar w:fldCharType="end"/>
        </w:r>
      </w:hyperlink>
    </w:p>
    <w:p w14:paraId="16FD23CC" w14:textId="5F3021D7" w:rsidR="00603A26" w:rsidRDefault="009A4DC6">
      <w:pPr>
        <w:pStyle w:val="Tabladeilustraciones"/>
        <w:tabs>
          <w:tab w:val="right" w:leader="dot" w:pos="8493"/>
        </w:tabs>
        <w:rPr>
          <w:rFonts w:asciiTheme="minorHAnsi" w:eastAsiaTheme="minorEastAsia" w:hAnsiTheme="minorHAnsi" w:cstheme="minorBidi"/>
          <w:noProof/>
          <w:sz w:val="22"/>
          <w:szCs w:val="22"/>
          <w:lang w:eastAsia="es-ES"/>
        </w:rPr>
      </w:pPr>
      <w:hyperlink w:anchor="_Toc43457508" w:history="1">
        <w:r w:rsidR="00603A26" w:rsidRPr="00113F25">
          <w:rPr>
            <w:rStyle w:val="Hipervnculo"/>
            <w:noProof/>
          </w:rPr>
          <w:t>Tabla 3. Características del cargador</w:t>
        </w:r>
        <w:r w:rsidR="00603A26">
          <w:rPr>
            <w:noProof/>
            <w:webHidden/>
          </w:rPr>
          <w:tab/>
        </w:r>
        <w:r w:rsidR="00603A26">
          <w:rPr>
            <w:noProof/>
            <w:webHidden/>
          </w:rPr>
          <w:fldChar w:fldCharType="begin"/>
        </w:r>
        <w:r w:rsidR="00603A26">
          <w:rPr>
            <w:noProof/>
            <w:webHidden/>
          </w:rPr>
          <w:instrText xml:space="preserve"> PAGEREF _Toc43457508 \h </w:instrText>
        </w:r>
        <w:r w:rsidR="00603A26">
          <w:rPr>
            <w:noProof/>
            <w:webHidden/>
          </w:rPr>
        </w:r>
        <w:r w:rsidR="00603A26">
          <w:rPr>
            <w:noProof/>
            <w:webHidden/>
          </w:rPr>
          <w:fldChar w:fldCharType="separate"/>
        </w:r>
        <w:r>
          <w:rPr>
            <w:noProof/>
            <w:webHidden/>
          </w:rPr>
          <w:t>24</w:t>
        </w:r>
        <w:r w:rsidR="00603A26">
          <w:rPr>
            <w:noProof/>
            <w:webHidden/>
          </w:rPr>
          <w:fldChar w:fldCharType="end"/>
        </w:r>
      </w:hyperlink>
    </w:p>
    <w:p w14:paraId="0852FCBD" w14:textId="0F45CB34" w:rsidR="00603A26" w:rsidRDefault="009A4DC6">
      <w:pPr>
        <w:pStyle w:val="Tabladeilustraciones"/>
        <w:tabs>
          <w:tab w:val="right" w:leader="dot" w:pos="8493"/>
        </w:tabs>
        <w:rPr>
          <w:rFonts w:asciiTheme="minorHAnsi" w:eastAsiaTheme="minorEastAsia" w:hAnsiTheme="minorHAnsi" w:cstheme="minorBidi"/>
          <w:noProof/>
          <w:sz w:val="22"/>
          <w:szCs w:val="22"/>
          <w:lang w:eastAsia="es-ES"/>
        </w:rPr>
      </w:pPr>
      <w:hyperlink w:anchor="_Toc43457509" w:history="1">
        <w:r w:rsidR="00603A26" w:rsidRPr="00113F25">
          <w:rPr>
            <w:rStyle w:val="Hipervnculo"/>
            <w:noProof/>
          </w:rPr>
          <w:t>Tabla 4. Características placa solar</w:t>
        </w:r>
        <w:r w:rsidR="00603A26">
          <w:rPr>
            <w:noProof/>
            <w:webHidden/>
          </w:rPr>
          <w:tab/>
        </w:r>
        <w:r w:rsidR="00603A26">
          <w:rPr>
            <w:noProof/>
            <w:webHidden/>
          </w:rPr>
          <w:fldChar w:fldCharType="begin"/>
        </w:r>
        <w:r w:rsidR="00603A26">
          <w:rPr>
            <w:noProof/>
            <w:webHidden/>
          </w:rPr>
          <w:instrText xml:space="preserve"> PAGEREF _Toc43457509 \h </w:instrText>
        </w:r>
        <w:r w:rsidR="00603A26">
          <w:rPr>
            <w:noProof/>
            <w:webHidden/>
          </w:rPr>
        </w:r>
        <w:r w:rsidR="00603A26">
          <w:rPr>
            <w:noProof/>
            <w:webHidden/>
          </w:rPr>
          <w:fldChar w:fldCharType="separate"/>
        </w:r>
        <w:r>
          <w:rPr>
            <w:noProof/>
            <w:webHidden/>
          </w:rPr>
          <w:t>26</w:t>
        </w:r>
        <w:r w:rsidR="00603A26">
          <w:rPr>
            <w:noProof/>
            <w:webHidden/>
          </w:rPr>
          <w:fldChar w:fldCharType="end"/>
        </w:r>
      </w:hyperlink>
    </w:p>
    <w:p w14:paraId="72B697E7" w14:textId="740086EF" w:rsidR="00603A26" w:rsidRDefault="009A4DC6">
      <w:pPr>
        <w:pStyle w:val="Tabladeilustraciones"/>
        <w:tabs>
          <w:tab w:val="right" w:leader="dot" w:pos="8493"/>
        </w:tabs>
        <w:rPr>
          <w:rFonts w:asciiTheme="minorHAnsi" w:eastAsiaTheme="minorEastAsia" w:hAnsiTheme="minorHAnsi" w:cstheme="minorBidi"/>
          <w:noProof/>
          <w:sz w:val="22"/>
          <w:szCs w:val="22"/>
          <w:lang w:eastAsia="es-ES"/>
        </w:rPr>
      </w:pPr>
      <w:hyperlink w:anchor="_Toc43457510" w:history="1">
        <w:r w:rsidR="00603A26" w:rsidRPr="00113F25">
          <w:rPr>
            <w:rStyle w:val="Hipervnculo"/>
            <w:noProof/>
          </w:rPr>
          <w:t>Tabla 5. Parámetros antena dipolo</w:t>
        </w:r>
        <w:r w:rsidR="00603A26">
          <w:rPr>
            <w:noProof/>
            <w:webHidden/>
          </w:rPr>
          <w:tab/>
        </w:r>
        <w:r w:rsidR="00603A26">
          <w:rPr>
            <w:noProof/>
            <w:webHidden/>
          </w:rPr>
          <w:fldChar w:fldCharType="begin"/>
        </w:r>
        <w:r w:rsidR="00603A26">
          <w:rPr>
            <w:noProof/>
            <w:webHidden/>
          </w:rPr>
          <w:instrText xml:space="preserve"> PAGEREF _Toc43457510 \h </w:instrText>
        </w:r>
        <w:r w:rsidR="00603A26">
          <w:rPr>
            <w:noProof/>
            <w:webHidden/>
          </w:rPr>
        </w:r>
        <w:r w:rsidR="00603A26">
          <w:rPr>
            <w:noProof/>
            <w:webHidden/>
          </w:rPr>
          <w:fldChar w:fldCharType="separate"/>
        </w:r>
        <w:r>
          <w:rPr>
            <w:noProof/>
            <w:webHidden/>
          </w:rPr>
          <w:t>45</w:t>
        </w:r>
        <w:r w:rsidR="00603A26">
          <w:rPr>
            <w:noProof/>
            <w:webHidden/>
          </w:rPr>
          <w:fldChar w:fldCharType="end"/>
        </w:r>
      </w:hyperlink>
    </w:p>
    <w:p w14:paraId="61EE706D" w14:textId="28754BEA" w:rsidR="00603A26" w:rsidRDefault="009A4DC6">
      <w:pPr>
        <w:pStyle w:val="Tabladeilustraciones"/>
        <w:tabs>
          <w:tab w:val="right" w:leader="dot" w:pos="8493"/>
        </w:tabs>
        <w:rPr>
          <w:rFonts w:asciiTheme="minorHAnsi" w:eastAsiaTheme="minorEastAsia" w:hAnsiTheme="minorHAnsi" w:cstheme="minorBidi"/>
          <w:noProof/>
          <w:sz w:val="22"/>
          <w:szCs w:val="22"/>
          <w:lang w:eastAsia="es-ES"/>
        </w:rPr>
      </w:pPr>
      <w:hyperlink w:anchor="_Toc43457511" w:history="1">
        <w:r w:rsidR="00603A26" w:rsidRPr="00113F25">
          <w:rPr>
            <w:rStyle w:val="Hipervnculo"/>
            <w:noProof/>
          </w:rPr>
          <w:t>Tabla 6. Consumo energético del CubeSat</w:t>
        </w:r>
        <w:r w:rsidR="00603A26">
          <w:rPr>
            <w:noProof/>
            <w:webHidden/>
          </w:rPr>
          <w:tab/>
        </w:r>
        <w:r w:rsidR="00603A26">
          <w:rPr>
            <w:noProof/>
            <w:webHidden/>
          </w:rPr>
          <w:fldChar w:fldCharType="begin"/>
        </w:r>
        <w:r w:rsidR="00603A26">
          <w:rPr>
            <w:noProof/>
            <w:webHidden/>
          </w:rPr>
          <w:instrText xml:space="preserve"> PAGEREF _Toc43457511 \h </w:instrText>
        </w:r>
        <w:r w:rsidR="00603A26">
          <w:rPr>
            <w:noProof/>
            <w:webHidden/>
          </w:rPr>
        </w:r>
        <w:r w:rsidR="00603A26">
          <w:rPr>
            <w:noProof/>
            <w:webHidden/>
          </w:rPr>
          <w:fldChar w:fldCharType="separate"/>
        </w:r>
        <w:r>
          <w:rPr>
            <w:noProof/>
            <w:webHidden/>
          </w:rPr>
          <w:t>61</w:t>
        </w:r>
        <w:r w:rsidR="00603A26">
          <w:rPr>
            <w:noProof/>
            <w:webHidden/>
          </w:rPr>
          <w:fldChar w:fldCharType="end"/>
        </w:r>
      </w:hyperlink>
    </w:p>
    <w:p w14:paraId="135BFB03" w14:textId="6804EFCE" w:rsidR="00603A26" w:rsidRDefault="009A4DC6">
      <w:pPr>
        <w:pStyle w:val="Tabladeilustraciones"/>
        <w:tabs>
          <w:tab w:val="right" w:leader="dot" w:pos="8493"/>
        </w:tabs>
        <w:rPr>
          <w:rFonts w:asciiTheme="minorHAnsi" w:eastAsiaTheme="minorEastAsia" w:hAnsiTheme="minorHAnsi" w:cstheme="minorBidi"/>
          <w:noProof/>
          <w:sz w:val="22"/>
          <w:szCs w:val="22"/>
          <w:lang w:eastAsia="es-ES"/>
        </w:rPr>
      </w:pPr>
      <w:hyperlink w:anchor="_Toc43457512" w:history="1">
        <w:r w:rsidR="00603A26" w:rsidRPr="00113F25">
          <w:rPr>
            <w:rStyle w:val="Hipervnculo"/>
            <w:noProof/>
          </w:rPr>
          <w:t>Tabla 7. Consumo energético de la estación terrestre</w:t>
        </w:r>
        <w:r w:rsidR="00603A26">
          <w:rPr>
            <w:noProof/>
            <w:webHidden/>
          </w:rPr>
          <w:tab/>
        </w:r>
        <w:r w:rsidR="00603A26">
          <w:rPr>
            <w:noProof/>
            <w:webHidden/>
          </w:rPr>
          <w:fldChar w:fldCharType="begin"/>
        </w:r>
        <w:r w:rsidR="00603A26">
          <w:rPr>
            <w:noProof/>
            <w:webHidden/>
          </w:rPr>
          <w:instrText xml:space="preserve"> PAGEREF _Toc43457512 \h </w:instrText>
        </w:r>
        <w:r w:rsidR="00603A26">
          <w:rPr>
            <w:noProof/>
            <w:webHidden/>
          </w:rPr>
        </w:r>
        <w:r w:rsidR="00603A26">
          <w:rPr>
            <w:noProof/>
            <w:webHidden/>
          </w:rPr>
          <w:fldChar w:fldCharType="separate"/>
        </w:r>
        <w:r>
          <w:rPr>
            <w:noProof/>
            <w:webHidden/>
          </w:rPr>
          <w:t>61</w:t>
        </w:r>
        <w:r w:rsidR="00603A26">
          <w:rPr>
            <w:noProof/>
            <w:webHidden/>
          </w:rPr>
          <w:fldChar w:fldCharType="end"/>
        </w:r>
      </w:hyperlink>
    </w:p>
    <w:p w14:paraId="4AB96DC4" w14:textId="1D936502" w:rsidR="00603A26" w:rsidRDefault="009A4DC6">
      <w:pPr>
        <w:pStyle w:val="Tabladeilustraciones"/>
        <w:tabs>
          <w:tab w:val="right" w:leader="dot" w:pos="8493"/>
        </w:tabs>
        <w:rPr>
          <w:rFonts w:asciiTheme="minorHAnsi" w:eastAsiaTheme="minorEastAsia" w:hAnsiTheme="minorHAnsi" w:cstheme="minorBidi"/>
          <w:noProof/>
          <w:sz w:val="22"/>
          <w:szCs w:val="22"/>
          <w:lang w:eastAsia="es-ES"/>
        </w:rPr>
      </w:pPr>
      <w:hyperlink w:anchor="_Toc43457513" w:history="1">
        <w:r w:rsidR="00603A26" w:rsidRPr="00113F25">
          <w:rPr>
            <w:rStyle w:val="Hipervnculo"/>
            <w:noProof/>
          </w:rPr>
          <w:t>Tabla 8. Resultados de las pruebas</w:t>
        </w:r>
        <w:r w:rsidR="00603A26">
          <w:rPr>
            <w:noProof/>
            <w:webHidden/>
          </w:rPr>
          <w:tab/>
        </w:r>
        <w:r w:rsidR="00603A26">
          <w:rPr>
            <w:noProof/>
            <w:webHidden/>
          </w:rPr>
          <w:fldChar w:fldCharType="begin"/>
        </w:r>
        <w:r w:rsidR="00603A26">
          <w:rPr>
            <w:noProof/>
            <w:webHidden/>
          </w:rPr>
          <w:instrText xml:space="preserve"> PAGEREF _Toc43457513 \h </w:instrText>
        </w:r>
        <w:r w:rsidR="00603A26">
          <w:rPr>
            <w:noProof/>
            <w:webHidden/>
          </w:rPr>
        </w:r>
        <w:r w:rsidR="00603A26">
          <w:rPr>
            <w:noProof/>
            <w:webHidden/>
          </w:rPr>
          <w:fldChar w:fldCharType="separate"/>
        </w:r>
        <w:r>
          <w:rPr>
            <w:noProof/>
            <w:webHidden/>
          </w:rPr>
          <w:t>89</w:t>
        </w:r>
        <w:r w:rsidR="00603A26">
          <w:rPr>
            <w:noProof/>
            <w:webHidden/>
          </w:rPr>
          <w:fldChar w:fldCharType="end"/>
        </w:r>
      </w:hyperlink>
    </w:p>
    <w:p w14:paraId="46B4E393" w14:textId="425B0697" w:rsidR="00603A26" w:rsidRDefault="009A4DC6">
      <w:pPr>
        <w:pStyle w:val="Tabladeilustraciones"/>
        <w:tabs>
          <w:tab w:val="right" w:leader="dot" w:pos="8493"/>
        </w:tabs>
        <w:rPr>
          <w:rFonts w:asciiTheme="minorHAnsi" w:eastAsiaTheme="minorEastAsia" w:hAnsiTheme="minorHAnsi" w:cstheme="minorBidi"/>
          <w:noProof/>
          <w:sz w:val="22"/>
          <w:szCs w:val="22"/>
          <w:lang w:eastAsia="es-ES"/>
        </w:rPr>
      </w:pPr>
      <w:hyperlink w:anchor="_Toc43457514" w:history="1">
        <w:r w:rsidR="00603A26" w:rsidRPr="00113F25">
          <w:rPr>
            <w:rStyle w:val="Hipervnculo"/>
            <w:noProof/>
          </w:rPr>
          <w:t>Tabla 9. Valoración económica CubeSat</w:t>
        </w:r>
        <w:r w:rsidR="00603A26">
          <w:rPr>
            <w:noProof/>
            <w:webHidden/>
          </w:rPr>
          <w:tab/>
        </w:r>
        <w:r w:rsidR="00603A26">
          <w:rPr>
            <w:noProof/>
            <w:webHidden/>
          </w:rPr>
          <w:fldChar w:fldCharType="begin"/>
        </w:r>
        <w:r w:rsidR="00603A26">
          <w:rPr>
            <w:noProof/>
            <w:webHidden/>
          </w:rPr>
          <w:instrText xml:space="preserve"> PAGEREF _Toc43457514 \h </w:instrText>
        </w:r>
        <w:r w:rsidR="00603A26">
          <w:rPr>
            <w:noProof/>
            <w:webHidden/>
          </w:rPr>
        </w:r>
        <w:r w:rsidR="00603A26">
          <w:rPr>
            <w:noProof/>
            <w:webHidden/>
          </w:rPr>
          <w:fldChar w:fldCharType="separate"/>
        </w:r>
        <w:r>
          <w:rPr>
            <w:noProof/>
            <w:webHidden/>
          </w:rPr>
          <w:t>94</w:t>
        </w:r>
        <w:r w:rsidR="00603A26">
          <w:rPr>
            <w:noProof/>
            <w:webHidden/>
          </w:rPr>
          <w:fldChar w:fldCharType="end"/>
        </w:r>
      </w:hyperlink>
    </w:p>
    <w:p w14:paraId="248B6368" w14:textId="7F468647" w:rsidR="00603A26" w:rsidRDefault="009A4DC6">
      <w:pPr>
        <w:pStyle w:val="Tabladeilustraciones"/>
        <w:tabs>
          <w:tab w:val="right" w:leader="dot" w:pos="8493"/>
        </w:tabs>
        <w:rPr>
          <w:rFonts w:asciiTheme="minorHAnsi" w:eastAsiaTheme="minorEastAsia" w:hAnsiTheme="minorHAnsi" w:cstheme="minorBidi"/>
          <w:noProof/>
          <w:sz w:val="22"/>
          <w:szCs w:val="22"/>
          <w:lang w:eastAsia="es-ES"/>
        </w:rPr>
      </w:pPr>
      <w:hyperlink w:anchor="_Toc43457515" w:history="1">
        <w:r w:rsidR="00603A26" w:rsidRPr="00113F25">
          <w:rPr>
            <w:rStyle w:val="Hipervnculo"/>
            <w:noProof/>
          </w:rPr>
          <w:t>Tabla 10. Valoración económica horas invertidas</w:t>
        </w:r>
        <w:r w:rsidR="00603A26">
          <w:rPr>
            <w:noProof/>
            <w:webHidden/>
          </w:rPr>
          <w:tab/>
        </w:r>
        <w:r w:rsidR="00603A26">
          <w:rPr>
            <w:noProof/>
            <w:webHidden/>
          </w:rPr>
          <w:fldChar w:fldCharType="begin"/>
        </w:r>
        <w:r w:rsidR="00603A26">
          <w:rPr>
            <w:noProof/>
            <w:webHidden/>
          </w:rPr>
          <w:instrText xml:space="preserve"> PAGEREF _Toc43457515 \h </w:instrText>
        </w:r>
        <w:r w:rsidR="00603A26">
          <w:rPr>
            <w:noProof/>
            <w:webHidden/>
          </w:rPr>
        </w:r>
        <w:r w:rsidR="00603A26">
          <w:rPr>
            <w:noProof/>
            <w:webHidden/>
          </w:rPr>
          <w:fldChar w:fldCharType="separate"/>
        </w:r>
        <w:r>
          <w:rPr>
            <w:noProof/>
            <w:webHidden/>
          </w:rPr>
          <w:t>95</w:t>
        </w:r>
        <w:r w:rsidR="00603A26">
          <w:rPr>
            <w:noProof/>
            <w:webHidden/>
          </w:rPr>
          <w:fldChar w:fldCharType="end"/>
        </w:r>
      </w:hyperlink>
    </w:p>
    <w:p w14:paraId="127160EE" w14:textId="6B883524" w:rsidR="00603A26" w:rsidRDefault="009A4DC6">
      <w:pPr>
        <w:pStyle w:val="Tabladeilustraciones"/>
        <w:tabs>
          <w:tab w:val="right" w:leader="dot" w:pos="8493"/>
        </w:tabs>
        <w:rPr>
          <w:rFonts w:asciiTheme="minorHAnsi" w:eastAsiaTheme="minorEastAsia" w:hAnsiTheme="minorHAnsi" w:cstheme="minorBidi"/>
          <w:noProof/>
          <w:sz w:val="22"/>
          <w:szCs w:val="22"/>
          <w:lang w:eastAsia="es-ES"/>
        </w:rPr>
      </w:pPr>
      <w:hyperlink w:anchor="_Toc43457516" w:history="1">
        <w:r w:rsidR="00603A26" w:rsidRPr="00113F25">
          <w:rPr>
            <w:rStyle w:val="Hipervnculo"/>
            <w:noProof/>
          </w:rPr>
          <w:t>Tabla 11. Valoración económica lanzamiento globo estratosférico</w:t>
        </w:r>
        <w:r w:rsidR="00603A26">
          <w:rPr>
            <w:noProof/>
            <w:webHidden/>
          </w:rPr>
          <w:tab/>
        </w:r>
        <w:r w:rsidR="00603A26">
          <w:rPr>
            <w:noProof/>
            <w:webHidden/>
          </w:rPr>
          <w:fldChar w:fldCharType="begin"/>
        </w:r>
        <w:r w:rsidR="00603A26">
          <w:rPr>
            <w:noProof/>
            <w:webHidden/>
          </w:rPr>
          <w:instrText xml:space="preserve"> PAGEREF _Toc43457516 \h </w:instrText>
        </w:r>
        <w:r w:rsidR="00603A26">
          <w:rPr>
            <w:noProof/>
            <w:webHidden/>
          </w:rPr>
        </w:r>
        <w:r w:rsidR="00603A26">
          <w:rPr>
            <w:noProof/>
            <w:webHidden/>
          </w:rPr>
          <w:fldChar w:fldCharType="separate"/>
        </w:r>
        <w:r>
          <w:rPr>
            <w:noProof/>
            <w:webHidden/>
          </w:rPr>
          <w:t>95</w:t>
        </w:r>
        <w:r w:rsidR="00603A26">
          <w:rPr>
            <w:noProof/>
            <w:webHidden/>
          </w:rPr>
          <w:fldChar w:fldCharType="end"/>
        </w:r>
      </w:hyperlink>
    </w:p>
    <w:p w14:paraId="56A2E726" w14:textId="22A03D44" w:rsidR="00AA0F36" w:rsidRDefault="00C81AC2" w:rsidP="00AA0F36">
      <w:pPr>
        <w:tabs>
          <w:tab w:val="left" w:pos="360"/>
        </w:tabs>
        <w:spacing w:line="360" w:lineRule="auto"/>
        <w:jc w:val="center"/>
        <w:rPr>
          <w:rFonts w:cs="Arial"/>
          <w:b/>
        </w:rPr>
      </w:pPr>
      <w:r>
        <w:rPr>
          <w:rFonts w:cs="Arial"/>
          <w:b/>
        </w:rPr>
        <w:fldChar w:fldCharType="end"/>
      </w:r>
    </w:p>
    <w:p w14:paraId="3F8C3DA9" w14:textId="77777777" w:rsidR="00941789" w:rsidRDefault="00941789">
      <w:pPr>
        <w:tabs>
          <w:tab w:val="left" w:pos="360"/>
        </w:tabs>
        <w:spacing w:line="360" w:lineRule="auto"/>
        <w:jc w:val="left"/>
        <w:rPr>
          <w:rFonts w:cs="Arial"/>
        </w:rPr>
      </w:pPr>
    </w:p>
    <w:p w14:paraId="2ACF5417" w14:textId="7883A840" w:rsidR="00751DA6" w:rsidRPr="00D6119E" w:rsidRDefault="00F919B7" w:rsidP="005364B8">
      <w:pPr>
        <w:rPr>
          <w:rFonts w:cs="Arial"/>
        </w:rPr>
        <w:sectPr w:rsidR="00751DA6" w:rsidRPr="00D6119E">
          <w:footerReference w:type="even" r:id="rId29"/>
          <w:footerReference w:type="default" r:id="rId30"/>
          <w:footerReference w:type="first" r:id="rId31"/>
          <w:footnotePr>
            <w:pos w:val="beneathText"/>
          </w:footnotePr>
          <w:type w:val="continuous"/>
          <w:pgSz w:w="11905" w:h="16837"/>
          <w:pgMar w:top="1418" w:right="1701" w:bottom="1418" w:left="1701" w:header="708" w:footer="709" w:gutter="0"/>
          <w:cols w:space="708"/>
          <w:docGrid w:linePitch="360"/>
        </w:sectPr>
      </w:pPr>
      <w:r w:rsidRPr="00F919B7">
        <w:t xml:space="preserve"> </w:t>
      </w:r>
    </w:p>
    <w:p w14:paraId="6ED9CB8C" w14:textId="77777777" w:rsidR="00941789" w:rsidRPr="00927258" w:rsidRDefault="00941789">
      <w:pPr>
        <w:pStyle w:val="Ttulo1"/>
        <w:tabs>
          <w:tab w:val="left" w:pos="0"/>
        </w:tabs>
        <w:rPr>
          <w:b/>
          <w:bCs/>
          <w:szCs w:val="20"/>
        </w:rPr>
      </w:pPr>
      <w:bookmarkStart w:id="0" w:name="_Toc43457335"/>
      <w:r w:rsidRPr="00927258">
        <w:rPr>
          <w:b/>
          <w:bCs/>
          <w:szCs w:val="20"/>
        </w:rPr>
        <w:lastRenderedPageBreak/>
        <w:t>1. Introducción</w:t>
      </w:r>
      <w:bookmarkEnd w:id="0"/>
    </w:p>
    <w:p w14:paraId="3462A7DB" w14:textId="77777777" w:rsidR="00941789" w:rsidRPr="00927258" w:rsidRDefault="00941789">
      <w:pPr>
        <w:rPr>
          <w:rFonts w:cs="Arial"/>
          <w:b/>
          <w:bCs/>
          <w:szCs w:val="20"/>
        </w:rPr>
      </w:pPr>
    </w:p>
    <w:p w14:paraId="47CE48E9" w14:textId="77777777" w:rsidR="00941789" w:rsidRPr="00927258" w:rsidRDefault="00941789">
      <w:pPr>
        <w:rPr>
          <w:rFonts w:cs="Arial"/>
          <w:b/>
          <w:bCs/>
          <w:szCs w:val="20"/>
        </w:rPr>
      </w:pPr>
    </w:p>
    <w:p w14:paraId="4FCFF001" w14:textId="77777777" w:rsidR="00941789" w:rsidRPr="00927258" w:rsidRDefault="00941789">
      <w:pPr>
        <w:pStyle w:val="Ttulo2"/>
        <w:tabs>
          <w:tab w:val="left" w:pos="0"/>
        </w:tabs>
        <w:rPr>
          <w:b/>
          <w:bCs/>
        </w:rPr>
      </w:pPr>
      <w:bookmarkStart w:id="1" w:name="_Toc43457336"/>
      <w:r w:rsidRPr="00927258">
        <w:rPr>
          <w:b/>
          <w:bCs/>
        </w:rPr>
        <w:t>1.1 Contexto y justificación del Trabajo</w:t>
      </w:r>
      <w:bookmarkEnd w:id="1"/>
    </w:p>
    <w:p w14:paraId="77373CA3" w14:textId="77777777" w:rsidR="003751BC" w:rsidRDefault="003751BC" w:rsidP="003751BC"/>
    <w:p w14:paraId="1D1E3719" w14:textId="77777777" w:rsidR="003751BC" w:rsidRDefault="00721A5E" w:rsidP="00F84937">
      <w:r>
        <w:t>Durante muchos años</w:t>
      </w:r>
      <w:r w:rsidR="000C5DF1">
        <w:t xml:space="preserve"> el acceso al espacio </w:t>
      </w:r>
      <w:r w:rsidR="001211A6">
        <w:t>era</w:t>
      </w:r>
      <w:r w:rsidR="000C5DF1">
        <w:t xml:space="preserve"> prohibitivamente costoso</w:t>
      </w:r>
      <w:r w:rsidR="00FA6493">
        <w:t xml:space="preserve">, </w:t>
      </w:r>
      <w:r w:rsidR="000C5DF1">
        <w:t>solo los países y grandes corporaciones con grandes instalaciones y grupos de ingenieros experimentados</w:t>
      </w:r>
      <w:r w:rsidR="00FA6493">
        <w:t xml:space="preserve"> podían financiarlo.</w:t>
      </w:r>
      <w:r w:rsidR="00572C6C">
        <w:t xml:space="preserve"> Eso cambió </w:t>
      </w:r>
      <w:r w:rsidR="00CF33F5">
        <w:t xml:space="preserve">en 1999 cuando Jordi Puig-Suari, profesor en California Universidad Politécnica del Estado (Cal Poly), y Bob Twiggs, un profesor en el desarrollo de sistemas espaciales de la Universidad de Stanford Laboratorio (SSDL) iniciaron el desarrollo de los primeros </w:t>
      </w:r>
      <w:r w:rsidR="00C05057" w:rsidRPr="00C05057">
        <w:t>nanosatélites</w:t>
      </w:r>
      <w:r w:rsidR="00402363">
        <w:rPr>
          <w:i/>
          <w:iCs/>
        </w:rPr>
        <w:t xml:space="preserve"> </w:t>
      </w:r>
      <w:r w:rsidR="00402363">
        <w:t>[1]</w:t>
      </w:r>
      <w:r w:rsidR="00CF33F5">
        <w:t>.</w:t>
      </w:r>
    </w:p>
    <w:p w14:paraId="2B34738E" w14:textId="77777777" w:rsidR="000839F0" w:rsidRDefault="000839F0" w:rsidP="00402363">
      <w:pPr>
        <w:ind w:firstLine="709"/>
      </w:pPr>
    </w:p>
    <w:p w14:paraId="1641CE47" w14:textId="77777777" w:rsidR="00C05057" w:rsidRDefault="0065147B" w:rsidP="00F84937">
      <w:r>
        <w:t>La intención original del proyecto era proporcionar un acceso asequible al espacio para la comunidad científica universitaria. Así pues,</w:t>
      </w:r>
      <w:r w:rsidR="003272FA">
        <w:t xml:space="preserve"> con el</w:t>
      </w:r>
      <w:r w:rsidR="001211A6">
        <w:t xml:space="preserve"> </w:t>
      </w:r>
      <w:r w:rsidR="003272FA">
        <w:t>paso del tiempo</w:t>
      </w:r>
      <w:r w:rsidR="000D0C7C">
        <w:t>,</w:t>
      </w:r>
      <w:r>
        <w:t xml:space="preserve"> se ha comprobado el éxito del programa, que ha permitido</w:t>
      </w:r>
      <w:r w:rsidR="003272FA">
        <w:t xml:space="preserve"> </w:t>
      </w:r>
      <w:r>
        <w:t>abrirse</w:t>
      </w:r>
      <w:r w:rsidRPr="0065147B">
        <w:t xml:space="preserve"> a instituciones educativas y científicas de todo el mundo, a</w:t>
      </w:r>
      <w:r>
        <w:t>sí como a</w:t>
      </w:r>
      <w:r w:rsidRPr="0065147B">
        <w:t xml:space="preserve"> iniciativas públicas de distintos países y empresas.</w:t>
      </w:r>
      <w:r w:rsidR="00CB0575">
        <w:t xml:space="preserve"> </w:t>
      </w:r>
      <w:r w:rsidR="00110F67">
        <w:t>La disposición de esta tecnología contribuye de una manera muy positiva para la comunidad científica y tecnológica mundial.</w:t>
      </w:r>
    </w:p>
    <w:p w14:paraId="75933C67" w14:textId="77777777" w:rsidR="00C05057" w:rsidRDefault="00C05057" w:rsidP="00402363">
      <w:pPr>
        <w:ind w:firstLine="709"/>
      </w:pPr>
    </w:p>
    <w:p w14:paraId="2C81279E" w14:textId="77777777" w:rsidR="00CF33F5" w:rsidRDefault="00C05057" w:rsidP="00F84937">
      <w:r>
        <w:t xml:space="preserve">Los nanosatélites permiten, de algún modo, lo que se denomina la </w:t>
      </w:r>
      <w:r w:rsidRPr="00C05057">
        <w:rPr>
          <w:b/>
          <w:bCs/>
        </w:rPr>
        <w:t>democratización del espacio</w:t>
      </w:r>
      <w:r>
        <w:t xml:space="preserve">. Actualmente, si tienes una idea, ya no es necesario el desembolso de millones de euros, </w:t>
      </w:r>
      <w:r w:rsidR="00566159">
        <w:t>años de desarrollo y compañías para poner un satélite en órbita.</w:t>
      </w:r>
      <w:r w:rsidR="001409BB">
        <w:t xml:space="preserve"> </w:t>
      </w:r>
      <w:r w:rsidR="0018338A">
        <w:t>Así pues, a</w:t>
      </w:r>
      <w:r w:rsidR="00B56D3E">
        <w:t>bre la puerta a</w:t>
      </w:r>
      <w:r w:rsidR="00110F67" w:rsidRPr="00110F67">
        <w:t xml:space="preserve"> un acceso recurrente y comparativamente barato al espacio, accesible a universidades, institutos de investigación o empresas que se puedan beneficiar de la investigación y el desarrollo espacial.</w:t>
      </w:r>
    </w:p>
    <w:p w14:paraId="71D996F6" w14:textId="77777777" w:rsidR="002C4CE8" w:rsidRDefault="002C4CE8" w:rsidP="00B84EE1">
      <w:pPr>
        <w:ind w:firstLine="709"/>
      </w:pPr>
    </w:p>
    <w:p w14:paraId="43814EE8" w14:textId="788B3A85" w:rsidR="002C4CE8" w:rsidRDefault="002C4CE8" w:rsidP="00F84937">
      <w:r>
        <w:t xml:space="preserve">Por ello, este trabajo final de grado propone el diseño del prototipo de un nanosatélite bajo el estándar </w:t>
      </w:r>
      <w:r w:rsidR="00C84F23">
        <w:rPr>
          <w:b/>
          <w:bCs/>
          <w:i/>
          <w:iCs/>
        </w:rPr>
        <w:t>CubeSat</w:t>
      </w:r>
      <w:r w:rsidRPr="002E79AC">
        <w:t xml:space="preserve"> con la </w:t>
      </w:r>
      <w:r>
        <w:t>finalidad de investigar y experimentar. Actualmente</w:t>
      </w:r>
      <w:r w:rsidRPr="002C4CE8">
        <w:t>, se ha reducido notablemente el coste de los componentes necesarios para diseñar y construir este tipo de nanosatélites.</w:t>
      </w:r>
      <w:r>
        <w:t xml:space="preserve"> </w:t>
      </w:r>
      <w:r w:rsidR="00FF09B6">
        <w:t>De este modo,</w:t>
      </w:r>
      <w:r>
        <w:t xml:space="preserve"> permitirá utilizar diferentes sensores que enviarán datos a través del sistema de comunicación con tecnología </w:t>
      </w:r>
      <w:r w:rsidR="00A9090D">
        <w:rPr>
          <w:b/>
          <w:bCs/>
        </w:rPr>
        <w:t>LoRa</w:t>
      </w:r>
      <w:r>
        <w:t>.</w:t>
      </w:r>
    </w:p>
    <w:p w14:paraId="52BCF7B7" w14:textId="77777777" w:rsidR="002C4CE8" w:rsidRDefault="002C4CE8" w:rsidP="00B84EE1">
      <w:pPr>
        <w:ind w:firstLine="709"/>
      </w:pPr>
    </w:p>
    <w:p w14:paraId="367814BA" w14:textId="77777777" w:rsidR="00927258" w:rsidRDefault="00927258" w:rsidP="007736AD">
      <w:pPr>
        <w:ind w:left="720"/>
      </w:pPr>
    </w:p>
    <w:p w14:paraId="37BFF6F7" w14:textId="77777777" w:rsidR="00927258" w:rsidRDefault="00927258" w:rsidP="007736AD">
      <w:pPr>
        <w:ind w:left="720"/>
        <w:rPr>
          <w:shd w:val="clear" w:color="auto" w:fill="FFFF00"/>
        </w:rPr>
      </w:pPr>
    </w:p>
    <w:p w14:paraId="5A7241F0" w14:textId="77777777" w:rsidR="008C740B" w:rsidRDefault="008C740B" w:rsidP="008C740B">
      <w:pPr>
        <w:rPr>
          <w:shd w:val="clear" w:color="auto" w:fill="FFFF00"/>
        </w:rPr>
      </w:pPr>
    </w:p>
    <w:p w14:paraId="6C5876B7" w14:textId="77777777" w:rsidR="00F00196" w:rsidRDefault="00F00196" w:rsidP="008C740B">
      <w:pPr>
        <w:rPr>
          <w:shd w:val="clear" w:color="auto" w:fill="FFFF00"/>
        </w:rPr>
      </w:pPr>
    </w:p>
    <w:p w14:paraId="18CF4537" w14:textId="77777777" w:rsidR="00F00196" w:rsidRDefault="00F00196" w:rsidP="008C740B"/>
    <w:p w14:paraId="629F16D6" w14:textId="77777777" w:rsidR="00941789" w:rsidRPr="00927258" w:rsidRDefault="00941789">
      <w:pPr>
        <w:pStyle w:val="Ttulo2"/>
        <w:tabs>
          <w:tab w:val="left" w:pos="0"/>
        </w:tabs>
        <w:rPr>
          <w:b/>
          <w:bCs/>
        </w:rPr>
      </w:pPr>
      <w:bookmarkStart w:id="2" w:name="_Toc43457337"/>
      <w:r w:rsidRPr="00927258">
        <w:rPr>
          <w:b/>
          <w:bCs/>
        </w:rPr>
        <w:t>1.2 Objetivos del Trabajo</w:t>
      </w:r>
      <w:bookmarkEnd w:id="2"/>
    </w:p>
    <w:p w14:paraId="0C3BF101" w14:textId="77777777" w:rsidR="0032064A" w:rsidRDefault="0032064A" w:rsidP="0032064A"/>
    <w:p w14:paraId="72995DFF" w14:textId="18368BCF" w:rsidR="0032064A" w:rsidRDefault="0032064A" w:rsidP="00F84937">
      <w:r>
        <w:t xml:space="preserve">El objetivo fundamental del proyecto es el diseño de un prototipo de nanosatélite basado en el estándar </w:t>
      </w:r>
      <w:r w:rsidR="00C84F23">
        <w:rPr>
          <w:i/>
          <w:iCs/>
        </w:rPr>
        <w:t>CubeSat</w:t>
      </w:r>
      <w:r w:rsidR="00A35BD3">
        <w:rPr>
          <w:i/>
          <w:iCs/>
        </w:rPr>
        <w:t xml:space="preserve"> </w:t>
      </w:r>
      <w:r w:rsidR="00A35BD3">
        <w:t>con la finalidad de investigar y experimentar</w:t>
      </w:r>
      <w:r>
        <w:t>. El dispositivo estará provisto de diferentes subsistemas</w:t>
      </w:r>
      <w:r w:rsidR="003C7AD6">
        <w:t>,</w:t>
      </w:r>
      <w:r>
        <w:t xml:space="preserve"> con </w:t>
      </w:r>
      <w:r w:rsidR="00AE024C">
        <w:t>el propósito</w:t>
      </w:r>
      <w:r>
        <w:t xml:space="preserve"> de transmitir datos</w:t>
      </w:r>
      <w:r w:rsidR="00341100">
        <w:t xml:space="preserve"> de los sensores</w:t>
      </w:r>
      <w:r>
        <w:t xml:space="preserve"> a través del sistema de comunicación dotado con tecnología </w:t>
      </w:r>
      <w:r w:rsidR="00A9090D">
        <w:t>LoRa</w:t>
      </w:r>
      <w:r>
        <w:t>. Así pues, los objeti</w:t>
      </w:r>
      <w:r w:rsidR="003C7AD6">
        <w:t>v</w:t>
      </w:r>
      <w:r>
        <w:t>os concretos son:</w:t>
      </w:r>
    </w:p>
    <w:p w14:paraId="7F9E375F" w14:textId="77777777" w:rsidR="00716C7F" w:rsidRDefault="00716C7F" w:rsidP="00F84937"/>
    <w:p w14:paraId="00B7E70B" w14:textId="77777777" w:rsidR="0032064A" w:rsidRDefault="0032064A" w:rsidP="0032064A"/>
    <w:p w14:paraId="2A273796" w14:textId="7ADE4F46" w:rsidR="0032064A" w:rsidRDefault="0032064A" w:rsidP="0032064A">
      <w:pPr>
        <w:numPr>
          <w:ilvl w:val="0"/>
          <w:numId w:val="10"/>
        </w:numPr>
      </w:pPr>
      <w:r>
        <w:lastRenderedPageBreak/>
        <w:t xml:space="preserve">Diseñar </w:t>
      </w:r>
      <w:r w:rsidR="003C7AD6">
        <w:t xml:space="preserve">y construir el prototipo </w:t>
      </w:r>
      <w:r w:rsidR="00C84F23">
        <w:rPr>
          <w:i/>
          <w:iCs/>
        </w:rPr>
        <w:t>CubeSat</w:t>
      </w:r>
    </w:p>
    <w:p w14:paraId="3D8C3DE0" w14:textId="54F2D835" w:rsidR="0032064A" w:rsidRDefault="003C7AD6" w:rsidP="0032064A">
      <w:pPr>
        <w:numPr>
          <w:ilvl w:val="0"/>
          <w:numId w:val="10"/>
        </w:numPr>
      </w:pPr>
      <w:r>
        <w:t xml:space="preserve">Experimentar con el sistema de comunicación dotado con tecnología </w:t>
      </w:r>
      <w:r w:rsidR="00A9090D">
        <w:t>LoRa</w:t>
      </w:r>
    </w:p>
    <w:p w14:paraId="482E8B2F" w14:textId="77777777" w:rsidR="0032064A" w:rsidRDefault="0032064A" w:rsidP="0032064A">
      <w:pPr>
        <w:numPr>
          <w:ilvl w:val="0"/>
          <w:numId w:val="10"/>
        </w:numPr>
      </w:pPr>
      <w:r>
        <w:t>Recolectar datos de los sensores satelitales</w:t>
      </w:r>
      <w:r w:rsidR="00994900">
        <w:t xml:space="preserve"> en tiempo real</w:t>
      </w:r>
    </w:p>
    <w:p w14:paraId="3C9E7346" w14:textId="77777777" w:rsidR="003C7AD6" w:rsidRDefault="003C7AD6" w:rsidP="0032064A">
      <w:pPr>
        <w:numPr>
          <w:ilvl w:val="0"/>
          <w:numId w:val="10"/>
        </w:numPr>
      </w:pPr>
      <w:r>
        <w:t xml:space="preserve">Monitorizar </w:t>
      </w:r>
      <w:r w:rsidR="00994900">
        <w:t>el entorno</w:t>
      </w:r>
    </w:p>
    <w:p w14:paraId="25B91F2B" w14:textId="77777777" w:rsidR="003C7AD6" w:rsidRDefault="003C7AD6" w:rsidP="0032064A">
      <w:pPr>
        <w:numPr>
          <w:ilvl w:val="0"/>
          <w:numId w:val="10"/>
        </w:numPr>
      </w:pPr>
      <w:r>
        <w:t>Reflexionar sobre futuras aplicaciones</w:t>
      </w:r>
    </w:p>
    <w:p w14:paraId="49ED8D30" w14:textId="77777777" w:rsidR="0032064A" w:rsidRDefault="003C7AD6" w:rsidP="0032064A">
      <w:pPr>
        <w:numPr>
          <w:ilvl w:val="0"/>
          <w:numId w:val="10"/>
        </w:numPr>
      </w:pPr>
      <w:r>
        <w:t>Realizar s</w:t>
      </w:r>
      <w:r w:rsidR="0032064A">
        <w:t xml:space="preserve">imulación real </w:t>
      </w:r>
      <w:r>
        <w:t>con globo meteorológico (si el tiempo y trámites legales lo hace posible)</w:t>
      </w:r>
    </w:p>
    <w:p w14:paraId="394E38BD" w14:textId="77777777" w:rsidR="0032064A" w:rsidRPr="0032064A" w:rsidRDefault="0032064A" w:rsidP="0032064A"/>
    <w:p w14:paraId="08E37D62" w14:textId="77777777" w:rsidR="00941789" w:rsidRDefault="00941789"/>
    <w:p w14:paraId="1A4DE076" w14:textId="77777777" w:rsidR="00941789" w:rsidRDefault="00941789">
      <w:r>
        <w:tab/>
      </w:r>
      <w:r>
        <w:tab/>
      </w:r>
    </w:p>
    <w:p w14:paraId="38A8C9C3" w14:textId="77777777" w:rsidR="00941789" w:rsidRDefault="00941789"/>
    <w:p w14:paraId="3E510ED6" w14:textId="77777777" w:rsidR="00941789" w:rsidRPr="00927258" w:rsidRDefault="00941789">
      <w:pPr>
        <w:pStyle w:val="Ttulo2"/>
        <w:tabs>
          <w:tab w:val="left" w:pos="0"/>
        </w:tabs>
        <w:rPr>
          <w:b/>
          <w:bCs/>
        </w:rPr>
      </w:pPr>
      <w:bookmarkStart w:id="3" w:name="_Toc43457338"/>
      <w:r w:rsidRPr="00927258">
        <w:rPr>
          <w:b/>
          <w:bCs/>
        </w:rPr>
        <w:t>1.3 Enfoque y método seguido</w:t>
      </w:r>
      <w:bookmarkEnd w:id="3"/>
    </w:p>
    <w:p w14:paraId="46B30F25" w14:textId="77777777" w:rsidR="00941789" w:rsidRDefault="00941789"/>
    <w:p w14:paraId="5E58CB64" w14:textId="7928E7E0" w:rsidR="00941948" w:rsidRDefault="002F5951" w:rsidP="00F84937">
      <w:r>
        <w:t xml:space="preserve">El objetivo de este trabajo de final de grado es el de diseñar un </w:t>
      </w:r>
      <w:r w:rsidR="00C84F23">
        <w:t>CubeSat</w:t>
      </w:r>
      <w:r>
        <w:t xml:space="preserve"> con fines de investigación. Esta tarea se puede abordar desde distintas perspectivas, desde un nivel global hasta profundizar en un diseño a nivel electrónico o en el sistema de comunicaci</w:t>
      </w:r>
      <w:r w:rsidR="00752EED">
        <w:t>ón</w:t>
      </w:r>
      <w:r>
        <w:t>. En el presente proyecto, debido a su magnitud, se ha decidido cubrir la solución a nivel global, por ello se establece la siguiente metodología:</w:t>
      </w:r>
    </w:p>
    <w:p w14:paraId="0F7FAA13" w14:textId="77777777" w:rsidR="002F5951" w:rsidRDefault="002F5951"/>
    <w:p w14:paraId="2FAC6036" w14:textId="77777777" w:rsidR="00B55E56" w:rsidRDefault="00B95424" w:rsidP="00752EED">
      <w:pPr>
        <w:numPr>
          <w:ilvl w:val="0"/>
          <w:numId w:val="12"/>
        </w:numPr>
      </w:pPr>
      <w:r>
        <w:t>Recopilar información</w:t>
      </w:r>
    </w:p>
    <w:p w14:paraId="02F3D222" w14:textId="77777777" w:rsidR="00B95424" w:rsidRDefault="00B95424" w:rsidP="00752EED">
      <w:pPr>
        <w:ind w:left="720"/>
      </w:pPr>
      <w:r w:rsidRPr="00B95424">
        <w:t>Investigar acerca del proyecto es clave para conocer el entorno en el cual se va a desarrollar el trabajo, usando técnicas de investigación para recaudar datos que permitan un conocimiento con el máximo detalle.</w:t>
      </w:r>
    </w:p>
    <w:p w14:paraId="5ED12603" w14:textId="77777777" w:rsidR="00B95424" w:rsidRDefault="00B95424" w:rsidP="00B95424"/>
    <w:p w14:paraId="18AC1BC2" w14:textId="77777777" w:rsidR="00B95424" w:rsidRDefault="00B36239" w:rsidP="00752EED">
      <w:pPr>
        <w:numPr>
          <w:ilvl w:val="0"/>
          <w:numId w:val="12"/>
        </w:numPr>
      </w:pPr>
      <w:r w:rsidRPr="00B36239">
        <w:t>Definir objeto de estudio</w:t>
      </w:r>
    </w:p>
    <w:p w14:paraId="1DB1A3B7" w14:textId="77777777" w:rsidR="00B36239" w:rsidRDefault="00B36239" w:rsidP="00752EED">
      <w:pPr>
        <w:ind w:left="720"/>
      </w:pPr>
      <w:r w:rsidRPr="00B36239">
        <w:t>Se limita el objeto de estudio en base a los conocimientos y alcances del proyecto mediante la metodología implementada.</w:t>
      </w:r>
    </w:p>
    <w:p w14:paraId="42E26CD6" w14:textId="77777777" w:rsidR="00B36239" w:rsidRDefault="00B36239"/>
    <w:p w14:paraId="037620EB" w14:textId="0E144FEE" w:rsidR="00B36239" w:rsidRPr="00B36239" w:rsidRDefault="00B36239" w:rsidP="00752EED">
      <w:pPr>
        <w:numPr>
          <w:ilvl w:val="0"/>
          <w:numId w:val="12"/>
        </w:numPr>
      </w:pPr>
      <w:r w:rsidRPr="00B36239">
        <w:t xml:space="preserve">Conocer satélites actuales </w:t>
      </w:r>
      <w:r w:rsidR="00C84F23">
        <w:rPr>
          <w:i/>
          <w:iCs/>
        </w:rPr>
        <w:t>CubeSat</w:t>
      </w:r>
    </w:p>
    <w:p w14:paraId="65D97C4F" w14:textId="29EC154C" w:rsidR="00B36239" w:rsidRDefault="00B36239" w:rsidP="00752EED">
      <w:pPr>
        <w:ind w:left="720"/>
      </w:pPr>
      <w:r w:rsidRPr="00B36239">
        <w:t xml:space="preserve">Analizar los satélites bajo el estándar </w:t>
      </w:r>
      <w:r w:rsidR="00C84F23">
        <w:rPr>
          <w:i/>
          <w:iCs/>
        </w:rPr>
        <w:t>CubeSat</w:t>
      </w:r>
      <w:r w:rsidRPr="00B36239">
        <w:t xml:space="preserve"> en la actualidad, y así, disponer información de las mejores alternativas para el diseño y construcción del nanosatélite.</w:t>
      </w:r>
    </w:p>
    <w:p w14:paraId="6382D197" w14:textId="77777777" w:rsidR="00752EED" w:rsidRDefault="00752EED" w:rsidP="00752EED">
      <w:pPr>
        <w:ind w:left="720"/>
      </w:pPr>
    </w:p>
    <w:p w14:paraId="2CAF8777" w14:textId="77777777" w:rsidR="00B36239" w:rsidRPr="00B36239" w:rsidRDefault="00B36239" w:rsidP="00752EED">
      <w:pPr>
        <w:numPr>
          <w:ilvl w:val="0"/>
          <w:numId w:val="12"/>
        </w:numPr>
      </w:pPr>
      <w:r w:rsidRPr="00B36239">
        <w:t>Generar propuesta de solución</w:t>
      </w:r>
    </w:p>
    <w:p w14:paraId="64ECB280" w14:textId="77777777" w:rsidR="00B36239" w:rsidRDefault="00B36239" w:rsidP="00752EED">
      <w:pPr>
        <w:ind w:left="720"/>
      </w:pPr>
      <w:r w:rsidRPr="00B36239">
        <w:t>Definir los problemas a abordar en el proyecto de investigación</w:t>
      </w:r>
    </w:p>
    <w:p w14:paraId="6788C345" w14:textId="77777777" w:rsidR="00B36239" w:rsidRDefault="00B36239" w:rsidP="00B36239">
      <w:pPr>
        <w:ind w:left="720"/>
      </w:pPr>
    </w:p>
    <w:p w14:paraId="04B8280E" w14:textId="77777777" w:rsidR="00B36239" w:rsidRPr="00B36239" w:rsidRDefault="00B36239" w:rsidP="00752EED">
      <w:pPr>
        <w:numPr>
          <w:ilvl w:val="0"/>
          <w:numId w:val="12"/>
        </w:numPr>
      </w:pPr>
      <w:r w:rsidRPr="00B36239">
        <w:t>Planificar el proyecto</w:t>
      </w:r>
    </w:p>
    <w:p w14:paraId="27E54979" w14:textId="77777777" w:rsidR="00B36239" w:rsidRDefault="00B36239" w:rsidP="00752EED">
      <w:pPr>
        <w:ind w:left="720"/>
      </w:pPr>
      <w:r w:rsidRPr="00B36239">
        <w:t xml:space="preserve">Representar plan de actividades y tareas a realizar mediante diagrama de </w:t>
      </w:r>
      <w:r w:rsidRPr="00B36239">
        <w:rPr>
          <w:i/>
          <w:iCs/>
        </w:rPr>
        <w:t>Gantt</w:t>
      </w:r>
      <w:r w:rsidRPr="00B36239">
        <w:t>.</w:t>
      </w:r>
    </w:p>
    <w:p w14:paraId="22407D20" w14:textId="77777777" w:rsidR="00B36239" w:rsidRDefault="00B36239" w:rsidP="00B36239">
      <w:pPr>
        <w:ind w:left="720"/>
      </w:pPr>
    </w:p>
    <w:p w14:paraId="1F0D0A1F" w14:textId="77777777" w:rsidR="00B36239" w:rsidRPr="00B36239" w:rsidRDefault="00B36239" w:rsidP="00752EED">
      <w:pPr>
        <w:numPr>
          <w:ilvl w:val="0"/>
          <w:numId w:val="12"/>
        </w:numPr>
      </w:pPr>
      <w:r w:rsidRPr="00B36239">
        <w:t>Diseñar el proyecto</w:t>
      </w:r>
    </w:p>
    <w:p w14:paraId="524A0467" w14:textId="77777777" w:rsidR="00B36239" w:rsidRDefault="00B36239" w:rsidP="00752EED">
      <w:pPr>
        <w:ind w:left="720"/>
      </w:pPr>
      <w:r w:rsidRPr="00B36239">
        <w:t>Describir el marco teórico y de contenidos, así como, definir los recursos tecnológicos y herramientas necesarias para llevar a cabo el proyecto.</w:t>
      </w:r>
    </w:p>
    <w:p w14:paraId="7C97C5A5" w14:textId="77777777" w:rsidR="00B36239" w:rsidRDefault="00B36239" w:rsidP="00B36239">
      <w:pPr>
        <w:ind w:left="720"/>
      </w:pPr>
    </w:p>
    <w:p w14:paraId="65865029" w14:textId="77777777" w:rsidR="00B36239" w:rsidRPr="00B36239" w:rsidRDefault="00B36239" w:rsidP="00752EED">
      <w:pPr>
        <w:numPr>
          <w:ilvl w:val="0"/>
          <w:numId w:val="12"/>
        </w:numPr>
      </w:pPr>
      <w:r w:rsidRPr="00B36239">
        <w:t>Implantar el proyecto</w:t>
      </w:r>
    </w:p>
    <w:p w14:paraId="6CBE3399" w14:textId="69AA380C" w:rsidR="00B36239" w:rsidRPr="00B36239" w:rsidRDefault="00B36239" w:rsidP="00752EED">
      <w:pPr>
        <w:ind w:left="720"/>
      </w:pPr>
      <w:r w:rsidRPr="00B36239">
        <w:t xml:space="preserve">Construir el </w:t>
      </w:r>
      <w:r w:rsidR="00C84F23">
        <w:rPr>
          <w:i/>
          <w:iCs/>
        </w:rPr>
        <w:t>CubeSat</w:t>
      </w:r>
      <w:r w:rsidRPr="00B36239">
        <w:t xml:space="preserve"> en base a los diferentes hitos propuestos. Esta es una de las fases más largas donde se realizan pruebas y tests de manera continua.</w:t>
      </w:r>
    </w:p>
    <w:p w14:paraId="57CE5457" w14:textId="77777777" w:rsidR="00B36239" w:rsidRDefault="00B36239" w:rsidP="00B36239">
      <w:pPr>
        <w:ind w:left="720"/>
      </w:pPr>
    </w:p>
    <w:p w14:paraId="21866CD7" w14:textId="77777777" w:rsidR="00B36239" w:rsidRPr="00B36239" w:rsidRDefault="00B36239" w:rsidP="00752EED">
      <w:pPr>
        <w:numPr>
          <w:ilvl w:val="0"/>
          <w:numId w:val="12"/>
        </w:numPr>
      </w:pPr>
      <w:r w:rsidRPr="00B36239">
        <w:t>Prueba final del proyecto</w:t>
      </w:r>
    </w:p>
    <w:p w14:paraId="3D0A48C6" w14:textId="0844C278" w:rsidR="00B36239" w:rsidRDefault="00B36239" w:rsidP="00752EED">
      <w:pPr>
        <w:ind w:left="720"/>
      </w:pPr>
      <w:r w:rsidRPr="00B36239">
        <w:t xml:space="preserve">Lanzar el nanosatélite con un globo estratosférico y recopilar datos obtenidos por el </w:t>
      </w:r>
      <w:r w:rsidR="00C84F23">
        <w:rPr>
          <w:i/>
          <w:iCs/>
        </w:rPr>
        <w:t>CubeSat</w:t>
      </w:r>
      <w:r w:rsidRPr="00B36239">
        <w:t>.</w:t>
      </w:r>
    </w:p>
    <w:p w14:paraId="4E96B782" w14:textId="77777777" w:rsidR="00B36239" w:rsidRDefault="00B36239" w:rsidP="00B36239">
      <w:pPr>
        <w:ind w:left="720"/>
      </w:pPr>
    </w:p>
    <w:p w14:paraId="070ADF6E" w14:textId="77777777" w:rsidR="00B36239" w:rsidRPr="00B36239" w:rsidRDefault="00B36239" w:rsidP="00752EED">
      <w:pPr>
        <w:numPr>
          <w:ilvl w:val="0"/>
          <w:numId w:val="12"/>
        </w:numPr>
      </w:pPr>
      <w:r w:rsidRPr="00B36239">
        <w:t>Documentar el proyecto</w:t>
      </w:r>
    </w:p>
    <w:p w14:paraId="472A3356" w14:textId="77777777" w:rsidR="00B36239" w:rsidRDefault="00B36239" w:rsidP="00752EED">
      <w:pPr>
        <w:ind w:left="720"/>
      </w:pPr>
      <w:r w:rsidRPr="00B36239">
        <w:t>Generar toda la documentación del proyecto de investigación.</w:t>
      </w:r>
    </w:p>
    <w:p w14:paraId="390042CF" w14:textId="77777777" w:rsidR="0016236C" w:rsidRDefault="0016236C" w:rsidP="0016236C"/>
    <w:p w14:paraId="5A0FCD7F" w14:textId="77777777" w:rsidR="0016236C" w:rsidRDefault="0016236C" w:rsidP="0016236C"/>
    <w:p w14:paraId="2B4B7A39" w14:textId="002962F3" w:rsidR="0016236C" w:rsidRDefault="00B93689" w:rsidP="00F84937">
      <w:r>
        <w:t xml:space="preserve">Tras recopilar información, definir el objeto de estudio y finalmente conocer los satélites actuales </w:t>
      </w:r>
      <w:r w:rsidR="00C84F23">
        <w:rPr>
          <w:i/>
          <w:iCs/>
        </w:rPr>
        <w:t>CubeSat</w:t>
      </w:r>
      <w:r>
        <w:t>,</w:t>
      </w:r>
      <w:r w:rsidR="0016236C">
        <w:t xml:space="preserve"> se ha realizado un análisis sobre las necesidades globales del sistema </w:t>
      </w:r>
      <w:r>
        <w:t>que se describe</w:t>
      </w:r>
      <w:r w:rsidR="00DD179C">
        <w:t>n</w:t>
      </w:r>
      <w:r>
        <w:t xml:space="preserve"> a continuación:</w:t>
      </w:r>
    </w:p>
    <w:p w14:paraId="099CA491" w14:textId="1440C09B" w:rsidR="00384F3B" w:rsidRDefault="00384F3B" w:rsidP="0016236C">
      <w:r>
        <w:t xml:space="preserve">En cuanto al </w:t>
      </w:r>
      <w:r w:rsidR="00C84F23">
        <w:t>CubeSat</w:t>
      </w:r>
      <w:r>
        <w:t>:</w:t>
      </w:r>
    </w:p>
    <w:p w14:paraId="59620991" w14:textId="77777777" w:rsidR="00B93689" w:rsidRDefault="00B93689" w:rsidP="00384F3B">
      <w:pPr>
        <w:numPr>
          <w:ilvl w:val="0"/>
          <w:numId w:val="13"/>
        </w:numPr>
      </w:pPr>
      <w:r>
        <w:t>Subsistema de control: Arduino Nano</w:t>
      </w:r>
    </w:p>
    <w:p w14:paraId="2115F70A" w14:textId="2A6E1234" w:rsidR="00B93689" w:rsidRDefault="00B93689" w:rsidP="00384F3B">
      <w:pPr>
        <w:numPr>
          <w:ilvl w:val="0"/>
          <w:numId w:val="13"/>
        </w:numPr>
      </w:pPr>
      <w:r>
        <w:t xml:space="preserve">Subsistema de comunicaciones: </w:t>
      </w:r>
      <w:r w:rsidR="00A9090D">
        <w:t>LoRa</w:t>
      </w:r>
      <w:r>
        <w:t xml:space="preserve"> SX1278</w:t>
      </w:r>
      <w:r w:rsidR="00384F3B">
        <w:t xml:space="preserve"> 433MHz</w:t>
      </w:r>
    </w:p>
    <w:p w14:paraId="62B2FBAB" w14:textId="77777777" w:rsidR="00B93689" w:rsidRDefault="00B93689" w:rsidP="00384F3B">
      <w:pPr>
        <w:numPr>
          <w:ilvl w:val="0"/>
          <w:numId w:val="13"/>
        </w:numPr>
      </w:pPr>
      <w:r>
        <w:t xml:space="preserve">Subsistema estructural: Impresión 3D </w:t>
      </w:r>
    </w:p>
    <w:p w14:paraId="076DC271" w14:textId="000898D8" w:rsidR="00B93689" w:rsidRDefault="00B93689" w:rsidP="00384F3B">
      <w:pPr>
        <w:numPr>
          <w:ilvl w:val="0"/>
          <w:numId w:val="13"/>
        </w:numPr>
      </w:pPr>
      <w:r>
        <w:t xml:space="preserve">Subsistema eléctrico: </w:t>
      </w:r>
      <w:r w:rsidR="00384F3B">
        <w:t xml:space="preserve">Módulo cargador </w:t>
      </w:r>
      <w:r w:rsidR="00F6787D" w:rsidRPr="00F6787D">
        <w:t>de baterías de litio HX-2S-D20</w:t>
      </w:r>
      <w:r w:rsidR="00860586">
        <w:t xml:space="preserve">, </w:t>
      </w:r>
      <w:r w:rsidR="00860586" w:rsidRPr="00860586">
        <w:t xml:space="preserve">2 X Batería recargable </w:t>
      </w:r>
      <w:r w:rsidR="00C72AD0">
        <w:t>30</w:t>
      </w:r>
      <w:r w:rsidR="00860586" w:rsidRPr="00860586">
        <w:t xml:space="preserve">00mAh Li-Ion </w:t>
      </w:r>
      <w:r w:rsidR="00C72AD0">
        <w:t>3.6V</w:t>
      </w:r>
      <w:r w:rsidR="00860586">
        <w:t>.</w:t>
      </w:r>
    </w:p>
    <w:p w14:paraId="18C90B12" w14:textId="40D4108C" w:rsidR="00B93689" w:rsidRDefault="00B93689" w:rsidP="00384F3B">
      <w:pPr>
        <w:numPr>
          <w:ilvl w:val="0"/>
          <w:numId w:val="13"/>
        </w:numPr>
      </w:pPr>
      <w:r>
        <w:t xml:space="preserve">Placas solares: </w:t>
      </w:r>
      <w:r w:rsidR="00F6787D">
        <w:t>8</w:t>
      </w:r>
      <w:r w:rsidR="00F72568">
        <w:t xml:space="preserve"> x Panel Solar Policristalino </w:t>
      </w:r>
      <w:r w:rsidR="00F6787D">
        <w:t>5</w:t>
      </w:r>
      <w:r w:rsidR="00F72568">
        <w:t xml:space="preserve">V </w:t>
      </w:r>
      <w:r w:rsidR="00F6787D">
        <w:t>-100 mA</w:t>
      </w:r>
    </w:p>
    <w:p w14:paraId="73BA76D8" w14:textId="77777777" w:rsidR="00384F3B" w:rsidRDefault="00384F3B" w:rsidP="00F72568">
      <w:pPr>
        <w:numPr>
          <w:ilvl w:val="0"/>
          <w:numId w:val="13"/>
        </w:numPr>
      </w:pPr>
      <w:r>
        <w:t>Sensores: Sensor BME280 (temperatura, altímetro, presión atmosférica), Sensor MPU9250 (aceleración, giroscopio, brújula)</w:t>
      </w:r>
      <w:r w:rsidR="00F72568">
        <w:t>, Sensor GUVA-S12SD UV Luz Ultravioleta 240-370, Sensor MQ-135 detector calidad del aire.</w:t>
      </w:r>
    </w:p>
    <w:p w14:paraId="536E3D58" w14:textId="77777777" w:rsidR="00384F3B" w:rsidRDefault="00384F3B" w:rsidP="0016236C"/>
    <w:p w14:paraId="473442FE" w14:textId="1886C54E" w:rsidR="00B93689" w:rsidRDefault="00B93689" w:rsidP="0016236C">
      <w:r>
        <w:t xml:space="preserve">Monitorización: </w:t>
      </w:r>
      <w:r w:rsidR="00F22B2F">
        <w:t>Node-RED</w:t>
      </w:r>
      <w:r w:rsidR="00384F3B">
        <w:t xml:space="preserve"> </w:t>
      </w:r>
    </w:p>
    <w:p w14:paraId="3AFAE4F0" w14:textId="77777777" w:rsidR="00B93689" w:rsidRDefault="00B93689" w:rsidP="0016236C"/>
    <w:p w14:paraId="462D9CC9" w14:textId="6E04629C" w:rsidR="00941948" w:rsidRDefault="00DD179C" w:rsidP="00941948">
      <w:r>
        <w:t xml:space="preserve">Prueba real: </w:t>
      </w:r>
      <w:r w:rsidR="00463868">
        <w:t>Globo estratosférico</w:t>
      </w:r>
      <w:r>
        <w:t xml:space="preserve"> </w:t>
      </w:r>
      <w:r w:rsidR="00463868" w:rsidRPr="00DD179C">
        <w:rPr>
          <w:i/>
          <w:iCs/>
        </w:rPr>
        <w:t>Weather Balloon</w:t>
      </w:r>
      <w:r w:rsidR="00463868" w:rsidRPr="00463868">
        <w:t xml:space="preserve"> </w:t>
      </w:r>
      <w:r w:rsidR="005D55DE">
        <w:t>10</w:t>
      </w:r>
      <w:r w:rsidR="00463868" w:rsidRPr="00463868">
        <w:t>00</w:t>
      </w:r>
      <w:r w:rsidR="00463868">
        <w:t xml:space="preserve"> (altura – 30</w:t>
      </w:r>
      <w:r w:rsidR="00947804">
        <w:t>.</w:t>
      </w:r>
      <w:r w:rsidR="00463868">
        <w:t>000m)</w:t>
      </w:r>
      <w:r w:rsidR="00402289">
        <w:t>.</w:t>
      </w:r>
    </w:p>
    <w:p w14:paraId="5EE49D70" w14:textId="77777777" w:rsidR="00941948" w:rsidRDefault="00941948" w:rsidP="00941948"/>
    <w:p w14:paraId="0378CA67" w14:textId="77777777" w:rsidR="00B95424" w:rsidRDefault="00B95424"/>
    <w:p w14:paraId="4BF9766F" w14:textId="77777777" w:rsidR="00941789" w:rsidRDefault="00941789"/>
    <w:p w14:paraId="3C414FD3" w14:textId="77777777" w:rsidR="00941789" w:rsidRPr="00927258" w:rsidRDefault="00941789">
      <w:pPr>
        <w:pStyle w:val="Ttulo2"/>
        <w:tabs>
          <w:tab w:val="left" w:pos="0"/>
        </w:tabs>
        <w:rPr>
          <w:b/>
          <w:bCs/>
        </w:rPr>
      </w:pPr>
      <w:bookmarkStart w:id="4" w:name="_Toc43457339"/>
      <w:r w:rsidRPr="00927258">
        <w:rPr>
          <w:b/>
          <w:bCs/>
        </w:rPr>
        <w:t xml:space="preserve">1.4 Planificación del </w:t>
      </w:r>
      <w:r w:rsidR="00DF34A1" w:rsidRPr="00927258">
        <w:rPr>
          <w:b/>
          <w:bCs/>
        </w:rPr>
        <w:t>Trabajo</w:t>
      </w:r>
      <w:bookmarkEnd w:id="4"/>
    </w:p>
    <w:p w14:paraId="30A020C7" w14:textId="77777777" w:rsidR="00936445" w:rsidRDefault="00936445" w:rsidP="00936445"/>
    <w:p w14:paraId="0A1644F1" w14:textId="77777777" w:rsidR="00936445" w:rsidRDefault="00936445" w:rsidP="00936445">
      <w:r>
        <w:t>La planificación de las actividades y tareas a realizar en este trabajo de final de grado son el proceso que se deriva de la definición de los hitos del proyecto. Los hitos son situaciones, productos, estadios del trabajo. Las actividades son acciones necesarias para alcanzar los hitos. Las tareas son acciones dentro de cada actividad.</w:t>
      </w:r>
    </w:p>
    <w:p w14:paraId="135F9271" w14:textId="77777777" w:rsidR="00936445" w:rsidRDefault="00936445" w:rsidP="00936445"/>
    <w:p w14:paraId="5481B811" w14:textId="77777777" w:rsidR="00936445" w:rsidRPr="00936445" w:rsidRDefault="00936445" w:rsidP="00936445">
      <w:r>
        <w:t>Para representar este plan de actividades se ha seleccionado el diagrama de Gantt, el cual muestra el tiempo en el eje de las abscisas, mientras que en el eje de ordenadas se disponen todas las actividades que forman el proyecto. De esta manera, se ha utilizado para realizar esta representación de forma gráfica de la aplicación web, la herramienta de diagramas online</w:t>
      </w:r>
      <w:r w:rsidR="00A8774F">
        <w:t xml:space="preserve"> </w:t>
      </w:r>
      <w:r w:rsidR="00A8774F" w:rsidRPr="00A8774F">
        <w:t>https://www.ganttproject.biz/</w:t>
      </w:r>
    </w:p>
    <w:p w14:paraId="0F7F34CD" w14:textId="0546DD55" w:rsidR="00941789" w:rsidRDefault="00941789"/>
    <w:p w14:paraId="0AA5BBFB" w14:textId="13294535" w:rsidR="00B42E7F" w:rsidRDefault="00B42E7F"/>
    <w:p w14:paraId="5FF35414" w14:textId="77777777" w:rsidR="00B42E7F" w:rsidRDefault="00B42E7F"/>
    <w:p w14:paraId="1E196109" w14:textId="4DDB21DB" w:rsidR="00936445" w:rsidRDefault="00292E45" w:rsidP="00936445">
      <w:pPr>
        <w:keepNext/>
      </w:pPr>
      <w:r w:rsidRPr="00C62688">
        <w:rPr>
          <w:noProof/>
        </w:rPr>
        <w:lastRenderedPageBreak/>
        <w:drawing>
          <wp:inline distT="0" distB="0" distL="0" distR="0" wp14:anchorId="28536E78" wp14:editId="3B5F30AD">
            <wp:extent cx="5391150" cy="2957830"/>
            <wp:effectExtent l="0" t="0" r="0" b="0"/>
            <wp:docPr id="1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391150" cy="2957830"/>
                    </a:xfrm>
                    <a:prstGeom prst="rect">
                      <a:avLst/>
                    </a:prstGeom>
                    <a:noFill/>
                    <a:ln>
                      <a:noFill/>
                    </a:ln>
                  </pic:spPr>
                </pic:pic>
              </a:graphicData>
            </a:graphic>
          </wp:inline>
        </w:drawing>
      </w:r>
    </w:p>
    <w:p w14:paraId="4EAC5176" w14:textId="7DB39C84" w:rsidR="00936445" w:rsidRPr="00936445" w:rsidRDefault="00936445" w:rsidP="00936445">
      <w:pPr>
        <w:pStyle w:val="Descripcin"/>
        <w:jc w:val="center"/>
        <w:rPr>
          <w:b w:val="0"/>
          <w:bCs w:val="0"/>
        </w:rPr>
      </w:pPr>
      <w:bookmarkStart w:id="5" w:name="_Toc43457391"/>
      <w:bookmarkStart w:id="6" w:name="figura5"/>
      <w:r w:rsidRPr="00936445">
        <w:rPr>
          <w:b w:val="0"/>
          <w:bCs w:val="0"/>
        </w:rPr>
        <w:t xml:space="preserve">Figura </w:t>
      </w:r>
      <w:r w:rsidRPr="00936445">
        <w:rPr>
          <w:b w:val="0"/>
          <w:bCs w:val="0"/>
        </w:rPr>
        <w:fldChar w:fldCharType="begin"/>
      </w:r>
      <w:r w:rsidRPr="00936445">
        <w:rPr>
          <w:b w:val="0"/>
          <w:bCs w:val="0"/>
        </w:rPr>
        <w:instrText xml:space="preserve"> SEQ Figura \* ARABIC </w:instrText>
      </w:r>
      <w:r w:rsidRPr="00936445">
        <w:rPr>
          <w:b w:val="0"/>
          <w:bCs w:val="0"/>
        </w:rPr>
        <w:fldChar w:fldCharType="separate"/>
      </w:r>
      <w:r w:rsidR="009A4DC6">
        <w:rPr>
          <w:b w:val="0"/>
          <w:bCs w:val="0"/>
          <w:noProof/>
        </w:rPr>
        <w:t>1</w:t>
      </w:r>
      <w:r w:rsidRPr="00936445">
        <w:rPr>
          <w:b w:val="0"/>
          <w:bCs w:val="0"/>
        </w:rPr>
        <w:fldChar w:fldCharType="end"/>
      </w:r>
      <w:r w:rsidRPr="00936445">
        <w:rPr>
          <w:b w:val="0"/>
          <w:bCs w:val="0"/>
        </w:rPr>
        <w:t>. Diagrama de Gantt</w:t>
      </w:r>
      <w:bookmarkEnd w:id="5"/>
    </w:p>
    <w:bookmarkEnd w:id="6"/>
    <w:p w14:paraId="43BE08BD" w14:textId="2D0014DF" w:rsidR="00941789" w:rsidRDefault="00941789" w:rsidP="00936445">
      <w:r>
        <w:tab/>
      </w:r>
      <w:r>
        <w:tab/>
      </w:r>
    </w:p>
    <w:p w14:paraId="772D79DD" w14:textId="78279BEC" w:rsidR="00342BF2" w:rsidRDefault="00342BF2" w:rsidP="00936445"/>
    <w:p w14:paraId="2295AC90" w14:textId="6309E5A7" w:rsidR="00342BF2" w:rsidRDefault="00342BF2" w:rsidP="00936445"/>
    <w:p w14:paraId="0DBC339A" w14:textId="08145F0F" w:rsidR="00342BF2" w:rsidRDefault="00342BF2" w:rsidP="00936445"/>
    <w:p w14:paraId="108F7A33" w14:textId="6B4FAF65" w:rsidR="00342BF2" w:rsidRDefault="00342BF2" w:rsidP="00936445"/>
    <w:p w14:paraId="6B08B0B9" w14:textId="47708CF0" w:rsidR="00342BF2" w:rsidRDefault="00342BF2" w:rsidP="00936445"/>
    <w:p w14:paraId="43DBA409" w14:textId="77777777" w:rsidR="00342BF2" w:rsidRDefault="00342BF2" w:rsidP="00936445"/>
    <w:p w14:paraId="6C621193" w14:textId="77777777" w:rsidR="00941789" w:rsidRDefault="00941789"/>
    <w:p w14:paraId="2E06FED5" w14:textId="235D0B0B" w:rsidR="001B527A" w:rsidRPr="00927258" w:rsidRDefault="001B527A" w:rsidP="001B527A">
      <w:pPr>
        <w:pStyle w:val="Ttulo2"/>
        <w:tabs>
          <w:tab w:val="left" w:pos="0"/>
        </w:tabs>
        <w:rPr>
          <w:b/>
          <w:bCs/>
        </w:rPr>
      </w:pPr>
      <w:bookmarkStart w:id="7" w:name="_Toc43457340"/>
      <w:r w:rsidRPr="00927258">
        <w:rPr>
          <w:b/>
          <w:bCs/>
        </w:rPr>
        <w:t>1.</w:t>
      </w:r>
      <w:r>
        <w:rPr>
          <w:b/>
          <w:bCs/>
        </w:rPr>
        <w:t>5</w:t>
      </w:r>
      <w:r w:rsidRPr="00927258">
        <w:rPr>
          <w:b/>
          <w:bCs/>
        </w:rPr>
        <w:t xml:space="preserve"> Breve </w:t>
      </w:r>
      <w:r>
        <w:rPr>
          <w:b/>
          <w:bCs/>
        </w:rPr>
        <w:t>sumario de productos obtenidos</w:t>
      </w:r>
      <w:bookmarkEnd w:id="7"/>
    </w:p>
    <w:p w14:paraId="4CC59F4A" w14:textId="77777777" w:rsidR="00BE7792" w:rsidRDefault="00BE7792" w:rsidP="00BE7792">
      <w:pPr>
        <w:rPr>
          <w:b/>
          <w:bCs/>
        </w:rPr>
      </w:pPr>
    </w:p>
    <w:p w14:paraId="547CAB55" w14:textId="5B025CF7" w:rsidR="00BE7792" w:rsidRDefault="00BE7792" w:rsidP="00BE7792">
      <w:r>
        <w:t>Dado que el objetivo principal del proyecto es el diseño y construcción del CubeSat, así como experimentar e investigar para comprobar su funcionalidad, la finalidad es obtener los siguientes productos:</w:t>
      </w:r>
    </w:p>
    <w:p w14:paraId="04B553B0" w14:textId="77777777" w:rsidR="00984B42" w:rsidRDefault="00984B42" w:rsidP="00BE7792"/>
    <w:p w14:paraId="4DC5B75E" w14:textId="77777777" w:rsidR="00BE7792" w:rsidRDefault="00BE7792" w:rsidP="00BE7792">
      <w:pPr>
        <w:pStyle w:val="Prrafodelista"/>
        <w:numPr>
          <w:ilvl w:val="0"/>
          <w:numId w:val="48"/>
        </w:numPr>
      </w:pPr>
      <w:r w:rsidRPr="00F10B97">
        <w:rPr>
          <w:b/>
          <w:bCs/>
        </w:rPr>
        <w:t>Prototipo CubeSat</w:t>
      </w:r>
      <w:r>
        <w:t xml:space="preserve"> operativo.</w:t>
      </w:r>
    </w:p>
    <w:p w14:paraId="351862AC" w14:textId="77777777" w:rsidR="00BE7792" w:rsidRDefault="00BE7792" w:rsidP="00BE7792">
      <w:pPr>
        <w:pStyle w:val="Prrafodelista"/>
        <w:numPr>
          <w:ilvl w:val="0"/>
          <w:numId w:val="48"/>
        </w:numPr>
      </w:pPr>
      <w:r w:rsidRPr="00F10B97">
        <w:rPr>
          <w:b/>
          <w:bCs/>
        </w:rPr>
        <w:t>Prototipo estación terrestre</w:t>
      </w:r>
      <w:r>
        <w:t xml:space="preserve"> operativa.</w:t>
      </w:r>
    </w:p>
    <w:p w14:paraId="038E2BF1" w14:textId="77777777" w:rsidR="00BE7792" w:rsidRDefault="00BE7792" w:rsidP="00BE7792">
      <w:pPr>
        <w:pStyle w:val="Prrafodelista"/>
        <w:numPr>
          <w:ilvl w:val="0"/>
          <w:numId w:val="48"/>
        </w:numPr>
      </w:pPr>
      <w:r w:rsidRPr="00F10B97">
        <w:rPr>
          <w:b/>
          <w:bCs/>
        </w:rPr>
        <w:t>Código fuente basado en Arduino</w:t>
      </w:r>
      <w:r>
        <w:t xml:space="preserve"> que permite recopilar, enviar y recibir datos.</w:t>
      </w:r>
    </w:p>
    <w:p w14:paraId="00386CA9" w14:textId="77777777" w:rsidR="00BE7792" w:rsidRDefault="00BE7792" w:rsidP="00BE7792">
      <w:pPr>
        <w:pStyle w:val="Prrafodelista"/>
        <w:numPr>
          <w:ilvl w:val="0"/>
          <w:numId w:val="48"/>
        </w:numPr>
      </w:pPr>
      <w:r w:rsidRPr="00F10B97">
        <w:rPr>
          <w:b/>
          <w:bCs/>
        </w:rPr>
        <w:t>Código fuente basado en Node-Red</w:t>
      </w:r>
      <w:r>
        <w:t xml:space="preserve"> para visualizar los datos recibidos de forma gráfica.</w:t>
      </w:r>
    </w:p>
    <w:p w14:paraId="0FAD340A" w14:textId="77777777" w:rsidR="00BE7792" w:rsidRDefault="00BE7792" w:rsidP="00BE7792">
      <w:pPr>
        <w:pStyle w:val="Prrafodelista"/>
        <w:numPr>
          <w:ilvl w:val="0"/>
          <w:numId w:val="48"/>
        </w:numPr>
      </w:pPr>
      <w:r w:rsidRPr="00F10B97">
        <w:rPr>
          <w:b/>
          <w:bCs/>
        </w:rPr>
        <w:t>Memoria del proyecto</w:t>
      </w:r>
      <w:r>
        <w:t>, donde se explica detalladamente todo el proceso de diseño y construcción.</w:t>
      </w:r>
    </w:p>
    <w:p w14:paraId="02B2104C" w14:textId="71F04B69" w:rsidR="00BE7792" w:rsidRPr="00CA60B8" w:rsidRDefault="00BE7792" w:rsidP="00BE7792">
      <w:pPr>
        <w:pStyle w:val="Prrafodelista"/>
        <w:numPr>
          <w:ilvl w:val="0"/>
          <w:numId w:val="48"/>
        </w:numPr>
      </w:pPr>
      <w:r w:rsidRPr="00F10B97">
        <w:rPr>
          <w:b/>
          <w:bCs/>
        </w:rPr>
        <w:t>Presentación</w:t>
      </w:r>
      <w:r>
        <w:t xml:space="preserve"> del proyecto en </w:t>
      </w:r>
      <w:r w:rsidR="00984B42">
        <w:t xml:space="preserve">formato </w:t>
      </w:r>
      <w:r>
        <w:t>Power Point o ví</w:t>
      </w:r>
      <w:r w:rsidR="00984B42">
        <w:t>deo</w:t>
      </w:r>
      <w:r>
        <w:t>, para exponer los recursos e ideas principales.</w:t>
      </w:r>
    </w:p>
    <w:p w14:paraId="0427D8FC" w14:textId="26A8FEBC" w:rsidR="00BE7792" w:rsidRDefault="00BE7792" w:rsidP="00BE7792">
      <w:pPr>
        <w:rPr>
          <w:b/>
          <w:bCs/>
        </w:rPr>
      </w:pPr>
    </w:p>
    <w:p w14:paraId="3C41380E" w14:textId="2D104F0C" w:rsidR="00342BF2" w:rsidRDefault="00342BF2" w:rsidP="00BE7792">
      <w:pPr>
        <w:rPr>
          <w:b/>
          <w:bCs/>
        </w:rPr>
      </w:pPr>
    </w:p>
    <w:p w14:paraId="65B550A8" w14:textId="77E419F0" w:rsidR="00342BF2" w:rsidRDefault="00342BF2" w:rsidP="00BE7792">
      <w:pPr>
        <w:rPr>
          <w:b/>
          <w:bCs/>
        </w:rPr>
      </w:pPr>
    </w:p>
    <w:p w14:paraId="04C41563" w14:textId="71751A8E" w:rsidR="00342BF2" w:rsidRDefault="00342BF2" w:rsidP="00BE7792">
      <w:pPr>
        <w:rPr>
          <w:b/>
          <w:bCs/>
        </w:rPr>
      </w:pPr>
    </w:p>
    <w:p w14:paraId="34889E24" w14:textId="5C30C6BC" w:rsidR="00342BF2" w:rsidRDefault="00342BF2" w:rsidP="00BE7792">
      <w:pPr>
        <w:rPr>
          <w:b/>
          <w:bCs/>
        </w:rPr>
      </w:pPr>
    </w:p>
    <w:p w14:paraId="5644EF7D" w14:textId="77777777" w:rsidR="00342BF2" w:rsidRDefault="00342BF2" w:rsidP="00BE7792">
      <w:pPr>
        <w:rPr>
          <w:b/>
          <w:bCs/>
        </w:rPr>
      </w:pPr>
    </w:p>
    <w:p w14:paraId="07BBE904" w14:textId="77777777" w:rsidR="00BE7792" w:rsidRDefault="00BE7792" w:rsidP="00BE7792">
      <w:pPr>
        <w:rPr>
          <w:b/>
          <w:bCs/>
        </w:rPr>
      </w:pPr>
    </w:p>
    <w:p w14:paraId="4EE6F439" w14:textId="77777777" w:rsidR="00BE7792" w:rsidRPr="00927258" w:rsidRDefault="00BE7792" w:rsidP="00BE7792">
      <w:pPr>
        <w:pStyle w:val="Ttulo2"/>
        <w:tabs>
          <w:tab w:val="left" w:pos="0"/>
        </w:tabs>
        <w:rPr>
          <w:b/>
          <w:bCs/>
        </w:rPr>
      </w:pPr>
      <w:bookmarkStart w:id="8" w:name="_Toc41255942"/>
      <w:bookmarkStart w:id="9" w:name="_Toc43457341"/>
      <w:r w:rsidRPr="00927258">
        <w:rPr>
          <w:b/>
          <w:bCs/>
        </w:rPr>
        <w:lastRenderedPageBreak/>
        <w:t>1.6 Breve descripción de los otros capítulos de la memoria</w:t>
      </w:r>
      <w:bookmarkEnd w:id="8"/>
      <w:bookmarkEnd w:id="9"/>
    </w:p>
    <w:p w14:paraId="09492938" w14:textId="749EEBB6" w:rsidR="00F00196" w:rsidRDefault="00F00196"/>
    <w:p w14:paraId="0FC58B66" w14:textId="77777777" w:rsidR="00342BF2" w:rsidRDefault="00342BF2"/>
    <w:p w14:paraId="3CC1EFC3" w14:textId="0CD5D01A" w:rsidR="009C1479" w:rsidRDefault="009C1479">
      <w:r>
        <w:t>La memoria se divide principalmente en 7 capítulos:</w:t>
      </w:r>
    </w:p>
    <w:p w14:paraId="019D1AB0" w14:textId="28817949" w:rsidR="009C1479" w:rsidRDefault="009C1479"/>
    <w:p w14:paraId="0A16A5F6" w14:textId="77777777" w:rsidR="00342BF2" w:rsidRDefault="00342BF2"/>
    <w:p w14:paraId="6D4152F2" w14:textId="6C90FD83" w:rsidR="009C1479" w:rsidRDefault="009C1479">
      <w:r w:rsidRPr="00342BF2">
        <w:rPr>
          <w:b/>
          <w:bCs/>
        </w:rPr>
        <w:t>Capítulo 1:</w:t>
      </w:r>
      <w:r>
        <w:t xml:space="preserve"> </w:t>
      </w:r>
      <w:r w:rsidR="00EF5E7F">
        <w:t>se contextualiza y justifica el trabajo, se definen los objetivos del proyecto y se presenta el enfoque y método a seguir. Además, se detalla la planificación especificando hitos y tareas.</w:t>
      </w:r>
    </w:p>
    <w:p w14:paraId="115A87B9" w14:textId="591584DE" w:rsidR="00EF5E7F" w:rsidRDefault="00EF5E7F"/>
    <w:p w14:paraId="29972F7D" w14:textId="2DA47C68" w:rsidR="00EF5E7F" w:rsidRDefault="00EF5E7F">
      <w:r w:rsidRPr="00342BF2">
        <w:rPr>
          <w:b/>
          <w:bCs/>
        </w:rPr>
        <w:t>Capítulo 2:</w:t>
      </w:r>
      <w:r>
        <w:t xml:space="preserve"> se realiza una aproximación en el contexto actual basándose en los diferentes proyectos y técnicas</w:t>
      </w:r>
      <w:r w:rsidR="00E929FF">
        <w:t xml:space="preserve"> relacionadas con el ámbito de los nanosatélites.</w:t>
      </w:r>
      <w:r w:rsidR="0067389B">
        <w:t xml:space="preserve"> De este modo, permite tener una idea global de la situación y entender el alcance del trabajo, los objetivos y las limitaciones.</w:t>
      </w:r>
    </w:p>
    <w:p w14:paraId="1A456E23" w14:textId="77777777" w:rsidR="00342BF2" w:rsidRDefault="00342BF2"/>
    <w:p w14:paraId="5BA75E32" w14:textId="3C896869" w:rsidR="0067389B" w:rsidRDefault="0067389B">
      <w:r w:rsidRPr="00342BF2">
        <w:rPr>
          <w:b/>
          <w:bCs/>
        </w:rPr>
        <w:t>Cap</w:t>
      </w:r>
      <w:r w:rsidR="00C711B2" w:rsidRPr="00342BF2">
        <w:rPr>
          <w:b/>
          <w:bCs/>
        </w:rPr>
        <w:t>í</w:t>
      </w:r>
      <w:r w:rsidRPr="00342BF2">
        <w:rPr>
          <w:b/>
          <w:bCs/>
        </w:rPr>
        <w:t>tulo 3:</w:t>
      </w:r>
      <w:r>
        <w:t xml:space="preserve"> </w:t>
      </w:r>
      <w:r w:rsidR="00C711B2">
        <w:t xml:space="preserve">se trata del capítulo principal del proyecto donde se diseña y construye el prototipo del CubeSat. Se distribuye en secciones que son los diferentes subsistemas del nanosatélite (sistema estructural, sistema eléctrico, sistema de comunicaciones y sensores). </w:t>
      </w:r>
      <w:r w:rsidR="00335827">
        <w:t>Finalmente se muestra principalmente de forma gráfica el hardware final.</w:t>
      </w:r>
    </w:p>
    <w:p w14:paraId="7E776792" w14:textId="45CD4DAA" w:rsidR="00335827" w:rsidRDefault="00335827"/>
    <w:p w14:paraId="702955E3" w14:textId="7E2FA776" w:rsidR="00335827" w:rsidRDefault="00977CD3">
      <w:r w:rsidRPr="00342BF2">
        <w:rPr>
          <w:b/>
          <w:bCs/>
        </w:rPr>
        <w:t>Capítulo 4:</w:t>
      </w:r>
      <w:r>
        <w:t xml:space="preserve"> se trata de un capítulo también importante, donde se presenta el desarrollo del software.</w:t>
      </w:r>
      <w:r w:rsidR="00D34E7A">
        <w:t xml:space="preserve"> Por un lado, el código fuente bajo Arduino que gobierna el nanosatélite y la estación terrestre, permitiendo controlar, y enviar y recibir los datos proporcionados por los sensores. Por otro lado, el código fuente bajo Node-Red que permite visualizar los datos obtenidos de forma gráfica.</w:t>
      </w:r>
    </w:p>
    <w:p w14:paraId="0538514F" w14:textId="5C93E57E" w:rsidR="004D40D5" w:rsidRDefault="004D40D5"/>
    <w:p w14:paraId="30D7E98B" w14:textId="4436C620" w:rsidR="004D40D5" w:rsidRDefault="004D40D5">
      <w:r w:rsidRPr="00342BF2">
        <w:rPr>
          <w:b/>
          <w:bCs/>
        </w:rPr>
        <w:t>Capítulo 5:</w:t>
      </w:r>
      <w:r>
        <w:t xml:space="preserve"> se presenta según avanza el diseño y construcción del prototipo las diferentes pruebas para comprobar su funcionalidad. Se va completando según se avanza paralelamente con los dos capítulos anteriores para finalmente presentar las pruebas finales y su éxito.</w:t>
      </w:r>
    </w:p>
    <w:p w14:paraId="045B8EBF" w14:textId="477FF60D" w:rsidR="004D40D5" w:rsidRDefault="004D40D5"/>
    <w:p w14:paraId="130F2133" w14:textId="16E01E85" w:rsidR="004D40D5" w:rsidRDefault="004D40D5">
      <w:r w:rsidRPr="00342BF2">
        <w:rPr>
          <w:b/>
          <w:bCs/>
        </w:rPr>
        <w:t>Capítulo 6:</w:t>
      </w:r>
      <w:r>
        <w:t xml:space="preserve"> </w:t>
      </w:r>
      <w:r w:rsidR="00BA2B67">
        <w:t>se realiza una valoración económica del proyecto, tratando de forma separada el coste de los materiales de las horas invertidas de trabajo.</w:t>
      </w:r>
    </w:p>
    <w:p w14:paraId="2EFFA012" w14:textId="1FAC9E85" w:rsidR="00BA2B67" w:rsidRDefault="00BA2B67"/>
    <w:p w14:paraId="5F645054" w14:textId="68828517" w:rsidR="00342BF2" w:rsidRDefault="00BA2B67" w:rsidP="00342BF2">
      <w:r w:rsidRPr="00342BF2">
        <w:rPr>
          <w:b/>
          <w:bCs/>
        </w:rPr>
        <w:t>Capítulo 7:</w:t>
      </w:r>
      <w:r w:rsidR="00C72A64">
        <w:t xml:space="preserve"> se exponen los resultados y conclusiones finales, indicando los objetivos que han sido logrados y cuales no. Finalmente se indican las líneas de trabajo futuro. </w:t>
      </w:r>
    </w:p>
    <w:p w14:paraId="7238A13D" w14:textId="7CF93BE8" w:rsidR="00342BF2" w:rsidRDefault="00342BF2" w:rsidP="00342BF2"/>
    <w:p w14:paraId="007C1D75" w14:textId="44A976CD" w:rsidR="00342BF2" w:rsidRDefault="00342BF2" w:rsidP="00342BF2"/>
    <w:p w14:paraId="343F70CD" w14:textId="00D72DDC" w:rsidR="00342BF2" w:rsidRDefault="00342BF2" w:rsidP="00342BF2"/>
    <w:p w14:paraId="5A070C0A" w14:textId="5B65C189" w:rsidR="00342BF2" w:rsidRDefault="00342BF2" w:rsidP="00342BF2"/>
    <w:p w14:paraId="69BE8B45" w14:textId="4DF1C27D" w:rsidR="00342BF2" w:rsidRDefault="00342BF2" w:rsidP="00342BF2"/>
    <w:p w14:paraId="4EBF08E1" w14:textId="11C486EB" w:rsidR="00342BF2" w:rsidRDefault="00342BF2" w:rsidP="00342BF2"/>
    <w:p w14:paraId="3B789D6B" w14:textId="1D3BE69E" w:rsidR="00342BF2" w:rsidRDefault="00342BF2" w:rsidP="00342BF2"/>
    <w:p w14:paraId="1E0AFF96" w14:textId="26FBDC36" w:rsidR="00342BF2" w:rsidRDefault="00342BF2" w:rsidP="00342BF2"/>
    <w:p w14:paraId="273BB85E" w14:textId="391CC331" w:rsidR="00342BF2" w:rsidRDefault="00342BF2" w:rsidP="00342BF2"/>
    <w:p w14:paraId="1F790EDC" w14:textId="023BE285" w:rsidR="00342BF2" w:rsidRDefault="00342BF2" w:rsidP="00342BF2"/>
    <w:p w14:paraId="4E6DBE90" w14:textId="633487A2" w:rsidR="00342BF2" w:rsidRDefault="00342BF2" w:rsidP="00342BF2"/>
    <w:p w14:paraId="71444337" w14:textId="62D38E5D" w:rsidR="00342BF2" w:rsidRDefault="00342BF2" w:rsidP="00342BF2"/>
    <w:p w14:paraId="0A14B31C" w14:textId="54370FC1" w:rsidR="00941789" w:rsidRPr="00927258" w:rsidRDefault="00941789">
      <w:pPr>
        <w:pStyle w:val="Ttulo1"/>
        <w:tabs>
          <w:tab w:val="left" w:pos="0"/>
        </w:tabs>
        <w:rPr>
          <w:b/>
          <w:bCs/>
          <w:szCs w:val="20"/>
        </w:rPr>
      </w:pPr>
      <w:bookmarkStart w:id="10" w:name="_Toc43457342"/>
      <w:r w:rsidRPr="00927258">
        <w:rPr>
          <w:b/>
          <w:bCs/>
          <w:szCs w:val="20"/>
        </w:rPr>
        <w:lastRenderedPageBreak/>
        <w:t xml:space="preserve">2. </w:t>
      </w:r>
      <w:r w:rsidR="00580399" w:rsidRPr="00927258">
        <w:rPr>
          <w:b/>
          <w:bCs/>
          <w:szCs w:val="20"/>
        </w:rPr>
        <w:t>Estado del arte</w:t>
      </w:r>
      <w:bookmarkEnd w:id="10"/>
    </w:p>
    <w:p w14:paraId="5727FC88" w14:textId="77777777" w:rsidR="00543168" w:rsidRDefault="00543168" w:rsidP="00543168"/>
    <w:p w14:paraId="340FD28F" w14:textId="77777777" w:rsidR="00543168" w:rsidRPr="00927258" w:rsidRDefault="00543168" w:rsidP="00543168">
      <w:pPr>
        <w:pStyle w:val="Ttulo2"/>
        <w:tabs>
          <w:tab w:val="left" w:pos="0"/>
        </w:tabs>
        <w:rPr>
          <w:b/>
          <w:bCs/>
        </w:rPr>
      </w:pPr>
      <w:bookmarkStart w:id="11" w:name="_Toc43457343"/>
      <w:r w:rsidRPr="00927258">
        <w:rPr>
          <w:b/>
          <w:bCs/>
        </w:rPr>
        <w:t>2.1 Visión global actual</w:t>
      </w:r>
      <w:bookmarkEnd w:id="11"/>
    </w:p>
    <w:p w14:paraId="5E0D9A07" w14:textId="77777777" w:rsidR="00543168" w:rsidRDefault="00543168" w:rsidP="00543168"/>
    <w:p w14:paraId="4ADAF5D4" w14:textId="77777777" w:rsidR="007736AD" w:rsidRPr="00DC4981" w:rsidRDefault="007736AD" w:rsidP="007736AD">
      <w:pPr>
        <w:rPr>
          <w:b/>
          <w:bCs/>
        </w:rPr>
      </w:pPr>
      <w:r w:rsidRPr="00071355">
        <w:rPr>
          <w:b/>
          <w:bCs/>
        </w:rPr>
        <w:t>Satélite artificial</w:t>
      </w:r>
    </w:p>
    <w:p w14:paraId="4D15A673" w14:textId="77777777" w:rsidR="007736AD" w:rsidRDefault="007736AD" w:rsidP="007736AD">
      <w:pPr>
        <w:ind w:firstLine="709"/>
      </w:pPr>
    </w:p>
    <w:p w14:paraId="529F5AD9" w14:textId="77777777" w:rsidR="007736AD" w:rsidRDefault="007736AD" w:rsidP="00F84937">
      <w:r>
        <w:t>Los satélites artificiales son objetos no naturales creados por seres humanos que orbitan alrededor de satélites naturales, asteroides o planetas. Son una parte importante de la humanidad que permiten diversas labores cotidianas y científicas, como pueden ser las telecomunicaciones.  De forma genérica, los satélites artificiales se pueden clasificar por diferentes características: según sus órbitas, su tamaño o misión encomendada.</w:t>
      </w:r>
    </w:p>
    <w:p w14:paraId="466D2534" w14:textId="77777777" w:rsidR="007736AD" w:rsidRDefault="007736AD" w:rsidP="007736AD"/>
    <w:p w14:paraId="643904B8" w14:textId="77777777" w:rsidR="007736AD" w:rsidRPr="00071355" w:rsidRDefault="007736AD" w:rsidP="007736AD">
      <w:r w:rsidRPr="00071355">
        <w:t>Clasificación según sus principales órbitas [2], [3]:</w:t>
      </w:r>
    </w:p>
    <w:p w14:paraId="7A76F5F6" w14:textId="77777777" w:rsidR="007736AD" w:rsidRDefault="007736AD" w:rsidP="007736AD"/>
    <w:p w14:paraId="40C6C685" w14:textId="3B70B324" w:rsidR="007736AD" w:rsidRDefault="00292E45" w:rsidP="007736AD">
      <w:pPr>
        <w:keepNext/>
        <w:jc w:val="center"/>
      </w:pPr>
      <w:r>
        <w:rPr>
          <w:noProof/>
        </w:rPr>
        <w:drawing>
          <wp:inline distT="0" distB="0" distL="0" distR="0" wp14:anchorId="23C1AE96" wp14:editId="324C7D53">
            <wp:extent cx="4977765" cy="4531995"/>
            <wp:effectExtent l="0" t="0" r="0" b="0"/>
            <wp:docPr id="10"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977765" cy="4531995"/>
                    </a:xfrm>
                    <a:prstGeom prst="rect">
                      <a:avLst/>
                    </a:prstGeom>
                    <a:noFill/>
                    <a:ln>
                      <a:noFill/>
                    </a:ln>
                  </pic:spPr>
                </pic:pic>
              </a:graphicData>
            </a:graphic>
          </wp:inline>
        </w:drawing>
      </w:r>
    </w:p>
    <w:p w14:paraId="24BAA260" w14:textId="4EE8417D" w:rsidR="007736AD" w:rsidRPr="00AE087E" w:rsidRDefault="007736AD" w:rsidP="007736AD">
      <w:pPr>
        <w:pStyle w:val="Descripcin"/>
        <w:jc w:val="center"/>
        <w:rPr>
          <w:b w:val="0"/>
          <w:bCs w:val="0"/>
        </w:rPr>
      </w:pPr>
      <w:bookmarkStart w:id="12" w:name="_Toc43457392"/>
      <w:bookmarkStart w:id="13" w:name="figura1"/>
      <w:r w:rsidRPr="00AE087E">
        <w:rPr>
          <w:b w:val="0"/>
          <w:bCs w:val="0"/>
        </w:rPr>
        <w:t xml:space="preserve">Figura </w:t>
      </w:r>
      <w:r w:rsidRPr="00AE087E">
        <w:rPr>
          <w:b w:val="0"/>
          <w:bCs w:val="0"/>
        </w:rPr>
        <w:fldChar w:fldCharType="begin"/>
      </w:r>
      <w:r w:rsidRPr="00AE087E">
        <w:rPr>
          <w:b w:val="0"/>
          <w:bCs w:val="0"/>
        </w:rPr>
        <w:instrText xml:space="preserve"> SEQ Figura \* ARABIC </w:instrText>
      </w:r>
      <w:r w:rsidRPr="00AE087E">
        <w:rPr>
          <w:b w:val="0"/>
          <w:bCs w:val="0"/>
        </w:rPr>
        <w:fldChar w:fldCharType="separate"/>
      </w:r>
      <w:r w:rsidR="009A4DC6">
        <w:rPr>
          <w:b w:val="0"/>
          <w:bCs w:val="0"/>
          <w:noProof/>
        </w:rPr>
        <w:t>2</w:t>
      </w:r>
      <w:r w:rsidRPr="00AE087E">
        <w:rPr>
          <w:b w:val="0"/>
          <w:bCs w:val="0"/>
        </w:rPr>
        <w:fldChar w:fldCharType="end"/>
      </w:r>
      <w:r w:rsidRPr="00AE087E">
        <w:rPr>
          <w:b w:val="0"/>
          <w:bCs w:val="0"/>
        </w:rPr>
        <w:t>. Órbitas satelitales [2]</w:t>
      </w:r>
      <w:bookmarkEnd w:id="12"/>
    </w:p>
    <w:bookmarkEnd w:id="13"/>
    <w:p w14:paraId="26F41059" w14:textId="77777777" w:rsidR="007736AD" w:rsidRDefault="007736AD" w:rsidP="007736AD"/>
    <w:p w14:paraId="7C23E724" w14:textId="77777777" w:rsidR="007736AD" w:rsidRDefault="007736AD" w:rsidP="007736AD"/>
    <w:p w14:paraId="086754DB" w14:textId="77777777" w:rsidR="007736AD" w:rsidRPr="00071355" w:rsidRDefault="007736AD" w:rsidP="007736AD">
      <w:pPr>
        <w:numPr>
          <w:ilvl w:val="0"/>
          <w:numId w:val="5"/>
        </w:numPr>
      </w:pPr>
      <w:r w:rsidRPr="00071355">
        <w:t>Satélites LEO (</w:t>
      </w:r>
      <w:r w:rsidRPr="00071355">
        <w:rPr>
          <w:i/>
          <w:iCs/>
        </w:rPr>
        <w:t>Low Earth Orbit</w:t>
      </w:r>
      <w:r w:rsidRPr="00071355">
        <w:t xml:space="preserve">, órbitas bajas). Orbitan la Tierra a una distancia de 160-2.000 km. Debido a que la velocidad es mayor cuanto más baja sea la órbita, los objetos se mueven a mayor velocidad que la superficie terrestre y les permite dar una vuelta al mundo en minutos o pocas horas (p.ej. 90 minutos.). El inconveniente es que al estar rozando </w:t>
      </w:r>
      <w:r w:rsidRPr="00071355">
        <w:lastRenderedPageBreak/>
        <w:t>con las capas exteriores de la atmósfera terrestre provoca un rápido decaimiento orbital siendo necesario ser reposicionados con frecuencia.</w:t>
      </w:r>
    </w:p>
    <w:p w14:paraId="7F2F03F0" w14:textId="77777777" w:rsidR="007736AD" w:rsidRPr="00071355" w:rsidRDefault="007736AD" w:rsidP="007736AD"/>
    <w:p w14:paraId="49B6F8BC" w14:textId="77777777" w:rsidR="007736AD" w:rsidRPr="00071355" w:rsidRDefault="007736AD" w:rsidP="007736AD">
      <w:pPr>
        <w:numPr>
          <w:ilvl w:val="0"/>
          <w:numId w:val="5"/>
        </w:numPr>
      </w:pPr>
      <w:r w:rsidRPr="00071355">
        <w:t>Satélites MEO (</w:t>
      </w:r>
      <w:r w:rsidRPr="00071355">
        <w:rPr>
          <w:i/>
          <w:iCs/>
        </w:rPr>
        <w:t>Medium Earth Orbit</w:t>
      </w:r>
      <w:r w:rsidRPr="00071355">
        <w:t>, órbitas medias). Son satélites con órbitas medianamente cercanas, entre 2.000-36.000 km con un periodo orbital promedio de varias horas (p.ej. 12 horas).</w:t>
      </w:r>
    </w:p>
    <w:p w14:paraId="0B712987" w14:textId="77777777" w:rsidR="007736AD" w:rsidRPr="00071355" w:rsidRDefault="007736AD" w:rsidP="007736AD"/>
    <w:p w14:paraId="0F52E2BC" w14:textId="77777777" w:rsidR="007736AD" w:rsidRPr="00071355" w:rsidRDefault="007736AD" w:rsidP="007736AD">
      <w:pPr>
        <w:numPr>
          <w:ilvl w:val="0"/>
          <w:numId w:val="5"/>
        </w:numPr>
      </w:pPr>
      <w:r w:rsidRPr="00071355">
        <w:t>Satélites HEO (</w:t>
      </w:r>
      <w:r w:rsidRPr="00071355">
        <w:rPr>
          <w:i/>
          <w:iCs/>
        </w:rPr>
        <w:t>Highly Elliptical Orbit</w:t>
      </w:r>
      <w:r w:rsidRPr="00071355">
        <w:t xml:space="preserve">, órbitas muy elípticas). Estos satélites no siguen una órbita circular, sino que su órbita es elíptica. De este modo, alcanzan distancias mucho mayores en el punto más alejado de su órbita. </w:t>
      </w:r>
    </w:p>
    <w:p w14:paraId="79D0ECBB" w14:textId="77777777" w:rsidR="007736AD" w:rsidRPr="00071355" w:rsidRDefault="007736AD" w:rsidP="007736AD"/>
    <w:p w14:paraId="5F16C91A" w14:textId="77777777" w:rsidR="007736AD" w:rsidRDefault="007736AD" w:rsidP="007736AD">
      <w:pPr>
        <w:numPr>
          <w:ilvl w:val="0"/>
          <w:numId w:val="5"/>
        </w:numPr>
      </w:pPr>
      <w:r w:rsidRPr="00071355">
        <w:t>Satélites GEO. Tienen una velocidad de traslación igual a la velocidad de rotación de la</w:t>
      </w:r>
      <w:r w:rsidRPr="0085122F">
        <w:t xml:space="preserve"> Tierra, lo que hace que los satélites puestos en esa órbita parezcan inmóviles en el espacio, </w:t>
      </w:r>
      <w:r>
        <w:t>debido a</w:t>
      </w:r>
      <w:r w:rsidRPr="0085122F">
        <w:t xml:space="preserve"> que rotan con la misma velocidad angular que la tierra.</w:t>
      </w:r>
      <w:r>
        <w:t xml:space="preserve"> Esta órbita se encuentra a 35800 km sobre el Ecuador de la Tierra y tiene un periodo orbital de 24 horas.</w:t>
      </w:r>
    </w:p>
    <w:p w14:paraId="082DDE5D" w14:textId="77777777" w:rsidR="007736AD" w:rsidRDefault="007736AD" w:rsidP="007736AD"/>
    <w:p w14:paraId="62B8492F" w14:textId="77777777" w:rsidR="007736AD" w:rsidRDefault="007736AD" w:rsidP="007736AD">
      <w:pPr>
        <w:rPr>
          <w:b/>
          <w:bCs/>
        </w:rPr>
      </w:pPr>
    </w:p>
    <w:p w14:paraId="52DC8124" w14:textId="77777777" w:rsidR="007736AD" w:rsidRPr="00071355" w:rsidRDefault="007736AD" w:rsidP="007736AD">
      <w:r w:rsidRPr="00071355">
        <w:t>Clasificación según su tamaño [4]:</w:t>
      </w:r>
    </w:p>
    <w:p w14:paraId="70531F96" w14:textId="77777777" w:rsidR="007736AD" w:rsidRPr="00071355" w:rsidRDefault="007736AD" w:rsidP="007736AD"/>
    <w:p w14:paraId="3FEFB1B5" w14:textId="77777777" w:rsidR="007736AD" w:rsidRPr="00071355" w:rsidRDefault="007736AD" w:rsidP="007736AD">
      <w:pPr>
        <w:numPr>
          <w:ilvl w:val="0"/>
          <w:numId w:val="6"/>
        </w:numPr>
      </w:pPr>
      <w:r w:rsidRPr="00071355">
        <w:t>Satélites grandes: Más de 1.000 kg</w:t>
      </w:r>
    </w:p>
    <w:p w14:paraId="69813C1A" w14:textId="77777777" w:rsidR="007736AD" w:rsidRPr="00071355" w:rsidRDefault="007736AD" w:rsidP="007736AD">
      <w:pPr>
        <w:numPr>
          <w:ilvl w:val="0"/>
          <w:numId w:val="6"/>
        </w:numPr>
      </w:pPr>
      <w:r w:rsidRPr="00071355">
        <w:t>Satélites medianos: 500-1.000 kg</w:t>
      </w:r>
    </w:p>
    <w:p w14:paraId="1DEB9900" w14:textId="77777777" w:rsidR="007736AD" w:rsidRPr="00071355" w:rsidRDefault="007736AD" w:rsidP="007736AD">
      <w:pPr>
        <w:numPr>
          <w:ilvl w:val="0"/>
          <w:numId w:val="6"/>
        </w:numPr>
      </w:pPr>
      <w:r w:rsidRPr="00071355">
        <w:t>Satélites pequeños:</w:t>
      </w:r>
    </w:p>
    <w:p w14:paraId="72594986" w14:textId="77777777" w:rsidR="007736AD" w:rsidRPr="00071355" w:rsidRDefault="007736AD" w:rsidP="007736AD">
      <w:pPr>
        <w:numPr>
          <w:ilvl w:val="1"/>
          <w:numId w:val="6"/>
        </w:numPr>
      </w:pPr>
      <w:r w:rsidRPr="00071355">
        <w:t>Minisatélite: 100-500 kg</w:t>
      </w:r>
    </w:p>
    <w:p w14:paraId="6666802E" w14:textId="77777777" w:rsidR="007736AD" w:rsidRPr="00071355" w:rsidRDefault="007736AD" w:rsidP="007736AD">
      <w:pPr>
        <w:numPr>
          <w:ilvl w:val="1"/>
          <w:numId w:val="6"/>
        </w:numPr>
      </w:pPr>
      <w:r w:rsidRPr="00071355">
        <w:t>Microsatélite: 10-100 kg</w:t>
      </w:r>
    </w:p>
    <w:p w14:paraId="05505123" w14:textId="77777777" w:rsidR="007736AD" w:rsidRPr="00071355" w:rsidRDefault="007736AD" w:rsidP="007736AD">
      <w:pPr>
        <w:numPr>
          <w:ilvl w:val="1"/>
          <w:numId w:val="6"/>
        </w:numPr>
      </w:pPr>
      <w:r w:rsidRPr="00071355">
        <w:t>Nanosatélite: 1-10 kg</w:t>
      </w:r>
    </w:p>
    <w:p w14:paraId="754558D2" w14:textId="77777777" w:rsidR="007736AD" w:rsidRPr="00071355" w:rsidRDefault="007736AD" w:rsidP="007736AD">
      <w:pPr>
        <w:numPr>
          <w:ilvl w:val="1"/>
          <w:numId w:val="6"/>
        </w:numPr>
      </w:pPr>
      <w:r w:rsidRPr="00071355">
        <w:t>Picosatélite: Menos de 1 kg</w:t>
      </w:r>
    </w:p>
    <w:p w14:paraId="006D5778" w14:textId="77777777" w:rsidR="007736AD" w:rsidRPr="00071355" w:rsidRDefault="007736AD" w:rsidP="007736AD"/>
    <w:p w14:paraId="7DC14EB6" w14:textId="77777777" w:rsidR="007736AD" w:rsidRPr="00071355" w:rsidRDefault="007736AD" w:rsidP="007736AD"/>
    <w:p w14:paraId="7BF59E31" w14:textId="77777777" w:rsidR="007736AD" w:rsidRPr="00071355" w:rsidRDefault="007736AD" w:rsidP="007736AD">
      <w:r w:rsidRPr="00071355">
        <w:t>Clasificación por tipo de misión:</w:t>
      </w:r>
    </w:p>
    <w:p w14:paraId="18C2AFC5" w14:textId="77777777" w:rsidR="007736AD" w:rsidRPr="00071355" w:rsidRDefault="007736AD" w:rsidP="007736AD"/>
    <w:p w14:paraId="7FDDD6AE" w14:textId="77777777" w:rsidR="007736AD" w:rsidRPr="00071355" w:rsidRDefault="007736AD" w:rsidP="007736AD">
      <w:pPr>
        <w:numPr>
          <w:ilvl w:val="0"/>
          <w:numId w:val="6"/>
        </w:numPr>
      </w:pPr>
      <w:r w:rsidRPr="00071355">
        <w:t>Satélites de comunicaciones</w:t>
      </w:r>
    </w:p>
    <w:p w14:paraId="7C81C14D" w14:textId="77777777" w:rsidR="007736AD" w:rsidRPr="00071355" w:rsidRDefault="007736AD" w:rsidP="007736AD">
      <w:pPr>
        <w:numPr>
          <w:ilvl w:val="0"/>
          <w:numId w:val="6"/>
        </w:numPr>
      </w:pPr>
      <w:r w:rsidRPr="00071355">
        <w:t>Satélites astronómicos</w:t>
      </w:r>
    </w:p>
    <w:p w14:paraId="18E19CFD" w14:textId="77777777" w:rsidR="007736AD" w:rsidRPr="00071355" w:rsidRDefault="007736AD" w:rsidP="007736AD">
      <w:pPr>
        <w:numPr>
          <w:ilvl w:val="0"/>
          <w:numId w:val="6"/>
        </w:numPr>
      </w:pPr>
      <w:r w:rsidRPr="00071355">
        <w:t>Satélites experimentales</w:t>
      </w:r>
    </w:p>
    <w:p w14:paraId="22504CAF" w14:textId="77777777" w:rsidR="007736AD" w:rsidRPr="00071355" w:rsidRDefault="007736AD" w:rsidP="007736AD">
      <w:pPr>
        <w:numPr>
          <w:ilvl w:val="0"/>
          <w:numId w:val="6"/>
        </w:numPr>
      </w:pPr>
      <w:r w:rsidRPr="00071355">
        <w:t>Satélites meteorológicos</w:t>
      </w:r>
    </w:p>
    <w:p w14:paraId="7D9AA6F1" w14:textId="77777777" w:rsidR="007736AD" w:rsidRPr="00071355" w:rsidRDefault="007736AD" w:rsidP="007736AD">
      <w:pPr>
        <w:numPr>
          <w:ilvl w:val="0"/>
          <w:numId w:val="6"/>
        </w:numPr>
      </w:pPr>
      <w:r w:rsidRPr="00071355">
        <w:t>Satélites biológicos</w:t>
      </w:r>
    </w:p>
    <w:p w14:paraId="310375CB" w14:textId="77777777" w:rsidR="007736AD" w:rsidRPr="00071355" w:rsidRDefault="007736AD" w:rsidP="007736AD">
      <w:pPr>
        <w:numPr>
          <w:ilvl w:val="0"/>
          <w:numId w:val="6"/>
        </w:numPr>
      </w:pPr>
      <w:r w:rsidRPr="00071355">
        <w:t>Satélites de observación terrestres</w:t>
      </w:r>
    </w:p>
    <w:p w14:paraId="6CCACB87" w14:textId="77777777" w:rsidR="007736AD" w:rsidRPr="00071355" w:rsidRDefault="007736AD" w:rsidP="007736AD">
      <w:pPr>
        <w:numPr>
          <w:ilvl w:val="0"/>
          <w:numId w:val="6"/>
        </w:numPr>
      </w:pPr>
      <w:r w:rsidRPr="00071355">
        <w:t>Satélites militares</w:t>
      </w:r>
    </w:p>
    <w:p w14:paraId="3AEEF1A1" w14:textId="77777777" w:rsidR="007736AD" w:rsidRDefault="007736AD" w:rsidP="007736AD">
      <w:pPr>
        <w:rPr>
          <w:b/>
          <w:bCs/>
        </w:rPr>
      </w:pPr>
    </w:p>
    <w:p w14:paraId="7BB8836D" w14:textId="77777777" w:rsidR="007736AD" w:rsidRDefault="007736AD" w:rsidP="007736AD">
      <w:pPr>
        <w:rPr>
          <w:b/>
          <w:bCs/>
        </w:rPr>
      </w:pPr>
    </w:p>
    <w:p w14:paraId="7096F9E9" w14:textId="42921775" w:rsidR="007736AD" w:rsidRPr="00DC4981" w:rsidRDefault="00C84F23" w:rsidP="007736AD">
      <w:pPr>
        <w:rPr>
          <w:b/>
          <w:bCs/>
        </w:rPr>
      </w:pPr>
      <w:r>
        <w:rPr>
          <w:b/>
          <w:bCs/>
        </w:rPr>
        <w:t>CubeSat</w:t>
      </w:r>
    </w:p>
    <w:p w14:paraId="6AFE4FA9" w14:textId="77777777" w:rsidR="007736AD" w:rsidRDefault="007736AD" w:rsidP="007736AD">
      <w:pPr>
        <w:ind w:firstLine="709"/>
      </w:pPr>
    </w:p>
    <w:p w14:paraId="3942F584" w14:textId="3F75D51E" w:rsidR="007736AD" w:rsidRDefault="007736AD" w:rsidP="00F84937">
      <w:r>
        <w:t xml:space="preserve">Los satélites </w:t>
      </w:r>
      <w:r w:rsidR="00C84F23">
        <w:rPr>
          <w:i/>
          <w:iCs/>
        </w:rPr>
        <w:t>CubeSat</w:t>
      </w:r>
      <w:r>
        <w:t xml:space="preserve"> son un estándar de diseño de nanosatélites que deben cumplir varios objetivos específicos acotando factores, como son entre otros, su forma, diseño y peso. La simplificación de la estructura del satélite permite el diseño y fabricación de un satélite funcional de bajo coste. Además, la encapsulación y la interfaz de la carga útil reducen problemas burocráticos y prohibiciones, que ocurrían entre el lanzador y el desarrollador [5].</w:t>
      </w:r>
    </w:p>
    <w:p w14:paraId="58D18AD0" w14:textId="77777777" w:rsidR="007736AD" w:rsidRDefault="007736AD" w:rsidP="007736AD"/>
    <w:p w14:paraId="79C740CD" w14:textId="77777777" w:rsidR="007736AD" w:rsidRDefault="007736AD" w:rsidP="007736AD">
      <w:r>
        <w:t>Datos relevantes</w:t>
      </w:r>
    </w:p>
    <w:p w14:paraId="6C0DE03F" w14:textId="4F6FBB2D" w:rsidR="007736AD" w:rsidRDefault="00292E45" w:rsidP="007736AD">
      <w:r>
        <w:rPr>
          <w:noProof/>
        </w:rPr>
        <mc:AlternateContent>
          <mc:Choice Requires="wps">
            <w:drawing>
              <wp:anchor distT="0" distB="0" distL="114300" distR="114300" simplePos="0" relativeHeight="251644416" behindDoc="0" locked="0" layoutInCell="1" allowOverlap="1" wp14:anchorId="10210805" wp14:editId="0018B8A1">
                <wp:simplePos x="0" y="0"/>
                <wp:positionH relativeFrom="column">
                  <wp:posOffset>3415665</wp:posOffset>
                </wp:positionH>
                <wp:positionV relativeFrom="paragraph">
                  <wp:posOffset>2168525</wp:posOffset>
                </wp:positionV>
                <wp:extent cx="1981200" cy="146050"/>
                <wp:effectExtent l="0" t="0" r="0" b="0"/>
                <wp:wrapSquare wrapText="bothSides"/>
                <wp:docPr id="105"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1200" cy="146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B43D1ED" w14:textId="57914BFD" w:rsidR="00114027" w:rsidRPr="00D6119E" w:rsidRDefault="00114027" w:rsidP="007736AD">
                            <w:pPr>
                              <w:pStyle w:val="Descripcin"/>
                              <w:jc w:val="center"/>
                              <w:rPr>
                                <w:b w:val="0"/>
                                <w:bCs w:val="0"/>
                                <w:noProof/>
                                <w:sz w:val="24"/>
                                <w:szCs w:val="24"/>
                              </w:rPr>
                            </w:pPr>
                            <w:bookmarkStart w:id="14" w:name="figura2"/>
                            <w:bookmarkStart w:id="15" w:name="_Toc43457393"/>
                            <w:r w:rsidRPr="00D6119E">
                              <w:rPr>
                                <w:b w:val="0"/>
                                <w:bCs w:val="0"/>
                              </w:rPr>
                              <w:t xml:space="preserve">Figura </w:t>
                            </w:r>
                            <w:r w:rsidRPr="00D6119E">
                              <w:rPr>
                                <w:b w:val="0"/>
                                <w:bCs w:val="0"/>
                              </w:rPr>
                              <w:fldChar w:fldCharType="begin"/>
                            </w:r>
                            <w:r w:rsidRPr="00D6119E">
                              <w:rPr>
                                <w:b w:val="0"/>
                                <w:bCs w:val="0"/>
                              </w:rPr>
                              <w:instrText xml:space="preserve"> SEQ Figura \* ARABIC </w:instrText>
                            </w:r>
                            <w:r w:rsidRPr="00D6119E">
                              <w:rPr>
                                <w:b w:val="0"/>
                                <w:bCs w:val="0"/>
                              </w:rPr>
                              <w:fldChar w:fldCharType="separate"/>
                            </w:r>
                            <w:r w:rsidR="009A4DC6">
                              <w:rPr>
                                <w:b w:val="0"/>
                                <w:bCs w:val="0"/>
                                <w:noProof/>
                              </w:rPr>
                              <w:t>3</w:t>
                            </w:r>
                            <w:r w:rsidRPr="00D6119E">
                              <w:rPr>
                                <w:b w:val="0"/>
                                <w:bCs w:val="0"/>
                              </w:rPr>
                              <w:fldChar w:fldCharType="end"/>
                            </w:r>
                            <w:r w:rsidRPr="00D6119E">
                              <w:rPr>
                                <w:b w:val="0"/>
                                <w:bCs w:val="0"/>
                              </w:rPr>
                              <w:t xml:space="preserve">. Tamaño </w:t>
                            </w:r>
                            <w:r>
                              <w:rPr>
                                <w:b w:val="0"/>
                                <w:bCs w:val="0"/>
                                <w:i/>
                                <w:iCs/>
                              </w:rPr>
                              <w:t>CubeSat</w:t>
                            </w:r>
                            <w:r w:rsidRPr="00FF3163">
                              <w:rPr>
                                <w:b w:val="0"/>
                                <w:bCs w:val="0"/>
                                <w:i/>
                                <w:iCs/>
                              </w:rPr>
                              <w:t>s</w:t>
                            </w:r>
                            <w:r w:rsidRPr="00D6119E">
                              <w:rPr>
                                <w:b w:val="0"/>
                                <w:bCs w:val="0"/>
                              </w:rPr>
                              <w:t xml:space="preserve"> [4]</w:t>
                            </w:r>
                            <w:bookmarkEnd w:id="14"/>
                            <w:bookmarkEnd w:id="15"/>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10210805" id="_x0000_t202" coordsize="21600,21600" o:spt="202" path="m,l,21600r21600,l21600,xe">
                <v:stroke joinstyle="miter"/>
                <v:path gradientshapeok="t" o:connecttype="rect"/>
              </v:shapetype>
              <v:shape id="Text Box 14" o:spid="_x0000_s1026" type="#_x0000_t202" style="position:absolute;left:0;text-align:left;margin-left:268.95pt;margin-top:170.75pt;width:156pt;height:11.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" stroked="f">
                <v:textbox style="mso-fit-shape-to-text:t" inset="0,0,0,0">
                  <w:txbxContent>
                    <w:p w14:paraId="2B43D1ED" w14:textId="57914BFD" w:rsidR="00114027" w:rsidRPr="00D6119E" w:rsidRDefault="00114027" w:rsidP="007736AD">
                      <w:pPr>
                        <w:pStyle w:val="Descripcin"/>
                        <w:jc w:val="center"/>
                        <w:rPr>
                          <w:b w:val="0"/>
                          <w:bCs w:val="0"/>
                          <w:noProof/>
                          <w:sz w:val="24"/>
                          <w:szCs w:val="24"/>
                        </w:rPr>
                      </w:pPr>
                      <w:bookmarkStart w:id="16" w:name="figura2"/>
                      <w:bookmarkStart w:id="17" w:name="_Toc43457393"/>
                      <w:r w:rsidRPr="00D6119E">
                        <w:rPr>
                          <w:b w:val="0"/>
                          <w:bCs w:val="0"/>
                        </w:rPr>
                        <w:t xml:space="preserve">Figura </w:t>
                      </w:r>
                      <w:r w:rsidRPr="00D6119E">
                        <w:rPr>
                          <w:b w:val="0"/>
                          <w:bCs w:val="0"/>
                        </w:rPr>
                        <w:fldChar w:fldCharType="begin"/>
                      </w:r>
                      <w:r w:rsidRPr="00D6119E">
                        <w:rPr>
                          <w:b w:val="0"/>
                          <w:bCs w:val="0"/>
                        </w:rPr>
                        <w:instrText xml:space="preserve"> SEQ Figura \* ARABIC </w:instrText>
                      </w:r>
                      <w:r w:rsidRPr="00D6119E">
                        <w:rPr>
                          <w:b w:val="0"/>
                          <w:bCs w:val="0"/>
                        </w:rPr>
                        <w:fldChar w:fldCharType="separate"/>
                      </w:r>
                      <w:r w:rsidR="009A4DC6">
                        <w:rPr>
                          <w:b w:val="0"/>
                          <w:bCs w:val="0"/>
                          <w:noProof/>
                        </w:rPr>
                        <w:t>3</w:t>
                      </w:r>
                      <w:r w:rsidRPr="00D6119E">
                        <w:rPr>
                          <w:b w:val="0"/>
                          <w:bCs w:val="0"/>
                        </w:rPr>
                        <w:fldChar w:fldCharType="end"/>
                      </w:r>
                      <w:r w:rsidRPr="00D6119E">
                        <w:rPr>
                          <w:b w:val="0"/>
                          <w:bCs w:val="0"/>
                        </w:rPr>
                        <w:t xml:space="preserve">. Tamaño </w:t>
                      </w:r>
                      <w:r>
                        <w:rPr>
                          <w:b w:val="0"/>
                          <w:bCs w:val="0"/>
                          <w:i/>
                          <w:iCs/>
                        </w:rPr>
                        <w:t>CubeSat</w:t>
                      </w:r>
                      <w:r w:rsidRPr="00FF3163">
                        <w:rPr>
                          <w:b w:val="0"/>
                          <w:bCs w:val="0"/>
                          <w:i/>
                          <w:iCs/>
                        </w:rPr>
                        <w:t>s</w:t>
                      </w:r>
                      <w:r w:rsidRPr="00D6119E">
                        <w:rPr>
                          <w:b w:val="0"/>
                          <w:bCs w:val="0"/>
                        </w:rPr>
                        <w:t xml:space="preserve"> [4]</w:t>
                      </w:r>
                      <w:bookmarkEnd w:id="16"/>
                      <w:bookmarkEnd w:id="17"/>
                    </w:p>
                  </w:txbxContent>
                </v:textbox>
                <w10:wrap type="square"/>
              </v:shape>
            </w:pict>
          </mc:Fallback>
        </mc:AlternateContent>
      </w:r>
      <w:r>
        <w:rPr>
          <w:noProof/>
        </w:rPr>
        <w:drawing>
          <wp:anchor distT="0" distB="0" distL="114300" distR="114300" simplePos="0" relativeHeight="251643392" behindDoc="0" locked="0" layoutInCell="1" allowOverlap="1" wp14:anchorId="5E3D69D4" wp14:editId="4D168875">
            <wp:simplePos x="0" y="0"/>
            <wp:positionH relativeFrom="column">
              <wp:posOffset>3415665</wp:posOffset>
            </wp:positionH>
            <wp:positionV relativeFrom="paragraph">
              <wp:posOffset>158750</wp:posOffset>
            </wp:positionV>
            <wp:extent cx="1981200" cy="1952625"/>
            <wp:effectExtent l="0" t="0" r="0" b="0"/>
            <wp:wrapSquare wrapText="bothSides"/>
            <wp:docPr id="104"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81200" cy="19526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60C0C1" w14:textId="3E852DC4" w:rsidR="007736AD" w:rsidRPr="00E04B2A" w:rsidRDefault="007736AD" w:rsidP="00F84937">
      <w:r w:rsidRPr="00E04B2A">
        <w:t xml:space="preserve">Los </w:t>
      </w:r>
      <w:r w:rsidR="00C84F23">
        <w:rPr>
          <w:i/>
          <w:iCs/>
        </w:rPr>
        <w:t>CubeSat</w:t>
      </w:r>
      <w:r w:rsidRPr="00E04B2A">
        <w:rPr>
          <w:i/>
          <w:iCs/>
        </w:rPr>
        <w:t>s</w:t>
      </w:r>
      <w:r>
        <w:t xml:space="preserve"> tienen una estructura escalable en forma de cubo de 10x10x10 cm y una masa inferior a 1,33 kg. Esta unidad es conocida como </w:t>
      </w:r>
      <w:r w:rsidRPr="00E04B2A">
        <w:rPr>
          <w:b/>
          <w:bCs/>
        </w:rPr>
        <w:t>1U</w:t>
      </w:r>
      <w:r>
        <w:t>. Esta unidad modular se puede combinar para formar tamaños más grandes de nanosatélites (1.5U, 2U, 3U, 6U o 12U).</w:t>
      </w:r>
    </w:p>
    <w:p w14:paraId="79CF8D4B" w14:textId="77777777" w:rsidR="007736AD" w:rsidRDefault="007736AD" w:rsidP="007736AD">
      <w:pPr>
        <w:rPr>
          <w:b/>
          <w:bCs/>
        </w:rPr>
      </w:pPr>
    </w:p>
    <w:p w14:paraId="2A6C66B7" w14:textId="77777777" w:rsidR="007736AD" w:rsidRDefault="007736AD" w:rsidP="007736AD">
      <w:pPr>
        <w:rPr>
          <w:b/>
          <w:bCs/>
        </w:rPr>
      </w:pPr>
    </w:p>
    <w:p w14:paraId="1BAD46AF" w14:textId="77777777" w:rsidR="007736AD" w:rsidRDefault="007736AD" w:rsidP="007736AD">
      <w:pPr>
        <w:rPr>
          <w:b/>
          <w:bCs/>
        </w:rPr>
      </w:pPr>
    </w:p>
    <w:p w14:paraId="617D76FF" w14:textId="77777777" w:rsidR="007736AD" w:rsidRDefault="007736AD" w:rsidP="007736AD"/>
    <w:p w14:paraId="254B0328" w14:textId="77777777" w:rsidR="007736AD" w:rsidRDefault="007736AD" w:rsidP="007736AD"/>
    <w:p w14:paraId="49C4EC4C" w14:textId="77777777" w:rsidR="00564623" w:rsidRDefault="00564623" w:rsidP="007736AD"/>
    <w:p w14:paraId="22AA067D" w14:textId="77777777" w:rsidR="00564623" w:rsidRDefault="00564623" w:rsidP="007736AD"/>
    <w:p w14:paraId="6FC7ABF2" w14:textId="77777777" w:rsidR="00564623" w:rsidRDefault="00564623" w:rsidP="007736AD"/>
    <w:p w14:paraId="5A1C4824" w14:textId="77777777" w:rsidR="00564623" w:rsidRDefault="00564623" w:rsidP="007736AD"/>
    <w:p w14:paraId="0A087635" w14:textId="0F65A40D" w:rsidR="007736AD" w:rsidRDefault="00292E45" w:rsidP="007736AD">
      <w:pPr>
        <w:ind w:firstLine="709"/>
      </w:pPr>
      <w:r>
        <w:rPr>
          <w:noProof/>
        </w:rPr>
        <mc:AlternateContent>
          <mc:Choice Requires="wps">
            <w:drawing>
              <wp:anchor distT="0" distB="0" distL="114300" distR="114300" simplePos="0" relativeHeight="251646464" behindDoc="0" locked="0" layoutInCell="1" allowOverlap="1" wp14:anchorId="7511C4D3" wp14:editId="5056075F">
                <wp:simplePos x="0" y="0"/>
                <wp:positionH relativeFrom="column">
                  <wp:posOffset>2418080</wp:posOffset>
                </wp:positionH>
                <wp:positionV relativeFrom="paragraph">
                  <wp:posOffset>2947670</wp:posOffset>
                </wp:positionV>
                <wp:extent cx="3132455" cy="146050"/>
                <wp:effectExtent l="2540" t="4445" r="0" b="1905"/>
                <wp:wrapSquare wrapText="bothSides"/>
                <wp:docPr id="102"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32455" cy="146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07BDD9D" w14:textId="50166ADD" w:rsidR="00114027" w:rsidRPr="00C93E5B" w:rsidRDefault="00114027" w:rsidP="007736AD">
                            <w:pPr>
                              <w:pStyle w:val="Descripcin"/>
                              <w:jc w:val="center"/>
                              <w:rPr>
                                <w:b w:val="0"/>
                                <w:bCs w:val="0"/>
                                <w:noProof/>
                                <w:sz w:val="24"/>
                                <w:szCs w:val="24"/>
                              </w:rPr>
                            </w:pPr>
                            <w:bookmarkStart w:id="18" w:name="figura3"/>
                            <w:bookmarkStart w:id="19" w:name="_Toc43457394"/>
                            <w:r w:rsidRPr="00C93E5B">
                              <w:rPr>
                                <w:b w:val="0"/>
                                <w:bCs w:val="0"/>
                              </w:rPr>
                              <w:t xml:space="preserve">Figura </w:t>
                            </w:r>
                            <w:r w:rsidRPr="00C93E5B">
                              <w:rPr>
                                <w:b w:val="0"/>
                                <w:bCs w:val="0"/>
                              </w:rPr>
                              <w:fldChar w:fldCharType="begin"/>
                            </w:r>
                            <w:r w:rsidRPr="00C93E5B">
                              <w:rPr>
                                <w:b w:val="0"/>
                                <w:bCs w:val="0"/>
                              </w:rPr>
                              <w:instrText xml:space="preserve"> SEQ Figura \* ARABIC </w:instrText>
                            </w:r>
                            <w:r w:rsidRPr="00C93E5B">
                              <w:rPr>
                                <w:b w:val="0"/>
                                <w:bCs w:val="0"/>
                              </w:rPr>
                              <w:fldChar w:fldCharType="separate"/>
                            </w:r>
                            <w:r w:rsidR="009A4DC6">
                              <w:rPr>
                                <w:b w:val="0"/>
                                <w:bCs w:val="0"/>
                                <w:noProof/>
                              </w:rPr>
                              <w:t>4</w:t>
                            </w:r>
                            <w:r w:rsidRPr="00C93E5B">
                              <w:rPr>
                                <w:b w:val="0"/>
                                <w:bCs w:val="0"/>
                              </w:rPr>
                              <w:fldChar w:fldCharType="end"/>
                            </w:r>
                            <w:r w:rsidRPr="00C93E5B">
                              <w:rPr>
                                <w:b w:val="0"/>
                                <w:bCs w:val="0"/>
                              </w:rPr>
                              <w:t xml:space="preserve">. Subsistemas del </w:t>
                            </w:r>
                            <w:r>
                              <w:rPr>
                                <w:b w:val="0"/>
                                <w:bCs w:val="0"/>
                                <w:i/>
                                <w:iCs/>
                              </w:rPr>
                              <w:t>CubeSat</w:t>
                            </w:r>
                            <w:bookmarkEnd w:id="18"/>
                            <w:r>
                              <w:rPr>
                                <w:b w:val="0"/>
                                <w:bCs w:val="0"/>
                              </w:rPr>
                              <w:t xml:space="preserve"> [4]</w:t>
                            </w:r>
                            <w:bookmarkEnd w:id="19"/>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511C4D3" id="Text Box 16" o:spid="_x0000_s1027" type="#_x0000_t202" style="position:absolute;left:0;text-align:left;margin-left:190.4pt;margin-top:232.1pt;width:246.65pt;height:11.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" stroked="f">
                <v:textbox style="mso-fit-shape-to-text:t" inset="0,0,0,0">
                  <w:txbxContent>
                    <w:p w14:paraId="207BDD9D" w14:textId="50166ADD" w:rsidR="00114027" w:rsidRPr="00C93E5B" w:rsidRDefault="00114027" w:rsidP="007736AD">
                      <w:pPr>
                        <w:pStyle w:val="Descripcin"/>
                        <w:jc w:val="center"/>
                        <w:rPr>
                          <w:b w:val="0"/>
                          <w:bCs w:val="0"/>
                          <w:noProof/>
                          <w:sz w:val="24"/>
                          <w:szCs w:val="24"/>
                        </w:rPr>
                      </w:pPr>
                      <w:bookmarkStart w:id="20" w:name="figura3"/>
                      <w:bookmarkStart w:id="21" w:name="_Toc43457394"/>
                      <w:r w:rsidRPr="00C93E5B">
                        <w:rPr>
                          <w:b w:val="0"/>
                          <w:bCs w:val="0"/>
                        </w:rPr>
                        <w:t xml:space="preserve">Figura </w:t>
                      </w:r>
                      <w:r w:rsidRPr="00C93E5B">
                        <w:rPr>
                          <w:b w:val="0"/>
                          <w:bCs w:val="0"/>
                        </w:rPr>
                        <w:fldChar w:fldCharType="begin"/>
                      </w:r>
                      <w:r w:rsidRPr="00C93E5B">
                        <w:rPr>
                          <w:b w:val="0"/>
                          <w:bCs w:val="0"/>
                        </w:rPr>
                        <w:instrText xml:space="preserve"> SEQ Figura \* ARABIC </w:instrText>
                      </w:r>
                      <w:r w:rsidRPr="00C93E5B">
                        <w:rPr>
                          <w:b w:val="0"/>
                          <w:bCs w:val="0"/>
                        </w:rPr>
                        <w:fldChar w:fldCharType="separate"/>
                      </w:r>
                      <w:r w:rsidR="009A4DC6">
                        <w:rPr>
                          <w:b w:val="0"/>
                          <w:bCs w:val="0"/>
                          <w:noProof/>
                        </w:rPr>
                        <w:t>4</w:t>
                      </w:r>
                      <w:r w:rsidRPr="00C93E5B">
                        <w:rPr>
                          <w:b w:val="0"/>
                          <w:bCs w:val="0"/>
                        </w:rPr>
                        <w:fldChar w:fldCharType="end"/>
                      </w:r>
                      <w:r w:rsidRPr="00C93E5B">
                        <w:rPr>
                          <w:b w:val="0"/>
                          <w:bCs w:val="0"/>
                        </w:rPr>
                        <w:t xml:space="preserve">. Subsistemas del </w:t>
                      </w:r>
                      <w:r>
                        <w:rPr>
                          <w:b w:val="0"/>
                          <w:bCs w:val="0"/>
                          <w:i/>
                          <w:iCs/>
                        </w:rPr>
                        <w:t>CubeSat</w:t>
                      </w:r>
                      <w:bookmarkEnd w:id="20"/>
                      <w:r>
                        <w:rPr>
                          <w:b w:val="0"/>
                          <w:bCs w:val="0"/>
                        </w:rPr>
                        <w:t xml:space="preserve"> [4]</w:t>
                      </w:r>
                      <w:bookmarkEnd w:id="21"/>
                    </w:p>
                  </w:txbxContent>
                </v:textbox>
                <w10:wrap type="square"/>
              </v:shape>
            </w:pict>
          </mc:Fallback>
        </mc:AlternateContent>
      </w:r>
      <w:r>
        <w:rPr>
          <w:noProof/>
        </w:rPr>
        <w:drawing>
          <wp:anchor distT="0" distB="0" distL="114300" distR="114300" simplePos="0" relativeHeight="251645440" behindDoc="0" locked="0" layoutInCell="1" allowOverlap="1" wp14:anchorId="45B8D88D" wp14:editId="3B9ACCFC">
            <wp:simplePos x="0" y="0"/>
            <wp:positionH relativeFrom="column">
              <wp:posOffset>2418080</wp:posOffset>
            </wp:positionH>
            <wp:positionV relativeFrom="paragraph">
              <wp:posOffset>-307975</wp:posOffset>
            </wp:positionV>
            <wp:extent cx="3132455" cy="3198495"/>
            <wp:effectExtent l="0" t="0" r="0" b="0"/>
            <wp:wrapSquare wrapText="bothSides"/>
            <wp:docPr id="101"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132455" cy="3198495"/>
                    </a:xfrm>
                    <a:prstGeom prst="rect">
                      <a:avLst/>
                    </a:prstGeom>
                    <a:noFill/>
                    <a:ln>
                      <a:noFill/>
                    </a:ln>
                  </pic:spPr>
                </pic:pic>
              </a:graphicData>
            </a:graphic>
            <wp14:sizeRelH relativeFrom="page">
              <wp14:pctWidth>0</wp14:pctWidth>
            </wp14:sizeRelH>
            <wp14:sizeRelV relativeFrom="page">
              <wp14:pctHeight>0</wp14:pctHeight>
            </wp14:sizeRelV>
          </wp:anchor>
        </w:drawing>
      </w:r>
      <w:r w:rsidR="007736AD">
        <w:t>Se puede dividir en diferentes subsistemas, de forma genérica:</w:t>
      </w:r>
    </w:p>
    <w:p w14:paraId="01AB7CAA" w14:textId="77777777" w:rsidR="007736AD" w:rsidRDefault="007736AD" w:rsidP="007736AD">
      <w:pPr>
        <w:ind w:firstLine="709"/>
      </w:pPr>
    </w:p>
    <w:p w14:paraId="2ADA3C15" w14:textId="77777777" w:rsidR="007736AD" w:rsidRDefault="007736AD" w:rsidP="007736AD">
      <w:pPr>
        <w:numPr>
          <w:ilvl w:val="0"/>
          <w:numId w:val="8"/>
        </w:numPr>
      </w:pPr>
      <w:r>
        <w:t>Subsistema estructural</w:t>
      </w:r>
    </w:p>
    <w:p w14:paraId="113FBF8F" w14:textId="77777777" w:rsidR="007736AD" w:rsidRDefault="007736AD" w:rsidP="007736AD">
      <w:pPr>
        <w:numPr>
          <w:ilvl w:val="0"/>
          <w:numId w:val="8"/>
        </w:numPr>
      </w:pPr>
      <w:r>
        <w:t>Subsistema de antena</w:t>
      </w:r>
    </w:p>
    <w:p w14:paraId="55A497D5" w14:textId="77777777" w:rsidR="007736AD" w:rsidRDefault="007736AD" w:rsidP="007736AD">
      <w:pPr>
        <w:numPr>
          <w:ilvl w:val="0"/>
          <w:numId w:val="8"/>
        </w:numPr>
      </w:pPr>
      <w:r>
        <w:t>Subsistema de control</w:t>
      </w:r>
    </w:p>
    <w:p w14:paraId="266199C7" w14:textId="77777777" w:rsidR="007736AD" w:rsidRDefault="007736AD" w:rsidP="007736AD">
      <w:pPr>
        <w:numPr>
          <w:ilvl w:val="0"/>
          <w:numId w:val="8"/>
        </w:numPr>
      </w:pPr>
      <w:r>
        <w:t>Subsistema eléctrico</w:t>
      </w:r>
    </w:p>
    <w:p w14:paraId="09552124" w14:textId="77777777" w:rsidR="007736AD" w:rsidRDefault="007736AD" w:rsidP="007736AD">
      <w:pPr>
        <w:numPr>
          <w:ilvl w:val="0"/>
          <w:numId w:val="8"/>
        </w:numPr>
      </w:pPr>
      <w:r>
        <w:t>Sensores</w:t>
      </w:r>
    </w:p>
    <w:p w14:paraId="21E51E3F" w14:textId="77777777" w:rsidR="007736AD" w:rsidRDefault="007736AD" w:rsidP="007736AD">
      <w:pPr>
        <w:numPr>
          <w:ilvl w:val="0"/>
          <w:numId w:val="8"/>
        </w:numPr>
      </w:pPr>
      <w:r>
        <w:t>Paneles solares</w:t>
      </w:r>
    </w:p>
    <w:p w14:paraId="6DC62B41" w14:textId="77777777" w:rsidR="007736AD" w:rsidRDefault="007736AD" w:rsidP="007736AD">
      <w:pPr>
        <w:ind w:firstLine="709"/>
      </w:pPr>
    </w:p>
    <w:p w14:paraId="66764AAE" w14:textId="77777777" w:rsidR="007736AD" w:rsidRDefault="007736AD" w:rsidP="007736AD">
      <w:pPr>
        <w:ind w:firstLine="709"/>
      </w:pPr>
    </w:p>
    <w:p w14:paraId="631BEEF8" w14:textId="77777777" w:rsidR="007736AD" w:rsidRDefault="007736AD" w:rsidP="007736AD">
      <w:pPr>
        <w:ind w:firstLine="709"/>
      </w:pPr>
    </w:p>
    <w:p w14:paraId="41AB804D" w14:textId="77777777" w:rsidR="007736AD" w:rsidRDefault="007736AD" w:rsidP="007736AD">
      <w:pPr>
        <w:ind w:firstLine="709"/>
      </w:pPr>
    </w:p>
    <w:p w14:paraId="6B65EC80" w14:textId="77777777" w:rsidR="007736AD" w:rsidRDefault="007736AD" w:rsidP="007736AD">
      <w:pPr>
        <w:ind w:firstLine="709"/>
      </w:pPr>
    </w:p>
    <w:p w14:paraId="402EE53C" w14:textId="77777777" w:rsidR="007736AD" w:rsidRDefault="007736AD" w:rsidP="007736AD">
      <w:pPr>
        <w:ind w:firstLine="709"/>
      </w:pPr>
    </w:p>
    <w:p w14:paraId="621CF6A7" w14:textId="77777777" w:rsidR="007736AD" w:rsidRDefault="007736AD" w:rsidP="007736AD">
      <w:pPr>
        <w:ind w:firstLine="709"/>
      </w:pPr>
    </w:p>
    <w:p w14:paraId="0C2F45EE" w14:textId="77777777" w:rsidR="007736AD" w:rsidRDefault="007736AD" w:rsidP="007736AD">
      <w:pPr>
        <w:ind w:firstLine="709"/>
      </w:pPr>
    </w:p>
    <w:p w14:paraId="0C9A6619" w14:textId="77777777" w:rsidR="007736AD" w:rsidRDefault="007736AD" w:rsidP="007736AD">
      <w:pPr>
        <w:ind w:firstLine="709"/>
      </w:pPr>
    </w:p>
    <w:p w14:paraId="1A4B8E1F" w14:textId="77777777" w:rsidR="007736AD" w:rsidRDefault="007736AD" w:rsidP="00F84937">
      <w:r>
        <w:t>Estos nanosatélites orbitan alrededor de la Tierra siguiendo trayectorias circulares, normalmente en órbitas bajas (LEO), entre 400-650 Km de altura viajando aproximadamente a 8 km/s. A esa altura y velocidad, tardan 90 minutos en dar una vuelta a la Tierra, completando un total de entre 14 a 16 órbitas por día. Al orbitar más cerca de la Tierra están más protegidos de la radiación solar y cósmica. Cuando finaliza el periodo de operación de un nanosatélite vuelve a la atmósfera y se desintegra. [4]</w:t>
      </w:r>
    </w:p>
    <w:p w14:paraId="5F980836" w14:textId="77777777" w:rsidR="007736AD" w:rsidRDefault="007736AD" w:rsidP="007736AD">
      <w:pPr>
        <w:ind w:firstLine="709"/>
      </w:pPr>
    </w:p>
    <w:p w14:paraId="667FEE5C" w14:textId="77777777" w:rsidR="007736AD" w:rsidRDefault="007736AD" w:rsidP="007736AD">
      <w:pPr>
        <w:ind w:firstLine="709"/>
      </w:pPr>
    </w:p>
    <w:p w14:paraId="54E82B18" w14:textId="396B0441" w:rsidR="007736AD" w:rsidRDefault="00292E45" w:rsidP="00F84937">
      <w:r>
        <w:rPr>
          <w:noProof/>
        </w:rPr>
        <w:lastRenderedPageBreak/>
        <w:drawing>
          <wp:anchor distT="0" distB="0" distL="114300" distR="114300" simplePos="0" relativeHeight="251647488" behindDoc="0" locked="0" layoutInCell="1" allowOverlap="1" wp14:anchorId="5F58637A" wp14:editId="0B2F7ABA">
            <wp:simplePos x="0" y="0"/>
            <wp:positionH relativeFrom="column">
              <wp:posOffset>3547745</wp:posOffset>
            </wp:positionH>
            <wp:positionV relativeFrom="paragraph">
              <wp:posOffset>34290</wp:posOffset>
            </wp:positionV>
            <wp:extent cx="1847850" cy="3333750"/>
            <wp:effectExtent l="0" t="0" r="0" b="0"/>
            <wp:wrapSquare wrapText="bothSides"/>
            <wp:docPr id="99"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847850" cy="3333750"/>
                    </a:xfrm>
                    <a:prstGeom prst="rect">
                      <a:avLst/>
                    </a:prstGeom>
                    <a:noFill/>
                    <a:ln>
                      <a:noFill/>
                    </a:ln>
                  </pic:spPr>
                </pic:pic>
              </a:graphicData>
            </a:graphic>
            <wp14:sizeRelH relativeFrom="page">
              <wp14:pctWidth>0</wp14:pctWidth>
            </wp14:sizeRelH>
            <wp14:sizeRelV relativeFrom="page">
              <wp14:pctHeight>0</wp14:pctHeight>
            </wp14:sizeRelV>
          </wp:anchor>
        </w:drawing>
      </w:r>
      <w:r w:rsidR="007736AD">
        <w:t xml:space="preserve">Un elemento fundamental en el momento del lanzamiento es el contenedor, el cual alberga varios </w:t>
      </w:r>
      <w:r w:rsidR="00C84F23">
        <w:rPr>
          <w:i/>
          <w:iCs/>
        </w:rPr>
        <w:t>CubeSat</w:t>
      </w:r>
      <w:r w:rsidR="007736AD" w:rsidRPr="00BB1217">
        <w:rPr>
          <w:i/>
          <w:iCs/>
        </w:rPr>
        <w:t>s</w:t>
      </w:r>
      <w:r w:rsidR="007736AD">
        <w:t xml:space="preserve"> para ser transportados en un cohete hasta el espacio exterior. Estos contenedores con nanosatélites en su interior son acoplados a satélites de mayor tamaño. Se les conoce con el nombre de P-POD (</w:t>
      </w:r>
      <w:r w:rsidR="007736AD" w:rsidRPr="00AD6886">
        <w:rPr>
          <w:i/>
          <w:iCs/>
        </w:rPr>
        <w:t>Poly-Picosatellite Orbital Deployer</w:t>
      </w:r>
      <w:r w:rsidR="007736AD">
        <w:t xml:space="preserve">). A </w:t>
      </w:r>
      <w:r w:rsidR="007736AD" w:rsidRPr="00AD6886">
        <w:t>través</w:t>
      </w:r>
      <w:r w:rsidR="007736AD">
        <w:t xml:space="preserve"> del envío </w:t>
      </w:r>
      <w:r w:rsidR="007736AD" w:rsidRPr="00AD6886">
        <w:t xml:space="preserve">de una señal eléctrica </w:t>
      </w:r>
      <w:r w:rsidR="007736AD">
        <w:t>se activa un</w:t>
      </w:r>
      <w:r w:rsidR="007736AD" w:rsidRPr="00AD6886">
        <w:t xml:space="preserve"> dispositivo electromecánico</w:t>
      </w:r>
      <w:r w:rsidR="007736AD">
        <w:t xml:space="preserve">, que es un </w:t>
      </w:r>
      <w:r w:rsidR="007736AD" w:rsidRPr="00AD6886">
        <w:t>sistema de despliegue</w:t>
      </w:r>
      <w:r w:rsidR="007736AD">
        <w:t xml:space="preserve">, </w:t>
      </w:r>
      <w:r w:rsidR="007736AD" w:rsidRPr="00AD6886">
        <w:t>se abre la puerta del contenedor y deja salir a los satélites que hay en su interior.</w:t>
      </w:r>
      <w:r w:rsidR="007736AD">
        <w:t xml:space="preserve"> </w:t>
      </w:r>
    </w:p>
    <w:p w14:paraId="69CA123B" w14:textId="77777777" w:rsidR="007736AD" w:rsidRDefault="007736AD" w:rsidP="007736AD"/>
    <w:p w14:paraId="082A4B76" w14:textId="77777777" w:rsidR="007736AD" w:rsidRDefault="007736AD" w:rsidP="007736AD"/>
    <w:p w14:paraId="599DA22A" w14:textId="77777777" w:rsidR="007736AD" w:rsidRDefault="007736AD" w:rsidP="007736AD"/>
    <w:p w14:paraId="0F631D39" w14:textId="77777777" w:rsidR="007736AD" w:rsidRDefault="007736AD" w:rsidP="00F84937">
      <w:pPr>
        <w:rPr>
          <w:shd w:val="clear" w:color="auto" w:fill="FFFF00"/>
        </w:rPr>
      </w:pPr>
      <w:r>
        <w:t>Hay multitud de agencias espaciales (SpaceX, NASA, ESA, JAXA, Roscosmos…) que ofrecen servicios de transporte y puestas en órbita de satélites.</w:t>
      </w:r>
    </w:p>
    <w:p w14:paraId="6864BFC3" w14:textId="28D7D4D3" w:rsidR="007736AD" w:rsidRDefault="00292E45" w:rsidP="007736AD">
      <w:pPr>
        <w:ind w:left="705"/>
        <w:rPr>
          <w:shd w:val="clear" w:color="auto" w:fill="FFFF00"/>
        </w:rPr>
      </w:pPr>
      <w:r>
        <w:rPr>
          <w:noProof/>
        </w:rPr>
        <mc:AlternateContent>
          <mc:Choice Requires="wps">
            <w:drawing>
              <wp:anchor distT="0" distB="0" distL="114300" distR="114300" simplePos="0" relativeHeight="251648512" behindDoc="0" locked="0" layoutInCell="1" allowOverlap="1" wp14:anchorId="5CED1962" wp14:editId="64FBBEE9">
                <wp:simplePos x="0" y="0"/>
                <wp:positionH relativeFrom="column">
                  <wp:posOffset>3414395</wp:posOffset>
                </wp:positionH>
                <wp:positionV relativeFrom="paragraph">
                  <wp:posOffset>95885</wp:posOffset>
                </wp:positionV>
                <wp:extent cx="2152650" cy="146050"/>
                <wp:effectExtent l="0" t="1905" r="1270" b="4445"/>
                <wp:wrapSquare wrapText="bothSides"/>
                <wp:docPr id="98"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2650" cy="146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18DC4E3" w14:textId="62CCED99" w:rsidR="00114027" w:rsidRPr="00845E5B" w:rsidRDefault="00114027" w:rsidP="007736AD">
                            <w:pPr>
                              <w:pStyle w:val="Descripcin"/>
                              <w:jc w:val="center"/>
                              <w:rPr>
                                <w:b w:val="0"/>
                                <w:bCs w:val="0"/>
                                <w:noProof/>
                                <w:sz w:val="24"/>
                                <w:szCs w:val="24"/>
                              </w:rPr>
                            </w:pPr>
                            <w:bookmarkStart w:id="22" w:name="figura4"/>
                            <w:bookmarkStart w:id="23" w:name="_Toc43457395"/>
                            <w:r w:rsidRPr="00845E5B">
                              <w:rPr>
                                <w:b w:val="0"/>
                                <w:bCs w:val="0"/>
                              </w:rPr>
                              <w:t xml:space="preserve">Figura </w:t>
                            </w:r>
                            <w:r w:rsidRPr="00845E5B">
                              <w:rPr>
                                <w:b w:val="0"/>
                                <w:bCs w:val="0"/>
                              </w:rPr>
                              <w:fldChar w:fldCharType="begin"/>
                            </w:r>
                            <w:r w:rsidRPr="00845E5B">
                              <w:rPr>
                                <w:b w:val="0"/>
                                <w:bCs w:val="0"/>
                              </w:rPr>
                              <w:instrText xml:space="preserve"> SEQ Figura \* ARABIC </w:instrText>
                            </w:r>
                            <w:r w:rsidRPr="00845E5B">
                              <w:rPr>
                                <w:b w:val="0"/>
                                <w:bCs w:val="0"/>
                              </w:rPr>
                              <w:fldChar w:fldCharType="separate"/>
                            </w:r>
                            <w:r w:rsidR="009A4DC6">
                              <w:rPr>
                                <w:b w:val="0"/>
                                <w:bCs w:val="0"/>
                                <w:noProof/>
                              </w:rPr>
                              <w:t>5</w:t>
                            </w:r>
                            <w:r w:rsidRPr="00845E5B">
                              <w:rPr>
                                <w:b w:val="0"/>
                                <w:bCs w:val="0"/>
                              </w:rPr>
                              <w:fldChar w:fldCharType="end"/>
                            </w:r>
                            <w:r w:rsidRPr="00845E5B">
                              <w:rPr>
                                <w:b w:val="0"/>
                                <w:bCs w:val="0"/>
                              </w:rPr>
                              <w:t xml:space="preserve">. Contenedor </w:t>
                            </w:r>
                            <w:r>
                              <w:rPr>
                                <w:b w:val="0"/>
                                <w:bCs w:val="0"/>
                              </w:rPr>
                              <w:t>CubeSat</w:t>
                            </w:r>
                            <w:bookmarkEnd w:id="22"/>
                            <w:r>
                              <w:rPr>
                                <w:b w:val="0"/>
                                <w:bCs w:val="0"/>
                              </w:rPr>
                              <w:t xml:space="preserve"> [6]</w:t>
                            </w:r>
                            <w:bookmarkEnd w:id="23"/>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CED1962" id="Text Box 18" o:spid="_x0000_s1028" type="#_x0000_t202" style="position:absolute;left:0;text-align:left;margin-left:268.85pt;margin-top:7.55pt;width:169.5pt;height:11.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" stroked="f">
                <v:textbox style="mso-fit-shape-to-text:t" inset="0,0,0,0">
                  <w:txbxContent>
                    <w:p w14:paraId="318DC4E3" w14:textId="62CCED99" w:rsidR="00114027" w:rsidRPr="00845E5B" w:rsidRDefault="00114027" w:rsidP="007736AD">
                      <w:pPr>
                        <w:pStyle w:val="Descripcin"/>
                        <w:jc w:val="center"/>
                        <w:rPr>
                          <w:b w:val="0"/>
                          <w:bCs w:val="0"/>
                          <w:noProof/>
                          <w:sz w:val="24"/>
                          <w:szCs w:val="24"/>
                        </w:rPr>
                      </w:pPr>
                      <w:bookmarkStart w:id="24" w:name="figura4"/>
                      <w:bookmarkStart w:id="25" w:name="_Toc43457395"/>
                      <w:r w:rsidRPr="00845E5B">
                        <w:rPr>
                          <w:b w:val="0"/>
                          <w:bCs w:val="0"/>
                        </w:rPr>
                        <w:t xml:space="preserve">Figura </w:t>
                      </w:r>
                      <w:r w:rsidRPr="00845E5B">
                        <w:rPr>
                          <w:b w:val="0"/>
                          <w:bCs w:val="0"/>
                        </w:rPr>
                        <w:fldChar w:fldCharType="begin"/>
                      </w:r>
                      <w:r w:rsidRPr="00845E5B">
                        <w:rPr>
                          <w:b w:val="0"/>
                          <w:bCs w:val="0"/>
                        </w:rPr>
                        <w:instrText xml:space="preserve"> SEQ Figura \* ARABIC </w:instrText>
                      </w:r>
                      <w:r w:rsidRPr="00845E5B">
                        <w:rPr>
                          <w:b w:val="0"/>
                          <w:bCs w:val="0"/>
                        </w:rPr>
                        <w:fldChar w:fldCharType="separate"/>
                      </w:r>
                      <w:r w:rsidR="009A4DC6">
                        <w:rPr>
                          <w:b w:val="0"/>
                          <w:bCs w:val="0"/>
                          <w:noProof/>
                        </w:rPr>
                        <w:t>5</w:t>
                      </w:r>
                      <w:r w:rsidRPr="00845E5B">
                        <w:rPr>
                          <w:b w:val="0"/>
                          <w:bCs w:val="0"/>
                        </w:rPr>
                        <w:fldChar w:fldCharType="end"/>
                      </w:r>
                      <w:r w:rsidRPr="00845E5B">
                        <w:rPr>
                          <w:b w:val="0"/>
                          <w:bCs w:val="0"/>
                        </w:rPr>
                        <w:t xml:space="preserve">. Contenedor </w:t>
                      </w:r>
                      <w:r>
                        <w:rPr>
                          <w:b w:val="0"/>
                          <w:bCs w:val="0"/>
                        </w:rPr>
                        <w:t>CubeSat</w:t>
                      </w:r>
                      <w:bookmarkEnd w:id="24"/>
                      <w:r>
                        <w:rPr>
                          <w:b w:val="0"/>
                          <w:bCs w:val="0"/>
                        </w:rPr>
                        <w:t xml:space="preserve"> [6]</w:t>
                      </w:r>
                      <w:bookmarkEnd w:id="25"/>
                    </w:p>
                  </w:txbxContent>
                </v:textbox>
                <w10:wrap type="square"/>
              </v:shape>
            </w:pict>
          </mc:Fallback>
        </mc:AlternateContent>
      </w:r>
    </w:p>
    <w:p w14:paraId="7C1D948C" w14:textId="77777777" w:rsidR="007736AD" w:rsidRDefault="007736AD" w:rsidP="007736AD">
      <w:pPr>
        <w:ind w:left="705"/>
        <w:rPr>
          <w:shd w:val="clear" w:color="auto" w:fill="FFFF00"/>
        </w:rPr>
      </w:pPr>
    </w:p>
    <w:p w14:paraId="15D8B09A" w14:textId="77777777" w:rsidR="00564623" w:rsidRDefault="00564623" w:rsidP="007736AD">
      <w:pPr>
        <w:ind w:left="705"/>
        <w:rPr>
          <w:shd w:val="clear" w:color="auto" w:fill="FFFF00"/>
        </w:rPr>
      </w:pPr>
    </w:p>
    <w:p w14:paraId="34FBD398" w14:textId="77777777" w:rsidR="007736AD" w:rsidRDefault="007736AD" w:rsidP="00F84937">
      <w:r>
        <w:t>Las características de los nanosatélites no implican que no puedan cumplir las mismas tareas que los satélites más grandes. Desde luego las prestaciones no son las mismas, pero sí suficientes en muchos casos. A continuación, se expone de forma genérica las diferentes aplicaciones [4]:</w:t>
      </w:r>
    </w:p>
    <w:p w14:paraId="3BF14B48" w14:textId="77777777" w:rsidR="007736AD" w:rsidRDefault="007736AD" w:rsidP="007736AD">
      <w:pPr>
        <w:ind w:firstLine="709"/>
        <w:rPr>
          <w:shd w:val="clear" w:color="auto" w:fill="FFFF00"/>
        </w:rPr>
      </w:pPr>
    </w:p>
    <w:p w14:paraId="32E1D390" w14:textId="77777777" w:rsidR="007736AD" w:rsidRPr="008D4E8E" w:rsidRDefault="007736AD" w:rsidP="007736AD">
      <w:pPr>
        <w:numPr>
          <w:ilvl w:val="0"/>
          <w:numId w:val="9"/>
        </w:numPr>
        <w:rPr>
          <w:shd w:val="clear" w:color="auto" w:fill="FFFF00"/>
        </w:rPr>
      </w:pPr>
      <w:r>
        <w:t>Observación de la tierra: r</w:t>
      </w:r>
      <w:r w:rsidRPr="008D4E8E">
        <w:t>ecopilar e interpretar datos es esencial para la gestión de los recursos naturales y el desarrollo de una economía sostenible.</w:t>
      </w:r>
    </w:p>
    <w:p w14:paraId="1C7DFCF4" w14:textId="77777777" w:rsidR="007736AD" w:rsidRPr="008D4E8E" w:rsidRDefault="007736AD" w:rsidP="007736AD">
      <w:pPr>
        <w:numPr>
          <w:ilvl w:val="0"/>
          <w:numId w:val="9"/>
        </w:numPr>
      </w:pPr>
      <w:r w:rsidRPr="008D4E8E">
        <w:t>Comunicaciones IoT</w:t>
      </w:r>
      <w:r>
        <w:t>: l</w:t>
      </w:r>
      <w:r w:rsidRPr="008D4E8E">
        <w:t>os nanosatélites son la base del desarrollo del internet de las cos</w:t>
      </w:r>
      <w:r>
        <w:t>a</w:t>
      </w:r>
      <w:r w:rsidRPr="008D4E8E">
        <w:t>s (IoT), permitiendo comunicaciones con zonas sin cobertura terrestre a través de una infraestructura espacial.</w:t>
      </w:r>
    </w:p>
    <w:p w14:paraId="285DD49D" w14:textId="77777777" w:rsidR="007736AD" w:rsidRPr="008D4E8E" w:rsidRDefault="007736AD" w:rsidP="007736AD">
      <w:pPr>
        <w:numPr>
          <w:ilvl w:val="0"/>
          <w:numId w:val="9"/>
        </w:numPr>
        <w:rPr>
          <w:shd w:val="clear" w:color="auto" w:fill="FFFF00"/>
        </w:rPr>
      </w:pPr>
      <w:r w:rsidRPr="008D4E8E">
        <w:t>Geolocalización y logísitica</w:t>
      </w:r>
      <w:r>
        <w:t>: d</w:t>
      </w:r>
      <w:r w:rsidRPr="008D4E8E">
        <w:t>esde el espacio y con una visión global, una constelación de nanosatélites puede monitorizar diferentes grupos de activos (aviones, barcos, vehículos...)  en cualquier parte del planeta de manera i</w:t>
      </w:r>
      <w:r>
        <w:t>n</w:t>
      </w:r>
      <w:r w:rsidRPr="008D4E8E">
        <w:t>mediata.</w:t>
      </w:r>
    </w:p>
    <w:p w14:paraId="32B258D0" w14:textId="77777777" w:rsidR="007736AD" w:rsidRPr="008D4E8E" w:rsidRDefault="007736AD" w:rsidP="007736AD">
      <w:pPr>
        <w:numPr>
          <w:ilvl w:val="0"/>
          <w:numId w:val="9"/>
        </w:numPr>
        <w:rPr>
          <w:shd w:val="clear" w:color="auto" w:fill="FFFF00"/>
        </w:rPr>
      </w:pPr>
      <w:r w:rsidRPr="008D4E8E">
        <w:t>Monitorización de señales</w:t>
      </w:r>
      <w:r>
        <w:t>: l</w:t>
      </w:r>
      <w:r w:rsidRPr="008D4E8E">
        <w:t>os nanosatélites permiten monitorizar las señales de radio que se emiten desde la tierra. Por ejemplo, en caso de desastre se puede tener información preliminar sobre el grado de impacto.</w:t>
      </w:r>
    </w:p>
    <w:p w14:paraId="7F05EBDD" w14:textId="608069C2" w:rsidR="007736AD" w:rsidRDefault="007736AD" w:rsidP="007736AD">
      <w:r w:rsidRPr="008D4E8E">
        <w:t>Aplicaciones científicas</w:t>
      </w:r>
      <w:r>
        <w:t>: l</w:t>
      </w:r>
      <w:r w:rsidRPr="008D4E8E">
        <w:t>os</w:t>
      </w:r>
      <w:r>
        <w:t xml:space="preserve"> </w:t>
      </w:r>
      <w:r w:rsidR="00C84F23">
        <w:rPr>
          <w:i/>
          <w:iCs/>
        </w:rPr>
        <w:t>CubeSat</w:t>
      </w:r>
      <w:r w:rsidRPr="008D4E8E">
        <w:rPr>
          <w:i/>
          <w:iCs/>
        </w:rPr>
        <w:t>s</w:t>
      </w:r>
      <w:r w:rsidRPr="008D4E8E">
        <w:t xml:space="preserve"> pueden emplearse para observación espacial, misiones interplanetarias, pruebas de sistemas en órbita o investigaciones biomédicas, así como ser puerta de entrada a países que aún no tengan su carrera espacial.</w:t>
      </w:r>
    </w:p>
    <w:p w14:paraId="2136885B" w14:textId="77777777" w:rsidR="00543168" w:rsidRDefault="00543168" w:rsidP="00543168"/>
    <w:p w14:paraId="4419C354" w14:textId="77777777" w:rsidR="00564623" w:rsidRDefault="00564623" w:rsidP="00543168"/>
    <w:p w14:paraId="2B67572B" w14:textId="77777777" w:rsidR="00564623" w:rsidRDefault="00564623" w:rsidP="00543168"/>
    <w:p w14:paraId="3687C472" w14:textId="77777777" w:rsidR="00564623" w:rsidRDefault="00564623" w:rsidP="00543168"/>
    <w:p w14:paraId="11880942" w14:textId="77777777" w:rsidR="00543168" w:rsidRPr="00927258" w:rsidRDefault="00543168" w:rsidP="00543168">
      <w:pPr>
        <w:rPr>
          <w:b/>
          <w:bCs/>
        </w:rPr>
      </w:pPr>
    </w:p>
    <w:p w14:paraId="2AD7D32A" w14:textId="77777777" w:rsidR="00543168" w:rsidRPr="00927258" w:rsidRDefault="00543168" w:rsidP="00543168">
      <w:pPr>
        <w:rPr>
          <w:b/>
          <w:bCs/>
        </w:rPr>
      </w:pPr>
    </w:p>
    <w:p w14:paraId="34CCAFDA" w14:textId="77777777" w:rsidR="00543168" w:rsidRPr="00927258" w:rsidRDefault="00543168" w:rsidP="00543168">
      <w:pPr>
        <w:pStyle w:val="Ttulo2"/>
        <w:tabs>
          <w:tab w:val="left" w:pos="0"/>
        </w:tabs>
        <w:rPr>
          <w:b/>
          <w:bCs/>
        </w:rPr>
      </w:pPr>
      <w:bookmarkStart w:id="26" w:name="_Toc43457344"/>
      <w:r w:rsidRPr="00927258">
        <w:rPr>
          <w:b/>
          <w:bCs/>
        </w:rPr>
        <w:lastRenderedPageBreak/>
        <w:t>2.</w:t>
      </w:r>
      <w:r w:rsidR="000C7276">
        <w:rPr>
          <w:b/>
          <w:bCs/>
        </w:rPr>
        <w:t>2</w:t>
      </w:r>
      <w:r w:rsidRPr="00927258">
        <w:rPr>
          <w:b/>
          <w:bCs/>
        </w:rPr>
        <w:t xml:space="preserve"> Proyectos relacionados</w:t>
      </w:r>
      <w:bookmarkEnd w:id="26"/>
    </w:p>
    <w:p w14:paraId="2B82FD83" w14:textId="77777777" w:rsidR="00543168" w:rsidRPr="00543168" w:rsidRDefault="00543168" w:rsidP="00543168"/>
    <w:p w14:paraId="5B4450B9" w14:textId="77777777" w:rsidR="00941789" w:rsidRDefault="001352CE" w:rsidP="00F84937">
      <w:pPr>
        <w:rPr>
          <w:rFonts w:cs="Arial"/>
          <w:szCs w:val="20"/>
        </w:rPr>
      </w:pPr>
      <w:r>
        <w:rPr>
          <w:rFonts w:cs="Arial"/>
          <w:szCs w:val="20"/>
        </w:rPr>
        <w:t>En la actualidad existen multitud de proyectos relacionados con los nanosatélites, desde empresas privadas, universidades hasta organizaciones gubernamentales. Inicialmente desarrollado con carácter educativo, estos pequeños satélites</w:t>
      </w:r>
      <w:r w:rsidR="00651244">
        <w:rPr>
          <w:rFonts w:cs="Arial"/>
          <w:szCs w:val="20"/>
        </w:rPr>
        <w:t xml:space="preserve"> en órbita,</w:t>
      </w:r>
      <w:r>
        <w:rPr>
          <w:rFonts w:cs="Arial"/>
          <w:szCs w:val="20"/>
        </w:rPr>
        <w:t xml:space="preserve"> cada </w:t>
      </w:r>
      <w:r w:rsidR="00651244">
        <w:rPr>
          <w:rFonts w:cs="Arial"/>
          <w:szCs w:val="20"/>
        </w:rPr>
        <w:t xml:space="preserve">vez </w:t>
      </w:r>
      <w:r>
        <w:rPr>
          <w:rFonts w:cs="Arial"/>
          <w:szCs w:val="20"/>
        </w:rPr>
        <w:t>se utilizan</w:t>
      </w:r>
      <w:r w:rsidR="00651244">
        <w:rPr>
          <w:rFonts w:cs="Arial"/>
          <w:szCs w:val="20"/>
        </w:rPr>
        <w:t xml:space="preserve"> </w:t>
      </w:r>
      <w:r>
        <w:rPr>
          <w:rFonts w:cs="Arial"/>
          <w:szCs w:val="20"/>
        </w:rPr>
        <w:t>más</w:t>
      </w:r>
      <w:r w:rsidR="00651244">
        <w:rPr>
          <w:rFonts w:cs="Arial"/>
          <w:szCs w:val="20"/>
        </w:rPr>
        <w:t xml:space="preserve"> </w:t>
      </w:r>
      <w:r>
        <w:rPr>
          <w:rFonts w:cs="Arial"/>
          <w:szCs w:val="20"/>
        </w:rPr>
        <w:t xml:space="preserve">para demostraciones tecnológicas, estudios científicos e incluso con fines comerciales. </w:t>
      </w:r>
      <w:r w:rsidR="00651244">
        <w:rPr>
          <w:rFonts w:cs="Arial"/>
          <w:szCs w:val="20"/>
        </w:rPr>
        <w:t>Así</w:t>
      </w:r>
      <w:r>
        <w:rPr>
          <w:rFonts w:cs="Arial"/>
          <w:szCs w:val="20"/>
        </w:rPr>
        <w:t xml:space="preserve"> como sus hermanos mayores, están diseñados para cumplir una misión específica.</w:t>
      </w:r>
    </w:p>
    <w:p w14:paraId="66D9A3A5" w14:textId="72EF9A97" w:rsidR="001352CE" w:rsidRDefault="00292E45" w:rsidP="001352CE">
      <w:pPr>
        <w:ind w:firstLine="709"/>
        <w:rPr>
          <w:rFonts w:cs="Arial"/>
          <w:szCs w:val="20"/>
        </w:rPr>
      </w:pPr>
      <w:r>
        <w:rPr>
          <w:noProof/>
        </w:rPr>
        <mc:AlternateContent>
          <mc:Choice Requires="wps">
            <w:drawing>
              <wp:anchor distT="0" distB="0" distL="114300" distR="114300" simplePos="0" relativeHeight="251650560" behindDoc="0" locked="0" layoutInCell="1" allowOverlap="1" wp14:anchorId="0EF3AB2F" wp14:editId="35C8C9B9">
                <wp:simplePos x="0" y="0"/>
                <wp:positionH relativeFrom="column">
                  <wp:posOffset>2670810</wp:posOffset>
                </wp:positionH>
                <wp:positionV relativeFrom="paragraph">
                  <wp:posOffset>1775460</wp:posOffset>
                </wp:positionV>
                <wp:extent cx="2728595" cy="146050"/>
                <wp:effectExtent l="0" t="0" r="0" b="1270"/>
                <wp:wrapSquare wrapText="bothSides"/>
                <wp:docPr id="97"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8595" cy="146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DC2AFC2" w14:textId="11634ED2" w:rsidR="00114027" w:rsidRPr="00751DA6" w:rsidRDefault="00114027" w:rsidP="00751DA6">
                            <w:pPr>
                              <w:pStyle w:val="Descripcin"/>
                              <w:jc w:val="center"/>
                              <w:rPr>
                                <w:b w:val="0"/>
                                <w:bCs w:val="0"/>
                                <w:noProof/>
                                <w:sz w:val="24"/>
                                <w:szCs w:val="24"/>
                              </w:rPr>
                            </w:pPr>
                            <w:bookmarkStart w:id="27" w:name="figura6"/>
                            <w:bookmarkStart w:id="28" w:name="_Toc43457396"/>
                            <w:r w:rsidRPr="00751DA6">
                              <w:rPr>
                                <w:b w:val="0"/>
                                <w:bCs w:val="0"/>
                              </w:rPr>
                              <w:t xml:space="preserve">Figura </w:t>
                            </w:r>
                            <w:r w:rsidRPr="00751DA6">
                              <w:rPr>
                                <w:b w:val="0"/>
                                <w:bCs w:val="0"/>
                              </w:rPr>
                              <w:fldChar w:fldCharType="begin"/>
                            </w:r>
                            <w:r w:rsidRPr="00751DA6">
                              <w:rPr>
                                <w:b w:val="0"/>
                                <w:bCs w:val="0"/>
                              </w:rPr>
                              <w:instrText xml:space="preserve"> SEQ Figura \* ARABIC </w:instrText>
                            </w:r>
                            <w:r w:rsidRPr="00751DA6">
                              <w:rPr>
                                <w:b w:val="0"/>
                                <w:bCs w:val="0"/>
                              </w:rPr>
                              <w:fldChar w:fldCharType="separate"/>
                            </w:r>
                            <w:r w:rsidR="009A4DC6">
                              <w:rPr>
                                <w:b w:val="0"/>
                                <w:bCs w:val="0"/>
                                <w:noProof/>
                              </w:rPr>
                              <w:t>6</w:t>
                            </w:r>
                            <w:r w:rsidRPr="00751DA6">
                              <w:rPr>
                                <w:b w:val="0"/>
                                <w:bCs w:val="0"/>
                              </w:rPr>
                              <w:fldChar w:fldCharType="end"/>
                            </w:r>
                            <w:r w:rsidRPr="00751DA6">
                              <w:rPr>
                                <w:b w:val="0"/>
                                <w:bCs w:val="0"/>
                              </w:rPr>
                              <w:t>. Misión Hera (ESA) [7]</w:t>
                            </w:r>
                            <w:bookmarkEnd w:id="27"/>
                            <w:bookmarkEnd w:id="28"/>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EF3AB2F" id="Text Box 20" o:spid="_x0000_s1029" type="#_x0000_t202" style="position:absolute;left:0;text-align:left;margin-left:210.3pt;margin-top:139.8pt;width:214.85pt;height:11.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" stroked="f">
                <v:textbox style="mso-fit-shape-to-text:t" inset="0,0,0,0">
                  <w:txbxContent>
                    <w:p w14:paraId="3DC2AFC2" w14:textId="11634ED2" w:rsidR="00114027" w:rsidRPr="00751DA6" w:rsidRDefault="00114027" w:rsidP="00751DA6">
                      <w:pPr>
                        <w:pStyle w:val="Descripcin"/>
                        <w:jc w:val="center"/>
                        <w:rPr>
                          <w:b w:val="0"/>
                          <w:bCs w:val="0"/>
                          <w:noProof/>
                          <w:sz w:val="24"/>
                          <w:szCs w:val="24"/>
                        </w:rPr>
                      </w:pPr>
                      <w:bookmarkStart w:id="29" w:name="figura6"/>
                      <w:bookmarkStart w:id="30" w:name="_Toc43457396"/>
                      <w:r w:rsidRPr="00751DA6">
                        <w:rPr>
                          <w:b w:val="0"/>
                          <w:bCs w:val="0"/>
                        </w:rPr>
                        <w:t xml:space="preserve">Figura </w:t>
                      </w:r>
                      <w:r w:rsidRPr="00751DA6">
                        <w:rPr>
                          <w:b w:val="0"/>
                          <w:bCs w:val="0"/>
                        </w:rPr>
                        <w:fldChar w:fldCharType="begin"/>
                      </w:r>
                      <w:r w:rsidRPr="00751DA6">
                        <w:rPr>
                          <w:b w:val="0"/>
                          <w:bCs w:val="0"/>
                        </w:rPr>
                        <w:instrText xml:space="preserve"> SEQ Figura \* ARABIC </w:instrText>
                      </w:r>
                      <w:r w:rsidRPr="00751DA6">
                        <w:rPr>
                          <w:b w:val="0"/>
                          <w:bCs w:val="0"/>
                        </w:rPr>
                        <w:fldChar w:fldCharType="separate"/>
                      </w:r>
                      <w:r w:rsidR="009A4DC6">
                        <w:rPr>
                          <w:b w:val="0"/>
                          <w:bCs w:val="0"/>
                          <w:noProof/>
                        </w:rPr>
                        <w:t>6</w:t>
                      </w:r>
                      <w:r w:rsidRPr="00751DA6">
                        <w:rPr>
                          <w:b w:val="0"/>
                          <w:bCs w:val="0"/>
                        </w:rPr>
                        <w:fldChar w:fldCharType="end"/>
                      </w:r>
                      <w:r w:rsidRPr="00751DA6">
                        <w:rPr>
                          <w:b w:val="0"/>
                          <w:bCs w:val="0"/>
                        </w:rPr>
                        <w:t>. Misión Hera (ESA) [7]</w:t>
                      </w:r>
                      <w:bookmarkEnd w:id="29"/>
                      <w:bookmarkEnd w:id="30"/>
                    </w:p>
                  </w:txbxContent>
                </v:textbox>
                <w10:wrap type="square"/>
              </v:shape>
            </w:pict>
          </mc:Fallback>
        </mc:AlternateContent>
      </w:r>
      <w:r>
        <w:rPr>
          <w:noProof/>
        </w:rPr>
        <w:drawing>
          <wp:anchor distT="0" distB="0" distL="114300" distR="114300" simplePos="0" relativeHeight="251649536" behindDoc="0" locked="0" layoutInCell="1" allowOverlap="1" wp14:anchorId="34FAD0BD" wp14:editId="02238333">
            <wp:simplePos x="0" y="0"/>
            <wp:positionH relativeFrom="column">
              <wp:posOffset>2670810</wp:posOffset>
            </wp:positionH>
            <wp:positionV relativeFrom="paragraph">
              <wp:posOffset>179705</wp:posOffset>
            </wp:positionV>
            <wp:extent cx="2728595" cy="1538605"/>
            <wp:effectExtent l="0" t="0" r="0" b="0"/>
            <wp:wrapSquare wrapText="bothSides"/>
            <wp:docPr id="96"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28595" cy="15386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67D3FF" w14:textId="1E650310" w:rsidR="001352CE" w:rsidRDefault="004E1744" w:rsidP="00F84937">
      <w:pPr>
        <w:rPr>
          <w:rFonts w:cs="Arial"/>
          <w:szCs w:val="20"/>
        </w:rPr>
      </w:pPr>
      <w:r>
        <w:rPr>
          <w:rFonts w:cs="Arial"/>
          <w:szCs w:val="20"/>
        </w:rPr>
        <w:t xml:space="preserve">La </w:t>
      </w:r>
      <w:r w:rsidRPr="00A07004">
        <w:rPr>
          <w:rFonts w:cs="Arial"/>
          <w:b/>
          <w:bCs/>
          <w:szCs w:val="20"/>
        </w:rPr>
        <w:t>Agencia Espacial Europea (ESA)</w:t>
      </w:r>
      <w:r>
        <w:rPr>
          <w:rFonts w:cs="Arial"/>
          <w:szCs w:val="20"/>
        </w:rPr>
        <w:t xml:space="preserve"> ha llevado a cabo varios proyectos relacionados con nanosatélites. Desde misiones desarrolladas por estudiantes universitarios hasta sus propios </w:t>
      </w:r>
      <w:r w:rsidR="00C84F23">
        <w:rPr>
          <w:rFonts w:cs="Arial"/>
          <w:i/>
          <w:iCs/>
          <w:szCs w:val="20"/>
        </w:rPr>
        <w:t>CubeSat</w:t>
      </w:r>
      <w:r w:rsidRPr="004E1744">
        <w:rPr>
          <w:rFonts w:cs="Arial"/>
          <w:i/>
          <w:iCs/>
          <w:szCs w:val="20"/>
        </w:rPr>
        <w:t>s</w:t>
      </w:r>
      <w:r>
        <w:rPr>
          <w:rFonts w:cs="Arial"/>
          <w:szCs w:val="20"/>
        </w:rPr>
        <w:t>. A continuación, se exponen algunas de las diferentes misiones actuales y futuras:</w:t>
      </w:r>
    </w:p>
    <w:p w14:paraId="183CBC6C" w14:textId="77777777" w:rsidR="00560EBA" w:rsidRDefault="00560EBA" w:rsidP="001352CE">
      <w:pPr>
        <w:rPr>
          <w:shd w:val="clear" w:color="auto" w:fill="FFFF00"/>
        </w:rPr>
      </w:pPr>
    </w:p>
    <w:p w14:paraId="6D154C74" w14:textId="77777777" w:rsidR="001352CE" w:rsidRDefault="004E1744" w:rsidP="00590739">
      <w:pPr>
        <w:numPr>
          <w:ilvl w:val="0"/>
          <w:numId w:val="14"/>
        </w:numPr>
        <w:rPr>
          <w:rFonts w:cs="Arial"/>
          <w:szCs w:val="20"/>
        </w:rPr>
      </w:pPr>
      <w:r w:rsidRPr="004E1744">
        <w:rPr>
          <w:rFonts w:cs="Arial"/>
          <w:szCs w:val="20"/>
        </w:rPr>
        <w:t>NAME-O:</w:t>
      </w:r>
      <w:r>
        <w:rPr>
          <w:rFonts w:cs="Arial"/>
          <w:szCs w:val="20"/>
        </w:rPr>
        <w:t xml:space="preserve"> </w:t>
      </w:r>
      <w:r w:rsidR="00590739">
        <w:rPr>
          <w:rFonts w:cs="Arial"/>
          <w:szCs w:val="20"/>
        </w:rPr>
        <w:t>En 2014, la Agencia Espacial Europea dio la bienvenida a equipos de científicos para diseñar proyectos basados en nanosatélites para la observación de la Tierra.</w:t>
      </w:r>
    </w:p>
    <w:p w14:paraId="6522FA72" w14:textId="2B7E328A" w:rsidR="00590739" w:rsidRDefault="00590739" w:rsidP="00590739">
      <w:pPr>
        <w:numPr>
          <w:ilvl w:val="0"/>
          <w:numId w:val="14"/>
        </w:numPr>
        <w:rPr>
          <w:rFonts w:cs="Arial"/>
          <w:szCs w:val="20"/>
        </w:rPr>
      </w:pPr>
      <w:r w:rsidRPr="00590739">
        <w:rPr>
          <w:rFonts w:cs="Arial"/>
          <w:szCs w:val="20"/>
        </w:rPr>
        <w:t>L</w:t>
      </w:r>
      <w:r>
        <w:rPr>
          <w:rFonts w:cs="Arial"/>
          <w:szCs w:val="20"/>
        </w:rPr>
        <w:t>u</w:t>
      </w:r>
      <w:r w:rsidRPr="00590739">
        <w:rPr>
          <w:rFonts w:cs="Arial"/>
          <w:szCs w:val="20"/>
        </w:rPr>
        <w:t xml:space="preserve">nar </w:t>
      </w:r>
      <w:r w:rsidR="00C84F23">
        <w:rPr>
          <w:rFonts w:cs="Arial"/>
          <w:szCs w:val="20"/>
        </w:rPr>
        <w:t>CubeSat</w:t>
      </w:r>
      <w:r w:rsidRPr="00590739">
        <w:rPr>
          <w:rFonts w:cs="Arial"/>
          <w:szCs w:val="20"/>
        </w:rPr>
        <w:t>s for Exp</w:t>
      </w:r>
      <w:r w:rsidR="00A9090D">
        <w:rPr>
          <w:rFonts w:cs="Arial"/>
          <w:szCs w:val="20"/>
        </w:rPr>
        <w:t>LoRa</w:t>
      </w:r>
      <w:r w:rsidRPr="00590739">
        <w:rPr>
          <w:rFonts w:cs="Arial"/>
          <w:szCs w:val="20"/>
        </w:rPr>
        <w:t>tion (LUCE):</w:t>
      </w:r>
      <w:r>
        <w:rPr>
          <w:rFonts w:cs="Arial"/>
          <w:szCs w:val="20"/>
        </w:rPr>
        <w:t xml:space="preserve"> En 2017, se seleccionaron cuatro conceptos innovadores de </w:t>
      </w:r>
      <w:r w:rsidR="00C84F23">
        <w:rPr>
          <w:rFonts w:cs="Arial"/>
          <w:i/>
          <w:iCs/>
          <w:szCs w:val="20"/>
        </w:rPr>
        <w:t>CubeSat</w:t>
      </w:r>
      <w:r w:rsidRPr="0021317F">
        <w:rPr>
          <w:rFonts w:cs="Arial"/>
          <w:i/>
          <w:iCs/>
          <w:szCs w:val="20"/>
        </w:rPr>
        <w:t>s</w:t>
      </w:r>
      <w:r>
        <w:rPr>
          <w:rFonts w:cs="Arial"/>
          <w:szCs w:val="20"/>
        </w:rPr>
        <w:t>, en este caso, para objetivos de exp</w:t>
      </w:r>
      <w:r w:rsidR="00A9090D">
        <w:rPr>
          <w:rFonts w:cs="Arial"/>
          <w:szCs w:val="20"/>
        </w:rPr>
        <w:t>LoRa</w:t>
      </w:r>
      <w:r>
        <w:rPr>
          <w:rFonts w:cs="Arial"/>
          <w:szCs w:val="20"/>
        </w:rPr>
        <w:t>ción lunar.</w:t>
      </w:r>
    </w:p>
    <w:p w14:paraId="09EECE72" w14:textId="77777777" w:rsidR="00590739" w:rsidRDefault="00590739" w:rsidP="00590739">
      <w:pPr>
        <w:numPr>
          <w:ilvl w:val="0"/>
          <w:numId w:val="14"/>
        </w:numPr>
        <w:rPr>
          <w:rFonts w:cs="Arial"/>
          <w:szCs w:val="20"/>
        </w:rPr>
      </w:pPr>
      <w:r w:rsidRPr="00590739">
        <w:rPr>
          <w:rFonts w:cs="Arial"/>
          <w:szCs w:val="20"/>
        </w:rPr>
        <w:t>SpectroCube:</w:t>
      </w:r>
      <w:r>
        <w:rPr>
          <w:rFonts w:cs="Arial"/>
          <w:szCs w:val="20"/>
        </w:rPr>
        <w:t xml:space="preserve"> En 2020, se planea lanzar esta misión que viajará lejos de la Tierra para llevar a cabo experimentos de astrobiología y astroquímica.</w:t>
      </w:r>
    </w:p>
    <w:p w14:paraId="29729587" w14:textId="77777777" w:rsidR="00590739" w:rsidRDefault="00590739" w:rsidP="00590739">
      <w:pPr>
        <w:numPr>
          <w:ilvl w:val="0"/>
          <w:numId w:val="14"/>
        </w:numPr>
        <w:rPr>
          <w:rFonts w:cs="Arial"/>
          <w:szCs w:val="20"/>
        </w:rPr>
      </w:pPr>
      <w:r w:rsidRPr="00590739">
        <w:rPr>
          <w:rFonts w:cs="Arial"/>
          <w:szCs w:val="20"/>
        </w:rPr>
        <w:t>M-ARGO:</w:t>
      </w:r>
      <w:r>
        <w:rPr>
          <w:rFonts w:cs="Arial"/>
          <w:szCs w:val="20"/>
        </w:rPr>
        <w:t xml:space="preserve"> </w:t>
      </w:r>
      <w:r w:rsidR="008006C5">
        <w:rPr>
          <w:rFonts w:cs="Arial"/>
          <w:szCs w:val="20"/>
        </w:rPr>
        <w:t>El lanzamiento de este nanosatélite previsto para el año 2023,</w:t>
      </w:r>
      <w:r>
        <w:rPr>
          <w:rFonts w:cs="Arial"/>
          <w:szCs w:val="20"/>
        </w:rPr>
        <w:t xml:space="preserve"> </w:t>
      </w:r>
      <w:r w:rsidR="009C1435">
        <w:rPr>
          <w:rFonts w:cs="Arial"/>
          <w:szCs w:val="20"/>
        </w:rPr>
        <w:t>tiene</w:t>
      </w:r>
      <w:r>
        <w:rPr>
          <w:rFonts w:cs="Arial"/>
          <w:szCs w:val="20"/>
        </w:rPr>
        <w:t xml:space="preserve"> la finalidad de encontrar y caracterizar </w:t>
      </w:r>
      <w:r w:rsidR="009C1435">
        <w:rPr>
          <w:rFonts w:cs="Arial"/>
          <w:szCs w:val="20"/>
        </w:rPr>
        <w:t>objetos</w:t>
      </w:r>
      <w:r>
        <w:rPr>
          <w:rFonts w:cs="Arial"/>
          <w:szCs w:val="20"/>
        </w:rPr>
        <w:t xml:space="preserve"> cercano</w:t>
      </w:r>
      <w:r w:rsidR="009C1435">
        <w:rPr>
          <w:rFonts w:cs="Arial"/>
          <w:szCs w:val="20"/>
        </w:rPr>
        <w:t>s</w:t>
      </w:r>
      <w:r>
        <w:rPr>
          <w:rFonts w:cs="Arial"/>
          <w:szCs w:val="20"/>
        </w:rPr>
        <w:t xml:space="preserve"> a la Tierra.</w:t>
      </w:r>
    </w:p>
    <w:p w14:paraId="2BDF12AB" w14:textId="0ED9B599" w:rsidR="00590739" w:rsidRDefault="008006C5" w:rsidP="00590739">
      <w:pPr>
        <w:numPr>
          <w:ilvl w:val="0"/>
          <w:numId w:val="14"/>
        </w:numPr>
        <w:rPr>
          <w:rFonts w:cs="Arial"/>
          <w:szCs w:val="20"/>
        </w:rPr>
      </w:pPr>
      <w:r w:rsidRPr="008006C5">
        <w:rPr>
          <w:rFonts w:cs="Arial"/>
          <w:szCs w:val="20"/>
        </w:rPr>
        <w:t>Misión Hera</w:t>
      </w:r>
      <w:r>
        <w:rPr>
          <w:rFonts w:cs="Arial"/>
          <w:szCs w:val="20"/>
        </w:rPr>
        <w:t xml:space="preserve">: </w:t>
      </w:r>
      <w:r w:rsidR="009C1435">
        <w:rPr>
          <w:rFonts w:cs="Arial"/>
          <w:szCs w:val="20"/>
        </w:rPr>
        <w:t xml:space="preserve">El año 2024 es el fijado para lanzar este nanosatélite con la finalidad investigar sobre la evaluación e impacto de asteroides.   En este caso, esta formado por dos </w:t>
      </w:r>
      <w:r w:rsidR="00C84F23">
        <w:rPr>
          <w:rFonts w:cs="Arial"/>
          <w:i/>
          <w:iCs/>
          <w:szCs w:val="20"/>
        </w:rPr>
        <w:t>CubeSat</w:t>
      </w:r>
      <w:r w:rsidR="009C1435" w:rsidRPr="009C1435">
        <w:rPr>
          <w:rFonts w:cs="Arial"/>
          <w:i/>
          <w:iCs/>
          <w:szCs w:val="20"/>
        </w:rPr>
        <w:t>s</w:t>
      </w:r>
      <w:r w:rsidR="009C1435">
        <w:rPr>
          <w:rFonts w:cs="Arial"/>
          <w:szCs w:val="20"/>
        </w:rPr>
        <w:t xml:space="preserve"> de seis unidades (6U).</w:t>
      </w:r>
    </w:p>
    <w:p w14:paraId="27DBED8F" w14:textId="77777777" w:rsidR="00FA09A3" w:rsidRDefault="00FA09A3" w:rsidP="00590739">
      <w:pPr>
        <w:numPr>
          <w:ilvl w:val="0"/>
          <w:numId w:val="14"/>
        </w:numPr>
        <w:rPr>
          <w:rFonts w:cs="Arial"/>
          <w:szCs w:val="20"/>
        </w:rPr>
      </w:pPr>
      <w:r>
        <w:rPr>
          <w:rFonts w:cs="Arial"/>
          <w:szCs w:val="20"/>
        </w:rPr>
        <w:t>QARMAN: Lanzado el 5 de Diciembre de 2019, se utilizará para el estudio de tecnologías de reingreso, particularmente de nuevos materiales de protección térmica, sistemas de estabilización, de resistencia aerodinámica pasiva y transmisión de datos.</w:t>
      </w:r>
    </w:p>
    <w:p w14:paraId="3B354CB5" w14:textId="77777777" w:rsidR="006023A9" w:rsidRDefault="006023A9" w:rsidP="00590739">
      <w:pPr>
        <w:numPr>
          <w:ilvl w:val="0"/>
          <w:numId w:val="14"/>
        </w:numPr>
        <w:rPr>
          <w:rFonts w:cs="Arial"/>
          <w:szCs w:val="20"/>
        </w:rPr>
      </w:pPr>
      <w:r>
        <w:rPr>
          <w:rFonts w:cs="Arial"/>
          <w:szCs w:val="20"/>
        </w:rPr>
        <w:t>SIMBA: P</w:t>
      </w:r>
      <w:r w:rsidR="00E4620D">
        <w:rPr>
          <w:rFonts w:cs="Arial"/>
          <w:szCs w:val="20"/>
        </w:rPr>
        <w:t>ro</w:t>
      </w:r>
      <w:r>
        <w:rPr>
          <w:rFonts w:cs="Arial"/>
          <w:szCs w:val="20"/>
        </w:rPr>
        <w:t>gramado para su lanzamiento el 20 de Marzo de 2020, medirá el poder del Sol y el equilibrio entre la energía entrante del sol y la energía saliente de la Tierra.</w:t>
      </w:r>
    </w:p>
    <w:p w14:paraId="06CC99B8" w14:textId="77777777" w:rsidR="006023A9" w:rsidRDefault="006023A9" w:rsidP="00590739">
      <w:pPr>
        <w:numPr>
          <w:ilvl w:val="0"/>
          <w:numId w:val="14"/>
        </w:numPr>
        <w:rPr>
          <w:rFonts w:cs="Arial"/>
          <w:szCs w:val="20"/>
        </w:rPr>
      </w:pPr>
      <w:r>
        <w:rPr>
          <w:rFonts w:cs="Arial"/>
          <w:szCs w:val="20"/>
        </w:rPr>
        <w:t>PICASSO: Se lanzará junto a SIMBA, con la función de medir la distribución del ozono en la estratosfera, la temperatura de la mesosfera y la densidad de electrones en la ionosfera.</w:t>
      </w:r>
    </w:p>
    <w:p w14:paraId="7231D2C6" w14:textId="77777777" w:rsidR="006023A9" w:rsidRDefault="006023A9" w:rsidP="00590739">
      <w:pPr>
        <w:numPr>
          <w:ilvl w:val="0"/>
          <w:numId w:val="14"/>
        </w:numPr>
        <w:rPr>
          <w:rFonts w:cs="Arial"/>
          <w:szCs w:val="20"/>
        </w:rPr>
      </w:pPr>
      <w:r>
        <w:rPr>
          <w:rFonts w:cs="Arial"/>
          <w:szCs w:val="20"/>
        </w:rPr>
        <w:t>RadCube: También se lanzará en el año 2020</w:t>
      </w:r>
      <w:r w:rsidR="004D4CD1">
        <w:rPr>
          <w:rFonts w:cs="Arial"/>
          <w:szCs w:val="20"/>
        </w:rPr>
        <w:t xml:space="preserve"> para experimentar con instrumentos</w:t>
      </w:r>
      <w:r w:rsidR="00E4620D">
        <w:rPr>
          <w:rFonts w:cs="Arial"/>
          <w:szCs w:val="20"/>
        </w:rPr>
        <w:t xml:space="preserve"> </w:t>
      </w:r>
      <w:r w:rsidR="004D4CD1">
        <w:rPr>
          <w:rFonts w:cs="Arial"/>
          <w:szCs w:val="20"/>
        </w:rPr>
        <w:t>en miniatura que monitorean el clima espacial.</w:t>
      </w:r>
    </w:p>
    <w:p w14:paraId="7C6FF933" w14:textId="77777777" w:rsidR="004D4CD1" w:rsidRDefault="004D4CD1" w:rsidP="00590739">
      <w:pPr>
        <w:numPr>
          <w:ilvl w:val="0"/>
          <w:numId w:val="14"/>
        </w:numPr>
        <w:rPr>
          <w:rFonts w:cs="Arial"/>
          <w:szCs w:val="20"/>
        </w:rPr>
      </w:pPr>
      <w:r>
        <w:rPr>
          <w:rFonts w:cs="Arial"/>
          <w:szCs w:val="20"/>
        </w:rPr>
        <w:t>PRETTY: También se lanzará en el año 2020, para experimentar con una técnica novedosa utilizada principalmente para detectar hielo marino, así como el uso de un dosímetro de radiación miniaturizado.</w:t>
      </w:r>
    </w:p>
    <w:p w14:paraId="6EB822B8" w14:textId="31879354" w:rsidR="004D4CD1" w:rsidRDefault="004D4CD1" w:rsidP="00590739">
      <w:pPr>
        <w:numPr>
          <w:ilvl w:val="0"/>
          <w:numId w:val="14"/>
        </w:numPr>
        <w:rPr>
          <w:rFonts w:cs="Arial"/>
          <w:szCs w:val="20"/>
        </w:rPr>
      </w:pPr>
      <w:r>
        <w:rPr>
          <w:rFonts w:cs="Arial"/>
          <w:szCs w:val="20"/>
        </w:rPr>
        <w:t xml:space="preserve">RACE: Experimento para probar acoplamientos ente </w:t>
      </w:r>
      <w:r w:rsidR="00C84F23">
        <w:rPr>
          <w:rFonts w:cs="Arial"/>
          <w:szCs w:val="20"/>
        </w:rPr>
        <w:t>CubeSat</w:t>
      </w:r>
      <w:r>
        <w:rPr>
          <w:rFonts w:cs="Arial"/>
          <w:szCs w:val="20"/>
        </w:rPr>
        <w:t>s.</w:t>
      </w:r>
    </w:p>
    <w:p w14:paraId="2918DD2A" w14:textId="77777777" w:rsidR="00203FE8" w:rsidRDefault="00203FE8" w:rsidP="00203FE8">
      <w:pPr>
        <w:rPr>
          <w:rFonts w:cs="Arial"/>
          <w:szCs w:val="20"/>
        </w:rPr>
      </w:pPr>
    </w:p>
    <w:p w14:paraId="39E95286" w14:textId="33F7DF5E" w:rsidR="00203FE8" w:rsidRDefault="00203FE8" w:rsidP="00F84937">
      <w:pPr>
        <w:rPr>
          <w:rFonts w:cs="Arial"/>
          <w:szCs w:val="20"/>
        </w:rPr>
      </w:pPr>
      <w:r>
        <w:rPr>
          <w:rFonts w:cs="Arial"/>
          <w:szCs w:val="20"/>
        </w:rPr>
        <w:t xml:space="preserve">Otras agencias como la </w:t>
      </w:r>
      <w:r w:rsidRPr="00A07004">
        <w:rPr>
          <w:rFonts w:cs="Arial"/>
          <w:b/>
          <w:bCs/>
          <w:szCs w:val="20"/>
        </w:rPr>
        <w:t>NASA (National Aeronautics and Space Administration)</w:t>
      </w:r>
      <w:r>
        <w:rPr>
          <w:rFonts w:cs="Arial"/>
          <w:szCs w:val="20"/>
        </w:rPr>
        <w:t xml:space="preserve"> también disponen de un extenso programa basado en </w:t>
      </w:r>
      <w:r>
        <w:rPr>
          <w:rFonts w:cs="Arial"/>
          <w:szCs w:val="20"/>
        </w:rPr>
        <w:lastRenderedPageBreak/>
        <w:t>pequeños satélites.  H</w:t>
      </w:r>
      <w:r w:rsidRPr="00203FE8">
        <w:rPr>
          <w:rFonts w:cs="Arial"/>
          <w:szCs w:val="20"/>
        </w:rPr>
        <w:t xml:space="preserve">an </w:t>
      </w:r>
      <w:r>
        <w:rPr>
          <w:rFonts w:cs="Arial"/>
          <w:szCs w:val="20"/>
        </w:rPr>
        <w:t xml:space="preserve">investigado durante muchos años, </w:t>
      </w:r>
      <w:r w:rsidRPr="00203FE8">
        <w:rPr>
          <w:rFonts w:cs="Arial"/>
          <w:szCs w:val="20"/>
        </w:rPr>
        <w:t>objetos cercanos a la Tierra, el clima espacial, la atmósfera de la Tierra y mucho más.</w:t>
      </w:r>
      <w:r>
        <w:rPr>
          <w:rFonts w:cs="Arial"/>
          <w:szCs w:val="20"/>
        </w:rPr>
        <w:t xml:space="preserve"> En 2018, la agencia lanzó s</w:t>
      </w:r>
      <w:r w:rsidR="00E4620D">
        <w:rPr>
          <w:rFonts w:cs="Arial"/>
          <w:szCs w:val="20"/>
        </w:rPr>
        <w:t>u</w:t>
      </w:r>
      <w:r>
        <w:rPr>
          <w:rFonts w:cs="Arial"/>
          <w:szCs w:val="20"/>
        </w:rPr>
        <w:t xml:space="preserve"> primer par de </w:t>
      </w:r>
      <w:r w:rsidR="00C84F23">
        <w:rPr>
          <w:rFonts w:cs="Arial"/>
          <w:i/>
          <w:iCs/>
          <w:szCs w:val="20"/>
        </w:rPr>
        <w:t>CubeSat</w:t>
      </w:r>
      <w:r w:rsidRPr="00203FE8">
        <w:rPr>
          <w:rFonts w:cs="Arial"/>
          <w:i/>
          <w:iCs/>
          <w:szCs w:val="20"/>
        </w:rPr>
        <w:t>s</w:t>
      </w:r>
      <w:r>
        <w:rPr>
          <w:rFonts w:cs="Arial"/>
          <w:szCs w:val="20"/>
        </w:rPr>
        <w:t xml:space="preserve"> diseñados para el espacio profundo: </w:t>
      </w:r>
      <w:r w:rsidRPr="00203FE8">
        <w:rPr>
          <w:rFonts w:cs="Arial"/>
          <w:i/>
          <w:iCs/>
          <w:szCs w:val="20"/>
        </w:rPr>
        <w:t>Mars Cube One</w:t>
      </w:r>
      <w:r>
        <w:rPr>
          <w:rFonts w:cs="Arial"/>
          <w:szCs w:val="20"/>
        </w:rPr>
        <w:t xml:space="preserve"> o </w:t>
      </w:r>
      <w:r w:rsidRPr="00203FE8">
        <w:rPr>
          <w:rFonts w:cs="Arial"/>
          <w:i/>
          <w:iCs/>
          <w:szCs w:val="20"/>
        </w:rPr>
        <w:t>Mar</w:t>
      </w:r>
      <w:r>
        <w:rPr>
          <w:rFonts w:cs="Arial"/>
          <w:i/>
          <w:iCs/>
          <w:szCs w:val="20"/>
        </w:rPr>
        <w:t>CO</w:t>
      </w:r>
      <w:r>
        <w:rPr>
          <w:rFonts w:cs="Arial"/>
          <w:szCs w:val="20"/>
        </w:rPr>
        <w:t xml:space="preserve">. Ambos satélites se incorporaron al cohete lanzado </w:t>
      </w:r>
      <w:r w:rsidR="00B56076" w:rsidRPr="00203FE8">
        <w:rPr>
          <w:rFonts w:cs="Arial"/>
          <w:i/>
          <w:iCs/>
          <w:szCs w:val="20"/>
        </w:rPr>
        <w:t>InSight</w:t>
      </w:r>
      <w:r w:rsidR="00B56076">
        <w:rPr>
          <w:rFonts w:cs="Arial"/>
          <w:szCs w:val="20"/>
        </w:rPr>
        <w:t xml:space="preserve">, </w:t>
      </w:r>
      <w:r>
        <w:rPr>
          <w:rFonts w:cs="Arial"/>
          <w:szCs w:val="20"/>
        </w:rPr>
        <w:t xml:space="preserve">el último módulo de aterrizaje de Marte </w:t>
      </w:r>
      <w:r w:rsidR="00465CAD">
        <w:rPr>
          <w:rFonts w:cs="Arial"/>
          <w:szCs w:val="20"/>
        </w:rPr>
        <w:t>de</w:t>
      </w:r>
      <w:r>
        <w:rPr>
          <w:rFonts w:cs="Arial"/>
          <w:szCs w:val="20"/>
        </w:rPr>
        <w:t xml:space="preserve"> la NASA. El </w:t>
      </w:r>
      <w:r w:rsidR="00C84F23">
        <w:rPr>
          <w:rFonts w:cs="Arial"/>
          <w:i/>
          <w:iCs/>
          <w:szCs w:val="20"/>
        </w:rPr>
        <w:t>CubeSat</w:t>
      </w:r>
      <w:r>
        <w:rPr>
          <w:rFonts w:cs="Arial"/>
          <w:i/>
          <w:iCs/>
          <w:szCs w:val="20"/>
        </w:rPr>
        <w:t xml:space="preserve"> MarCO</w:t>
      </w:r>
      <w:r w:rsidR="00B56076">
        <w:rPr>
          <w:rFonts w:cs="Arial"/>
          <w:szCs w:val="20"/>
        </w:rPr>
        <w:t xml:space="preserve"> siguió a </w:t>
      </w:r>
      <w:r w:rsidR="00B56076" w:rsidRPr="00203FE8">
        <w:rPr>
          <w:rFonts w:cs="Arial"/>
          <w:i/>
          <w:iCs/>
          <w:szCs w:val="20"/>
        </w:rPr>
        <w:t>InSight</w:t>
      </w:r>
      <w:r w:rsidR="00B56076">
        <w:rPr>
          <w:rFonts w:cs="Arial"/>
          <w:szCs w:val="20"/>
        </w:rPr>
        <w:t xml:space="preserve"> en su viaje por el espacio transmitiendo datos a la Tierra cuando el módulo de aterrizaje entró en la atmósfera marciana.</w:t>
      </w:r>
    </w:p>
    <w:p w14:paraId="470FB658" w14:textId="77777777" w:rsidR="00F814ED" w:rsidRDefault="00F814ED" w:rsidP="00203FE8">
      <w:pPr>
        <w:rPr>
          <w:rFonts w:cs="Arial"/>
          <w:szCs w:val="20"/>
        </w:rPr>
      </w:pPr>
    </w:p>
    <w:p w14:paraId="40D33BBD" w14:textId="201F157A" w:rsidR="00F814ED" w:rsidRDefault="00F814ED" w:rsidP="00F84937">
      <w:pPr>
        <w:rPr>
          <w:rFonts w:cs="Arial"/>
          <w:szCs w:val="20"/>
        </w:rPr>
      </w:pPr>
      <w:r>
        <w:rPr>
          <w:rFonts w:cs="Arial"/>
          <w:szCs w:val="20"/>
        </w:rPr>
        <w:t xml:space="preserve">Otra misión </w:t>
      </w:r>
      <w:r w:rsidR="00C84F23">
        <w:rPr>
          <w:rFonts w:cs="Arial"/>
          <w:szCs w:val="20"/>
        </w:rPr>
        <w:t>CubeSat</w:t>
      </w:r>
      <w:r>
        <w:rPr>
          <w:rFonts w:cs="Arial"/>
          <w:szCs w:val="20"/>
        </w:rPr>
        <w:t xml:space="preserve"> de la NASA, </w:t>
      </w:r>
      <w:r w:rsidRPr="00F814ED">
        <w:rPr>
          <w:rFonts w:cs="Arial"/>
          <w:i/>
          <w:iCs/>
          <w:szCs w:val="20"/>
        </w:rPr>
        <w:t>GTOSat</w:t>
      </w:r>
      <w:r>
        <w:rPr>
          <w:rFonts w:cs="Arial"/>
          <w:szCs w:val="20"/>
        </w:rPr>
        <w:t xml:space="preserve">, </w:t>
      </w:r>
      <w:r w:rsidRPr="00F814ED">
        <w:rPr>
          <w:rFonts w:cs="Arial"/>
          <w:szCs w:val="20"/>
        </w:rPr>
        <w:t xml:space="preserve">observará los cinturones de radiación que rodean la Tierra, y la </w:t>
      </w:r>
      <w:r>
        <w:rPr>
          <w:rFonts w:cs="Arial"/>
          <w:szCs w:val="20"/>
        </w:rPr>
        <w:t>a</w:t>
      </w:r>
      <w:r w:rsidRPr="00F814ED">
        <w:rPr>
          <w:rFonts w:cs="Arial"/>
          <w:szCs w:val="20"/>
        </w:rPr>
        <w:t xml:space="preserve">gencia también está planeando una misión </w:t>
      </w:r>
      <w:r w:rsidR="00C84F23">
        <w:rPr>
          <w:rFonts w:cs="Arial"/>
          <w:szCs w:val="20"/>
        </w:rPr>
        <w:t>CubeSat</w:t>
      </w:r>
      <w:r w:rsidRPr="00F814ED">
        <w:rPr>
          <w:rFonts w:cs="Arial"/>
          <w:szCs w:val="20"/>
        </w:rPr>
        <w:t xml:space="preserve"> a la Luna que navegará en el espacio usando púlsares.</w:t>
      </w:r>
      <w:r>
        <w:rPr>
          <w:rFonts w:cs="Arial"/>
          <w:szCs w:val="20"/>
        </w:rPr>
        <w:t xml:space="preserve"> Finalmente</w:t>
      </w:r>
      <w:r w:rsidR="00465CAD">
        <w:rPr>
          <w:rFonts w:cs="Arial"/>
          <w:szCs w:val="20"/>
        </w:rPr>
        <w:t>,</w:t>
      </w:r>
      <w:r>
        <w:rPr>
          <w:rFonts w:cs="Arial"/>
          <w:szCs w:val="20"/>
        </w:rPr>
        <w:t xml:space="preserve"> la misión NEA Scout, será la primera en utilizar el despliegue de una vela de forma cuadrada que usará energía solar para propulsarse a través del espacio.</w:t>
      </w:r>
      <w:r w:rsidR="00BC15BF">
        <w:rPr>
          <w:rFonts w:cs="Arial"/>
          <w:szCs w:val="20"/>
        </w:rPr>
        <w:t>[7]</w:t>
      </w:r>
    </w:p>
    <w:p w14:paraId="02A79F79" w14:textId="77777777" w:rsidR="00E602F5" w:rsidRDefault="00E602F5" w:rsidP="00F814ED">
      <w:pPr>
        <w:ind w:firstLine="709"/>
        <w:rPr>
          <w:rFonts w:cs="Arial"/>
          <w:szCs w:val="20"/>
        </w:rPr>
      </w:pPr>
    </w:p>
    <w:p w14:paraId="739DA851" w14:textId="6F813E62" w:rsidR="00E602F5" w:rsidRPr="00203FE8" w:rsidRDefault="00E602F5" w:rsidP="00F84937">
      <w:pPr>
        <w:rPr>
          <w:rFonts w:cs="Arial"/>
          <w:szCs w:val="20"/>
        </w:rPr>
      </w:pPr>
      <w:r>
        <w:rPr>
          <w:rFonts w:cs="Arial"/>
          <w:szCs w:val="20"/>
        </w:rPr>
        <w:t xml:space="preserve">Por otro lado, existen empresas privadas dedicadas al desarrollo y venta de nanosatélites. </w:t>
      </w:r>
      <w:r w:rsidRPr="00A07004">
        <w:rPr>
          <w:rFonts w:cs="Arial"/>
          <w:b/>
          <w:bCs/>
          <w:szCs w:val="20"/>
        </w:rPr>
        <w:t>Pumpkin Space Systems</w:t>
      </w:r>
      <w:r w:rsidRPr="00E602F5">
        <w:rPr>
          <w:rFonts w:cs="Arial"/>
          <w:szCs w:val="20"/>
        </w:rPr>
        <w:t>,</w:t>
      </w:r>
      <w:r w:rsidR="00B869BF">
        <w:rPr>
          <w:rFonts w:cs="Arial"/>
          <w:szCs w:val="20"/>
        </w:rPr>
        <w:t xml:space="preserve"> ubicada en San Francisco, y</w:t>
      </w:r>
      <w:r w:rsidRPr="00E602F5">
        <w:rPr>
          <w:rFonts w:cs="Arial"/>
          <w:szCs w:val="20"/>
        </w:rPr>
        <w:t xml:space="preserve"> líder mundial en el mercado de los microsatélites, ha </w:t>
      </w:r>
      <w:r w:rsidR="006D125E">
        <w:rPr>
          <w:rFonts w:cs="Arial"/>
          <w:szCs w:val="20"/>
        </w:rPr>
        <w:t>llevado a cabo</w:t>
      </w:r>
      <w:r w:rsidRPr="00E602F5">
        <w:rPr>
          <w:rFonts w:cs="Arial"/>
          <w:szCs w:val="20"/>
        </w:rPr>
        <w:t xml:space="preserve"> de misiones espaciales exitosas</w:t>
      </w:r>
      <w:r w:rsidR="006D125E">
        <w:rPr>
          <w:rFonts w:cs="Arial"/>
          <w:szCs w:val="20"/>
        </w:rPr>
        <w:t xml:space="preserve"> </w:t>
      </w:r>
      <w:r w:rsidRPr="00E602F5">
        <w:rPr>
          <w:rFonts w:cs="Arial"/>
          <w:szCs w:val="20"/>
        </w:rPr>
        <w:t>a organizaciones gubernamentales, comerciales y educativas.</w:t>
      </w:r>
      <w:r w:rsidR="00ED4BB2">
        <w:rPr>
          <w:rFonts w:cs="Arial"/>
          <w:szCs w:val="20"/>
        </w:rPr>
        <w:t xml:space="preserve"> Ofrece kits de </w:t>
      </w:r>
      <w:r w:rsidR="00C84F23">
        <w:rPr>
          <w:rFonts w:cs="Arial"/>
          <w:szCs w:val="20"/>
        </w:rPr>
        <w:t>CubeSat</w:t>
      </w:r>
      <w:r w:rsidR="00ED4BB2">
        <w:rPr>
          <w:rFonts w:cs="Arial"/>
          <w:szCs w:val="20"/>
        </w:rPr>
        <w:t xml:space="preserve">s desde los 7500$ [8]. </w:t>
      </w:r>
      <w:r w:rsidR="000B2D09">
        <w:rPr>
          <w:rFonts w:cs="Arial"/>
          <w:szCs w:val="20"/>
        </w:rPr>
        <w:t xml:space="preserve">Del mismo modo, </w:t>
      </w:r>
      <w:r w:rsidR="00C84F23">
        <w:rPr>
          <w:rFonts w:cs="Arial"/>
          <w:b/>
          <w:bCs/>
          <w:szCs w:val="20"/>
        </w:rPr>
        <w:t>CubeSat</w:t>
      </w:r>
      <w:r w:rsidR="000B2D09" w:rsidRPr="00A07004">
        <w:rPr>
          <w:rFonts w:cs="Arial"/>
          <w:b/>
          <w:bCs/>
          <w:szCs w:val="20"/>
        </w:rPr>
        <w:t>Shop</w:t>
      </w:r>
      <w:r w:rsidR="000B2D09">
        <w:rPr>
          <w:rFonts w:cs="Arial"/>
          <w:szCs w:val="20"/>
        </w:rPr>
        <w:t>, l</w:t>
      </w:r>
      <w:r w:rsidR="000B2D09" w:rsidRPr="000B2D09">
        <w:rPr>
          <w:rFonts w:cs="Arial"/>
          <w:szCs w:val="20"/>
        </w:rPr>
        <w:t xml:space="preserve">a tienda web más popular del mundo para </w:t>
      </w:r>
      <w:r w:rsidR="00C84F23">
        <w:rPr>
          <w:rFonts w:cs="Arial"/>
          <w:szCs w:val="20"/>
        </w:rPr>
        <w:t>CubeSat</w:t>
      </w:r>
      <w:r w:rsidR="000B2D09" w:rsidRPr="000B2D09">
        <w:rPr>
          <w:rFonts w:cs="Arial"/>
          <w:szCs w:val="20"/>
        </w:rPr>
        <w:t>s y NanoSats</w:t>
      </w:r>
      <w:r w:rsidR="000B2D09">
        <w:rPr>
          <w:rFonts w:cs="Arial"/>
          <w:szCs w:val="20"/>
        </w:rPr>
        <w:t>, ofrece kits desde los 6250$. [9]</w:t>
      </w:r>
    </w:p>
    <w:p w14:paraId="024F1096" w14:textId="77777777" w:rsidR="00E602F5" w:rsidRDefault="00E602F5" w:rsidP="001352CE">
      <w:pPr>
        <w:rPr>
          <w:rFonts w:cs="Arial"/>
          <w:szCs w:val="20"/>
        </w:rPr>
      </w:pPr>
    </w:p>
    <w:p w14:paraId="2E3BF6ED" w14:textId="77777777" w:rsidR="00903355" w:rsidRDefault="003C2F92" w:rsidP="00F84937">
      <w:pPr>
        <w:rPr>
          <w:rFonts w:cs="Arial"/>
          <w:szCs w:val="20"/>
        </w:rPr>
      </w:pPr>
      <w:r>
        <w:rPr>
          <w:rFonts w:cs="Arial"/>
          <w:szCs w:val="20"/>
        </w:rPr>
        <w:t>Como se observa</w:t>
      </w:r>
      <w:r w:rsidR="00D1244D">
        <w:rPr>
          <w:rFonts w:cs="Arial"/>
          <w:szCs w:val="20"/>
        </w:rPr>
        <w:t>,</w:t>
      </w:r>
      <w:r>
        <w:rPr>
          <w:rFonts w:cs="Arial"/>
          <w:szCs w:val="20"/>
        </w:rPr>
        <w:t xml:space="preserve"> se han abordado muchos proyectos con diferentes misiones. Detrás de la mayoría de estos proyectos hay </w:t>
      </w:r>
      <w:r w:rsidR="00903355">
        <w:rPr>
          <w:rFonts w:cs="Arial"/>
          <w:szCs w:val="20"/>
        </w:rPr>
        <w:t>muchos equipos de científicos y tecnología punta accesible a pocas organizaciones. Debido a esto, aunque el coste de estos nanosatélites es muy inferior al de un satélite convencional</w:t>
      </w:r>
      <w:r w:rsidR="00F8387D">
        <w:rPr>
          <w:rFonts w:cs="Arial"/>
          <w:szCs w:val="20"/>
        </w:rPr>
        <w:t>,</w:t>
      </w:r>
      <w:r w:rsidR="00903355">
        <w:rPr>
          <w:rFonts w:cs="Arial"/>
          <w:szCs w:val="20"/>
        </w:rPr>
        <w:t xml:space="preserve"> puede llegar a ascender</w:t>
      </w:r>
      <w:r w:rsidR="00E602F5">
        <w:rPr>
          <w:rFonts w:cs="Arial"/>
          <w:szCs w:val="20"/>
        </w:rPr>
        <w:t xml:space="preserve"> desde miles hasta</w:t>
      </w:r>
      <w:r w:rsidR="00903355">
        <w:rPr>
          <w:rFonts w:cs="Arial"/>
          <w:szCs w:val="20"/>
        </w:rPr>
        <w:t xml:space="preserve"> cientos de miles de euros.</w:t>
      </w:r>
    </w:p>
    <w:p w14:paraId="4D7CB0ED" w14:textId="77777777" w:rsidR="00D65AA8" w:rsidRDefault="00D65AA8" w:rsidP="00903355">
      <w:pPr>
        <w:ind w:firstLine="709"/>
        <w:rPr>
          <w:rFonts w:cs="Arial"/>
          <w:szCs w:val="20"/>
        </w:rPr>
      </w:pPr>
    </w:p>
    <w:p w14:paraId="439C41E0" w14:textId="48FE16F6" w:rsidR="00D65AA8" w:rsidRDefault="00B34CB3" w:rsidP="00F84937">
      <w:pPr>
        <w:rPr>
          <w:rFonts w:cs="Arial"/>
          <w:szCs w:val="20"/>
        </w:rPr>
      </w:pPr>
      <w:r>
        <w:rPr>
          <w:rFonts w:cs="Arial"/>
          <w:szCs w:val="20"/>
        </w:rPr>
        <w:t xml:space="preserve">Por este motivo, </w:t>
      </w:r>
      <w:r w:rsidR="00651244">
        <w:rPr>
          <w:rFonts w:cs="Arial"/>
          <w:szCs w:val="20"/>
        </w:rPr>
        <w:t xml:space="preserve">también </w:t>
      </w:r>
      <w:r w:rsidR="00110016">
        <w:rPr>
          <w:rFonts w:cs="Arial"/>
          <w:szCs w:val="20"/>
        </w:rPr>
        <w:t>se ha realizado</w:t>
      </w:r>
      <w:r w:rsidR="00D256B0">
        <w:rPr>
          <w:rFonts w:cs="Arial"/>
          <w:szCs w:val="20"/>
        </w:rPr>
        <w:t xml:space="preserve"> un estudio de los</w:t>
      </w:r>
      <w:r w:rsidR="00110016">
        <w:rPr>
          <w:rFonts w:cs="Arial"/>
          <w:szCs w:val="20"/>
        </w:rPr>
        <w:t xml:space="preserve"> diferentes</w:t>
      </w:r>
      <w:r w:rsidR="00D256B0">
        <w:rPr>
          <w:rFonts w:cs="Arial"/>
          <w:szCs w:val="20"/>
        </w:rPr>
        <w:t xml:space="preserve"> proyectos actuales</w:t>
      </w:r>
      <w:r w:rsidR="00110016">
        <w:rPr>
          <w:rFonts w:cs="Arial"/>
          <w:szCs w:val="20"/>
        </w:rPr>
        <w:t>,</w:t>
      </w:r>
      <w:r w:rsidR="00D256B0">
        <w:rPr>
          <w:rFonts w:cs="Arial"/>
          <w:szCs w:val="20"/>
        </w:rPr>
        <w:t xml:space="preserve"> </w:t>
      </w:r>
      <w:r w:rsidR="00651244">
        <w:rPr>
          <w:rFonts w:cs="Arial"/>
          <w:szCs w:val="20"/>
        </w:rPr>
        <w:t>que</w:t>
      </w:r>
      <w:r w:rsidR="00D256B0">
        <w:rPr>
          <w:rFonts w:cs="Arial"/>
          <w:szCs w:val="20"/>
        </w:rPr>
        <w:t xml:space="preserve"> </w:t>
      </w:r>
      <w:r w:rsidR="00651244">
        <w:rPr>
          <w:rFonts w:cs="Arial"/>
          <w:szCs w:val="20"/>
        </w:rPr>
        <w:t>permiten</w:t>
      </w:r>
      <w:r w:rsidR="00110016">
        <w:rPr>
          <w:rFonts w:cs="Arial"/>
          <w:szCs w:val="20"/>
        </w:rPr>
        <w:t xml:space="preserve"> un acercamiento al espacio</w:t>
      </w:r>
      <w:r w:rsidR="00651244">
        <w:rPr>
          <w:rFonts w:cs="Arial"/>
          <w:szCs w:val="20"/>
        </w:rPr>
        <w:t xml:space="preserve"> más</w:t>
      </w:r>
      <w:r w:rsidR="00110016">
        <w:rPr>
          <w:rFonts w:cs="Arial"/>
          <w:szCs w:val="20"/>
        </w:rPr>
        <w:t xml:space="preserve"> flexible y de bajo coste.</w:t>
      </w:r>
      <w:r w:rsidR="00F940BA">
        <w:rPr>
          <w:rFonts w:cs="Arial"/>
          <w:szCs w:val="20"/>
        </w:rPr>
        <w:t xml:space="preserve"> </w:t>
      </w:r>
      <w:r w:rsidR="00D65AA8">
        <w:rPr>
          <w:rFonts w:cs="Arial"/>
          <w:szCs w:val="20"/>
        </w:rPr>
        <w:t xml:space="preserve">Por un lado, </w:t>
      </w:r>
      <w:r w:rsidR="00D65AA8" w:rsidRPr="00A07004">
        <w:rPr>
          <w:rFonts w:cs="Arial"/>
          <w:b/>
          <w:bCs/>
          <w:szCs w:val="20"/>
        </w:rPr>
        <w:t>Interorbital Systems (IOS)</w:t>
      </w:r>
      <w:r w:rsidR="00D65AA8">
        <w:rPr>
          <w:rFonts w:cs="Arial"/>
          <w:szCs w:val="20"/>
        </w:rPr>
        <w:t xml:space="preserve">, </w:t>
      </w:r>
      <w:r w:rsidR="00D65AA8" w:rsidRPr="00D65AA8">
        <w:rPr>
          <w:rFonts w:cs="Arial"/>
          <w:szCs w:val="20"/>
        </w:rPr>
        <w:t>es una compañía de fabricación de cohetes, satélites y naves espaciales</w:t>
      </w:r>
      <w:r w:rsidR="00D65AA8">
        <w:rPr>
          <w:rFonts w:cs="Arial"/>
          <w:szCs w:val="20"/>
        </w:rPr>
        <w:t xml:space="preserve">, </w:t>
      </w:r>
      <w:r w:rsidR="00D65AA8" w:rsidRPr="00D65AA8">
        <w:rPr>
          <w:rFonts w:cs="Arial"/>
          <w:szCs w:val="20"/>
        </w:rPr>
        <w:t>preparada para proporcionar el acceso al espacio con el cost</w:t>
      </w:r>
      <w:r w:rsidR="00E4620D">
        <w:rPr>
          <w:rFonts w:cs="Arial"/>
          <w:szCs w:val="20"/>
        </w:rPr>
        <w:t>e</w:t>
      </w:r>
      <w:r w:rsidR="00D65AA8" w:rsidRPr="00D65AA8">
        <w:rPr>
          <w:rFonts w:cs="Arial"/>
          <w:szCs w:val="20"/>
        </w:rPr>
        <w:t xml:space="preserve"> más bajo del mundo.</w:t>
      </w:r>
      <w:r w:rsidR="0000144E">
        <w:rPr>
          <w:rFonts w:cs="Arial"/>
          <w:szCs w:val="20"/>
        </w:rPr>
        <w:t xml:space="preserve"> Actualmente ofrece </w:t>
      </w:r>
      <w:r w:rsidR="0000144E" w:rsidRPr="0000144E">
        <w:rPr>
          <w:rFonts w:cs="Arial"/>
          <w:szCs w:val="20"/>
        </w:rPr>
        <w:t xml:space="preserve">kit de satélite </w:t>
      </w:r>
      <w:r w:rsidR="00C84F23">
        <w:rPr>
          <w:rFonts w:cs="Arial"/>
          <w:szCs w:val="20"/>
        </w:rPr>
        <w:t>CubeSat</w:t>
      </w:r>
      <w:r w:rsidR="0000144E" w:rsidRPr="0000144E">
        <w:rPr>
          <w:rFonts w:cs="Arial"/>
          <w:szCs w:val="20"/>
        </w:rPr>
        <w:t xml:space="preserve"> 2.0</w:t>
      </w:r>
      <w:r w:rsidR="0000144E">
        <w:rPr>
          <w:rFonts w:cs="Arial"/>
          <w:szCs w:val="20"/>
        </w:rPr>
        <w:t xml:space="preserve"> (no incorpora chasis ni puesta en órbita), con un precio de pre-lanzamiento de 500€</w:t>
      </w:r>
      <w:r w:rsidR="005D1B7B">
        <w:rPr>
          <w:rFonts w:cs="Arial"/>
          <w:szCs w:val="20"/>
        </w:rPr>
        <w:t xml:space="preserve"> [10]</w:t>
      </w:r>
      <w:r w:rsidR="0000144E">
        <w:rPr>
          <w:rFonts w:cs="Arial"/>
          <w:szCs w:val="20"/>
        </w:rPr>
        <w:t>.</w:t>
      </w:r>
    </w:p>
    <w:p w14:paraId="5C97F6AE" w14:textId="77777777" w:rsidR="00D65AA8" w:rsidRDefault="00D65AA8" w:rsidP="00903355">
      <w:pPr>
        <w:ind w:firstLine="709"/>
        <w:rPr>
          <w:rFonts w:cs="Arial"/>
          <w:szCs w:val="20"/>
        </w:rPr>
      </w:pPr>
    </w:p>
    <w:p w14:paraId="4CDF55EA" w14:textId="27106CED" w:rsidR="00903355" w:rsidRDefault="00D65AA8" w:rsidP="00F84937">
      <w:pPr>
        <w:rPr>
          <w:rFonts w:cs="Arial"/>
          <w:szCs w:val="20"/>
        </w:rPr>
      </w:pPr>
      <w:r>
        <w:rPr>
          <w:rFonts w:cs="Arial"/>
          <w:szCs w:val="20"/>
        </w:rPr>
        <w:t xml:space="preserve">Por otro lado, </w:t>
      </w:r>
      <w:r w:rsidR="00F940BA" w:rsidRPr="00A07004">
        <w:rPr>
          <w:rFonts w:cs="Arial"/>
          <w:b/>
          <w:bCs/>
          <w:szCs w:val="20"/>
        </w:rPr>
        <w:t>Fossa Systems</w:t>
      </w:r>
      <w:r w:rsidR="00F940BA">
        <w:rPr>
          <w:rFonts w:cs="Arial"/>
          <w:szCs w:val="20"/>
        </w:rPr>
        <w:t>, asociación dedicada al desarrollo de picosatélites</w:t>
      </w:r>
      <w:r>
        <w:rPr>
          <w:rFonts w:cs="Arial"/>
          <w:szCs w:val="20"/>
        </w:rPr>
        <w:t>, tiene como objetivo principal</w:t>
      </w:r>
      <w:r w:rsidR="00F940BA">
        <w:rPr>
          <w:rFonts w:cs="Arial"/>
          <w:szCs w:val="20"/>
        </w:rPr>
        <w:t xml:space="preserve"> desarrollar y lanzar picosatélites en órbita, </w:t>
      </w:r>
      <w:r w:rsidR="00F940BA" w:rsidRPr="00F940BA">
        <w:rPr>
          <w:rFonts w:cs="Arial"/>
          <w:szCs w:val="20"/>
        </w:rPr>
        <w:t>ampliando el acceso a la tecnología aeroespacial y reduciendo su coste de desarrollo y lanzamiento.</w:t>
      </w:r>
    </w:p>
    <w:p w14:paraId="2EEFD0A5" w14:textId="77777777" w:rsidR="00903355" w:rsidRDefault="00903355" w:rsidP="001352CE">
      <w:pPr>
        <w:rPr>
          <w:rFonts w:cs="Arial"/>
          <w:szCs w:val="20"/>
        </w:rPr>
      </w:pPr>
    </w:p>
    <w:p w14:paraId="41240D3A" w14:textId="351344AE" w:rsidR="000B7D52" w:rsidRDefault="00292E45" w:rsidP="00194EA7">
      <w:pPr>
        <w:rPr>
          <w:rFonts w:cs="Arial"/>
          <w:szCs w:val="20"/>
        </w:rPr>
      </w:pPr>
      <w:r>
        <w:rPr>
          <w:noProof/>
        </w:rPr>
        <w:lastRenderedPageBreak/>
        <mc:AlternateContent>
          <mc:Choice Requires="wps">
            <w:drawing>
              <wp:anchor distT="0" distB="0" distL="114300" distR="114300" simplePos="0" relativeHeight="251652608" behindDoc="0" locked="0" layoutInCell="1" allowOverlap="1" wp14:anchorId="1526B203" wp14:editId="088D7021">
                <wp:simplePos x="0" y="0"/>
                <wp:positionH relativeFrom="column">
                  <wp:posOffset>1883410</wp:posOffset>
                </wp:positionH>
                <wp:positionV relativeFrom="paragraph">
                  <wp:posOffset>2388870</wp:posOffset>
                </wp:positionV>
                <wp:extent cx="3512185" cy="146050"/>
                <wp:effectExtent l="1270" t="3175" r="1270" b="3175"/>
                <wp:wrapSquare wrapText="bothSides"/>
                <wp:docPr id="94"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12185" cy="146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D02713D" w14:textId="76797B9B" w:rsidR="00114027" w:rsidRPr="00D1244D" w:rsidRDefault="00114027" w:rsidP="00D1244D">
                            <w:pPr>
                              <w:pStyle w:val="Descripcin"/>
                              <w:jc w:val="center"/>
                              <w:rPr>
                                <w:b w:val="0"/>
                                <w:bCs w:val="0"/>
                                <w:noProof/>
                                <w:sz w:val="24"/>
                                <w:szCs w:val="24"/>
                              </w:rPr>
                            </w:pPr>
                            <w:bookmarkStart w:id="31" w:name="figura7"/>
                            <w:bookmarkStart w:id="32" w:name="_Toc43457397"/>
                            <w:r w:rsidRPr="00D1244D">
                              <w:rPr>
                                <w:b w:val="0"/>
                                <w:bCs w:val="0"/>
                              </w:rPr>
                              <w:t xml:space="preserve">Figura </w:t>
                            </w:r>
                            <w:r w:rsidRPr="00D1244D">
                              <w:rPr>
                                <w:b w:val="0"/>
                                <w:bCs w:val="0"/>
                              </w:rPr>
                              <w:fldChar w:fldCharType="begin"/>
                            </w:r>
                            <w:r w:rsidRPr="00D1244D">
                              <w:rPr>
                                <w:b w:val="0"/>
                                <w:bCs w:val="0"/>
                              </w:rPr>
                              <w:instrText xml:space="preserve"> SEQ Figura \* ARABIC </w:instrText>
                            </w:r>
                            <w:r w:rsidRPr="00D1244D">
                              <w:rPr>
                                <w:b w:val="0"/>
                                <w:bCs w:val="0"/>
                              </w:rPr>
                              <w:fldChar w:fldCharType="separate"/>
                            </w:r>
                            <w:r w:rsidR="009A4DC6">
                              <w:rPr>
                                <w:b w:val="0"/>
                                <w:bCs w:val="0"/>
                                <w:noProof/>
                              </w:rPr>
                              <w:t>7</w:t>
                            </w:r>
                            <w:r w:rsidRPr="00D1244D">
                              <w:rPr>
                                <w:b w:val="0"/>
                                <w:bCs w:val="0"/>
                              </w:rPr>
                              <w:fldChar w:fldCharType="end"/>
                            </w:r>
                            <w:r w:rsidRPr="00D1244D">
                              <w:rPr>
                                <w:b w:val="0"/>
                                <w:bCs w:val="0"/>
                              </w:rPr>
                              <w:t>. FOSSASAT-1 [11]</w:t>
                            </w:r>
                            <w:bookmarkEnd w:id="31"/>
                            <w:bookmarkEnd w:id="32"/>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526B203" id="Text Box 22" o:spid="_x0000_s1030" type="#_x0000_t202" style="position:absolute;left:0;text-align:left;margin-left:148.3pt;margin-top:188.1pt;width:276.55pt;height:11.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" stroked="f">
                <v:textbox style="mso-fit-shape-to-text:t" inset="0,0,0,0">
                  <w:txbxContent>
                    <w:p w14:paraId="7D02713D" w14:textId="76797B9B" w:rsidR="00114027" w:rsidRPr="00D1244D" w:rsidRDefault="00114027" w:rsidP="00D1244D">
                      <w:pPr>
                        <w:pStyle w:val="Descripcin"/>
                        <w:jc w:val="center"/>
                        <w:rPr>
                          <w:b w:val="0"/>
                          <w:bCs w:val="0"/>
                          <w:noProof/>
                          <w:sz w:val="24"/>
                          <w:szCs w:val="24"/>
                        </w:rPr>
                      </w:pPr>
                      <w:bookmarkStart w:id="33" w:name="figura7"/>
                      <w:bookmarkStart w:id="34" w:name="_Toc43457397"/>
                      <w:r w:rsidRPr="00D1244D">
                        <w:rPr>
                          <w:b w:val="0"/>
                          <w:bCs w:val="0"/>
                        </w:rPr>
                        <w:t xml:space="preserve">Figura </w:t>
                      </w:r>
                      <w:r w:rsidRPr="00D1244D">
                        <w:rPr>
                          <w:b w:val="0"/>
                          <w:bCs w:val="0"/>
                        </w:rPr>
                        <w:fldChar w:fldCharType="begin"/>
                      </w:r>
                      <w:r w:rsidRPr="00D1244D">
                        <w:rPr>
                          <w:b w:val="0"/>
                          <w:bCs w:val="0"/>
                        </w:rPr>
                        <w:instrText xml:space="preserve"> SEQ Figura \* ARABIC </w:instrText>
                      </w:r>
                      <w:r w:rsidRPr="00D1244D">
                        <w:rPr>
                          <w:b w:val="0"/>
                          <w:bCs w:val="0"/>
                        </w:rPr>
                        <w:fldChar w:fldCharType="separate"/>
                      </w:r>
                      <w:r w:rsidR="009A4DC6">
                        <w:rPr>
                          <w:b w:val="0"/>
                          <w:bCs w:val="0"/>
                          <w:noProof/>
                        </w:rPr>
                        <w:t>7</w:t>
                      </w:r>
                      <w:r w:rsidRPr="00D1244D">
                        <w:rPr>
                          <w:b w:val="0"/>
                          <w:bCs w:val="0"/>
                        </w:rPr>
                        <w:fldChar w:fldCharType="end"/>
                      </w:r>
                      <w:r w:rsidRPr="00D1244D">
                        <w:rPr>
                          <w:b w:val="0"/>
                          <w:bCs w:val="0"/>
                        </w:rPr>
                        <w:t>. FOSSASAT-1 [11]</w:t>
                      </w:r>
                      <w:bookmarkEnd w:id="33"/>
                      <w:bookmarkEnd w:id="34"/>
                    </w:p>
                  </w:txbxContent>
                </v:textbox>
                <w10:wrap type="square"/>
              </v:shape>
            </w:pict>
          </mc:Fallback>
        </mc:AlternateContent>
      </w:r>
      <w:r>
        <w:rPr>
          <w:noProof/>
        </w:rPr>
        <w:drawing>
          <wp:anchor distT="0" distB="0" distL="114300" distR="114300" simplePos="0" relativeHeight="251651584" behindDoc="0" locked="0" layoutInCell="1" allowOverlap="1" wp14:anchorId="0887DE48" wp14:editId="74ED572C">
            <wp:simplePos x="0" y="0"/>
            <wp:positionH relativeFrom="column">
              <wp:posOffset>1883410</wp:posOffset>
            </wp:positionH>
            <wp:positionV relativeFrom="paragraph">
              <wp:posOffset>8255</wp:posOffset>
            </wp:positionV>
            <wp:extent cx="3512185" cy="2323465"/>
            <wp:effectExtent l="0" t="0" r="0" b="0"/>
            <wp:wrapSquare wrapText="bothSides"/>
            <wp:docPr id="93"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512185" cy="2323465"/>
                    </a:xfrm>
                    <a:prstGeom prst="rect">
                      <a:avLst/>
                    </a:prstGeom>
                    <a:noFill/>
                    <a:ln>
                      <a:noFill/>
                    </a:ln>
                  </pic:spPr>
                </pic:pic>
              </a:graphicData>
            </a:graphic>
            <wp14:sizeRelH relativeFrom="page">
              <wp14:pctWidth>0</wp14:pctWidth>
            </wp14:sizeRelH>
            <wp14:sizeRelV relativeFrom="page">
              <wp14:pctHeight>0</wp14:pctHeight>
            </wp14:sizeRelV>
          </wp:anchor>
        </w:drawing>
      </w:r>
      <w:r w:rsidR="000B7D52" w:rsidRPr="000B7D52">
        <w:rPr>
          <w:rFonts w:cs="Arial"/>
          <w:szCs w:val="20"/>
        </w:rPr>
        <w:t>Fossa Systems empez</w:t>
      </w:r>
      <w:r w:rsidR="004069E0">
        <w:rPr>
          <w:rFonts w:cs="Arial"/>
          <w:szCs w:val="20"/>
        </w:rPr>
        <w:t>ó</w:t>
      </w:r>
      <w:r w:rsidR="000B7D52" w:rsidRPr="000B7D52">
        <w:rPr>
          <w:rFonts w:cs="Arial"/>
          <w:szCs w:val="20"/>
        </w:rPr>
        <w:t xml:space="preserve"> el desarrollo del primer picosatélite español, FOSSASAT-1, en 2018.</w:t>
      </w:r>
      <w:r w:rsidR="000B7D52">
        <w:rPr>
          <w:rFonts w:cs="Arial"/>
          <w:szCs w:val="20"/>
        </w:rPr>
        <w:t xml:space="preserve"> Es un picosatélite </w:t>
      </w:r>
      <w:r w:rsidR="000B7D52" w:rsidRPr="000B7D52">
        <w:rPr>
          <w:rFonts w:cs="Arial"/>
          <w:szCs w:val="20"/>
        </w:rPr>
        <w:t>PocketQube</w:t>
      </w:r>
      <w:r w:rsidR="000B7D52">
        <w:rPr>
          <w:rFonts w:cs="Arial"/>
          <w:szCs w:val="20"/>
        </w:rPr>
        <w:t xml:space="preserve"> (1P), con medidas 5x5x5 cm, peso de 250gr. y opensource, que </w:t>
      </w:r>
      <w:r w:rsidR="000B7D52" w:rsidRPr="000B7D52">
        <w:rPr>
          <w:rFonts w:cs="Arial"/>
          <w:szCs w:val="20"/>
        </w:rPr>
        <w:t>experimenta con tecnologías de espectro ensanchado para el internet de las cosas</w:t>
      </w:r>
      <w:r w:rsidR="000B7D52">
        <w:rPr>
          <w:rFonts w:cs="Arial"/>
          <w:szCs w:val="20"/>
        </w:rPr>
        <w:t xml:space="preserve"> (IOT). </w:t>
      </w:r>
      <w:r w:rsidR="000B7D52" w:rsidRPr="000B7D52">
        <w:rPr>
          <w:rFonts w:cs="Arial"/>
          <w:szCs w:val="20"/>
        </w:rPr>
        <w:t>En 2019 fue lanzado en órbita abordo un cohete electrón y ha estado operando durante 2 meses.</w:t>
      </w:r>
      <w:r w:rsidR="000B7D52">
        <w:rPr>
          <w:rFonts w:cs="Arial"/>
          <w:szCs w:val="20"/>
        </w:rPr>
        <w:t xml:space="preserve"> En la actualidad trabajan en </w:t>
      </w:r>
      <w:r w:rsidR="000B7D52" w:rsidRPr="000B7D52">
        <w:rPr>
          <w:rFonts w:cs="Arial"/>
          <w:szCs w:val="20"/>
        </w:rPr>
        <w:t>FOSSASAT-</w:t>
      </w:r>
      <w:r w:rsidR="000B7D52">
        <w:rPr>
          <w:rFonts w:cs="Arial"/>
          <w:szCs w:val="20"/>
        </w:rPr>
        <w:t>2 (picosatélite 2P)</w:t>
      </w:r>
      <w:r w:rsidR="000B7D52" w:rsidRPr="000B7D52">
        <w:rPr>
          <w:rFonts w:cs="Arial"/>
          <w:szCs w:val="20"/>
        </w:rPr>
        <w:t xml:space="preserve"> que se lanzará junto con FOSSASAT-1B a mediados de 2020.</w:t>
      </w:r>
    </w:p>
    <w:p w14:paraId="1F1C4842" w14:textId="77777777" w:rsidR="00903355" w:rsidRDefault="00903355" w:rsidP="001352CE">
      <w:pPr>
        <w:rPr>
          <w:rFonts w:cs="Arial"/>
          <w:szCs w:val="20"/>
        </w:rPr>
      </w:pPr>
    </w:p>
    <w:p w14:paraId="1B0CCBD1" w14:textId="08E88198" w:rsidR="004E1744" w:rsidRDefault="00301024" w:rsidP="00194EA7">
      <w:pPr>
        <w:rPr>
          <w:rFonts w:cs="Arial"/>
          <w:szCs w:val="20"/>
        </w:rPr>
      </w:pPr>
      <w:r>
        <w:rPr>
          <w:rFonts w:cs="Arial"/>
          <w:szCs w:val="20"/>
        </w:rPr>
        <w:t>FossaSat-1</w:t>
      </w:r>
      <w:r w:rsidR="00DD4029">
        <w:rPr>
          <w:rFonts w:cs="Arial"/>
          <w:szCs w:val="20"/>
        </w:rPr>
        <w:t>, basado en tecnología Atmega Arduino,</w:t>
      </w:r>
      <w:r>
        <w:rPr>
          <w:rFonts w:cs="Arial"/>
          <w:szCs w:val="20"/>
        </w:rPr>
        <w:t xml:space="preserve"> </w:t>
      </w:r>
      <w:r w:rsidR="004069E0">
        <w:rPr>
          <w:rFonts w:cs="Arial"/>
          <w:szCs w:val="20"/>
        </w:rPr>
        <w:t xml:space="preserve">ha proporcionado </w:t>
      </w:r>
      <w:r w:rsidR="00DD4029">
        <w:rPr>
          <w:rFonts w:cs="Arial"/>
          <w:szCs w:val="20"/>
        </w:rPr>
        <w:t xml:space="preserve">durante </w:t>
      </w:r>
      <w:r w:rsidR="004069E0">
        <w:rPr>
          <w:rFonts w:cs="Arial"/>
          <w:szCs w:val="20"/>
        </w:rPr>
        <w:t>estos mese</w:t>
      </w:r>
      <w:r w:rsidR="00DD4029">
        <w:rPr>
          <w:rFonts w:cs="Arial"/>
          <w:szCs w:val="20"/>
        </w:rPr>
        <w:t>s</w:t>
      </w:r>
      <w:r w:rsidR="004069E0">
        <w:rPr>
          <w:rFonts w:cs="Arial"/>
          <w:szCs w:val="20"/>
        </w:rPr>
        <w:t xml:space="preserve"> recientes,</w:t>
      </w:r>
      <w:r w:rsidR="004069E0" w:rsidRPr="004069E0">
        <w:rPr>
          <w:rFonts w:cs="Arial"/>
          <w:szCs w:val="20"/>
        </w:rPr>
        <w:t xml:space="preserve"> comunicaciones IoT gratuitas y de código abierto para el mundo utilizando módulos </w:t>
      </w:r>
      <w:r w:rsidR="00A9090D">
        <w:rPr>
          <w:rFonts w:cs="Arial"/>
          <w:szCs w:val="20"/>
        </w:rPr>
        <w:t>LoRa</w:t>
      </w:r>
      <w:r w:rsidR="004069E0" w:rsidRPr="004069E0">
        <w:rPr>
          <w:rFonts w:cs="Arial"/>
          <w:szCs w:val="20"/>
        </w:rPr>
        <w:t xml:space="preserve"> de bajo costo</w:t>
      </w:r>
      <w:r w:rsidR="004069E0">
        <w:rPr>
          <w:rFonts w:cs="Arial"/>
          <w:szCs w:val="20"/>
        </w:rPr>
        <w:t xml:space="preserve">. </w:t>
      </w:r>
      <w:r w:rsidR="004069E0" w:rsidRPr="004069E0">
        <w:rPr>
          <w:rFonts w:cs="Arial"/>
          <w:szCs w:val="20"/>
        </w:rPr>
        <w:t>Este nuevo sistema de radio nunca antes se había volado al espacio y ofrece mejoras drásticas en comparación a la tecnología actual en cuanto a costo y complejidad.</w:t>
      </w:r>
      <w:r w:rsidR="004069E0">
        <w:rPr>
          <w:rFonts w:cs="Arial"/>
          <w:szCs w:val="20"/>
        </w:rPr>
        <w:t xml:space="preserve"> </w:t>
      </w:r>
      <w:r w:rsidR="00D528D1">
        <w:rPr>
          <w:rFonts w:cs="Arial"/>
          <w:szCs w:val="20"/>
        </w:rPr>
        <w:t>[11]</w:t>
      </w:r>
    </w:p>
    <w:p w14:paraId="54F3E179" w14:textId="77777777" w:rsidR="004E1744" w:rsidRDefault="004E1744" w:rsidP="001352CE">
      <w:pPr>
        <w:rPr>
          <w:rFonts w:cs="Arial"/>
          <w:shd w:val="clear" w:color="auto" w:fill="FFFF00"/>
        </w:rPr>
      </w:pPr>
    </w:p>
    <w:p w14:paraId="2B1DC2EA" w14:textId="77777777" w:rsidR="00560EBA" w:rsidRDefault="00560EBA">
      <w:pPr>
        <w:ind w:left="708"/>
        <w:rPr>
          <w:rFonts w:cs="Arial"/>
          <w:shd w:val="clear" w:color="auto" w:fill="FFFF00"/>
        </w:rPr>
      </w:pPr>
    </w:p>
    <w:p w14:paraId="2FCB4A53" w14:textId="77777777" w:rsidR="000C7276" w:rsidRPr="00927258" w:rsidRDefault="000C7276" w:rsidP="000C7276">
      <w:pPr>
        <w:rPr>
          <w:b/>
          <w:bCs/>
        </w:rPr>
      </w:pPr>
    </w:p>
    <w:p w14:paraId="24EF184A" w14:textId="77777777" w:rsidR="00560EBA" w:rsidRDefault="00560EBA">
      <w:pPr>
        <w:ind w:left="708"/>
        <w:rPr>
          <w:rFonts w:cs="Arial"/>
          <w:shd w:val="clear" w:color="auto" w:fill="FFFF00"/>
        </w:rPr>
      </w:pPr>
    </w:p>
    <w:p w14:paraId="038382F6" w14:textId="77777777" w:rsidR="00560EBA" w:rsidRDefault="00560EBA">
      <w:pPr>
        <w:ind w:left="708"/>
        <w:rPr>
          <w:rFonts w:cs="Arial"/>
          <w:shd w:val="clear" w:color="auto" w:fill="FFFF00"/>
        </w:rPr>
      </w:pPr>
    </w:p>
    <w:p w14:paraId="6743D40F" w14:textId="02622DE6" w:rsidR="00106D4B" w:rsidRDefault="00106D4B">
      <w:pPr>
        <w:ind w:left="708"/>
        <w:rPr>
          <w:rFonts w:cs="Arial"/>
          <w:shd w:val="clear" w:color="auto" w:fill="FFFF00"/>
        </w:rPr>
      </w:pPr>
    </w:p>
    <w:p w14:paraId="0B877D4A" w14:textId="67DE4438" w:rsidR="002A14A4" w:rsidRDefault="002A14A4">
      <w:pPr>
        <w:ind w:left="708"/>
        <w:rPr>
          <w:rFonts w:cs="Arial"/>
          <w:shd w:val="clear" w:color="auto" w:fill="FFFF00"/>
        </w:rPr>
      </w:pPr>
    </w:p>
    <w:p w14:paraId="54EBFBFD" w14:textId="7C2EF9CA" w:rsidR="002A14A4" w:rsidRDefault="002A14A4">
      <w:pPr>
        <w:ind w:left="708"/>
        <w:rPr>
          <w:rFonts w:cs="Arial"/>
          <w:shd w:val="clear" w:color="auto" w:fill="FFFF00"/>
        </w:rPr>
      </w:pPr>
    </w:p>
    <w:p w14:paraId="3131B544" w14:textId="5B03C758" w:rsidR="002A14A4" w:rsidRDefault="002A14A4">
      <w:pPr>
        <w:ind w:left="708"/>
        <w:rPr>
          <w:rFonts w:cs="Arial"/>
          <w:shd w:val="clear" w:color="auto" w:fill="FFFF00"/>
        </w:rPr>
      </w:pPr>
    </w:p>
    <w:p w14:paraId="3B036C69" w14:textId="0D62D223" w:rsidR="002A14A4" w:rsidRDefault="002A14A4">
      <w:pPr>
        <w:ind w:left="708"/>
        <w:rPr>
          <w:rFonts w:cs="Arial"/>
          <w:shd w:val="clear" w:color="auto" w:fill="FFFF00"/>
        </w:rPr>
      </w:pPr>
    </w:p>
    <w:p w14:paraId="232441F6" w14:textId="41034B84" w:rsidR="002A14A4" w:rsidRDefault="002A14A4">
      <w:pPr>
        <w:ind w:left="708"/>
        <w:rPr>
          <w:rFonts w:cs="Arial"/>
          <w:shd w:val="clear" w:color="auto" w:fill="FFFF00"/>
        </w:rPr>
      </w:pPr>
    </w:p>
    <w:p w14:paraId="3674D5EE" w14:textId="3B3FD02C" w:rsidR="002A14A4" w:rsidRDefault="002A14A4">
      <w:pPr>
        <w:ind w:left="708"/>
        <w:rPr>
          <w:rFonts w:cs="Arial"/>
          <w:shd w:val="clear" w:color="auto" w:fill="FFFF00"/>
        </w:rPr>
      </w:pPr>
    </w:p>
    <w:p w14:paraId="1A21F11E" w14:textId="232BCA2A" w:rsidR="002A14A4" w:rsidRDefault="002A14A4">
      <w:pPr>
        <w:ind w:left="708"/>
        <w:rPr>
          <w:rFonts w:cs="Arial"/>
          <w:shd w:val="clear" w:color="auto" w:fill="FFFF00"/>
        </w:rPr>
      </w:pPr>
    </w:p>
    <w:p w14:paraId="61F784EC" w14:textId="6FB33F80" w:rsidR="002A14A4" w:rsidRDefault="002A14A4">
      <w:pPr>
        <w:ind w:left="708"/>
        <w:rPr>
          <w:rFonts w:cs="Arial"/>
          <w:shd w:val="clear" w:color="auto" w:fill="FFFF00"/>
        </w:rPr>
      </w:pPr>
    </w:p>
    <w:p w14:paraId="4A9815AC" w14:textId="47845135" w:rsidR="002A14A4" w:rsidRDefault="002A14A4">
      <w:pPr>
        <w:ind w:left="708"/>
        <w:rPr>
          <w:rFonts w:cs="Arial"/>
          <w:shd w:val="clear" w:color="auto" w:fill="FFFF00"/>
        </w:rPr>
      </w:pPr>
    </w:p>
    <w:p w14:paraId="3A2C4368" w14:textId="4F22CEDD" w:rsidR="002A14A4" w:rsidRDefault="002A14A4">
      <w:pPr>
        <w:ind w:left="708"/>
        <w:rPr>
          <w:rFonts w:cs="Arial"/>
          <w:shd w:val="clear" w:color="auto" w:fill="FFFF00"/>
        </w:rPr>
      </w:pPr>
    </w:p>
    <w:p w14:paraId="0566C536" w14:textId="52A862B0" w:rsidR="002A14A4" w:rsidRDefault="002A14A4">
      <w:pPr>
        <w:ind w:left="708"/>
        <w:rPr>
          <w:rFonts w:cs="Arial"/>
          <w:shd w:val="clear" w:color="auto" w:fill="FFFF00"/>
        </w:rPr>
      </w:pPr>
    </w:p>
    <w:p w14:paraId="20DECB03" w14:textId="1E1EFA19" w:rsidR="002A14A4" w:rsidRDefault="002A14A4">
      <w:pPr>
        <w:ind w:left="708"/>
        <w:rPr>
          <w:rFonts w:cs="Arial"/>
          <w:shd w:val="clear" w:color="auto" w:fill="FFFF00"/>
        </w:rPr>
      </w:pPr>
    </w:p>
    <w:p w14:paraId="256D59EA" w14:textId="6F1F2EC3" w:rsidR="002A14A4" w:rsidRDefault="002A14A4">
      <w:pPr>
        <w:ind w:left="708"/>
        <w:rPr>
          <w:rFonts w:cs="Arial"/>
          <w:shd w:val="clear" w:color="auto" w:fill="FFFF00"/>
        </w:rPr>
      </w:pPr>
    </w:p>
    <w:p w14:paraId="1A51D6FE" w14:textId="50B19455" w:rsidR="002A14A4" w:rsidRDefault="002A14A4">
      <w:pPr>
        <w:ind w:left="708"/>
        <w:rPr>
          <w:rFonts w:cs="Arial"/>
          <w:shd w:val="clear" w:color="auto" w:fill="FFFF00"/>
        </w:rPr>
      </w:pPr>
    </w:p>
    <w:p w14:paraId="47945459" w14:textId="2074C183" w:rsidR="002A14A4" w:rsidRDefault="002A14A4">
      <w:pPr>
        <w:ind w:left="708"/>
        <w:rPr>
          <w:rFonts w:cs="Arial"/>
          <w:shd w:val="clear" w:color="auto" w:fill="FFFF00"/>
        </w:rPr>
      </w:pPr>
    </w:p>
    <w:p w14:paraId="3A3076A3" w14:textId="70441FF5" w:rsidR="002A14A4" w:rsidRDefault="002A14A4">
      <w:pPr>
        <w:ind w:left="708"/>
        <w:rPr>
          <w:rFonts w:cs="Arial"/>
          <w:shd w:val="clear" w:color="auto" w:fill="FFFF00"/>
        </w:rPr>
      </w:pPr>
    </w:p>
    <w:p w14:paraId="008AE48E" w14:textId="6B6EDA73" w:rsidR="002A14A4" w:rsidRDefault="002A14A4">
      <w:pPr>
        <w:ind w:left="708"/>
        <w:rPr>
          <w:rFonts w:cs="Arial"/>
          <w:shd w:val="clear" w:color="auto" w:fill="FFFF00"/>
        </w:rPr>
      </w:pPr>
    </w:p>
    <w:p w14:paraId="16BF56D5" w14:textId="77777777" w:rsidR="002A14A4" w:rsidRDefault="002A14A4">
      <w:pPr>
        <w:ind w:left="708"/>
        <w:rPr>
          <w:rFonts w:cs="Arial"/>
          <w:shd w:val="clear" w:color="auto" w:fill="FFFF00"/>
        </w:rPr>
      </w:pPr>
    </w:p>
    <w:p w14:paraId="302B223C" w14:textId="77777777" w:rsidR="00106D4B" w:rsidRDefault="00106D4B">
      <w:pPr>
        <w:ind w:left="708"/>
        <w:rPr>
          <w:rFonts w:cs="Arial"/>
          <w:shd w:val="clear" w:color="auto" w:fill="FFFF00"/>
        </w:rPr>
      </w:pPr>
    </w:p>
    <w:p w14:paraId="01CD2906" w14:textId="77777777" w:rsidR="000A13E4" w:rsidRDefault="000A13E4" w:rsidP="000A13E4"/>
    <w:p w14:paraId="36AB7AC3" w14:textId="77777777" w:rsidR="000A13E4" w:rsidRPr="00927258" w:rsidRDefault="000A13E4" w:rsidP="000A13E4">
      <w:pPr>
        <w:pStyle w:val="Ttulo1"/>
        <w:numPr>
          <w:ilvl w:val="0"/>
          <w:numId w:val="0"/>
        </w:numPr>
        <w:rPr>
          <w:b/>
          <w:bCs/>
          <w:szCs w:val="20"/>
        </w:rPr>
      </w:pPr>
      <w:bookmarkStart w:id="35" w:name="_Toc43457345"/>
      <w:r>
        <w:rPr>
          <w:b/>
          <w:bCs/>
          <w:szCs w:val="20"/>
        </w:rPr>
        <w:lastRenderedPageBreak/>
        <w:t>3</w:t>
      </w:r>
      <w:r w:rsidRPr="00927258">
        <w:rPr>
          <w:b/>
          <w:bCs/>
          <w:szCs w:val="20"/>
        </w:rPr>
        <w:t xml:space="preserve">. </w:t>
      </w:r>
      <w:r>
        <w:rPr>
          <w:b/>
          <w:bCs/>
          <w:szCs w:val="20"/>
        </w:rPr>
        <w:t xml:space="preserve">Diseño del </w:t>
      </w:r>
      <w:r w:rsidR="00636212">
        <w:rPr>
          <w:b/>
          <w:bCs/>
          <w:szCs w:val="20"/>
        </w:rPr>
        <w:t>hardware</w:t>
      </w:r>
      <w:bookmarkEnd w:id="35"/>
    </w:p>
    <w:p w14:paraId="6B914B6E" w14:textId="77777777" w:rsidR="000A13E4" w:rsidRDefault="000A13E4" w:rsidP="000A13E4">
      <w:pPr>
        <w:rPr>
          <w:rFonts w:cs="Arial"/>
          <w:szCs w:val="20"/>
        </w:rPr>
      </w:pPr>
    </w:p>
    <w:p w14:paraId="40079B78" w14:textId="77777777" w:rsidR="000A13E4" w:rsidRDefault="000A13E4" w:rsidP="000A13E4">
      <w:pPr>
        <w:pStyle w:val="Ttulo2"/>
        <w:tabs>
          <w:tab w:val="left" w:pos="0"/>
        </w:tabs>
        <w:rPr>
          <w:b/>
          <w:bCs/>
        </w:rPr>
      </w:pPr>
      <w:bookmarkStart w:id="36" w:name="_Toc43457346"/>
      <w:r>
        <w:rPr>
          <w:b/>
          <w:bCs/>
        </w:rPr>
        <w:t>3</w:t>
      </w:r>
      <w:r w:rsidRPr="00927258">
        <w:rPr>
          <w:b/>
          <w:bCs/>
        </w:rPr>
        <w:t>.</w:t>
      </w:r>
      <w:r>
        <w:rPr>
          <w:b/>
          <w:bCs/>
        </w:rPr>
        <w:t>1</w:t>
      </w:r>
      <w:r w:rsidRPr="00927258">
        <w:rPr>
          <w:b/>
          <w:bCs/>
        </w:rPr>
        <w:t xml:space="preserve"> </w:t>
      </w:r>
      <w:r>
        <w:rPr>
          <w:b/>
          <w:bCs/>
        </w:rPr>
        <w:t>Sistema estructural</w:t>
      </w:r>
      <w:bookmarkEnd w:id="36"/>
    </w:p>
    <w:p w14:paraId="7EE422A2" w14:textId="77777777" w:rsidR="0095607B" w:rsidRDefault="0095607B" w:rsidP="0095607B"/>
    <w:p w14:paraId="11118B1A" w14:textId="77777777" w:rsidR="00D83918" w:rsidRDefault="00D83918" w:rsidP="0095607B"/>
    <w:p w14:paraId="69122DCC" w14:textId="4DC1F65D" w:rsidR="0095607B" w:rsidRDefault="00D83918" w:rsidP="0095607B">
      <w:r>
        <w:t xml:space="preserve">Los </w:t>
      </w:r>
      <w:r w:rsidR="00C84F23">
        <w:rPr>
          <w:i/>
          <w:iCs/>
        </w:rPr>
        <w:t>CubeSat</w:t>
      </w:r>
      <w:r w:rsidRPr="001E0DFD">
        <w:rPr>
          <w:i/>
          <w:iCs/>
        </w:rPr>
        <w:t>s</w:t>
      </w:r>
      <w:r>
        <w:t xml:space="preserve"> son nanosatélites en forma de cubo </w:t>
      </w:r>
      <w:r w:rsidR="00D95F52">
        <w:t xml:space="preserve">que deben cumplir </w:t>
      </w:r>
      <w:r>
        <w:t>con las dimensiones y características descritas en las especificaciones</w:t>
      </w:r>
      <w:r w:rsidR="00D95F52">
        <w:t xml:space="preserve"> de diseño. Se pueden consultar en el documento </w:t>
      </w:r>
      <w:r w:rsidR="00C84F23">
        <w:rPr>
          <w:b/>
          <w:bCs/>
          <w:i/>
          <w:iCs/>
        </w:rPr>
        <w:t>CubeSat</w:t>
      </w:r>
      <w:r w:rsidR="00D95F52" w:rsidRPr="00D95F52">
        <w:rPr>
          <w:b/>
          <w:bCs/>
          <w:i/>
          <w:iCs/>
        </w:rPr>
        <w:t xml:space="preserve"> Design Specification</w:t>
      </w:r>
      <w:r w:rsidR="00D95F52" w:rsidRPr="00D95F52">
        <w:rPr>
          <w:i/>
          <w:iCs/>
        </w:rPr>
        <w:t xml:space="preserve"> </w:t>
      </w:r>
      <w:r w:rsidR="00D95F52" w:rsidRPr="00D95F52">
        <w:t>(actualmente Rev. 13</w:t>
      </w:r>
      <w:r w:rsidR="00D95F52">
        <w:t>)</w:t>
      </w:r>
      <w:r w:rsidR="00D95F52" w:rsidRPr="00D95F52">
        <w:t xml:space="preserve"> </w:t>
      </w:r>
      <w:r w:rsidR="00D95F52" w:rsidRPr="00D95F52">
        <w:rPr>
          <w:b/>
          <w:bCs/>
          <w:i/>
          <w:iCs/>
        </w:rPr>
        <w:t xml:space="preserve">The </w:t>
      </w:r>
      <w:r w:rsidR="00C84F23">
        <w:rPr>
          <w:b/>
          <w:bCs/>
          <w:i/>
          <w:iCs/>
        </w:rPr>
        <w:t>CubeSat</w:t>
      </w:r>
      <w:r w:rsidR="00D95F52" w:rsidRPr="00D95F52">
        <w:rPr>
          <w:b/>
          <w:bCs/>
          <w:i/>
          <w:iCs/>
        </w:rPr>
        <w:t xml:space="preserve"> Program, Cal Poly SLO</w:t>
      </w:r>
      <w:r w:rsidR="00D95F52">
        <w:t xml:space="preserve">, que se puede consultar aquí: </w:t>
      </w:r>
      <w:hyperlink r:id="rId39" w:history="1">
        <w:r w:rsidR="00C84F23">
          <w:rPr>
            <w:rStyle w:val="Hipervnculo"/>
            <w:i/>
            <w:iCs/>
          </w:rPr>
          <w:t>CubeSat</w:t>
        </w:r>
        <w:r w:rsidR="00D95F52" w:rsidRPr="00D95F52">
          <w:rPr>
            <w:rStyle w:val="Hipervnculo"/>
            <w:i/>
            <w:iCs/>
          </w:rPr>
          <w:t xml:space="preserve"> Design Specificatio</w:t>
        </w:r>
        <w:r w:rsidR="00E14FE2">
          <w:rPr>
            <w:rStyle w:val="Hipervnculo"/>
            <w:i/>
            <w:iCs/>
          </w:rPr>
          <w:t>n</w:t>
        </w:r>
      </w:hyperlink>
      <w:r w:rsidR="00E14FE2" w:rsidRPr="00634304">
        <w:rPr>
          <w:i/>
          <w:iCs/>
          <w:color w:val="4472C4"/>
        </w:rPr>
        <w:t xml:space="preserve"> </w:t>
      </w:r>
      <w:r w:rsidR="00E14FE2" w:rsidRPr="00E14FE2">
        <w:t>[14]</w:t>
      </w:r>
      <w:r w:rsidR="00D95F52">
        <w:t>.</w:t>
      </w:r>
      <w:r w:rsidR="0025729D">
        <w:t xml:space="preserve"> </w:t>
      </w:r>
    </w:p>
    <w:p w14:paraId="7973E4A4" w14:textId="77777777" w:rsidR="001049DB" w:rsidRDefault="001049DB" w:rsidP="0095607B"/>
    <w:p w14:paraId="6E17593E" w14:textId="1CD9FE8F" w:rsidR="00480780" w:rsidRDefault="001049DB" w:rsidP="001049DB">
      <w:r>
        <w:t>E</w:t>
      </w:r>
      <w:r w:rsidR="007D5A9F">
        <w:t>l</w:t>
      </w:r>
      <w:r>
        <w:t xml:space="preserve"> despliegue de los </w:t>
      </w:r>
      <w:r w:rsidR="00C84F23">
        <w:t>CubeSat</w:t>
      </w:r>
      <w:r>
        <w:t>s en el espacio se realiza a través del P-POD (</w:t>
      </w:r>
      <w:r w:rsidRPr="001049DB">
        <w:t>Poly-Picosatellite Orbital Deployer</w:t>
      </w:r>
      <w:r>
        <w:t xml:space="preserve">). Es una caja rectangular con una puerta y un mecanismo de resorte hecho de aluminio anodizado. Una vez que el mecanismo de liberación es accionado por una señal de despliegue enviada desde el vehículo de lanzamiento, un conjunto de resortes de torsión en la bisagra de la puerta, fuerza la puerta para abrirla y los </w:t>
      </w:r>
      <w:r w:rsidR="00C84F23">
        <w:t>CubeSat</w:t>
      </w:r>
      <w:r>
        <w:t xml:space="preserve">s se despliegan mediante el deslizamiento del resorte principal a través de sus rieles. </w:t>
      </w:r>
    </w:p>
    <w:p w14:paraId="10C78E7F" w14:textId="77777777" w:rsidR="0047373C" w:rsidRDefault="0047373C" w:rsidP="001049DB"/>
    <w:p w14:paraId="52B25210" w14:textId="650042C7" w:rsidR="00761EDA" w:rsidRDefault="00292E45" w:rsidP="00761EDA">
      <w:pPr>
        <w:keepNext/>
      </w:pPr>
      <w:r w:rsidRPr="00B17948">
        <w:rPr>
          <w:noProof/>
        </w:rPr>
        <w:drawing>
          <wp:inline distT="0" distB="0" distL="0" distR="0" wp14:anchorId="35766C95" wp14:editId="54BCAB30">
            <wp:extent cx="5398770" cy="2369185"/>
            <wp:effectExtent l="0" t="0" r="0" b="0"/>
            <wp:docPr id="1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398770" cy="2369185"/>
                    </a:xfrm>
                    <a:prstGeom prst="rect">
                      <a:avLst/>
                    </a:prstGeom>
                    <a:noFill/>
                    <a:ln>
                      <a:noFill/>
                    </a:ln>
                  </pic:spPr>
                </pic:pic>
              </a:graphicData>
            </a:graphic>
          </wp:inline>
        </w:drawing>
      </w:r>
    </w:p>
    <w:p w14:paraId="1E0304EF" w14:textId="3E2D5A77" w:rsidR="0047373C" w:rsidRPr="00761EDA" w:rsidRDefault="00761EDA" w:rsidP="00761EDA">
      <w:pPr>
        <w:pStyle w:val="Descripcin"/>
        <w:jc w:val="center"/>
        <w:rPr>
          <w:b w:val="0"/>
          <w:bCs w:val="0"/>
          <w:noProof/>
        </w:rPr>
      </w:pPr>
      <w:bookmarkStart w:id="37" w:name="_Toc43457398"/>
      <w:bookmarkStart w:id="38" w:name="figura8"/>
      <w:r w:rsidRPr="00761EDA">
        <w:rPr>
          <w:b w:val="0"/>
          <w:bCs w:val="0"/>
        </w:rPr>
        <w:t xml:space="preserve">Figura </w:t>
      </w:r>
      <w:r w:rsidRPr="00761EDA">
        <w:rPr>
          <w:b w:val="0"/>
          <w:bCs w:val="0"/>
        </w:rPr>
        <w:fldChar w:fldCharType="begin"/>
      </w:r>
      <w:r w:rsidRPr="00761EDA">
        <w:rPr>
          <w:b w:val="0"/>
          <w:bCs w:val="0"/>
        </w:rPr>
        <w:instrText xml:space="preserve"> SEQ Figura \* ARABIC </w:instrText>
      </w:r>
      <w:r w:rsidRPr="00761EDA">
        <w:rPr>
          <w:b w:val="0"/>
          <w:bCs w:val="0"/>
        </w:rPr>
        <w:fldChar w:fldCharType="separate"/>
      </w:r>
      <w:r w:rsidR="009A4DC6">
        <w:rPr>
          <w:b w:val="0"/>
          <w:bCs w:val="0"/>
          <w:noProof/>
        </w:rPr>
        <w:t>8</w:t>
      </w:r>
      <w:r w:rsidRPr="00761EDA">
        <w:rPr>
          <w:b w:val="0"/>
          <w:bCs w:val="0"/>
        </w:rPr>
        <w:fldChar w:fldCharType="end"/>
      </w:r>
      <w:r w:rsidRPr="00761EDA">
        <w:rPr>
          <w:b w:val="0"/>
          <w:bCs w:val="0"/>
        </w:rPr>
        <w:t>. Poly Picosatellite Orbital Deployer (P-POD)</w:t>
      </w:r>
      <w:r w:rsidRPr="00761EDA">
        <w:rPr>
          <w:b w:val="0"/>
          <w:bCs w:val="0"/>
          <w:noProof/>
        </w:rPr>
        <w:t xml:space="preserve"> [14]</w:t>
      </w:r>
      <w:bookmarkEnd w:id="37"/>
    </w:p>
    <w:bookmarkEnd w:id="38"/>
    <w:p w14:paraId="74E1057C" w14:textId="77777777" w:rsidR="0047373C" w:rsidRDefault="0047373C" w:rsidP="001049DB"/>
    <w:p w14:paraId="779C5CE1" w14:textId="77777777" w:rsidR="00D524B7" w:rsidRDefault="00D524B7" w:rsidP="00D524B7">
      <w:r>
        <w:t>A continuación, se exponen las principales especificaciones generales y mecánicas:</w:t>
      </w:r>
    </w:p>
    <w:p w14:paraId="44A4273D" w14:textId="77777777" w:rsidR="009A17ED" w:rsidRDefault="009A17ED" w:rsidP="001049DB"/>
    <w:p w14:paraId="6882209B" w14:textId="77777777" w:rsidR="009A17ED" w:rsidRDefault="009A17ED" w:rsidP="001049DB"/>
    <w:p w14:paraId="6329C528" w14:textId="21A18C10" w:rsidR="006C5498" w:rsidRPr="006C5498" w:rsidRDefault="006C5498" w:rsidP="006C5498">
      <w:pPr>
        <w:rPr>
          <w:b/>
          <w:bCs/>
        </w:rPr>
      </w:pPr>
      <w:r w:rsidRPr="006C5498">
        <w:rPr>
          <w:b/>
          <w:bCs/>
        </w:rPr>
        <w:t xml:space="preserve">Requisitos generales del </w:t>
      </w:r>
      <w:r w:rsidR="00C84F23">
        <w:rPr>
          <w:b/>
          <w:bCs/>
        </w:rPr>
        <w:t>CubeSat</w:t>
      </w:r>
      <w:r w:rsidRPr="006C5498">
        <w:rPr>
          <w:b/>
          <w:bCs/>
        </w:rPr>
        <w:t>.</w:t>
      </w:r>
    </w:p>
    <w:p w14:paraId="547D6A1E" w14:textId="77777777" w:rsidR="00FB2D89" w:rsidRDefault="00FB2D89" w:rsidP="001049DB"/>
    <w:p w14:paraId="6A5CF1E3" w14:textId="524B3234" w:rsidR="006C5498" w:rsidRDefault="006C5498" w:rsidP="006C5498">
      <w:pPr>
        <w:numPr>
          <w:ilvl w:val="0"/>
          <w:numId w:val="15"/>
        </w:numPr>
      </w:pPr>
      <w:r>
        <w:t xml:space="preserve">Los </w:t>
      </w:r>
      <w:r w:rsidR="00C84F23">
        <w:t>CubeSat</w:t>
      </w:r>
      <w:r>
        <w:t>s que incorporan cualquier desviación en la especificación de diseño enviarán una solicitud de aprobación de desviación y se adherirán al proceso de exención.</w:t>
      </w:r>
    </w:p>
    <w:p w14:paraId="0AB88E60" w14:textId="7105ECD4" w:rsidR="006C5498" w:rsidRDefault="006C5498" w:rsidP="006C5498">
      <w:pPr>
        <w:numPr>
          <w:ilvl w:val="0"/>
          <w:numId w:val="15"/>
        </w:numPr>
      </w:pPr>
      <w:r w:rsidRPr="006C5498">
        <w:t xml:space="preserve">Todas las partes deben permanecer unidas a los </w:t>
      </w:r>
      <w:r w:rsidR="00C84F23">
        <w:t>CubeSat</w:t>
      </w:r>
      <w:r w:rsidRPr="006C5498">
        <w:t>s durante el lanzamiento, la expulsión y la operació</w:t>
      </w:r>
      <w:r>
        <w:t>n. No se generar</w:t>
      </w:r>
      <w:r w:rsidR="003764CF">
        <w:t>á</w:t>
      </w:r>
      <w:r>
        <w:t>n deshechos espaciales adicionales.</w:t>
      </w:r>
    </w:p>
    <w:p w14:paraId="653AA47B" w14:textId="77777777" w:rsidR="006C5498" w:rsidRDefault="006C5498" w:rsidP="006C5498">
      <w:pPr>
        <w:numPr>
          <w:ilvl w:val="0"/>
          <w:numId w:val="15"/>
        </w:numPr>
      </w:pPr>
      <w:r>
        <w:t>No se permite pirotecnia.</w:t>
      </w:r>
    </w:p>
    <w:p w14:paraId="15C4F7F3" w14:textId="77777777" w:rsidR="006C5498" w:rsidRDefault="006C5498" w:rsidP="006C5498">
      <w:pPr>
        <w:numPr>
          <w:ilvl w:val="0"/>
          <w:numId w:val="15"/>
        </w:numPr>
      </w:pPr>
      <w:r>
        <w:t xml:space="preserve">Todos los sistemas de propulsión se diseñarán, integrarán y probarán de acuerdo con </w:t>
      </w:r>
      <w:hyperlink r:id="rId41" w:history="1">
        <w:r w:rsidRPr="00440044">
          <w:rPr>
            <w:rStyle w:val="Hipervnculo"/>
          </w:rPr>
          <w:t>AFSPCMAN 91-710 V</w:t>
        </w:r>
        <w:r w:rsidR="00440044">
          <w:rPr>
            <w:rStyle w:val="Hipervnculo"/>
          </w:rPr>
          <w:t xml:space="preserve">olumen </w:t>
        </w:r>
        <w:r w:rsidRPr="00440044">
          <w:rPr>
            <w:rStyle w:val="Hipervnculo"/>
          </w:rPr>
          <w:t>3</w:t>
        </w:r>
      </w:hyperlink>
      <w:r w:rsidR="00440044">
        <w:t xml:space="preserve"> [15].</w:t>
      </w:r>
    </w:p>
    <w:p w14:paraId="4068E305" w14:textId="77777777" w:rsidR="00440044" w:rsidRDefault="00440044" w:rsidP="00440044">
      <w:pPr>
        <w:numPr>
          <w:ilvl w:val="0"/>
          <w:numId w:val="15"/>
        </w:numPr>
      </w:pPr>
      <w:r>
        <w:lastRenderedPageBreak/>
        <w:t>Los sistemas de propulsión tendrán al menos 3 inhibiciones para la activación.</w:t>
      </w:r>
    </w:p>
    <w:p w14:paraId="12DA0412" w14:textId="77777777" w:rsidR="00440044" w:rsidRDefault="00440044" w:rsidP="00440044">
      <w:pPr>
        <w:numPr>
          <w:ilvl w:val="0"/>
          <w:numId w:val="15"/>
        </w:numPr>
      </w:pPr>
      <w:r>
        <w:t>La energía química total almacenada no excederá los 100 watios/hora.</w:t>
      </w:r>
    </w:p>
    <w:p w14:paraId="50DAE46E" w14:textId="4CB33E8B" w:rsidR="00440044" w:rsidRDefault="00440044" w:rsidP="00440044">
      <w:pPr>
        <w:numPr>
          <w:ilvl w:val="0"/>
          <w:numId w:val="15"/>
        </w:numPr>
      </w:pPr>
      <w:r>
        <w:t xml:space="preserve">Los materiales peligrosos de </w:t>
      </w:r>
      <w:r w:rsidR="00C84F23">
        <w:t>CubeSat</w:t>
      </w:r>
      <w:r>
        <w:t xml:space="preserve"> deben cumplir con </w:t>
      </w:r>
      <w:hyperlink r:id="rId42" w:history="1">
        <w:r w:rsidRPr="00440044">
          <w:rPr>
            <w:rStyle w:val="Hipervnculo"/>
          </w:rPr>
          <w:t>AFSPCMAN 91-710 V</w:t>
        </w:r>
        <w:r>
          <w:rPr>
            <w:rStyle w:val="Hipervnculo"/>
          </w:rPr>
          <w:t xml:space="preserve">olumen </w:t>
        </w:r>
        <w:r w:rsidRPr="00440044">
          <w:rPr>
            <w:rStyle w:val="Hipervnculo"/>
          </w:rPr>
          <w:t>3</w:t>
        </w:r>
      </w:hyperlink>
      <w:r>
        <w:t xml:space="preserve"> [15].</w:t>
      </w:r>
    </w:p>
    <w:p w14:paraId="787A2B25" w14:textId="472FA774" w:rsidR="00440044" w:rsidRDefault="00440044" w:rsidP="009F0543">
      <w:pPr>
        <w:numPr>
          <w:ilvl w:val="0"/>
          <w:numId w:val="15"/>
        </w:numPr>
      </w:pPr>
      <w:r>
        <w:t xml:space="preserve">Los materiales </w:t>
      </w:r>
      <w:r w:rsidR="00C84F23">
        <w:t>CubeSat</w:t>
      </w:r>
      <w:r>
        <w:t xml:space="preserve"> deben cumplir el</w:t>
      </w:r>
      <w:r w:rsidR="003764CF">
        <w:t xml:space="preserve"> </w:t>
      </w:r>
      <w:r>
        <w:t>criterio de baja emisión de gases para evitar</w:t>
      </w:r>
      <w:r w:rsidR="009F0543">
        <w:t xml:space="preserve"> </w:t>
      </w:r>
      <w:r>
        <w:t>contaminación de otras naves espaciales durante la integración, prueba y lanzamiento. Se puede encontrar una lista de materiales de baja</w:t>
      </w:r>
      <w:r w:rsidR="009F0543">
        <w:t xml:space="preserve"> </w:t>
      </w:r>
      <w:r>
        <w:t xml:space="preserve">emisión de gases aprobados por la NASA en: </w:t>
      </w:r>
      <w:hyperlink r:id="rId43" w:history="1">
        <w:r w:rsidR="009F0543" w:rsidRPr="00B65AD2">
          <w:rPr>
            <w:rStyle w:val="Hipervnculo"/>
          </w:rPr>
          <w:t>http://outgassing.nasa.gov</w:t>
        </w:r>
      </w:hyperlink>
      <w:r w:rsidR="009F0543">
        <w:t xml:space="preserve"> [16]</w:t>
      </w:r>
      <w:r w:rsidR="00B87EE0">
        <w:t>.</w:t>
      </w:r>
    </w:p>
    <w:p w14:paraId="01D62CD2" w14:textId="114C7EA2" w:rsidR="00440044" w:rsidRDefault="00440044" w:rsidP="00D524B7">
      <w:pPr>
        <w:numPr>
          <w:ilvl w:val="0"/>
          <w:numId w:val="15"/>
        </w:numPr>
      </w:pPr>
      <w:r>
        <w:t xml:space="preserve">La última revisión de </w:t>
      </w:r>
      <w:r w:rsidR="00C84F23">
        <w:rPr>
          <w:b/>
          <w:bCs/>
          <w:i/>
          <w:iCs/>
        </w:rPr>
        <w:t>CubeSat</w:t>
      </w:r>
      <w:r w:rsidR="009F0543" w:rsidRPr="00D95F52">
        <w:rPr>
          <w:b/>
          <w:bCs/>
          <w:i/>
          <w:iCs/>
        </w:rPr>
        <w:t xml:space="preserve"> Design Specification</w:t>
      </w:r>
      <w:r w:rsidR="009F0543" w:rsidRPr="00D95F52">
        <w:rPr>
          <w:i/>
          <w:iCs/>
        </w:rPr>
        <w:t xml:space="preserve"> </w:t>
      </w:r>
      <w:r>
        <w:t>será la versión oficial</w:t>
      </w:r>
      <w:r w:rsidR="009F0543">
        <w:t xml:space="preserve"> a la</w:t>
      </w:r>
      <w:r>
        <w:t xml:space="preserve"> que</w:t>
      </w:r>
      <w:r w:rsidR="009F0543">
        <w:t xml:space="preserve"> t</w:t>
      </w:r>
      <w:r>
        <w:t xml:space="preserve">odos los desarrolladores de </w:t>
      </w:r>
      <w:r w:rsidR="00C84F23">
        <w:t>CubeSat</w:t>
      </w:r>
      <w:r>
        <w:t xml:space="preserve"> se adherirán. La última revisión está disponible en</w:t>
      </w:r>
      <w:r w:rsidR="009F0543">
        <w:t xml:space="preserve"> </w:t>
      </w:r>
      <w:hyperlink r:id="rId44" w:history="1">
        <w:r w:rsidR="009F0543" w:rsidRPr="00B65AD2">
          <w:rPr>
            <w:rStyle w:val="Hipervnculo"/>
          </w:rPr>
          <w:t>http://www.</w:t>
        </w:r>
        <w:r w:rsidR="00C84F23">
          <w:rPr>
            <w:rStyle w:val="Hipervnculo"/>
          </w:rPr>
          <w:t>CubeSat</w:t>
        </w:r>
        <w:r w:rsidR="009F0543" w:rsidRPr="00B65AD2">
          <w:rPr>
            <w:rStyle w:val="Hipervnculo"/>
          </w:rPr>
          <w:t>.org</w:t>
        </w:r>
      </w:hyperlink>
      <w:r w:rsidR="00B87EE0">
        <w:t xml:space="preserve"> [17]</w:t>
      </w:r>
      <w:r>
        <w:t>.</w:t>
      </w:r>
      <w:r w:rsidR="009F0543">
        <w:t xml:space="preserve"> </w:t>
      </w:r>
      <w:r>
        <w:t xml:space="preserve">Cal Poly enviará actualizaciones a la lista de correo de </w:t>
      </w:r>
      <w:r w:rsidR="00C84F23">
        <w:rPr>
          <w:i/>
          <w:iCs/>
        </w:rPr>
        <w:t>CubeSat</w:t>
      </w:r>
      <w:r>
        <w:t xml:space="preserve"> ante cualquier cambio en </w:t>
      </w:r>
      <w:r w:rsidR="00D524B7">
        <w:t xml:space="preserve">las </w:t>
      </w:r>
      <w:r>
        <w:t>especificación</w:t>
      </w:r>
      <w:r w:rsidR="00D524B7">
        <w:t>es</w:t>
      </w:r>
      <w:r>
        <w:t xml:space="preserve">. </w:t>
      </w:r>
      <w:r w:rsidR="00D524B7">
        <w:t>Se puede suscribir</w:t>
      </w:r>
      <w:r>
        <w:t xml:space="preserve"> a la lista de correo de </w:t>
      </w:r>
      <w:r w:rsidR="00C84F23">
        <w:rPr>
          <w:i/>
          <w:iCs/>
        </w:rPr>
        <w:t>CubeSat</w:t>
      </w:r>
      <w:r>
        <w:t xml:space="preserve"> aquí:</w:t>
      </w:r>
      <w:r w:rsidR="00D524B7" w:rsidRPr="00D524B7">
        <w:t xml:space="preserve"> </w:t>
      </w:r>
      <w:hyperlink r:id="rId45" w:history="1">
        <w:r w:rsidR="00D524B7">
          <w:rPr>
            <w:rStyle w:val="Hipervnculo"/>
          </w:rPr>
          <w:t>https://www.</w:t>
        </w:r>
        <w:r w:rsidR="00C84F23">
          <w:rPr>
            <w:rStyle w:val="Hipervnculo"/>
          </w:rPr>
          <w:t>CubeSat</w:t>
        </w:r>
        <w:r w:rsidR="00D524B7">
          <w:rPr>
            <w:rStyle w:val="Hipervnculo"/>
          </w:rPr>
          <w:t>.org/mailinglist</w:t>
        </w:r>
      </w:hyperlink>
    </w:p>
    <w:p w14:paraId="77E06009" w14:textId="77777777" w:rsidR="00B35BCB" w:rsidRDefault="00B35BCB" w:rsidP="00480780">
      <w:pPr>
        <w:rPr>
          <w:b/>
          <w:bCs/>
        </w:rPr>
      </w:pPr>
    </w:p>
    <w:p w14:paraId="108229DE" w14:textId="349CA12F" w:rsidR="001049DB" w:rsidRDefault="009A17ED" w:rsidP="00480780">
      <w:pPr>
        <w:rPr>
          <w:b/>
          <w:bCs/>
        </w:rPr>
      </w:pPr>
      <w:r w:rsidRPr="00D524B7">
        <w:rPr>
          <w:b/>
          <w:bCs/>
        </w:rPr>
        <w:t xml:space="preserve">Requisitos mecánicos del </w:t>
      </w:r>
      <w:r w:rsidR="00C84F23">
        <w:rPr>
          <w:b/>
          <w:bCs/>
        </w:rPr>
        <w:t>CubeSat</w:t>
      </w:r>
      <w:r w:rsidRPr="00D524B7">
        <w:rPr>
          <w:b/>
          <w:bCs/>
        </w:rPr>
        <w:t>.</w:t>
      </w:r>
    </w:p>
    <w:p w14:paraId="6C8CD841" w14:textId="77777777" w:rsidR="00D524B7" w:rsidRDefault="00D524B7" w:rsidP="00480780">
      <w:pPr>
        <w:rPr>
          <w:b/>
          <w:bCs/>
        </w:rPr>
      </w:pPr>
    </w:p>
    <w:p w14:paraId="725125B4" w14:textId="77777777" w:rsidR="00D524B7" w:rsidRPr="001D28E6" w:rsidRDefault="001D28E6" w:rsidP="00480780">
      <w:r w:rsidRPr="001D28E6">
        <w:t>Se muestra el sistema de coordenadas P-POD como referencia:</w:t>
      </w:r>
    </w:p>
    <w:p w14:paraId="2E206067" w14:textId="77777777" w:rsidR="009A17ED" w:rsidRDefault="009A17ED" w:rsidP="00480780"/>
    <w:p w14:paraId="2B1F2C8E" w14:textId="20B7921E" w:rsidR="001D28E6" w:rsidRDefault="00292E45" w:rsidP="001D28E6">
      <w:pPr>
        <w:keepNext/>
        <w:jc w:val="center"/>
      </w:pPr>
      <w:r w:rsidRPr="00B17948">
        <w:rPr>
          <w:noProof/>
        </w:rPr>
        <w:drawing>
          <wp:inline distT="0" distB="0" distL="0" distR="0" wp14:anchorId="1B306733" wp14:editId="48DEA6F3">
            <wp:extent cx="2910205" cy="2266315"/>
            <wp:effectExtent l="0" t="0" r="0" b="0"/>
            <wp:docPr id="1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910205" cy="2266315"/>
                    </a:xfrm>
                    <a:prstGeom prst="rect">
                      <a:avLst/>
                    </a:prstGeom>
                    <a:noFill/>
                    <a:ln>
                      <a:noFill/>
                    </a:ln>
                  </pic:spPr>
                </pic:pic>
              </a:graphicData>
            </a:graphic>
          </wp:inline>
        </w:drawing>
      </w:r>
    </w:p>
    <w:p w14:paraId="65FD14F5" w14:textId="55F23B3D" w:rsidR="009A17ED" w:rsidRPr="003A267C" w:rsidRDefault="001D28E6" w:rsidP="001D28E6">
      <w:pPr>
        <w:pStyle w:val="Descripcin"/>
        <w:jc w:val="center"/>
        <w:rPr>
          <w:b w:val="0"/>
          <w:bCs w:val="0"/>
        </w:rPr>
      </w:pPr>
      <w:bookmarkStart w:id="39" w:name="_Toc43457399"/>
      <w:bookmarkStart w:id="40" w:name="figura9"/>
      <w:r w:rsidRPr="003A267C">
        <w:rPr>
          <w:b w:val="0"/>
          <w:bCs w:val="0"/>
        </w:rPr>
        <w:t xml:space="preserve">Figura </w:t>
      </w:r>
      <w:r w:rsidRPr="003A267C">
        <w:rPr>
          <w:b w:val="0"/>
          <w:bCs w:val="0"/>
        </w:rPr>
        <w:fldChar w:fldCharType="begin"/>
      </w:r>
      <w:r w:rsidRPr="003A267C">
        <w:rPr>
          <w:b w:val="0"/>
          <w:bCs w:val="0"/>
        </w:rPr>
        <w:instrText xml:space="preserve"> SEQ Figura \* ARABIC </w:instrText>
      </w:r>
      <w:r w:rsidRPr="003A267C">
        <w:rPr>
          <w:b w:val="0"/>
          <w:bCs w:val="0"/>
        </w:rPr>
        <w:fldChar w:fldCharType="separate"/>
      </w:r>
      <w:r w:rsidR="009A4DC6">
        <w:rPr>
          <w:b w:val="0"/>
          <w:bCs w:val="0"/>
          <w:noProof/>
        </w:rPr>
        <w:t>9</w:t>
      </w:r>
      <w:r w:rsidRPr="003A267C">
        <w:rPr>
          <w:b w:val="0"/>
          <w:bCs w:val="0"/>
        </w:rPr>
        <w:fldChar w:fldCharType="end"/>
      </w:r>
      <w:r w:rsidRPr="003A267C">
        <w:rPr>
          <w:b w:val="0"/>
          <w:bCs w:val="0"/>
        </w:rPr>
        <w:t>. Sistema de coordenadas P-POD</w:t>
      </w:r>
      <w:bookmarkEnd w:id="39"/>
    </w:p>
    <w:bookmarkEnd w:id="40"/>
    <w:p w14:paraId="3919DEE2" w14:textId="77777777" w:rsidR="009A17ED" w:rsidRDefault="009A17ED" w:rsidP="00480780"/>
    <w:p w14:paraId="308862D0" w14:textId="76AE53E2" w:rsidR="00DB6F5D" w:rsidRDefault="00DB6F5D" w:rsidP="00DB6F5D">
      <w:pPr>
        <w:numPr>
          <w:ilvl w:val="0"/>
          <w:numId w:val="16"/>
        </w:numPr>
      </w:pPr>
      <w:r>
        <w:t xml:space="preserve">El </w:t>
      </w:r>
      <w:r w:rsidR="00C84F23">
        <w:t>CubeSat</w:t>
      </w:r>
      <w:r>
        <w:t xml:space="preserve"> utilizará el sistema de coordenadas como se define en </w:t>
      </w:r>
      <w:r w:rsidR="005F3268">
        <w:t xml:space="preserve">la figura 10. </w:t>
      </w:r>
      <w:r>
        <w:t xml:space="preserve">El sistema de coordenadas </w:t>
      </w:r>
      <w:r w:rsidR="00C84F23">
        <w:t>CubeSat</w:t>
      </w:r>
      <w:r>
        <w:t xml:space="preserve"> coincidirá con el sistema de coordenadas P-POD mientras está integrado en el P-POD. El origen del sistema de coordenadas </w:t>
      </w:r>
      <w:r w:rsidR="00C84F23">
        <w:t>CubeSat</w:t>
      </w:r>
      <w:r>
        <w:t xml:space="preserve"> se encuentra en el centro geométrico del </w:t>
      </w:r>
      <w:r w:rsidR="00C84F23">
        <w:t>CubeSat</w:t>
      </w:r>
      <w:r>
        <w:t>.</w:t>
      </w:r>
    </w:p>
    <w:p w14:paraId="7B438FD0" w14:textId="3F2813DC" w:rsidR="00DB6F5D" w:rsidRDefault="00DB6F5D" w:rsidP="00DB6F5D">
      <w:pPr>
        <w:numPr>
          <w:ilvl w:val="0"/>
          <w:numId w:val="16"/>
        </w:numPr>
      </w:pPr>
      <w:r>
        <w:t xml:space="preserve">La cara Z del </w:t>
      </w:r>
      <w:r w:rsidR="00C84F23">
        <w:t>CubeSat</w:t>
      </w:r>
      <w:r>
        <w:t xml:space="preserve"> se insertará primero en el P-POD.</w:t>
      </w:r>
    </w:p>
    <w:p w14:paraId="69F11EFD" w14:textId="77777777" w:rsidR="00DB6F5D" w:rsidRDefault="00DB6F5D" w:rsidP="00DB6F5D">
      <w:pPr>
        <w:numPr>
          <w:ilvl w:val="0"/>
          <w:numId w:val="16"/>
        </w:numPr>
      </w:pPr>
      <w:r>
        <w:t>Ningún componente en los lados sombreados verde y amarillo</w:t>
      </w:r>
      <w:r w:rsidR="005F3268">
        <w:t xml:space="preserve"> (figura 10)</w:t>
      </w:r>
      <w:r>
        <w:t xml:space="preserve"> deberá exceder los 6.5 mm normales a la superficie.</w:t>
      </w:r>
    </w:p>
    <w:p w14:paraId="623EB6A3" w14:textId="2041CECD" w:rsidR="00DB6F5D" w:rsidRDefault="00DB6F5D" w:rsidP="005F3268">
      <w:pPr>
        <w:numPr>
          <w:ilvl w:val="0"/>
          <w:numId w:val="16"/>
        </w:numPr>
      </w:pPr>
      <w:r>
        <w:t xml:space="preserve">Al completar </w:t>
      </w:r>
      <w:r w:rsidR="005F3268">
        <w:t>la l</w:t>
      </w:r>
      <w:r>
        <w:t xml:space="preserve">ista de verificación de aceptación de </w:t>
      </w:r>
      <w:r w:rsidR="00C84F23">
        <w:t>CubeSat</w:t>
      </w:r>
      <w:r>
        <w:t xml:space="preserve"> (CAC), las protuberancias serán</w:t>
      </w:r>
      <w:r w:rsidR="005F3268">
        <w:t xml:space="preserve"> </w:t>
      </w:r>
      <w:r>
        <w:t>medido desde el plano de los rieles.</w:t>
      </w:r>
      <w:r w:rsidR="005F3268">
        <w:t xml:space="preserve"> </w:t>
      </w:r>
      <w:hyperlink r:id="rId47" w:history="1">
        <w:r w:rsidR="005F3268" w:rsidRPr="005F3268">
          <w:rPr>
            <w:rStyle w:val="Hipervnculo"/>
          </w:rPr>
          <w:t>Checklist</w:t>
        </w:r>
      </w:hyperlink>
      <w:r w:rsidR="005F3268">
        <w:t>.</w:t>
      </w:r>
    </w:p>
    <w:p w14:paraId="1AF1662E" w14:textId="07B94C05" w:rsidR="00DB6F5D" w:rsidRDefault="00DB6F5D" w:rsidP="00DB6F5D">
      <w:pPr>
        <w:numPr>
          <w:ilvl w:val="0"/>
          <w:numId w:val="16"/>
        </w:numPr>
      </w:pPr>
      <w:r>
        <w:t xml:space="preserve">Los despliegues estarán restringidos por el </w:t>
      </w:r>
      <w:r w:rsidR="00C84F23">
        <w:t>CubeSat</w:t>
      </w:r>
      <w:r>
        <w:t>, no por el P-POD.</w:t>
      </w:r>
    </w:p>
    <w:p w14:paraId="39E9B9D2" w14:textId="77777777" w:rsidR="00DB6F5D" w:rsidRDefault="00DB6F5D" w:rsidP="00DB6F5D">
      <w:pPr>
        <w:numPr>
          <w:ilvl w:val="0"/>
          <w:numId w:val="16"/>
        </w:numPr>
      </w:pPr>
      <w:r>
        <w:t>Los rieles deben tener un ancho mínimo de 8,5 mm.</w:t>
      </w:r>
    </w:p>
    <w:p w14:paraId="568A6F3A" w14:textId="77777777" w:rsidR="00DB6F5D" w:rsidRDefault="00DB6F5D" w:rsidP="00DB6F5D">
      <w:pPr>
        <w:numPr>
          <w:ilvl w:val="0"/>
          <w:numId w:val="16"/>
        </w:numPr>
      </w:pPr>
      <w:r>
        <w:t>Los rieles tendrán una rugosidad superficial inferior a 1,6 μm.</w:t>
      </w:r>
    </w:p>
    <w:p w14:paraId="17D9D7EB" w14:textId="77777777" w:rsidR="00DB6F5D" w:rsidRDefault="00DB6F5D" w:rsidP="00DB6F5D">
      <w:pPr>
        <w:numPr>
          <w:ilvl w:val="0"/>
          <w:numId w:val="16"/>
        </w:numPr>
      </w:pPr>
      <w:r>
        <w:t>Los bordes de los rieles se redondearán a un radio de al menos 1 mm.</w:t>
      </w:r>
    </w:p>
    <w:p w14:paraId="1B3D0FAA" w14:textId="010FB1A1" w:rsidR="00DB6F5D" w:rsidRDefault="00DB6F5D" w:rsidP="00A935AD">
      <w:pPr>
        <w:numPr>
          <w:ilvl w:val="0"/>
          <w:numId w:val="16"/>
        </w:numPr>
      </w:pPr>
      <w:r>
        <w:lastRenderedPageBreak/>
        <w:t>Los extremos de los rieles en la cara +/- Z deben tener un área de superficie mínima de 6.5 mm x 6.5</w:t>
      </w:r>
      <w:r w:rsidR="00A935AD">
        <w:t xml:space="preserve"> </w:t>
      </w:r>
      <w:r>
        <w:t xml:space="preserve">mm de área de contacto para los rieles </w:t>
      </w:r>
      <w:r w:rsidR="00C84F23">
        <w:t>CubeSat</w:t>
      </w:r>
      <w:r>
        <w:t xml:space="preserve"> vecinos (Figura </w:t>
      </w:r>
      <w:r w:rsidR="00A935AD">
        <w:t>10</w:t>
      </w:r>
      <w:r>
        <w:t>).</w:t>
      </w:r>
    </w:p>
    <w:p w14:paraId="108EB691" w14:textId="77777777" w:rsidR="00DB6F5D" w:rsidRDefault="00DB6F5D" w:rsidP="00A935AD">
      <w:pPr>
        <w:numPr>
          <w:ilvl w:val="0"/>
          <w:numId w:val="16"/>
        </w:numPr>
      </w:pPr>
      <w:r>
        <w:t>Al menos el 75% del riel estará en contacto con los rieles P-POD. 25% de los rieles pueden ser</w:t>
      </w:r>
      <w:r w:rsidR="00A935AD">
        <w:t xml:space="preserve"> </w:t>
      </w:r>
      <w:r>
        <w:t>empotrado y ninguna parte de los rieles excederá la especificación.</w:t>
      </w:r>
    </w:p>
    <w:p w14:paraId="4DFE88EE" w14:textId="65BE999D" w:rsidR="00DB6F5D" w:rsidRDefault="00DB6F5D" w:rsidP="00DB6F5D">
      <w:pPr>
        <w:numPr>
          <w:ilvl w:val="0"/>
          <w:numId w:val="16"/>
        </w:numPr>
      </w:pPr>
      <w:r>
        <w:t xml:space="preserve">La masa máxima de un </w:t>
      </w:r>
      <w:r w:rsidR="00C84F23">
        <w:t>CubeSat</w:t>
      </w:r>
      <w:r>
        <w:t xml:space="preserve"> de 1U será de 1,33 kg.</w:t>
      </w:r>
    </w:p>
    <w:p w14:paraId="38D7EB67" w14:textId="2059EBDD" w:rsidR="00DB6F5D" w:rsidRDefault="00DB6F5D" w:rsidP="00B91588">
      <w:pPr>
        <w:numPr>
          <w:ilvl w:val="0"/>
          <w:numId w:val="16"/>
        </w:numPr>
      </w:pPr>
      <w:r>
        <w:t xml:space="preserve">El centro de gravedad de </w:t>
      </w:r>
      <w:r w:rsidR="00C84F23">
        <w:t>CubeSat</w:t>
      </w:r>
      <w:r>
        <w:t xml:space="preserve"> se ubicará a menos de 2 cm de su centro geométrico en</w:t>
      </w:r>
      <w:r w:rsidR="00A200EE">
        <w:t xml:space="preserve"> </w:t>
      </w:r>
      <w:r>
        <w:t>la dirección X e Y.</w:t>
      </w:r>
    </w:p>
    <w:p w14:paraId="4E6E9932" w14:textId="6B1A9EE4" w:rsidR="00DB6F5D" w:rsidRDefault="00DB6F5D" w:rsidP="00634304">
      <w:pPr>
        <w:numPr>
          <w:ilvl w:val="0"/>
          <w:numId w:val="16"/>
        </w:numPr>
      </w:pPr>
      <w:r>
        <w:t xml:space="preserve">El centro de gravedad 1U </w:t>
      </w:r>
      <w:r w:rsidR="00C84F23">
        <w:t>CubeSat</w:t>
      </w:r>
      <w:r>
        <w:t xml:space="preserve"> se ubicará a 2 cm de su centro geométrico</w:t>
      </w:r>
      <w:r w:rsidR="00A200EE">
        <w:t xml:space="preserve"> </w:t>
      </w:r>
      <w:r>
        <w:t>en la dirección Z.</w:t>
      </w:r>
    </w:p>
    <w:p w14:paraId="03F7F7A6" w14:textId="190DF509" w:rsidR="00DB6F5D" w:rsidRDefault="00DB6F5D" w:rsidP="00634304">
      <w:pPr>
        <w:numPr>
          <w:ilvl w:val="0"/>
          <w:numId w:val="16"/>
        </w:numPr>
      </w:pPr>
      <w:r>
        <w:t xml:space="preserve">El aluminio 7075, 6061, 5005 y/o 5052 se utilizará tanto para el </w:t>
      </w:r>
      <w:r w:rsidR="00C84F23">
        <w:t>CubeSat</w:t>
      </w:r>
      <w:r>
        <w:t xml:space="preserve"> principal</w:t>
      </w:r>
      <w:r w:rsidR="00A200EE">
        <w:t xml:space="preserve">, </w:t>
      </w:r>
      <w:r w:rsidR="00674E56">
        <w:t xml:space="preserve">como para la </w:t>
      </w:r>
      <w:r>
        <w:t>estructura y los rieles.</w:t>
      </w:r>
    </w:p>
    <w:p w14:paraId="5AE43EAB" w14:textId="77777777" w:rsidR="00DB6F5D" w:rsidRDefault="00DB6F5D" w:rsidP="00634304">
      <w:pPr>
        <w:numPr>
          <w:ilvl w:val="0"/>
          <w:numId w:val="16"/>
        </w:numPr>
      </w:pPr>
      <w:r>
        <w:t xml:space="preserve">Si se utilizan otros materiales, el desarrollador enviará </w:t>
      </w:r>
      <w:r w:rsidR="00A200EE">
        <w:t>una s</w:t>
      </w:r>
      <w:r w:rsidR="00A200EE" w:rsidRPr="00A200EE">
        <w:t>olicitud de aprobación de desviación</w:t>
      </w:r>
      <w:r w:rsidR="00A200EE">
        <w:t xml:space="preserve"> </w:t>
      </w:r>
      <w:r>
        <w:t>y se adherirá a la exención</w:t>
      </w:r>
      <w:r w:rsidR="00A200EE">
        <w:t xml:space="preserve"> </w:t>
      </w:r>
      <w:r>
        <w:t>proceso.</w:t>
      </w:r>
    </w:p>
    <w:p w14:paraId="01451C23" w14:textId="7A8ABEE4" w:rsidR="009A17ED" w:rsidRDefault="00DB6F5D" w:rsidP="00F67C6E">
      <w:pPr>
        <w:numPr>
          <w:ilvl w:val="0"/>
          <w:numId w:val="16"/>
        </w:numPr>
      </w:pPr>
      <w:r>
        <w:t xml:space="preserve">Los rieles y separadores </w:t>
      </w:r>
      <w:r w:rsidR="00C84F23">
        <w:t>CubeSat</w:t>
      </w:r>
      <w:r>
        <w:t xml:space="preserve">, que contactan con los rieles P-POD y el </w:t>
      </w:r>
      <w:r w:rsidR="00C84F23">
        <w:t>CubeSat</w:t>
      </w:r>
      <w:r>
        <w:t xml:space="preserve"> adyacente</w:t>
      </w:r>
      <w:r w:rsidR="00F67C6E">
        <w:t xml:space="preserve"> </w:t>
      </w:r>
      <w:r>
        <w:t>deben ser de aluminio anodizado duro para evitar cualquier soldadura en frío dentro del PPOD.</w:t>
      </w:r>
    </w:p>
    <w:p w14:paraId="53552169" w14:textId="60FBE658" w:rsidR="00E27DB4" w:rsidRDefault="00E27DB4" w:rsidP="00E27DB4">
      <w:pPr>
        <w:numPr>
          <w:ilvl w:val="0"/>
          <w:numId w:val="16"/>
        </w:numPr>
      </w:pPr>
      <w:r>
        <w:t xml:space="preserve">Los </w:t>
      </w:r>
      <w:r w:rsidR="00C84F23">
        <w:t>CubeSat</w:t>
      </w:r>
      <w:r>
        <w:t>s 1U, 1.5U y 2U deben usar resortes de separación para asegurar la separación.</w:t>
      </w:r>
    </w:p>
    <w:p w14:paraId="03EFA9EB" w14:textId="0B9ABA35" w:rsidR="00E27DB4" w:rsidRDefault="00E27DB4" w:rsidP="00D27D9A">
      <w:pPr>
        <w:ind w:left="720"/>
      </w:pPr>
      <w:r>
        <w:t xml:space="preserve">Nota: Las especificaciones recomendadas del resorte de separación se muestran a continuación en </w:t>
      </w:r>
      <w:r w:rsidR="00270ACA">
        <w:t>Figura</w:t>
      </w:r>
      <w:r>
        <w:t xml:space="preserve"> 1</w:t>
      </w:r>
      <w:r w:rsidR="00270ACA">
        <w:t>1</w:t>
      </w:r>
      <w:r>
        <w:t>.</w:t>
      </w:r>
      <w:r w:rsidR="00D27D9A">
        <w:t xml:space="preserve"> Esto</w:t>
      </w:r>
      <w:r>
        <w:t>s</w:t>
      </w:r>
      <w:r w:rsidR="00D27D9A">
        <w:t xml:space="preserve"> muelles de separación están </w:t>
      </w:r>
      <w:r>
        <w:t>disponibles a través de Cal Poly</w:t>
      </w:r>
      <w:r w:rsidR="00D27D9A">
        <w:t xml:space="preserve"> en el email </w:t>
      </w:r>
      <w:r w:rsidR="00C84F23">
        <w:t>CubeSat</w:t>
      </w:r>
      <w:r>
        <w:t>@gmail.com</w:t>
      </w:r>
      <w:r w:rsidR="00D27D9A">
        <w:t>.</w:t>
      </w:r>
    </w:p>
    <w:p w14:paraId="1C56431D" w14:textId="2FF05785" w:rsidR="00E27DB4" w:rsidRDefault="00E27DB4" w:rsidP="00676966">
      <w:pPr>
        <w:ind w:left="720"/>
      </w:pPr>
      <w:r>
        <w:t xml:space="preserve">El resorte de separación </w:t>
      </w:r>
      <w:r w:rsidR="00C84F23">
        <w:t>CubeSat</w:t>
      </w:r>
      <w:r>
        <w:t xml:space="preserve"> 1U</w:t>
      </w:r>
      <w:r w:rsidR="00676966">
        <w:t xml:space="preserve"> </w:t>
      </w:r>
      <w:r>
        <w:t xml:space="preserve">se centrará en el extremo </w:t>
      </w:r>
      <w:r w:rsidR="002F5793">
        <w:t>perpendicular a</w:t>
      </w:r>
      <w:r>
        <w:t xml:space="preserve"> la cara Z del </w:t>
      </w:r>
      <w:r w:rsidR="00C84F23">
        <w:t>CubeSat</w:t>
      </w:r>
      <w:r>
        <w:t xml:space="preserve"> según </w:t>
      </w:r>
      <w:r w:rsidR="00244FB2">
        <w:t>se puede apreciar en la Figura</w:t>
      </w:r>
      <w:r>
        <w:t xml:space="preserve"> </w:t>
      </w:r>
      <w:r w:rsidR="00244FB2">
        <w:t>1</w:t>
      </w:r>
      <w:r w:rsidR="00270ACA">
        <w:t>2</w:t>
      </w:r>
      <w:r>
        <w:t>.</w:t>
      </w:r>
    </w:p>
    <w:p w14:paraId="34595F7E" w14:textId="77777777" w:rsidR="00F67C6E" w:rsidRDefault="00F67C6E" w:rsidP="00F67C6E"/>
    <w:p w14:paraId="63B121D7" w14:textId="77777777" w:rsidR="00F67C6E" w:rsidRDefault="00F67C6E" w:rsidP="00F67C6E"/>
    <w:p w14:paraId="1D6C105F" w14:textId="77777777" w:rsidR="00F67C6E" w:rsidRDefault="00F67C6E" w:rsidP="00F67C6E"/>
    <w:p w14:paraId="55BCC921" w14:textId="3A04D716" w:rsidR="00477B77" w:rsidRDefault="00292E45" w:rsidP="00477B77">
      <w:pPr>
        <w:keepNext/>
      </w:pPr>
      <w:r w:rsidRPr="00B17948">
        <w:rPr>
          <w:noProof/>
        </w:rPr>
        <w:drawing>
          <wp:inline distT="0" distB="0" distL="0" distR="0" wp14:anchorId="2AF3C58D" wp14:editId="26879250">
            <wp:extent cx="5407025" cy="3418840"/>
            <wp:effectExtent l="0" t="0" r="0" b="0"/>
            <wp:docPr id="1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407025" cy="3418840"/>
                    </a:xfrm>
                    <a:prstGeom prst="rect">
                      <a:avLst/>
                    </a:prstGeom>
                    <a:noFill/>
                    <a:ln>
                      <a:noFill/>
                    </a:ln>
                  </pic:spPr>
                </pic:pic>
              </a:graphicData>
            </a:graphic>
          </wp:inline>
        </w:drawing>
      </w:r>
    </w:p>
    <w:p w14:paraId="467CCECE" w14:textId="4E33BB5D" w:rsidR="009A17ED" w:rsidRPr="00477B77" w:rsidRDefault="00477B77" w:rsidP="00477B77">
      <w:pPr>
        <w:pStyle w:val="Descripcin"/>
        <w:jc w:val="center"/>
        <w:rPr>
          <w:b w:val="0"/>
          <w:bCs w:val="0"/>
        </w:rPr>
      </w:pPr>
      <w:bookmarkStart w:id="41" w:name="_Toc43457400"/>
      <w:bookmarkStart w:id="42" w:name="figura10"/>
      <w:r w:rsidRPr="00477B77">
        <w:rPr>
          <w:b w:val="0"/>
          <w:bCs w:val="0"/>
        </w:rPr>
        <w:t xml:space="preserve">Figura </w:t>
      </w:r>
      <w:r w:rsidRPr="00477B77">
        <w:rPr>
          <w:b w:val="0"/>
          <w:bCs w:val="0"/>
        </w:rPr>
        <w:fldChar w:fldCharType="begin"/>
      </w:r>
      <w:r w:rsidRPr="00477B77">
        <w:rPr>
          <w:b w:val="0"/>
          <w:bCs w:val="0"/>
        </w:rPr>
        <w:instrText xml:space="preserve"> SEQ Figura \* ARABIC </w:instrText>
      </w:r>
      <w:r w:rsidRPr="00477B77">
        <w:rPr>
          <w:b w:val="0"/>
          <w:bCs w:val="0"/>
        </w:rPr>
        <w:fldChar w:fldCharType="separate"/>
      </w:r>
      <w:r w:rsidR="009A4DC6">
        <w:rPr>
          <w:b w:val="0"/>
          <w:bCs w:val="0"/>
          <w:noProof/>
        </w:rPr>
        <w:t>10</w:t>
      </w:r>
      <w:r w:rsidRPr="00477B77">
        <w:rPr>
          <w:b w:val="0"/>
          <w:bCs w:val="0"/>
        </w:rPr>
        <w:fldChar w:fldCharType="end"/>
      </w:r>
      <w:r w:rsidRPr="00477B77">
        <w:rPr>
          <w:b w:val="0"/>
          <w:bCs w:val="0"/>
        </w:rPr>
        <w:t xml:space="preserve">. Especificaciones 1U </w:t>
      </w:r>
      <w:r w:rsidR="00C84F23">
        <w:rPr>
          <w:b w:val="0"/>
          <w:bCs w:val="0"/>
        </w:rPr>
        <w:t>CubeSat</w:t>
      </w:r>
      <w:r w:rsidR="007D5A9F">
        <w:rPr>
          <w:b w:val="0"/>
          <w:bCs w:val="0"/>
        </w:rPr>
        <w:t xml:space="preserve"> [14]</w:t>
      </w:r>
      <w:bookmarkEnd w:id="41"/>
    </w:p>
    <w:bookmarkEnd w:id="42"/>
    <w:p w14:paraId="38FB9B5B" w14:textId="28494AC8" w:rsidR="00F919B7" w:rsidRDefault="00292E45" w:rsidP="00F919B7">
      <w:pPr>
        <w:keepNext/>
      </w:pPr>
      <w:r w:rsidRPr="00B17948">
        <w:rPr>
          <w:noProof/>
        </w:rPr>
        <w:lastRenderedPageBreak/>
        <w:drawing>
          <wp:inline distT="0" distB="0" distL="0" distR="0" wp14:anchorId="2E4975F1" wp14:editId="1ECC8CFB">
            <wp:extent cx="5391150" cy="3427095"/>
            <wp:effectExtent l="0" t="0" r="0" b="0"/>
            <wp:docPr id="2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391150" cy="3427095"/>
                    </a:xfrm>
                    <a:prstGeom prst="rect">
                      <a:avLst/>
                    </a:prstGeom>
                    <a:noFill/>
                    <a:ln>
                      <a:noFill/>
                    </a:ln>
                  </pic:spPr>
                </pic:pic>
              </a:graphicData>
            </a:graphic>
          </wp:inline>
        </w:drawing>
      </w:r>
    </w:p>
    <w:p w14:paraId="26FE27E9" w14:textId="620AB3F1" w:rsidR="00DF23CF" w:rsidRPr="00477B77" w:rsidRDefault="00F919B7" w:rsidP="00DF23CF">
      <w:pPr>
        <w:pStyle w:val="Descripcin"/>
        <w:jc w:val="center"/>
        <w:rPr>
          <w:b w:val="0"/>
          <w:bCs w:val="0"/>
        </w:rPr>
      </w:pPr>
      <w:bookmarkStart w:id="43" w:name="_Toc43457401"/>
      <w:bookmarkStart w:id="44" w:name="figura12"/>
      <w:r w:rsidRPr="00F919B7">
        <w:rPr>
          <w:b w:val="0"/>
          <w:bCs w:val="0"/>
        </w:rPr>
        <w:t xml:space="preserve">Figura </w:t>
      </w:r>
      <w:r w:rsidRPr="00F919B7">
        <w:rPr>
          <w:b w:val="0"/>
          <w:bCs w:val="0"/>
        </w:rPr>
        <w:fldChar w:fldCharType="begin"/>
      </w:r>
      <w:r w:rsidRPr="00F919B7">
        <w:rPr>
          <w:b w:val="0"/>
          <w:bCs w:val="0"/>
        </w:rPr>
        <w:instrText xml:space="preserve"> SEQ Figura \* ARABIC </w:instrText>
      </w:r>
      <w:r w:rsidRPr="00F919B7">
        <w:rPr>
          <w:b w:val="0"/>
          <w:bCs w:val="0"/>
        </w:rPr>
        <w:fldChar w:fldCharType="separate"/>
      </w:r>
      <w:r w:rsidR="009A4DC6">
        <w:rPr>
          <w:b w:val="0"/>
          <w:bCs w:val="0"/>
          <w:noProof/>
        </w:rPr>
        <w:t>11</w:t>
      </w:r>
      <w:r w:rsidRPr="00F919B7">
        <w:rPr>
          <w:b w:val="0"/>
          <w:bCs w:val="0"/>
        </w:rPr>
        <w:fldChar w:fldCharType="end"/>
      </w:r>
      <w:r w:rsidRPr="00F919B7">
        <w:rPr>
          <w:b w:val="0"/>
          <w:bCs w:val="0"/>
        </w:rPr>
        <w:t>. Colocación interruptores de despliegue y resortes de separación</w:t>
      </w:r>
      <w:r w:rsidR="00DF23CF">
        <w:rPr>
          <w:b w:val="0"/>
          <w:bCs w:val="0"/>
        </w:rPr>
        <w:t xml:space="preserve">  [14]</w:t>
      </w:r>
      <w:bookmarkEnd w:id="43"/>
    </w:p>
    <w:p w14:paraId="2783CAA0" w14:textId="7F4DDA93" w:rsidR="00F919B7" w:rsidRPr="00F919B7" w:rsidRDefault="00F919B7" w:rsidP="00F919B7">
      <w:pPr>
        <w:pStyle w:val="Descripcin"/>
        <w:jc w:val="center"/>
        <w:rPr>
          <w:b w:val="0"/>
          <w:bCs w:val="0"/>
          <w:noProof/>
        </w:rPr>
      </w:pPr>
    </w:p>
    <w:bookmarkEnd w:id="44"/>
    <w:p w14:paraId="06012A6E" w14:textId="77777777" w:rsidR="00F919B7" w:rsidRDefault="00F919B7" w:rsidP="00F919B7"/>
    <w:p w14:paraId="75C56A51" w14:textId="77777777" w:rsidR="00F919B7" w:rsidRDefault="00F919B7" w:rsidP="00F919B7"/>
    <w:p w14:paraId="318C93A6" w14:textId="528F87C0" w:rsidR="00F919B7" w:rsidRDefault="001D1534" w:rsidP="00F919B7">
      <w:r>
        <w:t>Una vez revisados los requisitos, como se trata de un prototipo</w:t>
      </w:r>
      <w:r w:rsidR="00FD38D4">
        <w:t>,</w:t>
      </w:r>
      <w:r>
        <w:t xml:space="preserve"> se ha optado por la impresión en 3D </w:t>
      </w:r>
      <w:r w:rsidR="009D0244">
        <w:t xml:space="preserve">de 1U </w:t>
      </w:r>
      <w:r w:rsidR="00C84F23">
        <w:t>CubeSat</w:t>
      </w:r>
      <w:r w:rsidR="009D0244">
        <w:t xml:space="preserve">. Tras realizar una intensa búsqueda que se adapte tanto a las especificaciones como a su funcionalidad, se ha seleccionado un modelo alojado en </w:t>
      </w:r>
      <w:hyperlink r:id="rId50" w:history="1">
        <w:r w:rsidR="009D0244" w:rsidRPr="008B794F">
          <w:rPr>
            <w:rStyle w:val="Hipervnculo"/>
          </w:rPr>
          <w:t>www.thingiverse.com</w:t>
        </w:r>
      </w:hyperlink>
      <w:r w:rsidR="009D0244">
        <w:t>,</w:t>
      </w:r>
      <w:r w:rsidR="00FD38D4">
        <w:t xml:space="preserve"> bajo licencia </w:t>
      </w:r>
      <w:r w:rsidR="00FD38D4" w:rsidRPr="00FD38D4">
        <w:rPr>
          <w:i/>
          <w:iCs/>
        </w:rPr>
        <w:t>Creative Commons</w:t>
      </w:r>
      <w:r w:rsidR="009D0244">
        <w:t xml:space="preserve"> del autor Juliano85. Enlace al recurso: </w:t>
      </w:r>
      <w:hyperlink r:id="rId51" w:history="1">
        <w:r w:rsidR="009D0244">
          <w:rPr>
            <w:rStyle w:val="Hipervnculo"/>
          </w:rPr>
          <w:t>https://www.thingiverse.com/thing:4096437</w:t>
        </w:r>
      </w:hyperlink>
      <w:r w:rsidR="00887BBA">
        <w:t xml:space="preserve"> [18]</w:t>
      </w:r>
    </w:p>
    <w:p w14:paraId="2F898FFB" w14:textId="622EF8FC" w:rsidR="00567394" w:rsidRDefault="00567394" w:rsidP="00F919B7"/>
    <w:p w14:paraId="3F12B41D" w14:textId="4B948AD6" w:rsidR="00716C7F" w:rsidRDefault="00716C7F" w:rsidP="00F919B7"/>
    <w:p w14:paraId="1C9F0677" w14:textId="77777777" w:rsidR="00716C7F" w:rsidRDefault="00716C7F" w:rsidP="00F919B7"/>
    <w:p w14:paraId="0D30F363" w14:textId="29F5E81F" w:rsidR="00567394" w:rsidRDefault="00567394" w:rsidP="00F919B7"/>
    <w:p w14:paraId="1AF2580C" w14:textId="3F5BF944" w:rsidR="00567394" w:rsidRDefault="00567394" w:rsidP="00567394">
      <w:pPr>
        <w:pStyle w:val="Ttulo2"/>
        <w:tabs>
          <w:tab w:val="left" w:pos="0"/>
        </w:tabs>
        <w:rPr>
          <w:b/>
          <w:bCs/>
        </w:rPr>
      </w:pPr>
      <w:bookmarkStart w:id="45" w:name="_Toc43457347"/>
      <w:r>
        <w:rPr>
          <w:b/>
          <w:bCs/>
        </w:rPr>
        <w:t>3</w:t>
      </w:r>
      <w:r w:rsidRPr="00927258">
        <w:rPr>
          <w:b/>
          <w:bCs/>
        </w:rPr>
        <w:t>.</w:t>
      </w:r>
      <w:r>
        <w:rPr>
          <w:b/>
          <w:bCs/>
        </w:rPr>
        <w:t>2</w:t>
      </w:r>
      <w:r w:rsidRPr="00927258">
        <w:rPr>
          <w:b/>
          <w:bCs/>
        </w:rPr>
        <w:t xml:space="preserve"> </w:t>
      </w:r>
      <w:r>
        <w:rPr>
          <w:b/>
          <w:bCs/>
        </w:rPr>
        <w:t>Montaje estructura</w:t>
      </w:r>
      <w:bookmarkEnd w:id="45"/>
    </w:p>
    <w:p w14:paraId="59D6A7DB" w14:textId="77777777" w:rsidR="00567394" w:rsidRDefault="00567394" w:rsidP="00F919B7"/>
    <w:p w14:paraId="79090245" w14:textId="53B108EC" w:rsidR="00EA3EB7" w:rsidRDefault="00EA3EB7" w:rsidP="00F919B7"/>
    <w:p w14:paraId="49B02891" w14:textId="29691255" w:rsidR="00567394" w:rsidRDefault="00567394" w:rsidP="00F919B7">
      <w:r>
        <w:t>Tras obtener el model</w:t>
      </w:r>
      <w:r w:rsidR="00194EA7">
        <w:t>o,</w:t>
      </w:r>
      <w:r>
        <w:t xml:space="preserve"> se realiza la impresión 3D del prototipo</w:t>
      </w:r>
      <w:r w:rsidR="00E67880">
        <w:t xml:space="preserve"> y se procede a montar la estructura del </w:t>
      </w:r>
      <w:r w:rsidR="00C84F23">
        <w:t>CubeSat</w:t>
      </w:r>
      <w:r w:rsidR="00E67880">
        <w:t>. A continuación</w:t>
      </w:r>
      <w:r w:rsidR="0010371B">
        <w:t>,</w:t>
      </w:r>
      <w:r w:rsidR="00E67880">
        <w:t xml:space="preserve"> se expone</w:t>
      </w:r>
      <w:r w:rsidR="0010371B">
        <w:t>n</w:t>
      </w:r>
      <w:r w:rsidR="00E67880">
        <w:t xml:space="preserve"> las imágenes donde se indica el material utilizado</w:t>
      </w:r>
      <w:r w:rsidR="00194EA7">
        <w:t xml:space="preserve"> para el montaje</w:t>
      </w:r>
      <w:r w:rsidR="00E67880">
        <w:t>:</w:t>
      </w:r>
    </w:p>
    <w:p w14:paraId="69A90F65" w14:textId="7D8C3D94" w:rsidR="008526CF" w:rsidRDefault="00292E45" w:rsidP="00F919B7">
      <w:r w:rsidRPr="000659E6">
        <w:rPr>
          <w:noProof/>
        </w:rPr>
        <w:lastRenderedPageBreak/>
        <w:drawing>
          <wp:inline distT="0" distB="0" distL="0" distR="0" wp14:anchorId="533E7983" wp14:editId="48B25C50">
            <wp:extent cx="5398770" cy="2862580"/>
            <wp:effectExtent l="0" t="0" r="0" b="0"/>
            <wp:docPr id="2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398770" cy="2862580"/>
                    </a:xfrm>
                    <a:prstGeom prst="rect">
                      <a:avLst/>
                    </a:prstGeom>
                    <a:noFill/>
                    <a:ln>
                      <a:noFill/>
                    </a:ln>
                  </pic:spPr>
                </pic:pic>
              </a:graphicData>
            </a:graphic>
          </wp:inline>
        </w:drawing>
      </w:r>
    </w:p>
    <w:p w14:paraId="15C07920" w14:textId="01535463" w:rsidR="008526CF" w:rsidRDefault="00727F45" w:rsidP="00727F45">
      <w:pPr>
        <w:pStyle w:val="Descripcin"/>
        <w:jc w:val="center"/>
        <w:rPr>
          <w:b w:val="0"/>
          <w:bCs w:val="0"/>
        </w:rPr>
      </w:pPr>
      <w:bookmarkStart w:id="46" w:name="_Toc43457402"/>
      <w:bookmarkStart w:id="47" w:name="figura13"/>
      <w:r w:rsidRPr="003A267C">
        <w:rPr>
          <w:b w:val="0"/>
          <w:bCs w:val="0"/>
        </w:rPr>
        <w:t xml:space="preserve">Figura </w:t>
      </w:r>
      <w:r w:rsidRPr="003A267C">
        <w:rPr>
          <w:b w:val="0"/>
          <w:bCs w:val="0"/>
        </w:rPr>
        <w:fldChar w:fldCharType="begin"/>
      </w:r>
      <w:r w:rsidRPr="003A267C">
        <w:rPr>
          <w:b w:val="0"/>
          <w:bCs w:val="0"/>
        </w:rPr>
        <w:instrText xml:space="preserve"> SEQ Figura \* ARABIC </w:instrText>
      </w:r>
      <w:r w:rsidRPr="003A267C">
        <w:rPr>
          <w:b w:val="0"/>
          <w:bCs w:val="0"/>
        </w:rPr>
        <w:fldChar w:fldCharType="separate"/>
      </w:r>
      <w:r w:rsidR="009A4DC6">
        <w:rPr>
          <w:b w:val="0"/>
          <w:bCs w:val="0"/>
          <w:noProof/>
        </w:rPr>
        <w:t>12</w:t>
      </w:r>
      <w:r w:rsidRPr="003A267C">
        <w:rPr>
          <w:b w:val="0"/>
          <w:bCs w:val="0"/>
        </w:rPr>
        <w:fldChar w:fldCharType="end"/>
      </w:r>
      <w:r w:rsidRPr="003A267C">
        <w:rPr>
          <w:b w:val="0"/>
          <w:bCs w:val="0"/>
        </w:rPr>
        <w:t xml:space="preserve">. </w:t>
      </w:r>
      <w:r>
        <w:rPr>
          <w:b w:val="0"/>
          <w:bCs w:val="0"/>
        </w:rPr>
        <w:t xml:space="preserve">Impresión 3D piezas </w:t>
      </w:r>
      <w:r w:rsidR="00C84F23">
        <w:rPr>
          <w:b w:val="0"/>
          <w:bCs w:val="0"/>
        </w:rPr>
        <w:t>CubeSat</w:t>
      </w:r>
      <w:bookmarkEnd w:id="46"/>
    </w:p>
    <w:p w14:paraId="13F37587" w14:textId="77777777" w:rsidR="005215B1" w:rsidRDefault="005215B1" w:rsidP="005215B1"/>
    <w:p w14:paraId="7DF078A8" w14:textId="4DA8B658" w:rsidR="005215B1" w:rsidRDefault="005215B1" w:rsidP="005215B1"/>
    <w:p w14:paraId="0565DDE8" w14:textId="77777777" w:rsidR="00107090" w:rsidRDefault="00292E45" w:rsidP="00107090">
      <w:pPr>
        <w:keepNext/>
      </w:pPr>
      <w:r>
        <w:rPr>
          <w:noProof/>
        </w:rPr>
        <w:drawing>
          <wp:inline distT="0" distB="0" distL="0" distR="0" wp14:anchorId="1EC88410" wp14:editId="0094EBC2">
            <wp:extent cx="5391150" cy="3220085"/>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391150" cy="3220085"/>
                    </a:xfrm>
                    <a:prstGeom prst="rect">
                      <a:avLst/>
                    </a:prstGeom>
                    <a:noFill/>
                    <a:ln>
                      <a:noFill/>
                    </a:ln>
                  </pic:spPr>
                </pic:pic>
              </a:graphicData>
            </a:graphic>
          </wp:inline>
        </w:drawing>
      </w:r>
    </w:p>
    <w:p w14:paraId="0D51C337" w14:textId="2D2AF484" w:rsidR="005215B1" w:rsidRPr="000A6BF7" w:rsidRDefault="00107090" w:rsidP="00107090">
      <w:pPr>
        <w:pStyle w:val="Descripcin"/>
        <w:jc w:val="center"/>
        <w:rPr>
          <w:b w:val="0"/>
          <w:bCs w:val="0"/>
        </w:rPr>
      </w:pPr>
      <w:bookmarkStart w:id="48" w:name="_Toc43457403"/>
      <w:r w:rsidRPr="000A6BF7">
        <w:rPr>
          <w:b w:val="0"/>
          <w:bCs w:val="0"/>
        </w:rPr>
        <w:t xml:space="preserve">Figura </w:t>
      </w:r>
      <w:r w:rsidRPr="000A6BF7">
        <w:rPr>
          <w:b w:val="0"/>
          <w:bCs w:val="0"/>
        </w:rPr>
        <w:fldChar w:fldCharType="begin"/>
      </w:r>
      <w:r w:rsidRPr="000A6BF7">
        <w:rPr>
          <w:b w:val="0"/>
          <w:bCs w:val="0"/>
        </w:rPr>
        <w:instrText xml:space="preserve"> SEQ Figura \* ARABIC </w:instrText>
      </w:r>
      <w:r w:rsidRPr="000A6BF7">
        <w:rPr>
          <w:b w:val="0"/>
          <w:bCs w:val="0"/>
        </w:rPr>
        <w:fldChar w:fldCharType="separate"/>
      </w:r>
      <w:r w:rsidR="009A4DC6">
        <w:rPr>
          <w:b w:val="0"/>
          <w:bCs w:val="0"/>
          <w:noProof/>
        </w:rPr>
        <w:t>13</w:t>
      </w:r>
      <w:r w:rsidRPr="000A6BF7">
        <w:rPr>
          <w:b w:val="0"/>
          <w:bCs w:val="0"/>
        </w:rPr>
        <w:fldChar w:fldCharType="end"/>
      </w:r>
      <w:r w:rsidRPr="000A6BF7">
        <w:rPr>
          <w:b w:val="0"/>
          <w:bCs w:val="0"/>
        </w:rPr>
        <w:t xml:space="preserve">. </w:t>
      </w:r>
      <w:r w:rsidR="000A6BF7" w:rsidRPr="000A6BF7">
        <w:rPr>
          <w:b w:val="0"/>
          <w:bCs w:val="0"/>
        </w:rPr>
        <w:t>Piezas</w:t>
      </w:r>
      <w:r w:rsidRPr="000A6BF7">
        <w:rPr>
          <w:b w:val="0"/>
          <w:bCs w:val="0"/>
        </w:rPr>
        <w:t xml:space="preserve"> lateral</w:t>
      </w:r>
      <w:r w:rsidR="000A6BF7" w:rsidRPr="000A6BF7">
        <w:rPr>
          <w:b w:val="0"/>
          <w:bCs w:val="0"/>
        </w:rPr>
        <w:t>es y</w:t>
      </w:r>
      <w:r w:rsidRPr="000A6BF7">
        <w:rPr>
          <w:b w:val="0"/>
          <w:bCs w:val="0"/>
        </w:rPr>
        <w:t xml:space="preserve"> superior/inferior</w:t>
      </w:r>
      <w:r w:rsidR="000A6BF7" w:rsidRPr="000A6BF7">
        <w:rPr>
          <w:b w:val="0"/>
          <w:bCs w:val="0"/>
        </w:rPr>
        <w:t xml:space="preserve"> del </w:t>
      </w:r>
      <w:r w:rsidR="00C84F23">
        <w:rPr>
          <w:b w:val="0"/>
          <w:bCs w:val="0"/>
        </w:rPr>
        <w:t>CubeSat</w:t>
      </w:r>
      <w:bookmarkEnd w:id="48"/>
    </w:p>
    <w:p w14:paraId="7D0AABBD" w14:textId="77777777" w:rsidR="00946E73" w:rsidRDefault="005215B1" w:rsidP="00946E73">
      <w:pPr>
        <w:keepNext/>
      </w:pPr>
      <w:r>
        <w:br w:type="page"/>
      </w:r>
      <w:bookmarkEnd w:id="47"/>
      <w:r w:rsidR="00292E45">
        <w:rPr>
          <w:noProof/>
        </w:rPr>
        <w:lastRenderedPageBreak/>
        <w:drawing>
          <wp:inline distT="0" distB="0" distL="0" distR="0" wp14:anchorId="0D7F1BC1" wp14:editId="7CB69638">
            <wp:extent cx="5391150" cy="3220085"/>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391150" cy="3220085"/>
                    </a:xfrm>
                    <a:prstGeom prst="rect">
                      <a:avLst/>
                    </a:prstGeom>
                    <a:noFill/>
                    <a:ln>
                      <a:noFill/>
                    </a:ln>
                  </pic:spPr>
                </pic:pic>
              </a:graphicData>
            </a:graphic>
          </wp:inline>
        </w:drawing>
      </w:r>
    </w:p>
    <w:p w14:paraId="2DBDC836" w14:textId="60D6CA16" w:rsidR="00946E73" w:rsidRPr="00946E73" w:rsidRDefault="00946E73" w:rsidP="00946E73">
      <w:pPr>
        <w:pStyle w:val="Descripcin"/>
        <w:jc w:val="center"/>
        <w:rPr>
          <w:b w:val="0"/>
          <w:bCs w:val="0"/>
        </w:rPr>
      </w:pPr>
      <w:bookmarkStart w:id="49" w:name="_Toc43457404"/>
      <w:r w:rsidRPr="00946E73">
        <w:rPr>
          <w:b w:val="0"/>
          <w:bCs w:val="0"/>
        </w:rPr>
        <w:t xml:space="preserve">Figura </w:t>
      </w:r>
      <w:r w:rsidRPr="00946E73">
        <w:rPr>
          <w:b w:val="0"/>
          <w:bCs w:val="0"/>
        </w:rPr>
        <w:fldChar w:fldCharType="begin"/>
      </w:r>
      <w:r w:rsidRPr="00946E73">
        <w:rPr>
          <w:b w:val="0"/>
          <w:bCs w:val="0"/>
        </w:rPr>
        <w:instrText xml:space="preserve"> SEQ Figura \* ARABIC </w:instrText>
      </w:r>
      <w:r w:rsidRPr="00946E73">
        <w:rPr>
          <w:b w:val="0"/>
          <w:bCs w:val="0"/>
        </w:rPr>
        <w:fldChar w:fldCharType="separate"/>
      </w:r>
      <w:r w:rsidR="009A4DC6">
        <w:rPr>
          <w:b w:val="0"/>
          <w:bCs w:val="0"/>
          <w:noProof/>
        </w:rPr>
        <w:t>14</w:t>
      </w:r>
      <w:r w:rsidRPr="00946E73">
        <w:rPr>
          <w:b w:val="0"/>
          <w:bCs w:val="0"/>
        </w:rPr>
        <w:fldChar w:fldCharType="end"/>
      </w:r>
      <w:r w:rsidRPr="00946E73">
        <w:rPr>
          <w:b w:val="0"/>
          <w:bCs w:val="0"/>
        </w:rPr>
        <w:t xml:space="preserve">. Estructura externa </w:t>
      </w:r>
      <w:r w:rsidR="00C84F23">
        <w:rPr>
          <w:b w:val="0"/>
          <w:bCs w:val="0"/>
        </w:rPr>
        <w:t>CubeSat</w:t>
      </w:r>
      <w:bookmarkEnd w:id="49"/>
    </w:p>
    <w:p w14:paraId="4BED91E4" w14:textId="453F5528" w:rsidR="00946E73" w:rsidRDefault="00946E73" w:rsidP="005215B1"/>
    <w:p w14:paraId="29B2BB52" w14:textId="48C8FFD2" w:rsidR="00946E73" w:rsidRDefault="00946E73" w:rsidP="005215B1"/>
    <w:p w14:paraId="620AFC9F" w14:textId="5A8A37BA" w:rsidR="00946E73" w:rsidRDefault="00946E73" w:rsidP="005215B1"/>
    <w:p w14:paraId="0388BDDB" w14:textId="77777777" w:rsidR="00946E73" w:rsidRDefault="00946E73" w:rsidP="005215B1"/>
    <w:p w14:paraId="03708CB0" w14:textId="77777777" w:rsidR="008D202B" w:rsidRDefault="008D202B" w:rsidP="008D202B">
      <w:pPr>
        <w:keepNext/>
      </w:pPr>
      <w:r>
        <w:rPr>
          <w:noProof/>
        </w:rPr>
        <w:drawing>
          <wp:inline distT="0" distB="0" distL="0" distR="0" wp14:anchorId="1BF8E37C" wp14:editId="4DEFC5ED">
            <wp:extent cx="5399405" cy="3147060"/>
            <wp:effectExtent l="0" t="0" r="0" b="0"/>
            <wp:docPr id="290" name="Imagen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399405" cy="3147060"/>
                    </a:xfrm>
                    <a:prstGeom prst="rect">
                      <a:avLst/>
                    </a:prstGeom>
                  </pic:spPr>
                </pic:pic>
              </a:graphicData>
            </a:graphic>
          </wp:inline>
        </w:drawing>
      </w:r>
    </w:p>
    <w:p w14:paraId="14BAC3F7" w14:textId="5420411A" w:rsidR="004F5508" w:rsidRPr="008D202B" w:rsidRDefault="008D202B" w:rsidP="008D202B">
      <w:pPr>
        <w:pStyle w:val="Descripcin"/>
        <w:jc w:val="center"/>
        <w:rPr>
          <w:b w:val="0"/>
          <w:bCs w:val="0"/>
        </w:rPr>
      </w:pPr>
      <w:bookmarkStart w:id="50" w:name="_Toc43457405"/>
      <w:r w:rsidRPr="008D202B">
        <w:rPr>
          <w:b w:val="0"/>
          <w:bCs w:val="0"/>
        </w:rPr>
        <w:t xml:space="preserve">Figura </w:t>
      </w:r>
      <w:r w:rsidRPr="008D202B">
        <w:rPr>
          <w:b w:val="0"/>
          <w:bCs w:val="0"/>
        </w:rPr>
        <w:fldChar w:fldCharType="begin"/>
      </w:r>
      <w:r w:rsidRPr="008D202B">
        <w:rPr>
          <w:b w:val="0"/>
          <w:bCs w:val="0"/>
        </w:rPr>
        <w:instrText xml:space="preserve"> SEQ Figura \* ARABIC </w:instrText>
      </w:r>
      <w:r w:rsidRPr="008D202B">
        <w:rPr>
          <w:b w:val="0"/>
          <w:bCs w:val="0"/>
        </w:rPr>
        <w:fldChar w:fldCharType="separate"/>
      </w:r>
      <w:r w:rsidR="009A4DC6">
        <w:rPr>
          <w:b w:val="0"/>
          <w:bCs w:val="0"/>
          <w:noProof/>
        </w:rPr>
        <w:t>15</w:t>
      </w:r>
      <w:r w:rsidRPr="008D202B">
        <w:rPr>
          <w:b w:val="0"/>
          <w:bCs w:val="0"/>
        </w:rPr>
        <w:fldChar w:fldCharType="end"/>
      </w:r>
      <w:r w:rsidRPr="008D202B">
        <w:rPr>
          <w:b w:val="0"/>
          <w:bCs w:val="0"/>
        </w:rPr>
        <w:t>. Placa topos PCB 70x70 y tornillos M3</w:t>
      </w:r>
      <w:bookmarkEnd w:id="50"/>
    </w:p>
    <w:p w14:paraId="583B91AC" w14:textId="77777777" w:rsidR="008D202B" w:rsidRDefault="00292E45" w:rsidP="008D202B">
      <w:pPr>
        <w:keepNext/>
      </w:pPr>
      <w:r>
        <w:rPr>
          <w:noProof/>
        </w:rPr>
        <w:lastRenderedPageBreak/>
        <w:drawing>
          <wp:inline distT="0" distB="0" distL="0" distR="0" wp14:anchorId="3AB172E0" wp14:editId="435B914C">
            <wp:extent cx="5391150" cy="3220085"/>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391150" cy="3220085"/>
                    </a:xfrm>
                    <a:prstGeom prst="rect">
                      <a:avLst/>
                    </a:prstGeom>
                    <a:noFill/>
                    <a:ln>
                      <a:noFill/>
                    </a:ln>
                  </pic:spPr>
                </pic:pic>
              </a:graphicData>
            </a:graphic>
          </wp:inline>
        </w:drawing>
      </w:r>
    </w:p>
    <w:p w14:paraId="2B8620D9" w14:textId="0563D404" w:rsidR="008D202B" w:rsidRDefault="008D202B" w:rsidP="008D202B">
      <w:pPr>
        <w:pStyle w:val="Descripcin"/>
        <w:jc w:val="center"/>
        <w:rPr>
          <w:b w:val="0"/>
          <w:bCs w:val="0"/>
        </w:rPr>
      </w:pPr>
      <w:bookmarkStart w:id="51" w:name="_Toc43457406"/>
      <w:r w:rsidRPr="008D202B">
        <w:rPr>
          <w:b w:val="0"/>
          <w:bCs w:val="0"/>
        </w:rPr>
        <w:t xml:space="preserve">Figura </w:t>
      </w:r>
      <w:r w:rsidRPr="008D202B">
        <w:rPr>
          <w:b w:val="0"/>
          <w:bCs w:val="0"/>
        </w:rPr>
        <w:fldChar w:fldCharType="begin"/>
      </w:r>
      <w:r w:rsidRPr="008D202B">
        <w:rPr>
          <w:b w:val="0"/>
          <w:bCs w:val="0"/>
        </w:rPr>
        <w:instrText xml:space="preserve"> SEQ Figura \* ARABIC </w:instrText>
      </w:r>
      <w:r w:rsidRPr="008D202B">
        <w:rPr>
          <w:b w:val="0"/>
          <w:bCs w:val="0"/>
        </w:rPr>
        <w:fldChar w:fldCharType="separate"/>
      </w:r>
      <w:r w:rsidR="009A4DC6">
        <w:rPr>
          <w:b w:val="0"/>
          <w:bCs w:val="0"/>
          <w:noProof/>
        </w:rPr>
        <w:t>16</w:t>
      </w:r>
      <w:r w:rsidRPr="008D202B">
        <w:rPr>
          <w:b w:val="0"/>
          <w:bCs w:val="0"/>
        </w:rPr>
        <w:fldChar w:fldCharType="end"/>
      </w:r>
      <w:r w:rsidRPr="008D202B">
        <w:rPr>
          <w:b w:val="0"/>
          <w:bCs w:val="0"/>
        </w:rPr>
        <w:t xml:space="preserve">. Montaje primera y segunda altura del </w:t>
      </w:r>
      <w:r w:rsidR="00C84F23">
        <w:rPr>
          <w:b w:val="0"/>
          <w:bCs w:val="0"/>
        </w:rPr>
        <w:t>CubeSat</w:t>
      </w:r>
      <w:bookmarkEnd w:id="51"/>
    </w:p>
    <w:p w14:paraId="46939488" w14:textId="26B5EED6" w:rsidR="008D202B" w:rsidRDefault="008D202B" w:rsidP="008D202B"/>
    <w:p w14:paraId="2C9861E2" w14:textId="6CEFE248" w:rsidR="008D202B" w:rsidRDefault="008D202B" w:rsidP="008D202B"/>
    <w:p w14:paraId="49C8D36D" w14:textId="77777777" w:rsidR="008D202B" w:rsidRPr="008D202B" w:rsidRDefault="008D202B" w:rsidP="008D202B"/>
    <w:p w14:paraId="4D195FF3" w14:textId="77777777" w:rsidR="008D202B" w:rsidRDefault="00292E45" w:rsidP="008D202B">
      <w:pPr>
        <w:pStyle w:val="Descripcin"/>
        <w:keepNext/>
        <w:jc w:val="center"/>
      </w:pPr>
      <w:r>
        <w:rPr>
          <w:noProof/>
        </w:rPr>
        <w:drawing>
          <wp:inline distT="0" distB="0" distL="0" distR="0" wp14:anchorId="4490C52E" wp14:editId="2DC2E9A2">
            <wp:extent cx="5391150" cy="3220085"/>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391150" cy="3220085"/>
                    </a:xfrm>
                    <a:prstGeom prst="rect">
                      <a:avLst/>
                    </a:prstGeom>
                    <a:noFill/>
                    <a:ln>
                      <a:noFill/>
                    </a:ln>
                  </pic:spPr>
                </pic:pic>
              </a:graphicData>
            </a:graphic>
          </wp:inline>
        </w:drawing>
      </w:r>
    </w:p>
    <w:p w14:paraId="6C75F244" w14:textId="0CBF9AFC" w:rsidR="008D202B" w:rsidRPr="008D202B" w:rsidRDefault="008D202B" w:rsidP="008D202B">
      <w:pPr>
        <w:pStyle w:val="Descripcin"/>
        <w:jc w:val="center"/>
        <w:rPr>
          <w:b w:val="0"/>
          <w:bCs w:val="0"/>
        </w:rPr>
      </w:pPr>
      <w:bookmarkStart w:id="52" w:name="_Toc43457407"/>
      <w:r w:rsidRPr="008D202B">
        <w:rPr>
          <w:b w:val="0"/>
          <w:bCs w:val="0"/>
        </w:rPr>
        <w:t xml:space="preserve">Figura </w:t>
      </w:r>
      <w:r w:rsidRPr="008D202B">
        <w:rPr>
          <w:b w:val="0"/>
          <w:bCs w:val="0"/>
        </w:rPr>
        <w:fldChar w:fldCharType="begin"/>
      </w:r>
      <w:r w:rsidRPr="008D202B">
        <w:rPr>
          <w:b w:val="0"/>
          <w:bCs w:val="0"/>
        </w:rPr>
        <w:instrText xml:space="preserve"> SEQ Figura \* ARABIC </w:instrText>
      </w:r>
      <w:r w:rsidRPr="008D202B">
        <w:rPr>
          <w:b w:val="0"/>
          <w:bCs w:val="0"/>
        </w:rPr>
        <w:fldChar w:fldCharType="separate"/>
      </w:r>
      <w:r w:rsidR="009A4DC6">
        <w:rPr>
          <w:b w:val="0"/>
          <w:bCs w:val="0"/>
          <w:noProof/>
        </w:rPr>
        <w:t>17</w:t>
      </w:r>
      <w:r w:rsidRPr="008D202B">
        <w:rPr>
          <w:b w:val="0"/>
          <w:bCs w:val="0"/>
        </w:rPr>
        <w:fldChar w:fldCharType="end"/>
      </w:r>
      <w:r w:rsidRPr="008D202B">
        <w:rPr>
          <w:b w:val="0"/>
          <w:bCs w:val="0"/>
        </w:rPr>
        <w:t xml:space="preserve">. Montaje tercera y cuarta altura del </w:t>
      </w:r>
      <w:r w:rsidR="00C84F23">
        <w:rPr>
          <w:b w:val="0"/>
          <w:bCs w:val="0"/>
        </w:rPr>
        <w:t>CubeSat</w:t>
      </w:r>
      <w:bookmarkEnd w:id="52"/>
    </w:p>
    <w:p w14:paraId="3EF0A245" w14:textId="77777777" w:rsidR="008D202B" w:rsidRDefault="00292E45" w:rsidP="008D202B">
      <w:pPr>
        <w:keepNext/>
      </w:pPr>
      <w:r>
        <w:rPr>
          <w:noProof/>
        </w:rPr>
        <w:lastRenderedPageBreak/>
        <w:drawing>
          <wp:inline distT="0" distB="0" distL="0" distR="0" wp14:anchorId="00E94C55" wp14:editId="502A4B98">
            <wp:extent cx="5391150" cy="3220085"/>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391150" cy="3220085"/>
                    </a:xfrm>
                    <a:prstGeom prst="rect">
                      <a:avLst/>
                    </a:prstGeom>
                    <a:noFill/>
                    <a:ln>
                      <a:noFill/>
                    </a:ln>
                  </pic:spPr>
                </pic:pic>
              </a:graphicData>
            </a:graphic>
          </wp:inline>
        </w:drawing>
      </w:r>
    </w:p>
    <w:p w14:paraId="5BFC89EF" w14:textId="6959E12D" w:rsidR="00CF1F1E" w:rsidRPr="008D202B" w:rsidRDefault="008D202B" w:rsidP="008D202B">
      <w:pPr>
        <w:pStyle w:val="Descripcin"/>
        <w:jc w:val="center"/>
        <w:rPr>
          <w:b w:val="0"/>
          <w:bCs w:val="0"/>
        </w:rPr>
      </w:pPr>
      <w:bookmarkStart w:id="53" w:name="_Toc43457408"/>
      <w:r w:rsidRPr="008D202B">
        <w:rPr>
          <w:b w:val="0"/>
          <w:bCs w:val="0"/>
        </w:rPr>
        <w:t xml:space="preserve">Figura </w:t>
      </w:r>
      <w:r w:rsidRPr="008D202B">
        <w:rPr>
          <w:b w:val="0"/>
          <w:bCs w:val="0"/>
        </w:rPr>
        <w:fldChar w:fldCharType="begin"/>
      </w:r>
      <w:r w:rsidRPr="008D202B">
        <w:rPr>
          <w:b w:val="0"/>
          <w:bCs w:val="0"/>
        </w:rPr>
        <w:instrText xml:space="preserve"> SEQ Figura \* ARABIC </w:instrText>
      </w:r>
      <w:r w:rsidRPr="008D202B">
        <w:rPr>
          <w:b w:val="0"/>
          <w:bCs w:val="0"/>
        </w:rPr>
        <w:fldChar w:fldCharType="separate"/>
      </w:r>
      <w:r w:rsidR="009A4DC6">
        <w:rPr>
          <w:b w:val="0"/>
          <w:bCs w:val="0"/>
          <w:noProof/>
        </w:rPr>
        <w:t>18</w:t>
      </w:r>
      <w:r w:rsidRPr="008D202B">
        <w:rPr>
          <w:b w:val="0"/>
          <w:bCs w:val="0"/>
        </w:rPr>
        <w:fldChar w:fldCharType="end"/>
      </w:r>
      <w:r w:rsidRPr="008D202B">
        <w:rPr>
          <w:b w:val="0"/>
          <w:bCs w:val="0"/>
        </w:rPr>
        <w:t xml:space="preserve">. Ensamblaje total estructura </w:t>
      </w:r>
      <w:r w:rsidR="00C84F23">
        <w:rPr>
          <w:b w:val="0"/>
          <w:bCs w:val="0"/>
        </w:rPr>
        <w:t>CubeSat</w:t>
      </w:r>
      <w:bookmarkEnd w:id="53"/>
    </w:p>
    <w:p w14:paraId="0244804D" w14:textId="77777777" w:rsidR="004346E9" w:rsidRDefault="004346E9" w:rsidP="003A267C">
      <w:pPr>
        <w:keepNext/>
      </w:pPr>
    </w:p>
    <w:p w14:paraId="18FAC1B9" w14:textId="1EFF2DE6" w:rsidR="004346E9" w:rsidRDefault="004346E9" w:rsidP="003A267C">
      <w:pPr>
        <w:keepNext/>
      </w:pPr>
    </w:p>
    <w:p w14:paraId="3E908022" w14:textId="77777777" w:rsidR="001A50B1" w:rsidRDefault="001A50B1" w:rsidP="003A267C">
      <w:pPr>
        <w:keepNext/>
      </w:pPr>
    </w:p>
    <w:p w14:paraId="03A6FA3E" w14:textId="77777777" w:rsidR="005E2835" w:rsidRDefault="00292E45" w:rsidP="005E2835">
      <w:pPr>
        <w:keepNext/>
      </w:pPr>
      <w:r>
        <w:rPr>
          <w:noProof/>
        </w:rPr>
        <w:drawing>
          <wp:inline distT="0" distB="0" distL="0" distR="0" wp14:anchorId="11220B75" wp14:editId="0800DEE8">
            <wp:extent cx="5391150" cy="3220085"/>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391150" cy="3220085"/>
                    </a:xfrm>
                    <a:prstGeom prst="rect">
                      <a:avLst/>
                    </a:prstGeom>
                    <a:noFill/>
                    <a:ln>
                      <a:noFill/>
                    </a:ln>
                  </pic:spPr>
                </pic:pic>
              </a:graphicData>
            </a:graphic>
          </wp:inline>
        </w:drawing>
      </w:r>
    </w:p>
    <w:p w14:paraId="0B841F63" w14:textId="2C4DECE5" w:rsidR="00716C7F" w:rsidRDefault="005E2835" w:rsidP="00716C7F">
      <w:pPr>
        <w:pStyle w:val="Descripcin"/>
        <w:jc w:val="center"/>
        <w:rPr>
          <w:b w:val="0"/>
          <w:bCs w:val="0"/>
        </w:rPr>
      </w:pPr>
      <w:bookmarkStart w:id="54" w:name="_Toc43457409"/>
      <w:r w:rsidRPr="005E2835">
        <w:rPr>
          <w:b w:val="0"/>
          <w:bCs w:val="0"/>
        </w:rPr>
        <w:t xml:space="preserve">Figura </w:t>
      </w:r>
      <w:r w:rsidRPr="005E2835">
        <w:rPr>
          <w:b w:val="0"/>
          <w:bCs w:val="0"/>
        </w:rPr>
        <w:fldChar w:fldCharType="begin"/>
      </w:r>
      <w:r w:rsidRPr="005E2835">
        <w:rPr>
          <w:b w:val="0"/>
          <w:bCs w:val="0"/>
        </w:rPr>
        <w:instrText xml:space="preserve"> SEQ Figura \* ARABIC </w:instrText>
      </w:r>
      <w:r w:rsidRPr="005E2835">
        <w:rPr>
          <w:b w:val="0"/>
          <w:bCs w:val="0"/>
        </w:rPr>
        <w:fldChar w:fldCharType="separate"/>
      </w:r>
      <w:r w:rsidR="009A4DC6">
        <w:rPr>
          <w:b w:val="0"/>
          <w:bCs w:val="0"/>
          <w:noProof/>
        </w:rPr>
        <w:t>19</w:t>
      </w:r>
      <w:r w:rsidRPr="005E2835">
        <w:rPr>
          <w:b w:val="0"/>
          <w:bCs w:val="0"/>
        </w:rPr>
        <w:fldChar w:fldCharType="end"/>
      </w:r>
      <w:r w:rsidRPr="005E2835">
        <w:rPr>
          <w:b w:val="0"/>
          <w:bCs w:val="0"/>
        </w:rPr>
        <w:t xml:space="preserve">. Medidas </w:t>
      </w:r>
      <w:r w:rsidR="00C84F23">
        <w:rPr>
          <w:b w:val="0"/>
          <w:bCs w:val="0"/>
        </w:rPr>
        <w:t>CubeSat</w:t>
      </w:r>
      <w:r w:rsidRPr="005E2835">
        <w:rPr>
          <w:b w:val="0"/>
          <w:bCs w:val="0"/>
        </w:rPr>
        <w:t xml:space="preserve"> adaptadas a las especificaciones</w:t>
      </w:r>
      <w:bookmarkEnd w:id="54"/>
    </w:p>
    <w:p w14:paraId="09A3649D" w14:textId="2A8A8CC0" w:rsidR="00716C7F" w:rsidRDefault="00716C7F" w:rsidP="00716C7F"/>
    <w:p w14:paraId="20466C9B" w14:textId="65F1F4FE" w:rsidR="00716C7F" w:rsidRDefault="00716C7F" w:rsidP="00716C7F"/>
    <w:p w14:paraId="0E50B42E" w14:textId="660BDD4A" w:rsidR="00716C7F" w:rsidRDefault="00346B36" w:rsidP="00716C7F">
      <w:r>
        <w:t>Como se observa, el proceso para realizar el montaje ha sido el siguiente</w:t>
      </w:r>
      <w:r w:rsidR="00733725">
        <w:t>:</w:t>
      </w:r>
      <w:r>
        <w:t xml:space="preserve"> Primeramente, se ha realizado la impresión en 3D de la estructura en color negro. Seguidamente</w:t>
      </w:r>
      <w:r w:rsidR="008642F3">
        <w:t>,</w:t>
      </w:r>
      <w:r>
        <w:t xml:space="preserve"> se han adaptado cuatro placas de topos a las medidas de 70x70mm</w:t>
      </w:r>
      <w:r w:rsidR="008642F3">
        <w:t>,</w:t>
      </w:r>
      <w:r>
        <w:t xml:space="preserve"> cortando </w:t>
      </w:r>
      <w:r w:rsidR="008642F3">
        <w:t>é</w:t>
      </w:r>
      <w:r>
        <w:t>stas y realizando perforaciones de métrica 3. Finalmente se han utilizado tornillos, separadores y tuercas de métrica 3 para su montaje</w:t>
      </w:r>
      <w:r w:rsidR="00042EC0">
        <w:t>, obteniendo la estructura final adaptada a las especificaciones estándar indicadas</w:t>
      </w:r>
      <w:r w:rsidR="008642F3">
        <w:t xml:space="preserve"> de 100mmx100mm, y de 113.5mm incluyendo las protuberancias</w:t>
      </w:r>
      <w:r w:rsidR="00042EC0">
        <w:t>.</w:t>
      </w:r>
    </w:p>
    <w:p w14:paraId="76BFD8E6" w14:textId="7A9D9C5A" w:rsidR="000A13E4" w:rsidRDefault="000A13E4" w:rsidP="000A13E4">
      <w:pPr>
        <w:pStyle w:val="Ttulo2"/>
        <w:tabs>
          <w:tab w:val="left" w:pos="0"/>
        </w:tabs>
        <w:rPr>
          <w:b/>
          <w:bCs/>
        </w:rPr>
      </w:pPr>
      <w:bookmarkStart w:id="55" w:name="_Toc43457348"/>
      <w:r>
        <w:rPr>
          <w:b/>
          <w:bCs/>
        </w:rPr>
        <w:lastRenderedPageBreak/>
        <w:t>3</w:t>
      </w:r>
      <w:r w:rsidRPr="00927258">
        <w:rPr>
          <w:b/>
          <w:bCs/>
        </w:rPr>
        <w:t>.</w:t>
      </w:r>
      <w:r>
        <w:rPr>
          <w:b/>
          <w:bCs/>
        </w:rPr>
        <w:t>2</w:t>
      </w:r>
      <w:r w:rsidRPr="00927258">
        <w:rPr>
          <w:b/>
          <w:bCs/>
        </w:rPr>
        <w:t xml:space="preserve"> </w:t>
      </w:r>
      <w:r>
        <w:rPr>
          <w:b/>
          <w:bCs/>
        </w:rPr>
        <w:t>Sistema de control</w:t>
      </w:r>
      <w:bookmarkEnd w:id="55"/>
    </w:p>
    <w:p w14:paraId="38F0F6A7" w14:textId="77777777" w:rsidR="00480780" w:rsidRDefault="00480780" w:rsidP="00480780"/>
    <w:p w14:paraId="0F332B54" w14:textId="77777777" w:rsidR="00106D4B" w:rsidRDefault="00106D4B" w:rsidP="00106D4B">
      <w:pPr>
        <w:pStyle w:val="Ttulo2"/>
        <w:tabs>
          <w:tab w:val="left" w:pos="0"/>
        </w:tabs>
        <w:rPr>
          <w:b/>
          <w:bCs/>
        </w:rPr>
      </w:pPr>
      <w:bookmarkStart w:id="56" w:name="_Toc43457349"/>
      <w:r>
        <w:rPr>
          <w:b/>
          <w:bCs/>
        </w:rPr>
        <w:t>3</w:t>
      </w:r>
      <w:r w:rsidRPr="00927258">
        <w:rPr>
          <w:b/>
          <w:bCs/>
        </w:rPr>
        <w:t>.</w:t>
      </w:r>
      <w:r>
        <w:rPr>
          <w:b/>
          <w:bCs/>
        </w:rPr>
        <w:t>2</w:t>
      </w:r>
      <w:r w:rsidRPr="00927258">
        <w:rPr>
          <w:b/>
          <w:bCs/>
        </w:rPr>
        <w:t xml:space="preserve">.1 </w:t>
      </w:r>
      <w:r>
        <w:rPr>
          <w:b/>
          <w:bCs/>
        </w:rPr>
        <w:t>Entorno Arduino</w:t>
      </w:r>
      <w:bookmarkEnd w:id="56"/>
    </w:p>
    <w:p w14:paraId="3911F402" w14:textId="77777777" w:rsidR="00457D2B" w:rsidRPr="00457D2B" w:rsidRDefault="00457D2B" w:rsidP="00457D2B"/>
    <w:p w14:paraId="00CAB6F0" w14:textId="77777777" w:rsidR="00843337" w:rsidRDefault="00843337" w:rsidP="00AB5645">
      <w:pPr>
        <w:numPr>
          <w:ilvl w:val="0"/>
          <w:numId w:val="1"/>
        </w:numPr>
      </w:pPr>
      <w:r w:rsidRPr="00843337">
        <w:t xml:space="preserve">Arduino es una plataforma de desarrollo abierta, concebida para la creación de prototipos y aplicaciones </w:t>
      </w:r>
      <w:r w:rsidRPr="00843337">
        <w:rPr>
          <w:i/>
          <w:iCs/>
        </w:rPr>
        <w:t>hardware</w:t>
      </w:r>
      <w:r w:rsidRPr="00843337">
        <w:t>.</w:t>
      </w:r>
      <w:r>
        <w:t xml:space="preserve"> Junto con su bajo coste</w:t>
      </w:r>
      <w:r w:rsidR="00213307">
        <w:t>,</w:t>
      </w:r>
      <w:r>
        <w:t xml:space="preserve"> implica el acceso a realizar proyectos de electrónica y robótica que antes no eran posibles.</w:t>
      </w:r>
    </w:p>
    <w:p w14:paraId="7BD8D03A" w14:textId="77777777" w:rsidR="00843337" w:rsidRDefault="00843337" w:rsidP="00843337"/>
    <w:p w14:paraId="47B9465E" w14:textId="77777777" w:rsidR="0079695C" w:rsidRDefault="0079695C" w:rsidP="00AB5645">
      <w:pPr>
        <w:numPr>
          <w:ilvl w:val="0"/>
          <w:numId w:val="1"/>
        </w:numPr>
      </w:pPr>
      <w:r>
        <w:t xml:space="preserve">El </w:t>
      </w:r>
      <w:r w:rsidRPr="0079695C">
        <w:rPr>
          <w:i/>
          <w:iCs/>
        </w:rPr>
        <w:t>hardware</w:t>
      </w:r>
      <w:r>
        <w:t xml:space="preserve"> </w:t>
      </w:r>
      <w:r w:rsidR="00A808FF">
        <w:t xml:space="preserve">Arduino </w:t>
      </w:r>
      <w:r>
        <w:t>consiste en</w:t>
      </w:r>
      <w:r w:rsidR="00A808FF">
        <w:t xml:space="preserve"> una placa programable con entradas </w:t>
      </w:r>
      <w:r w:rsidR="00457D2B">
        <w:t>y</w:t>
      </w:r>
      <w:r w:rsidR="00A808FF">
        <w:t xml:space="preserve"> salidas</w:t>
      </w:r>
      <w:r w:rsidR="00457D2B">
        <w:t>, tanto</w:t>
      </w:r>
      <w:r w:rsidR="00A808FF">
        <w:t xml:space="preserve"> digitales </w:t>
      </w:r>
      <w:r w:rsidR="00457D2B">
        <w:t>como</w:t>
      </w:r>
      <w:r w:rsidR="00A808FF">
        <w:t xml:space="preserve"> analógicas, </w:t>
      </w:r>
      <w:r>
        <w:t>gobernadas por un microcontrolador</w:t>
      </w:r>
      <w:r w:rsidR="00A808FF">
        <w:t xml:space="preserve">. Se puede decir que es un pequeño autómata con la característica de recibir información del entorno a través de sensores y realizar acciones con actuadores, motores… </w:t>
      </w:r>
    </w:p>
    <w:p w14:paraId="29CD6EEC" w14:textId="77777777" w:rsidR="00093966" w:rsidRDefault="00093966" w:rsidP="00093966"/>
    <w:p w14:paraId="66EE53AC" w14:textId="1FD46F20" w:rsidR="00AA0F36" w:rsidRDefault="00093966" w:rsidP="00093966">
      <w:r>
        <w:t>A continuación, se muestra algunos de los modelos de hardware Arduino con sus características principales:</w:t>
      </w:r>
    </w:p>
    <w:p w14:paraId="33B7E9B4" w14:textId="318D7861" w:rsidR="00716C7F" w:rsidRDefault="00716C7F" w:rsidP="00093966"/>
    <w:p w14:paraId="1B5000D9" w14:textId="77777777" w:rsidR="00716C7F" w:rsidRDefault="00716C7F" w:rsidP="00093966"/>
    <w:tbl>
      <w:tblPr>
        <w:tblW w:w="8890" w:type="dxa"/>
        <w:jc w:val="center"/>
        <w:tblBorders>
          <w:top w:val="single" w:sz="2" w:space="0" w:color="C9C9C9"/>
          <w:bottom w:val="single" w:sz="2" w:space="0" w:color="C9C9C9"/>
          <w:insideH w:val="single" w:sz="2" w:space="0" w:color="C9C9C9"/>
          <w:insideV w:val="single" w:sz="2" w:space="0" w:color="C9C9C9"/>
        </w:tblBorders>
        <w:tblLayout w:type="fixed"/>
        <w:tblLook w:val="04A0" w:firstRow="1" w:lastRow="0" w:firstColumn="1" w:lastColumn="0" w:noHBand="0" w:noVBand="1"/>
      </w:tblPr>
      <w:tblGrid>
        <w:gridCol w:w="1861"/>
        <w:gridCol w:w="1450"/>
        <w:gridCol w:w="1306"/>
        <w:gridCol w:w="1439"/>
        <w:gridCol w:w="1417"/>
        <w:gridCol w:w="1417"/>
      </w:tblGrid>
      <w:tr w:rsidR="007A7E80" w:rsidRPr="00AB19C2" w14:paraId="0BDCF4BB" w14:textId="77777777" w:rsidTr="00AB19C2">
        <w:trPr>
          <w:trHeight w:val="690"/>
          <w:jc w:val="center"/>
        </w:trPr>
        <w:tc>
          <w:tcPr>
            <w:tcW w:w="1861" w:type="dxa"/>
            <w:tcBorders>
              <w:top w:val="nil"/>
              <w:bottom w:val="single" w:sz="12" w:space="0" w:color="C9C9C9"/>
              <w:right w:val="nil"/>
            </w:tcBorders>
            <w:shd w:val="clear" w:color="auto" w:fill="FFFFFF"/>
            <w:vAlign w:val="center"/>
          </w:tcPr>
          <w:p w14:paraId="5583875E" w14:textId="77777777" w:rsidR="007A7E80" w:rsidRPr="00AB19C2" w:rsidRDefault="007A7E80" w:rsidP="00AB19C2">
            <w:pPr>
              <w:jc w:val="center"/>
              <w:rPr>
                <w:b/>
                <w:bCs/>
                <w:sz w:val="20"/>
                <w:szCs w:val="20"/>
              </w:rPr>
            </w:pPr>
          </w:p>
        </w:tc>
        <w:tc>
          <w:tcPr>
            <w:tcW w:w="1450" w:type="dxa"/>
            <w:tcBorders>
              <w:top w:val="nil"/>
              <w:left w:val="nil"/>
              <w:bottom w:val="single" w:sz="12" w:space="0" w:color="C9C9C9"/>
              <w:right w:val="nil"/>
            </w:tcBorders>
            <w:shd w:val="clear" w:color="auto" w:fill="FFFFFF"/>
            <w:vAlign w:val="center"/>
          </w:tcPr>
          <w:p w14:paraId="31ECF6A5" w14:textId="77777777" w:rsidR="007A7E80" w:rsidRPr="00AB19C2" w:rsidRDefault="007A7E80" w:rsidP="00AB19C2">
            <w:pPr>
              <w:jc w:val="center"/>
              <w:rPr>
                <w:b/>
                <w:bCs/>
                <w:sz w:val="20"/>
                <w:szCs w:val="20"/>
              </w:rPr>
            </w:pPr>
            <w:r w:rsidRPr="00AB19C2">
              <w:rPr>
                <w:b/>
                <w:bCs/>
                <w:sz w:val="20"/>
                <w:szCs w:val="20"/>
              </w:rPr>
              <w:t>MICRO</w:t>
            </w:r>
          </w:p>
        </w:tc>
        <w:tc>
          <w:tcPr>
            <w:tcW w:w="1306" w:type="dxa"/>
            <w:tcBorders>
              <w:top w:val="nil"/>
              <w:left w:val="nil"/>
              <w:bottom w:val="single" w:sz="12" w:space="0" w:color="C9C9C9"/>
              <w:right w:val="nil"/>
            </w:tcBorders>
            <w:shd w:val="clear" w:color="auto" w:fill="FFFFFF"/>
            <w:vAlign w:val="center"/>
          </w:tcPr>
          <w:p w14:paraId="6ABED515" w14:textId="77777777" w:rsidR="007A7E80" w:rsidRPr="00AB19C2" w:rsidRDefault="007A7E80" w:rsidP="00AB19C2">
            <w:pPr>
              <w:jc w:val="center"/>
              <w:rPr>
                <w:b/>
                <w:bCs/>
                <w:sz w:val="20"/>
                <w:szCs w:val="20"/>
              </w:rPr>
            </w:pPr>
            <w:r w:rsidRPr="00AB19C2">
              <w:rPr>
                <w:b/>
                <w:bCs/>
                <w:sz w:val="20"/>
                <w:szCs w:val="20"/>
              </w:rPr>
              <w:t>NANO</w:t>
            </w:r>
          </w:p>
        </w:tc>
        <w:tc>
          <w:tcPr>
            <w:tcW w:w="1439" w:type="dxa"/>
            <w:tcBorders>
              <w:top w:val="nil"/>
              <w:left w:val="nil"/>
              <w:bottom w:val="single" w:sz="12" w:space="0" w:color="C9C9C9"/>
              <w:right w:val="nil"/>
            </w:tcBorders>
            <w:shd w:val="clear" w:color="auto" w:fill="FFFFFF"/>
            <w:vAlign w:val="center"/>
          </w:tcPr>
          <w:p w14:paraId="360168DC" w14:textId="77777777" w:rsidR="007A7E80" w:rsidRPr="00AB19C2" w:rsidRDefault="007A7E80" w:rsidP="00AB19C2">
            <w:pPr>
              <w:jc w:val="center"/>
              <w:rPr>
                <w:b/>
                <w:bCs/>
                <w:sz w:val="20"/>
                <w:szCs w:val="20"/>
              </w:rPr>
            </w:pPr>
            <w:r w:rsidRPr="00AB19C2">
              <w:rPr>
                <w:b/>
                <w:bCs/>
                <w:sz w:val="20"/>
                <w:szCs w:val="20"/>
              </w:rPr>
              <w:t>UNO</w:t>
            </w:r>
          </w:p>
        </w:tc>
        <w:tc>
          <w:tcPr>
            <w:tcW w:w="1417" w:type="dxa"/>
            <w:tcBorders>
              <w:top w:val="nil"/>
              <w:left w:val="nil"/>
              <w:bottom w:val="single" w:sz="12" w:space="0" w:color="C9C9C9"/>
              <w:right w:val="nil"/>
            </w:tcBorders>
            <w:shd w:val="clear" w:color="auto" w:fill="FFFFFF"/>
            <w:vAlign w:val="center"/>
          </w:tcPr>
          <w:p w14:paraId="6F209EC7" w14:textId="77777777" w:rsidR="007A7E80" w:rsidRPr="00AB19C2" w:rsidRDefault="007A7E80" w:rsidP="00AB19C2">
            <w:pPr>
              <w:jc w:val="center"/>
              <w:rPr>
                <w:b/>
                <w:bCs/>
                <w:sz w:val="20"/>
                <w:szCs w:val="20"/>
              </w:rPr>
            </w:pPr>
            <w:r w:rsidRPr="00AB19C2">
              <w:rPr>
                <w:b/>
                <w:bCs/>
                <w:sz w:val="20"/>
                <w:szCs w:val="20"/>
              </w:rPr>
              <w:t>LEONARDO</w:t>
            </w:r>
          </w:p>
        </w:tc>
        <w:tc>
          <w:tcPr>
            <w:tcW w:w="1417" w:type="dxa"/>
            <w:tcBorders>
              <w:top w:val="nil"/>
              <w:left w:val="nil"/>
              <w:bottom w:val="single" w:sz="12" w:space="0" w:color="C9C9C9"/>
            </w:tcBorders>
            <w:shd w:val="clear" w:color="auto" w:fill="FFFFFF"/>
            <w:vAlign w:val="center"/>
          </w:tcPr>
          <w:p w14:paraId="517836D9" w14:textId="77777777" w:rsidR="007A7E80" w:rsidRPr="00AB19C2" w:rsidRDefault="007A7E80" w:rsidP="00AB19C2">
            <w:pPr>
              <w:jc w:val="center"/>
              <w:rPr>
                <w:b/>
                <w:bCs/>
                <w:sz w:val="20"/>
                <w:szCs w:val="20"/>
              </w:rPr>
            </w:pPr>
            <w:r w:rsidRPr="00AB19C2">
              <w:rPr>
                <w:b/>
                <w:bCs/>
                <w:sz w:val="20"/>
                <w:szCs w:val="20"/>
              </w:rPr>
              <w:t>MEGA 2560</w:t>
            </w:r>
          </w:p>
        </w:tc>
      </w:tr>
      <w:tr w:rsidR="007A7E80" w:rsidRPr="00AB19C2" w14:paraId="528C61AA" w14:textId="77777777" w:rsidTr="00AB19C2">
        <w:trPr>
          <w:trHeight w:val="690"/>
          <w:jc w:val="center"/>
        </w:trPr>
        <w:tc>
          <w:tcPr>
            <w:tcW w:w="1861" w:type="dxa"/>
            <w:shd w:val="clear" w:color="auto" w:fill="EDEDED"/>
            <w:vAlign w:val="center"/>
          </w:tcPr>
          <w:p w14:paraId="36A571DE" w14:textId="77777777" w:rsidR="007A7E80" w:rsidRPr="00AB19C2" w:rsidRDefault="007A7E80" w:rsidP="00AB19C2">
            <w:pPr>
              <w:jc w:val="center"/>
              <w:rPr>
                <w:b/>
                <w:bCs/>
                <w:sz w:val="20"/>
                <w:szCs w:val="20"/>
              </w:rPr>
            </w:pPr>
            <w:r w:rsidRPr="00AB19C2">
              <w:rPr>
                <w:b/>
                <w:bCs/>
                <w:sz w:val="20"/>
                <w:szCs w:val="20"/>
              </w:rPr>
              <w:t>Microcontrolador</w:t>
            </w:r>
          </w:p>
        </w:tc>
        <w:tc>
          <w:tcPr>
            <w:tcW w:w="1450" w:type="dxa"/>
            <w:shd w:val="clear" w:color="auto" w:fill="EDEDED"/>
            <w:vAlign w:val="center"/>
          </w:tcPr>
          <w:p w14:paraId="040E1384" w14:textId="77777777" w:rsidR="007A7E80" w:rsidRPr="00AB19C2" w:rsidRDefault="007A7E80" w:rsidP="00AB19C2">
            <w:pPr>
              <w:jc w:val="center"/>
              <w:rPr>
                <w:sz w:val="20"/>
                <w:szCs w:val="20"/>
              </w:rPr>
            </w:pPr>
            <w:r w:rsidRPr="00AB19C2">
              <w:rPr>
                <w:sz w:val="20"/>
                <w:szCs w:val="20"/>
              </w:rPr>
              <w:t>ATmega32U4</w:t>
            </w:r>
          </w:p>
        </w:tc>
        <w:tc>
          <w:tcPr>
            <w:tcW w:w="1306" w:type="dxa"/>
            <w:shd w:val="clear" w:color="auto" w:fill="EDEDED"/>
            <w:vAlign w:val="center"/>
          </w:tcPr>
          <w:p w14:paraId="2B0F5578" w14:textId="77777777" w:rsidR="007A7E80" w:rsidRPr="00AB19C2" w:rsidRDefault="007A7E80" w:rsidP="00AB19C2">
            <w:pPr>
              <w:jc w:val="center"/>
              <w:rPr>
                <w:sz w:val="20"/>
                <w:szCs w:val="20"/>
              </w:rPr>
            </w:pPr>
            <w:r w:rsidRPr="00AB19C2">
              <w:rPr>
                <w:sz w:val="20"/>
                <w:szCs w:val="20"/>
              </w:rPr>
              <w:t>ATmega328</w:t>
            </w:r>
          </w:p>
        </w:tc>
        <w:tc>
          <w:tcPr>
            <w:tcW w:w="1439" w:type="dxa"/>
            <w:shd w:val="clear" w:color="auto" w:fill="EDEDED"/>
            <w:vAlign w:val="center"/>
          </w:tcPr>
          <w:p w14:paraId="064E9E03" w14:textId="77777777" w:rsidR="007A7E80" w:rsidRPr="00AB19C2" w:rsidRDefault="007A7E80" w:rsidP="00AB19C2">
            <w:pPr>
              <w:jc w:val="center"/>
              <w:rPr>
                <w:sz w:val="20"/>
                <w:szCs w:val="20"/>
              </w:rPr>
            </w:pPr>
            <w:r w:rsidRPr="00AB19C2">
              <w:rPr>
                <w:sz w:val="20"/>
                <w:szCs w:val="20"/>
              </w:rPr>
              <w:t>ATmega328P</w:t>
            </w:r>
          </w:p>
        </w:tc>
        <w:tc>
          <w:tcPr>
            <w:tcW w:w="1417" w:type="dxa"/>
            <w:shd w:val="clear" w:color="auto" w:fill="EDEDED"/>
            <w:vAlign w:val="center"/>
          </w:tcPr>
          <w:p w14:paraId="11107C29" w14:textId="77777777" w:rsidR="007A7E80" w:rsidRPr="00AB19C2" w:rsidRDefault="007A7E80" w:rsidP="00AB19C2">
            <w:pPr>
              <w:jc w:val="center"/>
              <w:rPr>
                <w:sz w:val="20"/>
                <w:szCs w:val="20"/>
              </w:rPr>
            </w:pPr>
            <w:r w:rsidRPr="00AB19C2">
              <w:rPr>
                <w:sz w:val="20"/>
                <w:szCs w:val="20"/>
              </w:rPr>
              <w:t>ATmega32u4</w:t>
            </w:r>
          </w:p>
        </w:tc>
        <w:tc>
          <w:tcPr>
            <w:tcW w:w="1417" w:type="dxa"/>
            <w:shd w:val="clear" w:color="auto" w:fill="EDEDED"/>
            <w:vAlign w:val="center"/>
          </w:tcPr>
          <w:p w14:paraId="4077E4AC" w14:textId="77777777" w:rsidR="007A7E80" w:rsidRPr="00AB19C2" w:rsidRDefault="007A7E80" w:rsidP="00AB19C2">
            <w:pPr>
              <w:jc w:val="center"/>
              <w:rPr>
                <w:sz w:val="20"/>
                <w:szCs w:val="20"/>
              </w:rPr>
            </w:pPr>
            <w:r w:rsidRPr="00AB19C2">
              <w:rPr>
                <w:sz w:val="20"/>
                <w:szCs w:val="20"/>
              </w:rPr>
              <w:t>ATmega2560</w:t>
            </w:r>
          </w:p>
        </w:tc>
      </w:tr>
      <w:tr w:rsidR="007A7E80" w:rsidRPr="00AB19C2" w14:paraId="6CE87390" w14:textId="77777777" w:rsidTr="00AB19C2">
        <w:trPr>
          <w:trHeight w:val="690"/>
          <w:jc w:val="center"/>
        </w:trPr>
        <w:tc>
          <w:tcPr>
            <w:tcW w:w="1861" w:type="dxa"/>
            <w:shd w:val="clear" w:color="auto" w:fill="auto"/>
            <w:vAlign w:val="center"/>
          </w:tcPr>
          <w:p w14:paraId="6E8BA606" w14:textId="77777777" w:rsidR="007A7E80" w:rsidRPr="00AB19C2" w:rsidRDefault="007A7E80" w:rsidP="00AB19C2">
            <w:pPr>
              <w:jc w:val="center"/>
              <w:rPr>
                <w:b/>
                <w:bCs/>
                <w:sz w:val="20"/>
                <w:szCs w:val="20"/>
              </w:rPr>
            </w:pPr>
            <w:r w:rsidRPr="00AB19C2">
              <w:rPr>
                <w:b/>
                <w:bCs/>
                <w:sz w:val="20"/>
                <w:szCs w:val="20"/>
              </w:rPr>
              <w:t>Tensión de funcionamiento</w:t>
            </w:r>
          </w:p>
        </w:tc>
        <w:tc>
          <w:tcPr>
            <w:tcW w:w="1450" w:type="dxa"/>
            <w:shd w:val="clear" w:color="auto" w:fill="auto"/>
            <w:vAlign w:val="center"/>
          </w:tcPr>
          <w:p w14:paraId="7E6D2A43" w14:textId="77777777" w:rsidR="007A7E80" w:rsidRPr="00AB19C2" w:rsidRDefault="007A7E80" w:rsidP="00AB19C2">
            <w:pPr>
              <w:jc w:val="center"/>
              <w:rPr>
                <w:sz w:val="20"/>
                <w:szCs w:val="20"/>
              </w:rPr>
            </w:pPr>
            <w:r w:rsidRPr="00AB19C2">
              <w:rPr>
                <w:sz w:val="20"/>
                <w:szCs w:val="20"/>
              </w:rPr>
              <w:t>5V</w:t>
            </w:r>
          </w:p>
        </w:tc>
        <w:tc>
          <w:tcPr>
            <w:tcW w:w="1306" w:type="dxa"/>
            <w:shd w:val="clear" w:color="auto" w:fill="auto"/>
            <w:vAlign w:val="center"/>
          </w:tcPr>
          <w:p w14:paraId="3CFB56BC" w14:textId="77777777" w:rsidR="007A7E80" w:rsidRPr="00AB19C2" w:rsidRDefault="007A7E80" w:rsidP="00AB19C2">
            <w:pPr>
              <w:jc w:val="center"/>
              <w:rPr>
                <w:sz w:val="20"/>
                <w:szCs w:val="20"/>
              </w:rPr>
            </w:pPr>
            <w:r w:rsidRPr="00AB19C2">
              <w:rPr>
                <w:sz w:val="20"/>
                <w:szCs w:val="20"/>
              </w:rPr>
              <w:t>5V</w:t>
            </w:r>
          </w:p>
        </w:tc>
        <w:tc>
          <w:tcPr>
            <w:tcW w:w="1439" w:type="dxa"/>
            <w:shd w:val="clear" w:color="auto" w:fill="auto"/>
            <w:vAlign w:val="center"/>
          </w:tcPr>
          <w:p w14:paraId="113B30A8" w14:textId="77777777" w:rsidR="007A7E80" w:rsidRPr="00AB19C2" w:rsidRDefault="007A7E80" w:rsidP="00AB19C2">
            <w:pPr>
              <w:jc w:val="center"/>
              <w:rPr>
                <w:sz w:val="20"/>
                <w:szCs w:val="20"/>
              </w:rPr>
            </w:pPr>
            <w:r w:rsidRPr="00AB19C2">
              <w:rPr>
                <w:sz w:val="20"/>
                <w:szCs w:val="20"/>
              </w:rPr>
              <w:t>5V</w:t>
            </w:r>
          </w:p>
        </w:tc>
        <w:tc>
          <w:tcPr>
            <w:tcW w:w="1417" w:type="dxa"/>
            <w:shd w:val="clear" w:color="auto" w:fill="auto"/>
            <w:vAlign w:val="center"/>
          </w:tcPr>
          <w:p w14:paraId="26C66603" w14:textId="77777777" w:rsidR="007A7E80" w:rsidRPr="00AB19C2" w:rsidRDefault="007A7E80" w:rsidP="00AB19C2">
            <w:pPr>
              <w:jc w:val="center"/>
              <w:rPr>
                <w:sz w:val="20"/>
                <w:szCs w:val="20"/>
              </w:rPr>
            </w:pPr>
            <w:r w:rsidRPr="00AB19C2">
              <w:rPr>
                <w:sz w:val="20"/>
                <w:szCs w:val="20"/>
              </w:rPr>
              <w:t>5V</w:t>
            </w:r>
          </w:p>
        </w:tc>
        <w:tc>
          <w:tcPr>
            <w:tcW w:w="1417" w:type="dxa"/>
            <w:shd w:val="clear" w:color="auto" w:fill="auto"/>
            <w:vAlign w:val="center"/>
          </w:tcPr>
          <w:p w14:paraId="244457C9" w14:textId="77777777" w:rsidR="007A7E80" w:rsidRPr="00AB19C2" w:rsidRDefault="007A7E80" w:rsidP="00AB19C2">
            <w:pPr>
              <w:jc w:val="center"/>
              <w:rPr>
                <w:sz w:val="20"/>
                <w:szCs w:val="20"/>
              </w:rPr>
            </w:pPr>
            <w:r w:rsidRPr="00AB19C2">
              <w:rPr>
                <w:sz w:val="20"/>
                <w:szCs w:val="20"/>
              </w:rPr>
              <w:t>5V</w:t>
            </w:r>
          </w:p>
        </w:tc>
      </w:tr>
      <w:tr w:rsidR="007A7E80" w:rsidRPr="00AB19C2" w14:paraId="601B2FE1" w14:textId="77777777" w:rsidTr="00AB19C2">
        <w:trPr>
          <w:trHeight w:val="690"/>
          <w:jc w:val="center"/>
        </w:trPr>
        <w:tc>
          <w:tcPr>
            <w:tcW w:w="1861" w:type="dxa"/>
            <w:shd w:val="clear" w:color="auto" w:fill="EDEDED"/>
            <w:vAlign w:val="center"/>
          </w:tcPr>
          <w:p w14:paraId="2CA64856" w14:textId="77777777" w:rsidR="007A7E80" w:rsidRPr="00AB19C2" w:rsidRDefault="007A7E80" w:rsidP="00AB19C2">
            <w:pPr>
              <w:jc w:val="center"/>
              <w:rPr>
                <w:b/>
                <w:bCs/>
                <w:sz w:val="20"/>
                <w:szCs w:val="20"/>
              </w:rPr>
            </w:pPr>
            <w:r w:rsidRPr="00AB19C2">
              <w:rPr>
                <w:b/>
                <w:bCs/>
                <w:sz w:val="20"/>
                <w:szCs w:val="20"/>
              </w:rPr>
              <w:t>Memoria flash</w:t>
            </w:r>
          </w:p>
        </w:tc>
        <w:tc>
          <w:tcPr>
            <w:tcW w:w="1450" w:type="dxa"/>
            <w:shd w:val="clear" w:color="auto" w:fill="EDEDED"/>
            <w:vAlign w:val="center"/>
          </w:tcPr>
          <w:p w14:paraId="0231C9D0" w14:textId="77777777" w:rsidR="007A7E80" w:rsidRPr="00AB19C2" w:rsidRDefault="007A7E80" w:rsidP="00AB19C2">
            <w:pPr>
              <w:jc w:val="center"/>
              <w:rPr>
                <w:sz w:val="20"/>
                <w:szCs w:val="20"/>
              </w:rPr>
            </w:pPr>
            <w:r w:rsidRPr="00AB19C2">
              <w:rPr>
                <w:sz w:val="20"/>
                <w:szCs w:val="20"/>
              </w:rPr>
              <w:t>32 KB</w:t>
            </w:r>
          </w:p>
        </w:tc>
        <w:tc>
          <w:tcPr>
            <w:tcW w:w="1306" w:type="dxa"/>
            <w:shd w:val="clear" w:color="auto" w:fill="EDEDED"/>
            <w:vAlign w:val="center"/>
          </w:tcPr>
          <w:p w14:paraId="4B17D760" w14:textId="77777777" w:rsidR="007A7E80" w:rsidRPr="00AB19C2" w:rsidRDefault="007A7E80" w:rsidP="00AB19C2">
            <w:pPr>
              <w:jc w:val="center"/>
              <w:rPr>
                <w:sz w:val="20"/>
                <w:szCs w:val="20"/>
              </w:rPr>
            </w:pPr>
            <w:r w:rsidRPr="00AB19C2">
              <w:rPr>
                <w:sz w:val="20"/>
                <w:szCs w:val="20"/>
              </w:rPr>
              <w:t>32 KB</w:t>
            </w:r>
          </w:p>
        </w:tc>
        <w:tc>
          <w:tcPr>
            <w:tcW w:w="1439" w:type="dxa"/>
            <w:shd w:val="clear" w:color="auto" w:fill="EDEDED"/>
            <w:vAlign w:val="center"/>
          </w:tcPr>
          <w:p w14:paraId="6CAE5B29" w14:textId="77777777" w:rsidR="007A7E80" w:rsidRPr="00AB19C2" w:rsidRDefault="007A7E80" w:rsidP="00AB19C2">
            <w:pPr>
              <w:jc w:val="center"/>
              <w:rPr>
                <w:sz w:val="20"/>
                <w:szCs w:val="20"/>
              </w:rPr>
            </w:pPr>
            <w:r w:rsidRPr="00AB19C2">
              <w:rPr>
                <w:sz w:val="20"/>
                <w:szCs w:val="20"/>
              </w:rPr>
              <w:t>32 KB</w:t>
            </w:r>
          </w:p>
        </w:tc>
        <w:tc>
          <w:tcPr>
            <w:tcW w:w="1417" w:type="dxa"/>
            <w:shd w:val="clear" w:color="auto" w:fill="EDEDED"/>
            <w:vAlign w:val="center"/>
          </w:tcPr>
          <w:p w14:paraId="77EC2A34" w14:textId="77777777" w:rsidR="007A7E80" w:rsidRPr="00AB19C2" w:rsidRDefault="007A7E80" w:rsidP="00AB19C2">
            <w:pPr>
              <w:jc w:val="center"/>
              <w:rPr>
                <w:sz w:val="20"/>
                <w:szCs w:val="20"/>
              </w:rPr>
            </w:pPr>
            <w:r w:rsidRPr="00AB19C2">
              <w:rPr>
                <w:sz w:val="20"/>
                <w:szCs w:val="20"/>
              </w:rPr>
              <w:t>32 KB</w:t>
            </w:r>
          </w:p>
        </w:tc>
        <w:tc>
          <w:tcPr>
            <w:tcW w:w="1417" w:type="dxa"/>
            <w:shd w:val="clear" w:color="auto" w:fill="EDEDED"/>
            <w:vAlign w:val="center"/>
          </w:tcPr>
          <w:p w14:paraId="3A1C05E7" w14:textId="77777777" w:rsidR="007A7E80" w:rsidRPr="00AB19C2" w:rsidRDefault="007A7E80" w:rsidP="00AB19C2">
            <w:pPr>
              <w:jc w:val="center"/>
              <w:rPr>
                <w:sz w:val="20"/>
                <w:szCs w:val="20"/>
              </w:rPr>
            </w:pPr>
            <w:r w:rsidRPr="00AB19C2">
              <w:rPr>
                <w:sz w:val="20"/>
                <w:szCs w:val="20"/>
              </w:rPr>
              <w:t>256 KB</w:t>
            </w:r>
          </w:p>
        </w:tc>
      </w:tr>
      <w:tr w:rsidR="007A7E80" w:rsidRPr="00AB19C2" w14:paraId="424CC0DA" w14:textId="77777777" w:rsidTr="00AB19C2">
        <w:trPr>
          <w:trHeight w:val="690"/>
          <w:jc w:val="center"/>
        </w:trPr>
        <w:tc>
          <w:tcPr>
            <w:tcW w:w="1861" w:type="dxa"/>
            <w:shd w:val="clear" w:color="auto" w:fill="auto"/>
            <w:vAlign w:val="center"/>
          </w:tcPr>
          <w:p w14:paraId="0E08B717" w14:textId="77777777" w:rsidR="007A7E80" w:rsidRPr="00AB19C2" w:rsidRDefault="007A7E80" w:rsidP="00AB19C2">
            <w:pPr>
              <w:jc w:val="center"/>
              <w:rPr>
                <w:b/>
                <w:bCs/>
                <w:sz w:val="20"/>
                <w:szCs w:val="20"/>
              </w:rPr>
            </w:pPr>
            <w:r w:rsidRPr="00AB19C2">
              <w:rPr>
                <w:b/>
                <w:bCs/>
                <w:sz w:val="20"/>
                <w:szCs w:val="20"/>
              </w:rPr>
              <w:t>Memoria ram</w:t>
            </w:r>
          </w:p>
        </w:tc>
        <w:tc>
          <w:tcPr>
            <w:tcW w:w="1450" w:type="dxa"/>
            <w:shd w:val="clear" w:color="auto" w:fill="auto"/>
            <w:vAlign w:val="center"/>
          </w:tcPr>
          <w:p w14:paraId="7F64937E" w14:textId="77777777" w:rsidR="007A7E80" w:rsidRPr="00AB19C2" w:rsidRDefault="007A7E80" w:rsidP="00AB19C2">
            <w:pPr>
              <w:jc w:val="center"/>
              <w:rPr>
                <w:sz w:val="20"/>
                <w:szCs w:val="20"/>
              </w:rPr>
            </w:pPr>
            <w:r w:rsidRPr="00AB19C2">
              <w:rPr>
                <w:sz w:val="20"/>
                <w:szCs w:val="20"/>
              </w:rPr>
              <w:t>2.5 KB</w:t>
            </w:r>
          </w:p>
        </w:tc>
        <w:tc>
          <w:tcPr>
            <w:tcW w:w="1306" w:type="dxa"/>
            <w:shd w:val="clear" w:color="auto" w:fill="auto"/>
            <w:vAlign w:val="center"/>
          </w:tcPr>
          <w:p w14:paraId="507B3412" w14:textId="77777777" w:rsidR="007A7E80" w:rsidRPr="00AB19C2" w:rsidRDefault="007A7E80" w:rsidP="00AB19C2">
            <w:pPr>
              <w:jc w:val="center"/>
              <w:rPr>
                <w:sz w:val="20"/>
                <w:szCs w:val="20"/>
              </w:rPr>
            </w:pPr>
            <w:r w:rsidRPr="00AB19C2">
              <w:rPr>
                <w:sz w:val="20"/>
                <w:szCs w:val="20"/>
              </w:rPr>
              <w:t>2 KB</w:t>
            </w:r>
          </w:p>
        </w:tc>
        <w:tc>
          <w:tcPr>
            <w:tcW w:w="1439" w:type="dxa"/>
            <w:shd w:val="clear" w:color="auto" w:fill="auto"/>
            <w:vAlign w:val="center"/>
          </w:tcPr>
          <w:p w14:paraId="21897494" w14:textId="77777777" w:rsidR="007A7E80" w:rsidRPr="00AB19C2" w:rsidRDefault="007A7E80" w:rsidP="00AB19C2">
            <w:pPr>
              <w:jc w:val="center"/>
              <w:rPr>
                <w:sz w:val="20"/>
                <w:szCs w:val="20"/>
              </w:rPr>
            </w:pPr>
            <w:r w:rsidRPr="00AB19C2">
              <w:rPr>
                <w:sz w:val="20"/>
                <w:szCs w:val="20"/>
              </w:rPr>
              <w:t>2 KB</w:t>
            </w:r>
          </w:p>
        </w:tc>
        <w:tc>
          <w:tcPr>
            <w:tcW w:w="1417" w:type="dxa"/>
            <w:shd w:val="clear" w:color="auto" w:fill="auto"/>
            <w:vAlign w:val="center"/>
          </w:tcPr>
          <w:p w14:paraId="314A03AB" w14:textId="77777777" w:rsidR="007A7E80" w:rsidRPr="00AB19C2" w:rsidRDefault="007A7E80" w:rsidP="00AB19C2">
            <w:pPr>
              <w:jc w:val="center"/>
              <w:rPr>
                <w:sz w:val="20"/>
                <w:szCs w:val="20"/>
              </w:rPr>
            </w:pPr>
            <w:r w:rsidRPr="00AB19C2">
              <w:rPr>
                <w:sz w:val="20"/>
                <w:szCs w:val="20"/>
              </w:rPr>
              <w:t>2.5 KB</w:t>
            </w:r>
          </w:p>
        </w:tc>
        <w:tc>
          <w:tcPr>
            <w:tcW w:w="1417" w:type="dxa"/>
            <w:shd w:val="clear" w:color="auto" w:fill="auto"/>
            <w:vAlign w:val="center"/>
          </w:tcPr>
          <w:p w14:paraId="7F7B8FE8" w14:textId="77777777" w:rsidR="007A7E80" w:rsidRPr="00AB19C2" w:rsidRDefault="007A7E80" w:rsidP="00AB19C2">
            <w:pPr>
              <w:jc w:val="center"/>
              <w:rPr>
                <w:sz w:val="20"/>
                <w:szCs w:val="20"/>
              </w:rPr>
            </w:pPr>
            <w:r w:rsidRPr="00AB19C2">
              <w:rPr>
                <w:sz w:val="20"/>
                <w:szCs w:val="20"/>
              </w:rPr>
              <w:t>8 KB</w:t>
            </w:r>
          </w:p>
        </w:tc>
      </w:tr>
      <w:tr w:rsidR="007A7E80" w:rsidRPr="00AB19C2" w14:paraId="3781EDF7" w14:textId="77777777" w:rsidTr="00AB19C2">
        <w:trPr>
          <w:trHeight w:val="690"/>
          <w:jc w:val="center"/>
        </w:trPr>
        <w:tc>
          <w:tcPr>
            <w:tcW w:w="1861" w:type="dxa"/>
            <w:shd w:val="clear" w:color="auto" w:fill="EDEDED"/>
            <w:vAlign w:val="center"/>
          </w:tcPr>
          <w:p w14:paraId="158F318E" w14:textId="77777777" w:rsidR="007A7E80" w:rsidRPr="00AB19C2" w:rsidRDefault="007A7E80" w:rsidP="00AB19C2">
            <w:pPr>
              <w:jc w:val="center"/>
              <w:rPr>
                <w:b/>
                <w:bCs/>
                <w:sz w:val="20"/>
                <w:szCs w:val="20"/>
              </w:rPr>
            </w:pPr>
            <w:r w:rsidRPr="00AB19C2">
              <w:rPr>
                <w:b/>
                <w:bCs/>
                <w:sz w:val="20"/>
                <w:szCs w:val="20"/>
              </w:rPr>
              <w:t>Velocidad de reloj</w:t>
            </w:r>
          </w:p>
        </w:tc>
        <w:tc>
          <w:tcPr>
            <w:tcW w:w="1450" w:type="dxa"/>
            <w:shd w:val="clear" w:color="auto" w:fill="EDEDED"/>
            <w:vAlign w:val="center"/>
          </w:tcPr>
          <w:p w14:paraId="316CDD91" w14:textId="77777777" w:rsidR="007A7E80" w:rsidRPr="00AB19C2" w:rsidRDefault="007A7E80" w:rsidP="00AB19C2">
            <w:pPr>
              <w:jc w:val="center"/>
              <w:rPr>
                <w:sz w:val="20"/>
                <w:szCs w:val="20"/>
              </w:rPr>
            </w:pPr>
            <w:r w:rsidRPr="00AB19C2">
              <w:rPr>
                <w:sz w:val="20"/>
                <w:szCs w:val="20"/>
              </w:rPr>
              <w:t>16 MHz</w:t>
            </w:r>
          </w:p>
        </w:tc>
        <w:tc>
          <w:tcPr>
            <w:tcW w:w="1306" w:type="dxa"/>
            <w:shd w:val="clear" w:color="auto" w:fill="EDEDED"/>
            <w:vAlign w:val="center"/>
          </w:tcPr>
          <w:p w14:paraId="387CDA5E" w14:textId="77777777" w:rsidR="007A7E80" w:rsidRPr="00AB19C2" w:rsidRDefault="007A7E80" w:rsidP="00AB19C2">
            <w:pPr>
              <w:jc w:val="center"/>
              <w:rPr>
                <w:sz w:val="20"/>
                <w:szCs w:val="20"/>
              </w:rPr>
            </w:pPr>
            <w:r w:rsidRPr="00AB19C2">
              <w:rPr>
                <w:sz w:val="20"/>
                <w:szCs w:val="20"/>
              </w:rPr>
              <w:t>16 MHz</w:t>
            </w:r>
          </w:p>
        </w:tc>
        <w:tc>
          <w:tcPr>
            <w:tcW w:w="1439" w:type="dxa"/>
            <w:shd w:val="clear" w:color="auto" w:fill="EDEDED"/>
            <w:vAlign w:val="center"/>
          </w:tcPr>
          <w:p w14:paraId="28D2280F" w14:textId="77777777" w:rsidR="007A7E80" w:rsidRPr="00AB19C2" w:rsidRDefault="007A7E80" w:rsidP="00AB19C2">
            <w:pPr>
              <w:jc w:val="center"/>
              <w:rPr>
                <w:sz w:val="20"/>
                <w:szCs w:val="20"/>
              </w:rPr>
            </w:pPr>
            <w:r w:rsidRPr="00AB19C2">
              <w:rPr>
                <w:sz w:val="20"/>
                <w:szCs w:val="20"/>
              </w:rPr>
              <w:t>16 MHz</w:t>
            </w:r>
          </w:p>
        </w:tc>
        <w:tc>
          <w:tcPr>
            <w:tcW w:w="1417" w:type="dxa"/>
            <w:shd w:val="clear" w:color="auto" w:fill="EDEDED"/>
            <w:vAlign w:val="center"/>
          </w:tcPr>
          <w:p w14:paraId="21578E1C" w14:textId="77777777" w:rsidR="007A7E80" w:rsidRPr="00AB19C2" w:rsidRDefault="007A7E80" w:rsidP="00AB19C2">
            <w:pPr>
              <w:jc w:val="center"/>
              <w:rPr>
                <w:sz w:val="20"/>
                <w:szCs w:val="20"/>
              </w:rPr>
            </w:pPr>
            <w:r w:rsidRPr="00AB19C2">
              <w:rPr>
                <w:sz w:val="20"/>
                <w:szCs w:val="20"/>
              </w:rPr>
              <w:t>16 MHz</w:t>
            </w:r>
          </w:p>
        </w:tc>
        <w:tc>
          <w:tcPr>
            <w:tcW w:w="1417" w:type="dxa"/>
            <w:shd w:val="clear" w:color="auto" w:fill="EDEDED"/>
            <w:vAlign w:val="center"/>
          </w:tcPr>
          <w:p w14:paraId="36F386AA" w14:textId="77777777" w:rsidR="007A7E80" w:rsidRPr="00AB19C2" w:rsidRDefault="007A7E80" w:rsidP="00AB19C2">
            <w:pPr>
              <w:jc w:val="center"/>
              <w:rPr>
                <w:sz w:val="20"/>
                <w:szCs w:val="20"/>
              </w:rPr>
            </w:pPr>
            <w:r w:rsidRPr="00AB19C2">
              <w:rPr>
                <w:sz w:val="20"/>
                <w:szCs w:val="20"/>
              </w:rPr>
              <w:t>16 MHz</w:t>
            </w:r>
          </w:p>
        </w:tc>
      </w:tr>
      <w:tr w:rsidR="007A7E80" w:rsidRPr="00AB19C2" w14:paraId="018D8C1C" w14:textId="77777777" w:rsidTr="00AB19C2">
        <w:trPr>
          <w:trHeight w:val="690"/>
          <w:jc w:val="center"/>
        </w:trPr>
        <w:tc>
          <w:tcPr>
            <w:tcW w:w="1861" w:type="dxa"/>
            <w:shd w:val="clear" w:color="auto" w:fill="auto"/>
            <w:vAlign w:val="center"/>
          </w:tcPr>
          <w:p w14:paraId="0E92FE24" w14:textId="77777777" w:rsidR="007A7E80" w:rsidRPr="00AB19C2" w:rsidRDefault="007A7E80" w:rsidP="00AB19C2">
            <w:pPr>
              <w:jc w:val="center"/>
              <w:rPr>
                <w:b/>
                <w:bCs/>
                <w:sz w:val="20"/>
                <w:szCs w:val="20"/>
              </w:rPr>
            </w:pPr>
            <w:r w:rsidRPr="00AB19C2">
              <w:rPr>
                <w:b/>
                <w:bCs/>
                <w:sz w:val="20"/>
                <w:szCs w:val="20"/>
              </w:rPr>
              <w:t>EEPROM</w:t>
            </w:r>
          </w:p>
        </w:tc>
        <w:tc>
          <w:tcPr>
            <w:tcW w:w="1450" w:type="dxa"/>
            <w:shd w:val="clear" w:color="auto" w:fill="auto"/>
            <w:vAlign w:val="center"/>
          </w:tcPr>
          <w:p w14:paraId="382C63A6" w14:textId="77777777" w:rsidR="007A7E80" w:rsidRPr="00AB19C2" w:rsidRDefault="007A7E80" w:rsidP="00AB19C2">
            <w:pPr>
              <w:jc w:val="center"/>
              <w:rPr>
                <w:sz w:val="20"/>
                <w:szCs w:val="20"/>
              </w:rPr>
            </w:pPr>
            <w:r w:rsidRPr="00AB19C2">
              <w:rPr>
                <w:sz w:val="20"/>
                <w:szCs w:val="20"/>
              </w:rPr>
              <w:t>1 KB</w:t>
            </w:r>
          </w:p>
        </w:tc>
        <w:tc>
          <w:tcPr>
            <w:tcW w:w="1306" w:type="dxa"/>
            <w:shd w:val="clear" w:color="auto" w:fill="auto"/>
            <w:vAlign w:val="center"/>
          </w:tcPr>
          <w:p w14:paraId="19F7B677" w14:textId="77777777" w:rsidR="007A7E80" w:rsidRPr="00AB19C2" w:rsidRDefault="007A7E80" w:rsidP="00AB19C2">
            <w:pPr>
              <w:jc w:val="center"/>
              <w:rPr>
                <w:sz w:val="20"/>
                <w:szCs w:val="20"/>
              </w:rPr>
            </w:pPr>
            <w:r w:rsidRPr="00AB19C2">
              <w:rPr>
                <w:sz w:val="20"/>
                <w:szCs w:val="20"/>
              </w:rPr>
              <w:t>1 KB</w:t>
            </w:r>
          </w:p>
        </w:tc>
        <w:tc>
          <w:tcPr>
            <w:tcW w:w="1439" w:type="dxa"/>
            <w:shd w:val="clear" w:color="auto" w:fill="auto"/>
            <w:vAlign w:val="center"/>
          </w:tcPr>
          <w:p w14:paraId="4F1FC0EE" w14:textId="77777777" w:rsidR="007A7E80" w:rsidRPr="00AB19C2" w:rsidRDefault="007A7E80" w:rsidP="00AB19C2">
            <w:pPr>
              <w:jc w:val="center"/>
              <w:rPr>
                <w:sz w:val="20"/>
                <w:szCs w:val="20"/>
              </w:rPr>
            </w:pPr>
            <w:r w:rsidRPr="00AB19C2">
              <w:rPr>
                <w:sz w:val="20"/>
                <w:szCs w:val="20"/>
              </w:rPr>
              <w:t>1 KB</w:t>
            </w:r>
          </w:p>
        </w:tc>
        <w:tc>
          <w:tcPr>
            <w:tcW w:w="1417" w:type="dxa"/>
            <w:shd w:val="clear" w:color="auto" w:fill="auto"/>
            <w:vAlign w:val="center"/>
          </w:tcPr>
          <w:p w14:paraId="1039522A" w14:textId="77777777" w:rsidR="007A7E80" w:rsidRPr="00AB19C2" w:rsidRDefault="007A7E80" w:rsidP="00AB19C2">
            <w:pPr>
              <w:jc w:val="center"/>
              <w:rPr>
                <w:sz w:val="20"/>
                <w:szCs w:val="20"/>
              </w:rPr>
            </w:pPr>
            <w:r w:rsidRPr="00AB19C2">
              <w:rPr>
                <w:sz w:val="20"/>
                <w:szCs w:val="20"/>
              </w:rPr>
              <w:t>1 KB</w:t>
            </w:r>
          </w:p>
        </w:tc>
        <w:tc>
          <w:tcPr>
            <w:tcW w:w="1417" w:type="dxa"/>
            <w:shd w:val="clear" w:color="auto" w:fill="auto"/>
            <w:vAlign w:val="center"/>
          </w:tcPr>
          <w:p w14:paraId="0211D7B9" w14:textId="77777777" w:rsidR="007A7E80" w:rsidRPr="00AB19C2" w:rsidRDefault="007A7E80" w:rsidP="00AB19C2">
            <w:pPr>
              <w:jc w:val="center"/>
              <w:rPr>
                <w:sz w:val="20"/>
                <w:szCs w:val="20"/>
              </w:rPr>
            </w:pPr>
            <w:r w:rsidRPr="00AB19C2">
              <w:rPr>
                <w:sz w:val="20"/>
                <w:szCs w:val="20"/>
              </w:rPr>
              <w:t>4 KB</w:t>
            </w:r>
          </w:p>
        </w:tc>
      </w:tr>
      <w:tr w:rsidR="007A7E80" w:rsidRPr="00AB19C2" w14:paraId="0ED181EE" w14:textId="77777777" w:rsidTr="00AB19C2">
        <w:trPr>
          <w:trHeight w:val="690"/>
          <w:jc w:val="center"/>
        </w:trPr>
        <w:tc>
          <w:tcPr>
            <w:tcW w:w="1861" w:type="dxa"/>
            <w:shd w:val="clear" w:color="auto" w:fill="EDEDED"/>
            <w:vAlign w:val="center"/>
          </w:tcPr>
          <w:p w14:paraId="2E44AE9F" w14:textId="77777777" w:rsidR="007A7E80" w:rsidRPr="00AB19C2" w:rsidRDefault="007A7E80" w:rsidP="00AB19C2">
            <w:pPr>
              <w:jc w:val="center"/>
              <w:rPr>
                <w:b/>
                <w:bCs/>
                <w:sz w:val="20"/>
                <w:szCs w:val="20"/>
              </w:rPr>
            </w:pPr>
            <w:r w:rsidRPr="00AB19C2">
              <w:rPr>
                <w:b/>
                <w:bCs/>
                <w:sz w:val="20"/>
                <w:szCs w:val="20"/>
              </w:rPr>
              <w:t>Corriente CC por pines de E / S</w:t>
            </w:r>
          </w:p>
        </w:tc>
        <w:tc>
          <w:tcPr>
            <w:tcW w:w="1450" w:type="dxa"/>
            <w:shd w:val="clear" w:color="auto" w:fill="EDEDED"/>
            <w:vAlign w:val="center"/>
          </w:tcPr>
          <w:p w14:paraId="1BEBC6D3" w14:textId="77777777" w:rsidR="007A7E80" w:rsidRPr="00AB19C2" w:rsidRDefault="007A7E80" w:rsidP="00AB19C2">
            <w:pPr>
              <w:jc w:val="center"/>
              <w:rPr>
                <w:sz w:val="20"/>
                <w:szCs w:val="20"/>
              </w:rPr>
            </w:pPr>
            <w:r w:rsidRPr="00AB19C2">
              <w:rPr>
                <w:sz w:val="20"/>
                <w:szCs w:val="20"/>
              </w:rPr>
              <w:t>20 mA</w:t>
            </w:r>
          </w:p>
        </w:tc>
        <w:tc>
          <w:tcPr>
            <w:tcW w:w="1306" w:type="dxa"/>
            <w:shd w:val="clear" w:color="auto" w:fill="EDEDED"/>
            <w:vAlign w:val="center"/>
          </w:tcPr>
          <w:p w14:paraId="3F3754C5" w14:textId="77777777" w:rsidR="007A7E80" w:rsidRPr="00AB19C2" w:rsidRDefault="007A7E80" w:rsidP="00AB19C2">
            <w:pPr>
              <w:jc w:val="center"/>
              <w:rPr>
                <w:sz w:val="20"/>
                <w:szCs w:val="20"/>
              </w:rPr>
            </w:pPr>
            <w:r w:rsidRPr="00AB19C2">
              <w:rPr>
                <w:sz w:val="20"/>
                <w:szCs w:val="20"/>
              </w:rPr>
              <w:t>40 mA</w:t>
            </w:r>
          </w:p>
        </w:tc>
        <w:tc>
          <w:tcPr>
            <w:tcW w:w="1439" w:type="dxa"/>
            <w:shd w:val="clear" w:color="auto" w:fill="EDEDED"/>
            <w:vAlign w:val="center"/>
          </w:tcPr>
          <w:p w14:paraId="48BBF008" w14:textId="77777777" w:rsidR="007A7E80" w:rsidRPr="00AB19C2" w:rsidRDefault="007A7E80" w:rsidP="00AB19C2">
            <w:pPr>
              <w:jc w:val="center"/>
              <w:rPr>
                <w:sz w:val="20"/>
                <w:szCs w:val="20"/>
              </w:rPr>
            </w:pPr>
            <w:r w:rsidRPr="00AB19C2">
              <w:rPr>
                <w:sz w:val="20"/>
                <w:szCs w:val="20"/>
              </w:rPr>
              <w:t>50 mA</w:t>
            </w:r>
          </w:p>
        </w:tc>
        <w:tc>
          <w:tcPr>
            <w:tcW w:w="1417" w:type="dxa"/>
            <w:shd w:val="clear" w:color="auto" w:fill="EDEDED"/>
            <w:vAlign w:val="center"/>
          </w:tcPr>
          <w:p w14:paraId="6CF4389F" w14:textId="77777777" w:rsidR="007A7E80" w:rsidRPr="00AB19C2" w:rsidRDefault="007A7E80" w:rsidP="00AB19C2">
            <w:pPr>
              <w:jc w:val="center"/>
              <w:rPr>
                <w:sz w:val="20"/>
                <w:szCs w:val="20"/>
              </w:rPr>
            </w:pPr>
            <w:r w:rsidRPr="00AB19C2">
              <w:rPr>
                <w:sz w:val="20"/>
                <w:szCs w:val="20"/>
              </w:rPr>
              <w:t>40 mA</w:t>
            </w:r>
          </w:p>
        </w:tc>
        <w:tc>
          <w:tcPr>
            <w:tcW w:w="1417" w:type="dxa"/>
            <w:shd w:val="clear" w:color="auto" w:fill="EDEDED"/>
            <w:vAlign w:val="center"/>
          </w:tcPr>
          <w:p w14:paraId="702D242B" w14:textId="77777777" w:rsidR="007A7E80" w:rsidRPr="00AB19C2" w:rsidRDefault="007A7E80" w:rsidP="00AB19C2">
            <w:pPr>
              <w:jc w:val="center"/>
              <w:rPr>
                <w:sz w:val="20"/>
                <w:szCs w:val="20"/>
              </w:rPr>
            </w:pPr>
            <w:r w:rsidRPr="00AB19C2">
              <w:rPr>
                <w:sz w:val="20"/>
                <w:szCs w:val="20"/>
              </w:rPr>
              <w:t>20 mA</w:t>
            </w:r>
          </w:p>
        </w:tc>
      </w:tr>
      <w:tr w:rsidR="007A7E80" w:rsidRPr="00AB19C2" w14:paraId="29D1E4DF" w14:textId="77777777" w:rsidTr="00AB19C2">
        <w:trPr>
          <w:trHeight w:val="690"/>
          <w:jc w:val="center"/>
        </w:trPr>
        <w:tc>
          <w:tcPr>
            <w:tcW w:w="1861" w:type="dxa"/>
            <w:shd w:val="clear" w:color="auto" w:fill="auto"/>
            <w:vAlign w:val="center"/>
          </w:tcPr>
          <w:p w14:paraId="16724820" w14:textId="77777777" w:rsidR="007A7E80" w:rsidRPr="00AB19C2" w:rsidRDefault="007A7E80" w:rsidP="00AB19C2">
            <w:pPr>
              <w:jc w:val="center"/>
              <w:rPr>
                <w:b/>
                <w:bCs/>
                <w:sz w:val="20"/>
                <w:szCs w:val="20"/>
              </w:rPr>
            </w:pPr>
            <w:r w:rsidRPr="00AB19C2">
              <w:rPr>
                <w:b/>
                <w:bCs/>
                <w:sz w:val="20"/>
                <w:szCs w:val="20"/>
              </w:rPr>
              <w:t>Voltaje de entrada</w:t>
            </w:r>
          </w:p>
        </w:tc>
        <w:tc>
          <w:tcPr>
            <w:tcW w:w="1450" w:type="dxa"/>
            <w:shd w:val="clear" w:color="auto" w:fill="auto"/>
            <w:vAlign w:val="center"/>
          </w:tcPr>
          <w:p w14:paraId="3945C419" w14:textId="77777777" w:rsidR="007A7E80" w:rsidRPr="00AB19C2" w:rsidRDefault="007A7E80" w:rsidP="00AB19C2">
            <w:pPr>
              <w:jc w:val="center"/>
              <w:rPr>
                <w:sz w:val="20"/>
                <w:szCs w:val="20"/>
              </w:rPr>
            </w:pPr>
            <w:r w:rsidRPr="00AB19C2">
              <w:rPr>
                <w:sz w:val="20"/>
                <w:szCs w:val="20"/>
              </w:rPr>
              <w:t>7-12V</w:t>
            </w:r>
          </w:p>
        </w:tc>
        <w:tc>
          <w:tcPr>
            <w:tcW w:w="1306" w:type="dxa"/>
            <w:shd w:val="clear" w:color="auto" w:fill="auto"/>
            <w:vAlign w:val="center"/>
          </w:tcPr>
          <w:p w14:paraId="4480D011" w14:textId="77777777" w:rsidR="007A7E80" w:rsidRPr="00AB19C2" w:rsidRDefault="007A7E80" w:rsidP="00AB19C2">
            <w:pPr>
              <w:jc w:val="center"/>
              <w:rPr>
                <w:sz w:val="20"/>
                <w:szCs w:val="20"/>
              </w:rPr>
            </w:pPr>
            <w:r w:rsidRPr="00AB19C2">
              <w:rPr>
                <w:sz w:val="20"/>
                <w:szCs w:val="20"/>
              </w:rPr>
              <w:t>7-12V</w:t>
            </w:r>
          </w:p>
        </w:tc>
        <w:tc>
          <w:tcPr>
            <w:tcW w:w="1439" w:type="dxa"/>
            <w:shd w:val="clear" w:color="auto" w:fill="auto"/>
            <w:vAlign w:val="center"/>
          </w:tcPr>
          <w:p w14:paraId="1CBB05FA" w14:textId="77777777" w:rsidR="007A7E80" w:rsidRPr="00AB19C2" w:rsidRDefault="007A7E80" w:rsidP="00AB19C2">
            <w:pPr>
              <w:jc w:val="center"/>
              <w:rPr>
                <w:sz w:val="20"/>
                <w:szCs w:val="20"/>
              </w:rPr>
            </w:pPr>
            <w:r w:rsidRPr="00AB19C2">
              <w:rPr>
                <w:sz w:val="20"/>
                <w:szCs w:val="20"/>
              </w:rPr>
              <w:t>7-12V</w:t>
            </w:r>
          </w:p>
        </w:tc>
        <w:tc>
          <w:tcPr>
            <w:tcW w:w="1417" w:type="dxa"/>
            <w:shd w:val="clear" w:color="auto" w:fill="auto"/>
            <w:vAlign w:val="center"/>
          </w:tcPr>
          <w:p w14:paraId="4DE10D94" w14:textId="77777777" w:rsidR="007A7E80" w:rsidRPr="00AB19C2" w:rsidRDefault="007A7E80" w:rsidP="00AB19C2">
            <w:pPr>
              <w:jc w:val="center"/>
              <w:rPr>
                <w:sz w:val="20"/>
                <w:szCs w:val="20"/>
              </w:rPr>
            </w:pPr>
            <w:r w:rsidRPr="00AB19C2">
              <w:rPr>
                <w:sz w:val="20"/>
                <w:szCs w:val="20"/>
              </w:rPr>
              <w:t>7-12V</w:t>
            </w:r>
          </w:p>
        </w:tc>
        <w:tc>
          <w:tcPr>
            <w:tcW w:w="1417" w:type="dxa"/>
            <w:shd w:val="clear" w:color="auto" w:fill="auto"/>
            <w:vAlign w:val="center"/>
          </w:tcPr>
          <w:p w14:paraId="4DD2C4BA" w14:textId="77777777" w:rsidR="007A7E80" w:rsidRPr="00AB19C2" w:rsidRDefault="007A7E80" w:rsidP="00AB19C2">
            <w:pPr>
              <w:jc w:val="center"/>
              <w:rPr>
                <w:sz w:val="20"/>
                <w:szCs w:val="20"/>
              </w:rPr>
            </w:pPr>
            <w:r w:rsidRPr="00AB19C2">
              <w:rPr>
                <w:sz w:val="20"/>
                <w:szCs w:val="20"/>
              </w:rPr>
              <w:t>7-12V</w:t>
            </w:r>
          </w:p>
        </w:tc>
      </w:tr>
      <w:tr w:rsidR="007A7E80" w:rsidRPr="00AB19C2" w14:paraId="2F91EFB2" w14:textId="77777777" w:rsidTr="00AB19C2">
        <w:trPr>
          <w:trHeight w:val="690"/>
          <w:jc w:val="center"/>
        </w:trPr>
        <w:tc>
          <w:tcPr>
            <w:tcW w:w="1861" w:type="dxa"/>
            <w:shd w:val="clear" w:color="auto" w:fill="EDEDED"/>
            <w:vAlign w:val="center"/>
          </w:tcPr>
          <w:p w14:paraId="7445F58F" w14:textId="77777777" w:rsidR="007A7E80" w:rsidRPr="00AB19C2" w:rsidRDefault="007A7E80" w:rsidP="00AB19C2">
            <w:pPr>
              <w:jc w:val="center"/>
              <w:rPr>
                <w:b/>
                <w:bCs/>
                <w:sz w:val="20"/>
                <w:szCs w:val="20"/>
              </w:rPr>
            </w:pPr>
            <w:r w:rsidRPr="00AB19C2">
              <w:rPr>
                <w:b/>
                <w:bCs/>
                <w:sz w:val="20"/>
                <w:szCs w:val="20"/>
              </w:rPr>
              <w:t>Pines de E / S digitales</w:t>
            </w:r>
          </w:p>
        </w:tc>
        <w:tc>
          <w:tcPr>
            <w:tcW w:w="1450" w:type="dxa"/>
            <w:shd w:val="clear" w:color="auto" w:fill="EDEDED"/>
            <w:vAlign w:val="center"/>
          </w:tcPr>
          <w:p w14:paraId="3AEA51C8" w14:textId="77777777" w:rsidR="007A7E80" w:rsidRPr="00AB19C2" w:rsidRDefault="007A7E80" w:rsidP="00AB19C2">
            <w:pPr>
              <w:jc w:val="center"/>
              <w:rPr>
                <w:sz w:val="20"/>
                <w:szCs w:val="20"/>
              </w:rPr>
            </w:pPr>
            <w:r w:rsidRPr="00AB19C2">
              <w:rPr>
                <w:sz w:val="20"/>
                <w:szCs w:val="20"/>
              </w:rPr>
              <w:t>20</w:t>
            </w:r>
          </w:p>
        </w:tc>
        <w:tc>
          <w:tcPr>
            <w:tcW w:w="1306" w:type="dxa"/>
            <w:shd w:val="clear" w:color="auto" w:fill="EDEDED"/>
            <w:vAlign w:val="center"/>
          </w:tcPr>
          <w:p w14:paraId="4A502F9C" w14:textId="77777777" w:rsidR="007A7E80" w:rsidRPr="00AB19C2" w:rsidRDefault="007A7E80" w:rsidP="00AB19C2">
            <w:pPr>
              <w:jc w:val="center"/>
              <w:rPr>
                <w:sz w:val="20"/>
                <w:szCs w:val="20"/>
              </w:rPr>
            </w:pPr>
            <w:r w:rsidRPr="00AB19C2">
              <w:rPr>
                <w:sz w:val="20"/>
                <w:szCs w:val="20"/>
              </w:rPr>
              <w:t>22</w:t>
            </w:r>
          </w:p>
        </w:tc>
        <w:tc>
          <w:tcPr>
            <w:tcW w:w="1439" w:type="dxa"/>
            <w:shd w:val="clear" w:color="auto" w:fill="EDEDED"/>
            <w:vAlign w:val="center"/>
          </w:tcPr>
          <w:p w14:paraId="013F583B" w14:textId="77777777" w:rsidR="007A7E80" w:rsidRPr="00AB19C2" w:rsidRDefault="007A7E80" w:rsidP="00AB19C2">
            <w:pPr>
              <w:jc w:val="center"/>
              <w:rPr>
                <w:sz w:val="20"/>
                <w:szCs w:val="20"/>
              </w:rPr>
            </w:pPr>
            <w:r w:rsidRPr="00AB19C2">
              <w:rPr>
                <w:sz w:val="20"/>
                <w:szCs w:val="20"/>
              </w:rPr>
              <w:t>14</w:t>
            </w:r>
          </w:p>
        </w:tc>
        <w:tc>
          <w:tcPr>
            <w:tcW w:w="1417" w:type="dxa"/>
            <w:shd w:val="clear" w:color="auto" w:fill="EDEDED"/>
            <w:vAlign w:val="center"/>
          </w:tcPr>
          <w:p w14:paraId="762879C4" w14:textId="77777777" w:rsidR="007A7E80" w:rsidRPr="00AB19C2" w:rsidRDefault="007A7E80" w:rsidP="00AB19C2">
            <w:pPr>
              <w:jc w:val="center"/>
              <w:rPr>
                <w:sz w:val="20"/>
                <w:szCs w:val="20"/>
              </w:rPr>
            </w:pPr>
            <w:r w:rsidRPr="00AB19C2">
              <w:rPr>
                <w:sz w:val="20"/>
                <w:szCs w:val="20"/>
              </w:rPr>
              <w:t>20</w:t>
            </w:r>
          </w:p>
        </w:tc>
        <w:tc>
          <w:tcPr>
            <w:tcW w:w="1417" w:type="dxa"/>
            <w:shd w:val="clear" w:color="auto" w:fill="EDEDED"/>
            <w:vAlign w:val="center"/>
          </w:tcPr>
          <w:p w14:paraId="09D44619" w14:textId="77777777" w:rsidR="007A7E80" w:rsidRPr="00AB19C2" w:rsidRDefault="007A7E80" w:rsidP="00AB19C2">
            <w:pPr>
              <w:jc w:val="center"/>
              <w:rPr>
                <w:sz w:val="20"/>
                <w:szCs w:val="20"/>
              </w:rPr>
            </w:pPr>
            <w:r w:rsidRPr="00AB19C2">
              <w:rPr>
                <w:sz w:val="20"/>
                <w:szCs w:val="20"/>
              </w:rPr>
              <w:t>54</w:t>
            </w:r>
          </w:p>
        </w:tc>
      </w:tr>
      <w:tr w:rsidR="007A7E80" w:rsidRPr="00AB19C2" w14:paraId="2E122C9B" w14:textId="77777777" w:rsidTr="00AB19C2">
        <w:trPr>
          <w:trHeight w:val="690"/>
          <w:jc w:val="center"/>
        </w:trPr>
        <w:tc>
          <w:tcPr>
            <w:tcW w:w="1861" w:type="dxa"/>
            <w:shd w:val="clear" w:color="auto" w:fill="auto"/>
            <w:vAlign w:val="center"/>
          </w:tcPr>
          <w:p w14:paraId="0CA54580" w14:textId="77777777" w:rsidR="007A7E80" w:rsidRPr="00AB19C2" w:rsidRDefault="007A7E80" w:rsidP="00AB19C2">
            <w:pPr>
              <w:jc w:val="center"/>
              <w:rPr>
                <w:b/>
                <w:bCs/>
                <w:sz w:val="20"/>
                <w:szCs w:val="20"/>
              </w:rPr>
            </w:pPr>
            <w:r w:rsidRPr="00AB19C2">
              <w:rPr>
                <w:b/>
                <w:bCs/>
                <w:sz w:val="20"/>
                <w:szCs w:val="20"/>
              </w:rPr>
              <w:t>Pines de entrada analógica</w:t>
            </w:r>
          </w:p>
        </w:tc>
        <w:tc>
          <w:tcPr>
            <w:tcW w:w="1450" w:type="dxa"/>
            <w:shd w:val="clear" w:color="auto" w:fill="auto"/>
            <w:vAlign w:val="center"/>
          </w:tcPr>
          <w:p w14:paraId="3B67FE11" w14:textId="77777777" w:rsidR="007A7E80" w:rsidRPr="00AB19C2" w:rsidRDefault="007A7E80" w:rsidP="00AB19C2">
            <w:pPr>
              <w:jc w:val="center"/>
              <w:rPr>
                <w:sz w:val="20"/>
                <w:szCs w:val="20"/>
              </w:rPr>
            </w:pPr>
            <w:r w:rsidRPr="00AB19C2">
              <w:rPr>
                <w:sz w:val="20"/>
                <w:szCs w:val="20"/>
              </w:rPr>
              <w:t>12</w:t>
            </w:r>
          </w:p>
        </w:tc>
        <w:tc>
          <w:tcPr>
            <w:tcW w:w="1306" w:type="dxa"/>
            <w:shd w:val="clear" w:color="auto" w:fill="auto"/>
            <w:vAlign w:val="center"/>
          </w:tcPr>
          <w:p w14:paraId="1F8A9F5B" w14:textId="77777777" w:rsidR="007A7E80" w:rsidRPr="00AB19C2" w:rsidRDefault="007A7E80" w:rsidP="00AB19C2">
            <w:pPr>
              <w:jc w:val="center"/>
              <w:rPr>
                <w:sz w:val="20"/>
                <w:szCs w:val="20"/>
              </w:rPr>
            </w:pPr>
            <w:r w:rsidRPr="00AB19C2">
              <w:rPr>
                <w:sz w:val="20"/>
                <w:szCs w:val="20"/>
              </w:rPr>
              <w:t>8</w:t>
            </w:r>
          </w:p>
        </w:tc>
        <w:tc>
          <w:tcPr>
            <w:tcW w:w="1439" w:type="dxa"/>
            <w:shd w:val="clear" w:color="auto" w:fill="auto"/>
            <w:vAlign w:val="center"/>
          </w:tcPr>
          <w:p w14:paraId="24101CFC" w14:textId="77777777" w:rsidR="007A7E80" w:rsidRPr="00AB19C2" w:rsidRDefault="007A7E80" w:rsidP="00AB19C2">
            <w:pPr>
              <w:jc w:val="center"/>
              <w:rPr>
                <w:sz w:val="20"/>
                <w:szCs w:val="20"/>
              </w:rPr>
            </w:pPr>
            <w:r w:rsidRPr="00AB19C2">
              <w:rPr>
                <w:sz w:val="20"/>
                <w:szCs w:val="20"/>
              </w:rPr>
              <w:t>6</w:t>
            </w:r>
          </w:p>
        </w:tc>
        <w:tc>
          <w:tcPr>
            <w:tcW w:w="1417" w:type="dxa"/>
            <w:shd w:val="clear" w:color="auto" w:fill="auto"/>
            <w:vAlign w:val="center"/>
          </w:tcPr>
          <w:p w14:paraId="1934A87F" w14:textId="77777777" w:rsidR="007A7E80" w:rsidRPr="00AB19C2" w:rsidRDefault="007A7E80" w:rsidP="00AB19C2">
            <w:pPr>
              <w:jc w:val="center"/>
              <w:rPr>
                <w:sz w:val="20"/>
                <w:szCs w:val="20"/>
              </w:rPr>
            </w:pPr>
            <w:r w:rsidRPr="00AB19C2">
              <w:rPr>
                <w:sz w:val="20"/>
                <w:szCs w:val="20"/>
              </w:rPr>
              <w:t>12</w:t>
            </w:r>
          </w:p>
        </w:tc>
        <w:tc>
          <w:tcPr>
            <w:tcW w:w="1417" w:type="dxa"/>
            <w:shd w:val="clear" w:color="auto" w:fill="auto"/>
            <w:vAlign w:val="center"/>
          </w:tcPr>
          <w:p w14:paraId="1430C56A" w14:textId="77777777" w:rsidR="007A7E80" w:rsidRPr="00AB19C2" w:rsidRDefault="007A7E80" w:rsidP="00AB19C2">
            <w:pPr>
              <w:jc w:val="center"/>
              <w:rPr>
                <w:sz w:val="20"/>
                <w:szCs w:val="20"/>
              </w:rPr>
            </w:pPr>
            <w:r w:rsidRPr="00AB19C2">
              <w:rPr>
                <w:sz w:val="20"/>
                <w:szCs w:val="20"/>
              </w:rPr>
              <w:t>16</w:t>
            </w:r>
          </w:p>
        </w:tc>
      </w:tr>
      <w:tr w:rsidR="007A7E80" w:rsidRPr="00AB19C2" w14:paraId="130FAD2F" w14:textId="77777777" w:rsidTr="00AB19C2">
        <w:trPr>
          <w:trHeight w:val="690"/>
          <w:jc w:val="center"/>
        </w:trPr>
        <w:tc>
          <w:tcPr>
            <w:tcW w:w="1861" w:type="dxa"/>
            <w:shd w:val="clear" w:color="auto" w:fill="EDEDED"/>
            <w:vAlign w:val="center"/>
          </w:tcPr>
          <w:p w14:paraId="0A45F986" w14:textId="77777777" w:rsidR="007A7E80" w:rsidRPr="00AB19C2" w:rsidRDefault="007A7E80" w:rsidP="00AB19C2">
            <w:pPr>
              <w:jc w:val="center"/>
              <w:rPr>
                <w:b/>
                <w:bCs/>
                <w:sz w:val="20"/>
                <w:szCs w:val="20"/>
              </w:rPr>
            </w:pPr>
            <w:r w:rsidRPr="00AB19C2">
              <w:rPr>
                <w:b/>
                <w:bCs/>
                <w:sz w:val="20"/>
                <w:szCs w:val="20"/>
              </w:rPr>
              <w:t>Salida PWM</w:t>
            </w:r>
          </w:p>
        </w:tc>
        <w:tc>
          <w:tcPr>
            <w:tcW w:w="1450" w:type="dxa"/>
            <w:shd w:val="clear" w:color="auto" w:fill="EDEDED"/>
            <w:vAlign w:val="center"/>
          </w:tcPr>
          <w:p w14:paraId="39823A89" w14:textId="77777777" w:rsidR="007A7E80" w:rsidRPr="00AB19C2" w:rsidRDefault="007A7E80" w:rsidP="00AB19C2">
            <w:pPr>
              <w:jc w:val="center"/>
              <w:rPr>
                <w:sz w:val="20"/>
                <w:szCs w:val="20"/>
              </w:rPr>
            </w:pPr>
            <w:r w:rsidRPr="00AB19C2">
              <w:rPr>
                <w:sz w:val="20"/>
                <w:szCs w:val="20"/>
              </w:rPr>
              <w:t>7</w:t>
            </w:r>
          </w:p>
        </w:tc>
        <w:tc>
          <w:tcPr>
            <w:tcW w:w="1306" w:type="dxa"/>
            <w:shd w:val="clear" w:color="auto" w:fill="EDEDED"/>
            <w:vAlign w:val="center"/>
          </w:tcPr>
          <w:p w14:paraId="540C5DBB" w14:textId="77777777" w:rsidR="007A7E80" w:rsidRPr="00AB19C2" w:rsidRDefault="007A7E80" w:rsidP="00AB19C2">
            <w:pPr>
              <w:jc w:val="center"/>
              <w:rPr>
                <w:sz w:val="20"/>
                <w:szCs w:val="20"/>
              </w:rPr>
            </w:pPr>
            <w:r w:rsidRPr="00AB19C2">
              <w:rPr>
                <w:sz w:val="20"/>
                <w:szCs w:val="20"/>
              </w:rPr>
              <w:t>6</w:t>
            </w:r>
          </w:p>
        </w:tc>
        <w:tc>
          <w:tcPr>
            <w:tcW w:w="1439" w:type="dxa"/>
            <w:shd w:val="clear" w:color="auto" w:fill="EDEDED"/>
            <w:vAlign w:val="center"/>
          </w:tcPr>
          <w:p w14:paraId="79749F1B" w14:textId="77777777" w:rsidR="007A7E80" w:rsidRPr="00AB19C2" w:rsidRDefault="007A7E80" w:rsidP="00AB19C2">
            <w:pPr>
              <w:jc w:val="center"/>
              <w:rPr>
                <w:sz w:val="20"/>
                <w:szCs w:val="20"/>
              </w:rPr>
            </w:pPr>
            <w:r w:rsidRPr="00AB19C2">
              <w:rPr>
                <w:sz w:val="20"/>
                <w:szCs w:val="20"/>
              </w:rPr>
              <w:t>6</w:t>
            </w:r>
          </w:p>
        </w:tc>
        <w:tc>
          <w:tcPr>
            <w:tcW w:w="1417" w:type="dxa"/>
            <w:shd w:val="clear" w:color="auto" w:fill="EDEDED"/>
            <w:vAlign w:val="center"/>
          </w:tcPr>
          <w:p w14:paraId="0A08B64A" w14:textId="77777777" w:rsidR="007A7E80" w:rsidRPr="00AB19C2" w:rsidRDefault="007A7E80" w:rsidP="00AB19C2">
            <w:pPr>
              <w:jc w:val="center"/>
              <w:rPr>
                <w:sz w:val="20"/>
                <w:szCs w:val="20"/>
              </w:rPr>
            </w:pPr>
            <w:r w:rsidRPr="00AB19C2">
              <w:rPr>
                <w:sz w:val="20"/>
                <w:szCs w:val="20"/>
              </w:rPr>
              <w:t>7</w:t>
            </w:r>
          </w:p>
        </w:tc>
        <w:tc>
          <w:tcPr>
            <w:tcW w:w="1417" w:type="dxa"/>
            <w:shd w:val="clear" w:color="auto" w:fill="EDEDED"/>
            <w:vAlign w:val="center"/>
          </w:tcPr>
          <w:p w14:paraId="0B45E285" w14:textId="77777777" w:rsidR="007A7E80" w:rsidRPr="00AB19C2" w:rsidRDefault="007A7E80" w:rsidP="00AB19C2">
            <w:pPr>
              <w:jc w:val="center"/>
              <w:rPr>
                <w:sz w:val="20"/>
                <w:szCs w:val="20"/>
              </w:rPr>
            </w:pPr>
            <w:r w:rsidRPr="00AB19C2">
              <w:rPr>
                <w:sz w:val="20"/>
                <w:szCs w:val="20"/>
              </w:rPr>
              <w:t>15</w:t>
            </w:r>
          </w:p>
        </w:tc>
      </w:tr>
      <w:tr w:rsidR="000914D2" w:rsidRPr="00AB19C2" w14:paraId="0409D243" w14:textId="77777777" w:rsidTr="00AB19C2">
        <w:trPr>
          <w:trHeight w:val="690"/>
          <w:jc w:val="center"/>
        </w:trPr>
        <w:tc>
          <w:tcPr>
            <w:tcW w:w="1861" w:type="dxa"/>
            <w:shd w:val="clear" w:color="auto" w:fill="auto"/>
            <w:vAlign w:val="center"/>
          </w:tcPr>
          <w:p w14:paraId="5B73A5A3" w14:textId="4AD63CFE" w:rsidR="000914D2" w:rsidRPr="00AB19C2" w:rsidRDefault="000914D2" w:rsidP="00AB19C2">
            <w:pPr>
              <w:jc w:val="center"/>
              <w:rPr>
                <w:b/>
                <w:bCs/>
                <w:sz w:val="20"/>
                <w:szCs w:val="20"/>
              </w:rPr>
            </w:pPr>
            <w:r w:rsidRPr="00AB19C2">
              <w:rPr>
                <w:b/>
                <w:bCs/>
                <w:sz w:val="20"/>
                <w:szCs w:val="20"/>
              </w:rPr>
              <w:t xml:space="preserve">Consumo </w:t>
            </w:r>
            <w:r w:rsidR="0008240A" w:rsidRPr="00AB19C2">
              <w:rPr>
                <w:b/>
                <w:bCs/>
                <w:sz w:val="20"/>
                <w:szCs w:val="20"/>
              </w:rPr>
              <w:t xml:space="preserve">de </w:t>
            </w:r>
            <w:r w:rsidRPr="00AB19C2">
              <w:rPr>
                <w:b/>
                <w:bCs/>
                <w:sz w:val="20"/>
                <w:szCs w:val="20"/>
              </w:rPr>
              <w:t>energía</w:t>
            </w:r>
            <w:r w:rsidR="00827FF4">
              <w:rPr>
                <w:b/>
                <w:bCs/>
                <w:sz w:val="20"/>
                <w:szCs w:val="20"/>
              </w:rPr>
              <w:t xml:space="preserve"> (mA)</w:t>
            </w:r>
          </w:p>
        </w:tc>
        <w:tc>
          <w:tcPr>
            <w:tcW w:w="1450" w:type="dxa"/>
            <w:shd w:val="clear" w:color="auto" w:fill="auto"/>
            <w:vAlign w:val="center"/>
          </w:tcPr>
          <w:p w14:paraId="7EA63594" w14:textId="77777777" w:rsidR="000914D2" w:rsidRPr="00AB19C2" w:rsidRDefault="00461F0F" w:rsidP="00AB19C2">
            <w:pPr>
              <w:jc w:val="center"/>
              <w:rPr>
                <w:sz w:val="20"/>
                <w:szCs w:val="20"/>
              </w:rPr>
            </w:pPr>
            <w:r w:rsidRPr="00AB19C2">
              <w:rPr>
                <w:sz w:val="20"/>
                <w:szCs w:val="20"/>
              </w:rPr>
              <w:t>29</w:t>
            </w:r>
          </w:p>
        </w:tc>
        <w:tc>
          <w:tcPr>
            <w:tcW w:w="1306" w:type="dxa"/>
            <w:shd w:val="clear" w:color="auto" w:fill="auto"/>
            <w:vAlign w:val="center"/>
          </w:tcPr>
          <w:p w14:paraId="49626706" w14:textId="77777777" w:rsidR="000914D2" w:rsidRPr="00AB19C2" w:rsidRDefault="000914D2" w:rsidP="00AB19C2">
            <w:pPr>
              <w:jc w:val="center"/>
              <w:rPr>
                <w:sz w:val="20"/>
                <w:szCs w:val="20"/>
              </w:rPr>
            </w:pPr>
            <w:r w:rsidRPr="00AB19C2">
              <w:rPr>
                <w:sz w:val="20"/>
                <w:szCs w:val="20"/>
              </w:rPr>
              <w:t>19</w:t>
            </w:r>
          </w:p>
        </w:tc>
        <w:tc>
          <w:tcPr>
            <w:tcW w:w="1439" w:type="dxa"/>
            <w:shd w:val="clear" w:color="auto" w:fill="auto"/>
            <w:vAlign w:val="center"/>
          </w:tcPr>
          <w:p w14:paraId="5F173F8C" w14:textId="77777777" w:rsidR="000914D2" w:rsidRPr="00AB19C2" w:rsidRDefault="000914D2" w:rsidP="00AB19C2">
            <w:pPr>
              <w:jc w:val="center"/>
              <w:rPr>
                <w:sz w:val="20"/>
                <w:szCs w:val="20"/>
              </w:rPr>
            </w:pPr>
            <w:r w:rsidRPr="00AB19C2">
              <w:rPr>
                <w:sz w:val="20"/>
                <w:szCs w:val="20"/>
              </w:rPr>
              <w:t>46</w:t>
            </w:r>
          </w:p>
        </w:tc>
        <w:tc>
          <w:tcPr>
            <w:tcW w:w="1417" w:type="dxa"/>
            <w:shd w:val="clear" w:color="auto" w:fill="auto"/>
            <w:vAlign w:val="center"/>
          </w:tcPr>
          <w:p w14:paraId="19EDCD0E" w14:textId="77777777" w:rsidR="000914D2" w:rsidRPr="00AB19C2" w:rsidRDefault="00461F0F" w:rsidP="00AB19C2">
            <w:pPr>
              <w:jc w:val="center"/>
              <w:rPr>
                <w:sz w:val="20"/>
                <w:szCs w:val="20"/>
              </w:rPr>
            </w:pPr>
            <w:r w:rsidRPr="00AB19C2">
              <w:rPr>
                <w:sz w:val="20"/>
                <w:szCs w:val="20"/>
              </w:rPr>
              <w:t>82</w:t>
            </w:r>
          </w:p>
        </w:tc>
        <w:tc>
          <w:tcPr>
            <w:tcW w:w="1417" w:type="dxa"/>
            <w:shd w:val="clear" w:color="auto" w:fill="auto"/>
            <w:vAlign w:val="center"/>
          </w:tcPr>
          <w:p w14:paraId="52E05AD7" w14:textId="77777777" w:rsidR="000914D2" w:rsidRPr="00AB19C2" w:rsidRDefault="000914D2" w:rsidP="00AB19C2">
            <w:pPr>
              <w:jc w:val="center"/>
              <w:rPr>
                <w:sz w:val="20"/>
                <w:szCs w:val="20"/>
              </w:rPr>
            </w:pPr>
            <w:r w:rsidRPr="00AB19C2">
              <w:rPr>
                <w:sz w:val="20"/>
                <w:szCs w:val="20"/>
              </w:rPr>
              <w:t>93</w:t>
            </w:r>
          </w:p>
        </w:tc>
      </w:tr>
      <w:tr w:rsidR="000914D2" w:rsidRPr="00AB19C2" w14:paraId="6DE9D283" w14:textId="77777777" w:rsidTr="00AB19C2">
        <w:trPr>
          <w:trHeight w:val="690"/>
          <w:jc w:val="center"/>
        </w:trPr>
        <w:tc>
          <w:tcPr>
            <w:tcW w:w="1861" w:type="dxa"/>
            <w:shd w:val="clear" w:color="auto" w:fill="EDEDED"/>
            <w:vAlign w:val="center"/>
          </w:tcPr>
          <w:p w14:paraId="07D3F3E3" w14:textId="77777777" w:rsidR="007A7E80" w:rsidRPr="00AB19C2" w:rsidRDefault="007A7E80" w:rsidP="00AB19C2">
            <w:pPr>
              <w:jc w:val="center"/>
              <w:rPr>
                <w:b/>
                <w:bCs/>
                <w:sz w:val="20"/>
                <w:szCs w:val="20"/>
              </w:rPr>
            </w:pPr>
            <w:r w:rsidRPr="00AB19C2">
              <w:rPr>
                <w:b/>
                <w:bCs/>
                <w:sz w:val="20"/>
                <w:szCs w:val="20"/>
              </w:rPr>
              <w:lastRenderedPageBreak/>
              <w:t>Tamaño de PCB</w:t>
            </w:r>
          </w:p>
        </w:tc>
        <w:tc>
          <w:tcPr>
            <w:tcW w:w="1450" w:type="dxa"/>
            <w:shd w:val="clear" w:color="auto" w:fill="EDEDED"/>
            <w:vAlign w:val="center"/>
          </w:tcPr>
          <w:p w14:paraId="694010FF" w14:textId="77777777" w:rsidR="007A7E80" w:rsidRPr="00AB19C2" w:rsidRDefault="007A7E80" w:rsidP="00AB19C2">
            <w:pPr>
              <w:jc w:val="center"/>
              <w:rPr>
                <w:sz w:val="20"/>
                <w:szCs w:val="20"/>
              </w:rPr>
            </w:pPr>
            <w:r w:rsidRPr="00AB19C2">
              <w:rPr>
                <w:sz w:val="20"/>
                <w:szCs w:val="20"/>
              </w:rPr>
              <w:t>48 x 18mm</w:t>
            </w:r>
          </w:p>
        </w:tc>
        <w:tc>
          <w:tcPr>
            <w:tcW w:w="1306" w:type="dxa"/>
            <w:shd w:val="clear" w:color="auto" w:fill="EDEDED"/>
            <w:vAlign w:val="center"/>
          </w:tcPr>
          <w:p w14:paraId="59D8F60E" w14:textId="77777777" w:rsidR="007A7E80" w:rsidRPr="00AB19C2" w:rsidRDefault="007A7E80" w:rsidP="00AB19C2">
            <w:pPr>
              <w:jc w:val="center"/>
              <w:rPr>
                <w:sz w:val="20"/>
                <w:szCs w:val="20"/>
              </w:rPr>
            </w:pPr>
            <w:r w:rsidRPr="00AB19C2">
              <w:rPr>
                <w:sz w:val="20"/>
                <w:szCs w:val="20"/>
              </w:rPr>
              <w:t>18 x 45mm</w:t>
            </w:r>
          </w:p>
        </w:tc>
        <w:tc>
          <w:tcPr>
            <w:tcW w:w="1439" w:type="dxa"/>
            <w:shd w:val="clear" w:color="auto" w:fill="EDEDED"/>
            <w:vAlign w:val="center"/>
          </w:tcPr>
          <w:p w14:paraId="736454BE" w14:textId="77777777" w:rsidR="007A7E80" w:rsidRPr="00AB19C2" w:rsidRDefault="007A7E80" w:rsidP="00AB19C2">
            <w:pPr>
              <w:jc w:val="center"/>
              <w:rPr>
                <w:sz w:val="20"/>
                <w:szCs w:val="20"/>
              </w:rPr>
            </w:pPr>
            <w:r w:rsidRPr="00AB19C2">
              <w:rPr>
                <w:sz w:val="20"/>
                <w:szCs w:val="20"/>
              </w:rPr>
              <w:t>68.6 X 53.4 mm</w:t>
            </w:r>
          </w:p>
        </w:tc>
        <w:tc>
          <w:tcPr>
            <w:tcW w:w="1417" w:type="dxa"/>
            <w:shd w:val="clear" w:color="auto" w:fill="EDEDED"/>
            <w:vAlign w:val="center"/>
          </w:tcPr>
          <w:p w14:paraId="6B13FF2C" w14:textId="77777777" w:rsidR="007A7E80" w:rsidRPr="00AB19C2" w:rsidRDefault="007A7E80" w:rsidP="00AB19C2">
            <w:pPr>
              <w:jc w:val="center"/>
              <w:rPr>
                <w:sz w:val="20"/>
                <w:szCs w:val="20"/>
              </w:rPr>
            </w:pPr>
            <w:r w:rsidRPr="00AB19C2">
              <w:rPr>
                <w:sz w:val="20"/>
                <w:szCs w:val="20"/>
              </w:rPr>
              <w:t>68.6 X 53.3 mm</w:t>
            </w:r>
          </w:p>
        </w:tc>
        <w:tc>
          <w:tcPr>
            <w:tcW w:w="1417" w:type="dxa"/>
            <w:shd w:val="clear" w:color="auto" w:fill="EDEDED"/>
            <w:vAlign w:val="center"/>
          </w:tcPr>
          <w:p w14:paraId="79312874" w14:textId="77777777" w:rsidR="007A7E80" w:rsidRPr="00AB19C2" w:rsidRDefault="007A7E80" w:rsidP="00AB19C2">
            <w:pPr>
              <w:jc w:val="center"/>
              <w:rPr>
                <w:sz w:val="20"/>
                <w:szCs w:val="20"/>
              </w:rPr>
            </w:pPr>
            <w:r w:rsidRPr="00AB19C2">
              <w:rPr>
                <w:sz w:val="20"/>
                <w:szCs w:val="20"/>
              </w:rPr>
              <w:t>101.52 x 53.3</w:t>
            </w:r>
            <w:r w:rsidR="00667958" w:rsidRPr="00AB19C2">
              <w:rPr>
                <w:sz w:val="20"/>
                <w:szCs w:val="20"/>
              </w:rPr>
              <w:t xml:space="preserve"> </w:t>
            </w:r>
            <w:r w:rsidRPr="00AB19C2">
              <w:rPr>
                <w:sz w:val="20"/>
                <w:szCs w:val="20"/>
              </w:rPr>
              <w:t>mm</w:t>
            </w:r>
          </w:p>
        </w:tc>
      </w:tr>
      <w:tr w:rsidR="000914D2" w:rsidRPr="00AB19C2" w14:paraId="5773C423" w14:textId="77777777" w:rsidTr="00AB19C2">
        <w:trPr>
          <w:trHeight w:val="690"/>
          <w:jc w:val="center"/>
        </w:trPr>
        <w:tc>
          <w:tcPr>
            <w:tcW w:w="1861" w:type="dxa"/>
            <w:shd w:val="clear" w:color="auto" w:fill="auto"/>
            <w:vAlign w:val="center"/>
          </w:tcPr>
          <w:p w14:paraId="3E3DECD7" w14:textId="77777777" w:rsidR="007A7E80" w:rsidRPr="00AB19C2" w:rsidRDefault="007A7E80" w:rsidP="007A7E80">
            <w:pPr>
              <w:rPr>
                <w:b/>
                <w:bCs/>
                <w:sz w:val="20"/>
                <w:szCs w:val="20"/>
              </w:rPr>
            </w:pPr>
            <w:r w:rsidRPr="00AB19C2">
              <w:rPr>
                <w:b/>
                <w:bCs/>
                <w:sz w:val="20"/>
                <w:szCs w:val="20"/>
              </w:rPr>
              <w:t>Peso</w:t>
            </w:r>
          </w:p>
        </w:tc>
        <w:tc>
          <w:tcPr>
            <w:tcW w:w="1450" w:type="dxa"/>
            <w:shd w:val="clear" w:color="auto" w:fill="auto"/>
            <w:vAlign w:val="center"/>
          </w:tcPr>
          <w:p w14:paraId="68B3DAAE" w14:textId="77777777" w:rsidR="007A7E80" w:rsidRPr="00AB19C2" w:rsidRDefault="007A7E80" w:rsidP="007A7E80">
            <w:pPr>
              <w:rPr>
                <w:sz w:val="20"/>
                <w:szCs w:val="20"/>
              </w:rPr>
            </w:pPr>
            <w:r w:rsidRPr="00AB19C2">
              <w:rPr>
                <w:sz w:val="20"/>
                <w:szCs w:val="20"/>
              </w:rPr>
              <w:t>13 g</w:t>
            </w:r>
          </w:p>
        </w:tc>
        <w:tc>
          <w:tcPr>
            <w:tcW w:w="1306" w:type="dxa"/>
            <w:shd w:val="clear" w:color="auto" w:fill="auto"/>
            <w:vAlign w:val="center"/>
          </w:tcPr>
          <w:p w14:paraId="56D93899" w14:textId="77777777" w:rsidR="007A7E80" w:rsidRPr="00AB19C2" w:rsidRDefault="007A7E80" w:rsidP="007A7E80">
            <w:pPr>
              <w:rPr>
                <w:sz w:val="20"/>
                <w:szCs w:val="20"/>
              </w:rPr>
            </w:pPr>
            <w:r w:rsidRPr="00AB19C2">
              <w:rPr>
                <w:sz w:val="20"/>
                <w:szCs w:val="20"/>
              </w:rPr>
              <w:t>7 g</w:t>
            </w:r>
          </w:p>
        </w:tc>
        <w:tc>
          <w:tcPr>
            <w:tcW w:w="1439" w:type="dxa"/>
            <w:shd w:val="clear" w:color="auto" w:fill="auto"/>
            <w:vAlign w:val="center"/>
          </w:tcPr>
          <w:p w14:paraId="665D3B4B" w14:textId="77777777" w:rsidR="007A7E80" w:rsidRPr="00AB19C2" w:rsidRDefault="007A7E80" w:rsidP="007A7E80">
            <w:pPr>
              <w:rPr>
                <w:sz w:val="20"/>
                <w:szCs w:val="20"/>
              </w:rPr>
            </w:pPr>
            <w:r w:rsidRPr="00AB19C2">
              <w:rPr>
                <w:sz w:val="20"/>
                <w:szCs w:val="20"/>
              </w:rPr>
              <w:t>25 g</w:t>
            </w:r>
          </w:p>
        </w:tc>
        <w:tc>
          <w:tcPr>
            <w:tcW w:w="1417" w:type="dxa"/>
            <w:shd w:val="clear" w:color="auto" w:fill="auto"/>
            <w:vAlign w:val="center"/>
          </w:tcPr>
          <w:p w14:paraId="21B893CD" w14:textId="77777777" w:rsidR="007A7E80" w:rsidRPr="00AB19C2" w:rsidRDefault="007A7E80" w:rsidP="007A7E80">
            <w:pPr>
              <w:rPr>
                <w:sz w:val="20"/>
                <w:szCs w:val="20"/>
              </w:rPr>
            </w:pPr>
            <w:r w:rsidRPr="00AB19C2">
              <w:rPr>
                <w:sz w:val="20"/>
                <w:szCs w:val="20"/>
              </w:rPr>
              <w:t>20 g</w:t>
            </w:r>
          </w:p>
        </w:tc>
        <w:tc>
          <w:tcPr>
            <w:tcW w:w="1417" w:type="dxa"/>
            <w:shd w:val="clear" w:color="auto" w:fill="auto"/>
            <w:vAlign w:val="center"/>
          </w:tcPr>
          <w:p w14:paraId="410AD3FF" w14:textId="77777777" w:rsidR="007A7E80" w:rsidRPr="00AB19C2" w:rsidRDefault="007A7E80" w:rsidP="00AA0F36">
            <w:pPr>
              <w:keepNext/>
              <w:rPr>
                <w:sz w:val="20"/>
                <w:szCs w:val="20"/>
              </w:rPr>
            </w:pPr>
            <w:r w:rsidRPr="00AB19C2">
              <w:rPr>
                <w:sz w:val="20"/>
                <w:szCs w:val="20"/>
              </w:rPr>
              <w:t>37 g</w:t>
            </w:r>
          </w:p>
        </w:tc>
      </w:tr>
    </w:tbl>
    <w:p w14:paraId="0F385F24" w14:textId="4298625A" w:rsidR="00093966" w:rsidRDefault="00AA0F36" w:rsidP="00AA0F36">
      <w:pPr>
        <w:pStyle w:val="Descripcin"/>
        <w:jc w:val="center"/>
        <w:rPr>
          <w:b w:val="0"/>
          <w:bCs w:val="0"/>
        </w:rPr>
      </w:pPr>
      <w:bookmarkStart w:id="57" w:name="_Toc43457506"/>
      <w:r w:rsidRPr="00AA0F36">
        <w:rPr>
          <w:b w:val="0"/>
          <w:bCs w:val="0"/>
        </w:rPr>
        <w:t xml:space="preserve">Tabla </w:t>
      </w:r>
      <w:r w:rsidR="00E92037">
        <w:rPr>
          <w:b w:val="0"/>
          <w:bCs w:val="0"/>
        </w:rPr>
        <w:fldChar w:fldCharType="begin"/>
      </w:r>
      <w:r w:rsidR="00E92037">
        <w:rPr>
          <w:b w:val="0"/>
          <w:bCs w:val="0"/>
        </w:rPr>
        <w:instrText xml:space="preserve"> SEQ Tabla \* ARABIC </w:instrText>
      </w:r>
      <w:r w:rsidR="00E92037">
        <w:rPr>
          <w:b w:val="0"/>
          <w:bCs w:val="0"/>
        </w:rPr>
        <w:fldChar w:fldCharType="separate"/>
      </w:r>
      <w:r w:rsidR="009A4DC6">
        <w:rPr>
          <w:b w:val="0"/>
          <w:bCs w:val="0"/>
          <w:noProof/>
        </w:rPr>
        <w:t>1</w:t>
      </w:r>
      <w:r w:rsidR="00E92037">
        <w:rPr>
          <w:b w:val="0"/>
          <w:bCs w:val="0"/>
        </w:rPr>
        <w:fldChar w:fldCharType="end"/>
      </w:r>
      <w:r w:rsidRPr="00AA0F36">
        <w:rPr>
          <w:b w:val="0"/>
          <w:bCs w:val="0"/>
        </w:rPr>
        <w:t>. Modelos de Hardware Arduino</w:t>
      </w:r>
      <w:bookmarkEnd w:id="57"/>
    </w:p>
    <w:p w14:paraId="66372166" w14:textId="77777777" w:rsidR="00AA0F36" w:rsidRPr="00AA0F36" w:rsidRDefault="00AA0F36" w:rsidP="00AA0F36"/>
    <w:p w14:paraId="2644E4E9" w14:textId="06B98F29" w:rsidR="004E1BBB" w:rsidRDefault="004E1BBB" w:rsidP="004E1BBB">
      <w:r>
        <w:t xml:space="preserve">Tras analizar las diferentes opciones se ha seleccionado para realizar el proyecto el </w:t>
      </w:r>
      <w:r w:rsidRPr="0036728A">
        <w:rPr>
          <w:b/>
          <w:bCs/>
        </w:rPr>
        <w:t>Arduino Nano</w:t>
      </w:r>
      <w:r>
        <w:t xml:space="preserve">, ya que por sus características es el que más se ajusta a las necesidades. Su tamaño para adaptarlo al </w:t>
      </w:r>
      <w:r w:rsidR="00C84F23">
        <w:t>CubeSat</w:t>
      </w:r>
      <w:r>
        <w:t xml:space="preserve">, así como su bajo consumo han sido los principales motivos de su elección respecto a los otros modelos, ya que el resto de caractersticas son suficientes para llevar a cabo el prototipo. </w:t>
      </w:r>
    </w:p>
    <w:p w14:paraId="00A69530" w14:textId="77777777" w:rsidR="0079695C" w:rsidRDefault="0079695C" w:rsidP="004E1BBB"/>
    <w:p w14:paraId="11B61341" w14:textId="155A36D1" w:rsidR="00AB5645" w:rsidRDefault="00E91562" w:rsidP="00AB5645">
      <w:pPr>
        <w:numPr>
          <w:ilvl w:val="0"/>
          <w:numId w:val="1"/>
        </w:numPr>
      </w:pPr>
      <w:bookmarkStart w:id="58" w:name="_Hlk43374549"/>
      <w:r>
        <w:t xml:space="preserve">El </w:t>
      </w:r>
      <w:r w:rsidR="00954866" w:rsidRPr="00954866">
        <w:rPr>
          <w:i/>
          <w:iCs/>
        </w:rPr>
        <w:t>software</w:t>
      </w:r>
      <w:r w:rsidR="00954866">
        <w:t xml:space="preserve"> Arduino (IDE)</w:t>
      </w:r>
      <w:r w:rsidR="00843337">
        <w:t>, libre y de código abierto,</w:t>
      </w:r>
      <w:r w:rsidR="00954866">
        <w:t xml:space="preserve"> permite escribir programas y cargarlos </w:t>
      </w:r>
      <w:r w:rsidR="00A808FF">
        <w:t xml:space="preserve">en </w:t>
      </w:r>
      <w:r w:rsidR="00C4165A">
        <w:t>la placa</w:t>
      </w:r>
      <w:r w:rsidR="00954866">
        <w:t xml:space="preserve">, de tal forma que este </w:t>
      </w:r>
      <w:r w:rsidR="00A808FF">
        <w:t>act</w:t>
      </w:r>
      <w:r w:rsidR="00954866">
        <w:t>úe</w:t>
      </w:r>
      <w:r w:rsidR="00A808FF">
        <w:t xml:space="preserve"> de forma autónoma.</w:t>
      </w:r>
      <w:r w:rsidRPr="00E91562">
        <w:t xml:space="preserve"> </w:t>
      </w:r>
      <w:r>
        <w:t>Se programa</w:t>
      </w:r>
      <w:r w:rsidRPr="00E91562">
        <w:t xml:space="preserve"> mediante un editor de texto</w:t>
      </w:r>
      <w:r w:rsidR="00857B57">
        <w:t>,</w:t>
      </w:r>
      <w:r w:rsidRPr="00E91562">
        <w:t xml:space="preserve"> </w:t>
      </w:r>
      <w:r>
        <w:t xml:space="preserve">donde se </w:t>
      </w:r>
      <w:r w:rsidRPr="00E91562">
        <w:t xml:space="preserve">usa un lenguaje propio </w:t>
      </w:r>
      <w:r>
        <w:t>de</w:t>
      </w:r>
      <w:r w:rsidRPr="00E91562">
        <w:t xml:space="preserve"> la plataforma Arduino</w:t>
      </w:r>
      <w:r>
        <w:t xml:space="preserve"> </w:t>
      </w:r>
      <w:r w:rsidRPr="00E91562">
        <w:t>basado en "Processing", que es un lenguaje de alto nivel.</w:t>
      </w:r>
    </w:p>
    <w:bookmarkEnd w:id="58"/>
    <w:p w14:paraId="110D5CAA" w14:textId="177DA27A" w:rsidR="00AC7907" w:rsidRDefault="00AC7907" w:rsidP="00AC7907">
      <w:pPr>
        <w:rPr>
          <w:noProof/>
        </w:rPr>
      </w:pPr>
    </w:p>
    <w:p w14:paraId="6E2C3859" w14:textId="77777777" w:rsidR="00762A51" w:rsidRDefault="00762A51" w:rsidP="00762A51">
      <w:pPr>
        <w:keepNext/>
        <w:jc w:val="center"/>
      </w:pPr>
      <w:r>
        <w:rPr>
          <w:noProof/>
        </w:rPr>
        <w:drawing>
          <wp:inline distT="0" distB="0" distL="0" distR="0" wp14:anchorId="1FAD4C2F" wp14:editId="759B9356">
            <wp:extent cx="2340591" cy="1874320"/>
            <wp:effectExtent l="0" t="0" r="3175" b="0"/>
            <wp:docPr id="291" name="Imagen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425138" cy="1942025"/>
                    </a:xfrm>
                    <a:prstGeom prst="rect">
                      <a:avLst/>
                    </a:prstGeom>
                  </pic:spPr>
                </pic:pic>
              </a:graphicData>
            </a:graphic>
          </wp:inline>
        </w:drawing>
      </w:r>
    </w:p>
    <w:p w14:paraId="4129F2F2" w14:textId="60D18AC5" w:rsidR="00762A51" w:rsidRDefault="00762A51" w:rsidP="00762A51">
      <w:pPr>
        <w:pStyle w:val="Descripcin"/>
        <w:jc w:val="center"/>
        <w:rPr>
          <w:noProof/>
        </w:rPr>
      </w:pPr>
      <w:bookmarkStart w:id="59" w:name="_Toc43457410"/>
      <w:r w:rsidRPr="00762A51">
        <w:rPr>
          <w:b w:val="0"/>
          <w:bCs w:val="0"/>
        </w:rPr>
        <w:t xml:space="preserve">Figura </w:t>
      </w:r>
      <w:r w:rsidRPr="00762A51">
        <w:rPr>
          <w:b w:val="0"/>
          <w:bCs w:val="0"/>
        </w:rPr>
        <w:fldChar w:fldCharType="begin"/>
      </w:r>
      <w:r w:rsidRPr="00762A51">
        <w:rPr>
          <w:b w:val="0"/>
          <w:bCs w:val="0"/>
        </w:rPr>
        <w:instrText xml:space="preserve"> SEQ Figura \* ARABIC </w:instrText>
      </w:r>
      <w:r w:rsidRPr="00762A51">
        <w:rPr>
          <w:b w:val="0"/>
          <w:bCs w:val="0"/>
        </w:rPr>
        <w:fldChar w:fldCharType="separate"/>
      </w:r>
      <w:r w:rsidR="009A4DC6">
        <w:rPr>
          <w:b w:val="0"/>
          <w:bCs w:val="0"/>
          <w:noProof/>
        </w:rPr>
        <w:t>20</w:t>
      </w:r>
      <w:r w:rsidRPr="00762A51">
        <w:rPr>
          <w:b w:val="0"/>
          <w:bCs w:val="0"/>
        </w:rPr>
        <w:fldChar w:fldCharType="end"/>
      </w:r>
      <w:r w:rsidRPr="00762A51">
        <w:rPr>
          <w:b w:val="0"/>
          <w:bCs w:val="0"/>
        </w:rPr>
        <w:t>. Arduino Nano</w:t>
      </w:r>
      <w:bookmarkEnd w:id="59"/>
    </w:p>
    <w:p w14:paraId="76FC3C5E" w14:textId="77777777" w:rsidR="00762A51" w:rsidRDefault="00762A51" w:rsidP="00457D2B">
      <w:pPr>
        <w:rPr>
          <w:noProof/>
        </w:rPr>
      </w:pPr>
    </w:p>
    <w:p w14:paraId="6B6F502C" w14:textId="77777777" w:rsidR="00F62F92" w:rsidRDefault="00292E45" w:rsidP="00F62F92">
      <w:pPr>
        <w:keepNext/>
        <w:jc w:val="center"/>
      </w:pPr>
      <w:r w:rsidRPr="000943BF">
        <w:rPr>
          <w:noProof/>
        </w:rPr>
        <w:drawing>
          <wp:inline distT="0" distB="0" distL="0" distR="0" wp14:anchorId="12A50B22" wp14:editId="6212EACE">
            <wp:extent cx="1733266" cy="2044354"/>
            <wp:effectExtent l="0" t="0" r="635" b="0"/>
            <wp:docPr id="3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775493" cy="2094159"/>
                    </a:xfrm>
                    <a:prstGeom prst="rect">
                      <a:avLst/>
                    </a:prstGeom>
                    <a:noFill/>
                    <a:ln>
                      <a:noFill/>
                    </a:ln>
                  </pic:spPr>
                </pic:pic>
              </a:graphicData>
            </a:graphic>
          </wp:inline>
        </w:drawing>
      </w:r>
    </w:p>
    <w:p w14:paraId="2CB545CA" w14:textId="22F54202" w:rsidR="00457D2B" w:rsidRDefault="00F62F92" w:rsidP="00F62F92">
      <w:pPr>
        <w:pStyle w:val="Descripcin"/>
        <w:jc w:val="center"/>
        <w:rPr>
          <w:b w:val="0"/>
          <w:bCs w:val="0"/>
        </w:rPr>
      </w:pPr>
      <w:bookmarkStart w:id="60" w:name="_Toc43457411"/>
      <w:r w:rsidRPr="00F62F92">
        <w:rPr>
          <w:b w:val="0"/>
          <w:bCs w:val="0"/>
        </w:rPr>
        <w:t xml:space="preserve">Figura </w:t>
      </w:r>
      <w:r w:rsidRPr="00F62F92">
        <w:rPr>
          <w:b w:val="0"/>
          <w:bCs w:val="0"/>
        </w:rPr>
        <w:fldChar w:fldCharType="begin"/>
      </w:r>
      <w:r w:rsidRPr="00F62F92">
        <w:rPr>
          <w:b w:val="0"/>
          <w:bCs w:val="0"/>
        </w:rPr>
        <w:instrText xml:space="preserve"> SEQ Figura \* ARABIC </w:instrText>
      </w:r>
      <w:r w:rsidRPr="00F62F92">
        <w:rPr>
          <w:b w:val="0"/>
          <w:bCs w:val="0"/>
        </w:rPr>
        <w:fldChar w:fldCharType="separate"/>
      </w:r>
      <w:r w:rsidR="009A4DC6">
        <w:rPr>
          <w:b w:val="0"/>
          <w:bCs w:val="0"/>
          <w:noProof/>
        </w:rPr>
        <w:t>21</w:t>
      </w:r>
      <w:r w:rsidRPr="00F62F92">
        <w:rPr>
          <w:b w:val="0"/>
          <w:bCs w:val="0"/>
        </w:rPr>
        <w:fldChar w:fldCharType="end"/>
      </w:r>
      <w:r w:rsidRPr="00F62F92">
        <w:rPr>
          <w:b w:val="0"/>
          <w:bCs w:val="0"/>
        </w:rPr>
        <w:t>. Esquema eléctrico Arduino</w:t>
      </w:r>
      <w:bookmarkEnd w:id="60"/>
    </w:p>
    <w:p w14:paraId="752D54DF" w14:textId="77777777" w:rsidR="002A069D" w:rsidRPr="002A069D" w:rsidRDefault="002A069D" w:rsidP="002A069D"/>
    <w:p w14:paraId="414311F3" w14:textId="77777777" w:rsidR="00FD32A3" w:rsidRDefault="00FD32A3" w:rsidP="00FD32A3">
      <w:r>
        <w:t>Para programar el Arduino</w:t>
      </w:r>
      <w:r w:rsidR="00C4165A">
        <w:t xml:space="preserve"> Nano</w:t>
      </w:r>
      <w:r>
        <w:t>, hay que elegir en el software, la placa “Nano” y el procesador “ATmega328P”, en la pestaña “Herramientas”.</w:t>
      </w:r>
    </w:p>
    <w:p w14:paraId="451480A0" w14:textId="5522BD36" w:rsidR="00FD32A3" w:rsidRDefault="00020AD9" w:rsidP="00457D2B">
      <w:r>
        <w:t xml:space="preserve">Finalmente se muestra la tercera altura del </w:t>
      </w:r>
      <w:r w:rsidR="00C84F23">
        <w:t>CubeSat</w:t>
      </w:r>
      <w:r w:rsidR="009A4FF6">
        <w:t>,</w:t>
      </w:r>
      <w:r>
        <w:t xml:space="preserve"> donde está alojado el sistema de control.</w:t>
      </w:r>
    </w:p>
    <w:p w14:paraId="378E3AC4" w14:textId="66714A71" w:rsidR="00020AD9" w:rsidRDefault="00020AD9" w:rsidP="00457D2B"/>
    <w:p w14:paraId="5D8C6A4B" w14:textId="77777777" w:rsidR="00020AD9" w:rsidRDefault="00020AD9" w:rsidP="00020AD9">
      <w:pPr>
        <w:keepNext/>
      </w:pPr>
      <w:r>
        <w:rPr>
          <w:noProof/>
        </w:rPr>
        <w:lastRenderedPageBreak/>
        <w:drawing>
          <wp:inline distT="0" distB="0" distL="0" distR="0" wp14:anchorId="511619C5" wp14:editId="6716F59B">
            <wp:extent cx="5399405" cy="2011680"/>
            <wp:effectExtent l="0" t="0" r="0" b="7620"/>
            <wp:docPr id="302" name="Imagen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399405" cy="2011680"/>
                    </a:xfrm>
                    <a:prstGeom prst="rect">
                      <a:avLst/>
                    </a:prstGeom>
                  </pic:spPr>
                </pic:pic>
              </a:graphicData>
            </a:graphic>
          </wp:inline>
        </w:drawing>
      </w:r>
    </w:p>
    <w:p w14:paraId="2341B7B4" w14:textId="06C7845F" w:rsidR="00020AD9" w:rsidRPr="00020AD9" w:rsidRDefault="00020AD9" w:rsidP="00020AD9">
      <w:pPr>
        <w:pStyle w:val="Descripcin"/>
        <w:jc w:val="center"/>
        <w:rPr>
          <w:b w:val="0"/>
          <w:bCs w:val="0"/>
        </w:rPr>
      </w:pPr>
      <w:bookmarkStart w:id="61" w:name="_Toc43457412"/>
      <w:r w:rsidRPr="00020AD9">
        <w:rPr>
          <w:b w:val="0"/>
          <w:bCs w:val="0"/>
        </w:rPr>
        <w:t xml:space="preserve">Figura </w:t>
      </w:r>
      <w:r w:rsidRPr="00020AD9">
        <w:rPr>
          <w:b w:val="0"/>
          <w:bCs w:val="0"/>
        </w:rPr>
        <w:fldChar w:fldCharType="begin"/>
      </w:r>
      <w:r w:rsidRPr="00020AD9">
        <w:rPr>
          <w:b w:val="0"/>
          <w:bCs w:val="0"/>
        </w:rPr>
        <w:instrText xml:space="preserve"> SEQ Figura \* ARABIC </w:instrText>
      </w:r>
      <w:r w:rsidRPr="00020AD9">
        <w:rPr>
          <w:b w:val="0"/>
          <w:bCs w:val="0"/>
        </w:rPr>
        <w:fldChar w:fldCharType="separate"/>
      </w:r>
      <w:r w:rsidR="009A4DC6">
        <w:rPr>
          <w:b w:val="0"/>
          <w:bCs w:val="0"/>
          <w:noProof/>
        </w:rPr>
        <w:t>22</w:t>
      </w:r>
      <w:r w:rsidRPr="00020AD9">
        <w:rPr>
          <w:b w:val="0"/>
          <w:bCs w:val="0"/>
        </w:rPr>
        <w:fldChar w:fldCharType="end"/>
      </w:r>
      <w:r w:rsidRPr="00020AD9">
        <w:rPr>
          <w:b w:val="0"/>
          <w:bCs w:val="0"/>
        </w:rPr>
        <w:t>. Sistema de control</w:t>
      </w:r>
      <w:bookmarkEnd w:id="61"/>
    </w:p>
    <w:p w14:paraId="05E6EC9D" w14:textId="77777777" w:rsidR="00020AD9" w:rsidRDefault="00020AD9" w:rsidP="00457D2B"/>
    <w:p w14:paraId="3E9762CD" w14:textId="40784C86" w:rsidR="00480780" w:rsidRDefault="00480780" w:rsidP="00480780"/>
    <w:p w14:paraId="621C7802" w14:textId="7934E1EE" w:rsidR="00EB2608" w:rsidRDefault="00EB2608" w:rsidP="00480780"/>
    <w:p w14:paraId="7CCC554D" w14:textId="77777777" w:rsidR="00EB2608" w:rsidRPr="00480780" w:rsidRDefault="00EB2608" w:rsidP="00480780"/>
    <w:p w14:paraId="50B622CC" w14:textId="77777777" w:rsidR="000A13E4" w:rsidRDefault="000A13E4" w:rsidP="000A13E4">
      <w:pPr>
        <w:pStyle w:val="Ttulo2"/>
        <w:tabs>
          <w:tab w:val="left" w:pos="0"/>
        </w:tabs>
        <w:rPr>
          <w:b/>
          <w:bCs/>
        </w:rPr>
      </w:pPr>
      <w:bookmarkStart w:id="62" w:name="_Toc43457350"/>
      <w:r>
        <w:rPr>
          <w:b/>
          <w:bCs/>
        </w:rPr>
        <w:t>3</w:t>
      </w:r>
      <w:r w:rsidRPr="00927258">
        <w:rPr>
          <w:b/>
          <w:bCs/>
        </w:rPr>
        <w:t>.</w:t>
      </w:r>
      <w:r>
        <w:rPr>
          <w:b/>
          <w:bCs/>
        </w:rPr>
        <w:t>3</w:t>
      </w:r>
      <w:r w:rsidRPr="00927258">
        <w:rPr>
          <w:b/>
          <w:bCs/>
        </w:rPr>
        <w:t xml:space="preserve"> </w:t>
      </w:r>
      <w:r>
        <w:rPr>
          <w:b/>
          <w:bCs/>
        </w:rPr>
        <w:t>Sistema eléctrico</w:t>
      </w:r>
      <w:bookmarkEnd w:id="62"/>
    </w:p>
    <w:p w14:paraId="7661BB28" w14:textId="77777777" w:rsidR="001619DC" w:rsidRDefault="001619DC" w:rsidP="001619DC"/>
    <w:p w14:paraId="1E55DF93" w14:textId="1120CBB8" w:rsidR="001619DC" w:rsidRDefault="001619DC" w:rsidP="001619DC">
      <w:pPr>
        <w:rPr>
          <w:b/>
          <w:bCs/>
        </w:rPr>
      </w:pPr>
      <w:r w:rsidRPr="00D524B7">
        <w:rPr>
          <w:b/>
          <w:bCs/>
        </w:rPr>
        <w:t xml:space="preserve">Requisitos </w:t>
      </w:r>
      <w:r>
        <w:rPr>
          <w:b/>
          <w:bCs/>
        </w:rPr>
        <w:t>eléctr</w:t>
      </w:r>
      <w:r w:rsidRPr="00D524B7">
        <w:rPr>
          <w:b/>
          <w:bCs/>
        </w:rPr>
        <w:t xml:space="preserve">icos del </w:t>
      </w:r>
      <w:r w:rsidR="00C84F23">
        <w:rPr>
          <w:b/>
          <w:bCs/>
        </w:rPr>
        <w:t>CubeSat</w:t>
      </w:r>
      <w:r w:rsidRPr="00D524B7">
        <w:rPr>
          <w:b/>
          <w:bCs/>
        </w:rPr>
        <w:t>.</w:t>
      </w:r>
    </w:p>
    <w:p w14:paraId="5F6ECF8F" w14:textId="77777777" w:rsidR="001619DC" w:rsidRDefault="001619DC" w:rsidP="001619DC">
      <w:pPr>
        <w:rPr>
          <w:b/>
          <w:bCs/>
        </w:rPr>
      </w:pPr>
    </w:p>
    <w:p w14:paraId="391D93E4" w14:textId="10E24AC8" w:rsidR="00480780" w:rsidRDefault="001619DC" w:rsidP="001619DC">
      <w:pPr>
        <w:numPr>
          <w:ilvl w:val="0"/>
          <w:numId w:val="17"/>
        </w:numPr>
      </w:pPr>
      <w:r w:rsidRPr="001619DC">
        <w:t xml:space="preserve">El sistema de energía </w:t>
      </w:r>
      <w:r w:rsidR="00C84F23">
        <w:t>CubeSat</w:t>
      </w:r>
      <w:r w:rsidRPr="001619DC">
        <w:t xml:space="preserve"> debe estar apagado </w:t>
      </w:r>
      <w:r>
        <w:t>mientras se encuentra en el P-POD.</w:t>
      </w:r>
    </w:p>
    <w:p w14:paraId="3EBF5DBB" w14:textId="5ACF78D6" w:rsidR="001619DC" w:rsidRDefault="001619DC" w:rsidP="001619DC">
      <w:pPr>
        <w:numPr>
          <w:ilvl w:val="0"/>
          <w:numId w:val="17"/>
        </w:numPr>
      </w:pPr>
      <w:r>
        <w:t xml:space="preserve">El </w:t>
      </w:r>
      <w:r w:rsidR="00C84F23">
        <w:t>CubeSat</w:t>
      </w:r>
      <w:r>
        <w:t xml:space="preserve"> debe tener al menos un interruptor de desconexión (ver fig. 12 “Deployment Switch”), y que estará activo mientras esta en el P_POD desconectando eléctricamente el sistema de alimentación de las funciones alimentadas.</w:t>
      </w:r>
    </w:p>
    <w:p w14:paraId="4E7BA8D9" w14:textId="285A7FB4" w:rsidR="001619DC" w:rsidRDefault="001619DC" w:rsidP="001619DC">
      <w:pPr>
        <w:numPr>
          <w:ilvl w:val="0"/>
          <w:numId w:val="17"/>
        </w:numPr>
      </w:pPr>
      <w:r>
        <w:t xml:space="preserve">El </w:t>
      </w:r>
      <w:r w:rsidR="00C84F23">
        <w:t>CubeSat</w:t>
      </w:r>
      <w:r>
        <w:t xml:space="preserve"> debe incluir un </w:t>
      </w:r>
      <w:r w:rsidR="0049022D">
        <w:t>RBF (Remove Before Flight), que cortará toda la energía del satélite. Se eliminará una vez introducido en el P-POD.</w:t>
      </w:r>
      <w:r w:rsidR="003D7649">
        <w:t xml:space="preserve"> No deberá sobresalir los 6.5 mm de los rieles cuando este completamente introducido.</w:t>
      </w:r>
    </w:p>
    <w:p w14:paraId="79096578" w14:textId="20A4B323" w:rsidR="003D7649" w:rsidRDefault="00C84F23" w:rsidP="001619DC">
      <w:pPr>
        <w:numPr>
          <w:ilvl w:val="0"/>
          <w:numId w:val="17"/>
        </w:numPr>
      </w:pPr>
      <w:r>
        <w:t>CubeSat</w:t>
      </w:r>
      <w:r w:rsidR="003D7649">
        <w:t xml:space="preserve"> incorporará protección</w:t>
      </w:r>
      <w:r w:rsidR="000350A5">
        <w:t xml:space="preserve"> </w:t>
      </w:r>
      <w:r w:rsidR="003D7649">
        <w:t>de circuito de batería para carga/descarga.</w:t>
      </w:r>
    </w:p>
    <w:p w14:paraId="7886A839" w14:textId="77777777" w:rsidR="001619DC" w:rsidRDefault="001619DC" w:rsidP="00480780"/>
    <w:p w14:paraId="60F087D1" w14:textId="0AC6C505" w:rsidR="001619DC" w:rsidRDefault="001619DC" w:rsidP="00480780"/>
    <w:p w14:paraId="0680FEAD" w14:textId="77777777" w:rsidR="001A50B1" w:rsidRPr="00480780" w:rsidRDefault="001A50B1" w:rsidP="00480780"/>
    <w:p w14:paraId="06975989" w14:textId="77777777" w:rsidR="000A13E4" w:rsidRDefault="000A13E4" w:rsidP="000A13E4">
      <w:pPr>
        <w:pStyle w:val="Ttulo2"/>
        <w:tabs>
          <w:tab w:val="left" w:pos="0"/>
        </w:tabs>
        <w:rPr>
          <w:b/>
          <w:bCs/>
        </w:rPr>
      </w:pPr>
      <w:bookmarkStart w:id="63" w:name="_Toc43457351"/>
      <w:r>
        <w:rPr>
          <w:b/>
          <w:bCs/>
        </w:rPr>
        <w:t>3</w:t>
      </w:r>
      <w:r w:rsidRPr="00927258">
        <w:rPr>
          <w:b/>
          <w:bCs/>
        </w:rPr>
        <w:t>.</w:t>
      </w:r>
      <w:r>
        <w:rPr>
          <w:b/>
          <w:bCs/>
        </w:rPr>
        <w:t>3</w:t>
      </w:r>
      <w:r w:rsidRPr="00927258">
        <w:rPr>
          <w:b/>
          <w:bCs/>
        </w:rPr>
        <w:t xml:space="preserve">.1 </w:t>
      </w:r>
      <w:r>
        <w:rPr>
          <w:b/>
          <w:bCs/>
        </w:rPr>
        <w:t>Sistema de alimentación</w:t>
      </w:r>
      <w:bookmarkEnd w:id="63"/>
    </w:p>
    <w:p w14:paraId="775292DD" w14:textId="77777777" w:rsidR="00480780" w:rsidRDefault="00480780" w:rsidP="00480780"/>
    <w:p w14:paraId="35D92E08" w14:textId="60DCFFE5" w:rsidR="000350A5" w:rsidRDefault="000350A5" w:rsidP="00480780">
      <w:r>
        <w:t xml:space="preserve">Para que el </w:t>
      </w:r>
      <w:r w:rsidR="00C84F23">
        <w:t>CubeSat</w:t>
      </w:r>
      <w:r>
        <w:t xml:space="preserve"> sea autónomo en cuanto alimentación se ha pensado en la siguiente solución:</w:t>
      </w:r>
    </w:p>
    <w:p w14:paraId="67C7CB96" w14:textId="77777777" w:rsidR="008702F3" w:rsidRDefault="008702F3" w:rsidP="00480780"/>
    <w:p w14:paraId="76DA1BCC" w14:textId="77777777" w:rsidR="008702F3" w:rsidRDefault="004952AA" w:rsidP="00480780">
      <w:bookmarkStart w:id="64" w:name="_Hlk43374954"/>
      <w:r>
        <w:t>D</w:t>
      </w:r>
      <w:r w:rsidR="008702F3">
        <w:t>os baterías recargables de litio Li-ion 18650, con un voltaje nominal de 3.6V y una capacidad de 3000mAh cada una</w:t>
      </w:r>
      <w:r w:rsidR="00694615">
        <w:t xml:space="preserve"> </w:t>
      </w:r>
      <w:bookmarkEnd w:id="64"/>
      <w:r w:rsidR="00694615">
        <w:t xml:space="preserve">de la marca XTAR. </w:t>
      </w:r>
      <w:r w:rsidR="008702F3">
        <w:t>Disponen de un circuito de protección PCB (Protection Circuit Board) que protege a la batería frente a sobrecargas y sobredescargas.</w:t>
      </w:r>
      <w:r w:rsidR="00694615">
        <w:t xml:space="preserve"> A continuación</w:t>
      </w:r>
      <w:r w:rsidR="000A5CA1">
        <w:t>,</w:t>
      </w:r>
      <w:r w:rsidR="00694615">
        <w:t xml:space="preserve"> se indican las características:</w:t>
      </w:r>
    </w:p>
    <w:p w14:paraId="286946F0" w14:textId="77777777" w:rsidR="00694615" w:rsidRDefault="00694615" w:rsidP="00480780"/>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4242"/>
        <w:gridCol w:w="4251"/>
      </w:tblGrid>
      <w:tr w:rsidR="00694615" w:rsidRPr="00A0161B" w14:paraId="4E8AC4AE" w14:textId="77777777" w:rsidTr="00A0161B">
        <w:tc>
          <w:tcPr>
            <w:tcW w:w="4321" w:type="dxa"/>
            <w:shd w:val="clear" w:color="auto" w:fill="auto"/>
          </w:tcPr>
          <w:p w14:paraId="69D33954" w14:textId="77777777" w:rsidR="00694615" w:rsidRPr="00A0161B" w:rsidRDefault="00694615" w:rsidP="00A0161B">
            <w:pPr>
              <w:rPr>
                <w:b/>
                <w:bCs/>
                <w:noProof/>
                <w:sz w:val="20"/>
                <w:szCs w:val="20"/>
              </w:rPr>
            </w:pPr>
            <w:r w:rsidRPr="00A0161B">
              <w:rPr>
                <w:b/>
                <w:bCs/>
                <w:noProof/>
                <w:sz w:val="20"/>
                <w:szCs w:val="20"/>
              </w:rPr>
              <w:t>Celda</w:t>
            </w:r>
          </w:p>
        </w:tc>
        <w:tc>
          <w:tcPr>
            <w:tcW w:w="4322" w:type="dxa"/>
            <w:shd w:val="clear" w:color="auto" w:fill="auto"/>
          </w:tcPr>
          <w:p w14:paraId="674B4B0B" w14:textId="77777777" w:rsidR="00694615" w:rsidRPr="00A0161B" w:rsidRDefault="00694615" w:rsidP="00A0161B">
            <w:pPr>
              <w:rPr>
                <w:b/>
                <w:bCs/>
                <w:noProof/>
                <w:sz w:val="20"/>
                <w:szCs w:val="20"/>
              </w:rPr>
            </w:pPr>
            <w:r w:rsidRPr="00A0161B">
              <w:rPr>
                <w:noProof/>
                <w:sz w:val="20"/>
                <w:szCs w:val="20"/>
              </w:rPr>
              <w:t>Panasonic-Sanyo</w:t>
            </w:r>
          </w:p>
        </w:tc>
      </w:tr>
      <w:tr w:rsidR="00694615" w:rsidRPr="00A0161B" w14:paraId="179C9599" w14:textId="77777777" w:rsidTr="00A0161B">
        <w:tc>
          <w:tcPr>
            <w:tcW w:w="4321" w:type="dxa"/>
            <w:shd w:val="clear" w:color="auto" w:fill="F2F2F2"/>
          </w:tcPr>
          <w:p w14:paraId="3CA81F54" w14:textId="77777777" w:rsidR="00694615" w:rsidRPr="00A0161B" w:rsidRDefault="00694615" w:rsidP="00A0161B">
            <w:pPr>
              <w:rPr>
                <w:b/>
                <w:bCs/>
                <w:noProof/>
                <w:sz w:val="20"/>
                <w:szCs w:val="20"/>
              </w:rPr>
            </w:pPr>
            <w:r w:rsidRPr="00A0161B">
              <w:rPr>
                <w:b/>
                <w:bCs/>
                <w:noProof/>
                <w:sz w:val="20"/>
                <w:szCs w:val="20"/>
              </w:rPr>
              <w:t>Capacidad</w:t>
            </w:r>
          </w:p>
        </w:tc>
        <w:tc>
          <w:tcPr>
            <w:tcW w:w="4322" w:type="dxa"/>
            <w:shd w:val="clear" w:color="auto" w:fill="F2F2F2"/>
          </w:tcPr>
          <w:p w14:paraId="18C6A45F" w14:textId="77777777" w:rsidR="00694615" w:rsidRPr="00A0161B" w:rsidRDefault="00694615" w:rsidP="00A0161B">
            <w:pPr>
              <w:tabs>
                <w:tab w:val="left" w:pos="1327"/>
              </w:tabs>
              <w:rPr>
                <w:noProof/>
                <w:sz w:val="20"/>
                <w:szCs w:val="20"/>
              </w:rPr>
            </w:pPr>
            <w:r w:rsidRPr="00A0161B">
              <w:rPr>
                <w:noProof/>
                <w:sz w:val="20"/>
                <w:szCs w:val="20"/>
              </w:rPr>
              <w:t>3000mAh</w:t>
            </w:r>
          </w:p>
        </w:tc>
      </w:tr>
      <w:tr w:rsidR="00694615" w:rsidRPr="00A0161B" w14:paraId="3FEE1731" w14:textId="77777777" w:rsidTr="00A0161B">
        <w:tc>
          <w:tcPr>
            <w:tcW w:w="4321" w:type="dxa"/>
            <w:shd w:val="clear" w:color="auto" w:fill="auto"/>
          </w:tcPr>
          <w:p w14:paraId="6D23D430" w14:textId="77777777" w:rsidR="00694615" w:rsidRPr="00A0161B" w:rsidRDefault="00694615" w:rsidP="00A0161B">
            <w:pPr>
              <w:rPr>
                <w:b/>
                <w:bCs/>
                <w:noProof/>
                <w:sz w:val="20"/>
                <w:szCs w:val="20"/>
              </w:rPr>
            </w:pPr>
            <w:r w:rsidRPr="00A0161B">
              <w:rPr>
                <w:b/>
                <w:bCs/>
                <w:noProof/>
                <w:sz w:val="20"/>
                <w:szCs w:val="20"/>
              </w:rPr>
              <w:t xml:space="preserve">Voltaje nominal </w:t>
            </w:r>
          </w:p>
        </w:tc>
        <w:tc>
          <w:tcPr>
            <w:tcW w:w="4322" w:type="dxa"/>
            <w:shd w:val="clear" w:color="auto" w:fill="auto"/>
          </w:tcPr>
          <w:p w14:paraId="12902BD4" w14:textId="77777777" w:rsidR="00694615" w:rsidRPr="00A0161B" w:rsidRDefault="00694615" w:rsidP="00A0161B">
            <w:pPr>
              <w:rPr>
                <w:noProof/>
                <w:sz w:val="20"/>
                <w:szCs w:val="20"/>
              </w:rPr>
            </w:pPr>
            <w:r w:rsidRPr="00A0161B">
              <w:rPr>
                <w:noProof/>
                <w:sz w:val="20"/>
                <w:szCs w:val="20"/>
              </w:rPr>
              <w:t>3.6V</w:t>
            </w:r>
          </w:p>
        </w:tc>
      </w:tr>
      <w:tr w:rsidR="00694615" w:rsidRPr="00A0161B" w14:paraId="4FD6E040" w14:textId="77777777" w:rsidTr="00A0161B">
        <w:tc>
          <w:tcPr>
            <w:tcW w:w="4321" w:type="dxa"/>
            <w:shd w:val="clear" w:color="auto" w:fill="F2F2F2"/>
          </w:tcPr>
          <w:p w14:paraId="2BFC8EF7" w14:textId="77777777" w:rsidR="00694615" w:rsidRPr="00A0161B" w:rsidRDefault="00694615" w:rsidP="00A0161B">
            <w:pPr>
              <w:rPr>
                <w:b/>
                <w:bCs/>
                <w:noProof/>
                <w:sz w:val="20"/>
                <w:szCs w:val="20"/>
              </w:rPr>
            </w:pPr>
            <w:r w:rsidRPr="00A0161B">
              <w:rPr>
                <w:b/>
                <w:bCs/>
                <w:noProof/>
                <w:sz w:val="20"/>
                <w:szCs w:val="20"/>
              </w:rPr>
              <w:t>Corriente de carga máxima recomendada</w:t>
            </w:r>
          </w:p>
        </w:tc>
        <w:tc>
          <w:tcPr>
            <w:tcW w:w="4322" w:type="dxa"/>
            <w:shd w:val="clear" w:color="auto" w:fill="F2F2F2"/>
          </w:tcPr>
          <w:p w14:paraId="13055D3E" w14:textId="77777777" w:rsidR="00694615" w:rsidRPr="00A0161B" w:rsidRDefault="00694615" w:rsidP="00A0161B">
            <w:pPr>
              <w:rPr>
                <w:noProof/>
                <w:sz w:val="20"/>
                <w:szCs w:val="20"/>
              </w:rPr>
            </w:pPr>
            <w:r w:rsidRPr="00A0161B">
              <w:rPr>
                <w:noProof/>
                <w:sz w:val="20"/>
                <w:szCs w:val="20"/>
              </w:rPr>
              <w:t>1.5A</w:t>
            </w:r>
          </w:p>
        </w:tc>
      </w:tr>
      <w:tr w:rsidR="00694615" w:rsidRPr="00A0161B" w14:paraId="0D4CB2F0" w14:textId="77777777" w:rsidTr="00A0161B">
        <w:tc>
          <w:tcPr>
            <w:tcW w:w="4321" w:type="dxa"/>
            <w:shd w:val="clear" w:color="auto" w:fill="auto"/>
          </w:tcPr>
          <w:p w14:paraId="0165D118" w14:textId="77777777" w:rsidR="00694615" w:rsidRPr="00A0161B" w:rsidRDefault="00E969BC" w:rsidP="00A0161B">
            <w:pPr>
              <w:rPr>
                <w:b/>
                <w:bCs/>
                <w:noProof/>
                <w:sz w:val="20"/>
                <w:szCs w:val="20"/>
              </w:rPr>
            </w:pPr>
            <w:r w:rsidRPr="00A0161B">
              <w:rPr>
                <w:b/>
                <w:bCs/>
                <w:noProof/>
                <w:sz w:val="20"/>
                <w:szCs w:val="20"/>
              </w:rPr>
              <w:lastRenderedPageBreak/>
              <w:t>Corriente de descarga máxima recomendada</w:t>
            </w:r>
          </w:p>
        </w:tc>
        <w:tc>
          <w:tcPr>
            <w:tcW w:w="4322" w:type="dxa"/>
            <w:shd w:val="clear" w:color="auto" w:fill="auto"/>
          </w:tcPr>
          <w:p w14:paraId="3A133107" w14:textId="77777777" w:rsidR="00694615" w:rsidRPr="00A0161B" w:rsidRDefault="00E969BC" w:rsidP="00A0161B">
            <w:pPr>
              <w:rPr>
                <w:noProof/>
                <w:sz w:val="20"/>
                <w:szCs w:val="20"/>
              </w:rPr>
            </w:pPr>
            <w:r w:rsidRPr="00A0161B">
              <w:rPr>
                <w:noProof/>
                <w:sz w:val="20"/>
                <w:szCs w:val="20"/>
              </w:rPr>
              <w:t>4.5A</w:t>
            </w:r>
          </w:p>
        </w:tc>
      </w:tr>
      <w:tr w:rsidR="00694615" w:rsidRPr="00A0161B" w14:paraId="4AE2B492" w14:textId="77777777" w:rsidTr="00A0161B">
        <w:tc>
          <w:tcPr>
            <w:tcW w:w="4321" w:type="dxa"/>
            <w:shd w:val="clear" w:color="auto" w:fill="F2F2F2"/>
          </w:tcPr>
          <w:p w14:paraId="52795483" w14:textId="77777777" w:rsidR="00694615" w:rsidRPr="00A0161B" w:rsidRDefault="00BB1BBE" w:rsidP="00A0161B">
            <w:pPr>
              <w:rPr>
                <w:b/>
                <w:bCs/>
                <w:noProof/>
                <w:sz w:val="20"/>
                <w:szCs w:val="20"/>
              </w:rPr>
            </w:pPr>
            <w:r w:rsidRPr="00A0161B">
              <w:rPr>
                <w:b/>
                <w:bCs/>
                <w:noProof/>
                <w:sz w:val="20"/>
                <w:szCs w:val="20"/>
              </w:rPr>
              <w:t>Protección internta PCB</w:t>
            </w:r>
          </w:p>
        </w:tc>
        <w:tc>
          <w:tcPr>
            <w:tcW w:w="4322" w:type="dxa"/>
            <w:shd w:val="clear" w:color="auto" w:fill="F2F2F2"/>
          </w:tcPr>
          <w:p w14:paraId="13AC0FB1" w14:textId="77777777" w:rsidR="00694615" w:rsidRPr="00A0161B" w:rsidRDefault="00BB1BBE" w:rsidP="00A0161B">
            <w:pPr>
              <w:rPr>
                <w:noProof/>
                <w:sz w:val="20"/>
                <w:szCs w:val="20"/>
              </w:rPr>
            </w:pPr>
            <w:r w:rsidRPr="00A0161B">
              <w:rPr>
                <w:noProof/>
                <w:sz w:val="20"/>
                <w:szCs w:val="20"/>
              </w:rPr>
              <w:t>Evita tensiones fuera de 2.5-4.25V</w:t>
            </w:r>
          </w:p>
        </w:tc>
      </w:tr>
      <w:tr w:rsidR="00694615" w:rsidRPr="00A0161B" w14:paraId="769BA8A6" w14:textId="77777777" w:rsidTr="00A0161B">
        <w:tc>
          <w:tcPr>
            <w:tcW w:w="4321" w:type="dxa"/>
            <w:shd w:val="clear" w:color="auto" w:fill="auto"/>
          </w:tcPr>
          <w:p w14:paraId="76361283" w14:textId="77777777" w:rsidR="00694615" w:rsidRPr="00A0161B" w:rsidRDefault="00E969BC" w:rsidP="00A0161B">
            <w:pPr>
              <w:rPr>
                <w:b/>
                <w:bCs/>
                <w:noProof/>
                <w:sz w:val="20"/>
                <w:szCs w:val="20"/>
              </w:rPr>
            </w:pPr>
            <w:r w:rsidRPr="00A0161B">
              <w:rPr>
                <w:b/>
                <w:bCs/>
                <w:noProof/>
                <w:sz w:val="20"/>
                <w:szCs w:val="20"/>
              </w:rPr>
              <w:t>Dimensiones</w:t>
            </w:r>
          </w:p>
        </w:tc>
        <w:tc>
          <w:tcPr>
            <w:tcW w:w="4322" w:type="dxa"/>
            <w:shd w:val="clear" w:color="auto" w:fill="auto"/>
          </w:tcPr>
          <w:p w14:paraId="137124C0" w14:textId="77777777" w:rsidR="00694615" w:rsidRPr="00A0161B" w:rsidRDefault="00E969BC" w:rsidP="00A0161B">
            <w:pPr>
              <w:rPr>
                <w:noProof/>
                <w:sz w:val="20"/>
                <w:szCs w:val="20"/>
              </w:rPr>
            </w:pPr>
            <w:r w:rsidRPr="00A0161B">
              <w:rPr>
                <w:noProof/>
                <w:sz w:val="20"/>
                <w:szCs w:val="20"/>
              </w:rPr>
              <w:t>18.40mm±0.3mm | altura: 68.80mm±0.5mm</w:t>
            </w:r>
          </w:p>
        </w:tc>
      </w:tr>
      <w:tr w:rsidR="00E969BC" w:rsidRPr="00A0161B" w14:paraId="0374F7F3" w14:textId="77777777" w:rsidTr="00A0161B">
        <w:tc>
          <w:tcPr>
            <w:tcW w:w="4321" w:type="dxa"/>
            <w:shd w:val="clear" w:color="auto" w:fill="F2F2F2"/>
          </w:tcPr>
          <w:p w14:paraId="4CA1CC69" w14:textId="77777777" w:rsidR="00E969BC" w:rsidRPr="00A0161B" w:rsidRDefault="00E969BC" w:rsidP="00A0161B">
            <w:pPr>
              <w:rPr>
                <w:b/>
                <w:bCs/>
                <w:noProof/>
                <w:sz w:val="20"/>
                <w:szCs w:val="20"/>
              </w:rPr>
            </w:pPr>
            <w:r w:rsidRPr="00A0161B">
              <w:rPr>
                <w:b/>
                <w:bCs/>
                <w:noProof/>
                <w:sz w:val="20"/>
                <w:szCs w:val="20"/>
              </w:rPr>
              <w:t>Peso</w:t>
            </w:r>
          </w:p>
        </w:tc>
        <w:tc>
          <w:tcPr>
            <w:tcW w:w="4322" w:type="dxa"/>
            <w:shd w:val="clear" w:color="auto" w:fill="F2F2F2"/>
          </w:tcPr>
          <w:p w14:paraId="762BA565" w14:textId="77777777" w:rsidR="00E969BC" w:rsidRPr="00A0161B" w:rsidRDefault="00E969BC" w:rsidP="00EB2608">
            <w:pPr>
              <w:keepNext/>
              <w:rPr>
                <w:noProof/>
                <w:sz w:val="20"/>
                <w:szCs w:val="20"/>
              </w:rPr>
            </w:pPr>
            <w:r w:rsidRPr="00A0161B">
              <w:rPr>
                <w:noProof/>
                <w:sz w:val="20"/>
                <w:szCs w:val="20"/>
              </w:rPr>
              <w:t>48.5 gr</w:t>
            </w:r>
          </w:p>
        </w:tc>
      </w:tr>
    </w:tbl>
    <w:p w14:paraId="3958DA41" w14:textId="3E101D38" w:rsidR="00694615" w:rsidRPr="00EB2608" w:rsidRDefault="00EB2608" w:rsidP="00EB2608">
      <w:pPr>
        <w:pStyle w:val="Descripcin"/>
        <w:jc w:val="center"/>
        <w:rPr>
          <w:b w:val="0"/>
          <w:bCs w:val="0"/>
        </w:rPr>
      </w:pPr>
      <w:bookmarkStart w:id="65" w:name="_Toc43457507"/>
      <w:r w:rsidRPr="00EB2608">
        <w:rPr>
          <w:b w:val="0"/>
          <w:bCs w:val="0"/>
        </w:rPr>
        <w:t xml:space="preserve">Tabla </w:t>
      </w:r>
      <w:r w:rsidR="00E92037">
        <w:rPr>
          <w:b w:val="0"/>
          <w:bCs w:val="0"/>
        </w:rPr>
        <w:fldChar w:fldCharType="begin"/>
      </w:r>
      <w:r w:rsidR="00E92037">
        <w:rPr>
          <w:b w:val="0"/>
          <w:bCs w:val="0"/>
        </w:rPr>
        <w:instrText xml:space="preserve"> SEQ Tabla \* ARABIC </w:instrText>
      </w:r>
      <w:r w:rsidR="00E92037">
        <w:rPr>
          <w:b w:val="0"/>
          <w:bCs w:val="0"/>
        </w:rPr>
        <w:fldChar w:fldCharType="separate"/>
      </w:r>
      <w:r w:rsidR="009A4DC6">
        <w:rPr>
          <w:b w:val="0"/>
          <w:bCs w:val="0"/>
          <w:noProof/>
        </w:rPr>
        <w:t>2</w:t>
      </w:r>
      <w:r w:rsidR="00E92037">
        <w:rPr>
          <w:b w:val="0"/>
          <w:bCs w:val="0"/>
        </w:rPr>
        <w:fldChar w:fldCharType="end"/>
      </w:r>
      <w:r w:rsidRPr="00EB2608">
        <w:rPr>
          <w:b w:val="0"/>
          <w:bCs w:val="0"/>
        </w:rPr>
        <w:t>. Características de las baterías</w:t>
      </w:r>
      <w:bookmarkEnd w:id="65"/>
    </w:p>
    <w:p w14:paraId="094A1392" w14:textId="77777777" w:rsidR="00EB2608" w:rsidRDefault="00EB2608" w:rsidP="00480780"/>
    <w:p w14:paraId="212928DA" w14:textId="77777777" w:rsidR="00BD3D10" w:rsidRDefault="00BD3D10" w:rsidP="00BD3D10">
      <w:pPr>
        <w:keepNext/>
        <w:jc w:val="center"/>
      </w:pPr>
      <w:r>
        <w:rPr>
          <w:noProof/>
        </w:rPr>
        <w:drawing>
          <wp:inline distT="0" distB="0" distL="0" distR="0" wp14:anchorId="032C4FE4" wp14:editId="052BD6E0">
            <wp:extent cx="1793932" cy="2929626"/>
            <wp:effectExtent l="3810" t="0" r="635" b="635"/>
            <wp:docPr id="292" name="Imagen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rot="16200000">
                      <a:off x="0" y="0"/>
                      <a:ext cx="1815730" cy="2965225"/>
                    </a:xfrm>
                    <a:prstGeom prst="rect">
                      <a:avLst/>
                    </a:prstGeom>
                  </pic:spPr>
                </pic:pic>
              </a:graphicData>
            </a:graphic>
          </wp:inline>
        </w:drawing>
      </w:r>
    </w:p>
    <w:p w14:paraId="20B9B333" w14:textId="1B45DE02" w:rsidR="008702F3" w:rsidRPr="00BD3D10" w:rsidRDefault="00BD3D10" w:rsidP="00BD3D10">
      <w:pPr>
        <w:pStyle w:val="Descripcin"/>
        <w:jc w:val="center"/>
        <w:rPr>
          <w:b w:val="0"/>
          <w:bCs w:val="0"/>
        </w:rPr>
      </w:pPr>
      <w:bookmarkStart w:id="66" w:name="_Toc43457413"/>
      <w:r w:rsidRPr="00BD3D10">
        <w:rPr>
          <w:b w:val="0"/>
          <w:bCs w:val="0"/>
        </w:rPr>
        <w:t xml:space="preserve">Figura </w:t>
      </w:r>
      <w:r w:rsidRPr="00BD3D10">
        <w:rPr>
          <w:b w:val="0"/>
          <w:bCs w:val="0"/>
        </w:rPr>
        <w:fldChar w:fldCharType="begin"/>
      </w:r>
      <w:r w:rsidRPr="00BD3D10">
        <w:rPr>
          <w:b w:val="0"/>
          <w:bCs w:val="0"/>
        </w:rPr>
        <w:instrText xml:space="preserve"> SEQ Figura \* ARABIC </w:instrText>
      </w:r>
      <w:r w:rsidRPr="00BD3D10">
        <w:rPr>
          <w:b w:val="0"/>
          <w:bCs w:val="0"/>
        </w:rPr>
        <w:fldChar w:fldCharType="separate"/>
      </w:r>
      <w:r w:rsidR="009A4DC6">
        <w:rPr>
          <w:b w:val="0"/>
          <w:bCs w:val="0"/>
          <w:noProof/>
        </w:rPr>
        <w:t>23</w:t>
      </w:r>
      <w:r w:rsidRPr="00BD3D10">
        <w:rPr>
          <w:b w:val="0"/>
          <w:bCs w:val="0"/>
        </w:rPr>
        <w:fldChar w:fldCharType="end"/>
      </w:r>
      <w:r w:rsidRPr="00BD3D10">
        <w:rPr>
          <w:b w:val="0"/>
          <w:bCs w:val="0"/>
        </w:rPr>
        <w:t>. Baterías Li-ion 3.6Vx2</w:t>
      </w:r>
      <w:bookmarkEnd w:id="66"/>
    </w:p>
    <w:p w14:paraId="5A591B4A" w14:textId="2778D0E2" w:rsidR="00BD3D10" w:rsidRDefault="00BD3D10" w:rsidP="00BD3D10">
      <w:pPr>
        <w:jc w:val="center"/>
      </w:pPr>
    </w:p>
    <w:p w14:paraId="60F23043" w14:textId="77777777" w:rsidR="00BD3D10" w:rsidRDefault="00BD3D10" w:rsidP="00BD3D10">
      <w:pPr>
        <w:jc w:val="center"/>
      </w:pPr>
    </w:p>
    <w:p w14:paraId="0F1C7F3A" w14:textId="77777777" w:rsidR="008702F3" w:rsidRDefault="008702F3" w:rsidP="00480780">
      <w:r>
        <w:t>Se c</w:t>
      </w:r>
      <w:r w:rsidR="002C49CA">
        <w:t>onectan</w:t>
      </w:r>
      <w:r>
        <w:t xml:space="preserve"> en serie </w:t>
      </w:r>
      <w:r w:rsidR="002C49CA">
        <w:t xml:space="preserve">las dos baterías con lo que se consigue </w:t>
      </w:r>
      <w:r>
        <w:t>que proporcion</w:t>
      </w:r>
      <w:r w:rsidR="002C49CA">
        <w:t>e</w:t>
      </w:r>
      <w:r>
        <w:t xml:space="preserve">n </w:t>
      </w:r>
      <w:bookmarkStart w:id="67" w:name="_Hlk43374977"/>
      <w:r w:rsidR="002C49CA">
        <w:t xml:space="preserve">un voltaje de </w:t>
      </w:r>
      <w:r>
        <w:t>7.2V, perfecto para el funcionamiento del sistema.</w:t>
      </w:r>
      <w:bookmarkEnd w:id="67"/>
    </w:p>
    <w:p w14:paraId="5349836D" w14:textId="77777777" w:rsidR="008702F3" w:rsidRDefault="008702F3" w:rsidP="002C49CA">
      <w:pPr>
        <w:jc w:val="center"/>
        <w:rPr>
          <w:noProof/>
        </w:rPr>
      </w:pPr>
    </w:p>
    <w:p w14:paraId="4643BEA5" w14:textId="7353EF53" w:rsidR="00D342C9" w:rsidRDefault="00D56EF3" w:rsidP="00D342C9">
      <w:bookmarkStart w:id="68" w:name="_Hlk43375073"/>
      <w:r>
        <w:rPr>
          <w:noProof/>
        </w:rPr>
        <w:t>Para la recarga de las baterías</w:t>
      </w:r>
      <w:r w:rsidR="005F4434">
        <w:rPr>
          <w:noProof/>
        </w:rPr>
        <w:t xml:space="preserve"> se dota al </w:t>
      </w:r>
      <w:r w:rsidR="00C84F23">
        <w:rPr>
          <w:noProof/>
        </w:rPr>
        <w:t>CubeSat</w:t>
      </w:r>
      <w:r w:rsidR="00534732">
        <w:rPr>
          <w:noProof/>
        </w:rPr>
        <w:t xml:space="preserve"> de un cargador de baterías de litio HX-2S-D20</w:t>
      </w:r>
      <w:r w:rsidR="00843B2C">
        <w:rPr>
          <w:noProof/>
        </w:rPr>
        <w:t>, que además protege las baterías de cualquier sobrecarga o descarga</w:t>
      </w:r>
      <w:r w:rsidR="00D342C9">
        <w:rPr>
          <w:noProof/>
        </w:rPr>
        <w:t>.</w:t>
      </w:r>
      <w:bookmarkEnd w:id="68"/>
      <w:r w:rsidR="00D342C9" w:rsidRPr="00D342C9">
        <w:t xml:space="preserve"> </w:t>
      </w:r>
      <w:r w:rsidR="00D342C9">
        <w:t>A continuación, se indican las características:</w:t>
      </w:r>
    </w:p>
    <w:p w14:paraId="2FF595CF" w14:textId="77777777" w:rsidR="00534732" w:rsidRDefault="00534732" w:rsidP="00D56EF3">
      <w:pPr>
        <w:rPr>
          <w:noProof/>
        </w:rPr>
      </w:pP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4250"/>
        <w:gridCol w:w="4243"/>
      </w:tblGrid>
      <w:tr w:rsidR="00534732" w:rsidRPr="00A0161B" w14:paraId="1728E1C3" w14:textId="77777777" w:rsidTr="00A0161B">
        <w:tc>
          <w:tcPr>
            <w:tcW w:w="4321" w:type="dxa"/>
            <w:shd w:val="clear" w:color="auto" w:fill="auto"/>
          </w:tcPr>
          <w:p w14:paraId="7B81062E" w14:textId="77777777" w:rsidR="00534732" w:rsidRPr="00A0161B" w:rsidRDefault="00534732" w:rsidP="00D56EF3">
            <w:pPr>
              <w:rPr>
                <w:b/>
                <w:bCs/>
                <w:noProof/>
                <w:sz w:val="20"/>
                <w:szCs w:val="20"/>
              </w:rPr>
            </w:pPr>
            <w:r w:rsidRPr="00A0161B">
              <w:rPr>
                <w:b/>
                <w:bCs/>
                <w:noProof/>
                <w:sz w:val="20"/>
                <w:szCs w:val="20"/>
              </w:rPr>
              <w:t>Tensión de alimentación</w:t>
            </w:r>
          </w:p>
        </w:tc>
        <w:tc>
          <w:tcPr>
            <w:tcW w:w="4322" w:type="dxa"/>
            <w:shd w:val="clear" w:color="auto" w:fill="auto"/>
          </w:tcPr>
          <w:p w14:paraId="1FD706B4" w14:textId="77777777" w:rsidR="00534732" w:rsidRPr="00A0161B" w:rsidRDefault="00534732" w:rsidP="00D56EF3">
            <w:pPr>
              <w:rPr>
                <w:b/>
                <w:bCs/>
                <w:noProof/>
                <w:sz w:val="20"/>
                <w:szCs w:val="20"/>
              </w:rPr>
            </w:pPr>
            <w:r w:rsidRPr="00A0161B">
              <w:rPr>
                <w:b/>
                <w:bCs/>
                <w:noProof/>
                <w:sz w:val="20"/>
                <w:szCs w:val="20"/>
              </w:rPr>
              <w:t>8,4 - 9V</w:t>
            </w:r>
          </w:p>
        </w:tc>
      </w:tr>
      <w:tr w:rsidR="00534732" w:rsidRPr="00A0161B" w14:paraId="315DC498" w14:textId="77777777" w:rsidTr="00A0161B">
        <w:tc>
          <w:tcPr>
            <w:tcW w:w="4321" w:type="dxa"/>
            <w:shd w:val="clear" w:color="auto" w:fill="F2F2F2"/>
          </w:tcPr>
          <w:p w14:paraId="1669BC6D" w14:textId="77777777" w:rsidR="00534732" w:rsidRPr="00A0161B" w:rsidRDefault="00534732" w:rsidP="00D56EF3">
            <w:pPr>
              <w:rPr>
                <w:b/>
                <w:bCs/>
                <w:noProof/>
                <w:sz w:val="20"/>
                <w:szCs w:val="20"/>
              </w:rPr>
            </w:pPr>
            <w:r w:rsidRPr="00A0161B">
              <w:rPr>
                <w:b/>
                <w:bCs/>
                <w:noProof/>
                <w:sz w:val="20"/>
                <w:szCs w:val="20"/>
              </w:rPr>
              <w:t>Carga máxima</w:t>
            </w:r>
          </w:p>
        </w:tc>
        <w:tc>
          <w:tcPr>
            <w:tcW w:w="4322" w:type="dxa"/>
            <w:shd w:val="clear" w:color="auto" w:fill="F2F2F2"/>
          </w:tcPr>
          <w:p w14:paraId="716E591E" w14:textId="77777777" w:rsidR="00534732" w:rsidRPr="00A0161B" w:rsidRDefault="00534732" w:rsidP="00A0161B">
            <w:pPr>
              <w:tabs>
                <w:tab w:val="left" w:pos="1327"/>
              </w:tabs>
              <w:rPr>
                <w:noProof/>
                <w:sz w:val="20"/>
                <w:szCs w:val="20"/>
              </w:rPr>
            </w:pPr>
            <w:r w:rsidRPr="00A0161B">
              <w:rPr>
                <w:noProof/>
                <w:sz w:val="20"/>
                <w:szCs w:val="20"/>
              </w:rPr>
              <w:t>13A(hasta 20A en picos instantáneos)</w:t>
            </w:r>
          </w:p>
        </w:tc>
      </w:tr>
      <w:tr w:rsidR="00534732" w:rsidRPr="00A0161B" w14:paraId="796FD648" w14:textId="77777777" w:rsidTr="00A0161B">
        <w:tc>
          <w:tcPr>
            <w:tcW w:w="4321" w:type="dxa"/>
            <w:shd w:val="clear" w:color="auto" w:fill="auto"/>
          </w:tcPr>
          <w:p w14:paraId="754BB5E2" w14:textId="77777777" w:rsidR="00534732" w:rsidRPr="00A0161B" w:rsidRDefault="00534732" w:rsidP="00D56EF3">
            <w:pPr>
              <w:rPr>
                <w:b/>
                <w:bCs/>
                <w:noProof/>
                <w:sz w:val="20"/>
                <w:szCs w:val="20"/>
              </w:rPr>
            </w:pPr>
            <w:r w:rsidRPr="00A0161B">
              <w:rPr>
                <w:b/>
                <w:bCs/>
                <w:noProof/>
                <w:sz w:val="20"/>
                <w:szCs w:val="20"/>
              </w:rPr>
              <w:t>Control de sobrecarga en la batería</w:t>
            </w:r>
          </w:p>
        </w:tc>
        <w:tc>
          <w:tcPr>
            <w:tcW w:w="4322" w:type="dxa"/>
            <w:shd w:val="clear" w:color="auto" w:fill="auto"/>
          </w:tcPr>
          <w:p w14:paraId="748DA7EB" w14:textId="77777777" w:rsidR="00534732" w:rsidRPr="00A0161B" w:rsidRDefault="00534732" w:rsidP="00D56EF3">
            <w:pPr>
              <w:rPr>
                <w:noProof/>
                <w:sz w:val="20"/>
                <w:szCs w:val="20"/>
              </w:rPr>
            </w:pPr>
            <w:r w:rsidRPr="00A0161B">
              <w:rPr>
                <w:noProof/>
                <w:sz w:val="20"/>
                <w:szCs w:val="20"/>
              </w:rPr>
              <w:t>4,25 - 4,35V</w:t>
            </w:r>
          </w:p>
        </w:tc>
      </w:tr>
      <w:tr w:rsidR="00534732" w:rsidRPr="00A0161B" w14:paraId="12EE68FB" w14:textId="77777777" w:rsidTr="00A0161B">
        <w:tc>
          <w:tcPr>
            <w:tcW w:w="4321" w:type="dxa"/>
            <w:shd w:val="clear" w:color="auto" w:fill="F2F2F2"/>
          </w:tcPr>
          <w:p w14:paraId="527C885C" w14:textId="77777777" w:rsidR="00534732" w:rsidRPr="00A0161B" w:rsidRDefault="00534732" w:rsidP="00534732">
            <w:pPr>
              <w:rPr>
                <w:b/>
                <w:bCs/>
                <w:noProof/>
                <w:sz w:val="20"/>
                <w:szCs w:val="20"/>
              </w:rPr>
            </w:pPr>
            <w:r w:rsidRPr="00A0161B">
              <w:rPr>
                <w:b/>
                <w:bCs/>
                <w:noProof/>
                <w:sz w:val="20"/>
                <w:szCs w:val="20"/>
              </w:rPr>
              <w:t>Tamaño</w:t>
            </w:r>
          </w:p>
        </w:tc>
        <w:tc>
          <w:tcPr>
            <w:tcW w:w="4322" w:type="dxa"/>
            <w:shd w:val="clear" w:color="auto" w:fill="F2F2F2"/>
          </w:tcPr>
          <w:p w14:paraId="0E88032C" w14:textId="77777777" w:rsidR="00534732" w:rsidRPr="00A0161B" w:rsidRDefault="00534732" w:rsidP="00D56EF3">
            <w:pPr>
              <w:rPr>
                <w:noProof/>
                <w:sz w:val="20"/>
                <w:szCs w:val="20"/>
              </w:rPr>
            </w:pPr>
            <w:r w:rsidRPr="00A0161B">
              <w:rPr>
                <w:noProof/>
                <w:sz w:val="20"/>
                <w:szCs w:val="20"/>
              </w:rPr>
              <w:t>46*20*3.6mm</w:t>
            </w:r>
          </w:p>
        </w:tc>
      </w:tr>
      <w:tr w:rsidR="00534732" w:rsidRPr="00A0161B" w14:paraId="3FF2998C" w14:textId="77777777" w:rsidTr="00A0161B">
        <w:tc>
          <w:tcPr>
            <w:tcW w:w="4321" w:type="dxa"/>
            <w:shd w:val="clear" w:color="auto" w:fill="auto"/>
          </w:tcPr>
          <w:p w14:paraId="5F3E2F49" w14:textId="77777777" w:rsidR="00534732" w:rsidRPr="00A0161B" w:rsidRDefault="00534732" w:rsidP="00D56EF3">
            <w:pPr>
              <w:rPr>
                <w:b/>
                <w:bCs/>
                <w:noProof/>
                <w:sz w:val="20"/>
                <w:szCs w:val="20"/>
              </w:rPr>
            </w:pPr>
            <w:r w:rsidRPr="00A0161B">
              <w:rPr>
                <w:b/>
                <w:bCs/>
                <w:noProof/>
                <w:sz w:val="20"/>
                <w:szCs w:val="20"/>
              </w:rPr>
              <w:t>Duración</w:t>
            </w:r>
          </w:p>
        </w:tc>
        <w:tc>
          <w:tcPr>
            <w:tcW w:w="4322" w:type="dxa"/>
            <w:shd w:val="clear" w:color="auto" w:fill="auto"/>
          </w:tcPr>
          <w:p w14:paraId="6FA8F602" w14:textId="77777777" w:rsidR="00534732" w:rsidRPr="00A0161B" w:rsidRDefault="00534732" w:rsidP="00D56EF3">
            <w:pPr>
              <w:rPr>
                <w:noProof/>
                <w:sz w:val="20"/>
                <w:szCs w:val="20"/>
              </w:rPr>
            </w:pPr>
            <w:r w:rsidRPr="00A0161B">
              <w:rPr>
                <w:noProof/>
                <w:sz w:val="20"/>
                <w:szCs w:val="20"/>
              </w:rPr>
              <w:t>más de 50000 horas</w:t>
            </w:r>
          </w:p>
        </w:tc>
      </w:tr>
      <w:tr w:rsidR="00534732" w:rsidRPr="00A0161B" w14:paraId="26BC3D19" w14:textId="77777777" w:rsidTr="00A0161B">
        <w:tc>
          <w:tcPr>
            <w:tcW w:w="4321" w:type="dxa"/>
            <w:shd w:val="clear" w:color="auto" w:fill="F2F2F2"/>
          </w:tcPr>
          <w:p w14:paraId="58F95C36" w14:textId="77777777" w:rsidR="00534732" w:rsidRPr="00A0161B" w:rsidRDefault="00534732" w:rsidP="00D56EF3">
            <w:pPr>
              <w:rPr>
                <w:b/>
                <w:bCs/>
                <w:noProof/>
                <w:sz w:val="20"/>
                <w:szCs w:val="20"/>
              </w:rPr>
            </w:pPr>
            <w:r w:rsidRPr="00A0161B">
              <w:rPr>
                <w:b/>
                <w:bCs/>
                <w:noProof/>
                <w:sz w:val="20"/>
                <w:szCs w:val="20"/>
              </w:rPr>
              <w:t>Resistencia interna</w:t>
            </w:r>
          </w:p>
        </w:tc>
        <w:tc>
          <w:tcPr>
            <w:tcW w:w="4322" w:type="dxa"/>
            <w:shd w:val="clear" w:color="auto" w:fill="F2F2F2"/>
          </w:tcPr>
          <w:p w14:paraId="715360FA" w14:textId="77777777" w:rsidR="00534732" w:rsidRPr="00A0161B" w:rsidRDefault="00534732" w:rsidP="00D56EF3">
            <w:pPr>
              <w:rPr>
                <w:noProof/>
                <w:sz w:val="20"/>
                <w:szCs w:val="20"/>
              </w:rPr>
            </w:pPr>
            <w:r w:rsidRPr="00A0161B">
              <w:rPr>
                <w:noProof/>
                <w:sz w:val="20"/>
                <w:szCs w:val="20"/>
              </w:rPr>
              <w:t>300 mOhms</w:t>
            </w:r>
          </w:p>
        </w:tc>
      </w:tr>
      <w:tr w:rsidR="00534732" w:rsidRPr="00A0161B" w14:paraId="36EBA274" w14:textId="77777777" w:rsidTr="00A0161B">
        <w:tc>
          <w:tcPr>
            <w:tcW w:w="4321" w:type="dxa"/>
            <w:shd w:val="clear" w:color="auto" w:fill="auto"/>
          </w:tcPr>
          <w:p w14:paraId="1E80BFAD" w14:textId="77777777" w:rsidR="00534732" w:rsidRPr="00A0161B" w:rsidRDefault="00534732" w:rsidP="00D56EF3">
            <w:pPr>
              <w:rPr>
                <w:b/>
                <w:bCs/>
                <w:noProof/>
                <w:sz w:val="20"/>
                <w:szCs w:val="20"/>
              </w:rPr>
            </w:pPr>
            <w:r w:rsidRPr="00A0161B">
              <w:rPr>
                <w:b/>
                <w:bCs/>
                <w:noProof/>
                <w:sz w:val="20"/>
                <w:szCs w:val="20"/>
              </w:rPr>
              <w:t>Corriente en reposo</w:t>
            </w:r>
          </w:p>
        </w:tc>
        <w:tc>
          <w:tcPr>
            <w:tcW w:w="4322" w:type="dxa"/>
            <w:shd w:val="clear" w:color="auto" w:fill="auto"/>
          </w:tcPr>
          <w:p w14:paraId="4C461049" w14:textId="77777777" w:rsidR="00534732" w:rsidRPr="00A0161B" w:rsidRDefault="00534732" w:rsidP="00D56EF3">
            <w:pPr>
              <w:rPr>
                <w:noProof/>
                <w:sz w:val="20"/>
                <w:szCs w:val="20"/>
              </w:rPr>
            </w:pPr>
            <w:r w:rsidRPr="00A0161B">
              <w:rPr>
                <w:noProof/>
                <w:sz w:val="20"/>
                <w:szCs w:val="20"/>
              </w:rPr>
              <w:t>10 uA</w:t>
            </w:r>
          </w:p>
        </w:tc>
      </w:tr>
      <w:tr w:rsidR="001F24CD" w:rsidRPr="00A0161B" w14:paraId="6764F54B" w14:textId="77777777" w:rsidTr="00A0161B">
        <w:tc>
          <w:tcPr>
            <w:tcW w:w="4321" w:type="dxa"/>
            <w:shd w:val="clear" w:color="auto" w:fill="F2F2F2"/>
          </w:tcPr>
          <w:p w14:paraId="08C3FF21" w14:textId="77777777" w:rsidR="001F24CD" w:rsidRPr="00A0161B" w:rsidRDefault="001F24CD" w:rsidP="00D56EF3">
            <w:pPr>
              <w:rPr>
                <w:b/>
                <w:bCs/>
                <w:noProof/>
                <w:sz w:val="20"/>
                <w:szCs w:val="20"/>
              </w:rPr>
            </w:pPr>
            <w:r w:rsidRPr="00A0161B">
              <w:rPr>
                <w:b/>
                <w:bCs/>
                <w:noProof/>
                <w:sz w:val="20"/>
                <w:szCs w:val="20"/>
              </w:rPr>
              <w:t>Temperatura de funcionamiento</w:t>
            </w:r>
          </w:p>
        </w:tc>
        <w:tc>
          <w:tcPr>
            <w:tcW w:w="4322" w:type="dxa"/>
            <w:shd w:val="clear" w:color="auto" w:fill="F2F2F2"/>
          </w:tcPr>
          <w:p w14:paraId="621F574C" w14:textId="77777777" w:rsidR="001F24CD" w:rsidRPr="00A0161B" w:rsidRDefault="001F24CD" w:rsidP="00C10834">
            <w:pPr>
              <w:keepNext/>
              <w:rPr>
                <w:noProof/>
                <w:sz w:val="20"/>
                <w:szCs w:val="20"/>
              </w:rPr>
            </w:pPr>
            <w:r w:rsidRPr="00A0161B">
              <w:rPr>
                <w:noProof/>
                <w:sz w:val="20"/>
                <w:szCs w:val="20"/>
              </w:rPr>
              <w:t>-40 a +50 ºC</w:t>
            </w:r>
          </w:p>
        </w:tc>
      </w:tr>
    </w:tbl>
    <w:p w14:paraId="272333A9" w14:textId="56EEA2CD" w:rsidR="00534732" w:rsidRPr="00C10834" w:rsidRDefault="00C10834" w:rsidP="00C10834">
      <w:pPr>
        <w:pStyle w:val="Descripcin"/>
        <w:jc w:val="center"/>
        <w:rPr>
          <w:b w:val="0"/>
          <w:bCs w:val="0"/>
          <w:noProof/>
        </w:rPr>
      </w:pPr>
      <w:bookmarkStart w:id="69" w:name="_Toc43457508"/>
      <w:r w:rsidRPr="00C10834">
        <w:rPr>
          <w:b w:val="0"/>
          <w:bCs w:val="0"/>
        </w:rPr>
        <w:t xml:space="preserve">Tabla </w:t>
      </w:r>
      <w:r w:rsidR="00E92037">
        <w:rPr>
          <w:b w:val="0"/>
          <w:bCs w:val="0"/>
        </w:rPr>
        <w:fldChar w:fldCharType="begin"/>
      </w:r>
      <w:r w:rsidR="00E92037">
        <w:rPr>
          <w:b w:val="0"/>
          <w:bCs w:val="0"/>
        </w:rPr>
        <w:instrText xml:space="preserve"> SEQ Tabla \* ARABIC </w:instrText>
      </w:r>
      <w:r w:rsidR="00E92037">
        <w:rPr>
          <w:b w:val="0"/>
          <w:bCs w:val="0"/>
        </w:rPr>
        <w:fldChar w:fldCharType="separate"/>
      </w:r>
      <w:r w:rsidR="009A4DC6">
        <w:rPr>
          <w:b w:val="0"/>
          <w:bCs w:val="0"/>
          <w:noProof/>
        </w:rPr>
        <w:t>3</w:t>
      </w:r>
      <w:r w:rsidR="00E92037">
        <w:rPr>
          <w:b w:val="0"/>
          <w:bCs w:val="0"/>
        </w:rPr>
        <w:fldChar w:fldCharType="end"/>
      </w:r>
      <w:r w:rsidRPr="00C10834">
        <w:rPr>
          <w:b w:val="0"/>
          <w:bCs w:val="0"/>
        </w:rPr>
        <w:t>. Características del cargador</w:t>
      </w:r>
      <w:bookmarkEnd w:id="69"/>
    </w:p>
    <w:p w14:paraId="7E55641D" w14:textId="77777777" w:rsidR="00E23D59" w:rsidRDefault="00E23D59" w:rsidP="00E23D59">
      <w:pPr>
        <w:keepNext/>
        <w:jc w:val="center"/>
      </w:pPr>
      <w:r>
        <w:rPr>
          <w:noProof/>
        </w:rPr>
        <w:drawing>
          <wp:inline distT="0" distB="0" distL="0" distR="0" wp14:anchorId="13FE5E38" wp14:editId="71CB4ABD">
            <wp:extent cx="2685290" cy="2149523"/>
            <wp:effectExtent l="0" t="0" r="1270" b="3175"/>
            <wp:docPr id="293" name="Imagen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710751" cy="2169904"/>
                    </a:xfrm>
                    <a:prstGeom prst="rect">
                      <a:avLst/>
                    </a:prstGeom>
                  </pic:spPr>
                </pic:pic>
              </a:graphicData>
            </a:graphic>
          </wp:inline>
        </w:drawing>
      </w:r>
    </w:p>
    <w:p w14:paraId="06840CFD" w14:textId="25BA4352" w:rsidR="00E23D59" w:rsidRPr="00E23D59" w:rsidRDefault="00E23D59" w:rsidP="00E23D59">
      <w:pPr>
        <w:pStyle w:val="Descripcin"/>
        <w:jc w:val="center"/>
        <w:rPr>
          <w:b w:val="0"/>
          <w:bCs w:val="0"/>
          <w:noProof/>
        </w:rPr>
      </w:pPr>
      <w:bookmarkStart w:id="70" w:name="_Toc43457414"/>
      <w:r w:rsidRPr="00E23D59">
        <w:rPr>
          <w:b w:val="0"/>
          <w:bCs w:val="0"/>
        </w:rPr>
        <w:t xml:space="preserve">Figura </w:t>
      </w:r>
      <w:r w:rsidRPr="00E23D59">
        <w:rPr>
          <w:b w:val="0"/>
          <w:bCs w:val="0"/>
        </w:rPr>
        <w:fldChar w:fldCharType="begin"/>
      </w:r>
      <w:r w:rsidRPr="00E23D59">
        <w:rPr>
          <w:b w:val="0"/>
          <w:bCs w:val="0"/>
        </w:rPr>
        <w:instrText xml:space="preserve"> SEQ Figura \* ARABIC </w:instrText>
      </w:r>
      <w:r w:rsidRPr="00E23D59">
        <w:rPr>
          <w:b w:val="0"/>
          <w:bCs w:val="0"/>
        </w:rPr>
        <w:fldChar w:fldCharType="separate"/>
      </w:r>
      <w:r w:rsidR="009A4DC6">
        <w:rPr>
          <w:b w:val="0"/>
          <w:bCs w:val="0"/>
          <w:noProof/>
        </w:rPr>
        <w:t>24</w:t>
      </w:r>
      <w:r w:rsidRPr="00E23D59">
        <w:rPr>
          <w:b w:val="0"/>
          <w:bCs w:val="0"/>
        </w:rPr>
        <w:fldChar w:fldCharType="end"/>
      </w:r>
      <w:r w:rsidRPr="00E23D59">
        <w:rPr>
          <w:b w:val="0"/>
          <w:bCs w:val="0"/>
        </w:rPr>
        <w:t>. Módulo carga baterías</w:t>
      </w:r>
      <w:bookmarkEnd w:id="70"/>
    </w:p>
    <w:p w14:paraId="0C81A613" w14:textId="77777777" w:rsidR="005F4434" w:rsidRDefault="00AE2061" w:rsidP="00D56EF3">
      <w:pPr>
        <w:rPr>
          <w:noProof/>
        </w:rPr>
      </w:pPr>
      <w:r>
        <w:rPr>
          <w:noProof/>
        </w:rPr>
        <w:t>Mediante este módulo se ofrecen</w:t>
      </w:r>
      <w:r w:rsidR="005F4434">
        <w:rPr>
          <w:noProof/>
        </w:rPr>
        <w:t xml:space="preserve"> </w:t>
      </w:r>
      <w:r w:rsidR="00E80F80">
        <w:rPr>
          <w:noProof/>
        </w:rPr>
        <w:t>do</w:t>
      </w:r>
      <w:r w:rsidR="005F4434">
        <w:rPr>
          <w:noProof/>
        </w:rPr>
        <w:t>s opciones</w:t>
      </w:r>
      <w:r>
        <w:rPr>
          <w:noProof/>
        </w:rPr>
        <w:t xml:space="preserve"> de carga</w:t>
      </w:r>
      <w:r w:rsidR="00A05808">
        <w:rPr>
          <w:noProof/>
        </w:rPr>
        <w:t>:</w:t>
      </w:r>
    </w:p>
    <w:p w14:paraId="64CCEBE9" w14:textId="77777777" w:rsidR="005F4434" w:rsidRDefault="005F4434" w:rsidP="00D56EF3">
      <w:pPr>
        <w:rPr>
          <w:noProof/>
        </w:rPr>
      </w:pPr>
    </w:p>
    <w:p w14:paraId="572C9386" w14:textId="0D43C367" w:rsidR="00647726" w:rsidRDefault="00E71D9E" w:rsidP="007D7842">
      <w:pPr>
        <w:numPr>
          <w:ilvl w:val="0"/>
          <w:numId w:val="18"/>
        </w:numPr>
        <w:rPr>
          <w:noProof/>
        </w:rPr>
      </w:pPr>
      <w:r>
        <w:rPr>
          <w:noProof/>
        </w:rPr>
        <w:lastRenderedPageBreak/>
        <w:t>C</w:t>
      </w:r>
      <w:r w:rsidR="005F4434">
        <w:rPr>
          <w:noProof/>
        </w:rPr>
        <w:t>arga rápida a través de un alimentador de 9V</w:t>
      </w:r>
      <w:r>
        <w:rPr>
          <w:noProof/>
        </w:rPr>
        <w:t xml:space="preserve"> por </w:t>
      </w:r>
      <w:r w:rsidR="00C011AC">
        <w:rPr>
          <w:noProof/>
        </w:rPr>
        <w:t>un m</w:t>
      </w:r>
      <w:r w:rsidR="00C011AC" w:rsidRPr="00C011AC">
        <w:rPr>
          <w:noProof/>
        </w:rPr>
        <w:t>ódulo adaptador jack DC</w:t>
      </w:r>
      <w:r w:rsidR="00C011AC">
        <w:rPr>
          <w:noProof/>
        </w:rPr>
        <w:t xml:space="preserve"> </w:t>
      </w:r>
      <w:r w:rsidR="00C011AC" w:rsidRPr="00C011AC">
        <w:rPr>
          <w:noProof/>
        </w:rPr>
        <w:t>5.5 x 2.1</w:t>
      </w:r>
      <w:r w:rsidR="00A05808">
        <w:rPr>
          <w:noProof/>
        </w:rPr>
        <w:t xml:space="preserve">, alojada en una de las caras del </w:t>
      </w:r>
      <w:r w:rsidR="00C84F23">
        <w:rPr>
          <w:noProof/>
        </w:rPr>
        <w:t>CubeSat</w:t>
      </w:r>
      <w:r w:rsidR="00A05808">
        <w:rPr>
          <w:noProof/>
        </w:rPr>
        <w:t>,</w:t>
      </w:r>
      <w:r w:rsidR="00C011AC">
        <w:rPr>
          <w:noProof/>
        </w:rPr>
        <w:t xml:space="preserve"> con dos pines de tensión y dos de masa.</w:t>
      </w:r>
      <w:r w:rsidR="009752EC">
        <w:rPr>
          <w:noProof/>
        </w:rPr>
        <w:t xml:space="preserve"> Se incluye un diodo para que solo se permita la circulación de corriente del jack al módulo de carga y no al contrario.</w:t>
      </w:r>
    </w:p>
    <w:p w14:paraId="608745C6" w14:textId="408C9558" w:rsidR="00647726" w:rsidRDefault="00647726" w:rsidP="00647726">
      <w:pPr>
        <w:ind w:left="360"/>
        <w:rPr>
          <w:noProof/>
        </w:rPr>
      </w:pPr>
    </w:p>
    <w:p w14:paraId="1022FF28" w14:textId="77777777" w:rsidR="00647726" w:rsidRDefault="00647726" w:rsidP="00647726">
      <w:pPr>
        <w:keepNext/>
        <w:ind w:left="360"/>
        <w:jc w:val="center"/>
      </w:pPr>
      <w:r>
        <w:rPr>
          <w:noProof/>
        </w:rPr>
        <w:drawing>
          <wp:inline distT="0" distB="0" distL="0" distR="0" wp14:anchorId="49C97F64" wp14:editId="597E468A">
            <wp:extent cx="2558955" cy="1716278"/>
            <wp:effectExtent l="0" t="0" r="0" b="0"/>
            <wp:docPr id="294" name="Imagen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576421" cy="1727992"/>
                    </a:xfrm>
                    <a:prstGeom prst="rect">
                      <a:avLst/>
                    </a:prstGeom>
                  </pic:spPr>
                </pic:pic>
              </a:graphicData>
            </a:graphic>
          </wp:inline>
        </w:drawing>
      </w:r>
    </w:p>
    <w:p w14:paraId="6C4A37B1" w14:textId="2856C2EC" w:rsidR="00647726" w:rsidRPr="00647726" w:rsidRDefault="00647726" w:rsidP="00647726">
      <w:pPr>
        <w:pStyle w:val="Descripcin"/>
        <w:jc w:val="center"/>
        <w:rPr>
          <w:b w:val="0"/>
          <w:bCs w:val="0"/>
        </w:rPr>
      </w:pPr>
      <w:bookmarkStart w:id="71" w:name="_Toc43457415"/>
      <w:r w:rsidRPr="00647726">
        <w:rPr>
          <w:b w:val="0"/>
          <w:bCs w:val="0"/>
        </w:rPr>
        <w:t xml:space="preserve">Figura </w:t>
      </w:r>
      <w:r w:rsidRPr="00647726">
        <w:rPr>
          <w:b w:val="0"/>
          <w:bCs w:val="0"/>
        </w:rPr>
        <w:fldChar w:fldCharType="begin"/>
      </w:r>
      <w:r w:rsidRPr="00647726">
        <w:rPr>
          <w:b w:val="0"/>
          <w:bCs w:val="0"/>
        </w:rPr>
        <w:instrText xml:space="preserve"> SEQ Figura \* ARABIC </w:instrText>
      </w:r>
      <w:r w:rsidRPr="00647726">
        <w:rPr>
          <w:b w:val="0"/>
          <w:bCs w:val="0"/>
        </w:rPr>
        <w:fldChar w:fldCharType="separate"/>
      </w:r>
      <w:r w:rsidR="009A4DC6">
        <w:rPr>
          <w:b w:val="0"/>
          <w:bCs w:val="0"/>
          <w:noProof/>
        </w:rPr>
        <w:t>25</w:t>
      </w:r>
      <w:r w:rsidRPr="00647726">
        <w:rPr>
          <w:b w:val="0"/>
          <w:bCs w:val="0"/>
        </w:rPr>
        <w:fldChar w:fldCharType="end"/>
      </w:r>
      <w:r w:rsidRPr="00647726">
        <w:rPr>
          <w:b w:val="0"/>
          <w:bCs w:val="0"/>
        </w:rPr>
        <w:t>. Adaptador jack DC de carga</w:t>
      </w:r>
      <w:bookmarkEnd w:id="71"/>
    </w:p>
    <w:p w14:paraId="57A16A73" w14:textId="77777777" w:rsidR="008702F3" w:rsidRDefault="008702F3" w:rsidP="00480780"/>
    <w:p w14:paraId="667D96F1" w14:textId="77777777" w:rsidR="0095607B" w:rsidRDefault="0095607B" w:rsidP="00480780"/>
    <w:p w14:paraId="7B147B3B" w14:textId="743A6A01" w:rsidR="004952AA" w:rsidRDefault="004952AA" w:rsidP="00C049BF">
      <w:pPr>
        <w:ind w:left="720"/>
        <w:rPr>
          <w:noProof/>
        </w:rPr>
      </w:pPr>
    </w:p>
    <w:p w14:paraId="5BC884E9" w14:textId="77777777" w:rsidR="00C049BF" w:rsidRDefault="00C049BF" w:rsidP="00C049BF">
      <w:pPr>
        <w:numPr>
          <w:ilvl w:val="0"/>
          <w:numId w:val="18"/>
        </w:numPr>
        <w:rPr>
          <w:noProof/>
        </w:rPr>
      </w:pPr>
      <w:r>
        <w:rPr>
          <w:noProof/>
        </w:rPr>
        <w:t xml:space="preserve">A través de los </w:t>
      </w:r>
      <w:r w:rsidR="00894284">
        <w:rPr>
          <w:noProof/>
        </w:rPr>
        <w:t xml:space="preserve">8 </w:t>
      </w:r>
      <w:r>
        <w:rPr>
          <w:noProof/>
        </w:rPr>
        <w:t>paneles solares de</w:t>
      </w:r>
      <w:r w:rsidR="00C71132">
        <w:rPr>
          <w:noProof/>
        </w:rPr>
        <w:t xml:space="preserve"> 5V 100mA cada uno</w:t>
      </w:r>
      <w:r>
        <w:rPr>
          <w:noProof/>
        </w:rPr>
        <w:t xml:space="preserve"> . </w:t>
      </w:r>
      <w:r w:rsidR="00894284">
        <w:rPr>
          <w:noProof/>
        </w:rPr>
        <w:t>Conectados</w:t>
      </w:r>
      <w:r>
        <w:rPr>
          <w:noProof/>
        </w:rPr>
        <w:t xml:space="preserve"> 2 a 2 en serie</w:t>
      </w:r>
      <w:r w:rsidR="00C71132">
        <w:rPr>
          <w:noProof/>
        </w:rPr>
        <w:t xml:space="preserve"> sirviendo 10V</w:t>
      </w:r>
      <w:r>
        <w:rPr>
          <w:noProof/>
        </w:rPr>
        <w:t xml:space="preserve">, y estas a su vez en paralelo con el </w:t>
      </w:r>
      <w:r w:rsidR="00C71132">
        <w:rPr>
          <w:noProof/>
        </w:rPr>
        <w:t>r</w:t>
      </w:r>
      <w:r>
        <w:rPr>
          <w:noProof/>
        </w:rPr>
        <w:t>es</w:t>
      </w:r>
      <w:r w:rsidR="00C71132">
        <w:rPr>
          <w:noProof/>
        </w:rPr>
        <w:t>t</w:t>
      </w:r>
      <w:r>
        <w:rPr>
          <w:noProof/>
        </w:rPr>
        <w:t>o.</w:t>
      </w:r>
      <w:r w:rsidR="00C71132">
        <w:rPr>
          <w:noProof/>
        </w:rPr>
        <w:t xml:space="preserve"> </w:t>
      </w:r>
    </w:p>
    <w:p w14:paraId="369FCFDD" w14:textId="77777777" w:rsidR="00C049BF" w:rsidRDefault="00C049BF" w:rsidP="00480780"/>
    <w:p w14:paraId="5557B4BA" w14:textId="77777777" w:rsidR="00135037" w:rsidRDefault="00135037" w:rsidP="00135037">
      <w:pPr>
        <w:keepNext/>
        <w:jc w:val="center"/>
      </w:pPr>
      <w:r>
        <w:rPr>
          <w:noProof/>
        </w:rPr>
        <w:drawing>
          <wp:inline distT="0" distB="0" distL="0" distR="0" wp14:anchorId="6447698C" wp14:editId="71587230">
            <wp:extent cx="3807725" cy="3057163"/>
            <wp:effectExtent l="0" t="0" r="2540" b="0"/>
            <wp:docPr id="295" name="Imagen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3837245" cy="3080864"/>
                    </a:xfrm>
                    <a:prstGeom prst="rect">
                      <a:avLst/>
                    </a:prstGeom>
                  </pic:spPr>
                </pic:pic>
              </a:graphicData>
            </a:graphic>
          </wp:inline>
        </w:drawing>
      </w:r>
    </w:p>
    <w:p w14:paraId="2BF6165F" w14:textId="0503E7C0" w:rsidR="004952AA" w:rsidRPr="00135037" w:rsidRDefault="00135037" w:rsidP="00135037">
      <w:pPr>
        <w:pStyle w:val="Descripcin"/>
        <w:jc w:val="center"/>
        <w:rPr>
          <w:b w:val="0"/>
          <w:bCs w:val="0"/>
          <w:noProof/>
        </w:rPr>
      </w:pPr>
      <w:bookmarkStart w:id="72" w:name="_Toc43457416"/>
      <w:r w:rsidRPr="00135037">
        <w:rPr>
          <w:b w:val="0"/>
          <w:bCs w:val="0"/>
        </w:rPr>
        <w:t xml:space="preserve">Figura </w:t>
      </w:r>
      <w:r w:rsidRPr="00135037">
        <w:rPr>
          <w:b w:val="0"/>
          <w:bCs w:val="0"/>
        </w:rPr>
        <w:fldChar w:fldCharType="begin"/>
      </w:r>
      <w:r w:rsidRPr="00135037">
        <w:rPr>
          <w:b w:val="0"/>
          <w:bCs w:val="0"/>
        </w:rPr>
        <w:instrText xml:space="preserve"> SEQ Figura \* ARABIC </w:instrText>
      </w:r>
      <w:r w:rsidRPr="00135037">
        <w:rPr>
          <w:b w:val="0"/>
          <w:bCs w:val="0"/>
        </w:rPr>
        <w:fldChar w:fldCharType="separate"/>
      </w:r>
      <w:r w:rsidR="009A4DC6">
        <w:rPr>
          <w:b w:val="0"/>
          <w:bCs w:val="0"/>
          <w:noProof/>
        </w:rPr>
        <w:t>26</w:t>
      </w:r>
      <w:r w:rsidRPr="00135037">
        <w:rPr>
          <w:b w:val="0"/>
          <w:bCs w:val="0"/>
        </w:rPr>
        <w:fldChar w:fldCharType="end"/>
      </w:r>
      <w:r w:rsidRPr="00135037">
        <w:rPr>
          <w:b w:val="0"/>
          <w:bCs w:val="0"/>
        </w:rPr>
        <w:t>. Panel Solar 5V 100mA</w:t>
      </w:r>
      <w:bookmarkEnd w:id="72"/>
    </w:p>
    <w:p w14:paraId="1B7EE709" w14:textId="77777777" w:rsidR="00135037" w:rsidRDefault="00135037" w:rsidP="00135037">
      <w:pPr>
        <w:jc w:val="center"/>
        <w:rPr>
          <w:noProof/>
        </w:rPr>
      </w:pPr>
    </w:p>
    <w:p w14:paraId="1AC5001F" w14:textId="0D992F25" w:rsidR="000F1178" w:rsidRDefault="000F1178" w:rsidP="00480780">
      <w:r>
        <w:rPr>
          <w:noProof/>
        </w:rPr>
        <w:t xml:space="preserve">Las placas solares van dispuestas de 2 en 2 en 4 caras del </w:t>
      </w:r>
      <w:r w:rsidR="00C84F23">
        <w:rPr>
          <w:noProof/>
        </w:rPr>
        <w:t>CubeSat</w:t>
      </w:r>
      <w:r w:rsidR="00894284">
        <w:rPr>
          <w:noProof/>
        </w:rPr>
        <w:t>, tienen una alta tasa de conversión y eficiencia de salida, así como un excelente efecto en situaciones de poca luz.</w:t>
      </w:r>
      <w:r w:rsidR="009752EC">
        <w:rPr>
          <w:noProof/>
        </w:rPr>
        <w:t xml:space="preserve"> Se incluye un diodo para que solo se</w:t>
      </w:r>
      <w:r w:rsidR="00D47F41">
        <w:rPr>
          <w:noProof/>
        </w:rPr>
        <w:t xml:space="preserve"> </w:t>
      </w:r>
      <w:r w:rsidR="009752EC">
        <w:rPr>
          <w:noProof/>
        </w:rPr>
        <w:t>permit</w:t>
      </w:r>
      <w:r w:rsidR="00D47F41">
        <w:rPr>
          <w:noProof/>
        </w:rPr>
        <w:t>a</w:t>
      </w:r>
      <w:r w:rsidR="009752EC">
        <w:rPr>
          <w:noProof/>
        </w:rPr>
        <w:t xml:space="preserve"> la circulación de corriente de las placas al módulo de carga y no al contrario.</w:t>
      </w:r>
      <w:r w:rsidR="00B94341">
        <w:rPr>
          <w:noProof/>
        </w:rPr>
        <w:t xml:space="preserve"> Una importante característica, además del voltaje que ofrecen, son las dimensiones para adecuarlas al nanosatélite.</w:t>
      </w:r>
      <w:r w:rsidR="00FC73D0">
        <w:rPr>
          <w:noProof/>
        </w:rPr>
        <w:t xml:space="preserve"> </w:t>
      </w:r>
      <w:r w:rsidR="00FC73D0">
        <w:t>A continuación, se indican las características:</w:t>
      </w:r>
    </w:p>
    <w:p w14:paraId="12A2754A" w14:textId="77777777" w:rsidR="003F54A5" w:rsidRDefault="003F54A5" w:rsidP="00480780"/>
    <w:tbl>
      <w:tblPr>
        <w:tblW w:w="0" w:type="auto"/>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217"/>
        <w:gridCol w:w="4252"/>
      </w:tblGrid>
      <w:tr w:rsidR="00AF02C6" w:rsidRPr="00A0161B" w14:paraId="7106FCB1" w14:textId="77777777" w:rsidTr="001A50B1">
        <w:trPr>
          <w:jc w:val="center"/>
        </w:trPr>
        <w:tc>
          <w:tcPr>
            <w:tcW w:w="1217" w:type="dxa"/>
            <w:shd w:val="clear" w:color="auto" w:fill="auto"/>
          </w:tcPr>
          <w:p w14:paraId="7D7A4B0E" w14:textId="77777777" w:rsidR="00AF02C6" w:rsidRPr="00A0161B" w:rsidRDefault="00894284" w:rsidP="00A0161B">
            <w:pPr>
              <w:rPr>
                <w:b/>
                <w:bCs/>
                <w:noProof/>
                <w:sz w:val="20"/>
                <w:szCs w:val="20"/>
              </w:rPr>
            </w:pPr>
            <w:r w:rsidRPr="00A0161B">
              <w:rPr>
                <w:b/>
                <w:bCs/>
                <w:noProof/>
                <w:sz w:val="20"/>
                <w:szCs w:val="20"/>
              </w:rPr>
              <w:t>Material</w:t>
            </w:r>
          </w:p>
        </w:tc>
        <w:tc>
          <w:tcPr>
            <w:tcW w:w="4252" w:type="dxa"/>
            <w:shd w:val="clear" w:color="auto" w:fill="auto"/>
          </w:tcPr>
          <w:p w14:paraId="579E5A9C" w14:textId="77777777" w:rsidR="00AF02C6" w:rsidRPr="00A0161B" w:rsidRDefault="00894284" w:rsidP="00A0161B">
            <w:pPr>
              <w:rPr>
                <w:b/>
                <w:bCs/>
                <w:noProof/>
                <w:sz w:val="20"/>
                <w:szCs w:val="20"/>
              </w:rPr>
            </w:pPr>
            <w:r w:rsidRPr="00A0161B">
              <w:rPr>
                <w:b/>
                <w:bCs/>
                <w:noProof/>
                <w:sz w:val="20"/>
                <w:szCs w:val="20"/>
              </w:rPr>
              <w:t>Silicio Policristalino</w:t>
            </w:r>
          </w:p>
        </w:tc>
      </w:tr>
      <w:tr w:rsidR="00894284" w:rsidRPr="00A0161B" w14:paraId="50789DB2" w14:textId="77777777" w:rsidTr="001A50B1">
        <w:trPr>
          <w:jc w:val="center"/>
        </w:trPr>
        <w:tc>
          <w:tcPr>
            <w:tcW w:w="1217" w:type="dxa"/>
            <w:shd w:val="clear" w:color="auto" w:fill="F2F2F2"/>
          </w:tcPr>
          <w:p w14:paraId="34191354" w14:textId="77777777" w:rsidR="00894284" w:rsidRPr="00A0161B" w:rsidRDefault="00894284" w:rsidP="00A0161B">
            <w:pPr>
              <w:rPr>
                <w:b/>
                <w:bCs/>
                <w:noProof/>
                <w:sz w:val="20"/>
                <w:szCs w:val="20"/>
              </w:rPr>
            </w:pPr>
            <w:r w:rsidRPr="00A0161B">
              <w:rPr>
                <w:b/>
                <w:bCs/>
                <w:noProof/>
                <w:sz w:val="20"/>
                <w:szCs w:val="20"/>
              </w:rPr>
              <w:t>Tensión</w:t>
            </w:r>
          </w:p>
        </w:tc>
        <w:tc>
          <w:tcPr>
            <w:tcW w:w="4252" w:type="dxa"/>
            <w:shd w:val="clear" w:color="auto" w:fill="F2F2F2"/>
          </w:tcPr>
          <w:p w14:paraId="41074F43" w14:textId="77777777" w:rsidR="00894284" w:rsidRPr="00A0161B" w:rsidRDefault="00894284" w:rsidP="00A0161B">
            <w:pPr>
              <w:rPr>
                <w:noProof/>
                <w:sz w:val="20"/>
                <w:szCs w:val="20"/>
              </w:rPr>
            </w:pPr>
            <w:r w:rsidRPr="00A0161B">
              <w:rPr>
                <w:noProof/>
                <w:sz w:val="20"/>
                <w:szCs w:val="20"/>
              </w:rPr>
              <w:t>5V</w:t>
            </w:r>
          </w:p>
        </w:tc>
      </w:tr>
      <w:tr w:rsidR="00AF02C6" w:rsidRPr="00A0161B" w14:paraId="007D6125" w14:textId="77777777" w:rsidTr="001A50B1">
        <w:trPr>
          <w:jc w:val="center"/>
        </w:trPr>
        <w:tc>
          <w:tcPr>
            <w:tcW w:w="1217" w:type="dxa"/>
            <w:shd w:val="clear" w:color="auto" w:fill="auto"/>
          </w:tcPr>
          <w:p w14:paraId="3E46A622" w14:textId="77777777" w:rsidR="00AF02C6" w:rsidRPr="00A0161B" w:rsidRDefault="00AF02C6" w:rsidP="00A0161B">
            <w:pPr>
              <w:rPr>
                <w:b/>
                <w:bCs/>
                <w:noProof/>
                <w:sz w:val="20"/>
                <w:szCs w:val="20"/>
              </w:rPr>
            </w:pPr>
            <w:r w:rsidRPr="00A0161B">
              <w:rPr>
                <w:b/>
                <w:bCs/>
                <w:noProof/>
                <w:sz w:val="20"/>
                <w:szCs w:val="20"/>
              </w:rPr>
              <w:t>Corriente</w:t>
            </w:r>
          </w:p>
        </w:tc>
        <w:tc>
          <w:tcPr>
            <w:tcW w:w="4252" w:type="dxa"/>
            <w:shd w:val="clear" w:color="auto" w:fill="auto"/>
          </w:tcPr>
          <w:p w14:paraId="3760327B" w14:textId="77777777" w:rsidR="00AF02C6" w:rsidRPr="00A0161B" w:rsidRDefault="00AF02C6" w:rsidP="00A0161B">
            <w:pPr>
              <w:tabs>
                <w:tab w:val="left" w:pos="1327"/>
              </w:tabs>
              <w:rPr>
                <w:noProof/>
                <w:sz w:val="20"/>
                <w:szCs w:val="20"/>
              </w:rPr>
            </w:pPr>
            <w:r w:rsidRPr="00A0161B">
              <w:rPr>
                <w:noProof/>
                <w:sz w:val="20"/>
                <w:szCs w:val="20"/>
              </w:rPr>
              <w:t>100 mA</w:t>
            </w:r>
          </w:p>
        </w:tc>
      </w:tr>
      <w:tr w:rsidR="00AF02C6" w:rsidRPr="00A0161B" w14:paraId="096284A5" w14:textId="77777777" w:rsidTr="001A50B1">
        <w:trPr>
          <w:jc w:val="center"/>
        </w:trPr>
        <w:tc>
          <w:tcPr>
            <w:tcW w:w="1217" w:type="dxa"/>
            <w:shd w:val="clear" w:color="auto" w:fill="F2F2F2"/>
          </w:tcPr>
          <w:p w14:paraId="65046E5A" w14:textId="77777777" w:rsidR="00AF02C6" w:rsidRPr="00A0161B" w:rsidRDefault="00AF02C6" w:rsidP="00A0161B">
            <w:pPr>
              <w:rPr>
                <w:b/>
                <w:bCs/>
                <w:noProof/>
                <w:sz w:val="20"/>
                <w:szCs w:val="20"/>
              </w:rPr>
            </w:pPr>
            <w:r w:rsidRPr="00A0161B">
              <w:rPr>
                <w:b/>
                <w:bCs/>
                <w:noProof/>
                <w:sz w:val="20"/>
                <w:szCs w:val="20"/>
              </w:rPr>
              <w:lastRenderedPageBreak/>
              <w:t>Potencia</w:t>
            </w:r>
          </w:p>
        </w:tc>
        <w:tc>
          <w:tcPr>
            <w:tcW w:w="4252" w:type="dxa"/>
            <w:shd w:val="clear" w:color="auto" w:fill="F2F2F2"/>
          </w:tcPr>
          <w:p w14:paraId="760A6F73" w14:textId="77777777" w:rsidR="00AF02C6" w:rsidRPr="00A0161B" w:rsidRDefault="00AF02C6" w:rsidP="00A0161B">
            <w:pPr>
              <w:rPr>
                <w:noProof/>
                <w:sz w:val="20"/>
                <w:szCs w:val="20"/>
              </w:rPr>
            </w:pPr>
            <w:r w:rsidRPr="00A0161B">
              <w:rPr>
                <w:noProof/>
                <w:sz w:val="20"/>
                <w:szCs w:val="20"/>
              </w:rPr>
              <w:t>0.5 W</w:t>
            </w:r>
          </w:p>
        </w:tc>
      </w:tr>
      <w:tr w:rsidR="00AF02C6" w:rsidRPr="00A0161B" w14:paraId="48D24C69" w14:textId="77777777" w:rsidTr="001A50B1">
        <w:trPr>
          <w:jc w:val="center"/>
        </w:trPr>
        <w:tc>
          <w:tcPr>
            <w:tcW w:w="1217" w:type="dxa"/>
            <w:shd w:val="clear" w:color="auto" w:fill="auto"/>
          </w:tcPr>
          <w:p w14:paraId="238756C8" w14:textId="77777777" w:rsidR="00AF02C6" w:rsidRPr="00A0161B" w:rsidRDefault="00AF02C6" w:rsidP="00A0161B">
            <w:pPr>
              <w:rPr>
                <w:b/>
                <w:bCs/>
                <w:noProof/>
                <w:sz w:val="20"/>
                <w:szCs w:val="20"/>
              </w:rPr>
            </w:pPr>
            <w:r w:rsidRPr="00A0161B">
              <w:rPr>
                <w:b/>
                <w:bCs/>
                <w:noProof/>
                <w:sz w:val="20"/>
                <w:szCs w:val="20"/>
              </w:rPr>
              <w:t>Tamaño</w:t>
            </w:r>
          </w:p>
        </w:tc>
        <w:tc>
          <w:tcPr>
            <w:tcW w:w="4252" w:type="dxa"/>
            <w:shd w:val="clear" w:color="auto" w:fill="auto"/>
          </w:tcPr>
          <w:p w14:paraId="1A18E9E9" w14:textId="77777777" w:rsidR="00AF02C6" w:rsidRPr="00A0161B" w:rsidRDefault="00AF02C6" w:rsidP="001A50B1">
            <w:pPr>
              <w:keepNext/>
              <w:rPr>
                <w:noProof/>
                <w:sz w:val="20"/>
                <w:szCs w:val="20"/>
              </w:rPr>
            </w:pPr>
            <w:r w:rsidRPr="00A0161B">
              <w:rPr>
                <w:noProof/>
                <w:sz w:val="20"/>
                <w:szCs w:val="20"/>
              </w:rPr>
              <w:t>86*38mm</w:t>
            </w:r>
          </w:p>
        </w:tc>
      </w:tr>
    </w:tbl>
    <w:p w14:paraId="46CA3DE6" w14:textId="60579626" w:rsidR="00AF02C6" w:rsidRDefault="001A50B1" w:rsidP="001A50B1">
      <w:pPr>
        <w:pStyle w:val="Descripcin"/>
        <w:jc w:val="center"/>
        <w:rPr>
          <w:b w:val="0"/>
          <w:bCs w:val="0"/>
        </w:rPr>
      </w:pPr>
      <w:bookmarkStart w:id="73" w:name="_Toc43457509"/>
      <w:r w:rsidRPr="001A50B1">
        <w:rPr>
          <w:b w:val="0"/>
          <w:bCs w:val="0"/>
        </w:rPr>
        <w:t xml:space="preserve">Tabla </w:t>
      </w:r>
      <w:r w:rsidR="00E92037">
        <w:rPr>
          <w:b w:val="0"/>
          <w:bCs w:val="0"/>
        </w:rPr>
        <w:fldChar w:fldCharType="begin"/>
      </w:r>
      <w:r w:rsidR="00E92037">
        <w:rPr>
          <w:b w:val="0"/>
          <w:bCs w:val="0"/>
        </w:rPr>
        <w:instrText xml:space="preserve"> SEQ Tabla \* ARABIC </w:instrText>
      </w:r>
      <w:r w:rsidR="00E92037">
        <w:rPr>
          <w:b w:val="0"/>
          <w:bCs w:val="0"/>
        </w:rPr>
        <w:fldChar w:fldCharType="separate"/>
      </w:r>
      <w:r w:rsidR="009A4DC6">
        <w:rPr>
          <w:b w:val="0"/>
          <w:bCs w:val="0"/>
          <w:noProof/>
        </w:rPr>
        <w:t>4</w:t>
      </w:r>
      <w:r w:rsidR="00E92037">
        <w:rPr>
          <w:b w:val="0"/>
          <w:bCs w:val="0"/>
        </w:rPr>
        <w:fldChar w:fldCharType="end"/>
      </w:r>
      <w:r w:rsidRPr="001A50B1">
        <w:rPr>
          <w:b w:val="0"/>
          <w:bCs w:val="0"/>
        </w:rPr>
        <w:t>. Características placa solar</w:t>
      </w:r>
      <w:bookmarkEnd w:id="73"/>
    </w:p>
    <w:p w14:paraId="347E8935" w14:textId="77777777" w:rsidR="00786525" w:rsidRPr="00786525" w:rsidRDefault="00786525" w:rsidP="00786525"/>
    <w:p w14:paraId="420A6002" w14:textId="77777777" w:rsidR="00E50B95" w:rsidRDefault="00292E45" w:rsidP="00E50B95">
      <w:pPr>
        <w:keepNext/>
        <w:jc w:val="center"/>
      </w:pPr>
      <w:r w:rsidRPr="007A6207">
        <w:rPr>
          <w:noProof/>
        </w:rPr>
        <w:drawing>
          <wp:inline distT="0" distB="0" distL="0" distR="0" wp14:anchorId="23605F41" wp14:editId="52C98E40">
            <wp:extent cx="1359535" cy="5057140"/>
            <wp:effectExtent l="0" t="0" r="0" b="0"/>
            <wp:docPr id="3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359535" cy="5057140"/>
                    </a:xfrm>
                    <a:prstGeom prst="rect">
                      <a:avLst/>
                    </a:prstGeom>
                    <a:noFill/>
                    <a:ln>
                      <a:noFill/>
                    </a:ln>
                  </pic:spPr>
                </pic:pic>
              </a:graphicData>
            </a:graphic>
          </wp:inline>
        </w:drawing>
      </w:r>
    </w:p>
    <w:p w14:paraId="57B56DA8" w14:textId="772DE50F" w:rsidR="009455B1" w:rsidRDefault="00E50B95" w:rsidP="00E50B95">
      <w:pPr>
        <w:pStyle w:val="Descripcin"/>
        <w:jc w:val="center"/>
        <w:rPr>
          <w:b w:val="0"/>
          <w:bCs w:val="0"/>
        </w:rPr>
      </w:pPr>
      <w:bookmarkStart w:id="74" w:name="_Toc43457417"/>
      <w:r w:rsidRPr="00E50B95">
        <w:rPr>
          <w:b w:val="0"/>
          <w:bCs w:val="0"/>
        </w:rPr>
        <w:t xml:space="preserve">Figura </w:t>
      </w:r>
      <w:r w:rsidRPr="00E50B95">
        <w:rPr>
          <w:b w:val="0"/>
          <w:bCs w:val="0"/>
        </w:rPr>
        <w:fldChar w:fldCharType="begin"/>
      </w:r>
      <w:r w:rsidRPr="00E50B95">
        <w:rPr>
          <w:b w:val="0"/>
          <w:bCs w:val="0"/>
        </w:rPr>
        <w:instrText xml:space="preserve"> SEQ Figura \* ARABIC </w:instrText>
      </w:r>
      <w:r w:rsidRPr="00E50B95">
        <w:rPr>
          <w:b w:val="0"/>
          <w:bCs w:val="0"/>
        </w:rPr>
        <w:fldChar w:fldCharType="separate"/>
      </w:r>
      <w:r w:rsidR="009A4DC6">
        <w:rPr>
          <w:b w:val="0"/>
          <w:bCs w:val="0"/>
          <w:noProof/>
        </w:rPr>
        <w:t>27</w:t>
      </w:r>
      <w:r w:rsidRPr="00E50B95">
        <w:rPr>
          <w:b w:val="0"/>
          <w:bCs w:val="0"/>
        </w:rPr>
        <w:fldChar w:fldCharType="end"/>
      </w:r>
      <w:r w:rsidRPr="00E50B95">
        <w:rPr>
          <w:b w:val="0"/>
          <w:bCs w:val="0"/>
        </w:rPr>
        <w:t>. Esquema eléctrico paneles solares</w:t>
      </w:r>
      <w:bookmarkEnd w:id="74"/>
    </w:p>
    <w:p w14:paraId="69727218" w14:textId="668FF79B" w:rsidR="00CF4D49" w:rsidRDefault="00CF4D49" w:rsidP="00CF4D49"/>
    <w:p w14:paraId="663C9C59" w14:textId="77777777" w:rsidR="00AF02C6" w:rsidRDefault="00AF02C6" w:rsidP="00480780"/>
    <w:p w14:paraId="3E46E5C3" w14:textId="7DE06050" w:rsidR="00237BF7" w:rsidRDefault="003F54A5" w:rsidP="00480780">
      <w:bookmarkStart w:id="75" w:name="_Hlk43375610"/>
      <w:r>
        <w:t xml:space="preserve">También se puede alimentar el </w:t>
      </w:r>
      <w:r w:rsidR="00C84F23">
        <w:t>CubeSat</w:t>
      </w:r>
      <w:r>
        <w:t xml:space="preserve"> a través d</w:t>
      </w:r>
      <w:r w:rsidR="00237BF7">
        <w:t>el adaptador USB</w:t>
      </w:r>
      <w:r w:rsidR="00393F5C">
        <w:t>, alojado en la misma cara del adaptador jack</w:t>
      </w:r>
      <w:r w:rsidR="00237BF7">
        <w:t xml:space="preserve">, que además </w:t>
      </w:r>
      <w:r>
        <w:t>sirve para conectar y cargar los programas en el módulo Arduino.</w:t>
      </w:r>
    </w:p>
    <w:bookmarkEnd w:id="75"/>
    <w:p w14:paraId="40E9451A" w14:textId="32B6B8C6" w:rsidR="003F54A5" w:rsidRDefault="0063627F" w:rsidP="0063627F">
      <w:pPr>
        <w:jc w:val="center"/>
      </w:pPr>
      <w:r>
        <w:rPr>
          <w:noProof/>
        </w:rPr>
        <w:drawing>
          <wp:inline distT="0" distB="0" distL="0" distR="0" wp14:anchorId="3EF8C32F" wp14:editId="50F30966">
            <wp:extent cx="1921514" cy="1535373"/>
            <wp:effectExtent l="0" t="0" r="2540" b="8255"/>
            <wp:docPr id="296" name="Imagen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1976068" cy="1578964"/>
                    </a:xfrm>
                    <a:prstGeom prst="rect">
                      <a:avLst/>
                    </a:prstGeom>
                  </pic:spPr>
                </pic:pic>
              </a:graphicData>
            </a:graphic>
          </wp:inline>
        </w:drawing>
      </w:r>
    </w:p>
    <w:p w14:paraId="26DB4AAA" w14:textId="372939C7" w:rsidR="0063627F" w:rsidRPr="0063627F" w:rsidRDefault="0063627F" w:rsidP="0063627F">
      <w:pPr>
        <w:pStyle w:val="Descripcin"/>
        <w:jc w:val="center"/>
        <w:rPr>
          <w:b w:val="0"/>
          <w:bCs w:val="0"/>
        </w:rPr>
      </w:pPr>
      <w:bookmarkStart w:id="76" w:name="_Toc43457418"/>
      <w:r w:rsidRPr="0063627F">
        <w:rPr>
          <w:b w:val="0"/>
          <w:bCs w:val="0"/>
        </w:rPr>
        <w:t xml:space="preserve">Figura </w:t>
      </w:r>
      <w:r w:rsidRPr="0063627F">
        <w:rPr>
          <w:b w:val="0"/>
          <w:bCs w:val="0"/>
        </w:rPr>
        <w:fldChar w:fldCharType="begin"/>
      </w:r>
      <w:r w:rsidRPr="0063627F">
        <w:rPr>
          <w:b w:val="0"/>
          <w:bCs w:val="0"/>
        </w:rPr>
        <w:instrText xml:space="preserve"> SEQ Figura \* ARABIC </w:instrText>
      </w:r>
      <w:r w:rsidRPr="0063627F">
        <w:rPr>
          <w:b w:val="0"/>
          <w:bCs w:val="0"/>
        </w:rPr>
        <w:fldChar w:fldCharType="separate"/>
      </w:r>
      <w:r w:rsidR="009A4DC6">
        <w:rPr>
          <w:b w:val="0"/>
          <w:bCs w:val="0"/>
          <w:noProof/>
        </w:rPr>
        <w:t>28</w:t>
      </w:r>
      <w:r w:rsidRPr="0063627F">
        <w:rPr>
          <w:b w:val="0"/>
          <w:bCs w:val="0"/>
        </w:rPr>
        <w:fldChar w:fldCharType="end"/>
      </w:r>
      <w:r w:rsidRPr="0063627F">
        <w:rPr>
          <w:b w:val="0"/>
          <w:bCs w:val="0"/>
        </w:rPr>
        <w:t>. Adpatador USB</w:t>
      </w:r>
      <w:bookmarkEnd w:id="76"/>
    </w:p>
    <w:p w14:paraId="500CD96D" w14:textId="77777777" w:rsidR="004952AA" w:rsidRDefault="004952AA" w:rsidP="00480780"/>
    <w:p w14:paraId="17FE026B" w14:textId="57A4DDEA" w:rsidR="00C71132" w:rsidRDefault="00C71132" w:rsidP="00480780">
      <w:bookmarkStart w:id="77" w:name="_Hlk43375649"/>
      <w:r>
        <w:lastRenderedPageBreak/>
        <w:t xml:space="preserve">Finalmente se incorpora el sistema </w:t>
      </w:r>
      <w:r w:rsidRPr="00C71132">
        <w:t>RBF (Remove Before Flight) que cortará toda la energía del satélite</w:t>
      </w:r>
      <w:r>
        <w:t>. Se implementa con un conector jack de 3.5mm hembra, de tal manera que mientras el macho esta introducido</w:t>
      </w:r>
      <w:r w:rsidR="00A05808">
        <w:t>,</w:t>
      </w:r>
      <w:r>
        <w:t xml:space="preserve"> el sistema eléctrico estará cortado.</w:t>
      </w:r>
    </w:p>
    <w:p w14:paraId="6AE236EB" w14:textId="0361B835" w:rsidR="00671146" w:rsidRDefault="00671146" w:rsidP="00480780"/>
    <w:bookmarkEnd w:id="77"/>
    <w:p w14:paraId="0A8285B6" w14:textId="77777777" w:rsidR="00671146" w:rsidRDefault="00671146" w:rsidP="00671146">
      <w:pPr>
        <w:keepNext/>
        <w:jc w:val="center"/>
      </w:pPr>
      <w:r>
        <w:rPr>
          <w:noProof/>
        </w:rPr>
        <w:drawing>
          <wp:inline distT="0" distB="0" distL="0" distR="0" wp14:anchorId="6996CC44" wp14:editId="5088ACA2">
            <wp:extent cx="2238233" cy="1797003"/>
            <wp:effectExtent l="0" t="0" r="0" b="0"/>
            <wp:docPr id="299" name="Imagen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280628" cy="1831040"/>
                    </a:xfrm>
                    <a:prstGeom prst="rect">
                      <a:avLst/>
                    </a:prstGeom>
                  </pic:spPr>
                </pic:pic>
              </a:graphicData>
            </a:graphic>
          </wp:inline>
        </w:drawing>
      </w:r>
    </w:p>
    <w:p w14:paraId="56E46CD8" w14:textId="72F08C1F" w:rsidR="00671146" w:rsidRDefault="00671146" w:rsidP="00671146">
      <w:pPr>
        <w:pStyle w:val="Descripcin"/>
        <w:jc w:val="center"/>
        <w:rPr>
          <w:b w:val="0"/>
          <w:bCs w:val="0"/>
        </w:rPr>
      </w:pPr>
      <w:bookmarkStart w:id="78" w:name="_Toc43457419"/>
      <w:r w:rsidRPr="00671146">
        <w:rPr>
          <w:b w:val="0"/>
          <w:bCs w:val="0"/>
        </w:rPr>
        <w:t xml:space="preserve">Figura </w:t>
      </w:r>
      <w:r w:rsidRPr="00671146">
        <w:rPr>
          <w:b w:val="0"/>
          <w:bCs w:val="0"/>
        </w:rPr>
        <w:fldChar w:fldCharType="begin"/>
      </w:r>
      <w:r w:rsidRPr="00671146">
        <w:rPr>
          <w:b w:val="0"/>
          <w:bCs w:val="0"/>
        </w:rPr>
        <w:instrText xml:space="preserve"> SEQ Figura \* ARABIC </w:instrText>
      </w:r>
      <w:r w:rsidRPr="00671146">
        <w:rPr>
          <w:b w:val="0"/>
          <w:bCs w:val="0"/>
        </w:rPr>
        <w:fldChar w:fldCharType="separate"/>
      </w:r>
      <w:r w:rsidR="009A4DC6">
        <w:rPr>
          <w:b w:val="0"/>
          <w:bCs w:val="0"/>
          <w:noProof/>
        </w:rPr>
        <w:t>29</w:t>
      </w:r>
      <w:r w:rsidRPr="00671146">
        <w:rPr>
          <w:b w:val="0"/>
          <w:bCs w:val="0"/>
        </w:rPr>
        <w:fldChar w:fldCharType="end"/>
      </w:r>
      <w:r w:rsidRPr="00671146">
        <w:rPr>
          <w:b w:val="0"/>
          <w:bCs w:val="0"/>
        </w:rPr>
        <w:t>. Conector jack 3.5mm hembra</w:t>
      </w:r>
      <w:bookmarkEnd w:id="78"/>
    </w:p>
    <w:p w14:paraId="7E2DF03B" w14:textId="77777777" w:rsidR="009E06DD" w:rsidRPr="009E06DD" w:rsidRDefault="009E06DD" w:rsidP="009E06DD"/>
    <w:p w14:paraId="3C645C54" w14:textId="535AFB97" w:rsidR="009E06DD" w:rsidRDefault="009E06DD" w:rsidP="009E06DD">
      <w:pPr>
        <w:keepNext/>
        <w:jc w:val="center"/>
      </w:pPr>
      <w:r>
        <w:rPr>
          <w:noProof/>
        </w:rPr>
        <w:drawing>
          <wp:inline distT="0" distB="0" distL="0" distR="0" wp14:anchorId="7065DC92" wp14:editId="09D26F29">
            <wp:extent cx="2339327" cy="1774209"/>
            <wp:effectExtent l="0" t="0" r="4445" b="0"/>
            <wp:docPr id="300" name="Imagen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395658" cy="1816932"/>
                    </a:xfrm>
                    <a:prstGeom prst="rect">
                      <a:avLst/>
                    </a:prstGeom>
                  </pic:spPr>
                </pic:pic>
              </a:graphicData>
            </a:graphic>
          </wp:inline>
        </w:drawing>
      </w:r>
    </w:p>
    <w:p w14:paraId="06AF71DB" w14:textId="472B2E8C" w:rsidR="00C71132" w:rsidRPr="009E06DD" w:rsidRDefault="009E06DD" w:rsidP="009E06DD">
      <w:pPr>
        <w:pStyle w:val="Descripcin"/>
        <w:jc w:val="center"/>
        <w:rPr>
          <w:b w:val="0"/>
          <w:bCs w:val="0"/>
          <w:noProof/>
        </w:rPr>
      </w:pPr>
      <w:bookmarkStart w:id="79" w:name="_Toc43457420"/>
      <w:r w:rsidRPr="009E06DD">
        <w:rPr>
          <w:b w:val="0"/>
          <w:bCs w:val="0"/>
        </w:rPr>
        <w:t xml:space="preserve">Figura </w:t>
      </w:r>
      <w:r w:rsidRPr="009E06DD">
        <w:rPr>
          <w:b w:val="0"/>
          <w:bCs w:val="0"/>
        </w:rPr>
        <w:fldChar w:fldCharType="begin"/>
      </w:r>
      <w:r w:rsidRPr="009E06DD">
        <w:rPr>
          <w:b w:val="0"/>
          <w:bCs w:val="0"/>
        </w:rPr>
        <w:instrText xml:space="preserve"> SEQ Figura \* ARABIC </w:instrText>
      </w:r>
      <w:r w:rsidRPr="009E06DD">
        <w:rPr>
          <w:b w:val="0"/>
          <w:bCs w:val="0"/>
        </w:rPr>
        <w:fldChar w:fldCharType="separate"/>
      </w:r>
      <w:r w:rsidR="009A4DC6">
        <w:rPr>
          <w:b w:val="0"/>
          <w:bCs w:val="0"/>
          <w:noProof/>
        </w:rPr>
        <w:t>30</w:t>
      </w:r>
      <w:r w:rsidRPr="009E06DD">
        <w:rPr>
          <w:b w:val="0"/>
          <w:bCs w:val="0"/>
        </w:rPr>
        <w:fldChar w:fldCharType="end"/>
      </w:r>
      <w:r w:rsidRPr="009E06DD">
        <w:rPr>
          <w:b w:val="0"/>
          <w:bCs w:val="0"/>
        </w:rPr>
        <w:t>. RBF (Remove Before Flight)</w:t>
      </w:r>
      <w:bookmarkEnd w:id="79"/>
    </w:p>
    <w:p w14:paraId="257A7A01" w14:textId="6A19FAC3" w:rsidR="009E06DD" w:rsidRDefault="009E06DD" w:rsidP="00480780">
      <w:pPr>
        <w:rPr>
          <w:noProof/>
        </w:rPr>
      </w:pPr>
    </w:p>
    <w:p w14:paraId="01B60607" w14:textId="18562119" w:rsidR="007F092B" w:rsidRDefault="007F092B" w:rsidP="00480780">
      <w:pPr>
        <w:rPr>
          <w:noProof/>
        </w:rPr>
      </w:pPr>
      <w:r>
        <w:rPr>
          <w:noProof/>
        </w:rPr>
        <w:t xml:space="preserve">Esquema </w:t>
      </w:r>
      <w:r w:rsidR="00B02683">
        <w:rPr>
          <w:noProof/>
        </w:rPr>
        <w:t xml:space="preserve">eléctrico </w:t>
      </w:r>
      <w:r>
        <w:rPr>
          <w:noProof/>
        </w:rPr>
        <w:t xml:space="preserve">completo del sistema </w:t>
      </w:r>
      <w:r w:rsidR="00B02683">
        <w:rPr>
          <w:noProof/>
        </w:rPr>
        <w:t>de energía del CubeSat</w:t>
      </w:r>
      <w:r>
        <w:rPr>
          <w:noProof/>
        </w:rPr>
        <w:t>:</w:t>
      </w:r>
    </w:p>
    <w:p w14:paraId="10D2750B" w14:textId="77777777" w:rsidR="006D6A6C" w:rsidRDefault="00292E45" w:rsidP="006D6A6C">
      <w:pPr>
        <w:keepNext/>
        <w:jc w:val="center"/>
      </w:pPr>
      <w:r w:rsidRPr="007A6207">
        <w:rPr>
          <w:noProof/>
        </w:rPr>
        <w:lastRenderedPageBreak/>
        <w:drawing>
          <wp:inline distT="0" distB="0" distL="0" distR="0" wp14:anchorId="532BC7C0" wp14:editId="0CFC14FF">
            <wp:extent cx="5398770" cy="6360795"/>
            <wp:effectExtent l="0" t="0" r="0" b="0"/>
            <wp:docPr id="4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398770" cy="6360795"/>
                    </a:xfrm>
                    <a:prstGeom prst="rect">
                      <a:avLst/>
                    </a:prstGeom>
                    <a:noFill/>
                    <a:ln>
                      <a:noFill/>
                    </a:ln>
                  </pic:spPr>
                </pic:pic>
              </a:graphicData>
            </a:graphic>
          </wp:inline>
        </w:drawing>
      </w:r>
    </w:p>
    <w:p w14:paraId="13AF8DC4" w14:textId="485FB1A1" w:rsidR="00112A53" w:rsidRDefault="006D6A6C" w:rsidP="006D6A6C">
      <w:pPr>
        <w:pStyle w:val="Descripcin"/>
        <w:jc w:val="center"/>
      </w:pPr>
      <w:bookmarkStart w:id="80" w:name="_Toc43457421"/>
      <w:r>
        <w:t xml:space="preserve">Figura </w:t>
      </w:r>
      <w:r w:rsidR="009A4DC6">
        <w:fldChar w:fldCharType="begin"/>
      </w:r>
      <w:r w:rsidR="009A4DC6">
        <w:instrText xml:space="preserve"> SEQ Figura \* ARABIC </w:instrText>
      </w:r>
      <w:r w:rsidR="009A4DC6">
        <w:fldChar w:fldCharType="separate"/>
      </w:r>
      <w:r w:rsidR="009A4DC6">
        <w:rPr>
          <w:noProof/>
        </w:rPr>
        <w:t>31</w:t>
      </w:r>
      <w:r w:rsidR="009A4DC6">
        <w:rPr>
          <w:noProof/>
        </w:rPr>
        <w:fldChar w:fldCharType="end"/>
      </w:r>
      <w:r>
        <w:t xml:space="preserve">. Esquema Sistema Eléctrico </w:t>
      </w:r>
      <w:r w:rsidR="00C84F23">
        <w:t>CubeSat</w:t>
      </w:r>
      <w:bookmarkEnd w:id="80"/>
    </w:p>
    <w:p w14:paraId="50DE5C50" w14:textId="372F42C4" w:rsidR="004952AA" w:rsidRDefault="004952AA" w:rsidP="00480780"/>
    <w:p w14:paraId="21212253" w14:textId="77777777" w:rsidR="00786525" w:rsidRDefault="00786525" w:rsidP="009A4FF6"/>
    <w:p w14:paraId="05629D7E" w14:textId="77777777" w:rsidR="00786525" w:rsidRDefault="00786525" w:rsidP="009A4FF6"/>
    <w:p w14:paraId="5090D418" w14:textId="77777777" w:rsidR="00786525" w:rsidRDefault="00786525" w:rsidP="009A4FF6"/>
    <w:p w14:paraId="41F22CA9" w14:textId="3960AE6A" w:rsidR="009A4FF6" w:rsidRDefault="009A4FF6" w:rsidP="009A4FF6">
      <w:r>
        <w:t xml:space="preserve">Finalmente se muestra la primera altura del </w:t>
      </w:r>
      <w:r w:rsidR="00C84F23">
        <w:t>CubeSat</w:t>
      </w:r>
      <w:r>
        <w:t xml:space="preserve">, donde está alojada la energía del </w:t>
      </w:r>
      <w:r w:rsidR="00C84F23">
        <w:t>CubeSat</w:t>
      </w:r>
      <w:r>
        <w:t>, la segunda altura donde esta el cargador junto con las conexiones de alimentación.</w:t>
      </w:r>
      <w:r w:rsidR="00BF2223">
        <w:t xml:space="preserve"> También se muestran las placas solares montadas en las paredes.</w:t>
      </w:r>
    </w:p>
    <w:p w14:paraId="043B3178" w14:textId="6DE58715" w:rsidR="00BF2223" w:rsidRDefault="00BF2223" w:rsidP="009A4FF6"/>
    <w:p w14:paraId="2B6EE9A1" w14:textId="77777777" w:rsidR="00BF2223" w:rsidRDefault="00BF2223" w:rsidP="00BF2223">
      <w:pPr>
        <w:keepNext/>
      </w:pPr>
      <w:r>
        <w:rPr>
          <w:noProof/>
        </w:rPr>
        <w:lastRenderedPageBreak/>
        <w:drawing>
          <wp:inline distT="0" distB="0" distL="0" distR="0" wp14:anchorId="681425DD" wp14:editId="04657095">
            <wp:extent cx="5399405" cy="2033270"/>
            <wp:effectExtent l="0" t="0" r="0" b="5080"/>
            <wp:docPr id="303" name="Imagen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399405" cy="2033270"/>
                    </a:xfrm>
                    <a:prstGeom prst="rect">
                      <a:avLst/>
                    </a:prstGeom>
                  </pic:spPr>
                </pic:pic>
              </a:graphicData>
            </a:graphic>
          </wp:inline>
        </w:drawing>
      </w:r>
    </w:p>
    <w:p w14:paraId="197C1D34" w14:textId="3586D710" w:rsidR="00BF2223" w:rsidRPr="00BF2223" w:rsidRDefault="00BF2223" w:rsidP="00BF2223">
      <w:pPr>
        <w:pStyle w:val="Descripcin"/>
        <w:jc w:val="center"/>
        <w:rPr>
          <w:b w:val="0"/>
          <w:bCs w:val="0"/>
        </w:rPr>
      </w:pPr>
      <w:bookmarkStart w:id="81" w:name="_Toc43457422"/>
      <w:r w:rsidRPr="00BF2223">
        <w:rPr>
          <w:b w:val="0"/>
          <w:bCs w:val="0"/>
        </w:rPr>
        <w:t xml:space="preserve">Figura </w:t>
      </w:r>
      <w:r w:rsidRPr="00BF2223">
        <w:rPr>
          <w:b w:val="0"/>
          <w:bCs w:val="0"/>
        </w:rPr>
        <w:fldChar w:fldCharType="begin"/>
      </w:r>
      <w:r w:rsidRPr="00BF2223">
        <w:rPr>
          <w:b w:val="0"/>
          <w:bCs w:val="0"/>
        </w:rPr>
        <w:instrText xml:space="preserve"> SEQ Figura \* ARABIC </w:instrText>
      </w:r>
      <w:r w:rsidRPr="00BF2223">
        <w:rPr>
          <w:b w:val="0"/>
          <w:bCs w:val="0"/>
        </w:rPr>
        <w:fldChar w:fldCharType="separate"/>
      </w:r>
      <w:r w:rsidR="009A4DC6">
        <w:rPr>
          <w:b w:val="0"/>
          <w:bCs w:val="0"/>
          <w:noProof/>
        </w:rPr>
        <w:t>32</w:t>
      </w:r>
      <w:r w:rsidRPr="00BF2223">
        <w:rPr>
          <w:b w:val="0"/>
          <w:bCs w:val="0"/>
        </w:rPr>
        <w:fldChar w:fldCharType="end"/>
      </w:r>
      <w:r w:rsidRPr="00BF2223">
        <w:rPr>
          <w:b w:val="0"/>
          <w:bCs w:val="0"/>
        </w:rPr>
        <w:t>. Sistema Eléctrico Energía</w:t>
      </w:r>
      <w:bookmarkEnd w:id="81"/>
    </w:p>
    <w:p w14:paraId="02A8397F" w14:textId="5261FCC9" w:rsidR="009A4FF6" w:rsidRDefault="009A4FF6" w:rsidP="009A4FF6"/>
    <w:p w14:paraId="142B8ADB" w14:textId="5F25817F" w:rsidR="0011164E" w:rsidRDefault="0011164E" w:rsidP="009A4FF6"/>
    <w:p w14:paraId="3CE5CABD" w14:textId="77777777" w:rsidR="00786525" w:rsidRDefault="00786525" w:rsidP="009A4FF6"/>
    <w:p w14:paraId="5BA64D6F" w14:textId="77777777" w:rsidR="002A4DEC" w:rsidRDefault="002A4DEC" w:rsidP="002A4DEC">
      <w:pPr>
        <w:keepNext/>
      </w:pPr>
      <w:r>
        <w:rPr>
          <w:noProof/>
        </w:rPr>
        <w:drawing>
          <wp:inline distT="0" distB="0" distL="0" distR="0" wp14:anchorId="1F9E079A" wp14:editId="1544A136">
            <wp:extent cx="5399405" cy="1999615"/>
            <wp:effectExtent l="0" t="0" r="0" b="635"/>
            <wp:docPr id="304" name="Imagen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399405" cy="1999615"/>
                    </a:xfrm>
                    <a:prstGeom prst="rect">
                      <a:avLst/>
                    </a:prstGeom>
                  </pic:spPr>
                </pic:pic>
              </a:graphicData>
            </a:graphic>
          </wp:inline>
        </w:drawing>
      </w:r>
    </w:p>
    <w:p w14:paraId="2F3B60DD" w14:textId="16E82BE8" w:rsidR="0011164E" w:rsidRPr="002A4DEC" w:rsidRDefault="002A4DEC" w:rsidP="002A4DEC">
      <w:pPr>
        <w:pStyle w:val="Descripcin"/>
        <w:jc w:val="center"/>
        <w:rPr>
          <w:b w:val="0"/>
          <w:bCs w:val="0"/>
        </w:rPr>
      </w:pPr>
      <w:bookmarkStart w:id="82" w:name="_Toc43457423"/>
      <w:r w:rsidRPr="002A4DEC">
        <w:rPr>
          <w:b w:val="0"/>
          <w:bCs w:val="0"/>
        </w:rPr>
        <w:t xml:space="preserve">Figura </w:t>
      </w:r>
      <w:r w:rsidRPr="002A4DEC">
        <w:rPr>
          <w:b w:val="0"/>
          <w:bCs w:val="0"/>
        </w:rPr>
        <w:fldChar w:fldCharType="begin"/>
      </w:r>
      <w:r w:rsidRPr="002A4DEC">
        <w:rPr>
          <w:b w:val="0"/>
          <w:bCs w:val="0"/>
        </w:rPr>
        <w:instrText xml:space="preserve"> SEQ Figura \* ARABIC </w:instrText>
      </w:r>
      <w:r w:rsidRPr="002A4DEC">
        <w:rPr>
          <w:b w:val="0"/>
          <w:bCs w:val="0"/>
        </w:rPr>
        <w:fldChar w:fldCharType="separate"/>
      </w:r>
      <w:r w:rsidR="009A4DC6">
        <w:rPr>
          <w:b w:val="0"/>
          <w:bCs w:val="0"/>
          <w:noProof/>
        </w:rPr>
        <w:t>33</w:t>
      </w:r>
      <w:r w:rsidRPr="002A4DEC">
        <w:rPr>
          <w:b w:val="0"/>
          <w:bCs w:val="0"/>
        </w:rPr>
        <w:fldChar w:fldCharType="end"/>
      </w:r>
      <w:r w:rsidRPr="002A4DEC">
        <w:rPr>
          <w:b w:val="0"/>
          <w:bCs w:val="0"/>
        </w:rPr>
        <w:t>. Sistema Eléctrico Alimentación</w:t>
      </w:r>
      <w:bookmarkEnd w:id="82"/>
    </w:p>
    <w:p w14:paraId="60AAF562" w14:textId="569F9A30" w:rsidR="00CF4D49" w:rsidRDefault="00CF4D49" w:rsidP="00CF4D49"/>
    <w:p w14:paraId="43EB01FF" w14:textId="77777777" w:rsidR="00786525" w:rsidRDefault="00786525" w:rsidP="00CF4D49"/>
    <w:p w14:paraId="418BD11F" w14:textId="541FECD5" w:rsidR="00CF4D49" w:rsidRPr="00480780" w:rsidRDefault="00CF4D49" w:rsidP="00480780"/>
    <w:p w14:paraId="33FEBBE6" w14:textId="77777777" w:rsidR="0052532D" w:rsidRDefault="000B5AC5" w:rsidP="0052532D">
      <w:pPr>
        <w:keepNext/>
      </w:pPr>
      <w:r>
        <w:rPr>
          <w:noProof/>
        </w:rPr>
        <w:drawing>
          <wp:inline distT="0" distB="0" distL="0" distR="0" wp14:anchorId="71CF9347" wp14:editId="1509A1DA">
            <wp:extent cx="5399405" cy="2005330"/>
            <wp:effectExtent l="0" t="0" r="0" b="0"/>
            <wp:docPr id="306" name="Imagen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399405" cy="2005330"/>
                    </a:xfrm>
                    <a:prstGeom prst="rect">
                      <a:avLst/>
                    </a:prstGeom>
                  </pic:spPr>
                </pic:pic>
              </a:graphicData>
            </a:graphic>
          </wp:inline>
        </w:drawing>
      </w:r>
    </w:p>
    <w:p w14:paraId="7D88472B" w14:textId="6D7547F3" w:rsidR="00AB5645" w:rsidRPr="0052532D" w:rsidRDefault="0052532D" w:rsidP="0052532D">
      <w:pPr>
        <w:pStyle w:val="Descripcin"/>
        <w:jc w:val="center"/>
        <w:rPr>
          <w:b w:val="0"/>
          <w:bCs w:val="0"/>
        </w:rPr>
      </w:pPr>
      <w:bookmarkStart w:id="83" w:name="_Toc43457424"/>
      <w:r w:rsidRPr="0052532D">
        <w:rPr>
          <w:b w:val="0"/>
          <w:bCs w:val="0"/>
        </w:rPr>
        <w:t xml:space="preserve">Figura </w:t>
      </w:r>
      <w:r w:rsidRPr="0052532D">
        <w:rPr>
          <w:b w:val="0"/>
          <w:bCs w:val="0"/>
        </w:rPr>
        <w:fldChar w:fldCharType="begin"/>
      </w:r>
      <w:r w:rsidRPr="0052532D">
        <w:rPr>
          <w:b w:val="0"/>
          <w:bCs w:val="0"/>
        </w:rPr>
        <w:instrText xml:space="preserve"> SEQ Figura \* ARABIC </w:instrText>
      </w:r>
      <w:r w:rsidRPr="0052532D">
        <w:rPr>
          <w:b w:val="0"/>
          <w:bCs w:val="0"/>
        </w:rPr>
        <w:fldChar w:fldCharType="separate"/>
      </w:r>
      <w:r w:rsidR="009A4DC6">
        <w:rPr>
          <w:b w:val="0"/>
          <w:bCs w:val="0"/>
          <w:noProof/>
        </w:rPr>
        <w:t>34</w:t>
      </w:r>
      <w:r w:rsidRPr="0052532D">
        <w:rPr>
          <w:b w:val="0"/>
          <w:bCs w:val="0"/>
        </w:rPr>
        <w:fldChar w:fldCharType="end"/>
      </w:r>
      <w:r w:rsidRPr="0052532D">
        <w:rPr>
          <w:b w:val="0"/>
          <w:bCs w:val="0"/>
        </w:rPr>
        <w:t>. Sistema Eléctrico Solar</w:t>
      </w:r>
      <w:bookmarkEnd w:id="83"/>
    </w:p>
    <w:p w14:paraId="7940E1C7" w14:textId="49228D52" w:rsidR="000B5AC5" w:rsidRDefault="000B5AC5" w:rsidP="00480780"/>
    <w:p w14:paraId="4D9470B5" w14:textId="1B07C917" w:rsidR="000B5AC5" w:rsidRDefault="000B5AC5" w:rsidP="00480780"/>
    <w:p w14:paraId="14BA2C08" w14:textId="29B87652" w:rsidR="000B5AC5" w:rsidRDefault="000B5AC5" w:rsidP="00480780"/>
    <w:p w14:paraId="249FE3BC" w14:textId="24F062C3" w:rsidR="00786525" w:rsidRDefault="00786525" w:rsidP="00480780"/>
    <w:p w14:paraId="3509A6E9" w14:textId="77777777" w:rsidR="00786525" w:rsidRDefault="00786525" w:rsidP="00480780"/>
    <w:p w14:paraId="1ABA6F80" w14:textId="77777777" w:rsidR="000B5AC5" w:rsidRPr="00480780" w:rsidRDefault="000B5AC5" w:rsidP="00480780"/>
    <w:p w14:paraId="701F4237" w14:textId="77777777" w:rsidR="0095607B" w:rsidRPr="0095607B" w:rsidRDefault="000A13E4" w:rsidP="00480780">
      <w:pPr>
        <w:pStyle w:val="Ttulo2"/>
        <w:tabs>
          <w:tab w:val="left" w:pos="0"/>
        </w:tabs>
        <w:rPr>
          <w:b/>
          <w:bCs/>
        </w:rPr>
      </w:pPr>
      <w:bookmarkStart w:id="84" w:name="_Toc43457352"/>
      <w:r>
        <w:rPr>
          <w:b/>
          <w:bCs/>
        </w:rPr>
        <w:lastRenderedPageBreak/>
        <w:t>3</w:t>
      </w:r>
      <w:r w:rsidRPr="00927258">
        <w:rPr>
          <w:b/>
          <w:bCs/>
        </w:rPr>
        <w:t>.</w:t>
      </w:r>
      <w:r>
        <w:rPr>
          <w:b/>
          <w:bCs/>
        </w:rPr>
        <w:t>4</w:t>
      </w:r>
      <w:r w:rsidRPr="00927258">
        <w:rPr>
          <w:b/>
          <w:bCs/>
        </w:rPr>
        <w:t xml:space="preserve"> </w:t>
      </w:r>
      <w:r>
        <w:rPr>
          <w:b/>
          <w:bCs/>
        </w:rPr>
        <w:t>Sistema de comunicación</w:t>
      </w:r>
      <w:bookmarkEnd w:id="84"/>
    </w:p>
    <w:p w14:paraId="7A3C3316" w14:textId="77777777" w:rsidR="0095607B" w:rsidRDefault="0095607B" w:rsidP="00480780"/>
    <w:p w14:paraId="7280BD9D" w14:textId="77777777" w:rsidR="0061538F" w:rsidRDefault="0061538F" w:rsidP="00480780"/>
    <w:p w14:paraId="4FF71C28" w14:textId="77777777" w:rsidR="006D308D" w:rsidRDefault="006D308D" w:rsidP="006D308D">
      <w:pPr>
        <w:pStyle w:val="Ttulo2"/>
        <w:tabs>
          <w:tab w:val="left" w:pos="0"/>
        </w:tabs>
        <w:rPr>
          <w:b/>
          <w:bCs/>
        </w:rPr>
      </w:pPr>
      <w:bookmarkStart w:id="85" w:name="_Toc43457353"/>
      <w:r>
        <w:rPr>
          <w:b/>
          <w:bCs/>
        </w:rPr>
        <w:t>3</w:t>
      </w:r>
      <w:r w:rsidRPr="00927258">
        <w:rPr>
          <w:b/>
          <w:bCs/>
        </w:rPr>
        <w:t>.</w:t>
      </w:r>
      <w:r>
        <w:rPr>
          <w:b/>
          <w:bCs/>
        </w:rPr>
        <w:t>4.1</w:t>
      </w:r>
      <w:r w:rsidRPr="00927258">
        <w:rPr>
          <w:b/>
          <w:bCs/>
        </w:rPr>
        <w:t xml:space="preserve"> </w:t>
      </w:r>
      <w:r>
        <w:rPr>
          <w:b/>
          <w:bCs/>
        </w:rPr>
        <w:t>Comunicación PC-Arduino</w:t>
      </w:r>
      <w:bookmarkEnd w:id="85"/>
    </w:p>
    <w:p w14:paraId="56000891" w14:textId="77777777" w:rsidR="006D308D" w:rsidRDefault="006D308D" w:rsidP="006D308D"/>
    <w:p w14:paraId="5A557AF1" w14:textId="785DEBAA" w:rsidR="006D308D" w:rsidRDefault="006D308D" w:rsidP="006D308D">
      <w:r>
        <w:t>Para programar el sistema Arduino a través del IDE de escritorio Arduino, se realiza la comunicación a través del adaptador microUSB alojado</w:t>
      </w:r>
      <w:r w:rsidR="001235FB">
        <w:t xml:space="preserve"> y que se ha dispuesto</w:t>
      </w:r>
      <w:r>
        <w:t xml:space="preserve"> en la cara de conexiones del </w:t>
      </w:r>
      <w:r w:rsidR="00C84F23">
        <w:t>CubeSat</w:t>
      </w:r>
      <w:r>
        <w:t>, o directamente en a través del puerto USB de la placa.</w:t>
      </w:r>
    </w:p>
    <w:p w14:paraId="1C5A4858" w14:textId="6BF03F38" w:rsidR="006D308D" w:rsidRDefault="006D308D" w:rsidP="006D308D">
      <w:pPr>
        <w:rPr>
          <w:noProof/>
        </w:rPr>
      </w:pPr>
    </w:p>
    <w:p w14:paraId="4E9614CF" w14:textId="77777777" w:rsidR="006D308D" w:rsidRPr="006D308D" w:rsidRDefault="006D308D" w:rsidP="006D308D"/>
    <w:p w14:paraId="6EA935EB" w14:textId="77777777" w:rsidR="006D308D" w:rsidRDefault="006D308D" w:rsidP="00480780"/>
    <w:p w14:paraId="6C8667B6" w14:textId="01900B94" w:rsidR="006D308D" w:rsidRDefault="006D308D" w:rsidP="006D308D">
      <w:pPr>
        <w:pStyle w:val="Ttulo2"/>
        <w:tabs>
          <w:tab w:val="left" w:pos="0"/>
        </w:tabs>
        <w:rPr>
          <w:b/>
          <w:bCs/>
        </w:rPr>
      </w:pPr>
      <w:bookmarkStart w:id="86" w:name="_Toc43457354"/>
      <w:r>
        <w:rPr>
          <w:b/>
          <w:bCs/>
        </w:rPr>
        <w:t>3</w:t>
      </w:r>
      <w:r w:rsidRPr="00927258">
        <w:rPr>
          <w:b/>
          <w:bCs/>
        </w:rPr>
        <w:t>.</w:t>
      </w:r>
      <w:r>
        <w:rPr>
          <w:b/>
          <w:bCs/>
        </w:rPr>
        <w:t>4.2</w:t>
      </w:r>
      <w:r w:rsidRPr="00927258">
        <w:rPr>
          <w:b/>
          <w:bCs/>
        </w:rPr>
        <w:t xml:space="preserve"> </w:t>
      </w:r>
      <w:r w:rsidR="00174AAC">
        <w:rPr>
          <w:b/>
          <w:bCs/>
        </w:rPr>
        <w:t>Visión general comunicación por radio</w:t>
      </w:r>
      <w:bookmarkEnd w:id="86"/>
    </w:p>
    <w:p w14:paraId="7B45AE52" w14:textId="77777777" w:rsidR="00BD01C8" w:rsidRDefault="00BD01C8" w:rsidP="00BD01C8"/>
    <w:p w14:paraId="66B34FFC" w14:textId="628B7CAE" w:rsidR="00323417" w:rsidRDefault="00BD01C8" w:rsidP="00BD01C8">
      <w:r>
        <w:t>La comunicación</w:t>
      </w:r>
      <w:r w:rsidR="00445A51">
        <w:t xml:space="preserve"> por radio se puede definir como la transmisión de información mediante ondas electromagnéticas a una frecuencia concreta. Son similares a las ondas de luz visible, con la diferencia que se encuentran en una posición diferente del espectro electromagnético, pero </w:t>
      </w:r>
      <w:r w:rsidR="00323417">
        <w:t>de este modo,</w:t>
      </w:r>
      <w:r w:rsidR="00445A51">
        <w:t xml:space="preserve"> ayuda a comprender los fenómenos físicos como son la dirección de propagación, las reflexiones, las difracciones y las refracciones, así como </w:t>
      </w:r>
      <w:r w:rsidR="00323417">
        <w:t>la imposibilidad de atravesar obstáculos</w:t>
      </w:r>
      <w:r w:rsidR="00376E3E">
        <w:t xml:space="preserve"> o interferencias</w:t>
      </w:r>
      <w:r w:rsidR="00323417">
        <w:t>.</w:t>
      </w:r>
      <w:r>
        <w:t xml:space="preserve"> </w:t>
      </w:r>
    </w:p>
    <w:p w14:paraId="1C3B0232" w14:textId="1ECFE99E" w:rsidR="002D4D94" w:rsidRDefault="002D4D94" w:rsidP="00465F56"/>
    <w:p w14:paraId="294227BE" w14:textId="333A82C9" w:rsidR="002D4D94" w:rsidRDefault="002D4D94" w:rsidP="00465F56">
      <w:r>
        <w:t>Las ondas electromagnéticas presentan las siguientes características:</w:t>
      </w:r>
    </w:p>
    <w:p w14:paraId="66B83541" w14:textId="77777777" w:rsidR="00465F56" w:rsidRDefault="00465F56" w:rsidP="00465F56"/>
    <w:p w14:paraId="090AD7AC" w14:textId="433130A1" w:rsidR="002D4D94" w:rsidRDefault="002D4D94" w:rsidP="00465F56">
      <w:pPr>
        <w:numPr>
          <w:ilvl w:val="0"/>
          <w:numId w:val="18"/>
        </w:numPr>
      </w:pPr>
      <w:r>
        <w:t>No necesitan medio de transmisión, con lo cual pueden viajar por el vacío.</w:t>
      </w:r>
    </w:p>
    <w:p w14:paraId="51235A4B" w14:textId="351689ED" w:rsidR="002D4D94" w:rsidRDefault="002D4D94" w:rsidP="00465F56">
      <w:pPr>
        <w:numPr>
          <w:ilvl w:val="0"/>
          <w:numId w:val="18"/>
        </w:numPr>
      </w:pPr>
      <w:r>
        <w:t>La velocidad de propagación en el vació es la velocidad de la luz, 3·10</w:t>
      </w:r>
      <w:r>
        <w:rPr>
          <w:vertAlign w:val="superscript"/>
        </w:rPr>
        <w:t>8</w:t>
      </w:r>
      <w:r>
        <w:t xml:space="preserve"> m/s, y en cualquier otro medio lo hace a una velocidad inferior.</w:t>
      </w:r>
    </w:p>
    <w:p w14:paraId="3CB61A8C" w14:textId="267A65D8" w:rsidR="002D4D94" w:rsidRDefault="002D4D94" w:rsidP="00465F56">
      <w:pPr>
        <w:numPr>
          <w:ilvl w:val="0"/>
          <w:numId w:val="18"/>
        </w:numPr>
      </w:pPr>
      <w:r>
        <w:t>Se componen de campo eléctrico (E) y campo magnético (H), definidos por vectores ortogonales.</w:t>
      </w:r>
    </w:p>
    <w:p w14:paraId="7F525035" w14:textId="3E59E92E" w:rsidR="002D4D94" w:rsidRDefault="002D4D94" w:rsidP="00465F56">
      <w:pPr>
        <w:numPr>
          <w:ilvl w:val="0"/>
          <w:numId w:val="18"/>
        </w:numPr>
      </w:pPr>
      <w:r>
        <w:t>Sus parámetros son la amplitud (A), frecuencia (f), longitud de onda (</w:t>
      </w:r>
      <w:r>
        <w:rPr>
          <w:rFonts w:cs="Arial"/>
        </w:rPr>
        <w:t>λ</w:t>
      </w:r>
      <w:r>
        <w:t>) y velocidad de propagación (v).</w:t>
      </w:r>
    </w:p>
    <w:p w14:paraId="1A534D4D" w14:textId="1EF4B096" w:rsidR="002D4D94" w:rsidRDefault="002D4D94" w:rsidP="00465F56">
      <w:pPr>
        <w:numPr>
          <w:ilvl w:val="0"/>
          <w:numId w:val="18"/>
        </w:numPr>
      </w:pPr>
      <w:r>
        <w:t>Según la dirección del vector campo eléctrico se define una polarización lineal, circular o elíptica.</w:t>
      </w:r>
    </w:p>
    <w:p w14:paraId="2C272D41" w14:textId="145631B2" w:rsidR="002D4D94" w:rsidRDefault="002D4D94" w:rsidP="00465F56">
      <w:pPr>
        <w:numPr>
          <w:ilvl w:val="0"/>
          <w:numId w:val="18"/>
        </w:numPr>
      </w:pPr>
      <w:r>
        <w:t>El sentido de propagación de la onda electromagnética es perpendicular al plano definido por el campo eléctrico y el campo magnético.</w:t>
      </w:r>
    </w:p>
    <w:p w14:paraId="49BD2619" w14:textId="77777777" w:rsidR="002D4D94" w:rsidRDefault="002D4D94" w:rsidP="002D4D94"/>
    <w:p w14:paraId="789A6D16" w14:textId="77777777" w:rsidR="00323417" w:rsidRDefault="00323417" w:rsidP="00BD01C8"/>
    <w:p w14:paraId="44DCED73" w14:textId="7CA8B420" w:rsidR="00315686" w:rsidRDefault="00376E3E" w:rsidP="00BD01C8">
      <w:r>
        <w:t>Los s</w:t>
      </w:r>
      <w:r w:rsidR="00BD01C8">
        <w:t>istema</w:t>
      </w:r>
      <w:r>
        <w:t>s</w:t>
      </w:r>
      <w:r w:rsidR="00BD01C8">
        <w:t xml:space="preserve"> inalámbrico</w:t>
      </w:r>
      <w:r w:rsidR="00E04440">
        <w:t>s</w:t>
      </w:r>
      <w:r w:rsidR="00445A51">
        <w:t xml:space="preserve"> o</w:t>
      </w:r>
      <w:r w:rsidR="00BD01C8">
        <w:t xml:space="preserve"> no guiado</w:t>
      </w:r>
      <w:r>
        <w:t>s</w:t>
      </w:r>
      <w:r w:rsidR="00445A51">
        <w:t>, por su propia naturaleza, tanto la transmisión como la recepción se realizan mediante antenas.</w:t>
      </w:r>
      <w:r w:rsidR="00E04440">
        <w:t xml:space="preserve"> En principio está limitada a tener visión directa entre transmisor y receptor, aunque puede solventarse con diferentes elementos como son los repetidores o los satélites.</w:t>
      </w:r>
      <w:r w:rsidR="006226C3">
        <w:t xml:space="preserve"> Los radioenlaces basan su funcionamiento en la transmisión </w:t>
      </w:r>
      <w:r w:rsidR="006226C3" w:rsidRPr="006226C3">
        <w:rPr>
          <w:i/>
          <w:iCs/>
        </w:rPr>
        <w:t>line of sight</w:t>
      </w:r>
      <w:r w:rsidR="006226C3">
        <w:t xml:space="preserve"> (LOS), línea de visión directa, sin obstáculos entre el transmisor y el receptor.</w:t>
      </w:r>
    </w:p>
    <w:p w14:paraId="6D4E61AB" w14:textId="496746F0" w:rsidR="00315686" w:rsidRDefault="00315686" w:rsidP="00BD01C8"/>
    <w:p w14:paraId="3DA1FF70" w14:textId="77777777" w:rsidR="006F4664" w:rsidRDefault="006F4664" w:rsidP="006F4664">
      <w:pPr>
        <w:keepNext/>
        <w:jc w:val="left"/>
      </w:pPr>
      <w:r>
        <w:rPr>
          <w:noProof/>
        </w:rPr>
        <w:lastRenderedPageBreak/>
        <w:drawing>
          <wp:inline distT="0" distB="0" distL="0" distR="0" wp14:anchorId="4692F36F" wp14:editId="47E1413A">
            <wp:extent cx="5399405" cy="1872615"/>
            <wp:effectExtent l="0" t="0" r="0" b="0"/>
            <wp:docPr id="308" name="Imagen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399405" cy="1872615"/>
                    </a:xfrm>
                    <a:prstGeom prst="rect">
                      <a:avLst/>
                    </a:prstGeom>
                  </pic:spPr>
                </pic:pic>
              </a:graphicData>
            </a:graphic>
          </wp:inline>
        </w:drawing>
      </w:r>
    </w:p>
    <w:p w14:paraId="1A193C68" w14:textId="477FB251" w:rsidR="00315686" w:rsidRPr="006F4664" w:rsidRDefault="006F4664" w:rsidP="006F4664">
      <w:pPr>
        <w:pStyle w:val="Descripcin"/>
        <w:jc w:val="center"/>
        <w:rPr>
          <w:b w:val="0"/>
          <w:bCs w:val="0"/>
        </w:rPr>
      </w:pPr>
      <w:bookmarkStart w:id="87" w:name="_Toc43457425"/>
      <w:r w:rsidRPr="006F4664">
        <w:rPr>
          <w:b w:val="0"/>
          <w:bCs w:val="0"/>
        </w:rPr>
        <w:t xml:space="preserve">Figura </w:t>
      </w:r>
      <w:r w:rsidRPr="006F4664">
        <w:rPr>
          <w:b w:val="0"/>
          <w:bCs w:val="0"/>
        </w:rPr>
        <w:fldChar w:fldCharType="begin"/>
      </w:r>
      <w:r w:rsidRPr="006F4664">
        <w:rPr>
          <w:b w:val="0"/>
          <w:bCs w:val="0"/>
        </w:rPr>
        <w:instrText xml:space="preserve"> SEQ Figura \* ARABIC </w:instrText>
      </w:r>
      <w:r w:rsidRPr="006F4664">
        <w:rPr>
          <w:b w:val="0"/>
          <w:bCs w:val="0"/>
        </w:rPr>
        <w:fldChar w:fldCharType="separate"/>
      </w:r>
      <w:r w:rsidR="009A4DC6">
        <w:rPr>
          <w:b w:val="0"/>
          <w:bCs w:val="0"/>
          <w:noProof/>
        </w:rPr>
        <w:t>35</w:t>
      </w:r>
      <w:r w:rsidRPr="006F4664">
        <w:rPr>
          <w:b w:val="0"/>
          <w:bCs w:val="0"/>
        </w:rPr>
        <w:fldChar w:fldCharType="end"/>
      </w:r>
      <w:r w:rsidRPr="006F4664">
        <w:rPr>
          <w:b w:val="0"/>
          <w:bCs w:val="0"/>
        </w:rPr>
        <w:t>. Transmisión onda de radio</w:t>
      </w:r>
      <w:bookmarkEnd w:id="87"/>
    </w:p>
    <w:p w14:paraId="4250932D" w14:textId="77777777" w:rsidR="00315686" w:rsidRDefault="00315686" w:rsidP="00BD01C8"/>
    <w:p w14:paraId="14D1A302" w14:textId="77777777" w:rsidR="00315686" w:rsidRDefault="00315686" w:rsidP="00BD01C8"/>
    <w:p w14:paraId="3B3D6DB6" w14:textId="282B00FD" w:rsidR="00BD01C8" w:rsidRDefault="00883421" w:rsidP="00BD01C8">
      <w:r>
        <w:t>Básicamente presentan dos t</w:t>
      </w:r>
      <w:r w:rsidR="003F37EA">
        <w:t>i</w:t>
      </w:r>
      <w:r>
        <w:t xml:space="preserve">pos de configuración para las transmisiones inalámbricas: direccional y omnidireccional. </w:t>
      </w:r>
      <w:r w:rsidR="003F37EA">
        <w:t>En la primera la antena de transmisión emite energía electromagnética concentrándola en lo que se conoce como haz principal</w:t>
      </w:r>
      <w:r w:rsidR="008125ED">
        <w:t xml:space="preserve"> (las antenas emisoras y receptoras tienen que estar bien alineadas)</w:t>
      </w:r>
      <w:r w:rsidR="003F37EA">
        <w:t>, mientras que la segunda emite en todas direcciones.</w:t>
      </w:r>
    </w:p>
    <w:p w14:paraId="42C00C42" w14:textId="5CA311AF" w:rsidR="00230115" w:rsidRDefault="00230115" w:rsidP="00BD01C8"/>
    <w:p w14:paraId="5854DE6A" w14:textId="77777777" w:rsidR="00C216C9" w:rsidRDefault="00292E45" w:rsidP="00C216C9">
      <w:pPr>
        <w:keepNext/>
        <w:jc w:val="center"/>
      </w:pPr>
      <w:r w:rsidRPr="009D6540">
        <w:rPr>
          <w:noProof/>
        </w:rPr>
        <w:drawing>
          <wp:inline distT="0" distB="0" distL="0" distR="0" wp14:anchorId="284370FC" wp14:editId="257CC295">
            <wp:extent cx="2075180" cy="1637665"/>
            <wp:effectExtent l="0" t="0" r="0" b="0"/>
            <wp:docPr id="9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075180" cy="1637665"/>
                    </a:xfrm>
                    <a:prstGeom prst="rect">
                      <a:avLst/>
                    </a:prstGeom>
                    <a:noFill/>
                    <a:ln>
                      <a:noFill/>
                    </a:ln>
                  </pic:spPr>
                </pic:pic>
              </a:graphicData>
            </a:graphic>
          </wp:inline>
        </w:drawing>
      </w:r>
    </w:p>
    <w:p w14:paraId="76EA56AA" w14:textId="4F254FBA" w:rsidR="00230115" w:rsidRPr="00C216C9" w:rsidRDefault="00C216C9" w:rsidP="00C216C9">
      <w:pPr>
        <w:pStyle w:val="Descripcin"/>
        <w:jc w:val="center"/>
        <w:rPr>
          <w:b w:val="0"/>
          <w:bCs w:val="0"/>
          <w:noProof/>
        </w:rPr>
      </w:pPr>
      <w:bookmarkStart w:id="88" w:name="_Toc43457426"/>
      <w:r w:rsidRPr="00C216C9">
        <w:rPr>
          <w:b w:val="0"/>
          <w:bCs w:val="0"/>
        </w:rPr>
        <w:t xml:space="preserve">Figura </w:t>
      </w:r>
      <w:r w:rsidRPr="00C216C9">
        <w:rPr>
          <w:b w:val="0"/>
          <w:bCs w:val="0"/>
        </w:rPr>
        <w:fldChar w:fldCharType="begin"/>
      </w:r>
      <w:r w:rsidRPr="00C216C9">
        <w:rPr>
          <w:b w:val="0"/>
          <w:bCs w:val="0"/>
        </w:rPr>
        <w:instrText xml:space="preserve"> SEQ Figura \* ARABIC </w:instrText>
      </w:r>
      <w:r w:rsidRPr="00C216C9">
        <w:rPr>
          <w:b w:val="0"/>
          <w:bCs w:val="0"/>
        </w:rPr>
        <w:fldChar w:fldCharType="separate"/>
      </w:r>
      <w:r w:rsidR="009A4DC6">
        <w:rPr>
          <w:b w:val="0"/>
          <w:bCs w:val="0"/>
          <w:noProof/>
        </w:rPr>
        <w:t>36</w:t>
      </w:r>
      <w:r w:rsidRPr="00C216C9">
        <w:rPr>
          <w:b w:val="0"/>
          <w:bCs w:val="0"/>
        </w:rPr>
        <w:fldChar w:fldCharType="end"/>
      </w:r>
      <w:r w:rsidRPr="00C216C9">
        <w:rPr>
          <w:b w:val="0"/>
          <w:bCs w:val="0"/>
        </w:rPr>
        <w:t>. Tramisión onmidireccional y direccional</w:t>
      </w:r>
      <w:bookmarkEnd w:id="88"/>
    </w:p>
    <w:p w14:paraId="2A270ED0" w14:textId="77777777" w:rsidR="00AA6035" w:rsidRDefault="00AA6035" w:rsidP="0067627A">
      <w:pPr>
        <w:jc w:val="center"/>
        <w:rPr>
          <w:noProof/>
        </w:rPr>
      </w:pPr>
    </w:p>
    <w:p w14:paraId="655A6756" w14:textId="028935BD" w:rsidR="0067013B" w:rsidRDefault="0067013B" w:rsidP="0067013B">
      <w:pPr>
        <w:rPr>
          <w:noProof/>
        </w:rPr>
      </w:pPr>
    </w:p>
    <w:p w14:paraId="64DF4184" w14:textId="77777777" w:rsidR="0036142F" w:rsidRDefault="0036142F" w:rsidP="0067013B">
      <w:pPr>
        <w:rPr>
          <w:noProof/>
        </w:rPr>
      </w:pPr>
    </w:p>
    <w:p w14:paraId="74DE8CDC" w14:textId="621BB3C3" w:rsidR="0067013B" w:rsidRPr="00C549FE" w:rsidRDefault="00C549FE" w:rsidP="0067013B">
      <w:pPr>
        <w:rPr>
          <w:b/>
          <w:bCs/>
        </w:rPr>
      </w:pPr>
      <w:r w:rsidRPr="00C549FE">
        <w:rPr>
          <w:b/>
          <w:bCs/>
        </w:rPr>
        <w:t>Enlaces terrestres</w:t>
      </w:r>
    </w:p>
    <w:p w14:paraId="5BCC1B2D" w14:textId="77777777" w:rsidR="00C549FE" w:rsidRDefault="00C549FE" w:rsidP="0067013B"/>
    <w:p w14:paraId="0353770E" w14:textId="46F91F01" w:rsidR="00C549FE" w:rsidRDefault="00C549FE" w:rsidP="0067013B">
      <w:r>
        <w:t>Los radioenlaces terrestres pueden alcanzar hasta casi los diez mil kilómetros a través de la concatenación de estos</w:t>
      </w:r>
      <w:r w:rsidR="00F9540C">
        <w:t>, proporcionando alta capacidad de canales y adaptación a zonas geográficamente complicadas.</w:t>
      </w:r>
      <w:r w:rsidR="00847C8E">
        <w:t xml:space="preserve"> </w:t>
      </w:r>
      <w:r w:rsidR="000E4C49">
        <w:t>L</w:t>
      </w:r>
      <w:r w:rsidR="001417FB">
        <w:t>os radioenlaces también</w:t>
      </w:r>
      <w:r w:rsidR="00847C8E">
        <w:t xml:space="preserve"> pueden realizarse a través de transmisiones troposféricas permitiendo la comunicación a grandes distancias sin el uso de repetidores, sobre todo en orografías difíciles.</w:t>
      </w:r>
      <w:r w:rsidR="000E4C49">
        <w:t xml:space="preserve"> No obstante, en la troposfera es donde ocurren los fenómenos meteorológicos (lluvia, nieve, tormentas…) que provocan dificultades en la comunicación, así pues, también se puede optar por utilizar la comunicación vía satélite.</w:t>
      </w:r>
    </w:p>
    <w:p w14:paraId="004BD666" w14:textId="77777777" w:rsidR="00847C8E" w:rsidRDefault="00847C8E" w:rsidP="0067013B"/>
    <w:p w14:paraId="17635EE6" w14:textId="0E8DDD6F" w:rsidR="00881B21" w:rsidRDefault="00881B21" w:rsidP="00716262">
      <w:r>
        <w:t>Características principales de la transmisión:</w:t>
      </w:r>
    </w:p>
    <w:p w14:paraId="03B00537" w14:textId="77777777" w:rsidR="00881B21" w:rsidRDefault="00881B21" w:rsidP="00716262"/>
    <w:p w14:paraId="01FE484F" w14:textId="268A015F" w:rsidR="003C37C9" w:rsidRDefault="003C37C9" w:rsidP="00881B21">
      <w:pPr>
        <w:pStyle w:val="Prrafodelista"/>
        <w:numPr>
          <w:ilvl w:val="0"/>
          <w:numId w:val="26"/>
        </w:numPr>
      </w:pPr>
      <w:r>
        <w:t>Ruido</w:t>
      </w:r>
    </w:p>
    <w:p w14:paraId="5D8BFC7A" w14:textId="1A74A5BB" w:rsidR="00716262" w:rsidRDefault="00881B21" w:rsidP="00881B21">
      <w:pPr>
        <w:ind w:left="708"/>
      </w:pPr>
      <w:r>
        <w:t xml:space="preserve">Se define como toda señal no deseadas que se mezcla con la seña útil que se quiere transmitir. </w:t>
      </w:r>
      <w:r w:rsidR="003C37C9">
        <w:t>E</w:t>
      </w:r>
      <w:r w:rsidR="00716262">
        <w:t xml:space="preserve">n este tipo de transmisiones la señal útil es muy </w:t>
      </w:r>
      <w:r w:rsidR="00716262">
        <w:lastRenderedPageBreak/>
        <w:t>baja debido a las distancias</w:t>
      </w:r>
      <w:r w:rsidR="003C37C9">
        <w:t xml:space="preserve">. </w:t>
      </w:r>
      <w:r>
        <w:t>D</w:t>
      </w:r>
      <w:r w:rsidR="00716262">
        <w:t>ebido a esto</w:t>
      </w:r>
      <w:r w:rsidR="003C37C9">
        <w:t>,</w:t>
      </w:r>
      <w:r w:rsidR="00716262">
        <w:t xml:space="preserve"> el uso de repetidores añade potencia de ruido a la transmisión.</w:t>
      </w:r>
    </w:p>
    <w:p w14:paraId="37E5A16A" w14:textId="6D11A439" w:rsidR="00716262" w:rsidRDefault="00716262" w:rsidP="00716262"/>
    <w:p w14:paraId="58D60E46" w14:textId="4D728F90" w:rsidR="003C37C9" w:rsidRDefault="003C37C9" w:rsidP="00881B21">
      <w:pPr>
        <w:pStyle w:val="Prrafodelista"/>
        <w:numPr>
          <w:ilvl w:val="0"/>
          <w:numId w:val="26"/>
        </w:numPr>
      </w:pPr>
      <w:r>
        <w:t>Multiplexación</w:t>
      </w:r>
    </w:p>
    <w:p w14:paraId="3F67A1DD" w14:textId="549EC866" w:rsidR="00716262" w:rsidRDefault="00881B21" w:rsidP="00881B21">
      <w:pPr>
        <w:ind w:left="708"/>
      </w:pPr>
      <w:r>
        <w:t xml:space="preserve">La multiplexación consiste en combinar dos o más señales y transmitirlas por un solo medio de transmisión, permitiendo varias comunicaciones de forma simultánea. </w:t>
      </w:r>
      <w:r w:rsidR="000B2B32">
        <w:t>Básicamente existen dos tipos de multiplexación, FDM (multiplexación por división en frecuencia) y TDM (multiplexación por división en el tiempo</w:t>
      </w:r>
      <w:r w:rsidR="003C37C9">
        <w:t>)</w:t>
      </w:r>
      <w:r w:rsidR="000B2B32">
        <w:t>.</w:t>
      </w:r>
      <w:r>
        <w:t xml:space="preserve"> El proceso inverso se conoce como demultiplexación.</w:t>
      </w:r>
    </w:p>
    <w:p w14:paraId="2F1DE192" w14:textId="28637868" w:rsidR="000B2B32" w:rsidRDefault="000B2B32" w:rsidP="00716262"/>
    <w:p w14:paraId="0B0EE382" w14:textId="2416E8C5" w:rsidR="000B2B32" w:rsidRDefault="00EB2D48" w:rsidP="00716262">
      <w:r>
        <w:t>L</w:t>
      </w:r>
      <w:r w:rsidR="000B2B32">
        <w:t>a propagación de la onda en la atmósfera, como se ha citado</w:t>
      </w:r>
      <w:r>
        <w:t xml:space="preserve"> anteriormente</w:t>
      </w:r>
      <w:r w:rsidR="000B2B32">
        <w:t>, tiene unas características particulares que se detallan brevemente a continuación:</w:t>
      </w:r>
    </w:p>
    <w:p w14:paraId="5CC89693" w14:textId="77777777" w:rsidR="000B2B32" w:rsidRDefault="000B2B32" w:rsidP="00716262"/>
    <w:p w14:paraId="184CB1D8" w14:textId="27082B41" w:rsidR="00943638" w:rsidRDefault="00AA0FD5" w:rsidP="00AA0FD5">
      <w:pPr>
        <w:numPr>
          <w:ilvl w:val="0"/>
          <w:numId w:val="20"/>
        </w:numPr>
      </w:pPr>
      <w:r>
        <w:t>Refracción: fenómeno</w:t>
      </w:r>
      <w:r w:rsidR="001F1A1B">
        <w:t xml:space="preserve"> que aparece cuando la onda electromagnética cambia de medio y se produce un cambio de velocidad en la propagación y dirección. Ocurre cuando las ondas electromagnéticas atraviesan las diferentes capas de la atmósfera.</w:t>
      </w:r>
    </w:p>
    <w:p w14:paraId="7F703613" w14:textId="7E507ED2" w:rsidR="001F1A1B" w:rsidRDefault="002807EB" w:rsidP="00AA0FD5">
      <w:pPr>
        <w:numPr>
          <w:ilvl w:val="0"/>
          <w:numId w:val="20"/>
        </w:numPr>
      </w:pPr>
      <w:r>
        <w:t>Reflexión: similar a la refracción, cuando las ondas electromagnéticas atraviesan medios con índices de refracción muy diferentes, se pueden reflejar totalmente, cosa que ocurre entre la troposfera e ionosfera.</w:t>
      </w:r>
    </w:p>
    <w:p w14:paraId="711E39D8" w14:textId="6AB57052" w:rsidR="002807EB" w:rsidRDefault="009B42A6" w:rsidP="00AA0FD5">
      <w:pPr>
        <w:numPr>
          <w:ilvl w:val="0"/>
          <w:numId w:val="20"/>
        </w:numPr>
      </w:pPr>
      <w:r>
        <w:t>Difracción: es la redistribución de energía de un haz cuando pasa cerca del extremo de un objeto plano.</w:t>
      </w:r>
    </w:p>
    <w:p w14:paraId="4DA2EBE8" w14:textId="51C71AFF" w:rsidR="009B42A6" w:rsidRDefault="009B42A6" w:rsidP="00AA0FD5">
      <w:pPr>
        <w:numPr>
          <w:ilvl w:val="0"/>
          <w:numId w:val="20"/>
        </w:numPr>
      </w:pPr>
      <w:r>
        <w:t xml:space="preserve">Interferencias: </w:t>
      </w:r>
      <w:r w:rsidR="001C38BC">
        <w:t>señales no útiles que llegan al receptor con niveles de potencia bajos.</w:t>
      </w:r>
    </w:p>
    <w:p w14:paraId="5E6394D5" w14:textId="2D51944F" w:rsidR="001C38BC" w:rsidRDefault="001C38BC" w:rsidP="001C38BC"/>
    <w:p w14:paraId="2DB367E0" w14:textId="55A9BEDB" w:rsidR="001C38BC" w:rsidRDefault="00A23861" w:rsidP="001C38BC">
      <w:r>
        <w:t>Por su trayectoria, las ondas se clasifican como ondas de espacio, ondas de cielo y ondas de tierra.</w:t>
      </w:r>
    </w:p>
    <w:p w14:paraId="6C0BAD0D" w14:textId="77777777" w:rsidR="000F0DA0" w:rsidRDefault="000F0DA0" w:rsidP="001C38BC"/>
    <w:p w14:paraId="4A8882A5" w14:textId="77777777" w:rsidR="00DB3A77" w:rsidRDefault="00292E45" w:rsidP="00DB3A77">
      <w:pPr>
        <w:keepNext/>
        <w:jc w:val="center"/>
      </w:pPr>
      <w:r w:rsidRPr="009D6540">
        <w:rPr>
          <w:noProof/>
        </w:rPr>
        <w:drawing>
          <wp:inline distT="0" distB="0" distL="0" distR="0" wp14:anchorId="5C45E815" wp14:editId="2B50CB87">
            <wp:extent cx="3395345" cy="2353310"/>
            <wp:effectExtent l="0" t="0" r="0" b="0"/>
            <wp:docPr id="10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395345" cy="2353310"/>
                    </a:xfrm>
                    <a:prstGeom prst="rect">
                      <a:avLst/>
                    </a:prstGeom>
                    <a:noFill/>
                    <a:ln>
                      <a:noFill/>
                    </a:ln>
                  </pic:spPr>
                </pic:pic>
              </a:graphicData>
            </a:graphic>
          </wp:inline>
        </w:drawing>
      </w:r>
    </w:p>
    <w:p w14:paraId="7549A93D" w14:textId="1B943510" w:rsidR="00A23861" w:rsidRPr="00DB3A77" w:rsidRDefault="00DB3A77" w:rsidP="00DB3A77">
      <w:pPr>
        <w:pStyle w:val="Descripcin"/>
        <w:jc w:val="center"/>
        <w:rPr>
          <w:b w:val="0"/>
          <w:bCs w:val="0"/>
        </w:rPr>
      </w:pPr>
      <w:bookmarkStart w:id="89" w:name="_Toc43457427"/>
      <w:r w:rsidRPr="00DB3A77">
        <w:rPr>
          <w:b w:val="0"/>
          <w:bCs w:val="0"/>
        </w:rPr>
        <w:t xml:space="preserve">Figura </w:t>
      </w:r>
      <w:r w:rsidRPr="00DB3A77">
        <w:rPr>
          <w:b w:val="0"/>
          <w:bCs w:val="0"/>
        </w:rPr>
        <w:fldChar w:fldCharType="begin"/>
      </w:r>
      <w:r w:rsidRPr="00DB3A77">
        <w:rPr>
          <w:b w:val="0"/>
          <w:bCs w:val="0"/>
        </w:rPr>
        <w:instrText xml:space="preserve"> SEQ Figura \* ARABIC </w:instrText>
      </w:r>
      <w:r w:rsidRPr="00DB3A77">
        <w:rPr>
          <w:b w:val="0"/>
          <w:bCs w:val="0"/>
        </w:rPr>
        <w:fldChar w:fldCharType="separate"/>
      </w:r>
      <w:r w:rsidR="009A4DC6">
        <w:rPr>
          <w:b w:val="0"/>
          <w:bCs w:val="0"/>
          <w:noProof/>
        </w:rPr>
        <w:t>37</w:t>
      </w:r>
      <w:r w:rsidRPr="00DB3A77">
        <w:rPr>
          <w:b w:val="0"/>
          <w:bCs w:val="0"/>
        </w:rPr>
        <w:fldChar w:fldCharType="end"/>
      </w:r>
      <w:r w:rsidRPr="00DB3A77">
        <w:rPr>
          <w:b w:val="0"/>
          <w:bCs w:val="0"/>
        </w:rPr>
        <w:t>. Tipos de ondas</w:t>
      </w:r>
      <w:bookmarkEnd w:id="89"/>
    </w:p>
    <w:p w14:paraId="17F57C7F" w14:textId="3FB5CC69" w:rsidR="00C549FE" w:rsidRDefault="00C549FE" w:rsidP="0067013B"/>
    <w:p w14:paraId="3C6F9B6E" w14:textId="640E9D6F" w:rsidR="00C549FE" w:rsidRDefault="00C549FE" w:rsidP="0067013B"/>
    <w:p w14:paraId="1FBAA070" w14:textId="77777777" w:rsidR="000F0DA0" w:rsidRDefault="000F0DA0" w:rsidP="0067013B"/>
    <w:p w14:paraId="4E27D6A5" w14:textId="5CB4617E" w:rsidR="00C549FE" w:rsidRDefault="009427A2" w:rsidP="0067013B">
      <w:r>
        <w:t>Finalmente, se presentan las características de la propagación de las ondas electromagnéticas en función de la frecuencia:</w:t>
      </w:r>
    </w:p>
    <w:p w14:paraId="0F0CFE9C" w14:textId="0090665D" w:rsidR="009427A2" w:rsidRDefault="009427A2" w:rsidP="0067013B"/>
    <w:p w14:paraId="3EB3C066" w14:textId="17B78339" w:rsidR="009427A2" w:rsidRDefault="009427A2" w:rsidP="0067013B">
      <w:r>
        <w:lastRenderedPageBreak/>
        <w:t>Frecuencias de 0</w:t>
      </w:r>
      <w:r w:rsidR="00E4524D">
        <w:t xml:space="preserve"> MHz</w:t>
      </w:r>
      <w:r>
        <w:t xml:space="preserve"> a 3 MHz </w:t>
      </w:r>
    </w:p>
    <w:p w14:paraId="1254C5EB" w14:textId="777B936A" w:rsidR="009427A2" w:rsidRDefault="009427A2" w:rsidP="009427A2">
      <w:pPr>
        <w:numPr>
          <w:ilvl w:val="0"/>
          <w:numId w:val="21"/>
        </w:numPr>
      </w:pPr>
      <w:r>
        <w:t>las transmisiones siguen la curvatura de la Tierra (ondas de tierra)</w:t>
      </w:r>
    </w:p>
    <w:p w14:paraId="5AD32F09" w14:textId="46C0F067" w:rsidR="009427A2" w:rsidRDefault="009427A2" w:rsidP="009427A2">
      <w:pPr>
        <w:numPr>
          <w:ilvl w:val="0"/>
          <w:numId w:val="21"/>
        </w:numPr>
      </w:pPr>
      <w:r>
        <w:t>se utilizan principalmente en el mar, debido a la conductividad del medio</w:t>
      </w:r>
    </w:p>
    <w:p w14:paraId="72D36F70" w14:textId="1C988EF0" w:rsidR="009427A2" w:rsidRDefault="009427A2" w:rsidP="009427A2">
      <w:pPr>
        <w:numPr>
          <w:ilvl w:val="0"/>
          <w:numId w:val="21"/>
        </w:numPr>
      </w:pPr>
      <w:r>
        <w:t>las antenas son de grandes dimensiones</w:t>
      </w:r>
    </w:p>
    <w:p w14:paraId="23B0598B" w14:textId="3DD61285" w:rsidR="009427A2" w:rsidRDefault="009427A2" w:rsidP="009427A2">
      <w:pPr>
        <w:numPr>
          <w:ilvl w:val="0"/>
          <w:numId w:val="21"/>
        </w:numPr>
      </w:pPr>
      <w:r>
        <w:t>las condiciones atmosféricas no son problema para la transmisión</w:t>
      </w:r>
    </w:p>
    <w:p w14:paraId="58915AEC" w14:textId="477125A8" w:rsidR="00E4524D" w:rsidRDefault="00E4524D" w:rsidP="009427A2">
      <w:pPr>
        <w:numPr>
          <w:ilvl w:val="0"/>
          <w:numId w:val="21"/>
        </w:numPr>
      </w:pPr>
      <w:r>
        <w:t>se reflejan en la ionosfera</w:t>
      </w:r>
    </w:p>
    <w:p w14:paraId="2606681B" w14:textId="5ED497B1" w:rsidR="00E4524D" w:rsidRDefault="00E4524D" w:rsidP="00E4524D"/>
    <w:p w14:paraId="6547403E" w14:textId="4D249516" w:rsidR="00E4524D" w:rsidRDefault="00E4524D" w:rsidP="00E4524D">
      <w:r>
        <w:t xml:space="preserve">Frecuencias de 3 MHz a 30 MHz </w:t>
      </w:r>
    </w:p>
    <w:p w14:paraId="5C32AFF1" w14:textId="0FF70DFF" w:rsidR="00E4524D" w:rsidRDefault="00E4524D" w:rsidP="00E4524D">
      <w:pPr>
        <w:numPr>
          <w:ilvl w:val="0"/>
          <w:numId w:val="21"/>
        </w:numPr>
      </w:pPr>
      <w:r>
        <w:t>las transmisiones son fuertemente atenuadas debido a los factores que afectan a las ondas de tierra. Estas ondas pueden no reflejarse en la ionosfera.</w:t>
      </w:r>
    </w:p>
    <w:p w14:paraId="13E09CE5" w14:textId="2AEFCBF1" w:rsidR="00E4524D" w:rsidRDefault="00E4524D" w:rsidP="00E4524D"/>
    <w:p w14:paraId="74281256" w14:textId="014C2E17" w:rsidR="00E4524D" w:rsidRDefault="00E4524D" w:rsidP="00E4524D">
      <w:r>
        <w:t xml:space="preserve">Frecuencias de 30 MHz a 300 GHz </w:t>
      </w:r>
    </w:p>
    <w:p w14:paraId="49EE102F" w14:textId="3847AD70" w:rsidR="00E4524D" w:rsidRDefault="00E4524D" w:rsidP="00E4524D">
      <w:pPr>
        <w:numPr>
          <w:ilvl w:val="0"/>
          <w:numId w:val="21"/>
        </w:numPr>
      </w:pPr>
      <w:r>
        <w:t>no se reflejan en la ionosfera</w:t>
      </w:r>
    </w:p>
    <w:p w14:paraId="30D57349" w14:textId="1D60A3FF" w:rsidR="00E4524D" w:rsidRDefault="00E4524D" w:rsidP="00E4524D">
      <w:pPr>
        <w:numPr>
          <w:ilvl w:val="0"/>
          <w:numId w:val="21"/>
        </w:numPr>
      </w:pPr>
      <w:r>
        <w:t>no existe propagación superficial</w:t>
      </w:r>
    </w:p>
    <w:p w14:paraId="628C7C04" w14:textId="68AD81A6" w:rsidR="00E4524D" w:rsidRDefault="00E4524D" w:rsidP="00E4524D">
      <w:pPr>
        <w:numPr>
          <w:ilvl w:val="0"/>
          <w:numId w:val="21"/>
        </w:numPr>
      </w:pPr>
      <w:r>
        <w:t>las ondas solo se reflejan en la troposfera</w:t>
      </w:r>
    </w:p>
    <w:p w14:paraId="4C6FB2B8" w14:textId="50C0D50B" w:rsidR="00E4524D" w:rsidRDefault="00E4524D" w:rsidP="00E4524D"/>
    <w:p w14:paraId="44807419" w14:textId="5750A16F" w:rsidR="003C37C9" w:rsidRDefault="003C37C9" w:rsidP="003C37C9">
      <w:r>
        <w:t xml:space="preserve">Principales parámetros a cumplir por las transmisiones </w:t>
      </w:r>
      <w:r w:rsidR="00881B21">
        <w:t xml:space="preserve">de ondas </w:t>
      </w:r>
      <w:r>
        <w:t>microondas:</w:t>
      </w:r>
    </w:p>
    <w:p w14:paraId="0EF2B701" w14:textId="77777777" w:rsidR="003C37C9" w:rsidRDefault="003C37C9" w:rsidP="003C37C9">
      <w:pPr>
        <w:numPr>
          <w:ilvl w:val="0"/>
          <w:numId w:val="19"/>
        </w:numPr>
      </w:pPr>
      <w:r>
        <w:t>valores mínimos de S/N (</w:t>
      </w:r>
      <w:r w:rsidRPr="009F5F38">
        <w:rPr>
          <w:i/>
          <w:iCs/>
        </w:rPr>
        <w:t>Signal/Noise</w:t>
      </w:r>
      <w:r>
        <w:t>)</w:t>
      </w:r>
    </w:p>
    <w:p w14:paraId="106365A0" w14:textId="77777777" w:rsidR="003C37C9" w:rsidRDefault="003C37C9" w:rsidP="003C37C9">
      <w:pPr>
        <w:numPr>
          <w:ilvl w:val="0"/>
          <w:numId w:val="19"/>
        </w:numPr>
      </w:pPr>
      <w:r>
        <w:t>estabilidad de ganancia</w:t>
      </w:r>
    </w:p>
    <w:p w14:paraId="503E70CF" w14:textId="77777777" w:rsidR="003C37C9" w:rsidRDefault="003C37C9" w:rsidP="003C37C9">
      <w:pPr>
        <w:numPr>
          <w:ilvl w:val="0"/>
          <w:numId w:val="19"/>
        </w:numPr>
      </w:pPr>
      <w:r>
        <w:t>mínimo ancho de banda</w:t>
      </w:r>
    </w:p>
    <w:p w14:paraId="067A8C32" w14:textId="77777777" w:rsidR="003C37C9" w:rsidRDefault="003C37C9" w:rsidP="003C37C9">
      <w:pPr>
        <w:numPr>
          <w:ilvl w:val="0"/>
          <w:numId w:val="19"/>
        </w:numPr>
      </w:pPr>
      <w:r>
        <w:t>linealidad de amplitud</w:t>
      </w:r>
    </w:p>
    <w:p w14:paraId="26610939" w14:textId="77777777" w:rsidR="003C37C9" w:rsidRDefault="003C37C9" w:rsidP="003C37C9">
      <w:pPr>
        <w:numPr>
          <w:ilvl w:val="0"/>
          <w:numId w:val="19"/>
        </w:numPr>
      </w:pPr>
      <w:r>
        <w:t>distorsión en forma de onda</w:t>
      </w:r>
    </w:p>
    <w:p w14:paraId="10B9D72C" w14:textId="77777777" w:rsidR="003C37C9" w:rsidRDefault="003C37C9" w:rsidP="00E4524D"/>
    <w:p w14:paraId="6958D5DF" w14:textId="1011AE52" w:rsidR="002C77BC" w:rsidRDefault="002C77BC" w:rsidP="00E4524D"/>
    <w:p w14:paraId="27DC74AF" w14:textId="3AFD5993" w:rsidR="002C77BC" w:rsidRDefault="002C77BC" w:rsidP="002C77BC">
      <w:pPr>
        <w:rPr>
          <w:b/>
          <w:bCs/>
        </w:rPr>
      </w:pPr>
      <w:r w:rsidRPr="00C549FE">
        <w:rPr>
          <w:b/>
          <w:bCs/>
        </w:rPr>
        <w:t xml:space="preserve">Enlace </w:t>
      </w:r>
      <w:r>
        <w:rPr>
          <w:b/>
          <w:bCs/>
        </w:rPr>
        <w:t>satelital</w:t>
      </w:r>
    </w:p>
    <w:p w14:paraId="1E7E2D50" w14:textId="699D1394" w:rsidR="002C77BC" w:rsidRDefault="002C77BC" w:rsidP="002C77BC">
      <w:pPr>
        <w:rPr>
          <w:b/>
          <w:bCs/>
        </w:rPr>
      </w:pPr>
    </w:p>
    <w:p w14:paraId="29A9C7D4" w14:textId="70DE474A" w:rsidR="002C77BC" w:rsidRDefault="002C77BC" w:rsidP="00E4524D">
      <w:r>
        <w:t xml:space="preserve">Un radioenlace </w:t>
      </w:r>
      <w:r w:rsidR="00FF4461">
        <w:t>satelital</w:t>
      </w:r>
      <w:r>
        <w:t xml:space="preserve"> no tiene el problema de visión directa (LOS), con lo que se suelen utilizar frecuencias altas</w:t>
      </w:r>
      <w:r w:rsidR="00FF4461">
        <w:t>,</w:t>
      </w:r>
      <w:r>
        <w:t xml:space="preserve"> en el rango de los GHz</w:t>
      </w:r>
      <w:r w:rsidR="00FF4461">
        <w:t>. Estas</w:t>
      </w:r>
      <w:r>
        <w:t xml:space="preserve"> son más inmunes a las interferencias</w:t>
      </w:r>
      <w:r w:rsidR="00FF4461">
        <w:t>, permiten transmitir una cantidad elevada de información y además, a mayor frecuencia, menor será el tamaño de las antenas para conseguir diagramas de radiación más directivos.</w:t>
      </w:r>
      <w:r>
        <w:t xml:space="preserve"> </w:t>
      </w:r>
      <w:r w:rsidR="00FF4461">
        <w:t>De este modo</w:t>
      </w:r>
      <w:r>
        <w:t xml:space="preserve">, el uso de altas frecuencias provoca que las antenas </w:t>
      </w:r>
      <w:r w:rsidR="003E4FC3">
        <w:t>deban</w:t>
      </w:r>
      <w:r>
        <w:t xml:space="preserve"> tener gran direccionalidad.</w:t>
      </w:r>
      <w:r>
        <w:rPr>
          <w:b/>
          <w:bCs/>
        </w:rPr>
        <w:t xml:space="preserve"> </w:t>
      </w:r>
      <w:r w:rsidRPr="002C77BC">
        <w:t>Así pues, los sistemas de comunicación por satélite consta</w:t>
      </w:r>
      <w:r>
        <w:t>n</w:t>
      </w:r>
      <w:r w:rsidRPr="002C77BC">
        <w:t xml:space="preserve"> de tres elementos básicos</w:t>
      </w:r>
      <w:r>
        <w:t xml:space="preserve">, el satélite, el receptor y el emisor. </w:t>
      </w:r>
    </w:p>
    <w:p w14:paraId="1A61E4A3" w14:textId="77777777" w:rsidR="00FF4461" w:rsidRDefault="00FF4461" w:rsidP="00E4524D"/>
    <w:p w14:paraId="0B2C921A" w14:textId="77777777" w:rsidR="000A72F5" w:rsidRDefault="00292E45" w:rsidP="000A72F5">
      <w:pPr>
        <w:keepNext/>
        <w:jc w:val="center"/>
      </w:pPr>
      <w:r w:rsidRPr="009D6540">
        <w:rPr>
          <w:noProof/>
        </w:rPr>
        <w:drawing>
          <wp:inline distT="0" distB="0" distL="0" distR="0" wp14:anchorId="292B25A2" wp14:editId="651B51A0">
            <wp:extent cx="3251835" cy="1955800"/>
            <wp:effectExtent l="0" t="0" r="0" b="0"/>
            <wp:docPr id="10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251835" cy="1955800"/>
                    </a:xfrm>
                    <a:prstGeom prst="rect">
                      <a:avLst/>
                    </a:prstGeom>
                    <a:noFill/>
                    <a:ln>
                      <a:noFill/>
                    </a:ln>
                  </pic:spPr>
                </pic:pic>
              </a:graphicData>
            </a:graphic>
          </wp:inline>
        </w:drawing>
      </w:r>
    </w:p>
    <w:p w14:paraId="1C32A03B" w14:textId="0B7B3ADD" w:rsidR="002C77BC" w:rsidRPr="000A72F5" w:rsidRDefault="000A72F5" w:rsidP="000A72F5">
      <w:pPr>
        <w:pStyle w:val="Descripcin"/>
        <w:jc w:val="center"/>
        <w:rPr>
          <w:b w:val="0"/>
          <w:bCs w:val="0"/>
        </w:rPr>
      </w:pPr>
      <w:bookmarkStart w:id="90" w:name="_Toc43457428"/>
      <w:r w:rsidRPr="000A72F5">
        <w:rPr>
          <w:b w:val="0"/>
          <w:bCs w:val="0"/>
        </w:rPr>
        <w:t xml:space="preserve">Figura </w:t>
      </w:r>
      <w:r w:rsidRPr="000A72F5">
        <w:rPr>
          <w:b w:val="0"/>
          <w:bCs w:val="0"/>
        </w:rPr>
        <w:fldChar w:fldCharType="begin"/>
      </w:r>
      <w:r w:rsidRPr="000A72F5">
        <w:rPr>
          <w:b w:val="0"/>
          <w:bCs w:val="0"/>
        </w:rPr>
        <w:instrText xml:space="preserve"> SEQ Figura \* ARABIC </w:instrText>
      </w:r>
      <w:r w:rsidRPr="000A72F5">
        <w:rPr>
          <w:b w:val="0"/>
          <w:bCs w:val="0"/>
        </w:rPr>
        <w:fldChar w:fldCharType="separate"/>
      </w:r>
      <w:r w:rsidR="009A4DC6">
        <w:rPr>
          <w:b w:val="0"/>
          <w:bCs w:val="0"/>
          <w:noProof/>
        </w:rPr>
        <w:t>38</w:t>
      </w:r>
      <w:r w:rsidRPr="000A72F5">
        <w:rPr>
          <w:b w:val="0"/>
          <w:bCs w:val="0"/>
        </w:rPr>
        <w:fldChar w:fldCharType="end"/>
      </w:r>
      <w:r w:rsidRPr="000A72F5">
        <w:rPr>
          <w:b w:val="0"/>
          <w:bCs w:val="0"/>
        </w:rPr>
        <w:t>. Radioenlace satelital</w:t>
      </w:r>
      <w:bookmarkEnd w:id="90"/>
    </w:p>
    <w:p w14:paraId="66D5BDE5" w14:textId="46418D7C" w:rsidR="00FF4461" w:rsidRDefault="00FF4461" w:rsidP="00FF4461"/>
    <w:p w14:paraId="7CF59343" w14:textId="77777777" w:rsidR="00C758E7" w:rsidRDefault="00C758E7" w:rsidP="00C758E7">
      <w:r>
        <w:lastRenderedPageBreak/>
        <w:t>De carácter general, en las comunicaciones por satélite la transmisión se origina en un solo punto, desde una estación terrestre se envía la señal hacia el satélite, que hace de repetidor, y envía toda la señal hacia toda una zona. Como existe un retardo entre el momento que se genera la señal y su recepción hay que tomar medidas en las transmisiones bidireccionales.</w:t>
      </w:r>
    </w:p>
    <w:p w14:paraId="74B25E78" w14:textId="79DF26E3" w:rsidR="00C758E7" w:rsidRDefault="00C758E7" w:rsidP="00C758E7"/>
    <w:p w14:paraId="00E3D811" w14:textId="7CFACA72" w:rsidR="00C758E7" w:rsidRDefault="00C758E7" w:rsidP="00C758E7">
      <w:r>
        <w:t>Normalmente, los satélites llevan entre 6 y 30 transponedores (repetidor que recibe la señal, la traslada de frecuencia y la reenvía), con lo cual pueden tratar varias señales al mismo tiempo. Se denomina satélite pasivo, cuando las bandas frecuenciales ascendente y descendente son la misma. Se trasladan las frecuencias para evitar interferencias.</w:t>
      </w:r>
    </w:p>
    <w:p w14:paraId="3C35693B" w14:textId="77777777" w:rsidR="00C758E7" w:rsidRDefault="00C758E7" w:rsidP="00C758E7"/>
    <w:p w14:paraId="409011B2" w14:textId="31B184B5" w:rsidR="00054C49" w:rsidRDefault="00054C49" w:rsidP="00C758E7">
      <w:r>
        <w:t>Finalmente, hay que tener en cuenta que un enlace por satélite, además de las pérdidas debidas a la distancia, hay que considerar pérdidas por desapuntamiento del haz, pérdidas por fenómenos atmosféricos como la lluvia y absorción de los gases O</w:t>
      </w:r>
      <w:r>
        <w:rPr>
          <w:vertAlign w:val="subscript"/>
        </w:rPr>
        <w:t>2</w:t>
      </w:r>
      <w:r>
        <w:t xml:space="preserve"> y H</w:t>
      </w:r>
      <w:r>
        <w:rPr>
          <w:vertAlign w:val="subscript"/>
        </w:rPr>
        <w:t>2</w:t>
      </w:r>
      <w:r>
        <w:t xml:space="preserve">O. La potencia recibida es determina por la siguiente expresión, donde </w:t>
      </w:r>
      <w:r w:rsidRPr="00054C49">
        <w:rPr>
          <w:i/>
          <w:iCs/>
        </w:rPr>
        <w:t>Pr</w:t>
      </w:r>
      <w:r>
        <w:t xml:space="preserve"> es la potencia recibida, </w:t>
      </w:r>
      <w:r w:rsidRPr="00054C49">
        <w:rPr>
          <w:i/>
          <w:iCs/>
        </w:rPr>
        <w:t>Pt</w:t>
      </w:r>
      <w:r>
        <w:t xml:space="preserve"> la potencia transmitida, </w:t>
      </w:r>
      <w:r w:rsidRPr="00054C49">
        <w:rPr>
          <w:i/>
          <w:iCs/>
        </w:rPr>
        <w:t>Gt</w:t>
      </w:r>
      <w:r>
        <w:t xml:space="preserve"> la ganancia del transmisor, </w:t>
      </w:r>
      <w:r w:rsidRPr="00054C49">
        <w:rPr>
          <w:i/>
          <w:iCs/>
        </w:rPr>
        <w:t>Gr</w:t>
      </w:r>
      <w:r>
        <w:t xml:space="preserve"> la ganancia del receptor, </w:t>
      </w:r>
      <w:r w:rsidRPr="00054C49">
        <w:rPr>
          <w:rFonts w:cs="Arial"/>
          <w:i/>
          <w:iCs/>
        </w:rPr>
        <w:t>λ</w:t>
      </w:r>
      <w:r>
        <w:t xml:space="preserve"> la longitud de onda y </w:t>
      </w:r>
      <w:r w:rsidRPr="00054C49">
        <w:rPr>
          <w:i/>
          <w:iCs/>
        </w:rPr>
        <w:t>R</w:t>
      </w:r>
      <w:r>
        <w:t xml:space="preserve"> la distancia.</w:t>
      </w:r>
    </w:p>
    <w:p w14:paraId="023CD41F" w14:textId="72A25DDC" w:rsidR="00993F5E" w:rsidRDefault="00993F5E" w:rsidP="00C758E7"/>
    <w:p w14:paraId="59F7AE65" w14:textId="4CE58D59" w:rsidR="00993F5E" w:rsidRPr="00054C49" w:rsidRDefault="009A4DC6" w:rsidP="00C758E7">
      <m:oMathPara>
        <m:oMath>
          <m:sSub>
            <m:sSubPr>
              <m:ctrlPr>
                <w:rPr>
                  <w:rFonts w:ascii="Cambria Math" w:hAnsi="Cambria Math"/>
                  <w:i/>
                </w:rPr>
              </m:ctrlPr>
            </m:sSubPr>
            <m:e>
              <m:r>
                <w:rPr>
                  <w:rFonts w:ascii="Cambria Math" w:hAnsi="Cambria Math"/>
                </w:rPr>
                <m:t>P</m:t>
              </m:r>
            </m:e>
            <m:sub>
              <m:r>
                <w:rPr>
                  <w:rFonts w:ascii="Cambria Math" w:hAnsi="Cambria Math"/>
                </w:rPr>
                <m:t>r</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t</m:t>
              </m:r>
            </m:sub>
          </m:sSub>
          <m:r>
            <w:rPr>
              <w:rFonts w:ascii="Cambria Math" w:hAnsi="Cambria Math"/>
            </w:rPr>
            <m:t>·</m:t>
          </m:r>
          <m:sSub>
            <m:sSubPr>
              <m:ctrlPr>
                <w:rPr>
                  <w:rFonts w:ascii="Cambria Math" w:hAnsi="Cambria Math"/>
                  <w:i/>
                </w:rPr>
              </m:ctrlPr>
            </m:sSubPr>
            <m:e>
              <m:r>
                <w:rPr>
                  <w:rFonts w:ascii="Cambria Math" w:hAnsi="Cambria Math"/>
                </w:rPr>
                <m:t>G</m:t>
              </m:r>
            </m:e>
            <m:sub>
              <m:r>
                <w:rPr>
                  <w:rFonts w:ascii="Cambria Math" w:hAnsi="Cambria Math"/>
                </w:rPr>
                <m:t>t</m:t>
              </m:r>
            </m:sub>
          </m:sSub>
          <m:r>
            <w:rPr>
              <w:rFonts w:ascii="Cambria Math" w:hAnsi="Cambria Math"/>
            </w:rPr>
            <m:t>·</m:t>
          </m:r>
          <m:sSub>
            <m:sSubPr>
              <m:ctrlPr>
                <w:rPr>
                  <w:rFonts w:ascii="Cambria Math" w:hAnsi="Cambria Math"/>
                  <w:i/>
                </w:rPr>
              </m:ctrlPr>
            </m:sSubPr>
            <m:e>
              <m:r>
                <w:rPr>
                  <w:rFonts w:ascii="Cambria Math" w:hAnsi="Cambria Math"/>
                </w:rPr>
                <m:t>G</m:t>
              </m:r>
            </m:e>
            <m:sub>
              <m:r>
                <w:rPr>
                  <w:rFonts w:ascii="Cambria Math" w:hAnsi="Cambria Math"/>
                </w:rPr>
                <m:t>r</m:t>
              </m:r>
            </m:sub>
          </m:sSub>
          <m:r>
            <w:rPr>
              <w:rFonts w:ascii="Cambria Math" w:hAnsi="Cambria Math"/>
            </w:rPr>
            <m:t>·</m:t>
          </m:r>
          <m:f>
            <m:fPr>
              <m:ctrlPr>
                <w:rPr>
                  <w:rFonts w:ascii="Cambria Math" w:hAnsi="Cambria Math"/>
                  <w:i/>
                </w:rPr>
              </m:ctrlPr>
            </m:fPr>
            <m:num>
              <m:sSup>
                <m:sSupPr>
                  <m:ctrlPr>
                    <w:rPr>
                      <w:rFonts w:ascii="Cambria Math" w:hAnsi="Cambria Math"/>
                      <w:i/>
                    </w:rPr>
                  </m:ctrlPr>
                </m:sSupPr>
                <m:e>
                  <m:r>
                    <w:rPr>
                      <w:rFonts w:ascii="Cambria Math" w:hAnsi="Cambria Math"/>
                    </w:rPr>
                    <m:t>λ</m:t>
                  </m:r>
                </m:e>
                <m:sup>
                  <m:r>
                    <w:rPr>
                      <w:rFonts w:ascii="Cambria Math" w:hAnsi="Cambria Math"/>
                    </w:rPr>
                    <m:t>2</m:t>
                  </m:r>
                </m:sup>
              </m:sSup>
            </m:num>
            <m:den>
              <m:sSup>
                <m:sSupPr>
                  <m:ctrlPr>
                    <w:rPr>
                      <w:rFonts w:ascii="Cambria Math" w:hAnsi="Cambria Math"/>
                      <w:i/>
                    </w:rPr>
                  </m:ctrlPr>
                </m:sSupPr>
                <m:e>
                  <m:d>
                    <m:dPr>
                      <m:ctrlPr>
                        <w:rPr>
                          <w:rFonts w:ascii="Cambria Math" w:hAnsi="Cambria Math"/>
                          <w:i/>
                        </w:rPr>
                      </m:ctrlPr>
                    </m:dPr>
                    <m:e>
                      <m:r>
                        <w:rPr>
                          <w:rFonts w:ascii="Cambria Math" w:hAnsi="Cambria Math"/>
                        </w:rPr>
                        <m:t>4·π·R</m:t>
                      </m:r>
                    </m:e>
                  </m:d>
                </m:e>
                <m:sup>
                  <m:r>
                    <w:rPr>
                      <w:rFonts w:ascii="Cambria Math" w:hAnsi="Cambria Math"/>
                    </w:rPr>
                    <m:t>2</m:t>
                  </m:r>
                </m:sup>
              </m:sSup>
            </m:den>
          </m:f>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Pérdidas</m:t>
              </m:r>
            </m:den>
          </m:f>
        </m:oMath>
      </m:oMathPara>
    </w:p>
    <w:p w14:paraId="6D958DCA" w14:textId="48B8A276" w:rsidR="00775A6C" w:rsidRDefault="00775A6C" w:rsidP="00775A6C"/>
    <w:p w14:paraId="6E3D5C56" w14:textId="0E027A56" w:rsidR="00292E45" w:rsidRDefault="00292E45" w:rsidP="00775A6C"/>
    <w:p w14:paraId="101BDFA8" w14:textId="36D6E148" w:rsidR="00ED7065" w:rsidRPr="00826CF5" w:rsidRDefault="00ED7065" w:rsidP="00775A6C">
      <w:pPr>
        <w:rPr>
          <w:vertAlign w:val="superscript"/>
        </w:rPr>
      </w:pPr>
      <w:r w:rsidRPr="00ED7065">
        <w:rPr>
          <w:b/>
          <w:bCs/>
        </w:rPr>
        <w:t>Antenas</w:t>
      </w:r>
      <w:r w:rsidR="00826CF5">
        <w:rPr>
          <w:b/>
          <w:bCs/>
        </w:rPr>
        <w:t xml:space="preserve"> </w:t>
      </w:r>
      <w:r w:rsidR="00826CF5">
        <w:t>[25]</w:t>
      </w:r>
    </w:p>
    <w:p w14:paraId="4C4456A4" w14:textId="74BCA74B" w:rsidR="00ED7065" w:rsidRDefault="00ED7065" w:rsidP="00775A6C"/>
    <w:p w14:paraId="62635C64" w14:textId="77777777" w:rsidR="00ED7065" w:rsidRDefault="00ED7065" w:rsidP="00ED7065">
      <w:r>
        <w:t xml:space="preserve">Según el </w:t>
      </w:r>
      <w:r w:rsidRPr="00224F5F">
        <w:rPr>
          <w:i/>
          <w:iCs/>
        </w:rPr>
        <w:t>Institute of Electrical and Electronics Engineers</w:t>
      </w:r>
      <w:r w:rsidRPr="003E79D3">
        <w:t xml:space="preserve"> (IEEE)</w:t>
      </w:r>
      <w:r>
        <w:t xml:space="preserve"> se define una antena como la parte de un sistema de transmisión o recepción diseñada para radiar o recibir ondas electromagnéticas. Las antenas actúan como transconductores convirtiendo las ondas electromagnéticas en corrientes eléctricas y viceversa.</w:t>
      </w:r>
    </w:p>
    <w:p w14:paraId="18DC5F51" w14:textId="77777777" w:rsidR="00ED7065" w:rsidRDefault="00ED7065" w:rsidP="00ED7065"/>
    <w:p w14:paraId="59416AFC" w14:textId="77777777" w:rsidR="00ED7065" w:rsidRDefault="00ED7065" w:rsidP="00ED7065">
      <w:r>
        <w:t>Según su geometría se clasifican en:</w:t>
      </w:r>
    </w:p>
    <w:p w14:paraId="3DB2271B" w14:textId="77777777" w:rsidR="00ED7065" w:rsidRDefault="00ED7065" w:rsidP="00ED7065">
      <w:pPr>
        <w:pStyle w:val="Prrafodelista"/>
        <w:numPr>
          <w:ilvl w:val="0"/>
          <w:numId w:val="27"/>
        </w:numPr>
      </w:pPr>
      <w:r>
        <w:t>antenas de hilo: formadas por elementos conductores que tienen una sección despreciable respecto a la longitud de onda (</w:t>
      </w:r>
      <w:r>
        <w:rPr>
          <w:rFonts w:cs="Arial"/>
        </w:rPr>
        <w:t>λ</w:t>
      </w:r>
      <w:r>
        <w:t>) de operación (dipolos, monopolos, helicoides y espiras).</w:t>
      </w:r>
    </w:p>
    <w:p w14:paraId="7692FD50" w14:textId="77777777" w:rsidR="00ED7065" w:rsidRDefault="00ED7065" w:rsidP="00ED7065">
      <w:pPr>
        <w:pStyle w:val="Prrafodelista"/>
        <w:numPr>
          <w:ilvl w:val="0"/>
          <w:numId w:val="27"/>
        </w:numPr>
      </w:pPr>
      <w:r>
        <w:t xml:space="preserve">antenas planas: ranuras y </w:t>
      </w:r>
      <w:r w:rsidRPr="005B791D">
        <w:rPr>
          <w:i/>
          <w:iCs/>
        </w:rPr>
        <w:t>microstrip</w:t>
      </w:r>
      <w:r>
        <w:t xml:space="preserve">: tienen un tamaño reducido respecto a la longitud de onda de la frecuencia de operación (ranuras y parches </w:t>
      </w:r>
      <w:r w:rsidRPr="005B791D">
        <w:rPr>
          <w:i/>
          <w:iCs/>
        </w:rPr>
        <w:t>microstrip</w:t>
      </w:r>
      <w:r>
        <w:t xml:space="preserve">). La ranura es una antena con una hendidura sobre una antena conductora, de tal modo que la parte libre de metal es la responsable de la radiación. Los parches </w:t>
      </w:r>
      <w:r w:rsidRPr="00AD1B57">
        <w:rPr>
          <w:i/>
          <w:iCs/>
        </w:rPr>
        <w:t>microstrip</w:t>
      </w:r>
      <w:r>
        <w:t xml:space="preserve"> están formados por un conductor plano metálico colocado a una cierta altura respecto a un plano de masa y separado de éste mediante un dieléctrico.</w:t>
      </w:r>
    </w:p>
    <w:p w14:paraId="000CE359" w14:textId="77777777" w:rsidR="00ED7065" w:rsidRDefault="00ED7065" w:rsidP="00ED7065">
      <w:pPr>
        <w:pStyle w:val="Prrafodelista"/>
        <w:numPr>
          <w:ilvl w:val="0"/>
          <w:numId w:val="27"/>
        </w:numPr>
      </w:pPr>
      <w:r>
        <w:t>bocinas: antenas con aperturas como bocinas que son guías de onda en las que se ensancha la parte final con el objetivo de concentrar la potencia radiada aumentando la directividad.</w:t>
      </w:r>
    </w:p>
    <w:p w14:paraId="097A756C" w14:textId="77777777" w:rsidR="00ED7065" w:rsidRDefault="00ED7065" w:rsidP="00ED7065">
      <w:pPr>
        <w:pStyle w:val="Prrafodelista"/>
        <w:numPr>
          <w:ilvl w:val="0"/>
          <w:numId w:val="27"/>
        </w:numPr>
      </w:pPr>
      <w:r>
        <w:t xml:space="preserve">reflectores y lentes: el reflector es una estructura metálica donde se concentra la radiación en un punto llamado foco, donde se encuentra el transmisor o receptor. La lente óptica es una estructura dieléctrica capaz </w:t>
      </w:r>
      <w:r>
        <w:lastRenderedPageBreak/>
        <w:t>de conformar una fuente de radiación poco directiva en una mayor directividad.</w:t>
      </w:r>
    </w:p>
    <w:p w14:paraId="39F76A88" w14:textId="77777777" w:rsidR="00ED7065" w:rsidRDefault="00ED7065" w:rsidP="00ED7065">
      <w:pPr>
        <w:pStyle w:val="Prrafodelista"/>
        <w:numPr>
          <w:ilvl w:val="0"/>
          <w:numId w:val="27"/>
        </w:numPr>
      </w:pPr>
      <w:r>
        <w:t>antenas fractales: antenas con geometría fractal que permiten diseñar antenas miniatura, multifrecuencia y de alta directividad.</w:t>
      </w:r>
    </w:p>
    <w:p w14:paraId="63BEB0AD" w14:textId="77777777" w:rsidR="00ED7065" w:rsidRDefault="00ED7065" w:rsidP="00ED7065"/>
    <w:p w14:paraId="258CB93C" w14:textId="6FFF38C2" w:rsidR="00ED7065" w:rsidRDefault="00ED7065" w:rsidP="00ED7065">
      <w:pPr>
        <w:rPr>
          <w:noProof/>
        </w:rPr>
      </w:pPr>
      <w:r>
        <w:rPr>
          <w:noProof/>
        </w:rPr>
        <w:t>Parámetros de una antena son:</w:t>
      </w:r>
    </w:p>
    <w:p w14:paraId="22A409CA" w14:textId="77777777" w:rsidR="00ED7065" w:rsidRDefault="00ED7065" w:rsidP="00ED7065">
      <w:pPr>
        <w:rPr>
          <w:noProof/>
        </w:rPr>
      </w:pPr>
    </w:p>
    <w:p w14:paraId="7B62F19F" w14:textId="77777777" w:rsidR="00ED7065" w:rsidRPr="000B7701" w:rsidRDefault="00ED7065" w:rsidP="00ED7065">
      <w:pPr>
        <w:rPr>
          <w:b/>
          <w:bCs/>
          <w:noProof/>
        </w:rPr>
      </w:pPr>
      <w:r w:rsidRPr="000B7701">
        <w:rPr>
          <w:b/>
          <w:bCs/>
          <w:noProof/>
        </w:rPr>
        <w:t>Impedancia de antena</w:t>
      </w:r>
    </w:p>
    <w:p w14:paraId="22AB0B37" w14:textId="091CA6E4" w:rsidR="00ED7065" w:rsidRDefault="00ED7065" w:rsidP="00ED7065">
      <w:pPr>
        <w:rPr>
          <w:noProof/>
        </w:rPr>
      </w:pPr>
      <w:r>
        <w:rPr>
          <w:noProof/>
        </w:rPr>
        <w:t>La impedancia de entrada de una antena (Z</w:t>
      </w:r>
      <w:r w:rsidRPr="00ED7065">
        <w:rPr>
          <w:noProof/>
          <w:vertAlign w:val="subscript"/>
        </w:rPr>
        <w:t>in</w:t>
      </w:r>
      <w:r>
        <w:rPr>
          <w:noProof/>
        </w:rPr>
        <w:t>) es la relación entre la tensión y la corriente en el puerto de entrada de la antena. Es una impedancia compleja con parte real (R</w:t>
      </w:r>
      <w:r w:rsidRPr="00ED7065">
        <w:rPr>
          <w:noProof/>
          <w:vertAlign w:val="subscript"/>
        </w:rPr>
        <w:t>in</w:t>
      </w:r>
      <w:r>
        <w:rPr>
          <w:noProof/>
        </w:rPr>
        <w:t>) y parte imaginaria (X</w:t>
      </w:r>
      <w:r w:rsidRPr="00ED7065">
        <w:rPr>
          <w:noProof/>
          <w:vertAlign w:val="subscript"/>
        </w:rPr>
        <w:t>in</w:t>
      </w:r>
      <w:r>
        <w:rPr>
          <w:noProof/>
        </w:rPr>
        <w:t>) que dependen de la frecuencia. La parte real se asocia a pérdidas por radiación y pérdidas óhmicas y la parte imaginaria es la correspondiente a la energía que almacena la antena en forma eléctrica o magnética.</w:t>
      </w:r>
    </w:p>
    <w:p w14:paraId="2B3B318D" w14:textId="18E8B4F5" w:rsidR="00ED7065" w:rsidRDefault="00ED7065" w:rsidP="00ED7065">
      <w:pPr>
        <w:rPr>
          <w:noProof/>
        </w:rPr>
      </w:pPr>
    </w:p>
    <w:p w14:paraId="3272E077" w14:textId="7100FDBD" w:rsidR="00ED7065" w:rsidRDefault="00D0516D" w:rsidP="00ED7065">
      <w:pPr>
        <w:rPr>
          <w:noProof/>
        </w:rPr>
      </w:pPr>
      <w:r>
        <w:rPr>
          <w:noProof/>
        </w:rPr>
        <w:t>La frecuencia de resonancia de una antena es la frecuencia en la que la parte imaginaria de la impedancia de entrada es cero. Es decir, en la resonancia la energía eléctrica y magnética es la misma, como pasa en un circuito resonante RLC (resistencia-bobina-condensador).</w:t>
      </w:r>
    </w:p>
    <w:p w14:paraId="4E1333FF" w14:textId="51BE8CAF" w:rsidR="000B0553" w:rsidRDefault="000B0553" w:rsidP="00ED7065">
      <w:pPr>
        <w:rPr>
          <w:noProof/>
        </w:rPr>
      </w:pPr>
    </w:p>
    <w:p w14:paraId="1628079E" w14:textId="1E8B9D1A" w:rsidR="000B0553" w:rsidRDefault="000B0553" w:rsidP="00ED7065">
      <w:pPr>
        <w:rPr>
          <w:noProof/>
        </w:rPr>
      </w:pPr>
      <w:r>
        <w:rPr>
          <w:noProof/>
        </w:rPr>
        <w:t>El parámetro utilizado para medir la desadaptación de impedancias es el coeficiente de reflexión, que es la relación entre la amplitud de la onda reflejada y la amplitud de la onda incidente.</w:t>
      </w:r>
    </w:p>
    <w:p w14:paraId="6D16BD1E" w14:textId="77777777" w:rsidR="00006FB4" w:rsidRDefault="00006FB4" w:rsidP="00ED7065">
      <w:pPr>
        <w:rPr>
          <w:noProof/>
        </w:rPr>
      </w:pPr>
    </w:p>
    <w:p w14:paraId="6FA4BB42" w14:textId="1C621D77" w:rsidR="000B0553" w:rsidRPr="00006FB4" w:rsidRDefault="009A4DC6" w:rsidP="00ED7065">
      <w:pPr>
        <w:rPr>
          <w:noProof/>
        </w:rPr>
      </w:pPr>
      <m:oMathPara>
        <m:oMath>
          <m:sSub>
            <m:sSubPr>
              <m:ctrlPr>
                <w:rPr>
                  <w:rFonts w:ascii="Cambria Math" w:hAnsi="Cambria Math"/>
                  <w:i/>
                  <w:noProof/>
                </w:rPr>
              </m:ctrlPr>
            </m:sSubPr>
            <m:e>
              <m:r>
                <w:rPr>
                  <w:rFonts w:ascii="Cambria Math" w:hAnsi="Cambria Math"/>
                  <w:noProof/>
                </w:rPr>
                <m:t>S</m:t>
              </m:r>
            </m:e>
            <m:sub>
              <m:r>
                <w:rPr>
                  <w:rFonts w:ascii="Cambria Math" w:hAnsi="Cambria Math"/>
                  <w:noProof/>
                </w:rPr>
                <m:t>11</m:t>
              </m:r>
            </m:sub>
          </m:sSub>
          <m:r>
            <w:rPr>
              <w:rFonts w:ascii="Cambria Math" w:hAnsi="Cambria Math"/>
              <w:noProof/>
            </w:rPr>
            <m:t>=</m:t>
          </m:r>
          <m:f>
            <m:fPr>
              <m:ctrlPr>
                <w:rPr>
                  <w:rFonts w:ascii="Cambria Math" w:hAnsi="Cambria Math"/>
                  <w:i/>
                  <w:noProof/>
                </w:rPr>
              </m:ctrlPr>
            </m:fPr>
            <m:num>
              <m:sSub>
                <m:sSubPr>
                  <m:ctrlPr>
                    <w:rPr>
                      <w:rFonts w:ascii="Cambria Math" w:hAnsi="Cambria Math"/>
                      <w:i/>
                      <w:noProof/>
                    </w:rPr>
                  </m:ctrlPr>
                </m:sSubPr>
                <m:e>
                  <m:r>
                    <w:rPr>
                      <w:rFonts w:ascii="Cambria Math" w:hAnsi="Cambria Math"/>
                      <w:noProof/>
                    </w:rPr>
                    <m:t>Z</m:t>
                  </m:r>
                </m:e>
                <m:sub>
                  <m:r>
                    <w:rPr>
                      <w:rFonts w:ascii="Cambria Math" w:hAnsi="Cambria Math"/>
                      <w:noProof/>
                    </w:rPr>
                    <m:t>in</m:t>
                  </m:r>
                </m:sub>
              </m:sSub>
              <m:r>
                <w:rPr>
                  <w:rFonts w:ascii="Cambria Math" w:hAnsi="Cambria Math"/>
                  <w:noProof/>
                </w:rPr>
                <m:t>-</m:t>
              </m:r>
              <m:sSub>
                <m:sSubPr>
                  <m:ctrlPr>
                    <w:rPr>
                      <w:rFonts w:ascii="Cambria Math" w:hAnsi="Cambria Math"/>
                      <w:i/>
                      <w:noProof/>
                    </w:rPr>
                  </m:ctrlPr>
                </m:sSubPr>
                <m:e>
                  <m:r>
                    <w:rPr>
                      <w:rFonts w:ascii="Cambria Math" w:hAnsi="Cambria Math"/>
                      <w:noProof/>
                    </w:rPr>
                    <m:t>Z</m:t>
                  </m:r>
                </m:e>
                <m:sub>
                  <m:r>
                    <w:rPr>
                      <w:rFonts w:ascii="Cambria Math" w:hAnsi="Cambria Math"/>
                      <w:noProof/>
                    </w:rPr>
                    <m:t>0</m:t>
                  </m:r>
                </m:sub>
              </m:sSub>
            </m:num>
            <m:den>
              <m:sSub>
                <m:sSubPr>
                  <m:ctrlPr>
                    <w:rPr>
                      <w:rFonts w:ascii="Cambria Math" w:hAnsi="Cambria Math"/>
                      <w:i/>
                      <w:noProof/>
                    </w:rPr>
                  </m:ctrlPr>
                </m:sSubPr>
                <m:e>
                  <m:r>
                    <w:rPr>
                      <w:rFonts w:ascii="Cambria Math" w:hAnsi="Cambria Math"/>
                      <w:noProof/>
                    </w:rPr>
                    <m:t>Z</m:t>
                  </m:r>
                </m:e>
                <m:sub>
                  <m:r>
                    <w:rPr>
                      <w:rFonts w:ascii="Cambria Math" w:hAnsi="Cambria Math"/>
                      <w:noProof/>
                    </w:rPr>
                    <m:t>in</m:t>
                  </m:r>
                </m:sub>
              </m:sSub>
              <m:r>
                <w:rPr>
                  <w:rFonts w:ascii="Cambria Math" w:hAnsi="Cambria Math"/>
                  <w:noProof/>
                </w:rPr>
                <m:t>+</m:t>
              </m:r>
              <m:sSub>
                <m:sSubPr>
                  <m:ctrlPr>
                    <w:rPr>
                      <w:rFonts w:ascii="Cambria Math" w:hAnsi="Cambria Math"/>
                      <w:i/>
                      <w:noProof/>
                    </w:rPr>
                  </m:ctrlPr>
                </m:sSubPr>
                <m:e>
                  <m:r>
                    <w:rPr>
                      <w:rFonts w:ascii="Cambria Math" w:hAnsi="Cambria Math"/>
                      <w:noProof/>
                    </w:rPr>
                    <m:t>Z</m:t>
                  </m:r>
                </m:e>
                <m:sub>
                  <m:r>
                    <w:rPr>
                      <w:rFonts w:ascii="Cambria Math" w:hAnsi="Cambria Math"/>
                      <w:noProof/>
                    </w:rPr>
                    <m:t>0</m:t>
                  </m:r>
                </m:sub>
              </m:sSub>
            </m:den>
          </m:f>
          <m:r>
            <w:rPr>
              <w:rFonts w:ascii="Cambria Math" w:hAnsi="Cambria Math"/>
              <w:noProof/>
            </w:rPr>
            <m:t xml:space="preserve"> </m:t>
          </m:r>
          <m:sSub>
            <m:sSubPr>
              <m:ctrlPr>
                <w:rPr>
                  <w:rFonts w:ascii="Cambria Math" w:hAnsi="Cambria Math"/>
                  <w:i/>
                  <w:noProof/>
                </w:rPr>
              </m:ctrlPr>
            </m:sSubPr>
            <m:e>
              <m:r>
                <w:rPr>
                  <w:rFonts w:ascii="Cambria Math" w:hAnsi="Cambria Math"/>
                  <w:noProof/>
                </w:rPr>
                <m:t>S</m:t>
              </m:r>
            </m:e>
            <m:sub>
              <m:r>
                <w:rPr>
                  <w:rFonts w:ascii="Cambria Math" w:hAnsi="Cambria Math"/>
                  <w:noProof/>
                </w:rPr>
                <m:t>11</m:t>
              </m:r>
            </m:sub>
          </m:sSub>
          <m:r>
            <w:rPr>
              <w:rFonts w:ascii="Cambria Math" w:hAnsi="Cambria Math"/>
              <w:noProof/>
            </w:rPr>
            <m:t>(dB)∈</m:t>
          </m:r>
          <m:d>
            <m:dPr>
              <m:ctrlPr>
                <w:rPr>
                  <w:rFonts w:ascii="Cambria Math" w:hAnsi="Cambria Math"/>
                  <w:i/>
                  <w:noProof/>
                </w:rPr>
              </m:ctrlPr>
            </m:dPr>
            <m:e>
              <m:r>
                <w:rPr>
                  <w:rFonts w:ascii="Cambria Math" w:hAnsi="Cambria Math"/>
                  <w:noProof/>
                </w:rPr>
                <m:t>-∞,0</m:t>
              </m:r>
            </m:e>
          </m:d>
        </m:oMath>
      </m:oMathPara>
    </w:p>
    <w:p w14:paraId="7B11118E" w14:textId="77777777" w:rsidR="00006FB4" w:rsidRDefault="00006FB4" w:rsidP="00ED7065">
      <w:pPr>
        <w:rPr>
          <w:noProof/>
        </w:rPr>
      </w:pPr>
    </w:p>
    <w:p w14:paraId="046AE0A9" w14:textId="58DB5EAF" w:rsidR="00ED7065" w:rsidRDefault="006D4CB3" w:rsidP="00775A6C">
      <w:r>
        <w:t>donde Z</w:t>
      </w:r>
      <w:r>
        <w:rPr>
          <w:vertAlign w:val="subscript"/>
        </w:rPr>
        <w:t>0</w:t>
      </w:r>
      <w:r>
        <w:t xml:space="preserve"> es la impedancia característica de la línea de transmisión a la que se conecta la antena, normalmente 50</w:t>
      </w:r>
      <w:r>
        <w:rPr>
          <w:rFonts w:cs="Arial"/>
        </w:rPr>
        <w:t>Ω</w:t>
      </w:r>
      <w:r w:rsidR="00006FB4">
        <w:t>.</w:t>
      </w:r>
    </w:p>
    <w:p w14:paraId="72CC4134" w14:textId="20EE5BBB" w:rsidR="00006FB4" w:rsidRDefault="00006FB4" w:rsidP="00775A6C"/>
    <w:p w14:paraId="7341E7E0" w14:textId="624D9A9E" w:rsidR="00006FB4" w:rsidRPr="00B45C90" w:rsidRDefault="00006FB4" w:rsidP="00775A6C">
      <w:r>
        <w:t>Así pues, cuando el coeficiente de reflexión es igual a 0 la carga est</w:t>
      </w:r>
      <w:r w:rsidR="000B7701">
        <w:t>a</w:t>
      </w:r>
      <w:r>
        <w:t xml:space="preserve"> ad</w:t>
      </w:r>
      <w:r w:rsidR="00B45C90">
        <w:t>a</w:t>
      </w:r>
      <w:r>
        <w:t xml:space="preserve">ptada al generador, </w:t>
      </w:r>
      <w:r w:rsidRPr="00006FB4">
        <w:t>Z</w:t>
      </w:r>
      <w:r w:rsidRPr="00006FB4">
        <w:rPr>
          <w:vertAlign w:val="subscript"/>
        </w:rPr>
        <w:t>in</w:t>
      </w:r>
      <w:r>
        <w:t>=</w:t>
      </w:r>
      <w:r w:rsidRPr="00006FB4">
        <w:t>Z</w:t>
      </w:r>
      <w:r w:rsidRPr="00006FB4">
        <w:rPr>
          <w:vertAlign w:val="subscript"/>
        </w:rPr>
        <w:t>0</w:t>
      </w:r>
      <w:r w:rsidR="00B45C90">
        <w:t>, evitando la pérdida de potencia debida a las reflexiones y de esta forma toda la potencia entregada por el generador se disipará en la carga.</w:t>
      </w:r>
      <w:r w:rsidR="000B7701">
        <w:t xml:space="preserve"> Se suele usar la carta de Smith para representar la impedancia compleja de la antena.</w:t>
      </w:r>
    </w:p>
    <w:p w14:paraId="48AD9D9D" w14:textId="56317B09" w:rsidR="00FF4461" w:rsidRDefault="00FF4461" w:rsidP="00FF4461"/>
    <w:p w14:paraId="4349E7BA" w14:textId="7A824841" w:rsidR="000B7701" w:rsidRDefault="000B7701" w:rsidP="00FF4461">
      <w:r>
        <w:t>La relación de onda estacionaria (ROE) es un parámetro utilizado para cuantificar la desadaptación de impedancias que se relaciona con el módulo del coeficiente de reflexión:</w:t>
      </w:r>
    </w:p>
    <w:p w14:paraId="731ACF1C" w14:textId="66885BC8" w:rsidR="000B7701" w:rsidRDefault="000B7701" w:rsidP="00FF4461"/>
    <w:p w14:paraId="1835F62E" w14:textId="53FDED74" w:rsidR="000B7701" w:rsidRPr="0048559B" w:rsidRDefault="000B7701" w:rsidP="00FF4461">
      <m:oMathPara>
        <m:oMath>
          <m:r>
            <w:rPr>
              <w:rFonts w:ascii="Cambria Math" w:hAnsi="Cambria Math"/>
              <w:noProof/>
            </w:rPr>
            <m:t>ROE=</m:t>
          </m:r>
          <m:f>
            <m:fPr>
              <m:ctrlPr>
                <w:rPr>
                  <w:rFonts w:ascii="Cambria Math" w:hAnsi="Cambria Math"/>
                  <w:i/>
                  <w:noProof/>
                </w:rPr>
              </m:ctrlPr>
            </m:fPr>
            <m:num>
              <m:r>
                <w:rPr>
                  <w:rFonts w:ascii="Cambria Math" w:hAnsi="Cambria Math"/>
                  <w:noProof/>
                </w:rPr>
                <m:t>1+</m:t>
              </m:r>
              <m:d>
                <m:dPr>
                  <m:begChr m:val="|"/>
                  <m:endChr m:val="|"/>
                  <m:ctrlPr>
                    <w:rPr>
                      <w:rFonts w:ascii="Cambria Math" w:hAnsi="Cambria Math"/>
                      <w:i/>
                      <w:noProof/>
                    </w:rPr>
                  </m:ctrlPr>
                </m:dPr>
                <m:e>
                  <m:sSub>
                    <m:sSubPr>
                      <m:ctrlPr>
                        <w:rPr>
                          <w:rFonts w:ascii="Cambria Math" w:hAnsi="Cambria Math"/>
                          <w:i/>
                          <w:noProof/>
                        </w:rPr>
                      </m:ctrlPr>
                    </m:sSubPr>
                    <m:e>
                      <m:r>
                        <w:rPr>
                          <w:rFonts w:ascii="Cambria Math" w:hAnsi="Cambria Math"/>
                          <w:noProof/>
                        </w:rPr>
                        <m:t>S</m:t>
                      </m:r>
                    </m:e>
                    <m:sub>
                      <m:r>
                        <w:rPr>
                          <w:rFonts w:ascii="Cambria Math" w:hAnsi="Cambria Math"/>
                          <w:noProof/>
                        </w:rPr>
                        <m:t>11</m:t>
                      </m:r>
                    </m:sub>
                  </m:sSub>
                </m:e>
              </m:d>
            </m:num>
            <m:den>
              <m:r>
                <w:rPr>
                  <w:rFonts w:ascii="Cambria Math" w:hAnsi="Cambria Math"/>
                  <w:noProof/>
                </w:rPr>
                <m:t>1-</m:t>
              </m:r>
              <m:d>
                <m:dPr>
                  <m:begChr m:val="|"/>
                  <m:endChr m:val="|"/>
                  <m:ctrlPr>
                    <w:rPr>
                      <w:rFonts w:ascii="Cambria Math" w:hAnsi="Cambria Math"/>
                      <w:i/>
                      <w:noProof/>
                    </w:rPr>
                  </m:ctrlPr>
                </m:dPr>
                <m:e>
                  <m:sSub>
                    <m:sSubPr>
                      <m:ctrlPr>
                        <w:rPr>
                          <w:rFonts w:ascii="Cambria Math" w:hAnsi="Cambria Math"/>
                          <w:i/>
                          <w:noProof/>
                        </w:rPr>
                      </m:ctrlPr>
                    </m:sSubPr>
                    <m:e>
                      <m:r>
                        <w:rPr>
                          <w:rFonts w:ascii="Cambria Math" w:hAnsi="Cambria Math"/>
                          <w:noProof/>
                        </w:rPr>
                        <m:t>S</m:t>
                      </m:r>
                    </m:e>
                    <m:sub>
                      <m:r>
                        <w:rPr>
                          <w:rFonts w:ascii="Cambria Math" w:hAnsi="Cambria Math"/>
                          <w:noProof/>
                        </w:rPr>
                        <m:t>11</m:t>
                      </m:r>
                    </m:sub>
                  </m:sSub>
                </m:e>
              </m:d>
            </m:den>
          </m:f>
          <m:r>
            <w:rPr>
              <w:rFonts w:ascii="Cambria Math" w:hAnsi="Cambria Math"/>
              <w:noProof/>
            </w:rPr>
            <m:t xml:space="preserve"> ROE∈</m:t>
          </m:r>
          <m:d>
            <m:dPr>
              <m:ctrlPr>
                <w:rPr>
                  <w:rFonts w:ascii="Cambria Math" w:hAnsi="Cambria Math"/>
                  <w:i/>
                  <w:noProof/>
                </w:rPr>
              </m:ctrlPr>
            </m:dPr>
            <m:e>
              <m:r>
                <w:rPr>
                  <w:rFonts w:ascii="Cambria Math" w:hAnsi="Cambria Math"/>
                  <w:noProof/>
                </w:rPr>
                <m:t>1,∞</m:t>
              </m:r>
            </m:e>
          </m:d>
        </m:oMath>
      </m:oMathPara>
    </w:p>
    <w:p w14:paraId="4F8B5667" w14:textId="2F7E9066" w:rsidR="0048559B" w:rsidRDefault="0048559B" w:rsidP="00FF4461"/>
    <w:p w14:paraId="257670DF" w14:textId="6329E96A" w:rsidR="0048559B" w:rsidRPr="0048559B" w:rsidRDefault="0048559B" w:rsidP="00FF4461">
      <w:pPr>
        <w:rPr>
          <w:b/>
          <w:bCs/>
        </w:rPr>
      </w:pPr>
      <w:r w:rsidRPr="0048559B">
        <w:rPr>
          <w:b/>
          <w:bCs/>
        </w:rPr>
        <w:t>Eficiencia de radiación y de antena</w:t>
      </w:r>
    </w:p>
    <w:p w14:paraId="59EC738E" w14:textId="5F19E593" w:rsidR="0048559B" w:rsidRDefault="0048559B" w:rsidP="00FF4461"/>
    <w:p w14:paraId="7F89342E" w14:textId="46BFEEA6" w:rsidR="0048559B" w:rsidRDefault="0048559B" w:rsidP="00FF4461">
      <w:r>
        <w:t>La eficiencia de radiación (</w:t>
      </w:r>
      <w:r>
        <w:rPr>
          <w:rFonts w:cs="Arial"/>
        </w:rPr>
        <w:t>ɳ</w:t>
      </w:r>
      <w:r>
        <w:rPr>
          <w:vertAlign w:val="subscript"/>
        </w:rPr>
        <w:t>r</w:t>
      </w:r>
      <w:r>
        <w:t>) es la relación entre la resistencia de radiación y la suma de la resistencia de radiación y pérdidas óhmicas.</w:t>
      </w:r>
    </w:p>
    <w:p w14:paraId="4C332CD9" w14:textId="7D107A7A" w:rsidR="0048559B" w:rsidRPr="0048559B" w:rsidRDefault="009A4DC6" w:rsidP="00FF4461">
      <m:oMathPara>
        <m:oMath>
          <m:sSub>
            <m:sSubPr>
              <m:ctrlPr>
                <w:rPr>
                  <w:rFonts w:ascii="Cambria Math" w:hAnsi="Cambria Math"/>
                  <w:i/>
                  <w:noProof/>
                </w:rPr>
              </m:ctrlPr>
            </m:sSubPr>
            <m:e>
              <m:r>
                <m:rPr>
                  <m:sty m:val="p"/>
                </m:rPr>
                <w:rPr>
                  <w:rFonts w:ascii="Cambria Math" w:hAnsi="Cambria Math" w:cs="Arial"/>
                </w:rPr>
                <m:t>ɳ</m:t>
              </m:r>
            </m:e>
            <m:sub>
              <m:r>
                <w:rPr>
                  <w:rFonts w:ascii="Cambria Math" w:hAnsi="Cambria Math"/>
                  <w:noProof/>
                </w:rPr>
                <m:t>r</m:t>
              </m:r>
            </m:sub>
          </m:sSub>
          <m:r>
            <w:rPr>
              <w:rFonts w:ascii="Cambria Math" w:hAnsi="Cambria Math"/>
              <w:noProof/>
            </w:rPr>
            <m:t>=</m:t>
          </m:r>
          <m:f>
            <m:fPr>
              <m:ctrlPr>
                <w:rPr>
                  <w:rFonts w:ascii="Cambria Math" w:hAnsi="Cambria Math"/>
                  <w:i/>
                  <w:noProof/>
                </w:rPr>
              </m:ctrlPr>
            </m:fPr>
            <m:num>
              <m:sSub>
                <m:sSubPr>
                  <m:ctrlPr>
                    <w:rPr>
                      <w:rFonts w:ascii="Cambria Math" w:hAnsi="Cambria Math"/>
                      <w:i/>
                      <w:noProof/>
                    </w:rPr>
                  </m:ctrlPr>
                </m:sSubPr>
                <m:e>
                  <m:r>
                    <w:rPr>
                      <w:rFonts w:ascii="Cambria Math" w:hAnsi="Cambria Math"/>
                      <w:noProof/>
                    </w:rPr>
                    <m:t>R</m:t>
                  </m:r>
                </m:e>
                <m:sub>
                  <m:r>
                    <w:rPr>
                      <w:rFonts w:ascii="Cambria Math" w:hAnsi="Cambria Math"/>
                      <w:noProof/>
                    </w:rPr>
                    <m:t>rad</m:t>
                  </m:r>
                </m:sub>
              </m:sSub>
            </m:num>
            <m:den>
              <m:sSub>
                <m:sSubPr>
                  <m:ctrlPr>
                    <w:rPr>
                      <w:rFonts w:ascii="Cambria Math" w:hAnsi="Cambria Math"/>
                      <w:i/>
                      <w:noProof/>
                    </w:rPr>
                  </m:ctrlPr>
                </m:sSubPr>
                <m:e>
                  <m:r>
                    <w:rPr>
                      <w:rFonts w:ascii="Cambria Math" w:hAnsi="Cambria Math"/>
                      <w:noProof/>
                    </w:rPr>
                    <m:t>R</m:t>
                  </m:r>
                </m:e>
                <m:sub>
                  <m:r>
                    <w:rPr>
                      <w:rFonts w:ascii="Cambria Math" w:hAnsi="Cambria Math"/>
                      <w:noProof/>
                    </w:rPr>
                    <m:t>rad</m:t>
                  </m:r>
                </m:sub>
              </m:sSub>
              <m:r>
                <w:rPr>
                  <w:rFonts w:ascii="Cambria Math" w:hAnsi="Cambria Math"/>
                  <w:noProof/>
                </w:rPr>
                <m:t>+</m:t>
              </m:r>
              <m:sSub>
                <m:sSubPr>
                  <m:ctrlPr>
                    <w:rPr>
                      <w:rFonts w:ascii="Cambria Math" w:hAnsi="Cambria Math"/>
                      <w:i/>
                      <w:noProof/>
                    </w:rPr>
                  </m:ctrlPr>
                </m:sSubPr>
                <m:e>
                  <m:r>
                    <w:rPr>
                      <w:rFonts w:ascii="Cambria Math" w:hAnsi="Cambria Math"/>
                      <w:noProof/>
                    </w:rPr>
                    <m:t>R</m:t>
                  </m:r>
                </m:e>
                <m:sub>
                  <m:r>
                    <w:rPr>
                      <w:rFonts w:ascii="Cambria Math" w:hAnsi="Cambria Math"/>
                      <w:noProof/>
                    </w:rPr>
                    <m:t>Ω</m:t>
                  </m:r>
                </m:sub>
              </m:sSub>
            </m:den>
          </m:f>
        </m:oMath>
      </m:oMathPara>
    </w:p>
    <w:p w14:paraId="7C378BAF" w14:textId="77777777" w:rsidR="0048559B" w:rsidRPr="0048559B" w:rsidRDefault="0048559B" w:rsidP="00FF4461"/>
    <w:p w14:paraId="43C7AA49" w14:textId="3FBD824C" w:rsidR="0048559B" w:rsidRDefault="0048559B" w:rsidP="00FF4461">
      <w:r>
        <w:lastRenderedPageBreak/>
        <w:t>La eficiencia de antena (</w:t>
      </w:r>
      <w:r>
        <w:rPr>
          <w:rFonts w:cs="Arial"/>
        </w:rPr>
        <w:t>ɳ</w:t>
      </w:r>
      <w:r>
        <w:rPr>
          <w:vertAlign w:val="subscript"/>
        </w:rPr>
        <w:t>a</w:t>
      </w:r>
      <w:r>
        <w:t>) es la relación entre la potencia radiada por la antena al espacio y la potencia entregada por el generador.</w:t>
      </w:r>
    </w:p>
    <w:p w14:paraId="643C66E3" w14:textId="4FC6FA7E" w:rsidR="0048559B" w:rsidRPr="00044C2E" w:rsidRDefault="009A4DC6" w:rsidP="00FF4461">
      <m:oMathPara>
        <m:oMath>
          <m:sSub>
            <m:sSubPr>
              <m:ctrlPr>
                <w:rPr>
                  <w:rFonts w:ascii="Cambria Math" w:hAnsi="Cambria Math"/>
                  <w:i/>
                  <w:noProof/>
                </w:rPr>
              </m:ctrlPr>
            </m:sSubPr>
            <m:e>
              <m:r>
                <m:rPr>
                  <m:sty m:val="p"/>
                </m:rPr>
                <w:rPr>
                  <w:rFonts w:ascii="Cambria Math" w:hAnsi="Cambria Math" w:cs="Arial"/>
                </w:rPr>
                <m:t>ɳ</m:t>
              </m:r>
            </m:e>
            <m:sub>
              <m:r>
                <w:rPr>
                  <w:rFonts w:ascii="Cambria Math" w:hAnsi="Cambria Math"/>
                  <w:noProof/>
                </w:rPr>
                <m:t>a</m:t>
              </m:r>
            </m:sub>
          </m:sSub>
          <m:r>
            <w:rPr>
              <w:rFonts w:ascii="Cambria Math" w:hAnsi="Cambria Math"/>
              <w:noProof/>
            </w:rPr>
            <m:t>=</m:t>
          </m:r>
          <m:sSub>
            <m:sSubPr>
              <m:ctrlPr>
                <w:rPr>
                  <w:rFonts w:ascii="Cambria Math" w:hAnsi="Cambria Math"/>
                  <w:i/>
                  <w:noProof/>
                </w:rPr>
              </m:ctrlPr>
            </m:sSubPr>
            <m:e>
              <m:r>
                <m:rPr>
                  <m:sty m:val="p"/>
                </m:rPr>
                <w:rPr>
                  <w:rFonts w:ascii="Cambria Math" w:hAnsi="Cambria Math" w:cs="Arial"/>
                </w:rPr>
                <m:t>ɳ</m:t>
              </m:r>
            </m:e>
            <m:sub>
              <m:r>
                <w:rPr>
                  <w:rFonts w:ascii="Cambria Math" w:hAnsi="Cambria Math"/>
                  <w:noProof/>
                </w:rPr>
                <m:t>r</m:t>
              </m:r>
            </m:sub>
          </m:sSub>
          <m:r>
            <w:rPr>
              <w:rFonts w:ascii="Cambria Math" w:hAnsi="Cambria Math"/>
              <w:noProof/>
            </w:rPr>
            <m:t>(1-</m:t>
          </m:r>
          <m:sSup>
            <m:sSupPr>
              <m:ctrlPr>
                <w:rPr>
                  <w:rFonts w:ascii="Cambria Math" w:hAnsi="Cambria Math"/>
                  <w:i/>
                  <w:noProof/>
                </w:rPr>
              </m:ctrlPr>
            </m:sSupPr>
            <m:e>
              <m:d>
                <m:dPr>
                  <m:begChr m:val="|"/>
                  <m:endChr m:val="|"/>
                  <m:ctrlPr>
                    <w:rPr>
                      <w:rFonts w:ascii="Cambria Math" w:hAnsi="Cambria Math"/>
                      <w:i/>
                      <w:noProof/>
                    </w:rPr>
                  </m:ctrlPr>
                </m:dPr>
                <m:e>
                  <m:sSub>
                    <m:sSubPr>
                      <m:ctrlPr>
                        <w:rPr>
                          <w:rFonts w:ascii="Cambria Math" w:hAnsi="Cambria Math"/>
                          <w:i/>
                          <w:noProof/>
                        </w:rPr>
                      </m:ctrlPr>
                    </m:sSubPr>
                    <m:e>
                      <m:r>
                        <w:rPr>
                          <w:rFonts w:ascii="Cambria Math" w:hAnsi="Cambria Math"/>
                          <w:noProof/>
                        </w:rPr>
                        <m:t>S</m:t>
                      </m:r>
                    </m:e>
                    <m:sub>
                      <m:r>
                        <w:rPr>
                          <w:rFonts w:ascii="Cambria Math" w:hAnsi="Cambria Math"/>
                          <w:noProof/>
                        </w:rPr>
                        <m:t>11</m:t>
                      </m:r>
                    </m:sub>
                  </m:sSub>
                </m:e>
              </m:d>
            </m:e>
            <m:sup>
              <m:r>
                <w:rPr>
                  <w:rFonts w:ascii="Cambria Math" w:hAnsi="Cambria Math"/>
                  <w:noProof/>
                </w:rPr>
                <m:t>2</m:t>
              </m:r>
            </m:sup>
          </m:sSup>
          <m:r>
            <w:rPr>
              <w:rFonts w:ascii="Cambria Math" w:hAnsi="Cambria Math"/>
              <w:noProof/>
            </w:rPr>
            <m:t>)</m:t>
          </m:r>
        </m:oMath>
      </m:oMathPara>
    </w:p>
    <w:p w14:paraId="1F848BE4" w14:textId="77777777" w:rsidR="00044C2E" w:rsidRPr="0048559B" w:rsidRDefault="00044C2E" w:rsidP="00FF4461"/>
    <w:p w14:paraId="50983381" w14:textId="7F19C0AE" w:rsidR="0048559B" w:rsidRPr="0048559B" w:rsidRDefault="0048559B" w:rsidP="00FF4461">
      <w:r>
        <w:t>d</w:t>
      </w:r>
      <w:r w:rsidRPr="0048559B">
        <w:t>onde</w:t>
      </w:r>
      <w:r>
        <w:t xml:space="preserve"> </w:t>
      </w:r>
      <m:oMath>
        <m:r>
          <w:rPr>
            <w:rFonts w:ascii="Cambria Math" w:hAnsi="Cambria Math"/>
            <w:noProof/>
          </w:rPr>
          <m:t>(1-</m:t>
        </m:r>
        <m:sSup>
          <m:sSupPr>
            <m:ctrlPr>
              <w:rPr>
                <w:rFonts w:ascii="Cambria Math" w:hAnsi="Cambria Math"/>
                <w:i/>
                <w:noProof/>
              </w:rPr>
            </m:ctrlPr>
          </m:sSupPr>
          <m:e>
            <m:d>
              <m:dPr>
                <m:begChr m:val="|"/>
                <m:endChr m:val="|"/>
                <m:ctrlPr>
                  <w:rPr>
                    <w:rFonts w:ascii="Cambria Math" w:hAnsi="Cambria Math"/>
                    <w:i/>
                    <w:noProof/>
                  </w:rPr>
                </m:ctrlPr>
              </m:dPr>
              <m:e>
                <m:sSub>
                  <m:sSubPr>
                    <m:ctrlPr>
                      <w:rPr>
                        <w:rFonts w:ascii="Cambria Math" w:hAnsi="Cambria Math"/>
                        <w:i/>
                        <w:noProof/>
                      </w:rPr>
                    </m:ctrlPr>
                  </m:sSubPr>
                  <m:e>
                    <m:r>
                      <w:rPr>
                        <w:rFonts w:ascii="Cambria Math" w:hAnsi="Cambria Math"/>
                        <w:noProof/>
                      </w:rPr>
                      <m:t>S</m:t>
                    </m:r>
                  </m:e>
                  <m:sub>
                    <m:r>
                      <w:rPr>
                        <w:rFonts w:ascii="Cambria Math" w:hAnsi="Cambria Math"/>
                        <w:noProof/>
                      </w:rPr>
                      <m:t>11</m:t>
                    </m:r>
                  </m:sub>
                </m:sSub>
              </m:e>
            </m:d>
          </m:e>
          <m:sup>
            <m:r>
              <w:rPr>
                <w:rFonts w:ascii="Cambria Math" w:hAnsi="Cambria Math"/>
                <w:noProof/>
              </w:rPr>
              <m:t>2</m:t>
            </m:r>
          </m:sup>
        </m:sSup>
        <m:r>
          <w:rPr>
            <w:rFonts w:ascii="Cambria Math" w:hAnsi="Cambria Math"/>
            <w:noProof/>
          </w:rPr>
          <m:t>)</m:t>
        </m:r>
      </m:oMath>
      <w:r>
        <w:t xml:space="preserve"> son las pérdidas por desadaptación.</w:t>
      </w:r>
    </w:p>
    <w:p w14:paraId="282B500E" w14:textId="564065C7" w:rsidR="0048559B" w:rsidRPr="0048559B" w:rsidRDefault="0048559B" w:rsidP="00FF4461"/>
    <w:p w14:paraId="7F8D612D" w14:textId="6DD5EC0A" w:rsidR="0048559B" w:rsidRPr="0048559B" w:rsidRDefault="0048559B" w:rsidP="00FF4461"/>
    <w:p w14:paraId="12882907" w14:textId="77777777" w:rsidR="00044C2E" w:rsidRDefault="00044C2E" w:rsidP="00044C2E"/>
    <w:p w14:paraId="0C9AB535" w14:textId="71FB094C" w:rsidR="00044C2E" w:rsidRPr="0048559B" w:rsidRDefault="00044C2E" w:rsidP="00044C2E">
      <w:pPr>
        <w:rPr>
          <w:b/>
          <w:bCs/>
        </w:rPr>
      </w:pPr>
      <w:r>
        <w:rPr>
          <w:b/>
          <w:bCs/>
        </w:rPr>
        <w:t>Diagrama de radiación</w:t>
      </w:r>
    </w:p>
    <w:p w14:paraId="2626668E" w14:textId="77777777" w:rsidR="00044C2E" w:rsidRDefault="00044C2E" w:rsidP="00044C2E"/>
    <w:p w14:paraId="42CD1CAA" w14:textId="5F007DEC" w:rsidR="0048559B" w:rsidRDefault="00044C2E" w:rsidP="00044C2E">
      <w:r>
        <w:t xml:space="preserve">La antena emite o recibe la potencia al o del espacio con un patrón que depende de la dirección. Dicha potencia viene dada en función de sus campos eléctrico </w:t>
      </w:r>
      <m:oMath>
        <m:d>
          <m:dPr>
            <m:ctrlPr>
              <w:rPr>
                <w:rFonts w:ascii="Cambria Math" w:hAnsi="Cambria Math"/>
                <w:i/>
              </w:rPr>
            </m:ctrlPr>
          </m:dPr>
          <m:e>
            <m:acc>
              <m:accPr>
                <m:chr m:val="⃗"/>
                <m:ctrlPr>
                  <w:rPr>
                    <w:rFonts w:ascii="Cambria Math" w:hAnsi="Cambria Math"/>
                    <w:i/>
                  </w:rPr>
                </m:ctrlPr>
              </m:accPr>
              <m:e>
                <m:r>
                  <w:rPr>
                    <w:rFonts w:ascii="Cambria Math" w:hAnsi="Cambria Math"/>
                  </w:rPr>
                  <m:t>E</m:t>
                </m:r>
              </m:e>
            </m:acc>
          </m:e>
        </m:d>
      </m:oMath>
      <w:r>
        <w:t xml:space="preserve"> y magnético </w:t>
      </w:r>
      <m:oMath>
        <m:d>
          <m:dPr>
            <m:ctrlPr>
              <w:rPr>
                <w:rFonts w:ascii="Cambria Math" w:hAnsi="Cambria Math"/>
                <w:i/>
              </w:rPr>
            </m:ctrlPr>
          </m:dPr>
          <m:e>
            <m:acc>
              <m:accPr>
                <m:chr m:val="⃗"/>
                <m:ctrlPr>
                  <w:rPr>
                    <w:rFonts w:ascii="Cambria Math" w:hAnsi="Cambria Math"/>
                    <w:i/>
                  </w:rPr>
                </m:ctrlPr>
              </m:accPr>
              <m:e>
                <m:r>
                  <w:rPr>
                    <w:rFonts w:ascii="Cambria Math" w:hAnsi="Cambria Math"/>
                  </w:rPr>
                  <m:t>H</m:t>
                </m:r>
              </m:e>
            </m:acc>
          </m:e>
        </m:d>
        <m:r>
          <w:rPr>
            <w:rFonts w:ascii="Cambria Math" w:hAnsi="Cambria Math"/>
          </w:rPr>
          <m:t>.</m:t>
        </m:r>
      </m:oMath>
      <w:r w:rsidR="0070210F">
        <w:t xml:space="preserve"> De este modo, el diagrama de radiación se calcula en la región denominada campo lejano, donde el campo </w:t>
      </w:r>
      <m:oMath>
        <m:acc>
          <m:accPr>
            <m:chr m:val="⃗"/>
            <m:ctrlPr>
              <w:rPr>
                <w:rFonts w:ascii="Cambria Math" w:hAnsi="Cambria Math"/>
                <w:i/>
              </w:rPr>
            </m:ctrlPr>
          </m:accPr>
          <m:e>
            <m:r>
              <w:rPr>
                <w:rFonts w:ascii="Cambria Math" w:hAnsi="Cambria Math"/>
              </w:rPr>
              <m:t>E</m:t>
            </m:r>
          </m:e>
        </m:acc>
      </m:oMath>
      <w:r w:rsidR="0070210F">
        <w:t xml:space="preserve"> y </w:t>
      </w:r>
      <m:oMath>
        <m:acc>
          <m:accPr>
            <m:chr m:val="⃗"/>
            <m:ctrlPr>
              <w:rPr>
                <w:rFonts w:ascii="Cambria Math" w:hAnsi="Cambria Math"/>
                <w:i/>
              </w:rPr>
            </m:ctrlPr>
          </m:accPr>
          <m:e>
            <m:r>
              <w:rPr>
                <w:rFonts w:ascii="Cambria Math" w:hAnsi="Cambria Math"/>
              </w:rPr>
              <m:t>H</m:t>
            </m:r>
          </m:e>
        </m:acc>
      </m:oMath>
      <w:r w:rsidR="0070210F">
        <w:t xml:space="preserve"> tienen característica de onda plana, y no es necesario el cálculo de las dos magnitudes. La onda plana tiene la particularidad de que la relación entre los campos </w:t>
      </w:r>
      <m:oMath>
        <m:acc>
          <m:accPr>
            <m:chr m:val="⃗"/>
            <m:ctrlPr>
              <w:rPr>
                <w:rFonts w:ascii="Cambria Math" w:hAnsi="Cambria Math"/>
                <w:i/>
              </w:rPr>
            </m:ctrlPr>
          </m:accPr>
          <m:e>
            <m:r>
              <w:rPr>
                <w:rFonts w:ascii="Cambria Math" w:hAnsi="Cambria Math"/>
              </w:rPr>
              <m:t>E</m:t>
            </m:r>
          </m:e>
        </m:acc>
      </m:oMath>
      <w:r w:rsidR="0070210F">
        <w:t xml:space="preserve"> y </w:t>
      </w:r>
      <m:oMath>
        <m:acc>
          <m:accPr>
            <m:chr m:val="⃗"/>
            <m:ctrlPr>
              <w:rPr>
                <w:rFonts w:ascii="Cambria Math" w:hAnsi="Cambria Math"/>
                <w:i/>
              </w:rPr>
            </m:ctrlPr>
          </m:accPr>
          <m:e>
            <m:r>
              <w:rPr>
                <w:rFonts w:ascii="Cambria Math" w:hAnsi="Cambria Math"/>
              </w:rPr>
              <m:t>H</m:t>
            </m:r>
          </m:e>
        </m:acc>
      </m:oMath>
      <w:r w:rsidR="0070210F">
        <w:t xml:space="preserve"> es la impedancia del medio.</w:t>
      </w:r>
    </w:p>
    <w:p w14:paraId="30EBB1BC" w14:textId="3B2988D2" w:rsidR="0070210F" w:rsidRPr="0070210F" w:rsidRDefault="009A4DC6" w:rsidP="00044C2E">
      <m:oMathPara>
        <m:oMath>
          <m:f>
            <m:fPr>
              <m:ctrlPr>
                <w:rPr>
                  <w:rFonts w:ascii="Cambria Math" w:hAnsi="Cambria Math"/>
                  <w:i/>
                </w:rPr>
              </m:ctrlPr>
            </m:fPr>
            <m:num>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E</m:t>
                      </m:r>
                    </m:e>
                  </m:acc>
                </m:e>
              </m:d>
            </m:num>
            <m:den>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H</m:t>
                      </m:r>
                    </m:e>
                  </m:acc>
                </m:e>
              </m:d>
            </m:den>
          </m:f>
          <m:r>
            <w:rPr>
              <w:rFonts w:ascii="Cambria Math" w:hAnsi="Cambria Math"/>
            </w:rPr>
            <m:t>=</m:t>
          </m:r>
          <m:r>
            <m:rPr>
              <m:sty m:val="p"/>
            </m:rPr>
            <w:rPr>
              <w:rFonts w:ascii="Cambria Math" w:hAnsi="Cambria Math" w:cs="Arial"/>
            </w:rPr>
            <m:t>ɳ</m:t>
          </m:r>
        </m:oMath>
      </m:oMathPara>
    </w:p>
    <w:p w14:paraId="4372B961" w14:textId="1B4BCF9B" w:rsidR="0070210F" w:rsidRDefault="0070210F" w:rsidP="00044C2E">
      <w:r>
        <w:t xml:space="preserve">Así pues, para calcular el diagrama de radiación de una antena, se necesita calcular el vector de </w:t>
      </w:r>
      <w:r w:rsidRPr="0070210F">
        <w:rPr>
          <w:i/>
          <w:iCs/>
        </w:rPr>
        <w:t>Poynting</w:t>
      </w:r>
      <w:r>
        <w:t>, que refleja la densidad de potencia de campo en función de la dirección:</w:t>
      </w:r>
    </w:p>
    <w:p w14:paraId="46683C82" w14:textId="69F6F80D" w:rsidR="0070210F" w:rsidRPr="00785B72" w:rsidRDefault="009A4DC6" w:rsidP="00044C2E">
      <m:oMathPara>
        <m:oMath>
          <m:acc>
            <m:accPr>
              <m:chr m:val="⃗"/>
              <m:ctrlPr>
                <w:rPr>
                  <w:rFonts w:ascii="Cambria Math" w:hAnsi="Cambria Math"/>
                  <w:i/>
                </w:rPr>
              </m:ctrlPr>
            </m:accPr>
            <m:e>
              <m:r>
                <w:rPr>
                  <w:rFonts w:ascii="Cambria Math" w:hAnsi="Cambria Math"/>
                </w:rPr>
                <m:t>℘</m:t>
              </m:r>
            </m:e>
          </m:acc>
          <m:d>
            <m:dPr>
              <m:ctrlPr>
                <w:rPr>
                  <w:rFonts w:ascii="Cambria Math" w:hAnsi="Cambria Math"/>
                  <w:i/>
                </w:rPr>
              </m:ctrlPr>
            </m:dPr>
            <m:e>
              <m:r>
                <w:rPr>
                  <w:rFonts w:ascii="Cambria Math" w:hAnsi="Cambria Math"/>
                </w:rPr>
                <m:t>θ,φ</m:t>
              </m:r>
            </m:e>
          </m:d>
          <m:r>
            <w:rPr>
              <w:rFonts w:ascii="Cambria Math" w:hAnsi="Cambria Math"/>
            </w:rPr>
            <m:t>=R</m:t>
          </m:r>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E</m:t>
                  </m:r>
                </m:e>
              </m:acc>
              <m:r>
                <w:rPr>
                  <w:rFonts w:ascii="Cambria Math" w:hAnsi="Cambria Math"/>
                </w:rPr>
                <m:t>x</m:t>
              </m:r>
              <m:acc>
                <m:accPr>
                  <m:chr m:val="⃗"/>
                  <m:ctrlPr>
                    <w:rPr>
                      <w:rFonts w:ascii="Cambria Math" w:hAnsi="Cambria Math"/>
                      <w:i/>
                    </w:rPr>
                  </m:ctrlPr>
                </m:accPr>
                <m:e>
                  <m:r>
                    <w:rPr>
                      <w:rFonts w:ascii="Cambria Math" w:hAnsi="Cambria Math"/>
                    </w:rPr>
                    <m:t>H</m:t>
                  </m:r>
                </m:e>
              </m:acc>
            </m:e>
          </m:d>
          <m:r>
            <w:rPr>
              <w:rFonts w:ascii="Cambria Math" w:hAnsi="Cambria Math"/>
            </w:rPr>
            <m:t xml:space="preserve"> </m:t>
          </m:r>
          <m:d>
            <m:dPr>
              <m:begChr m:val="["/>
              <m:endChr m:val="]"/>
              <m:ctrlPr>
                <w:rPr>
                  <w:rFonts w:ascii="Cambria Math" w:hAnsi="Cambria Math"/>
                  <w:i/>
                </w:rPr>
              </m:ctrlPr>
            </m:dPr>
            <m:e>
              <m:f>
                <m:fPr>
                  <m:ctrlPr>
                    <w:rPr>
                      <w:rFonts w:ascii="Cambria Math" w:hAnsi="Cambria Math"/>
                      <w:i/>
                    </w:rPr>
                  </m:ctrlPr>
                </m:fPr>
                <m:num>
                  <m:r>
                    <w:rPr>
                      <w:rFonts w:ascii="Cambria Math" w:hAnsi="Cambria Math"/>
                    </w:rPr>
                    <m:t>W</m:t>
                  </m:r>
                </m:num>
                <m:den>
                  <m:sSup>
                    <m:sSupPr>
                      <m:ctrlPr>
                        <w:rPr>
                          <w:rFonts w:ascii="Cambria Math" w:hAnsi="Cambria Math"/>
                          <w:i/>
                        </w:rPr>
                      </m:ctrlPr>
                    </m:sSupPr>
                    <m:e>
                      <m:r>
                        <w:rPr>
                          <w:rFonts w:ascii="Cambria Math" w:hAnsi="Cambria Math"/>
                        </w:rPr>
                        <m:t>m</m:t>
                      </m:r>
                    </m:e>
                    <m:sup>
                      <m:r>
                        <w:rPr>
                          <w:rFonts w:ascii="Cambria Math" w:hAnsi="Cambria Math"/>
                        </w:rPr>
                        <m:t>2</m:t>
                      </m:r>
                    </m:sup>
                  </m:sSup>
                </m:den>
              </m:f>
            </m:e>
          </m:d>
        </m:oMath>
      </m:oMathPara>
    </w:p>
    <w:p w14:paraId="4296F665" w14:textId="48A4121A" w:rsidR="00785B72" w:rsidRDefault="00785B72" w:rsidP="00044C2E">
      <w:r>
        <w:t xml:space="preserve">donde </w:t>
      </w:r>
      <m:oMath>
        <m:acc>
          <m:accPr>
            <m:chr m:val="⃗"/>
            <m:ctrlPr>
              <w:rPr>
                <w:rFonts w:ascii="Cambria Math" w:hAnsi="Cambria Math"/>
                <w:i/>
              </w:rPr>
            </m:ctrlPr>
          </m:accPr>
          <m:e>
            <m:r>
              <w:rPr>
                <w:rFonts w:ascii="Cambria Math" w:hAnsi="Cambria Math"/>
              </w:rPr>
              <m:t>℘</m:t>
            </m:r>
          </m:e>
        </m:acc>
        <m:d>
          <m:dPr>
            <m:ctrlPr>
              <w:rPr>
                <w:rFonts w:ascii="Cambria Math" w:hAnsi="Cambria Math"/>
                <w:i/>
              </w:rPr>
            </m:ctrlPr>
          </m:dPr>
          <m:e>
            <m:r>
              <w:rPr>
                <w:rFonts w:ascii="Cambria Math" w:hAnsi="Cambria Math"/>
              </w:rPr>
              <m:t>θ,φ</m:t>
            </m:r>
          </m:e>
        </m:d>
      </m:oMath>
      <w:r>
        <w:t xml:space="preserve"> es el vector de </w:t>
      </w:r>
      <w:r w:rsidRPr="00785B72">
        <w:rPr>
          <w:i/>
          <w:iCs/>
        </w:rPr>
        <w:t>Poynting</w:t>
      </w:r>
      <w:r>
        <w:t xml:space="preserve">, </w:t>
      </w:r>
      <m:oMath>
        <m:r>
          <w:rPr>
            <w:rFonts w:ascii="Cambria Math" w:hAnsi="Cambria Math"/>
          </w:rPr>
          <m:t>R</m:t>
        </m:r>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E</m:t>
                </m:r>
              </m:e>
            </m:acc>
            <m:r>
              <w:rPr>
                <w:rFonts w:ascii="Cambria Math" w:hAnsi="Cambria Math"/>
              </w:rPr>
              <m:t>x</m:t>
            </m:r>
            <m:acc>
              <m:accPr>
                <m:chr m:val="⃗"/>
                <m:ctrlPr>
                  <w:rPr>
                    <w:rFonts w:ascii="Cambria Math" w:hAnsi="Cambria Math"/>
                    <w:i/>
                  </w:rPr>
                </m:ctrlPr>
              </m:accPr>
              <m:e>
                <m:r>
                  <w:rPr>
                    <w:rFonts w:ascii="Cambria Math" w:hAnsi="Cambria Math"/>
                  </w:rPr>
                  <m:t>H</m:t>
                </m:r>
              </m:e>
            </m:acc>
          </m:e>
        </m:d>
      </m:oMath>
      <w:r>
        <w:t xml:space="preserve"> es la densidad de potencia de campo electromagnético, y </w:t>
      </w:r>
      <m:oMath>
        <m:r>
          <w:rPr>
            <w:rFonts w:ascii="Cambria Math" w:hAnsi="Cambria Math"/>
          </w:rPr>
          <m:t>θ</m:t>
        </m:r>
      </m:oMath>
      <w:r>
        <w:t xml:space="preserve"> el ángulo cenital, y </w:t>
      </w:r>
      <m:oMath>
        <m:r>
          <w:rPr>
            <w:rFonts w:ascii="Cambria Math" w:hAnsi="Cambria Math"/>
          </w:rPr>
          <m:t>φ</m:t>
        </m:r>
      </m:oMath>
      <w:r>
        <w:t xml:space="preserve"> el ángulo acimutal, que son las coordenadas esféricas que indican la posición.</w:t>
      </w:r>
    </w:p>
    <w:p w14:paraId="4A97973E" w14:textId="77777777" w:rsidR="000A594D" w:rsidRDefault="00EA0ACE" w:rsidP="000A594D">
      <w:pPr>
        <w:keepNext/>
        <w:jc w:val="center"/>
      </w:pPr>
      <w:r>
        <w:rPr>
          <w:noProof/>
        </w:rPr>
        <w:drawing>
          <wp:inline distT="0" distB="0" distL="0" distR="0" wp14:anchorId="0EFEE78D" wp14:editId="293941BA">
            <wp:extent cx="1995778" cy="2097325"/>
            <wp:effectExtent l="0" t="0" r="508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000588" cy="2102380"/>
                    </a:xfrm>
                    <a:prstGeom prst="rect">
                      <a:avLst/>
                    </a:prstGeom>
                  </pic:spPr>
                </pic:pic>
              </a:graphicData>
            </a:graphic>
          </wp:inline>
        </w:drawing>
      </w:r>
    </w:p>
    <w:p w14:paraId="59574B9B" w14:textId="0AF8AFCC" w:rsidR="00EA0ACE" w:rsidRPr="000A594D" w:rsidRDefault="000A594D" w:rsidP="000A594D">
      <w:pPr>
        <w:pStyle w:val="Descripcin"/>
        <w:jc w:val="center"/>
        <w:rPr>
          <w:b w:val="0"/>
          <w:bCs w:val="0"/>
        </w:rPr>
      </w:pPr>
      <w:bookmarkStart w:id="91" w:name="_Toc43457429"/>
      <w:r w:rsidRPr="000A594D">
        <w:rPr>
          <w:b w:val="0"/>
          <w:bCs w:val="0"/>
        </w:rPr>
        <w:t xml:space="preserve">Figura </w:t>
      </w:r>
      <w:r w:rsidRPr="000A594D">
        <w:rPr>
          <w:b w:val="0"/>
          <w:bCs w:val="0"/>
        </w:rPr>
        <w:fldChar w:fldCharType="begin"/>
      </w:r>
      <w:r w:rsidRPr="000A594D">
        <w:rPr>
          <w:b w:val="0"/>
          <w:bCs w:val="0"/>
        </w:rPr>
        <w:instrText xml:space="preserve"> SEQ Figura \* ARABIC </w:instrText>
      </w:r>
      <w:r w:rsidRPr="000A594D">
        <w:rPr>
          <w:b w:val="0"/>
          <w:bCs w:val="0"/>
        </w:rPr>
        <w:fldChar w:fldCharType="separate"/>
      </w:r>
      <w:r w:rsidR="009A4DC6">
        <w:rPr>
          <w:b w:val="0"/>
          <w:bCs w:val="0"/>
          <w:noProof/>
        </w:rPr>
        <w:t>39</w:t>
      </w:r>
      <w:r w:rsidRPr="000A594D">
        <w:rPr>
          <w:b w:val="0"/>
          <w:bCs w:val="0"/>
        </w:rPr>
        <w:fldChar w:fldCharType="end"/>
      </w:r>
      <w:r w:rsidRPr="000A594D">
        <w:rPr>
          <w:b w:val="0"/>
          <w:bCs w:val="0"/>
        </w:rPr>
        <w:t xml:space="preserve">. </w:t>
      </w:r>
      <w:r w:rsidR="00676C5D">
        <w:rPr>
          <w:b w:val="0"/>
          <w:bCs w:val="0"/>
        </w:rPr>
        <w:t>Coordenadas esféricas</w:t>
      </w:r>
      <w:r w:rsidRPr="000A594D">
        <w:rPr>
          <w:b w:val="0"/>
          <w:bCs w:val="0"/>
        </w:rPr>
        <w:t xml:space="preserve"> campo electromagnético</w:t>
      </w:r>
      <w:bookmarkEnd w:id="91"/>
    </w:p>
    <w:p w14:paraId="13B627B9" w14:textId="4E1E9B6E" w:rsidR="006B6408" w:rsidRDefault="006B6408" w:rsidP="00044C2E"/>
    <w:p w14:paraId="073D9FC9" w14:textId="7E1396F4" w:rsidR="006B6408" w:rsidRDefault="006B6408" w:rsidP="00044C2E">
      <w:r>
        <w:t>También se puede expresar como:</w:t>
      </w:r>
    </w:p>
    <w:p w14:paraId="50931716" w14:textId="77777777" w:rsidR="006B6408" w:rsidRPr="0048559B" w:rsidRDefault="006B6408" w:rsidP="00044C2E"/>
    <w:p w14:paraId="6E665340" w14:textId="6602E4A7" w:rsidR="0048559B" w:rsidRPr="006B6408" w:rsidRDefault="009A4DC6" w:rsidP="00FF4461">
      <m:oMathPara>
        <m:oMath>
          <m:acc>
            <m:accPr>
              <m:chr m:val="⃗"/>
              <m:ctrlPr>
                <w:rPr>
                  <w:rFonts w:ascii="Cambria Math" w:hAnsi="Cambria Math"/>
                  <w:i/>
                </w:rPr>
              </m:ctrlPr>
            </m:accPr>
            <m:e>
              <m:r>
                <w:rPr>
                  <w:rFonts w:ascii="Cambria Math" w:hAnsi="Cambria Math"/>
                </w:rPr>
                <m:t>℘</m:t>
              </m:r>
            </m:e>
          </m:acc>
          <m:d>
            <m:dPr>
              <m:ctrlPr>
                <w:rPr>
                  <w:rFonts w:ascii="Cambria Math" w:hAnsi="Cambria Math"/>
                  <w:i/>
                </w:rPr>
              </m:ctrlPr>
            </m:dPr>
            <m:e>
              <m:r>
                <w:rPr>
                  <w:rFonts w:ascii="Cambria Math" w:hAnsi="Cambria Math"/>
                </w:rPr>
                <m:t>θ,φ</m:t>
              </m:r>
            </m:e>
          </m:d>
          <m:r>
            <w:rPr>
              <w:rFonts w:ascii="Cambria Math" w:hAnsi="Cambria Math"/>
            </w:rPr>
            <m:t>=</m:t>
          </m:r>
          <m:f>
            <m:fPr>
              <m:ctrlPr>
                <w:rPr>
                  <w:rFonts w:ascii="Cambria Math" w:hAnsi="Cambria Math"/>
                  <w:i/>
                </w:rPr>
              </m:ctrlPr>
            </m:fPr>
            <m:num>
              <m:sSup>
                <m:sSupPr>
                  <m:ctrlPr>
                    <w:rPr>
                      <w:rFonts w:ascii="Cambria Math" w:hAnsi="Cambria Math"/>
                      <w:i/>
                    </w:rPr>
                  </m:ctrlPr>
                </m:sSupPr>
                <m:e>
                  <m:d>
                    <m:dPr>
                      <m:begChr m:val="|"/>
                      <m:endChr m:val="|"/>
                      <m:ctrlPr>
                        <w:rPr>
                          <w:rFonts w:ascii="Cambria Math" w:hAnsi="Cambria Math"/>
                          <w:i/>
                        </w:rPr>
                      </m:ctrlPr>
                    </m:dPr>
                    <m:e>
                      <m:sSub>
                        <m:sSubPr>
                          <m:ctrlPr>
                            <w:rPr>
                              <w:rFonts w:ascii="Cambria Math" w:hAnsi="Cambria Math"/>
                              <w:i/>
                            </w:rPr>
                          </m:ctrlPr>
                        </m:sSubPr>
                        <m:e>
                          <m:r>
                            <w:rPr>
                              <w:rFonts w:ascii="Cambria Math" w:hAnsi="Cambria Math"/>
                            </w:rPr>
                            <m:t>E</m:t>
                          </m:r>
                        </m:e>
                        <m:sub>
                          <m:r>
                            <w:rPr>
                              <w:rFonts w:ascii="Cambria Math" w:hAnsi="Cambria Math"/>
                            </w:rPr>
                            <m:t>θ</m:t>
                          </m:r>
                        </m:sub>
                      </m:sSub>
                    </m:e>
                  </m:d>
                </m:e>
                <m:sup>
                  <m:r>
                    <w:rPr>
                      <w:rFonts w:ascii="Cambria Math" w:hAnsi="Cambria Math"/>
                    </w:rPr>
                    <m:t>2</m:t>
                  </m:r>
                </m:sup>
              </m:sSup>
              <m:r>
                <w:rPr>
                  <w:rFonts w:ascii="Cambria Math" w:hAnsi="Cambria Math"/>
                </w:rPr>
                <m:t>+</m:t>
              </m:r>
              <m:sSup>
                <m:sSupPr>
                  <m:ctrlPr>
                    <w:rPr>
                      <w:rFonts w:ascii="Cambria Math" w:hAnsi="Cambria Math"/>
                      <w:i/>
                    </w:rPr>
                  </m:ctrlPr>
                </m:sSupPr>
                <m:e>
                  <m:d>
                    <m:dPr>
                      <m:begChr m:val="|"/>
                      <m:endChr m:val="|"/>
                      <m:ctrlPr>
                        <w:rPr>
                          <w:rFonts w:ascii="Cambria Math" w:hAnsi="Cambria Math"/>
                          <w:i/>
                        </w:rPr>
                      </m:ctrlPr>
                    </m:dPr>
                    <m:e>
                      <m:sSub>
                        <m:sSubPr>
                          <m:ctrlPr>
                            <w:rPr>
                              <w:rFonts w:ascii="Cambria Math" w:hAnsi="Cambria Math"/>
                              <w:i/>
                            </w:rPr>
                          </m:ctrlPr>
                        </m:sSubPr>
                        <m:e>
                          <m:r>
                            <w:rPr>
                              <w:rFonts w:ascii="Cambria Math" w:hAnsi="Cambria Math"/>
                            </w:rPr>
                            <m:t>E</m:t>
                          </m:r>
                        </m:e>
                        <m:sub>
                          <m:r>
                            <w:rPr>
                              <w:rFonts w:ascii="Cambria Math" w:hAnsi="Cambria Math"/>
                            </w:rPr>
                            <m:t>φ</m:t>
                          </m:r>
                        </m:sub>
                      </m:sSub>
                    </m:e>
                  </m:d>
                </m:e>
                <m:sup>
                  <m:r>
                    <w:rPr>
                      <w:rFonts w:ascii="Cambria Math" w:hAnsi="Cambria Math"/>
                    </w:rPr>
                    <m:t>2</m:t>
                  </m:r>
                </m:sup>
              </m:sSup>
            </m:num>
            <m:den>
              <m:r>
                <m:rPr>
                  <m:sty m:val="p"/>
                </m:rPr>
                <w:rPr>
                  <w:rFonts w:ascii="Cambria Math" w:hAnsi="Cambria Math" w:cs="Arial"/>
                </w:rPr>
                <m:t>ɳ</m:t>
              </m:r>
            </m:den>
          </m:f>
          <m:r>
            <w:rPr>
              <w:rFonts w:ascii="Cambria Math" w:hAnsi="Cambria Math"/>
            </w:rPr>
            <m:t xml:space="preserve"> </m:t>
          </m:r>
          <m:d>
            <m:dPr>
              <m:begChr m:val="["/>
              <m:endChr m:val="]"/>
              <m:ctrlPr>
                <w:rPr>
                  <w:rFonts w:ascii="Cambria Math" w:hAnsi="Cambria Math"/>
                  <w:i/>
                </w:rPr>
              </m:ctrlPr>
            </m:dPr>
            <m:e>
              <m:f>
                <m:fPr>
                  <m:ctrlPr>
                    <w:rPr>
                      <w:rFonts w:ascii="Cambria Math" w:hAnsi="Cambria Math"/>
                      <w:i/>
                    </w:rPr>
                  </m:ctrlPr>
                </m:fPr>
                <m:num>
                  <m:r>
                    <w:rPr>
                      <w:rFonts w:ascii="Cambria Math" w:hAnsi="Cambria Math"/>
                    </w:rPr>
                    <m:t>W</m:t>
                  </m:r>
                </m:num>
                <m:den>
                  <m:sSup>
                    <m:sSupPr>
                      <m:ctrlPr>
                        <w:rPr>
                          <w:rFonts w:ascii="Cambria Math" w:hAnsi="Cambria Math"/>
                          <w:i/>
                        </w:rPr>
                      </m:ctrlPr>
                    </m:sSupPr>
                    <m:e>
                      <m:r>
                        <w:rPr>
                          <w:rFonts w:ascii="Cambria Math" w:hAnsi="Cambria Math"/>
                        </w:rPr>
                        <m:t>m</m:t>
                      </m:r>
                    </m:e>
                    <m:sup>
                      <m:r>
                        <w:rPr>
                          <w:rFonts w:ascii="Cambria Math" w:hAnsi="Cambria Math"/>
                        </w:rPr>
                        <m:t>2</m:t>
                      </m:r>
                    </m:sup>
                  </m:sSup>
                </m:den>
              </m:f>
            </m:e>
          </m:d>
        </m:oMath>
      </m:oMathPara>
    </w:p>
    <w:p w14:paraId="0AF3E32C" w14:textId="77777777" w:rsidR="006B6408" w:rsidRDefault="006B6408" w:rsidP="00FF4461"/>
    <w:p w14:paraId="180ADB2C" w14:textId="0D85FFAC" w:rsidR="006B6408" w:rsidRDefault="006B6408" w:rsidP="00FF4461">
      <w:r>
        <w:t xml:space="preserve">donde </w:t>
      </w:r>
      <m:oMath>
        <m:sSub>
          <m:sSubPr>
            <m:ctrlPr>
              <w:rPr>
                <w:rFonts w:ascii="Cambria Math" w:hAnsi="Cambria Math"/>
                <w:i/>
              </w:rPr>
            </m:ctrlPr>
          </m:sSubPr>
          <m:e>
            <m:r>
              <w:rPr>
                <w:rFonts w:ascii="Cambria Math" w:hAnsi="Cambria Math"/>
              </w:rPr>
              <m:t>E</m:t>
            </m:r>
          </m:e>
          <m:sub>
            <m:r>
              <w:rPr>
                <w:rFonts w:ascii="Cambria Math" w:hAnsi="Cambria Math"/>
              </w:rPr>
              <m:t>θ</m:t>
            </m:r>
          </m:sub>
        </m:sSub>
      </m:oMath>
      <w:r>
        <w:t xml:space="preserve"> y </w:t>
      </w:r>
      <m:oMath>
        <m:sSub>
          <m:sSubPr>
            <m:ctrlPr>
              <w:rPr>
                <w:rFonts w:ascii="Cambria Math" w:hAnsi="Cambria Math"/>
                <w:i/>
              </w:rPr>
            </m:ctrlPr>
          </m:sSubPr>
          <m:e>
            <m:r>
              <w:rPr>
                <w:rFonts w:ascii="Cambria Math" w:hAnsi="Cambria Math"/>
              </w:rPr>
              <m:t>E</m:t>
            </m:r>
          </m:e>
          <m:sub>
            <m:r>
              <w:rPr>
                <w:rFonts w:ascii="Cambria Math" w:hAnsi="Cambria Math"/>
              </w:rPr>
              <m:t>φ</m:t>
            </m:r>
          </m:sub>
        </m:sSub>
      </m:oMath>
      <w:r>
        <w:t xml:space="preserve"> son las componentes </w:t>
      </w:r>
      <m:oMath>
        <m:r>
          <w:rPr>
            <w:rFonts w:ascii="Cambria Math" w:hAnsi="Cambria Math"/>
          </w:rPr>
          <m:t>θ</m:t>
        </m:r>
      </m:oMath>
      <w:r>
        <w:t xml:space="preserve"> y </w:t>
      </w:r>
      <m:oMath>
        <m:r>
          <w:rPr>
            <w:rFonts w:ascii="Cambria Math" w:hAnsi="Cambria Math"/>
          </w:rPr>
          <m:t>φ</m:t>
        </m:r>
      </m:oMath>
      <w:r>
        <w:t xml:space="preserve"> del campo eléctrico.</w:t>
      </w:r>
    </w:p>
    <w:p w14:paraId="68AE1DEF" w14:textId="7ABF395B" w:rsidR="000A43AF" w:rsidRDefault="000A43AF" w:rsidP="00FF4461"/>
    <w:p w14:paraId="52C3A676" w14:textId="150654D8" w:rsidR="000A43AF" w:rsidRDefault="000A43AF" w:rsidP="000A43AF">
      <w:pPr>
        <w:rPr>
          <w:b/>
          <w:bCs/>
        </w:rPr>
      </w:pPr>
      <w:r>
        <w:rPr>
          <w:b/>
          <w:bCs/>
        </w:rPr>
        <w:lastRenderedPageBreak/>
        <w:t>Directividad</w:t>
      </w:r>
    </w:p>
    <w:p w14:paraId="2EF19832" w14:textId="77777777" w:rsidR="000A43AF" w:rsidRPr="000A43AF" w:rsidRDefault="000A43AF" w:rsidP="000A43AF"/>
    <w:p w14:paraId="24119D13" w14:textId="058A30F2" w:rsidR="000A43AF" w:rsidRDefault="000A43AF" w:rsidP="00FF4461">
      <w:r>
        <w:t>Se puede definir la directividad como la capacidad de radiar más potencia en una dirección respecto a otra. Un ejemplo de antena poco directiva es la omnidireccional ya que radia potencia en muchas direcciones. Cuando se concentra toda la potencia en una dirección, la antena será directiva.</w:t>
      </w:r>
    </w:p>
    <w:p w14:paraId="21845F3A" w14:textId="6E45E718" w:rsidR="000A43AF" w:rsidRDefault="000A43AF" w:rsidP="00FF4461"/>
    <w:p w14:paraId="0ABF7850" w14:textId="3E0017BE" w:rsidR="000A43AF" w:rsidRDefault="000A43AF" w:rsidP="00FF4461">
      <w:r>
        <w:t>Su cálculo se puede realizar mediante:</w:t>
      </w:r>
    </w:p>
    <w:p w14:paraId="249B9703" w14:textId="6EC53EF0" w:rsidR="000A43AF" w:rsidRPr="00E236A1" w:rsidRDefault="000A43AF" w:rsidP="00FF4461">
      <m:oMathPara>
        <m:oMath>
          <m:r>
            <w:rPr>
              <w:rFonts w:ascii="Cambria Math" w:hAnsi="Cambria Math"/>
            </w:rPr>
            <m:t>D</m:t>
          </m:r>
          <m:d>
            <m:dPr>
              <m:ctrlPr>
                <w:rPr>
                  <w:rFonts w:ascii="Cambria Math" w:hAnsi="Cambria Math"/>
                  <w:i/>
                </w:rPr>
              </m:ctrlPr>
            </m:dPr>
            <m:e>
              <m:r>
                <w:rPr>
                  <w:rFonts w:ascii="Cambria Math" w:hAnsi="Cambria Math"/>
                </w:rPr>
                <m:t>θ,φ</m:t>
              </m:r>
            </m:e>
          </m:d>
          <m:r>
            <w:rPr>
              <w:rFonts w:ascii="Cambria Math" w:hAnsi="Cambria Math"/>
            </w:rPr>
            <m:t>=</m:t>
          </m:r>
          <m:f>
            <m:fPr>
              <m:ctrlPr>
                <w:rPr>
                  <w:rFonts w:ascii="Cambria Math" w:hAnsi="Cambria Math"/>
                  <w:i/>
                </w:rPr>
              </m:ctrlPr>
            </m:fPr>
            <m:num>
              <m:acc>
                <m:accPr>
                  <m:chr m:val="⃗"/>
                  <m:ctrlPr>
                    <w:rPr>
                      <w:rFonts w:ascii="Cambria Math" w:hAnsi="Cambria Math"/>
                      <w:i/>
                    </w:rPr>
                  </m:ctrlPr>
                </m:accPr>
                <m:e>
                  <m:r>
                    <w:rPr>
                      <w:rFonts w:ascii="Cambria Math" w:hAnsi="Cambria Math"/>
                    </w:rPr>
                    <m:t>℘</m:t>
                  </m:r>
                </m:e>
              </m:acc>
              <m:d>
                <m:dPr>
                  <m:ctrlPr>
                    <w:rPr>
                      <w:rFonts w:ascii="Cambria Math" w:hAnsi="Cambria Math"/>
                      <w:i/>
                    </w:rPr>
                  </m:ctrlPr>
                </m:dPr>
                <m:e>
                  <m:r>
                    <w:rPr>
                      <w:rFonts w:ascii="Cambria Math" w:hAnsi="Cambria Math"/>
                    </w:rPr>
                    <m:t>θ,φ</m:t>
                  </m:r>
                </m:e>
              </m:d>
            </m:num>
            <m:den>
              <m:f>
                <m:fPr>
                  <m:ctrlPr>
                    <w:rPr>
                      <w:rFonts w:ascii="Cambria Math" w:hAnsi="Cambria Math" w:cs="Arial"/>
                    </w:rPr>
                  </m:ctrlPr>
                </m:fPr>
                <m:num>
                  <m:sSub>
                    <m:sSubPr>
                      <m:ctrlPr>
                        <w:rPr>
                          <w:rFonts w:ascii="Cambria Math" w:hAnsi="Cambria Math" w:cs="Arial"/>
                          <w:i/>
                        </w:rPr>
                      </m:ctrlPr>
                    </m:sSubPr>
                    <m:e>
                      <m:r>
                        <w:rPr>
                          <w:rFonts w:ascii="Cambria Math" w:hAnsi="Cambria Math" w:cs="Arial"/>
                        </w:rPr>
                        <m:t>P</m:t>
                      </m:r>
                    </m:e>
                    <m:sub>
                      <m:r>
                        <w:rPr>
                          <w:rFonts w:ascii="Cambria Math" w:hAnsi="Cambria Math" w:cs="Arial"/>
                        </w:rPr>
                        <m:t>r</m:t>
                      </m:r>
                    </m:sub>
                  </m:sSub>
                </m:num>
                <m:den>
                  <m:r>
                    <w:rPr>
                      <w:rFonts w:ascii="Cambria Math" w:hAnsi="Cambria Math" w:cs="Arial"/>
                    </w:rPr>
                    <m:t>4π</m:t>
                  </m:r>
                  <m:sSup>
                    <m:sSupPr>
                      <m:ctrlPr>
                        <w:rPr>
                          <w:rFonts w:ascii="Cambria Math" w:hAnsi="Cambria Math" w:cs="Arial"/>
                          <w:i/>
                        </w:rPr>
                      </m:ctrlPr>
                    </m:sSupPr>
                    <m:e>
                      <m:r>
                        <w:rPr>
                          <w:rFonts w:ascii="Cambria Math" w:hAnsi="Cambria Math" w:cs="Arial"/>
                        </w:rPr>
                        <m:t>r</m:t>
                      </m:r>
                    </m:e>
                    <m:sup>
                      <m:r>
                        <w:rPr>
                          <w:rFonts w:ascii="Cambria Math" w:hAnsi="Cambria Math" w:cs="Arial"/>
                        </w:rPr>
                        <m:t>2</m:t>
                      </m:r>
                    </m:sup>
                  </m:sSup>
                </m:den>
              </m:f>
            </m:den>
          </m:f>
        </m:oMath>
      </m:oMathPara>
    </w:p>
    <w:p w14:paraId="200C72C1" w14:textId="77777777" w:rsidR="00E236A1" w:rsidRPr="000A43AF" w:rsidRDefault="00E236A1" w:rsidP="00FF4461"/>
    <w:p w14:paraId="1F2F9E30" w14:textId="6D083424" w:rsidR="000A43AF" w:rsidRDefault="000A43AF" w:rsidP="00FF4461">
      <w:r>
        <w:t>La ganancia</w:t>
      </w:r>
      <w:r w:rsidR="00E236A1">
        <w:t xml:space="preserve"> se relaciona con la directividad por la eficiencia de radiación:</w:t>
      </w:r>
    </w:p>
    <w:p w14:paraId="613CCED2" w14:textId="77777777" w:rsidR="00E236A1" w:rsidRDefault="00E236A1" w:rsidP="00FF4461"/>
    <w:p w14:paraId="5BBFBBA6" w14:textId="423CE2F1" w:rsidR="00E236A1" w:rsidRPr="00E236A1" w:rsidRDefault="00E236A1" w:rsidP="00E236A1">
      <m:oMathPara>
        <m:oMath>
          <m:r>
            <w:rPr>
              <w:rFonts w:ascii="Cambria Math" w:hAnsi="Cambria Math"/>
            </w:rPr>
            <m:t>G</m:t>
          </m:r>
          <m:d>
            <m:dPr>
              <m:ctrlPr>
                <w:rPr>
                  <w:rFonts w:ascii="Cambria Math" w:hAnsi="Cambria Math"/>
                  <w:i/>
                </w:rPr>
              </m:ctrlPr>
            </m:dPr>
            <m:e>
              <m:r>
                <w:rPr>
                  <w:rFonts w:ascii="Cambria Math" w:hAnsi="Cambria Math"/>
                </w:rPr>
                <m:t>θ,φ</m:t>
              </m:r>
            </m:e>
          </m:d>
          <m:r>
            <w:rPr>
              <w:rFonts w:ascii="Cambria Math" w:hAnsi="Cambria Math"/>
            </w:rPr>
            <m:t>=D</m:t>
          </m:r>
          <m:d>
            <m:dPr>
              <m:ctrlPr>
                <w:rPr>
                  <w:rFonts w:ascii="Cambria Math" w:hAnsi="Cambria Math"/>
                  <w:i/>
                </w:rPr>
              </m:ctrlPr>
            </m:dPr>
            <m:e>
              <m:r>
                <w:rPr>
                  <w:rFonts w:ascii="Cambria Math" w:hAnsi="Cambria Math"/>
                </w:rPr>
                <m:t>θ,φ</m:t>
              </m:r>
            </m:e>
          </m:d>
          <m:r>
            <w:rPr>
              <w:rFonts w:ascii="Cambria Math" w:hAnsi="Cambria Math"/>
            </w:rPr>
            <m:t>·</m:t>
          </m:r>
          <m:sSub>
            <m:sSubPr>
              <m:ctrlPr>
                <w:rPr>
                  <w:rFonts w:ascii="Cambria Math" w:hAnsi="Cambria Math"/>
                  <w:i/>
                </w:rPr>
              </m:ctrlPr>
            </m:sSubPr>
            <m:e>
              <m:r>
                <m:rPr>
                  <m:sty m:val="p"/>
                </m:rPr>
                <w:rPr>
                  <w:rFonts w:ascii="Cambria Math" w:hAnsi="Cambria Math" w:cs="Arial"/>
                </w:rPr>
                <m:t>ɳ</m:t>
              </m:r>
            </m:e>
            <m:sub>
              <m:r>
                <w:rPr>
                  <w:rFonts w:ascii="Cambria Math" w:hAnsi="Cambria Math"/>
                </w:rPr>
                <m:t>r</m:t>
              </m:r>
            </m:sub>
          </m:sSub>
        </m:oMath>
      </m:oMathPara>
    </w:p>
    <w:p w14:paraId="13055A9B" w14:textId="1599553D" w:rsidR="000A43AF" w:rsidRDefault="000A43AF" w:rsidP="00FF4461"/>
    <w:p w14:paraId="3667D183" w14:textId="23D64713" w:rsidR="000A43AF" w:rsidRDefault="000A43AF" w:rsidP="00FF4461"/>
    <w:p w14:paraId="6E717C8A" w14:textId="12C3B5C5" w:rsidR="00AF2A18" w:rsidRDefault="00AF2A18" w:rsidP="00FF4461"/>
    <w:p w14:paraId="5A6F367A" w14:textId="6C0D5D2F" w:rsidR="00AF2A18" w:rsidRDefault="00AF2A18" w:rsidP="00AF2A18">
      <w:pPr>
        <w:rPr>
          <w:b/>
          <w:bCs/>
        </w:rPr>
      </w:pPr>
      <w:r w:rsidRPr="00AF2A18">
        <w:rPr>
          <w:b/>
          <w:bCs/>
        </w:rPr>
        <w:t>Área efectiva y longitud efectiva</w:t>
      </w:r>
    </w:p>
    <w:p w14:paraId="57BCD327" w14:textId="77777777" w:rsidR="00AF2A18" w:rsidRPr="000A43AF" w:rsidRDefault="00AF2A18" w:rsidP="00AF2A18"/>
    <w:p w14:paraId="7920EEF3" w14:textId="04C1C012" w:rsidR="00AF2A18" w:rsidRDefault="000E1D20" w:rsidP="00AF2A18">
      <w:r>
        <w:t>El área efectiva es el ratio entre la potencia disponible en el puerto de antena y la densidad de potencia de la onda plana incidente que tiene la misma polarización de la antena:</w:t>
      </w:r>
    </w:p>
    <w:p w14:paraId="4DD2C6D7" w14:textId="17F21802" w:rsidR="00AF2A18" w:rsidRDefault="00AF2A18" w:rsidP="00FF4461"/>
    <w:p w14:paraId="3D8FB14F" w14:textId="77777777" w:rsidR="000E1D20" w:rsidRDefault="000E1D20" w:rsidP="00FF4461"/>
    <w:p w14:paraId="182883C4" w14:textId="1188DFF5" w:rsidR="000E1D20" w:rsidRPr="00531EAC" w:rsidRDefault="009A4DC6" w:rsidP="000E1D20">
      <m:oMathPara>
        <m:oMath>
          <m:sSub>
            <m:sSubPr>
              <m:ctrlPr>
                <w:rPr>
                  <w:rFonts w:ascii="Cambria Math" w:hAnsi="Cambria Math"/>
                  <w:i/>
                </w:rPr>
              </m:ctrlPr>
            </m:sSubPr>
            <m:e>
              <m:r>
                <w:rPr>
                  <w:rFonts w:ascii="Cambria Math" w:hAnsi="Cambria Math"/>
                </w:rPr>
                <m:t>A</m:t>
              </m:r>
            </m:e>
            <m:sub>
              <m:r>
                <w:rPr>
                  <w:rFonts w:ascii="Cambria Math" w:hAnsi="Cambria Math"/>
                </w:rPr>
                <m:t>eff</m:t>
              </m:r>
            </m:sub>
          </m:sSub>
          <m:d>
            <m:dPr>
              <m:ctrlPr>
                <w:rPr>
                  <w:rFonts w:ascii="Cambria Math" w:hAnsi="Cambria Math"/>
                  <w:i/>
                </w:rPr>
              </m:ctrlPr>
            </m:dPr>
            <m:e>
              <m:r>
                <w:rPr>
                  <w:rFonts w:ascii="Cambria Math" w:hAnsi="Cambria Math"/>
                </w:rPr>
                <m:t>θ,φ</m:t>
              </m:r>
            </m:e>
          </m:d>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P</m:t>
                  </m:r>
                </m:e>
                <m:sub>
                  <m:r>
                    <w:rPr>
                      <w:rFonts w:ascii="Cambria Math" w:hAnsi="Cambria Math"/>
                    </w:rPr>
                    <m:t>load</m:t>
                  </m:r>
                </m:sub>
              </m:sSub>
            </m:num>
            <m:den>
              <m:acc>
                <m:accPr>
                  <m:chr m:val="⃗"/>
                  <m:ctrlPr>
                    <w:rPr>
                      <w:rFonts w:ascii="Cambria Math" w:hAnsi="Cambria Math"/>
                      <w:i/>
                    </w:rPr>
                  </m:ctrlPr>
                </m:accPr>
                <m:e>
                  <m:r>
                    <w:rPr>
                      <w:rFonts w:ascii="Cambria Math" w:hAnsi="Cambria Math"/>
                    </w:rPr>
                    <m:t>℘</m:t>
                  </m:r>
                </m:e>
              </m:acc>
              <m:d>
                <m:dPr>
                  <m:ctrlPr>
                    <w:rPr>
                      <w:rFonts w:ascii="Cambria Math" w:hAnsi="Cambria Math"/>
                      <w:i/>
                    </w:rPr>
                  </m:ctrlPr>
                </m:dPr>
                <m:e>
                  <m:r>
                    <w:rPr>
                      <w:rFonts w:ascii="Cambria Math" w:hAnsi="Cambria Math"/>
                    </w:rPr>
                    <m:t>θ,φ</m:t>
                  </m:r>
                </m:e>
              </m:d>
            </m:den>
          </m:f>
        </m:oMath>
      </m:oMathPara>
    </w:p>
    <w:p w14:paraId="4B046769" w14:textId="77777777" w:rsidR="00531EAC" w:rsidRPr="00531EAC" w:rsidRDefault="00531EAC" w:rsidP="000E1D20"/>
    <w:p w14:paraId="06F2B3F4" w14:textId="150C3CE5" w:rsidR="00531EAC" w:rsidRPr="00E236A1" w:rsidRDefault="00531EAC" w:rsidP="000E1D20">
      <w:r>
        <w:t xml:space="preserve">donde </w:t>
      </w:r>
      <m:oMath>
        <m:sSub>
          <m:sSubPr>
            <m:ctrlPr>
              <w:rPr>
                <w:rFonts w:ascii="Cambria Math" w:hAnsi="Cambria Math"/>
                <w:i/>
              </w:rPr>
            </m:ctrlPr>
          </m:sSubPr>
          <m:e>
            <m:r>
              <w:rPr>
                <w:rFonts w:ascii="Cambria Math" w:hAnsi="Cambria Math"/>
              </w:rPr>
              <m:t>P</m:t>
            </m:r>
          </m:e>
          <m:sub>
            <m:r>
              <w:rPr>
                <w:rFonts w:ascii="Cambria Math" w:hAnsi="Cambria Math"/>
              </w:rPr>
              <m:t>load</m:t>
            </m:r>
          </m:sub>
        </m:sSub>
      </m:oMath>
      <w:r>
        <w:t xml:space="preserve"> es la potencia entregada a la carga.</w:t>
      </w:r>
    </w:p>
    <w:p w14:paraId="1F4E0FB9" w14:textId="10BDE156" w:rsidR="00AF2A18" w:rsidRDefault="00AF2A18" w:rsidP="00FF4461"/>
    <w:p w14:paraId="5F7A4B66" w14:textId="4B43EE73" w:rsidR="00AF2A18" w:rsidRDefault="00531EAC" w:rsidP="00FF4461">
      <w:r>
        <w:t>La relación entre el área efectiva y la directividad es:</w:t>
      </w:r>
    </w:p>
    <w:p w14:paraId="081F9C67" w14:textId="77777777" w:rsidR="00531EAC" w:rsidRDefault="00531EAC" w:rsidP="00FF4461"/>
    <w:p w14:paraId="14832F8F" w14:textId="3C7298AB" w:rsidR="000A43AF" w:rsidRPr="00531EAC" w:rsidRDefault="009A4DC6" w:rsidP="00FF4461">
      <m:oMathPara>
        <m:oMath>
          <m:f>
            <m:fPr>
              <m:ctrlPr>
                <w:rPr>
                  <w:rFonts w:ascii="Cambria Math" w:hAnsi="Cambria Math"/>
                  <w:i/>
                </w:rPr>
              </m:ctrlPr>
            </m:fPr>
            <m:num>
              <m:sSub>
                <m:sSubPr>
                  <m:ctrlPr>
                    <w:rPr>
                      <w:rFonts w:ascii="Cambria Math" w:hAnsi="Cambria Math"/>
                      <w:i/>
                    </w:rPr>
                  </m:ctrlPr>
                </m:sSubPr>
                <m:e>
                  <m:r>
                    <w:rPr>
                      <w:rFonts w:ascii="Cambria Math" w:hAnsi="Cambria Math"/>
                    </w:rPr>
                    <m:t>A</m:t>
                  </m:r>
                </m:e>
                <m:sub>
                  <m:r>
                    <w:rPr>
                      <w:rFonts w:ascii="Cambria Math" w:hAnsi="Cambria Math"/>
                    </w:rPr>
                    <m:t>eff</m:t>
                  </m:r>
                </m:sub>
              </m:sSub>
            </m:num>
            <m:den>
              <m:r>
                <w:rPr>
                  <w:rFonts w:ascii="Cambria Math" w:hAnsi="Cambria Math"/>
                </w:rPr>
                <m:t>D</m:t>
              </m:r>
            </m:den>
          </m:f>
          <m:r>
            <w:rPr>
              <w:rFonts w:ascii="Cambria Math" w:hAnsi="Cambria Math"/>
            </w:rPr>
            <m:t>=</m:t>
          </m:r>
          <m:f>
            <m:fPr>
              <m:ctrlPr>
                <w:rPr>
                  <w:rFonts w:ascii="Cambria Math" w:hAnsi="Cambria Math"/>
                  <w:i/>
                </w:rPr>
              </m:ctrlPr>
            </m:fPr>
            <m:num>
              <m:sSup>
                <m:sSupPr>
                  <m:ctrlPr>
                    <w:rPr>
                      <w:rFonts w:ascii="Cambria Math" w:hAnsi="Cambria Math"/>
                      <w:i/>
                    </w:rPr>
                  </m:ctrlPr>
                </m:sSupPr>
                <m:e>
                  <m:r>
                    <w:rPr>
                      <w:rFonts w:ascii="Cambria Math" w:hAnsi="Cambria Math"/>
                    </w:rPr>
                    <m:t>λ</m:t>
                  </m:r>
                </m:e>
                <m:sup>
                  <m:r>
                    <w:rPr>
                      <w:rFonts w:ascii="Cambria Math" w:hAnsi="Cambria Math"/>
                    </w:rPr>
                    <m:t>2</m:t>
                  </m:r>
                </m:sup>
              </m:sSup>
            </m:num>
            <m:den>
              <m:r>
                <w:rPr>
                  <w:rFonts w:ascii="Cambria Math" w:hAnsi="Cambria Math"/>
                </w:rPr>
                <m:t>4π</m:t>
              </m:r>
            </m:den>
          </m:f>
        </m:oMath>
      </m:oMathPara>
    </w:p>
    <w:p w14:paraId="1357A06E" w14:textId="77777777" w:rsidR="00531EAC" w:rsidRPr="00531EAC" w:rsidRDefault="00531EAC" w:rsidP="00FF4461"/>
    <w:p w14:paraId="5CA0276C" w14:textId="15F19FC3" w:rsidR="00531EAC" w:rsidRDefault="00531EAC" w:rsidP="00FF4461">
      <w:r>
        <w:t xml:space="preserve">donde </w:t>
      </w:r>
      <w:r>
        <w:rPr>
          <w:rFonts w:cs="Arial"/>
        </w:rPr>
        <w:t>λ</w:t>
      </w:r>
      <w:r>
        <w:t xml:space="preserve"> es la longitud de onda de operación.</w:t>
      </w:r>
    </w:p>
    <w:p w14:paraId="718ABD2D" w14:textId="7288502B" w:rsidR="009432A4" w:rsidRDefault="009432A4" w:rsidP="00FF4461"/>
    <w:p w14:paraId="72788651" w14:textId="14C5C5A4" w:rsidR="009432A4" w:rsidRDefault="009432A4" w:rsidP="00FF4461"/>
    <w:p w14:paraId="023BF3EE" w14:textId="5109B2A6" w:rsidR="009432A4" w:rsidRDefault="009432A4" w:rsidP="00FF4461"/>
    <w:p w14:paraId="2EE2B354" w14:textId="2D0F6545" w:rsidR="009432A4" w:rsidRPr="009432A4" w:rsidRDefault="009432A4" w:rsidP="009432A4">
      <w:pPr>
        <w:rPr>
          <w:b/>
          <w:bCs/>
        </w:rPr>
      </w:pPr>
      <w:r w:rsidRPr="009432A4">
        <w:rPr>
          <w:b/>
          <w:bCs/>
        </w:rPr>
        <w:t>Polarización, relación axial y discriminación de</w:t>
      </w:r>
      <w:r>
        <w:rPr>
          <w:b/>
          <w:bCs/>
        </w:rPr>
        <w:t xml:space="preserve"> </w:t>
      </w:r>
      <w:r w:rsidRPr="009432A4">
        <w:rPr>
          <w:b/>
          <w:bCs/>
        </w:rPr>
        <w:t>polarización</w:t>
      </w:r>
    </w:p>
    <w:p w14:paraId="7B388BE9" w14:textId="77777777" w:rsidR="009432A4" w:rsidRDefault="009432A4" w:rsidP="009432A4"/>
    <w:p w14:paraId="7C176531" w14:textId="15C5B69F" w:rsidR="009432A4" w:rsidRDefault="009432A4" w:rsidP="009432A4">
      <w:r>
        <w:t>Polarización lineal: la traza que recorre el campo eléctrico al propagarse es una línea recta</w:t>
      </w:r>
      <w:r w:rsidR="00755192">
        <w:t>, que puede ser de forma vertical u horizontal</w:t>
      </w:r>
      <w:r>
        <w:t>.</w:t>
      </w:r>
      <w:r w:rsidR="00755192">
        <w:t xml:space="preserve"> Si emisor y receptor están orientados la señal se recibirá, en caso contrario no.</w:t>
      </w:r>
    </w:p>
    <w:p w14:paraId="0508C1C5" w14:textId="3BFE5777" w:rsidR="009432A4" w:rsidRDefault="009432A4" w:rsidP="00FF4461"/>
    <w:p w14:paraId="669592BD" w14:textId="45BD48A9" w:rsidR="009432A4" w:rsidRDefault="009432A4" w:rsidP="009432A4">
      <w:r>
        <w:t xml:space="preserve">Polarización circular: la traza que recorre el campo eléctrico al propagarse es un círculo. Una de sus utilidades es la transmisión por satélite, ya que cuando la señal se propaga por la ionosfera, la polarización lineal </w:t>
      </w:r>
      <w:r w:rsidRPr="009432A4">
        <w:t>puede sufrir el denominado efecto</w:t>
      </w:r>
      <w:r>
        <w:rPr>
          <w:rFonts w:cs="Arial"/>
        </w:rPr>
        <w:t xml:space="preserve"> </w:t>
      </w:r>
      <w:r w:rsidRPr="009432A4">
        <w:t>de</w:t>
      </w:r>
      <w:r>
        <w:rPr>
          <w:rFonts w:cs="Arial"/>
        </w:rPr>
        <w:t xml:space="preserve"> </w:t>
      </w:r>
      <w:r w:rsidRPr="009432A4">
        <w:t>rotaci</w:t>
      </w:r>
      <w:r w:rsidRPr="009432A4">
        <w:rPr>
          <w:rFonts w:cs="Arial"/>
        </w:rPr>
        <w:t>ó</w:t>
      </w:r>
      <w:r w:rsidRPr="009432A4">
        <w:t>n</w:t>
      </w:r>
      <w:r>
        <w:rPr>
          <w:rFonts w:cs="Arial"/>
        </w:rPr>
        <w:t xml:space="preserve"> </w:t>
      </w:r>
      <w:r w:rsidRPr="009432A4">
        <w:t>de</w:t>
      </w:r>
      <w:r>
        <w:rPr>
          <w:rFonts w:cs="Arial"/>
        </w:rPr>
        <w:t xml:space="preserve"> </w:t>
      </w:r>
      <w:r w:rsidRPr="009432A4">
        <w:t>Faraday</w:t>
      </w:r>
      <w:r>
        <w:t>.</w:t>
      </w:r>
      <w:r w:rsidR="00301B2E">
        <w:t xml:space="preserve"> Es decir, si el satélite emite una onda </w:t>
      </w:r>
      <w:r w:rsidR="00301B2E">
        <w:lastRenderedPageBreak/>
        <w:t xml:space="preserve">polarizada verticalmente, cuando atraviese la ionosfera puede rotarse y llegar a convertirse en horizontal. </w:t>
      </w:r>
    </w:p>
    <w:p w14:paraId="0999480D" w14:textId="586DC73B" w:rsidR="0052435C" w:rsidRDefault="0052435C" w:rsidP="009432A4"/>
    <w:p w14:paraId="1CBFA216" w14:textId="46EB2308" w:rsidR="0052435C" w:rsidRDefault="0052435C" w:rsidP="0052435C">
      <w:r>
        <w:t xml:space="preserve">Polarización elíptica: la traza que recorre el campo eléctrico al propagarse es una elipse. </w:t>
      </w:r>
    </w:p>
    <w:p w14:paraId="3E3C23D9" w14:textId="24381599" w:rsidR="0052435C" w:rsidRDefault="0052435C" w:rsidP="0052435C"/>
    <w:p w14:paraId="6FA905B4" w14:textId="77777777" w:rsidR="00733C2F" w:rsidRDefault="00F72283" w:rsidP="00733C2F">
      <w:pPr>
        <w:keepNext/>
        <w:jc w:val="center"/>
      </w:pPr>
      <w:r>
        <w:rPr>
          <w:noProof/>
        </w:rPr>
        <w:drawing>
          <wp:inline distT="0" distB="0" distL="0" distR="0" wp14:anchorId="39E7C349" wp14:editId="03579E06">
            <wp:extent cx="2337684" cy="2073303"/>
            <wp:effectExtent l="0" t="0" r="5715" b="3175"/>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347290" cy="2081823"/>
                    </a:xfrm>
                    <a:prstGeom prst="rect">
                      <a:avLst/>
                    </a:prstGeom>
                  </pic:spPr>
                </pic:pic>
              </a:graphicData>
            </a:graphic>
          </wp:inline>
        </w:drawing>
      </w:r>
    </w:p>
    <w:p w14:paraId="16A1594A" w14:textId="2AB13E25" w:rsidR="0052435C" w:rsidRDefault="00733C2F" w:rsidP="00733C2F">
      <w:pPr>
        <w:pStyle w:val="Descripcin"/>
        <w:jc w:val="center"/>
      </w:pPr>
      <w:bookmarkStart w:id="92" w:name="_Toc43457430"/>
      <w:r>
        <w:t xml:space="preserve">Figura </w:t>
      </w:r>
      <w:r w:rsidR="009A4DC6">
        <w:fldChar w:fldCharType="begin"/>
      </w:r>
      <w:r w:rsidR="009A4DC6">
        <w:instrText xml:space="preserve"> SEQ Figura \* ARABIC </w:instrText>
      </w:r>
      <w:r w:rsidR="009A4DC6">
        <w:fldChar w:fldCharType="separate"/>
      </w:r>
      <w:r w:rsidR="009A4DC6">
        <w:rPr>
          <w:noProof/>
        </w:rPr>
        <w:t>40</w:t>
      </w:r>
      <w:r w:rsidR="009A4DC6">
        <w:rPr>
          <w:noProof/>
        </w:rPr>
        <w:fldChar w:fldCharType="end"/>
      </w:r>
      <w:r>
        <w:t>. Tipos de polarización electromagnética [3</w:t>
      </w:r>
      <w:r w:rsidR="009423BC">
        <w:t>4]</w:t>
      </w:r>
      <w:bookmarkEnd w:id="92"/>
    </w:p>
    <w:p w14:paraId="276E5336" w14:textId="16FAAF3B" w:rsidR="009432A4" w:rsidRDefault="009432A4" w:rsidP="00FF4461"/>
    <w:p w14:paraId="2A21264E" w14:textId="77777777" w:rsidR="000F0DA0" w:rsidRDefault="000F0DA0" w:rsidP="00FF4461"/>
    <w:p w14:paraId="631875AA" w14:textId="25C41735" w:rsidR="009432A4" w:rsidRDefault="00612A78" w:rsidP="00FF4461">
      <w:r>
        <w:t>La relación axial y la discriminación de polarización son parámetros relevantes a la polarización. La traza del campo eléctrico indica el sentido de propagación de la onda, pudiendo ser a derechas o a izquierdas y el eje.</w:t>
      </w:r>
    </w:p>
    <w:p w14:paraId="5512A869" w14:textId="47D3A241" w:rsidR="009432A4" w:rsidRDefault="009432A4" w:rsidP="00FF4461"/>
    <w:p w14:paraId="2773C0F9" w14:textId="56E45278" w:rsidR="00A91295" w:rsidRPr="009432A4" w:rsidRDefault="00A91295" w:rsidP="00A91295">
      <w:pPr>
        <w:rPr>
          <w:b/>
          <w:bCs/>
        </w:rPr>
      </w:pPr>
      <w:r>
        <w:rPr>
          <w:b/>
          <w:bCs/>
        </w:rPr>
        <w:t>Ancho de banda</w:t>
      </w:r>
    </w:p>
    <w:p w14:paraId="1EBEC9A1" w14:textId="77777777" w:rsidR="00A91295" w:rsidRDefault="00A91295" w:rsidP="00A91295"/>
    <w:p w14:paraId="1D0476D9" w14:textId="1CAD5C8A" w:rsidR="009432A4" w:rsidRDefault="002F5608" w:rsidP="00A91295">
      <w:r>
        <w:t>El ancho de banda de impedancia es el rango de frecuencias que presentan un coeficiente de reflexión inferior a un determinado valor (normalmente -6dB para antenas de telefonía móvil, o -14dB para antenas de estación base).</w:t>
      </w:r>
    </w:p>
    <w:p w14:paraId="536E0D14" w14:textId="5AC311E4" w:rsidR="009432A4" w:rsidRPr="00183B63" w:rsidRDefault="00183B63" w:rsidP="00FF4461">
      <m:oMathPara>
        <m:oMath>
          <m:r>
            <w:rPr>
              <w:rFonts w:ascii="Cambria Math" w:hAnsi="Cambria Math"/>
              <w:noProof/>
            </w:rPr>
            <m:t>BW</m:t>
          </m:r>
          <m:d>
            <m:dPr>
              <m:ctrlPr>
                <w:rPr>
                  <w:rFonts w:ascii="Cambria Math" w:hAnsi="Cambria Math"/>
                  <w:i/>
                  <w:noProof/>
                </w:rPr>
              </m:ctrlPr>
            </m:dPr>
            <m:e>
              <m:r>
                <w:rPr>
                  <w:rFonts w:ascii="Cambria Math" w:hAnsi="Cambria Math"/>
                  <w:noProof/>
                </w:rPr>
                <m:t>ROE≤S,%</m:t>
              </m:r>
            </m:e>
          </m:d>
          <m:r>
            <w:rPr>
              <w:rFonts w:ascii="Cambria Math" w:hAnsi="Cambria Math"/>
              <w:noProof/>
            </w:rPr>
            <m:t>=</m:t>
          </m:r>
          <m:f>
            <m:fPr>
              <m:ctrlPr>
                <w:rPr>
                  <w:rFonts w:ascii="Cambria Math" w:hAnsi="Cambria Math"/>
                  <w:i/>
                  <w:noProof/>
                </w:rPr>
              </m:ctrlPr>
            </m:fPr>
            <m:num>
              <m:sSub>
                <m:sSubPr>
                  <m:ctrlPr>
                    <w:rPr>
                      <w:rFonts w:ascii="Cambria Math" w:hAnsi="Cambria Math"/>
                      <w:i/>
                      <w:noProof/>
                    </w:rPr>
                  </m:ctrlPr>
                </m:sSubPr>
                <m:e>
                  <m:r>
                    <w:rPr>
                      <w:rFonts w:ascii="Cambria Math" w:hAnsi="Cambria Math"/>
                      <w:noProof/>
                    </w:rPr>
                    <m:t>f</m:t>
                  </m:r>
                </m:e>
                <m:sub>
                  <m:r>
                    <w:rPr>
                      <w:rFonts w:ascii="Cambria Math" w:hAnsi="Cambria Math"/>
                      <w:noProof/>
                    </w:rPr>
                    <m:t>2</m:t>
                  </m:r>
                </m:sub>
              </m:sSub>
              <m:r>
                <w:rPr>
                  <w:rFonts w:ascii="Cambria Math" w:hAnsi="Cambria Math"/>
                  <w:noProof/>
                </w:rPr>
                <m:t>-</m:t>
              </m:r>
              <m:sSub>
                <m:sSubPr>
                  <m:ctrlPr>
                    <w:rPr>
                      <w:rFonts w:ascii="Cambria Math" w:hAnsi="Cambria Math"/>
                      <w:i/>
                      <w:noProof/>
                    </w:rPr>
                  </m:ctrlPr>
                </m:sSubPr>
                <m:e>
                  <m:r>
                    <w:rPr>
                      <w:rFonts w:ascii="Cambria Math" w:hAnsi="Cambria Math"/>
                      <w:noProof/>
                    </w:rPr>
                    <m:t>f</m:t>
                  </m:r>
                </m:e>
                <m:sub>
                  <m:r>
                    <w:rPr>
                      <w:rFonts w:ascii="Cambria Math" w:hAnsi="Cambria Math"/>
                      <w:noProof/>
                    </w:rPr>
                    <m:t>1</m:t>
                  </m:r>
                </m:sub>
              </m:sSub>
            </m:num>
            <m:den>
              <m:f>
                <m:fPr>
                  <m:ctrlPr>
                    <w:rPr>
                      <w:rFonts w:ascii="Cambria Math" w:hAnsi="Cambria Math"/>
                      <w:i/>
                      <w:noProof/>
                    </w:rPr>
                  </m:ctrlPr>
                </m:fPr>
                <m:num>
                  <m:sSub>
                    <m:sSubPr>
                      <m:ctrlPr>
                        <w:rPr>
                          <w:rFonts w:ascii="Cambria Math" w:hAnsi="Cambria Math"/>
                          <w:i/>
                          <w:noProof/>
                        </w:rPr>
                      </m:ctrlPr>
                    </m:sSubPr>
                    <m:e>
                      <m:r>
                        <w:rPr>
                          <w:rFonts w:ascii="Cambria Math" w:hAnsi="Cambria Math"/>
                          <w:noProof/>
                        </w:rPr>
                        <m:t>f</m:t>
                      </m:r>
                    </m:e>
                    <m:sub>
                      <m:r>
                        <w:rPr>
                          <w:rFonts w:ascii="Cambria Math" w:hAnsi="Cambria Math"/>
                          <w:noProof/>
                        </w:rPr>
                        <m:t>2</m:t>
                      </m:r>
                    </m:sub>
                  </m:sSub>
                  <m:r>
                    <w:rPr>
                      <w:rFonts w:ascii="Cambria Math" w:hAnsi="Cambria Math"/>
                      <w:noProof/>
                    </w:rPr>
                    <m:t>+</m:t>
                  </m:r>
                  <m:sSub>
                    <m:sSubPr>
                      <m:ctrlPr>
                        <w:rPr>
                          <w:rFonts w:ascii="Cambria Math" w:hAnsi="Cambria Math"/>
                          <w:i/>
                          <w:noProof/>
                        </w:rPr>
                      </m:ctrlPr>
                    </m:sSubPr>
                    <m:e>
                      <m:r>
                        <w:rPr>
                          <w:rFonts w:ascii="Cambria Math" w:hAnsi="Cambria Math"/>
                          <w:noProof/>
                        </w:rPr>
                        <m:t>f</m:t>
                      </m:r>
                    </m:e>
                    <m:sub>
                      <m:r>
                        <w:rPr>
                          <w:rFonts w:ascii="Cambria Math" w:hAnsi="Cambria Math"/>
                          <w:noProof/>
                        </w:rPr>
                        <m:t>1</m:t>
                      </m:r>
                    </m:sub>
                  </m:sSub>
                </m:num>
                <m:den>
                  <m:r>
                    <w:rPr>
                      <w:rFonts w:ascii="Cambria Math" w:hAnsi="Cambria Math"/>
                      <w:noProof/>
                    </w:rPr>
                    <m:t>2</m:t>
                  </m:r>
                </m:den>
              </m:f>
            </m:den>
          </m:f>
          <m:r>
            <w:rPr>
              <w:rFonts w:ascii="Cambria Math" w:hAnsi="Cambria Math"/>
              <w:noProof/>
            </w:rPr>
            <m:t>·100</m:t>
          </m:r>
        </m:oMath>
      </m:oMathPara>
    </w:p>
    <w:p w14:paraId="08922B60" w14:textId="54C63A35" w:rsidR="00183B63" w:rsidRDefault="00183B63" w:rsidP="00FF4461">
      <w:r>
        <w:t xml:space="preserve">donde </w:t>
      </w:r>
      <m:oMath>
        <m:sSub>
          <m:sSubPr>
            <m:ctrlPr>
              <w:rPr>
                <w:rFonts w:ascii="Cambria Math" w:hAnsi="Cambria Math"/>
                <w:i/>
                <w:noProof/>
              </w:rPr>
            </m:ctrlPr>
          </m:sSubPr>
          <m:e>
            <m:r>
              <w:rPr>
                <w:rFonts w:ascii="Cambria Math" w:hAnsi="Cambria Math"/>
                <w:noProof/>
              </w:rPr>
              <m:t>f</m:t>
            </m:r>
          </m:e>
          <m:sub>
            <m:r>
              <w:rPr>
                <w:rFonts w:ascii="Cambria Math" w:hAnsi="Cambria Math"/>
                <w:noProof/>
              </w:rPr>
              <m:t>2</m:t>
            </m:r>
          </m:sub>
        </m:sSub>
      </m:oMath>
      <w:r>
        <w:t xml:space="preserve"> y </w:t>
      </w:r>
      <m:oMath>
        <m:sSub>
          <m:sSubPr>
            <m:ctrlPr>
              <w:rPr>
                <w:rFonts w:ascii="Cambria Math" w:hAnsi="Cambria Math"/>
                <w:i/>
                <w:noProof/>
              </w:rPr>
            </m:ctrlPr>
          </m:sSubPr>
          <m:e>
            <m:r>
              <w:rPr>
                <w:rFonts w:ascii="Cambria Math" w:hAnsi="Cambria Math"/>
                <w:noProof/>
              </w:rPr>
              <m:t>f</m:t>
            </m:r>
          </m:e>
          <m:sub>
            <m:r>
              <w:rPr>
                <w:rFonts w:ascii="Cambria Math" w:hAnsi="Cambria Math"/>
                <w:noProof/>
              </w:rPr>
              <m:t>1</m:t>
            </m:r>
          </m:sub>
        </m:sSub>
      </m:oMath>
      <w:r>
        <w:t xml:space="preserve"> son las frecuencias donde la impedancia de antena presenta una </w:t>
      </w:r>
      <m:oMath>
        <m:r>
          <w:rPr>
            <w:rFonts w:ascii="Cambria Math" w:hAnsi="Cambria Math"/>
            <w:noProof/>
          </w:rPr>
          <m:t>ROE≤S</m:t>
        </m:r>
      </m:oMath>
      <w:r>
        <w:t>.</w:t>
      </w:r>
    </w:p>
    <w:p w14:paraId="40572CF8" w14:textId="29D743D3" w:rsidR="009432A4" w:rsidRDefault="009432A4" w:rsidP="00FF4461"/>
    <w:p w14:paraId="4251ADEC" w14:textId="528A2062" w:rsidR="00140981" w:rsidRDefault="00140981" w:rsidP="00FF4461"/>
    <w:p w14:paraId="332E5E39" w14:textId="684389E1" w:rsidR="00140981" w:rsidRPr="009432A4" w:rsidRDefault="00140981" w:rsidP="00140981">
      <w:pPr>
        <w:rPr>
          <w:b/>
          <w:bCs/>
        </w:rPr>
      </w:pPr>
      <w:r>
        <w:rPr>
          <w:b/>
          <w:bCs/>
        </w:rPr>
        <w:t>Factor de antena</w:t>
      </w:r>
    </w:p>
    <w:p w14:paraId="14E18142" w14:textId="77777777" w:rsidR="00140981" w:rsidRDefault="00140981" w:rsidP="00140981"/>
    <w:p w14:paraId="18092DCA" w14:textId="379ABC06" w:rsidR="00140981" w:rsidRDefault="00140981" w:rsidP="00140981">
      <w:r>
        <w:t xml:space="preserve">El factor de antena es la relación entre el campo eléctrico incidente </w:t>
      </w:r>
      <m:oMath>
        <m:acc>
          <m:accPr>
            <m:chr m:val="⃗"/>
            <m:ctrlPr>
              <w:rPr>
                <w:rFonts w:ascii="Cambria Math" w:hAnsi="Cambria Math"/>
                <w:i/>
              </w:rPr>
            </m:ctrlPr>
          </m:accPr>
          <m:e>
            <m:r>
              <w:rPr>
                <w:rFonts w:ascii="Cambria Math" w:hAnsi="Cambria Math"/>
              </w:rPr>
              <m:t>E</m:t>
            </m:r>
          </m:e>
        </m:acc>
      </m:oMath>
      <w:r>
        <w:t xml:space="preserve"> y la tensión en el puerto de entrada de la antena:</w:t>
      </w:r>
    </w:p>
    <w:p w14:paraId="462C07D3" w14:textId="2234F4BC" w:rsidR="00140981" w:rsidRDefault="00140981" w:rsidP="00140981"/>
    <w:p w14:paraId="649D83EC" w14:textId="0266D495" w:rsidR="00140981" w:rsidRPr="00140981" w:rsidRDefault="00140981" w:rsidP="00140981">
      <m:oMathPara>
        <m:oMath>
          <m:r>
            <w:rPr>
              <w:rFonts w:ascii="Cambria Math" w:hAnsi="Cambria Math"/>
            </w:rPr>
            <m:t>AF=</m:t>
          </m:r>
          <m:f>
            <m:fPr>
              <m:ctrlPr>
                <w:rPr>
                  <w:rFonts w:ascii="Cambria Math" w:hAnsi="Cambria Math"/>
                  <w:i/>
                </w:rPr>
              </m:ctrlPr>
            </m:fPr>
            <m:num>
              <m:sSub>
                <m:sSubPr>
                  <m:ctrlPr>
                    <w:rPr>
                      <w:rFonts w:ascii="Cambria Math" w:hAnsi="Cambria Math"/>
                      <w:i/>
                    </w:rPr>
                  </m:ctrlPr>
                </m:sSubPr>
                <m:e>
                  <m:r>
                    <w:rPr>
                      <w:rFonts w:ascii="Cambria Math" w:hAnsi="Cambria Math"/>
                    </w:rPr>
                    <m:t>E</m:t>
                  </m:r>
                </m:e>
                <m:sub>
                  <m:r>
                    <w:rPr>
                      <w:rFonts w:ascii="Cambria Math" w:hAnsi="Cambria Math"/>
                    </w:rPr>
                    <m:t>i</m:t>
                  </m:r>
                </m:sub>
              </m:sSub>
            </m:num>
            <m:den>
              <m:sSub>
                <m:sSubPr>
                  <m:ctrlPr>
                    <w:rPr>
                      <w:rFonts w:ascii="Cambria Math" w:hAnsi="Cambria Math"/>
                      <w:i/>
                    </w:rPr>
                  </m:ctrlPr>
                </m:sSubPr>
                <m:e>
                  <m:r>
                    <w:rPr>
                      <w:rFonts w:ascii="Cambria Math" w:hAnsi="Cambria Math"/>
                    </w:rPr>
                    <m:t>V</m:t>
                  </m:r>
                </m:e>
                <m:sub>
                  <m:r>
                    <w:rPr>
                      <w:rFonts w:ascii="Cambria Math" w:hAnsi="Cambria Math"/>
                    </w:rPr>
                    <m:t>i</m:t>
                  </m:r>
                </m:sub>
              </m:sSub>
            </m:den>
          </m:f>
        </m:oMath>
      </m:oMathPara>
    </w:p>
    <w:p w14:paraId="3DF604C9" w14:textId="584EF7AE" w:rsidR="00140981" w:rsidRDefault="00140981" w:rsidP="00140981">
      <w:r>
        <w:t xml:space="preserve">donde </w:t>
      </w:r>
      <m:oMath>
        <m:sSub>
          <m:sSubPr>
            <m:ctrlPr>
              <w:rPr>
                <w:rFonts w:ascii="Cambria Math" w:hAnsi="Cambria Math"/>
                <w:i/>
              </w:rPr>
            </m:ctrlPr>
          </m:sSubPr>
          <m:e>
            <m:r>
              <w:rPr>
                <w:rFonts w:ascii="Cambria Math" w:hAnsi="Cambria Math"/>
              </w:rPr>
              <m:t>E</m:t>
            </m:r>
          </m:e>
          <m:sub>
            <m:r>
              <w:rPr>
                <w:rFonts w:ascii="Cambria Math" w:hAnsi="Cambria Math"/>
              </w:rPr>
              <m:t>i</m:t>
            </m:r>
          </m:sub>
        </m:sSub>
      </m:oMath>
      <w:r>
        <w:t xml:space="preserve"> es el campo incidente y </w:t>
      </w:r>
      <m:oMath>
        <m:sSub>
          <m:sSubPr>
            <m:ctrlPr>
              <w:rPr>
                <w:rFonts w:ascii="Cambria Math" w:hAnsi="Cambria Math"/>
                <w:i/>
              </w:rPr>
            </m:ctrlPr>
          </m:sSubPr>
          <m:e>
            <m:r>
              <w:rPr>
                <w:rFonts w:ascii="Cambria Math" w:hAnsi="Cambria Math"/>
              </w:rPr>
              <m:t>V</m:t>
            </m:r>
          </m:e>
          <m:sub>
            <m:r>
              <w:rPr>
                <w:rFonts w:ascii="Cambria Math" w:hAnsi="Cambria Math"/>
              </w:rPr>
              <m:t>i</m:t>
            </m:r>
          </m:sub>
        </m:sSub>
      </m:oMath>
      <w:r>
        <w:t xml:space="preserve"> la tensión en el puerto de entrada de la antena.</w:t>
      </w:r>
    </w:p>
    <w:p w14:paraId="6880C57F" w14:textId="2F257992" w:rsidR="00177E6E" w:rsidRDefault="00177E6E" w:rsidP="00140981"/>
    <w:p w14:paraId="4BB5A71C" w14:textId="54C736D5" w:rsidR="00177E6E" w:rsidRDefault="00177E6E" w:rsidP="00140981"/>
    <w:p w14:paraId="798F6191" w14:textId="0C9EEFDD" w:rsidR="000F0DA0" w:rsidRDefault="000F0DA0" w:rsidP="00140981"/>
    <w:p w14:paraId="4864B23F" w14:textId="77777777" w:rsidR="000F0DA0" w:rsidRDefault="000F0DA0" w:rsidP="00140981"/>
    <w:p w14:paraId="333959EB" w14:textId="00E86EAA" w:rsidR="00177E6E" w:rsidRPr="009432A4" w:rsidRDefault="00177E6E" w:rsidP="00177E6E">
      <w:pPr>
        <w:rPr>
          <w:b/>
          <w:bCs/>
        </w:rPr>
      </w:pPr>
      <w:r>
        <w:rPr>
          <w:b/>
          <w:bCs/>
        </w:rPr>
        <w:lastRenderedPageBreak/>
        <w:t>Temperatura de antena</w:t>
      </w:r>
    </w:p>
    <w:p w14:paraId="3A3B5367" w14:textId="77777777" w:rsidR="00177E6E" w:rsidRDefault="00177E6E" w:rsidP="00177E6E"/>
    <w:p w14:paraId="22055C54" w14:textId="47745A27" w:rsidR="00177E6E" w:rsidRDefault="00177E6E" w:rsidP="00177E6E">
      <w:r>
        <w:t>La temperatura de antena se utiliza para caracterizar la potencia de ruido introducida por la antena receptora en el sistema recepetor.</w:t>
      </w:r>
    </w:p>
    <w:p w14:paraId="55B3649B" w14:textId="6583C150" w:rsidR="00177E6E" w:rsidRPr="00177E6E" w:rsidRDefault="009A4DC6" w:rsidP="00177E6E">
      <m:oMathPara>
        <m:oMath>
          <m:sSub>
            <m:sSubPr>
              <m:ctrlPr>
                <w:rPr>
                  <w:rFonts w:ascii="Cambria Math" w:hAnsi="Cambria Math"/>
                  <w:i/>
                </w:rPr>
              </m:ctrlPr>
            </m:sSubPr>
            <m:e>
              <m:r>
                <w:rPr>
                  <w:rFonts w:ascii="Cambria Math" w:hAnsi="Cambria Math"/>
                </w:rPr>
                <m:t>N</m:t>
              </m:r>
            </m:e>
            <m:sub>
              <m:r>
                <w:rPr>
                  <w:rFonts w:ascii="Cambria Math" w:hAnsi="Cambria Math"/>
                </w:rPr>
                <m:t>a</m:t>
              </m:r>
            </m:sub>
          </m:sSub>
          <m:r>
            <w:rPr>
              <w:rFonts w:ascii="Cambria Math" w:hAnsi="Cambria Math"/>
            </w:rPr>
            <m:t>=K·</m:t>
          </m:r>
          <m:sSub>
            <m:sSubPr>
              <m:ctrlPr>
                <w:rPr>
                  <w:rFonts w:ascii="Cambria Math" w:hAnsi="Cambria Math"/>
                  <w:i/>
                </w:rPr>
              </m:ctrlPr>
            </m:sSubPr>
            <m:e>
              <m:r>
                <w:rPr>
                  <w:rFonts w:ascii="Cambria Math" w:hAnsi="Cambria Math"/>
                </w:rPr>
                <m:t>T</m:t>
              </m:r>
            </m:e>
            <m:sub>
              <m:r>
                <w:rPr>
                  <w:rFonts w:ascii="Cambria Math" w:hAnsi="Cambria Math"/>
                </w:rPr>
                <m:t>a</m:t>
              </m:r>
            </m:sub>
          </m:sSub>
          <m:r>
            <w:rPr>
              <w:rFonts w:ascii="Cambria Math" w:hAnsi="Cambria Math"/>
            </w:rPr>
            <m:t>·B</m:t>
          </m:r>
        </m:oMath>
      </m:oMathPara>
    </w:p>
    <w:p w14:paraId="1478623C" w14:textId="77777777" w:rsidR="0050560D" w:rsidRDefault="00177E6E" w:rsidP="00177E6E">
      <w:r>
        <w:t>donde</w:t>
      </w:r>
      <w:r w:rsidR="0050560D">
        <w:t>:</w:t>
      </w:r>
    </w:p>
    <w:p w14:paraId="0A9C15C6" w14:textId="01618001" w:rsidR="00177E6E" w:rsidRDefault="00177E6E" w:rsidP="00177E6E">
      <w:r>
        <w:t xml:space="preserve"> </w:t>
      </w:r>
    </w:p>
    <w:p w14:paraId="0689FE38" w14:textId="7E0C6C83" w:rsidR="00177E6E" w:rsidRDefault="009A4DC6" w:rsidP="00140981">
      <m:oMath>
        <m:sSub>
          <m:sSubPr>
            <m:ctrlPr>
              <w:rPr>
                <w:rFonts w:ascii="Cambria Math" w:hAnsi="Cambria Math"/>
                <w:i/>
              </w:rPr>
            </m:ctrlPr>
          </m:sSubPr>
          <m:e>
            <m:r>
              <w:rPr>
                <w:rFonts w:ascii="Cambria Math" w:hAnsi="Cambria Math"/>
              </w:rPr>
              <m:t>N</m:t>
            </m:r>
          </m:e>
          <m:sub>
            <m:r>
              <w:rPr>
                <w:rFonts w:ascii="Cambria Math" w:hAnsi="Cambria Math"/>
              </w:rPr>
              <m:t>a</m:t>
            </m:r>
          </m:sub>
        </m:sSub>
      </m:oMath>
      <w:r w:rsidR="0050560D">
        <w:t xml:space="preserve"> es la potencia de ruido de antena, </w:t>
      </w:r>
      <m:oMath>
        <m:r>
          <w:rPr>
            <w:rFonts w:ascii="Cambria Math" w:hAnsi="Cambria Math"/>
          </w:rPr>
          <m:t>K=1.3803·</m:t>
        </m:r>
        <m:sSup>
          <m:sSupPr>
            <m:ctrlPr>
              <w:rPr>
                <w:rFonts w:ascii="Cambria Math" w:hAnsi="Cambria Math"/>
                <w:i/>
              </w:rPr>
            </m:ctrlPr>
          </m:sSupPr>
          <m:e>
            <m:r>
              <w:rPr>
                <w:rFonts w:ascii="Cambria Math" w:hAnsi="Cambria Math"/>
              </w:rPr>
              <m:t>10</m:t>
            </m:r>
          </m:e>
          <m:sup>
            <m:r>
              <w:rPr>
                <w:rFonts w:ascii="Cambria Math" w:hAnsi="Cambria Math"/>
              </w:rPr>
              <m:t>-23</m:t>
            </m:r>
          </m:sup>
        </m:sSup>
        <m:d>
          <m:dPr>
            <m:ctrlPr>
              <w:rPr>
                <w:rFonts w:ascii="Cambria Math" w:hAnsi="Cambria Math"/>
                <w:i/>
              </w:rPr>
            </m:ctrlPr>
          </m:dPr>
          <m:e>
            <m:f>
              <m:fPr>
                <m:ctrlPr>
                  <w:rPr>
                    <w:rFonts w:ascii="Cambria Math" w:hAnsi="Cambria Math"/>
                    <w:i/>
                  </w:rPr>
                </m:ctrlPr>
              </m:fPr>
              <m:num>
                <m:r>
                  <w:rPr>
                    <w:rFonts w:ascii="Cambria Math" w:hAnsi="Cambria Math"/>
                  </w:rPr>
                  <m:t>W</m:t>
                </m:r>
              </m:num>
              <m:den>
                <m:r>
                  <w:rPr>
                    <w:rFonts w:ascii="Cambria Math" w:hAnsi="Cambria Math"/>
                  </w:rPr>
                  <m:t>Hz</m:t>
                </m:r>
              </m:den>
            </m:f>
          </m:e>
        </m:d>
      </m:oMath>
      <w:r w:rsidR="0050560D">
        <w:t xml:space="preserve"> (constante de </w:t>
      </w:r>
      <w:r w:rsidR="0050560D" w:rsidRPr="0050560D">
        <w:rPr>
          <w:i/>
          <w:iCs/>
        </w:rPr>
        <w:t>Boltzmann</w:t>
      </w:r>
      <w:r w:rsidR="0050560D">
        <w:t xml:space="preserve">), </w:t>
      </w:r>
      <m:oMath>
        <m:sSub>
          <m:sSubPr>
            <m:ctrlPr>
              <w:rPr>
                <w:rFonts w:ascii="Cambria Math" w:hAnsi="Cambria Math"/>
                <w:i/>
              </w:rPr>
            </m:ctrlPr>
          </m:sSubPr>
          <m:e>
            <m:r>
              <w:rPr>
                <w:rFonts w:ascii="Cambria Math" w:hAnsi="Cambria Math"/>
              </w:rPr>
              <m:t>T</m:t>
            </m:r>
          </m:e>
          <m:sub>
            <m:r>
              <w:rPr>
                <w:rFonts w:ascii="Cambria Math" w:hAnsi="Cambria Math"/>
              </w:rPr>
              <m:t>a</m:t>
            </m:r>
          </m:sub>
        </m:sSub>
      </m:oMath>
      <w:r w:rsidR="0050560D">
        <w:t xml:space="preserve"> es la temperatura de antena en Kelvin (K), y </w:t>
      </w:r>
      <m:oMath>
        <m:r>
          <w:rPr>
            <w:rFonts w:ascii="Cambria Math" w:hAnsi="Cambria Math"/>
          </w:rPr>
          <m:t>B</m:t>
        </m:r>
      </m:oMath>
      <w:r w:rsidR="0050560D">
        <w:t xml:space="preserve"> es el ancho de banda de señal captado por la antena.</w:t>
      </w:r>
    </w:p>
    <w:p w14:paraId="1AE13326" w14:textId="4C7401DC" w:rsidR="00177E6E" w:rsidRDefault="00177E6E" w:rsidP="00140981"/>
    <w:p w14:paraId="19783296" w14:textId="046E9DFE" w:rsidR="00177E6E" w:rsidRDefault="00177E6E" w:rsidP="00140981"/>
    <w:p w14:paraId="0B2C1F4B" w14:textId="335385F9" w:rsidR="00133BE0" w:rsidRPr="009432A4" w:rsidRDefault="00133BE0" w:rsidP="00133BE0">
      <w:pPr>
        <w:rPr>
          <w:b/>
          <w:bCs/>
        </w:rPr>
      </w:pPr>
      <w:r>
        <w:rPr>
          <w:b/>
          <w:bCs/>
        </w:rPr>
        <w:t>Ecuación de transmisión</w:t>
      </w:r>
    </w:p>
    <w:p w14:paraId="36B9469B" w14:textId="77777777" w:rsidR="00133BE0" w:rsidRDefault="00133BE0" w:rsidP="00133BE0"/>
    <w:p w14:paraId="22AFD525" w14:textId="4A3CF73C" w:rsidR="00133BE0" w:rsidRDefault="00133BE0" w:rsidP="00133BE0">
      <w:r>
        <w:t>La ecuación de transmisión determina la potencia recibida por la antena receptora en un enlace radio, con condiciones ideales de espacio libre (no hay objetos que interfieran, lluvia…). Además, permite tener en cuenta los efectos de la propagación multicamino, las pérdidas por desadaptación de polarización, pérdidas por desadaptación de impedancias, así como pérdidas por las condiciones meteorológicas del entorno de propagación.</w:t>
      </w:r>
    </w:p>
    <w:p w14:paraId="1FE5866D" w14:textId="4362BDF8" w:rsidR="00133BE0" w:rsidRDefault="00133BE0" w:rsidP="00133BE0"/>
    <w:p w14:paraId="3E1E99AD" w14:textId="0421F438" w:rsidR="00133BE0" w:rsidRDefault="009A4DC6" w:rsidP="00133BE0">
      <m:oMathPara>
        <m:oMath>
          <m:sSub>
            <m:sSubPr>
              <m:ctrlPr>
                <w:rPr>
                  <w:rFonts w:ascii="Cambria Math" w:hAnsi="Cambria Math"/>
                  <w:i/>
                </w:rPr>
              </m:ctrlPr>
            </m:sSubPr>
            <m:e>
              <m:r>
                <w:rPr>
                  <w:rFonts w:ascii="Cambria Math" w:hAnsi="Cambria Math"/>
                </w:rPr>
                <m:t>P</m:t>
              </m:r>
            </m:e>
            <m:sub>
              <m:r>
                <w:rPr>
                  <w:rFonts w:ascii="Cambria Math" w:hAnsi="Cambria Math"/>
                </w:rPr>
                <m:t>r</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t</m:t>
              </m:r>
            </m:sub>
          </m:sSub>
          <m:r>
            <w:rPr>
              <w:rFonts w:ascii="Cambria Math" w:hAnsi="Cambria Math"/>
            </w:rPr>
            <m:t>·</m:t>
          </m:r>
          <m:sSub>
            <m:sSubPr>
              <m:ctrlPr>
                <w:rPr>
                  <w:rFonts w:ascii="Cambria Math" w:hAnsi="Cambria Math"/>
                  <w:i/>
                </w:rPr>
              </m:ctrlPr>
            </m:sSubPr>
            <m:e>
              <m:r>
                <w:rPr>
                  <w:rFonts w:ascii="Cambria Math" w:hAnsi="Cambria Math"/>
                </w:rPr>
                <m:t>G</m:t>
              </m:r>
            </m:e>
            <m:sub>
              <m:r>
                <w:rPr>
                  <w:rFonts w:ascii="Cambria Math" w:hAnsi="Cambria Math"/>
                </w:rPr>
                <m:t>t</m:t>
              </m:r>
            </m:sub>
          </m:sSub>
          <m:r>
            <w:rPr>
              <w:rFonts w:ascii="Cambria Math" w:hAnsi="Cambria Math"/>
            </w:rPr>
            <m:t>·</m:t>
          </m:r>
          <m:sSub>
            <m:sSubPr>
              <m:ctrlPr>
                <w:rPr>
                  <w:rFonts w:ascii="Cambria Math" w:hAnsi="Cambria Math"/>
                  <w:i/>
                </w:rPr>
              </m:ctrlPr>
            </m:sSubPr>
            <m:e>
              <m:r>
                <w:rPr>
                  <w:rFonts w:ascii="Cambria Math" w:hAnsi="Cambria Math"/>
                </w:rPr>
                <m:t>G</m:t>
              </m:r>
            </m:e>
            <m:sub>
              <m:r>
                <w:rPr>
                  <w:rFonts w:ascii="Cambria Math" w:hAnsi="Cambria Math"/>
                </w:rPr>
                <m:t>r</m:t>
              </m:r>
            </m:sub>
          </m:sSub>
          <m:r>
            <w:rPr>
              <w:rFonts w:ascii="Cambria Math" w:hAnsi="Cambria Math"/>
            </w:rPr>
            <m:t>·</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λ</m:t>
                      </m:r>
                    </m:num>
                    <m:den>
                      <m:r>
                        <w:rPr>
                          <w:rFonts w:ascii="Cambria Math" w:hAnsi="Cambria Math"/>
                        </w:rPr>
                        <m:t>4πr</m:t>
                      </m:r>
                    </m:den>
                  </m:f>
                </m:e>
              </m:d>
            </m:e>
            <m:sup>
              <m:r>
                <w:rPr>
                  <w:rFonts w:ascii="Cambria Math" w:hAnsi="Cambria Math"/>
                </w:rPr>
                <m:t>2</m:t>
              </m:r>
            </m:sup>
          </m:sSup>
          <m:r>
            <w:rPr>
              <w:rFonts w:ascii="Cambria Math" w:hAnsi="Cambria Math"/>
            </w:rPr>
            <m:t>[W]</m:t>
          </m:r>
        </m:oMath>
      </m:oMathPara>
    </w:p>
    <w:p w14:paraId="1E146361" w14:textId="0F355210" w:rsidR="00133BE0" w:rsidRDefault="00133BE0" w:rsidP="00140981"/>
    <w:p w14:paraId="0B99F0C7" w14:textId="5AA42A6E" w:rsidR="00133BE0" w:rsidRDefault="0006033D" w:rsidP="00140981">
      <w:r>
        <w:t>donde:</w:t>
      </w:r>
    </w:p>
    <w:p w14:paraId="752EFCBF" w14:textId="77777777" w:rsidR="0006033D" w:rsidRDefault="0006033D" w:rsidP="00140981"/>
    <w:p w14:paraId="1E2E184C" w14:textId="745BF8DC" w:rsidR="00133BE0" w:rsidRDefault="009A4DC6" w:rsidP="00140981">
      <m:oMath>
        <m:sSub>
          <m:sSubPr>
            <m:ctrlPr>
              <w:rPr>
                <w:rFonts w:ascii="Cambria Math" w:hAnsi="Cambria Math"/>
                <w:i/>
              </w:rPr>
            </m:ctrlPr>
          </m:sSubPr>
          <m:e>
            <m:r>
              <w:rPr>
                <w:rFonts w:ascii="Cambria Math" w:hAnsi="Cambria Math"/>
              </w:rPr>
              <m:t>P</m:t>
            </m:r>
          </m:e>
          <m:sub>
            <m:r>
              <w:rPr>
                <w:rFonts w:ascii="Cambria Math" w:hAnsi="Cambria Math"/>
              </w:rPr>
              <m:t>r</m:t>
            </m:r>
          </m:sub>
        </m:sSub>
      </m:oMath>
      <w:r w:rsidR="0006033D">
        <w:t xml:space="preserve"> es la potencia recibida en la entrada de la antena receptora.</w:t>
      </w:r>
    </w:p>
    <w:p w14:paraId="78FE863A" w14:textId="6EA50C8F" w:rsidR="0006033D" w:rsidRDefault="009A4DC6" w:rsidP="00140981">
      <m:oMath>
        <m:sSub>
          <m:sSubPr>
            <m:ctrlPr>
              <w:rPr>
                <w:rFonts w:ascii="Cambria Math" w:hAnsi="Cambria Math"/>
                <w:i/>
              </w:rPr>
            </m:ctrlPr>
          </m:sSubPr>
          <m:e>
            <m:r>
              <w:rPr>
                <w:rFonts w:ascii="Cambria Math" w:hAnsi="Cambria Math"/>
              </w:rPr>
              <m:t>P</m:t>
            </m:r>
          </m:e>
          <m:sub>
            <m:r>
              <w:rPr>
                <w:rFonts w:ascii="Cambria Math" w:hAnsi="Cambria Math"/>
              </w:rPr>
              <m:t>t</m:t>
            </m:r>
          </m:sub>
        </m:sSub>
      </m:oMath>
      <w:r w:rsidR="0006033D">
        <w:t xml:space="preserve"> es la potencia ofrecida por la antena transmisora.</w:t>
      </w:r>
    </w:p>
    <w:p w14:paraId="4CDFABF4" w14:textId="10977787" w:rsidR="0006033D" w:rsidRDefault="009A4DC6" w:rsidP="00140981">
      <m:oMath>
        <m:sSub>
          <m:sSubPr>
            <m:ctrlPr>
              <w:rPr>
                <w:rFonts w:ascii="Cambria Math" w:hAnsi="Cambria Math"/>
                <w:i/>
              </w:rPr>
            </m:ctrlPr>
          </m:sSubPr>
          <m:e>
            <m:r>
              <w:rPr>
                <w:rFonts w:ascii="Cambria Math" w:hAnsi="Cambria Math"/>
              </w:rPr>
              <m:t>G</m:t>
            </m:r>
          </m:e>
          <m:sub>
            <m:r>
              <w:rPr>
                <w:rFonts w:ascii="Cambria Math" w:hAnsi="Cambria Math"/>
              </w:rPr>
              <m:t>t</m:t>
            </m:r>
          </m:sub>
        </m:sSub>
      </m:oMath>
      <w:r w:rsidR="0006033D">
        <w:t xml:space="preserve"> y </w:t>
      </w:r>
      <m:oMath>
        <m:sSub>
          <m:sSubPr>
            <m:ctrlPr>
              <w:rPr>
                <w:rFonts w:ascii="Cambria Math" w:hAnsi="Cambria Math"/>
                <w:i/>
              </w:rPr>
            </m:ctrlPr>
          </m:sSubPr>
          <m:e>
            <m:r>
              <w:rPr>
                <w:rFonts w:ascii="Cambria Math" w:hAnsi="Cambria Math"/>
              </w:rPr>
              <m:t>G</m:t>
            </m:r>
          </m:e>
          <m:sub>
            <m:r>
              <w:rPr>
                <w:rFonts w:ascii="Cambria Math" w:hAnsi="Cambria Math"/>
              </w:rPr>
              <m:t>r</m:t>
            </m:r>
          </m:sub>
        </m:sSub>
      </m:oMath>
      <w:r w:rsidR="0006033D">
        <w:t xml:space="preserve"> son la ganancia de la antena transmisora y antena receptora.</w:t>
      </w:r>
    </w:p>
    <w:p w14:paraId="2AC11288" w14:textId="1DD11E22" w:rsidR="00133BE0" w:rsidRDefault="0006033D" w:rsidP="00140981">
      <m:oMath>
        <m:r>
          <w:rPr>
            <w:rFonts w:ascii="Cambria Math" w:hAnsi="Cambria Math"/>
          </w:rPr>
          <m:t>λ</m:t>
        </m:r>
      </m:oMath>
      <w:r>
        <w:t xml:space="preserve"> es la longitud de onda de la frecuencia de operación.</w:t>
      </w:r>
    </w:p>
    <w:p w14:paraId="7A7DB8A4" w14:textId="16BA3EF1" w:rsidR="0006033D" w:rsidRDefault="0006033D" w:rsidP="00140981">
      <m:oMath>
        <m:r>
          <w:rPr>
            <w:rFonts w:ascii="Cambria Math" w:hAnsi="Cambria Math"/>
          </w:rPr>
          <m:t>r</m:t>
        </m:r>
      </m:oMath>
      <w:r>
        <w:t xml:space="preserve"> es la distancia entre la antena transmisora y la antena receptora.</w:t>
      </w:r>
    </w:p>
    <w:p w14:paraId="020D5E86" w14:textId="24A23734" w:rsidR="0006033D" w:rsidRDefault="009A4DC6" w:rsidP="00140981">
      <m:oMath>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λ</m:t>
                    </m:r>
                  </m:num>
                  <m:den>
                    <m:r>
                      <w:rPr>
                        <w:rFonts w:ascii="Cambria Math" w:hAnsi="Cambria Math"/>
                      </w:rPr>
                      <m:t>4πr</m:t>
                    </m:r>
                  </m:den>
                </m:f>
              </m:e>
            </m:d>
          </m:e>
          <m:sup>
            <m:r>
              <w:rPr>
                <w:rFonts w:ascii="Cambria Math" w:hAnsi="Cambria Math"/>
              </w:rPr>
              <m:t>2</m:t>
            </m:r>
          </m:sup>
        </m:sSup>
      </m:oMath>
      <w:r w:rsidR="0006033D">
        <w:t xml:space="preserve"> son las pérdidas de propagación en espacio libre.</w:t>
      </w:r>
    </w:p>
    <w:p w14:paraId="7E2C911E" w14:textId="0EC82AD5" w:rsidR="00A57158" w:rsidRDefault="00A57158" w:rsidP="00140981"/>
    <w:p w14:paraId="75726B08" w14:textId="77777777" w:rsidR="00AB462C" w:rsidRDefault="00A57158" w:rsidP="00AB462C">
      <w:pPr>
        <w:keepNext/>
        <w:jc w:val="center"/>
      </w:pPr>
      <w:r>
        <w:rPr>
          <w:noProof/>
        </w:rPr>
        <w:drawing>
          <wp:inline distT="0" distB="0" distL="0" distR="0" wp14:anchorId="12228810" wp14:editId="7FE60A94">
            <wp:extent cx="4086971" cy="2137081"/>
            <wp:effectExtent l="0" t="0" r="8890" b="0"/>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4091569" cy="2139485"/>
                    </a:xfrm>
                    <a:prstGeom prst="rect">
                      <a:avLst/>
                    </a:prstGeom>
                  </pic:spPr>
                </pic:pic>
              </a:graphicData>
            </a:graphic>
          </wp:inline>
        </w:drawing>
      </w:r>
    </w:p>
    <w:p w14:paraId="41811721" w14:textId="29970782" w:rsidR="00AB462C" w:rsidRPr="00AB462C" w:rsidRDefault="00AB462C" w:rsidP="00AB462C">
      <w:pPr>
        <w:pStyle w:val="Descripcin"/>
        <w:jc w:val="center"/>
        <w:rPr>
          <w:b w:val="0"/>
          <w:bCs w:val="0"/>
        </w:rPr>
      </w:pPr>
      <w:bookmarkStart w:id="93" w:name="_Toc43457431"/>
      <w:r w:rsidRPr="00AB462C">
        <w:rPr>
          <w:b w:val="0"/>
          <w:bCs w:val="0"/>
        </w:rPr>
        <w:t xml:space="preserve">Figura </w:t>
      </w:r>
      <w:r w:rsidRPr="00AB462C">
        <w:rPr>
          <w:b w:val="0"/>
          <w:bCs w:val="0"/>
        </w:rPr>
        <w:fldChar w:fldCharType="begin"/>
      </w:r>
      <w:r w:rsidRPr="00AB462C">
        <w:rPr>
          <w:b w:val="0"/>
          <w:bCs w:val="0"/>
        </w:rPr>
        <w:instrText xml:space="preserve"> SEQ Figura \* ARABIC </w:instrText>
      </w:r>
      <w:r w:rsidRPr="00AB462C">
        <w:rPr>
          <w:b w:val="0"/>
          <w:bCs w:val="0"/>
        </w:rPr>
        <w:fldChar w:fldCharType="separate"/>
      </w:r>
      <w:r w:rsidR="009A4DC6">
        <w:rPr>
          <w:b w:val="0"/>
          <w:bCs w:val="0"/>
          <w:noProof/>
        </w:rPr>
        <w:t>41</w:t>
      </w:r>
      <w:r w:rsidRPr="00AB462C">
        <w:rPr>
          <w:b w:val="0"/>
          <w:bCs w:val="0"/>
        </w:rPr>
        <w:fldChar w:fldCharType="end"/>
      </w:r>
      <w:r w:rsidRPr="00AB462C">
        <w:rPr>
          <w:b w:val="0"/>
          <w:bCs w:val="0"/>
        </w:rPr>
        <w:t>. Enlace entre emisor y receptor</w:t>
      </w:r>
      <w:bookmarkEnd w:id="93"/>
    </w:p>
    <w:p w14:paraId="301FD578" w14:textId="3153C327" w:rsidR="00A57158" w:rsidRDefault="00A57158" w:rsidP="00A57158">
      <w:pPr>
        <w:jc w:val="center"/>
      </w:pPr>
      <w:r>
        <w:br/>
      </w:r>
    </w:p>
    <w:p w14:paraId="6E8F7646" w14:textId="77777777" w:rsidR="00133BE0" w:rsidRPr="000A43AF" w:rsidRDefault="00133BE0" w:rsidP="00140981"/>
    <w:p w14:paraId="4EDC4F92" w14:textId="59C8D96C" w:rsidR="001425DB" w:rsidRDefault="001425DB" w:rsidP="001425DB">
      <w:pPr>
        <w:pStyle w:val="Ttulo2"/>
        <w:tabs>
          <w:tab w:val="left" w:pos="0"/>
        </w:tabs>
        <w:rPr>
          <w:b/>
          <w:bCs/>
        </w:rPr>
      </w:pPr>
      <w:bookmarkStart w:id="94" w:name="_Toc43457355"/>
      <w:r>
        <w:rPr>
          <w:b/>
          <w:bCs/>
        </w:rPr>
        <w:lastRenderedPageBreak/>
        <w:t>3</w:t>
      </w:r>
      <w:r w:rsidRPr="00927258">
        <w:rPr>
          <w:b/>
          <w:bCs/>
        </w:rPr>
        <w:t>.</w:t>
      </w:r>
      <w:r>
        <w:rPr>
          <w:b/>
          <w:bCs/>
        </w:rPr>
        <w:t>4.</w:t>
      </w:r>
      <w:r w:rsidR="00174AAC">
        <w:rPr>
          <w:b/>
          <w:bCs/>
        </w:rPr>
        <w:t>3</w:t>
      </w:r>
      <w:r w:rsidRPr="00927258">
        <w:rPr>
          <w:b/>
          <w:bCs/>
        </w:rPr>
        <w:t xml:space="preserve"> </w:t>
      </w:r>
      <w:r>
        <w:rPr>
          <w:b/>
          <w:bCs/>
        </w:rPr>
        <w:t xml:space="preserve">Comunicación </w:t>
      </w:r>
      <w:r w:rsidR="00C84F23">
        <w:rPr>
          <w:b/>
          <w:bCs/>
        </w:rPr>
        <w:t>CubeSat</w:t>
      </w:r>
      <w:r>
        <w:rPr>
          <w:b/>
          <w:bCs/>
        </w:rPr>
        <w:t>-Estación terrestre</w:t>
      </w:r>
      <w:bookmarkEnd w:id="94"/>
    </w:p>
    <w:p w14:paraId="1E91BC0F" w14:textId="57E85E05" w:rsidR="002E233E" w:rsidRDefault="002E233E" w:rsidP="002E233E"/>
    <w:p w14:paraId="05EDF2AA" w14:textId="179B25E4" w:rsidR="002C19CB" w:rsidRDefault="00F05696" w:rsidP="002E233E">
      <w:r>
        <w:t xml:space="preserve">La banda </w:t>
      </w:r>
      <w:r w:rsidR="00BA0897">
        <w:t>433</w:t>
      </w:r>
      <w:r>
        <w:t>MHz (UHF – Ultra High Frequency</w:t>
      </w:r>
      <w:r w:rsidR="00FF2E05">
        <w:t xml:space="preserve"> – 300 a 3000MHz</w:t>
      </w:r>
      <w:r>
        <w:t>) es utilizada entre otros</w:t>
      </w:r>
      <w:r w:rsidR="0036587E">
        <w:t xml:space="preserve">, </w:t>
      </w:r>
      <w:r w:rsidR="00733D41">
        <w:t xml:space="preserve">por su bajo consumo eléctrico y económico comparándola con </w:t>
      </w:r>
      <w:r w:rsidR="008C628E">
        <w:t xml:space="preserve">otras </w:t>
      </w:r>
      <w:r w:rsidR="00733D41">
        <w:t>bandas ISM</w:t>
      </w:r>
      <w:r w:rsidR="008C628E">
        <w:t xml:space="preserve"> (Industrial, Científico, Médico)</w:t>
      </w:r>
      <w:r w:rsidR="00733D41">
        <w:t xml:space="preserve">. </w:t>
      </w:r>
      <w:r w:rsidR="00BA0897">
        <w:t>Así pues, e</w:t>
      </w:r>
      <w:r w:rsidR="00BA0897" w:rsidRPr="00BA0897">
        <w:t xml:space="preserve">l radioenlace entre la estación terrestre y el </w:t>
      </w:r>
      <w:r w:rsidR="00C84F23">
        <w:rPr>
          <w:i/>
          <w:iCs/>
        </w:rPr>
        <w:t>CubeSat</w:t>
      </w:r>
      <w:r w:rsidR="00BA0897" w:rsidRPr="00BA0897">
        <w:t xml:space="preserve"> se realiza sobre la frecuencia de 433 MHz</w:t>
      </w:r>
      <w:r w:rsidR="008F17FC">
        <w:t xml:space="preserve"> que ofrece el entorno </w:t>
      </w:r>
      <w:r w:rsidR="00A9090D">
        <w:t>LoRa</w:t>
      </w:r>
      <w:r w:rsidR="00BA0897" w:rsidRPr="00BA0897">
        <w:t>.</w:t>
      </w:r>
    </w:p>
    <w:p w14:paraId="66CD174A" w14:textId="77777777" w:rsidR="00BA0897" w:rsidRDefault="00BA0897" w:rsidP="002E233E"/>
    <w:p w14:paraId="55132079" w14:textId="019C0D97" w:rsidR="00733D41" w:rsidRDefault="00733D41" w:rsidP="002E233E">
      <w:r>
        <w:t xml:space="preserve">Los usos habituales </w:t>
      </w:r>
      <w:r w:rsidR="00BA0897">
        <w:t xml:space="preserve">de esta banda </w:t>
      </w:r>
      <w:r>
        <w:t>son:</w:t>
      </w:r>
    </w:p>
    <w:p w14:paraId="7446AB80" w14:textId="77777777" w:rsidR="00733D41" w:rsidRDefault="00733D41" w:rsidP="00733D41">
      <w:pPr>
        <w:pStyle w:val="Prrafodelista"/>
        <w:numPr>
          <w:ilvl w:val="0"/>
          <w:numId w:val="30"/>
        </w:numPr>
      </w:pPr>
      <w:r>
        <w:t>IoT (Internet de las cosas)</w:t>
      </w:r>
    </w:p>
    <w:p w14:paraId="562E3F77" w14:textId="77777777" w:rsidR="00733D41" w:rsidRDefault="00733D41" w:rsidP="00733D41">
      <w:pPr>
        <w:pStyle w:val="Prrafodelista"/>
        <w:numPr>
          <w:ilvl w:val="0"/>
          <w:numId w:val="30"/>
        </w:numPr>
      </w:pPr>
      <w:r>
        <w:t xml:space="preserve">Instrumentos inalámbricos </w:t>
      </w:r>
    </w:p>
    <w:p w14:paraId="47459CB6" w14:textId="77777777" w:rsidR="00733D41" w:rsidRDefault="00733D41" w:rsidP="00733D41">
      <w:pPr>
        <w:pStyle w:val="Prrafodelista"/>
        <w:numPr>
          <w:ilvl w:val="0"/>
          <w:numId w:val="30"/>
        </w:numPr>
      </w:pPr>
      <w:r>
        <w:t>Dispositivos de control remoto</w:t>
      </w:r>
    </w:p>
    <w:p w14:paraId="5499BBD8" w14:textId="77777777" w:rsidR="00733D41" w:rsidRDefault="00733D41" w:rsidP="00733D41">
      <w:pPr>
        <w:pStyle w:val="Prrafodelista"/>
        <w:numPr>
          <w:ilvl w:val="0"/>
          <w:numId w:val="30"/>
        </w:numPr>
      </w:pPr>
      <w:r>
        <w:t xml:space="preserve">Dispositivos RFID </w:t>
      </w:r>
    </w:p>
    <w:p w14:paraId="28C8437C" w14:textId="77777777" w:rsidR="00733D41" w:rsidRDefault="00733D41" w:rsidP="00733D41">
      <w:pPr>
        <w:pStyle w:val="Prrafodelista"/>
        <w:numPr>
          <w:ilvl w:val="0"/>
          <w:numId w:val="30"/>
        </w:numPr>
      </w:pPr>
      <w:r>
        <w:t>Radio amateur</w:t>
      </w:r>
    </w:p>
    <w:p w14:paraId="25D1A2BF" w14:textId="1746256D" w:rsidR="00733D41" w:rsidRDefault="00733D41" w:rsidP="00733D41">
      <w:pPr>
        <w:pStyle w:val="Prrafodelista"/>
        <w:numPr>
          <w:ilvl w:val="0"/>
          <w:numId w:val="30"/>
        </w:numPr>
      </w:pPr>
      <w:r>
        <w:t>Satélites amateur</w:t>
      </w:r>
    </w:p>
    <w:p w14:paraId="03880A16" w14:textId="77777777" w:rsidR="00604334" w:rsidRDefault="00604334" w:rsidP="00604334"/>
    <w:p w14:paraId="2985F17B" w14:textId="77777777" w:rsidR="00733D41" w:rsidRDefault="00733D41" w:rsidP="002E233E"/>
    <w:p w14:paraId="086BC61A" w14:textId="3203783D" w:rsidR="002E233E" w:rsidRDefault="006265AB" w:rsidP="002E233E">
      <w:r>
        <w:t>T</w:t>
      </w:r>
      <w:r w:rsidR="002E233E">
        <w:t xml:space="preserve">al y como indica </w:t>
      </w:r>
      <w:r w:rsidR="00646F94">
        <w:t xml:space="preserve">la publicación en el BOE, </w:t>
      </w:r>
      <w:r w:rsidRPr="006265AB">
        <w:t>núm. 259, de 27 de octubre de 2017, páginas 103115 a 103478</w:t>
      </w:r>
      <w:r w:rsidR="00646F94">
        <w:t xml:space="preserve">, </w:t>
      </w:r>
      <w:r w:rsidRPr="006265AB">
        <w:t>Orden ETU/1033/2017, de 25 de octubre, por la que se aprueba el cuadro nacional de atribución de frecuencias</w:t>
      </w:r>
      <w:r>
        <w:t>,</w:t>
      </w:r>
      <w:r w:rsidR="00646F94" w:rsidRPr="00646F94">
        <w:t xml:space="preserve"> </w:t>
      </w:r>
      <w:r w:rsidR="00646F94">
        <w:t>(</w:t>
      </w:r>
      <w:hyperlink r:id="rId82" w:history="1">
        <w:r w:rsidRPr="008122B6">
          <w:rPr>
            <w:rStyle w:val="Hipervnculo"/>
          </w:rPr>
          <w:t>https://www.boe.es/eli/es/o/2017/10/25/etu1033</w:t>
        </w:r>
      </w:hyperlink>
      <w:r w:rsidR="00646F94">
        <w:t>)</w:t>
      </w:r>
      <w:r>
        <w:t xml:space="preserve"> </w:t>
      </w:r>
      <w:r w:rsidR="00646F94">
        <w:t>:</w:t>
      </w:r>
    </w:p>
    <w:p w14:paraId="2792A1F8" w14:textId="77777777" w:rsidR="008C628E" w:rsidRDefault="008C628E" w:rsidP="002E233E"/>
    <w:p w14:paraId="09A98800" w14:textId="118555E2" w:rsidR="00646F94" w:rsidRPr="002E233E" w:rsidRDefault="00072F9C" w:rsidP="002E233E">
      <w:r w:rsidRPr="00072F9C">
        <w:rPr>
          <w:b/>
          <w:bCs/>
        </w:rPr>
        <w:t>5.138</w:t>
      </w:r>
      <w:r w:rsidR="00FF2E05">
        <w:t xml:space="preserve"> </w:t>
      </w:r>
      <w:r w:rsidRPr="00072F9C">
        <w:t>Las bandas 6765-6795 kHz (frecuencia central 6780 kHz), 433,05-434,79 MHz (frecuencia central 433,92 MHz) en la Región 1, excepto en los países mencionados en el número 5.280, 61-61,5 GHz (frecuencia central 61,25 GHz), 122-123 GHz (frecuencia central 122,5 GHz), y 244-246 GHz (frecuencia central 245 GHz) están designadas para aplicaciones industriales, científicas y médicas (ICM). La utilización de estas bandas para las aplicaciones ICM está sujeta a una autorización especial concedida por la administración interesada de acuerdo con las otras administraciones cuyos servicios de radiocomunicación puedan resultar afectados. Al aplicar esta disposición, las administraciones tendrán debidamente en cuenta las últimas Recomendaciones UIT-R pertinentes.</w:t>
      </w:r>
    </w:p>
    <w:p w14:paraId="7EDF15D2" w14:textId="77777777" w:rsidR="008501B6" w:rsidRDefault="00646F94" w:rsidP="008501B6">
      <w:pPr>
        <w:keepNext/>
        <w:jc w:val="center"/>
      </w:pPr>
      <w:r>
        <w:rPr>
          <w:noProof/>
        </w:rPr>
        <w:drawing>
          <wp:inline distT="0" distB="0" distL="0" distR="0" wp14:anchorId="7D5B0128" wp14:editId="1002C309">
            <wp:extent cx="3753016" cy="2603233"/>
            <wp:effectExtent l="0" t="0" r="0" b="6985"/>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3759666" cy="2607845"/>
                    </a:xfrm>
                    <a:prstGeom prst="rect">
                      <a:avLst/>
                    </a:prstGeom>
                  </pic:spPr>
                </pic:pic>
              </a:graphicData>
            </a:graphic>
          </wp:inline>
        </w:drawing>
      </w:r>
    </w:p>
    <w:p w14:paraId="1CCC50DF" w14:textId="31423D0A" w:rsidR="00E4524D" w:rsidRPr="008501B6" w:rsidRDefault="008501B6" w:rsidP="008501B6">
      <w:pPr>
        <w:pStyle w:val="Descripcin"/>
        <w:jc w:val="center"/>
        <w:rPr>
          <w:b w:val="0"/>
          <w:bCs w:val="0"/>
        </w:rPr>
      </w:pPr>
      <w:bookmarkStart w:id="95" w:name="_Toc43457432"/>
      <w:r w:rsidRPr="008501B6">
        <w:rPr>
          <w:b w:val="0"/>
          <w:bCs w:val="0"/>
        </w:rPr>
        <w:t xml:space="preserve">Figura </w:t>
      </w:r>
      <w:r w:rsidRPr="008501B6">
        <w:rPr>
          <w:b w:val="0"/>
          <w:bCs w:val="0"/>
        </w:rPr>
        <w:fldChar w:fldCharType="begin"/>
      </w:r>
      <w:r w:rsidRPr="008501B6">
        <w:rPr>
          <w:b w:val="0"/>
          <w:bCs w:val="0"/>
        </w:rPr>
        <w:instrText xml:space="preserve"> SEQ Figura \* ARABIC </w:instrText>
      </w:r>
      <w:r w:rsidRPr="008501B6">
        <w:rPr>
          <w:b w:val="0"/>
          <w:bCs w:val="0"/>
        </w:rPr>
        <w:fldChar w:fldCharType="separate"/>
      </w:r>
      <w:r w:rsidR="009A4DC6">
        <w:rPr>
          <w:b w:val="0"/>
          <w:bCs w:val="0"/>
          <w:noProof/>
        </w:rPr>
        <w:t>42</w:t>
      </w:r>
      <w:r w:rsidRPr="008501B6">
        <w:rPr>
          <w:b w:val="0"/>
          <w:bCs w:val="0"/>
        </w:rPr>
        <w:fldChar w:fldCharType="end"/>
      </w:r>
      <w:r w:rsidRPr="008501B6">
        <w:rPr>
          <w:b w:val="0"/>
          <w:bCs w:val="0"/>
        </w:rPr>
        <w:t>. Regiones en el mundo</w:t>
      </w:r>
      <w:r>
        <w:rPr>
          <w:b w:val="0"/>
          <w:bCs w:val="0"/>
        </w:rPr>
        <w:t xml:space="preserve"> [26]</w:t>
      </w:r>
      <w:bookmarkEnd w:id="95"/>
    </w:p>
    <w:p w14:paraId="3B40A71F" w14:textId="77777777" w:rsidR="008501B6" w:rsidRDefault="008501B6" w:rsidP="00646F94"/>
    <w:p w14:paraId="299C9A5C" w14:textId="11992582" w:rsidR="00646F94" w:rsidRDefault="00072F9C" w:rsidP="00646F94">
      <w:r w:rsidRPr="00072F9C">
        <w:rPr>
          <w:b/>
          <w:bCs/>
        </w:rPr>
        <w:lastRenderedPageBreak/>
        <w:t>5.280</w:t>
      </w:r>
      <w:r>
        <w:t xml:space="preserve"> </w:t>
      </w:r>
      <w:r w:rsidRPr="00072F9C">
        <w:t>En Alemania, Austria, Bosnia y Herzegovina, Croacia, la ex República Yugoslava de Macedonia, Liechtenstein, Montenegro, Portugal, Serbia, Eslovenia y Suiza, la banda 433,05-434,79 MHz (frecuencia central 433,92 MHz) está designada para aplicaciones industriales, científicas y médicas (ICM). Los servicios de radio-comunicación de estos países que funcionan en esta banda deben aceptar la interferencia perjudicial resultante de estas aplicaciones. Los equipos ICM que funcionen en esta banda estarán sujetos a las disposiciones del número 15.13.</w:t>
      </w:r>
    </w:p>
    <w:p w14:paraId="660F00A3" w14:textId="68985656" w:rsidR="00FF2E05" w:rsidRDefault="00FF2E05" w:rsidP="00646F94"/>
    <w:p w14:paraId="37351B60" w14:textId="77777777" w:rsidR="00FF2E05" w:rsidRDefault="00FF2E05" w:rsidP="00646F94"/>
    <w:p w14:paraId="16412CAA" w14:textId="4F9446F5" w:rsidR="00646F94" w:rsidRDefault="00FF2E05" w:rsidP="00646F94">
      <w:r>
        <w:t xml:space="preserve">Tal y como ocurre con las comunicaciones terrestres, las comunicaciones satelitales requieren de frecuencias para separar las transmisiones y evitar interferencias. </w:t>
      </w:r>
      <w:r w:rsidR="00935723">
        <w:t>Como las ondas electromagnéticas son afectadas por la materia según su frecuencia, no todo el espectro electromagnético se puede pasar a través de la atmósfera de la Tierra.</w:t>
      </w:r>
    </w:p>
    <w:p w14:paraId="06730AE9" w14:textId="06764153" w:rsidR="00935723" w:rsidRDefault="00935723" w:rsidP="00646F94"/>
    <w:p w14:paraId="01B4B4DE" w14:textId="06D135B6" w:rsidR="00935723" w:rsidRDefault="00935723" w:rsidP="00646F94">
      <w:r>
        <w:t>Existen dos ventanas principales del espectro electromagnético que están abiertas al espacio. Una es el espectro visible y la otra el espectro de radio, pero no todo, exactamente la ventana que abarca de los 30 MHz a los 30 GHz aproximadamente.</w:t>
      </w:r>
      <w:r w:rsidR="003B1388">
        <w:t xml:space="preserve"> Por debajo de los 30 MHz, la ionosfera ab</w:t>
      </w:r>
      <w:r w:rsidR="00700E9D">
        <w:t>s</w:t>
      </w:r>
      <w:r w:rsidR="003B1388">
        <w:t>orbe y refleja señales, mientras que por encima de los 30 GHz, la troposfera absorbe las  señales de radio por el oxígeno y vapor de agua.</w:t>
      </w:r>
    </w:p>
    <w:p w14:paraId="75318592" w14:textId="07DE18C5" w:rsidR="003B1388" w:rsidRDefault="003B1388" w:rsidP="00646F94"/>
    <w:p w14:paraId="410B662F" w14:textId="77777777" w:rsidR="008501B6" w:rsidRDefault="003B1388" w:rsidP="008501B6">
      <w:pPr>
        <w:keepNext/>
      </w:pPr>
      <w:r>
        <w:rPr>
          <w:noProof/>
        </w:rPr>
        <w:drawing>
          <wp:inline distT="0" distB="0" distL="0" distR="0" wp14:anchorId="710503EF" wp14:editId="1377881A">
            <wp:extent cx="5399405" cy="2366645"/>
            <wp:effectExtent l="0" t="0" r="0" b="0"/>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399405" cy="2366645"/>
                    </a:xfrm>
                    <a:prstGeom prst="rect">
                      <a:avLst/>
                    </a:prstGeom>
                  </pic:spPr>
                </pic:pic>
              </a:graphicData>
            </a:graphic>
          </wp:inline>
        </w:drawing>
      </w:r>
    </w:p>
    <w:p w14:paraId="6E68F23D" w14:textId="5C25D66A" w:rsidR="003B1388" w:rsidRPr="008501B6" w:rsidRDefault="008501B6" w:rsidP="008501B6">
      <w:pPr>
        <w:pStyle w:val="Descripcin"/>
        <w:jc w:val="center"/>
        <w:rPr>
          <w:b w:val="0"/>
          <w:bCs w:val="0"/>
        </w:rPr>
      </w:pPr>
      <w:bookmarkStart w:id="96" w:name="_Toc43457433"/>
      <w:r w:rsidRPr="008501B6">
        <w:rPr>
          <w:b w:val="0"/>
          <w:bCs w:val="0"/>
        </w:rPr>
        <w:t xml:space="preserve">Figura </w:t>
      </w:r>
      <w:r w:rsidRPr="008501B6">
        <w:rPr>
          <w:b w:val="0"/>
          <w:bCs w:val="0"/>
        </w:rPr>
        <w:fldChar w:fldCharType="begin"/>
      </w:r>
      <w:r w:rsidRPr="008501B6">
        <w:rPr>
          <w:b w:val="0"/>
          <w:bCs w:val="0"/>
        </w:rPr>
        <w:instrText xml:space="preserve"> SEQ Figura \* ARABIC </w:instrText>
      </w:r>
      <w:r w:rsidRPr="008501B6">
        <w:rPr>
          <w:b w:val="0"/>
          <w:bCs w:val="0"/>
        </w:rPr>
        <w:fldChar w:fldCharType="separate"/>
      </w:r>
      <w:r w:rsidR="009A4DC6">
        <w:rPr>
          <w:b w:val="0"/>
          <w:bCs w:val="0"/>
          <w:noProof/>
        </w:rPr>
        <w:t>43</w:t>
      </w:r>
      <w:r w:rsidRPr="008501B6">
        <w:rPr>
          <w:b w:val="0"/>
          <w:bCs w:val="0"/>
        </w:rPr>
        <w:fldChar w:fldCharType="end"/>
      </w:r>
      <w:r w:rsidRPr="008501B6">
        <w:rPr>
          <w:b w:val="0"/>
          <w:bCs w:val="0"/>
        </w:rPr>
        <w:t>. Ventanas atmosféricas del espectro electromagnético [27]</w:t>
      </w:r>
      <w:bookmarkEnd w:id="96"/>
    </w:p>
    <w:p w14:paraId="1C1A3C97" w14:textId="77777777" w:rsidR="008501B6" w:rsidRDefault="008501B6" w:rsidP="00480780"/>
    <w:p w14:paraId="01508473" w14:textId="1E315524" w:rsidR="00B2710C" w:rsidRDefault="00B2710C" w:rsidP="00480780">
      <w:r>
        <w:t>Para satisfacer la frecuencia de 433 MHz, t</w:t>
      </w:r>
      <w:r w:rsidR="00CB15F2">
        <w:t xml:space="preserve">anto para el receptor ubicado en la estación terrestre como para el transmisor alojado en el </w:t>
      </w:r>
      <w:r w:rsidR="00C84F23">
        <w:rPr>
          <w:i/>
          <w:iCs/>
        </w:rPr>
        <w:t>CubeSat</w:t>
      </w:r>
      <w:r w:rsidR="00CB15F2">
        <w:t xml:space="preserve">, se </w:t>
      </w:r>
      <w:r>
        <w:t>les dota</w:t>
      </w:r>
      <w:r w:rsidR="00CB15F2">
        <w:t xml:space="preserve"> </w:t>
      </w:r>
      <w:r>
        <w:t>de</w:t>
      </w:r>
      <w:r w:rsidR="00CB15F2">
        <w:t xml:space="preserve"> una antena dipolo de longitud l=</w:t>
      </w:r>
      <w:r w:rsidR="00CB15F2">
        <w:rPr>
          <w:rFonts w:cs="Arial"/>
        </w:rPr>
        <w:t>λ</w:t>
      </w:r>
      <w:r w:rsidR="00204419">
        <w:t>/2 que permite conseguir una eficiencia de radiación elevada, así como una impedancia de entrada que posibilitará una adaptación con el fin de proporcionar el an</w:t>
      </w:r>
      <w:r>
        <w:t>c</w:t>
      </w:r>
      <w:r w:rsidR="00204419">
        <w:t>ho de banda requerido.</w:t>
      </w:r>
      <w:r>
        <w:t xml:space="preserve"> Se construye a partir de una cinta métrica.</w:t>
      </w:r>
    </w:p>
    <w:p w14:paraId="6D6DADB2" w14:textId="23AD8678" w:rsidR="00A03373" w:rsidRDefault="00A03373" w:rsidP="00480780"/>
    <w:p w14:paraId="167F1718" w14:textId="24A5B728" w:rsidR="00907162" w:rsidRDefault="00907162" w:rsidP="00480780"/>
    <w:p w14:paraId="04703F4B" w14:textId="30CAA412" w:rsidR="00907162" w:rsidRDefault="00907162" w:rsidP="00480780"/>
    <w:p w14:paraId="4F813B4C" w14:textId="77777777" w:rsidR="00885723" w:rsidRDefault="001C21A5" w:rsidP="00885723">
      <w:pPr>
        <w:keepNext/>
        <w:jc w:val="center"/>
      </w:pPr>
      <w:r>
        <w:rPr>
          <w:noProof/>
        </w:rPr>
        <w:lastRenderedPageBreak/>
        <w:drawing>
          <wp:inline distT="0" distB="0" distL="0" distR="0" wp14:anchorId="001E9ACF" wp14:editId="3125B46B">
            <wp:extent cx="4276725" cy="3238500"/>
            <wp:effectExtent l="0" t="0" r="9525" b="0"/>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4276725" cy="3238500"/>
                    </a:xfrm>
                    <a:prstGeom prst="rect">
                      <a:avLst/>
                    </a:prstGeom>
                  </pic:spPr>
                </pic:pic>
              </a:graphicData>
            </a:graphic>
          </wp:inline>
        </w:drawing>
      </w:r>
    </w:p>
    <w:p w14:paraId="69051822" w14:textId="26B8654B" w:rsidR="004661E7" w:rsidRPr="00885723" w:rsidRDefault="00885723" w:rsidP="00885723">
      <w:pPr>
        <w:pStyle w:val="Descripcin"/>
        <w:jc w:val="center"/>
        <w:rPr>
          <w:b w:val="0"/>
          <w:bCs w:val="0"/>
        </w:rPr>
      </w:pPr>
      <w:bookmarkStart w:id="97" w:name="_Toc43457434"/>
      <w:r w:rsidRPr="00885723">
        <w:rPr>
          <w:b w:val="0"/>
          <w:bCs w:val="0"/>
        </w:rPr>
        <w:t xml:space="preserve">Figura </w:t>
      </w:r>
      <w:r w:rsidRPr="00885723">
        <w:rPr>
          <w:b w:val="0"/>
          <w:bCs w:val="0"/>
        </w:rPr>
        <w:fldChar w:fldCharType="begin"/>
      </w:r>
      <w:r w:rsidRPr="00885723">
        <w:rPr>
          <w:b w:val="0"/>
          <w:bCs w:val="0"/>
        </w:rPr>
        <w:instrText xml:space="preserve"> SEQ Figura \* ARABIC </w:instrText>
      </w:r>
      <w:r w:rsidRPr="00885723">
        <w:rPr>
          <w:b w:val="0"/>
          <w:bCs w:val="0"/>
        </w:rPr>
        <w:fldChar w:fldCharType="separate"/>
      </w:r>
      <w:r w:rsidR="009A4DC6">
        <w:rPr>
          <w:b w:val="0"/>
          <w:bCs w:val="0"/>
          <w:noProof/>
        </w:rPr>
        <w:t>44</w:t>
      </w:r>
      <w:r w:rsidRPr="00885723">
        <w:rPr>
          <w:b w:val="0"/>
          <w:bCs w:val="0"/>
        </w:rPr>
        <w:fldChar w:fldCharType="end"/>
      </w:r>
      <w:r w:rsidRPr="00885723">
        <w:rPr>
          <w:b w:val="0"/>
          <w:bCs w:val="0"/>
        </w:rPr>
        <w:t>. Esquema antena dipolo</w:t>
      </w:r>
      <w:bookmarkEnd w:id="97"/>
    </w:p>
    <w:p w14:paraId="23E09157" w14:textId="36F96FC4" w:rsidR="005770C5" w:rsidRDefault="005770C5" w:rsidP="005770C5"/>
    <w:p w14:paraId="1A41860D" w14:textId="002B6906" w:rsidR="005770C5" w:rsidRDefault="005770C5" w:rsidP="005770C5">
      <w:r>
        <w:t>Cálculo para el diseño de la antena dipolo.</w:t>
      </w:r>
    </w:p>
    <w:p w14:paraId="34249040" w14:textId="79BEA74F" w:rsidR="005770C5" w:rsidRDefault="005770C5" w:rsidP="005770C5"/>
    <w:p w14:paraId="22258D84" w14:textId="287C3A9E" w:rsidR="005770C5" w:rsidRDefault="005770C5" w:rsidP="005770C5">
      <w:r>
        <w:t>Teniendo en cuenta operar sobre la frecuencia 433 MHz:</w:t>
      </w:r>
    </w:p>
    <w:p w14:paraId="40E180D0" w14:textId="77777777" w:rsidR="005770C5" w:rsidRDefault="005770C5" w:rsidP="005770C5"/>
    <w:p w14:paraId="762B29F3" w14:textId="2FB0A191" w:rsidR="005770C5" w:rsidRPr="005770C5" w:rsidRDefault="005770C5" w:rsidP="005770C5">
      <m:oMathPara>
        <m:oMathParaPr>
          <m:jc m:val="left"/>
        </m:oMathParaPr>
        <m:oMath>
          <m:r>
            <w:rPr>
              <w:rFonts w:ascii="Cambria Math" w:hAnsi="Cambria Math"/>
            </w:rPr>
            <m:t>λ→longitud de onda</m:t>
          </m:r>
        </m:oMath>
      </m:oMathPara>
    </w:p>
    <w:p w14:paraId="2632F319" w14:textId="1B3EFC19" w:rsidR="005770C5" w:rsidRPr="005770C5" w:rsidRDefault="005770C5" w:rsidP="005770C5">
      <m:oMathPara>
        <m:oMathParaPr>
          <m:jc m:val="left"/>
        </m:oMathParaPr>
        <m:oMath>
          <m:r>
            <w:rPr>
              <w:rFonts w:ascii="Cambria Math" w:hAnsi="Cambria Math"/>
            </w:rPr>
            <m:t>c=3·</m:t>
          </m:r>
          <m:f>
            <m:fPr>
              <m:ctrlPr>
                <w:rPr>
                  <w:rFonts w:ascii="Cambria Math" w:hAnsi="Cambria Math"/>
                  <w:i/>
                </w:rPr>
              </m:ctrlPr>
            </m:fPr>
            <m:num>
              <m:sSup>
                <m:sSupPr>
                  <m:ctrlPr>
                    <w:rPr>
                      <w:rFonts w:ascii="Cambria Math" w:hAnsi="Cambria Math"/>
                      <w:i/>
                    </w:rPr>
                  </m:ctrlPr>
                </m:sSupPr>
                <m:e>
                  <m:r>
                    <w:rPr>
                      <w:rFonts w:ascii="Cambria Math" w:hAnsi="Cambria Math"/>
                    </w:rPr>
                    <m:t>10</m:t>
                  </m:r>
                </m:e>
                <m:sup>
                  <m:r>
                    <w:rPr>
                      <w:rFonts w:ascii="Cambria Math" w:hAnsi="Cambria Math"/>
                    </w:rPr>
                    <m:t>8</m:t>
                  </m:r>
                </m:sup>
              </m:sSup>
              <m:r>
                <w:rPr>
                  <w:rFonts w:ascii="Cambria Math" w:hAnsi="Cambria Math"/>
                </w:rPr>
                <m:t xml:space="preserve"> m</m:t>
              </m:r>
            </m:num>
            <m:den>
              <m:r>
                <w:rPr>
                  <w:rFonts w:ascii="Cambria Math" w:hAnsi="Cambria Math"/>
                </w:rPr>
                <m:t>s</m:t>
              </m:r>
            </m:den>
          </m:f>
          <m:r>
            <w:rPr>
              <w:rFonts w:ascii="Cambria Math" w:hAnsi="Cambria Math"/>
            </w:rPr>
            <m:t>→velocidadde la luz en el vacío</m:t>
          </m:r>
        </m:oMath>
      </m:oMathPara>
    </w:p>
    <w:p w14:paraId="0D50D70B" w14:textId="56F250D7" w:rsidR="005770C5" w:rsidRPr="005770C5" w:rsidRDefault="005770C5" w:rsidP="005770C5">
      <m:oMathPara>
        <m:oMathParaPr>
          <m:jc m:val="left"/>
        </m:oMathParaPr>
        <m:oMath>
          <m:r>
            <w:rPr>
              <w:rFonts w:ascii="Cambria Math" w:hAnsi="Cambria Math"/>
            </w:rPr>
            <m:t>f→frecuencia</m:t>
          </m:r>
        </m:oMath>
      </m:oMathPara>
    </w:p>
    <w:p w14:paraId="29141E5A" w14:textId="03DD18CC" w:rsidR="005770C5" w:rsidRDefault="005770C5" w:rsidP="005770C5"/>
    <w:p w14:paraId="540D0321" w14:textId="261774FE" w:rsidR="005770C5" w:rsidRDefault="005770C5" w:rsidP="005770C5">
      <w:r>
        <w:t>Se relacionan:</w:t>
      </w:r>
    </w:p>
    <w:p w14:paraId="6CF00E69" w14:textId="77777777" w:rsidR="005770C5" w:rsidRPr="005770C5" w:rsidRDefault="005770C5" w:rsidP="005770C5"/>
    <w:p w14:paraId="3338C200" w14:textId="5E081B0A" w:rsidR="005770C5" w:rsidRPr="005770C5" w:rsidRDefault="005770C5" w:rsidP="005770C5">
      <m:oMathPara>
        <m:oMath>
          <m:r>
            <w:rPr>
              <w:rFonts w:ascii="Cambria Math" w:hAnsi="Cambria Math"/>
            </w:rPr>
            <m:t>λ=</m:t>
          </m:r>
          <m:f>
            <m:fPr>
              <m:ctrlPr>
                <w:rPr>
                  <w:rFonts w:ascii="Cambria Math" w:hAnsi="Cambria Math"/>
                  <w:i/>
                </w:rPr>
              </m:ctrlPr>
            </m:fPr>
            <m:num>
              <m:r>
                <w:rPr>
                  <w:rFonts w:ascii="Cambria Math" w:hAnsi="Cambria Math"/>
                </w:rPr>
                <m:t>c</m:t>
              </m:r>
            </m:num>
            <m:den>
              <m:r>
                <w:rPr>
                  <w:rFonts w:ascii="Cambria Math" w:hAnsi="Cambria Math"/>
                </w:rPr>
                <m:t>f</m:t>
              </m:r>
            </m:den>
          </m:f>
          <m:r>
            <w:rPr>
              <w:rFonts w:ascii="Cambria Math" w:hAnsi="Cambria Math"/>
            </w:rPr>
            <m:t>=</m:t>
          </m:r>
          <m:f>
            <m:fPr>
              <m:ctrlPr>
                <w:rPr>
                  <w:rFonts w:ascii="Cambria Math" w:hAnsi="Cambria Math"/>
                  <w:i/>
                </w:rPr>
              </m:ctrlPr>
            </m:fPr>
            <m:num>
              <m:r>
                <w:rPr>
                  <w:rFonts w:ascii="Cambria Math" w:hAnsi="Cambria Math"/>
                </w:rPr>
                <m:t>3·</m:t>
              </m:r>
              <m:sSup>
                <m:sSupPr>
                  <m:ctrlPr>
                    <w:rPr>
                      <w:rFonts w:ascii="Cambria Math" w:hAnsi="Cambria Math"/>
                      <w:i/>
                    </w:rPr>
                  </m:ctrlPr>
                </m:sSupPr>
                <m:e>
                  <m:r>
                    <w:rPr>
                      <w:rFonts w:ascii="Cambria Math" w:hAnsi="Cambria Math"/>
                    </w:rPr>
                    <m:t>10</m:t>
                  </m:r>
                </m:e>
                <m:sup>
                  <m:r>
                    <w:rPr>
                      <w:rFonts w:ascii="Cambria Math" w:hAnsi="Cambria Math"/>
                    </w:rPr>
                    <m:t>8</m:t>
                  </m:r>
                </m:sup>
              </m:sSup>
              <m:r>
                <w:rPr>
                  <w:rFonts w:ascii="Cambria Math" w:hAnsi="Cambria Math"/>
                </w:rPr>
                <m:t xml:space="preserve"> m/s</m:t>
              </m:r>
            </m:num>
            <m:den>
              <m:r>
                <w:rPr>
                  <w:rFonts w:ascii="Cambria Math" w:hAnsi="Cambria Math"/>
                </w:rPr>
                <m:t>433·</m:t>
              </m:r>
              <m:sSup>
                <m:sSupPr>
                  <m:ctrlPr>
                    <w:rPr>
                      <w:rFonts w:ascii="Cambria Math" w:hAnsi="Cambria Math"/>
                      <w:i/>
                    </w:rPr>
                  </m:ctrlPr>
                </m:sSupPr>
                <m:e>
                  <m:r>
                    <w:rPr>
                      <w:rFonts w:ascii="Cambria Math" w:hAnsi="Cambria Math"/>
                    </w:rPr>
                    <m:t>10</m:t>
                  </m:r>
                </m:e>
                <m:sup>
                  <m:r>
                    <w:rPr>
                      <w:rFonts w:ascii="Cambria Math" w:hAnsi="Cambria Math"/>
                    </w:rPr>
                    <m:t>6</m:t>
                  </m:r>
                </m:sup>
              </m:sSup>
              <m:r>
                <w:rPr>
                  <w:rFonts w:ascii="Cambria Math" w:hAnsi="Cambria Math"/>
                </w:rPr>
                <m:t xml:space="preserve"> Hz</m:t>
              </m:r>
            </m:den>
          </m:f>
          <m:r>
            <w:rPr>
              <w:rFonts w:ascii="Cambria Math" w:hAnsi="Cambria Math"/>
            </w:rPr>
            <m:t>=0.69284 m=69.284 cm</m:t>
          </m:r>
        </m:oMath>
      </m:oMathPara>
    </w:p>
    <w:p w14:paraId="4231E6C8" w14:textId="2CB4C9F2" w:rsidR="005770C5" w:rsidRDefault="005770C5" w:rsidP="005770C5"/>
    <w:p w14:paraId="2EB42168" w14:textId="7FE1F41D" w:rsidR="00CC49EC" w:rsidRDefault="00CC49EC" w:rsidP="005770C5">
      <w:r>
        <w:t xml:space="preserve">Con lo cual el dipolo </w:t>
      </w:r>
      <w:r w:rsidR="00B40ECD">
        <w:t>tiene un tamaño de:</w:t>
      </w:r>
    </w:p>
    <w:p w14:paraId="1A5F098E" w14:textId="77777777" w:rsidR="00B40ECD" w:rsidRDefault="00B40ECD" w:rsidP="005770C5"/>
    <w:p w14:paraId="28A3BDCA" w14:textId="571D85D5" w:rsidR="00CC49EC" w:rsidRPr="005770C5" w:rsidRDefault="009A4DC6" w:rsidP="00CC49EC">
      <m:oMathPara>
        <m:oMath>
          <m:f>
            <m:fPr>
              <m:ctrlPr>
                <w:rPr>
                  <w:rFonts w:ascii="Cambria Math" w:hAnsi="Cambria Math"/>
                  <w:i/>
                </w:rPr>
              </m:ctrlPr>
            </m:fPr>
            <m:num>
              <m:r>
                <w:rPr>
                  <w:rFonts w:ascii="Cambria Math" w:hAnsi="Cambria Math"/>
                </w:rPr>
                <m:t>λ</m:t>
              </m:r>
            </m:num>
            <m:den>
              <m:r>
                <w:rPr>
                  <w:rFonts w:ascii="Cambria Math" w:hAnsi="Cambria Math"/>
                </w:rPr>
                <m:t>2</m:t>
              </m:r>
            </m:den>
          </m:f>
          <m:r>
            <w:rPr>
              <w:rFonts w:ascii="Cambria Math" w:hAnsi="Cambria Math"/>
            </w:rPr>
            <m:t>=</m:t>
          </m:r>
          <m:f>
            <m:fPr>
              <m:ctrlPr>
                <w:rPr>
                  <w:rFonts w:ascii="Cambria Math" w:hAnsi="Cambria Math"/>
                  <w:i/>
                </w:rPr>
              </m:ctrlPr>
            </m:fPr>
            <m:num>
              <m:r>
                <w:rPr>
                  <w:rFonts w:ascii="Cambria Math" w:hAnsi="Cambria Math"/>
                </w:rPr>
                <m:t>69.284 cm</m:t>
              </m:r>
            </m:num>
            <m:den>
              <m:r>
                <w:rPr>
                  <w:rFonts w:ascii="Cambria Math" w:hAnsi="Cambria Math"/>
                </w:rPr>
                <m:t>2</m:t>
              </m:r>
            </m:den>
          </m:f>
          <m:r>
            <w:rPr>
              <w:rFonts w:ascii="Cambria Math" w:hAnsi="Cambria Math"/>
            </w:rPr>
            <m:t>=34,642 cm</m:t>
          </m:r>
        </m:oMath>
      </m:oMathPara>
    </w:p>
    <w:p w14:paraId="3EE01610" w14:textId="35BB2F31" w:rsidR="004661E7" w:rsidRDefault="004661E7" w:rsidP="00480780"/>
    <w:p w14:paraId="690E3A4C" w14:textId="6C1D677A" w:rsidR="004661E7" w:rsidRDefault="00B40ECD" w:rsidP="00480780">
      <w:r>
        <w:t>Y cada hilo:</w:t>
      </w:r>
    </w:p>
    <w:p w14:paraId="47E0B90B" w14:textId="26113832" w:rsidR="00B40ECD" w:rsidRPr="005770C5" w:rsidRDefault="009A4DC6" w:rsidP="00B40ECD">
      <m:oMathPara>
        <m:oMath>
          <m:f>
            <m:fPr>
              <m:ctrlPr>
                <w:rPr>
                  <w:rFonts w:ascii="Cambria Math" w:hAnsi="Cambria Math"/>
                  <w:i/>
                </w:rPr>
              </m:ctrlPr>
            </m:fPr>
            <m:num>
              <m:r>
                <w:rPr>
                  <w:rFonts w:ascii="Cambria Math" w:hAnsi="Cambria Math"/>
                </w:rPr>
                <m:t>λ</m:t>
              </m:r>
            </m:num>
            <m:den>
              <m:r>
                <w:rPr>
                  <w:rFonts w:ascii="Cambria Math" w:hAnsi="Cambria Math"/>
                </w:rPr>
                <m:t>4</m:t>
              </m:r>
            </m:den>
          </m:f>
          <m:r>
            <w:rPr>
              <w:rFonts w:ascii="Cambria Math" w:hAnsi="Cambria Math"/>
            </w:rPr>
            <m:t>=</m:t>
          </m:r>
          <m:f>
            <m:fPr>
              <m:ctrlPr>
                <w:rPr>
                  <w:rFonts w:ascii="Cambria Math" w:hAnsi="Cambria Math"/>
                  <w:i/>
                </w:rPr>
              </m:ctrlPr>
            </m:fPr>
            <m:num>
              <m:r>
                <w:rPr>
                  <w:rFonts w:ascii="Cambria Math" w:hAnsi="Cambria Math"/>
                </w:rPr>
                <m:t>69.284 cm</m:t>
              </m:r>
            </m:num>
            <m:den>
              <m:r>
                <w:rPr>
                  <w:rFonts w:ascii="Cambria Math" w:hAnsi="Cambria Math"/>
                </w:rPr>
                <m:t>4</m:t>
              </m:r>
            </m:den>
          </m:f>
          <m:r>
            <w:rPr>
              <w:rFonts w:ascii="Cambria Math" w:hAnsi="Cambria Math"/>
            </w:rPr>
            <m:t>=17,321 cm</m:t>
          </m:r>
        </m:oMath>
      </m:oMathPara>
    </w:p>
    <w:p w14:paraId="3F17AF07" w14:textId="0AA27531" w:rsidR="00B40ECD" w:rsidRDefault="00B40ECD" w:rsidP="00480780"/>
    <w:p w14:paraId="15767D85" w14:textId="0D2BB1F2" w:rsidR="00B40ECD" w:rsidRDefault="00454EE2" w:rsidP="00480780">
      <w:r>
        <w:t>Medida aproximada, ya que habría que aplicarle corrección del factor de velocidad, ya que en un medio distinto al vacío la onda viaja más lenta. También habría que tener en cuenta el tipo de metal, diámetro cables y conexiones.</w:t>
      </w:r>
    </w:p>
    <w:p w14:paraId="605657F2" w14:textId="6B78C03E" w:rsidR="00433FF0" w:rsidRDefault="00433FF0" w:rsidP="00480780"/>
    <w:p w14:paraId="17872322" w14:textId="77777777" w:rsidR="00433FF0" w:rsidRDefault="00433FF0" w:rsidP="00433FF0">
      <w:pPr>
        <w:keepNext/>
      </w:pPr>
      <w:r>
        <w:rPr>
          <w:noProof/>
        </w:rPr>
        <w:lastRenderedPageBreak/>
        <w:drawing>
          <wp:inline distT="0" distB="0" distL="0" distR="0" wp14:anchorId="32E6D535" wp14:editId="021C5EAF">
            <wp:extent cx="5399405" cy="2012315"/>
            <wp:effectExtent l="0" t="0" r="0" b="6985"/>
            <wp:docPr id="309" name="Imagen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399405" cy="2012315"/>
                    </a:xfrm>
                    <a:prstGeom prst="rect">
                      <a:avLst/>
                    </a:prstGeom>
                  </pic:spPr>
                </pic:pic>
              </a:graphicData>
            </a:graphic>
          </wp:inline>
        </w:drawing>
      </w:r>
    </w:p>
    <w:p w14:paraId="127408DB" w14:textId="1CEC6B7F" w:rsidR="00433FF0" w:rsidRPr="00433FF0" w:rsidRDefault="00433FF0" w:rsidP="00433FF0">
      <w:pPr>
        <w:pStyle w:val="Descripcin"/>
        <w:jc w:val="center"/>
        <w:rPr>
          <w:b w:val="0"/>
          <w:bCs w:val="0"/>
        </w:rPr>
      </w:pPr>
      <w:bookmarkStart w:id="98" w:name="_Toc43457435"/>
      <w:r w:rsidRPr="00433FF0">
        <w:rPr>
          <w:b w:val="0"/>
          <w:bCs w:val="0"/>
        </w:rPr>
        <w:t xml:space="preserve">Figura </w:t>
      </w:r>
      <w:r w:rsidRPr="00433FF0">
        <w:rPr>
          <w:b w:val="0"/>
          <w:bCs w:val="0"/>
        </w:rPr>
        <w:fldChar w:fldCharType="begin"/>
      </w:r>
      <w:r w:rsidRPr="00433FF0">
        <w:rPr>
          <w:b w:val="0"/>
          <w:bCs w:val="0"/>
        </w:rPr>
        <w:instrText xml:space="preserve"> SEQ Figura \* ARABIC </w:instrText>
      </w:r>
      <w:r w:rsidRPr="00433FF0">
        <w:rPr>
          <w:b w:val="0"/>
          <w:bCs w:val="0"/>
        </w:rPr>
        <w:fldChar w:fldCharType="separate"/>
      </w:r>
      <w:r w:rsidR="009A4DC6">
        <w:rPr>
          <w:b w:val="0"/>
          <w:bCs w:val="0"/>
          <w:noProof/>
        </w:rPr>
        <w:t>45</w:t>
      </w:r>
      <w:r w:rsidRPr="00433FF0">
        <w:rPr>
          <w:b w:val="0"/>
          <w:bCs w:val="0"/>
        </w:rPr>
        <w:fldChar w:fldCharType="end"/>
      </w:r>
      <w:r w:rsidRPr="00433FF0">
        <w:rPr>
          <w:b w:val="0"/>
          <w:bCs w:val="0"/>
        </w:rPr>
        <w:t xml:space="preserve">. Antena dipolo del </w:t>
      </w:r>
      <w:r w:rsidR="00C84F23">
        <w:rPr>
          <w:b w:val="0"/>
          <w:bCs w:val="0"/>
        </w:rPr>
        <w:t>CubeSat</w:t>
      </w:r>
      <w:r w:rsidR="009221EE">
        <w:rPr>
          <w:b w:val="0"/>
          <w:bCs w:val="0"/>
        </w:rPr>
        <w:t xml:space="preserve"> y estación terrestre</w:t>
      </w:r>
      <w:bookmarkEnd w:id="98"/>
    </w:p>
    <w:p w14:paraId="79FB97AE" w14:textId="77777777" w:rsidR="00433FF0" w:rsidRDefault="00433FF0" w:rsidP="00480780"/>
    <w:p w14:paraId="64CFD01C" w14:textId="136F9F50" w:rsidR="00B32438" w:rsidRDefault="00B32438" w:rsidP="00480780"/>
    <w:p w14:paraId="3C3F6B12" w14:textId="1839FE5B" w:rsidR="00B32438" w:rsidRDefault="009409CA" w:rsidP="00480780">
      <w:r>
        <w:t xml:space="preserve">El dipolo estará alimentado de forma equilibrada, de tal manera que los corrientes de cada hilo son de la misma magnitud y signo contrario. </w:t>
      </w:r>
      <w:r w:rsidR="003527F9">
        <w:t>Teniendo en cuenta que el dipolo est</w:t>
      </w:r>
      <w:r w:rsidR="00A041CB">
        <w:t>a</w:t>
      </w:r>
      <w:r w:rsidR="003527F9">
        <w:t xml:space="preserve"> alineado con el eje Z, la distribución de corriente tipo sinusoidal es de la siguiente forma:</w:t>
      </w:r>
    </w:p>
    <w:p w14:paraId="2995C52A" w14:textId="78361F38" w:rsidR="009409CA" w:rsidRDefault="009A4DC6" w:rsidP="00480780">
      <m:oMathPara>
        <m:oMath>
          <m:acc>
            <m:accPr>
              <m:chr m:val="⃗"/>
              <m:ctrlPr>
                <w:rPr>
                  <w:rFonts w:ascii="Cambria Math" w:hAnsi="Cambria Math"/>
                  <w:i/>
                </w:rPr>
              </m:ctrlPr>
            </m:accPr>
            <m:e>
              <m:r>
                <w:rPr>
                  <w:rFonts w:ascii="Cambria Math" w:hAnsi="Cambria Math"/>
                </w:rPr>
                <m:t>J</m:t>
              </m:r>
            </m:e>
          </m:acc>
          <m:d>
            <m:dPr>
              <m:ctrlPr>
                <w:rPr>
                  <w:rFonts w:ascii="Cambria Math" w:hAnsi="Cambria Math"/>
                  <w:i/>
                </w:rPr>
              </m:ctrlPr>
            </m:dPr>
            <m:e>
              <m:acc>
                <m:accPr>
                  <m:chr m:val="⃗"/>
                  <m:ctrlPr>
                    <w:rPr>
                      <w:rFonts w:ascii="Cambria Math" w:hAnsi="Cambria Math"/>
                      <w:i/>
                    </w:rPr>
                  </m:ctrlPr>
                </m:accPr>
                <m:e>
                  <m:r>
                    <w:rPr>
                      <w:rFonts w:ascii="Cambria Math" w:hAnsi="Cambria Math"/>
                    </w:rPr>
                    <m:t>r</m:t>
                  </m:r>
                </m:e>
              </m:acc>
            </m:e>
          </m:d>
          <m:r>
            <w:rPr>
              <w:rFonts w:ascii="Cambria Math" w:hAnsi="Cambria Math"/>
            </w:rPr>
            <m:t>=</m:t>
          </m:r>
          <m:acc>
            <m:accPr>
              <m:ctrlPr>
                <w:rPr>
                  <w:rFonts w:ascii="Cambria Math" w:hAnsi="Cambria Math"/>
                  <w:i/>
                </w:rPr>
              </m:ctrlPr>
            </m:accPr>
            <m:e>
              <m:r>
                <w:rPr>
                  <w:rFonts w:ascii="Cambria Math" w:hAnsi="Cambria Math"/>
                </w:rPr>
                <m:t>z</m:t>
              </m:r>
            </m:e>
          </m:acc>
          <m:r>
            <w:rPr>
              <w:rFonts w:ascii="Cambria Math" w:hAnsi="Cambria Math"/>
            </w:rPr>
            <m:t>·I</m:t>
          </m:r>
          <m:d>
            <m:dPr>
              <m:ctrlPr>
                <w:rPr>
                  <w:rFonts w:ascii="Cambria Math" w:hAnsi="Cambria Math"/>
                  <w:i/>
                </w:rPr>
              </m:ctrlPr>
            </m:dPr>
            <m:e>
              <m:r>
                <w:rPr>
                  <w:rFonts w:ascii="Cambria Math" w:hAnsi="Cambria Math"/>
                </w:rPr>
                <m:t>z'</m:t>
              </m:r>
            </m:e>
          </m:d>
          <m:r>
            <w:rPr>
              <w:rFonts w:ascii="Cambria Math" w:hAnsi="Cambria Math"/>
            </w:rPr>
            <m:t>·δ</m:t>
          </m:r>
          <m:d>
            <m:dPr>
              <m:ctrlPr>
                <w:rPr>
                  <w:rFonts w:ascii="Cambria Math" w:hAnsi="Cambria Math"/>
                  <w:i/>
                </w:rPr>
              </m:ctrlPr>
            </m:dPr>
            <m:e>
              <m:sSup>
                <m:sSupPr>
                  <m:ctrlPr>
                    <w:rPr>
                      <w:rFonts w:ascii="Cambria Math" w:hAnsi="Cambria Math"/>
                      <w:i/>
                    </w:rPr>
                  </m:ctrlPr>
                </m:sSupPr>
                <m:e>
                  <m:r>
                    <w:rPr>
                      <w:rFonts w:ascii="Cambria Math" w:hAnsi="Cambria Math"/>
                    </w:rPr>
                    <m:t>x</m:t>
                  </m:r>
                </m:e>
                <m:sup>
                  <m:r>
                    <w:rPr>
                      <w:rFonts w:ascii="Cambria Math" w:hAnsi="Cambria Math"/>
                    </w:rPr>
                    <m:t>'</m:t>
                  </m:r>
                </m:sup>
              </m:sSup>
            </m:e>
          </m:d>
          <m:r>
            <w:rPr>
              <w:rFonts w:ascii="Cambria Math" w:hAnsi="Cambria Math"/>
            </w:rPr>
            <m:t>·δ(</m:t>
          </m:r>
          <m:sSup>
            <m:sSupPr>
              <m:ctrlPr>
                <w:rPr>
                  <w:rFonts w:ascii="Cambria Math" w:hAnsi="Cambria Math"/>
                  <w:i/>
                </w:rPr>
              </m:ctrlPr>
            </m:sSupPr>
            <m:e>
              <m:r>
                <w:rPr>
                  <w:rFonts w:ascii="Cambria Math" w:hAnsi="Cambria Math"/>
                </w:rPr>
                <m:t>y</m:t>
              </m:r>
            </m:e>
            <m:sup>
              <m:r>
                <w:rPr>
                  <w:rFonts w:ascii="Cambria Math" w:hAnsi="Cambria Math"/>
                </w:rPr>
                <m:t>'</m:t>
              </m:r>
            </m:sup>
          </m:sSup>
          <m:r>
            <w:rPr>
              <w:rFonts w:ascii="Cambria Math" w:hAnsi="Cambria Math"/>
            </w:rPr>
            <m:t>)</m:t>
          </m:r>
        </m:oMath>
      </m:oMathPara>
    </w:p>
    <w:p w14:paraId="41E961C9" w14:textId="315937CF" w:rsidR="00E4472B" w:rsidRDefault="00E4472B" w:rsidP="00480780"/>
    <w:p w14:paraId="46BEC73B" w14:textId="1F192D4C" w:rsidR="00E4472B" w:rsidRDefault="00BA78DC" w:rsidP="00480780">
      <w:r>
        <w:t>siendo:</w:t>
      </w:r>
    </w:p>
    <w:p w14:paraId="71C6FCDF" w14:textId="77777777" w:rsidR="00BA78DC" w:rsidRDefault="00BA78DC" w:rsidP="00480780"/>
    <w:p w14:paraId="34D46895" w14:textId="4627B6FB" w:rsidR="00B32438" w:rsidRPr="0062182C" w:rsidRDefault="00BA78DC" w:rsidP="00480780">
      <m:oMathPara>
        <m:oMath>
          <m:r>
            <w:rPr>
              <w:rFonts w:ascii="Cambria Math" w:hAnsi="Cambria Math"/>
            </w:rPr>
            <m:t>I</m:t>
          </m:r>
          <m:d>
            <m:dPr>
              <m:ctrlPr>
                <w:rPr>
                  <w:rFonts w:ascii="Cambria Math" w:hAnsi="Cambria Math"/>
                  <w:i/>
                </w:rPr>
              </m:ctrlPr>
            </m:dPr>
            <m:e>
              <m:r>
                <w:rPr>
                  <w:rFonts w:ascii="Cambria Math" w:hAnsi="Cambria Math"/>
                </w:rPr>
                <m:t>z'</m:t>
              </m:r>
            </m:e>
          </m:d>
          <m:r>
            <w:rPr>
              <w:rFonts w:ascii="Cambria Math" w:hAnsi="Cambria Math"/>
            </w:rPr>
            <m:t>=I·senk</m:t>
          </m:r>
          <m:d>
            <m:dPr>
              <m:ctrlPr>
                <w:rPr>
                  <w:rFonts w:ascii="Cambria Math" w:hAnsi="Cambria Math"/>
                  <w:i/>
                </w:rPr>
              </m:ctrlPr>
            </m:dPr>
            <m:e>
              <m:r>
                <w:rPr>
                  <w:rFonts w:ascii="Cambria Math" w:hAnsi="Cambria Math"/>
                </w:rPr>
                <m:t>L-</m:t>
              </m:r>
              <m:d>
                <m:dPr>
                  <m:begChr m:val="|"/>
                  <m:endChr m:val="|"/>
                  <m:ctrlPr>
                    <w:rPr>
                      <w:rFonts w:ascii="Cambria Math" w:hAnsi="Cambria Math"/>
                      <w:i/>
                    </w:rPr>
                  </m:ctrlPr>
                </m:dPr>
                <m:e>
                  <m:sSup>
                    <m:sSupPr>
                      <m:ctrlPr>
                        <w:rPr>
                          <w:rFonts w:ascii="Cambria Math" w:hAnsi="Cambria Math"/>
                          <w:i/>
                        </w:rPr>
                      </m:ctrlPr>
                    </m:sSupPr>
                    <m:e>
                      <m:r>
                        <w:rPr>
                          <w:rFonts w:ascii="Cambria Math" w:hAnsi="Cambria Math"/>
                        </w:rPr>
                        <m:t>z</m:t>
                      </m:r>
                    </m:e>
                    <m:sup>
                      <m:r>
                        <w:rPr>
                          <w:rFonts w:ascii="Cambria Math" w:hAnsi="Cambria Math"/>
                        </w:rPr>
                        <m:t>'</m:t>
                      </m:r>
                    </m:sup>
                  </m:sSup>
                </m:e>
              </m:d>
            </m:e>
          </m:d>
          <m:r>
            <w:rPr>
              <w:rFonts w:ascii="Cambria Math" w:hAnsi="Cambria Math"/>
            </w:rPr>
            <m:t>=</m:t>
          </m:r>
          <m:d>
            <m:dPr>
              <m:begChr m:val="{"/>
              <m:endChr m:val=""/>
              <m:ctrlPr>
                <w:rPr>
                  <w:rFonts w:ascii="Cambria Math" w:hAnsi="Cambria Math"/>
                  <w:i/>
                </w:rPr>
              </m:ctrlPr>
            </m:dPr>
            <m:e>
              <m:m>
                <m:mPr>
                  <m:mcs>
                    <m:mc>
                      <m:mcPr>
                        <m:count m:val="1"/>
                        <m:mcJc m:val="center"/>
                      </m:mcPr>
                    </m:mc>
                  </m:mcs>
                  <m:ctrlPr>
                    <w:rPr>
                      <w:rFonts w:ascii="Cambria Math" w:hAnsi="Cambria Math"/>
                      <w:i/>
                    </w:rPr>
                  </m:ctrlPr>
                </m:mPr>
                <m:mr>
                  <m:e>
                    <m:r>
                      <w:rPr>
                        <w:rFonts w:ascii="Cambria Math" w:hAnsi="Cambria Math"/>
                      </w:rPr>
                      <m:t>I·sen</m:t>
                    </m:r>
                    <m:d>
                      <m:dPr>
                        <m:ctrlPr>
                          <w:rPr>
                            <w:rFonts w:ascii="Cambria Math" w:hAnsi="Cambria Math"/>
                            <w:i/>
                          </w:rPr>
                        </m:ctrlPr>
                      </m:dPr>
                      <m:e>
                        <m:r>
                          <w:rPr>
                            <w:rFonts w:ascii="Cambria Math" w:hAnsi="Cambria Math"/>
                          </w:rPr>
                          <m:t>L-</m:t>
                        </m:r>
                        <m:sSup>
                          <m:sSupPr>
                            <m:ctrlPr>
                              <w:rPr>
                                <w:rFonts w:ascii="Cambria Math" w:hAnsi="Cambria Math"/>
                                <w:i/>
                              </w:rPr>
                            </m:ctrlPr>
                          </m:sSupPr>
                          <m:e>
                            <m:r>
                              <w:rPr>
                                <w:rFonts w:ascii="Cambria Math" w:hAnsi="Cambria Math"/>
                              </w:rPr>
                              <m:t>z</m:t>
                            </m:r>
                          </m:e>
                          <m:sup>
                            <m:r>
                              <w:rPr>
                                <w:rFonts w:ascii="Cambria Math" w:hAnsi="Cambria Math"/>
                              </w:rPr>
                              <m:t>'</m:t>
                            </m:r>
                          </m:sup>
                        </m:sSup>
                      </m:e>
                    </m:d>
                    <m:r>
                      <w:rPr>
                        <w:rFonts w:ascii="Cambria Math" w:hAnsi="Cambria Math"/>
                      </w:rPr>
                      <m:t xml:space="preserve">    0≤z'≤L</m:t>
                    </m:r>
                  </m:e>
                </m:mr>
                <m:mr>
                  <m:e>
                    <m:r>
                      <w:rPr>
                        <w:rFonts w:ascii="Cambria Math" w:hAnsi="Cambria Math"/>
                      </w:rPr>
                      <m:t>I·sen</m:t>
                    </m:r>
                    <m:d>
                      <m:dPr>
                        <m:ctrlPr>
                          <w:rPr>
                            <w:rFonts w:ascii="Cambria Math" w:hAnsi="Cambria Math"/>
                            <w:i/>
                          </w:rPr>
                        </m:ctrlPr>
                      </m:dPr>
                      <m:e>
                        <m:r>
                          <w:rPr>
                            <w:rFonts w:ascii="Cambria Math" w:hAnsi="Cambria Math"/>
                          </w:rPr>
                          <m:t>L+</m:t>
                        </m:r>
                        <m:sSup>
                          <m:sSupPr>
                            <m:ctrlPr>
                              <w:rPr>
                                <w:rFonts w:ascii="Cambria Math" w:hAnsi="Cambria Math"/>
                                <w:i/>
                              </w:rPr>
                            </m:ctrlPr>
                          </m:sSupPr>
                          <m:e>
                            <m:r>
                              <w:rPr>
                                <w:rFonts w:ascii="Cambria Math" w:hAnsi="Cambria Math"/>
                              </w:rPr>
                              <m:t>z</m:t>
                            </m:r>
                          </m:e>
                          <m:sup>
                            <m:r>
                              <w:rPr>
                                <w:rFonts w:ascii="Cambria Math" w:hAnsi="Cambria Math"/>
                              </w:rPr>
                              <m:t>'</m:t>
                            </m:r>
                          </m:sup>
                        </m:sSup>
                      </m:e>
                    </m:d>
                    <m:r>
                      <w:rPr>
                        <w:rFonts w:ascii="Cambria Math" w:hAnsi="Cambria Math"/>
                      </w:rPr>
                      <m:t xml:space="preserve">   -L≤z'≤0</m:t>
                    </m:r>
                  </m:e>
                </m:mr>
              </m:m>
            </m:e>
          </m:d>
        </m:oMath>
      </m:oMathPara>
    </w:p>
    <w:p w14:paraId="209E4A1C" w14:textId="738DE89E" w:rsidR="0062182C" w:rsidRDefault="0062182C" w:rsidP="00480780"/>
    <w:p w14:paraId="2621DB14" w14:textId="7BDE5478" w:rsidR="0062182C" w:rsidRDefault="0062182C" w:rsidP="00480780"/>
    <w:p w14:paraId="4F49EFE8" w14:textId="77777777" w:rsidR="00BE72F3" w:rsidRDefault="00D21F51" w:rsidP="00BE72F3">
      <w:pPr>
        <w:keepNext/>
        <w:jc w:val="center"/>
      </w:pPr>
      <w:r>
        <w:rPr>
          <w:noProof/>
        </w:rPr>
        <w:drawing>
          <wp:inline distT="0" distB="0" distL="0" distR="0" wp14:anchorId="6AACF815" wp14:editId="54695DA5">
            <wp:extent cx="2838616" cy="2163931"/>
            <wp:effectExtent l="0" t="0" r="0" b="8255"/>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2848369" cy="2171366"/>
                    </a:xfrm>
                    <a:prstGeom prst="rect">
                      <a:avLst/>
                    </a:prstGeom>
                  </pic:spPr>
                </pic:pic>
              </a:graphicData>
            </a:graphic>
          </wp:inline>
        </w:drawing>
      </w:r>
    </w:p>
    <w:p w14:paraId="1B5B875E" w14:textId="281CF5B8" w:rsidR="0062182C" w:rsidRPr="00BE72F3" w:rsidRDefault="00BE72F3" w:rsidP="00BE72F3">
      <w:pPr>
        <w:pStyle w:val="Descripcin"/>
        <w:jc w:val="center"/>
        <w:rPr>
          <w:b w:val="0"/>
          <w:bCs w:val="0"/>
        </w:rPr>
      </w:pPr>
      <w:bookmarkStart w:id="99" w:name="_Toc43457436"/>
      <w:r w:rsidRPr="00BE72F3">
        <w:rPr>
          <w:b w:val="0"/>
          <w:bCs w:val="0"/>
        </w:rPr>
        <w:t xml:space="preserve">Figura </w:t>
      </w:r>
      <w:r w:rsidRPr="00BE72F3">
        <w:rPr>
          <w:b w:val="0"/>
          <w:bCs w:val="0"/>
        </w:rPr>
        <w:fldChar w:fldCharType="begin"/>
      </w:r>
      <w:r w:rsidRPr="00BE72F3">
        <w:rPr>
          <w:b w:val="0"/>
          <w:bCs w:val="0"/>
        </w:rPr>
        <w:instrText xml:space="preserve"> SEQ Figura \* ARABIC </w:instrText>
      </w:r>
      <w:r w:rsidRPr="00BE72F3">
        <w:rPr>
          <w:b w:val="0"/>
          <w:bCs w:val="0"/>
        </w:rPr>
        <w:fldChar w:fldCharType="separate"/>
      </w:r>
      <w:r w:rsidR="009A4DC6">
        <w:rPr>
          <w:b w:val="0"/>
          <w:bCs w:val="0"/>
          <w:noProof/>
        </w:rPr>
        <w:t>46</w:t>
      </w:r>
      <w:r w:rsidRPr="00BE72F3">
        <w:rPr>
          <w:b w:val="0"/>
          <w:bCs w:val="0"/>
        </w:rPr>
        <w:fldChar w:fldCharType="end"/>
      </w:r>
      <w:r w:rsidRPr="00BE72F3">
        <w:rPr>
          <w:b w:val="0"/>
          <w:bCs w:val="0"/>
        </w:rPr>
        <w:t>. Campo radiado del dipolo</w:t>
      </w:r>
      <w:bookmarkEnd w:id="99"/>
    </w:p>
    <w:p w14:paraId="3DD302A7" w14:textId="6319969C" w:rsidR="00D21F51" w:rsidRDefault="00D21F51" w:rsidP="00D21F51"/>
    <w:p w14:paraId="67B3C59F" w14:textId="2D30A466" w:rsidR="00D21F51" w:rsidRDefault="006A5345" w:rsidP="00D21F51">
      <w:r>
        <w:t>Su vector de radiación</w:t>
      </w:r>
      <w:r w:rsidR="005A676D">
        <w:t xml:space="preserve"> </w:t>
      </w:r>
      <m:oMath>
        <m:acc>
          <m:accPr>
            <m:chr m:val="⃗"/>
            <m:ctrlPr>
              <w:rPr>
                <w:rFonts w:ascii="Cambria Math" w:hAnsi="Cambria Math"/>
                <w:i/>
              </w:rPr>
            </m:ctrlPr>
          </m:accPr>
          <m:e>
            <m:r>
              <w:rPr>
                <w:rFonts w:ascii="Cambria Math" w:hAnsi="Cambria Math"/>
              </w:rPr>
              <m:t>N</m:t>
            </m:r>
          </m:e>
        </m:acc>
        <m:d>
          <m:dPr>
            <m:ctrlPr>
              <w:rPr>
                <w:rFonts w:ascii="Cambria Math" w:hAnsi="Cambria Math"/>
                <w:i/>
              </w:rPr>
            </m:ctrlPr>
          </m:dPr>
          <m:e>
            <m:acc>
              <m:accPr>
                <m:chr m:val="⃗"/>
                <m:ctrlPr>
                  <w:rPr>
                    <w:rFonts w:ascii="Cambria Math" w:hAnsi="Cambria Math"/>
                    <w:i/>
                  </w:rPr>
                </m:ctrlPr>
              </m:accPr>
              <m:e>
                <m:r>
                  <w:rPr>
                    <w:rFonts w:ascii="Cambria Math" w:hAnsi="Cambria Math"/>
                  </w:rPr>
                  <m:t>r</m:t>
                </m:r>
              </m:e>
            </m:acc>
          </m:e>
        </m:d>
      </m:oMath>
      <w:r>
        <w:t xml:space="preserve"> toma el sentido físico de una transformada de Fourier de la corriente a lo largo de la estructura</w:t>
      </w:r>
      <w:r w:rsidR="00A26CD2">
        <w:t>.</w:t>
      </w:r>
    </w:p>
    <w:p w14:paraId="2635B68D" w14:textId="77777777" w:rsidR="005A676D" w:rsidRDefault="005A676D" w:rsidP="00D21F51"/>
    <w:p w14:paraId="232A05D9" w14:textId="0E26F03F" w:rsidR="00A26CD2" w:rsidRPr="005A676D" w:rsidRDefault="009A4DC6" w:rsidP="00D21F51">
      <m:oMathPara>
        <m:oMath>
          <m:acc>
            <m:accPr>
              <m:chr m:val="⃗"/>
              <m:ctrlPr>
                <w:rPr>
                  <w:rFonts w:ascii="Cambria Math" w:hAnsi="Cambria Math"/>
                  <w:i/>
                </w:rPr>
              </m:ctrlPr>
            </m:accPr>
            <m:e>
              <m:r>
                <w:rPr>
                  <w:rFonts w:ascii="Cambria Math" w:hAnsi="Cambria Math"/>
                </w:rPr>
                <m:t>N</m:t>
              </m:r>
            </m:e>
          </m:acc>
          <m:d>
            <m:dPr>
              <m:ctrlPr>
                <w:rPr>
                  <w:rFonts w:ascii="Cambria Math" w:hAnsi="Cambria Math"/>
                  <w:i/>
                </w:rPr>
              </m:ctrlPr>
            </m:dPr>
            <m:e>
              <m:acc>
                <m:accPr>
                  <m:chr m:val="⃗"/>
                  <m:ctrlPr>
                    <w:rPr>
                      <w:rFonts w:ascii="Cambria Math" w:hAnsi="Cambria Math"/>
                      <w:i/>
                    </w:rPr>
                  </m:ctrlPr>
                </m:accPr>
                <m:e>
                  <m:r>
                    <w:rPr>
                      <w:rFonts w:ascii="Cambria Math" w:hAnsi="Cambria Math"/>
                    </w:rPr>
                    <m:t>r</m:t>
                  </m:r>
                </m:e>
              </m:acc>
            </m:e>
          </m:d>
          <m:r>
            <w:rPr>
              <w:rFonts w:ascii="Cambria Math" w:hAnsi="Cambria Math"/>
            </w:rPr>
            <m:t>=</m:t>
          </m:r>
          <m:acc>
            <m:accPr>
              <m:ctrlPr>
                <w:rPr>
                  <w:rFonts w:ascii="Cambria Math" w:hAnsi="Cambria Math"/>
                  <w:i/>
                </w:rPr>
              </m:ctrlPr>
            </m:accPr>
            <m:e>
              <m:r>
                <w:rPr>
                  <w:rFonts w:ascii="Cambria Math" w:hAnsi="Cambria Math"/>
                </w:rPr>
                <m:t>z</m:t>
              </m:r>
            </m:e>
          </m:acc>
          <m:nary>
            <m:naryPr>
              <m:limLoc m:val="subSup"/>
              <m:ctrlPr>
                <w:rPr>
                  <w:rFonts w:ascii="Cambria Math" w:hAnsi="Cambria Math"/>
                  <w:i/>
                </w:rPr>
              </m:ctrlPr>
            </m:naryPr>
            <m:sub>
              <m:sSup>
                <m:sSupPr>
                  <m:ctrlPr>
                    <w:rPr>
                      <w:rFonts w:ascii="Cambria Math" w:hAnsi="Cambria Math"/>
                      <w:i/>
                    </w:rPr>
                  </m:ctrlPr>
                </m:sSupPr>
                <m:e>
                  <m:r>
                    <w:rPr>
                      <w:rFonts w:ascii="Cambria Math" w:hAnsi="Cambria Math"/>
                    </w:rPr>
                    <m:t>x</m:t>
                  </m:r>
                </m:e>
                <m:sup>
                  <m:r>
                    <w:rPr>
                      <w:rFonts w:ascii="Cambria Math" w:hAnsi="Cambria Math"/>
                    </w:rPr>
                    <m:t>'</m:t>
                  </m:r>
                </m:sup>
              </m:sSup>
              <m:r>
                <w:rPr>
                  <w:rFonts w:ascii="Cambria Math" w:hAnsi="Cambria Math"/>
                </w:rPr>
                <m:t>=-∞</m:t>
              </m:r>
            </m:sub>
            <m:sup>
              <m:sSup>
                <m:sSupPr>
                  <m:ctrlPr>
                    <w:rPr>
                      <w:rFonts w:ascii="Cambria Math" w:hAnsi="Cambria Math"/>
                      <w:i/>
                    </w:rPr>
                  </m:ctrlPr>
                </m:sSupPr>
                <m:e>
                  <m:r>
                    <w:rPr>
                      <w:rFonts w:ascii="Cambria Math" w:hAnsi="Cambria Math"/>
                    </w:rPr>
                    <m:t>x</m:t>
                  </m:r>
                </m:e>
                <m:sup>
                  <m:r>
                    <w:rPr>
                      <w:rFonts w:ascii="Cambria Math" w:hAnsi="Cambria Math"/>
                    </w:rPr>
                    <m:t>'</m:t>
                  </m:r>
                </m:sup>
              </m:sSup>
              <m:r>
                <w:rPr>
                  <w:rFonts w:ascii="Cambria Math" w:hAnsi="Cambria Math"/>
                </w:rPr>
                <m:t>=∞</m:t>
              </m:r>
            </m:sup>
            <m:e>
              <m:nary>
                <m:naryPr>
                  <m:limLoc m:val="subSup"/>
                  <m:ctrlPr>
                    <w:rPr>
                      <w:rFonts w:ascii="Cambria Math" w:hAnsi="Cambria Math"/>
                      <w:i/>
                    </w:rPr>
                  </m:ctrlPr>
                </m:naryPr>
                <m:sub>
                  <m:sSup>
                    <m:sSupPr>
                      <m:ctrlPr>
                        <w:rPr>
                          <w:rFonts w:ascii="Cambria Math" w:hAnsi="Cambria Math"/>
                          <w:i/>
                        </w:rPr>
                      </m:ctrlPr>
                    </m:sSupPr>
                    <m:e>
                      <m:r>
                        <w:rPr>
                          <w:rFonts w:ascii="Cambria Math" w:hAnsi="Cambria Math"/>
                        </w:rPr>
                        <m:t>y</m:t>
                      </m:r>
                    </m:e>
                    <m:sup>
                      <m:r>
                        <w:rPr>
                          <w:rFonts w:ascii="Cambria Math" w:hAnsi="Cambria Math"/>
                        </w:rPr>
                        <m:t>'</m:t>
                      </m:r>
                    </m:sup>
                  </m:sSup>
                  <m:r>
                    <w:rPr>
                      <w:rFonts w:ascii="Cambria Math" w:hAnsi="Cambria Math"/>
                    </w:rPr>
                    <m:t>=-∞</m:t>
                  </m:r>
                </m:sub>
                <m:sup>
                  <m:sSup>
                    <m:sSupPr>
                      <m:ctrlPr>
                        <w:rPr>
                          <w:rFonts w:ascii="Cambria Math" w:hAnsi="Cambria Math"/>
                          <w:i/>
                        </w:rPr>
                      </m:ctrlPr>
                    </m:sSupPr>
                    <m:e>
                      <m:r>
                        <w:rPr>
                          <w:rFonts w:ascii="Cambria Math" w:hAnsi="Cambria Math"/>
                        </w:rPr>
                        <m:t>y</m:t>
                      </m:r>
                    </m:e>
                    <m:sup>
                      <m:r>
                        <w:rPr>
                          <w:rFonts w:ascii="Cambria Math" w:hAnsi="Cambria Math"/>
                        </w:rPr>
                        <m:t>'</m:t>
                      </m:r>
                    </m:sup>
                  </m:sSup>
                  <m:r>
                    <w:rPr>
                      <w:rFonts w:ascii="Cambria Math" w:hAnsi="Cambria Math"/>
                    </w:rPr>
                    <m:t>=∞</m:t>
                  </m:r>
                </m:sup>
                <m:e>
                  <m:nary>
                    <m:naryPr>
                      <m:limLoc m:val="subSup"/>
                      <m:ctrlPr>
                        <w:rPr>
                          <w:rFonts w:ascii="Cambria Math" w:hAnsi="Cambria Math"/>
                          <w:i/>
                        </w:rPr>
                      </m:ctrlPr>
                    </m:naryPr>
                    <m:sub>
                      <m:sSup>
                        <m:sSupPr>
                          <m:ctrlPr>
                            <w:rPr>
                              <w:rFonts w:ascii="Cambria Math" w:hAnsi="Cambria Math"/>
                              <w:i/>
                            </w:rPr>
                          </m:ctrlPr>
                        </m:sSupPr>
                        <m:e>
                          <m:r>
                            <w:rPr>
                              <w:rFonts w:ascii="Cambria Math" w:hAnsi="Cambria Math"/>
                            </w:rPr>
                            <m:t>z</m:t>
                          </m:r>
                        </m:e>
                        <m:sup>
                          <m:r>
                            <w:rPr>
                              <w:rFonts w:ascii="Cambria Math" w:hAnsi="Cambria Math"/>
                            </w:rPr>
                            <m:t>'</m:t>
                          </m:r>
                        </m:sup>
                      </m:sSup>
                      <m:r>
                        <w:rPr>
                          <w:rFonts w:ascii="Cambria Math" w:hAnsi="Cambria Math"/>
                        </w:rPr>
                        <m:t>=-L</m:t>
                      </m:r>
                    </m:sub>
                    <m:sup>
                      <m:sSup>
                        <m:sSupPr>
                          <m:ctrlPr>
                            <w:rPr>
                              <w:rFonts w:ascii="Cambria Math" w:hAnsi="Cambria Math"/>
                              <w:i/>
                            </w:rPr>
                          </m:ctrlPr>
                        </m:sSupPr>
                        <m:e>
                          <m:r>
                            <w:rPr>
                              <w:rFonts w:ascii="Cambria Math" w:hAnsi="Cambria Math"/>
                            </w:rPr>
                            <m:t>z</m:t>
                          </m:r>
                        </m:e>
                        <m:sup>
                          <m:r>
                            <w:rPr>
                              <w:rFonts w:ascii="Cambria Math" w:hAnsi="Cambria Math"/>
                            </w:rPr>
                            <m:t>'</m:t>
                          </m:r>
                        </m:sup>
                      </m:sSup>
                      <m:r>
                        <w:rPr>
                          <w:rFonts w:ascii="Cambria Math" w:hAnsi="Cambria Math"/>
                        </w:rPr>
                        <m:t>=L</m:t>
                      </m:r>
                    </m:sup>
                    <m:e>
                      <m:r>
                        <w:rPr>
                          <w:rFonts w:ascii="Cambria Math" w:hAnsi="Cambria Math"/>
                        </w:rPr>
                        <m:t>I</m:t>
                      </m:r>
                      <m:d>
                        <m:dPr>
                          <m:ctrlPr>
                            <w:rPr>
                              <w:rFonts w:ascii="Cambria Math" w:hAnsi="Cambria Math"/>
                              <w:i/>
                            </w:rPr>
                          </m:ctrlPr>
                        </m:dPr>
                        <m:e>
                          <m:r>
                            <w:rPr>
                              <w:rFonts w:ascii="Cambria Math" w:hAnsi="Cambria Math"/>
                            </w:rPr>
                            <m:t>z'</m:t>
                          </m:r>
                        </m:e>
                      </m:d>
                      <m:r>
                        <w:rPr>
                          <w:rFonts w:ascii="Cambria Math" w:hAnsi="Cambria Math"/>
                        </w:rPr>
                        <m:t>·δ</m:t>
                      </m:r>
                      <m:d>
                        <m:dPr>
                          <m:ctrlPr>
                            <w:rPr>
                              <w:rFonts w:ascii="Cambria Math" w:hAnsi="Cambria Math"/>
                              <w:i/>
                            </w:rPr>
                          </m:ctrlPr>
                        </m:dPr>
                        <m:e>
                          <m:sSup>
                            <m:sSupPr>
                              <m:ctrlPr>
                                <w:rPr>
                                  <w:rFonts w:ascii="Cambria Math" w:hAnsi="Cambria Math"/>
                                  <w:i/>
                                </w:rPr>
                              </m:ctrlPr>
                            </m:sSupPr>
                            <m:e>
                              <m:r>
                                <w:rPr>
                                  <w:rFonts w:ascii="Cambria Math" w:hAnsi="Cambria Math"/>
                                </w:rPr>
                                <m:t>x</m:t>
                              </m:r>
                            </m:e>
                            <m:sup>
                              <m:r>
                                <w:rPr>
                                  <w:rFonts w:ascii="Cambria Math" w:hAnsi="Cambria Math"/>
                                </w:rPr>
                                <m:t>'</m:t>
                              </m:r>
                            </m:sup>
                          </m:sSup>
                        </m:e>
                      </m:d>
                      <m:r>
                        <w:rPr>
                          <w:rFonts w:ascii="Cambria Math" w:hAnsi="Cambria Math"/>
                        </w:rPr>
                        <m:t>·δ</m:t>
                      </m:r>
                      <m:d>
                        <m:dPr>
                          <m:ctrlPr>
                            <w:rPr>
                              <w:rFonts w:ascii="Cambria Math" w:hAnsi="Cambria Math"/>
                              <w:i/>
                            </w:rPr>
                          </m:ctrlPr>
                        </m:dPr>
                        <m:e>
                          <m:sSup>
                            <m:sSupPr>
                              <m:ctrlPr>
                                <w:rPr>
                                  <w:rFonts w:ascii="Cambria Math" w:hAnsi="Cambria Math"/>
                                  <w:i/>
                                </w:rPr>
                              </m:ctrlPr>
                            </m:sSupPr>
                            <m:e>
                              <m:r>
                                <w:rPr>
                                  <w:rFonts w:ascii="Cambria Math" w:hAnsi="Cambria Math"/>
                                </w:rPr>
                                <m:t>y</m:t>
                              </m:r>
                            </m:e>
                            <m:sup>
                              <m:r>
                                <w:rPr>
                                  <w:rFonts w:ascii="Cambria Math" w:hAnsi="Cambria Math"/>
                                </w:rPr>
                                <m:t>'</m:t>
                              </m:r>
                            </m:sup>
                          </m:sSup>
                        </m:e>
                      </m:d>
                      <m:r>
                        <w:rPr>
                          <w:rFonts w:ascii="Cambria Math" w:hAnsi="Cambria Math"/>
                        </w:rPr>
                        <m:t>·</m:t>
                      </m:r>
                      <m:sSup>
                        <m:sSupPr>
                          <m:ctrlPr>
                            <w:rPr>
                              <w:rFonts w:ascii="Cambria Math" w:hAnsi="Cambria Math"/>
                              <w:i/>
                            </w:rPr>
                          </m:ctrlPr>
                        </m:sSupPr>
                        <m:e>
                          <m:r>
                            <w:rPr>
                              <w:rFonts w:ascii="Cambria Math" w:hAnsi="Cambria Math"/>
                            </w:rPr>
                            <m:t>e</m:t>
                          </m:r>
                        </m:e>
                        <m:sup>
                          <m:r>
                            <w:rPr>
                              <w:rFonts w:ascii="Cambria Math" w:hAnsi="Cambria Math"/>
                            </w:rPr>
                            <m:t>j</m:t>
                          </m:r>
                          <m:acc>
                            <m:accPr>
                              <m:chr m:val="⃗"/>
                              <m:ctrlPr>
                                <w:rPr>
                                  <w:rFonts w:ascii="Cambria Math" w:hAnsi="Cambria Math"/>
                                  <w:i/>
                                </w:rPr>
                              </m:ctrlPr>
                            </m:accPr>
                            <m:e>
                              <m:r>
                                <w:rPr>
                                  <w:rFonts w:ascii="Cambria Math" w:hAnsi="Cambria Math"/>
                                </w:rPr>
                                <m:t>k</m:t>
                              </m:r>
                            </m:e>
                          </m:acc>
                          <m:acc>
                            <m:accPr>
                              <m:chr m:val="⃗"/>
                              <m:ctrlPr>
                                <w:rPr>
                                  <w:rFonts w:ascii="Cambria Math" w:hAnsi="Cambria Math"/>
                                  <w:i/>
                                </w:rPr>
                              </m:ctrlPr>
                            </m:accPr>
                            <m:e>
                              <m:r>
                                <w:rPr>
                                  <w:rFonts w:ascii="Cambria Math" w:hAnsi="Cambria Math"/>
                                </w:rPr>
                                <m:t>r'</m:t>
                              </m:r>
                            </m:e>
                          </m:acc>
                        </m:sup>
                      </m:sSup>
                      <m:r>
                        <w:rPr>
                          <w:rFonts w:ascii="Cambria Math" w:hAnsi="Cambria Math"/>
                        </w:rPr>
                        <m:t>dv'</m:t>
                      </m:r>
                    </m:e>
                  </m:nary>
                </m:e>
              </m:nary>
            </m:e>
          </m:nary>
        </m:oMath>
      </m:oMathPara>
    </w:p>
    <w:p w14:paraId="06DB4861" w14:textId="77777777" w:rsidR="005A676D" w:rsidRDefault="005A676D" w:rsidP="00D21F51"/>
    <w:p w14:paraId="5CBD4AC4" w14:textId="2DCC213A" w:rsidR="00907162" w:rsidRPr="00173EB7" w:rsidRDefault="009A4DC6" w:rsidP="00480780">
      <m:oMathPara>
        <m:oMath>
          <m:acc>
            <m:accPr>
              <m:chr m:val="⃗"/>
              <m:ctrlPr>
                <w:rPr>
                  <w:rFonts w:ascii="Cambria Math" w:hAnsi="Cambria Math"/>
                  <w:i/>
                </w:rPr>
              </m:ctrlPr>
            </m:accPr>
            <m:e>
              <m:r>
                <w:rPr>
                  <w:rFonts w:ascii="Cambria Math" w:hAnsi="Cambria Math"/>
                </w:rPr>
                <m:t>N</m:t>
              </m:r>
            </m:e>
          </m:acc>
          <m:d>
            <m:dPr>
              <m:ctrlPr>
                <w:rPr>
                  <w:rFonts w:ascii="Cambria Math" w:hAnsi="Cambria Math"/>
                  <w:i/>
                </w:rPr>
              </m:ctrlPr>
            </m:dPr>
            <m:e>
              <m:acc>
                <m:accPr>
                  <m:chr m:val="⃗"/>
                  <m:ctrlPr>
                    <w:rPr>
                      <w:rFonts w:ascii="Cambria Math" w:hAnsi="Cambria Math"/>
                      <w:i/>
                    </w:rPr>
                  </m:ctrlPr>
                </m:accPr>
                <m:e>
                  <m:r>
                    <w:rPr>
                      <w:rFonts w:ascii="Cambria Math" w:hAnsi="Cambria Math"/>
                    </w:rPr>
                    <m:t>r</m:t>
                  </m:r>
                </m:e>
              </m:acc>
            </m:e>
          </m:d>
          <m:r>
            <w:rPr>
              <w:rFonts w:ascii="Cambria Math" w:hAnsi="Cambria Math"/>
            </w:rPr>
            <m:t>=</m:t>
          </m:r>
          <m:acc>
            <m:accPr>
              <m:ctrlPr>
                <w:rPr>
                  <w:rFonts w:ascii="Cambria Math" w:hAnsi="Cambria Math"/>
                  <w:i/>
                </w:rPr>
              </m:ctrlPr>
            </m:accPr>
            <m:e>
              <m:r>
                <w:rPr>
                  <w:rFonts w:ascii="Cambria Math" w:hAnsi="Cambria Math"/>
                </w:rPr>
                <m:t>z</m:t>
              </m:r>
            </m:e>
          </m:acc>
          <m:nary>
            <m:naryPr>
              <m:limLoc m:val="subSup"/>
              <m:ctrlPr>
                <w:rPr>
                  <w:rFonts w:ascii="Cambria Math" w:hAnsi="Cambria Math"/>
                  <w:i/>
                </w:rPr>
              </m:ctrlPr>
            </m:naryPr>
            <m:sub>
              <m:sSup>
                <m:sSupPr>
                  <m:ctrlPr>
                    <w:rPr>
                      <w:rFonts w:ascii="Cambria Math" w:hAnsi="Cambria Math"/>
                      <w:i/>
                    </w:rPr>
                  </m:ctrlPr>
                </m:sSupPr>
                <m:e>
                  <m:r>
                    <w:rPr>
                      <w:rFonts w:ascii="Cambria Math" w:hAnsi="Cambria Math"/>
                    </w:rPr>
                    <m:t>x</m:t>
                  </m:r>
                </m:e>
                <m:sup>
                  <m:r>
                    <w:rPr>
                      <w:rFonts w:ascii="Cambria Math" w:hAnsi="Cambria Math"/>
                    </w:rPr>
                    <m:t>'</m:t>
                  </m:r>
                </m:sup>
              </m:sSup>
              <m:r>
                <w:rPr>
                  <w:rFonts w:ascii="Cambria Math" w:hAnsi="Cambria Math"/>
                </w:rPr>
                <m:t>=-∞</m:t>
              </m:r>
            </m:sub>
            <m:sup>
              <m:sSup>
                <m:sSupPr>
                  <m:ctrlPr>
                    <w:rPr>
                      <w:rFonts w:ascii="Cambria Math" w:hAnsi="Cambria Math"/>
                      <w:i/>
                    </w:rPr>
                  </m:ctrlPr>
                </m:sSupPr>
                <m:e>
                  <m:r>
                    <w:rPr>
                      <w:rFonts w:ascii="Cambria Math" w:hAnsi="Cambria Math"/>
                    </w:rPr>
                    <m:t>x</m:t>
                  </m:r>
                </m:e>
                <m:sup>
                  <m:r>
                    <w:rPr>
                      <w:rFonts w:ascii="Cambria Math" w:hAnsi="Cambria Math"/>
                    </w:rPr>
                    <m:t>'</m:t>
                  </m:r>
                </m:sup>
              </m:sSup>
              <m:r>
                <w:rPr>
                  <w:rFonts w:ascii="Cambria Math" w:hAnsi="Cambria Math"/>
                </w:rPr>
                <m:t>=∞</m:t>
              </m:r>
            </m:sup>
            <m:e>
              <m:r>
                <w:rPr>
                  <w:rFonts w:ascii="Cambria Math" w:hAnsi="Cambria Math"/>
                </w:rPr>
                <m:t>δ</m:t>
              </m:r>
              <m:d>
                <m:dPr>
                  <m:ctrlPr>
                    <w:rPr>
                      <w:rFonts w:ascii="Cambria Math" w:hAnsi="Cambria Math"/>
                      <w:i/>
                    </w:rPr>
                  </m:ctrlPr>
                </m:dPr>
                <m:e>
                  <m:sSup>
                    <m:sSupPr>
                      <m:ctrlPr>
                        <w:rPr>
                          <w:rFonts w:ascii="Cambria Math" w:hAnsi="Cambria Math"/>
                          <w:i/>
                        </w:rPr>
                      </m:ctrlPr>
                    </m:sSupPr>
                    <m:e>
                      <m:r>
                        <w:rPr>
                          <w:rFonts w:ascii="Cambria Math" w:hAnsi="Cambria Math"/>
                        </w:rPr>
                        <m:t>x</m:t>
                      </m:r>
                    </m:e>
                    <m:sup>
                      <m:r>
                        <w:rPr>
                          <w:rFonts w:ascii="Cambria Math" w:hAnsi="Cambria Math"/>
                        </w:rPr>
                        <m:t>'</m:t>
                      </m:r>
                    </m:sup>
                  </m:sSup>
                </m:e>
              </m:d>
            </m:e>
          </m:nary>
          <m:r>
            <w:rPr>
              <w:rFonts w:ascii="Cambria Math" w:hAnsi="Cambria Math"/>
            </w:rPr>
            <m:t>·</m:t>
          </m:r>
          <m:sSup>
            <m:sSupPr>
              <m:ctrlPr>
                <w:rPr>
                  <w:rFonts w:ascii="Cambria Math" w:hAnsi="Cambria Math"/>
                  <w:i/>
                </w:rPr>
              </m:ctrlPr>
            </m:sSupPr>
            <m:e>
              <m:r>
                <w:rPr>
                  <w:rFonts w:ascii="Cambria Math" w:hAnsi="Cambria Math"/>
                </w:rPr>
                <m:t>e</m:t>
              </m:r>
            </m:e>
            <m:sup>
              <m:r>
                <w:rPr>
                  <w:rFonts w:ascii="Cambria Math" w:hAnsi="Cambria Math"/>
                </w:rPr>
                <m:t>j</m:t>
              </m:r>
              <m:sSub>
                <m:sSubPr>
                  <m:ctrlPr>
                    <w:rPr>
                      <w:rFonts w:ascii="Cambria Math" w:hAnsi="Cambria Math"/>
                      <w:i/>
                    </w:rPr>
                  </m:ctrlPr>
                </m:sSubPr>
                <m:e>
                  <m:r>
                    <w:rPr>
                      <w:rFonts w:ascii="Cambria Math" w:hAnsi="Cambria Math"/>
                    </w:rPr>
                    <m:t>k</m:t>
                  </m:r>
                </m:e>
                <m:sub>
                  <m:r>
                    <w:rPr>
                      <w:rFonts w:ascii="Cambria Math" w:hAnsi="Cambria Math"/>
                    </w:rPr>
                    <m:t>x</m:t>
                  </m:r>
                </m:sub>
              </m:sSub>
              <m:r>
                <w:rPr>
                  <w:rFonts w:ascii="Cambria Math" w:hAnsi="Cambria Math"/>
                </w:rPr>
                <m:t>x'</m:t>
              </m:r>
            </m:sup>
          </m:sSup>
          <m:r>
            <w:rPr>
              <w:rFonts w:ascii="Cambria Math" w:hAnsi="Cambria Math"/>
            </w:rPr>
            <m:t>dx'</m:t>
          </m:r>
          <m:nary>
            <m:naryPr>
              <m:limLoc m:val="subSup"/>
              <m:ctrlPr>
                <w:rPr>
                  <w:rFonts w:ascii="Cambria Math" w:hAnsi="Cambria Math"/>
                  <w:i/>
                </w:rPr>
              </m:ctrlPr>
            </m:naryPr>
            <m:sub>
              <m:sSup>
                <m:sSupPr>
                  <m:ctrlPr>
                    <w:rPr>
                      <w:rFonts w:ascii="Cambria Math" w:hAnsi="Cambria Math"/>
                      <w:i/>
                    </w:rPr>
                  </m:ctrlPr>
                </m:sSupPr>
                <m:e>
                  <m:r>
                    <w:rPr>
                      <w:rFonts w:ascii="Cambria Math" w:hAnsi="Cambria Math"/>
                    </w:rPr>
                    <m:t>y</m:t>
                  </m:r>
                </m:e>
                <m:sup>
                  <m:r>
                    <w:rPr>
                      <w:rFonts w:ascii="Cambria Math" w:hAnsi="Cambria Math"/>
                    </w:rPr>
                    <m:t>'</m:t>
                  </m:r>
                </m:sup>
              </m:sSup>
              <m:r>
                <w:rPr>
                  <w:rFonts w:ascii="Cambria Math" w:hAnsi="Cambria Math"/>
                </w:rPr>
                <m:t>=-∞</m:t>
              </m:r>
            </m:sub>
            <m:sup>
              <m:sSup>
                <m:sSupPr>
                  <m:ctrlPr>
                    <w:rPr>
                      <w:rFonts w:ascii="Cambria Math" w:hAnsi="Cambria Math"/>
                      <w:i/>
                    </w:rPr>
                  </m:ctrlPr>
                </m:sSupPr>
                <m:e>
                  <m:r>
                    <w:rPr>
                      <w:rFonts w:ascii="Cambria Math" w:hAnsi="Cambria Math"/>
                    </w:rPr>
                    <m:t>y</m:t>
                  </m:r>
                </m:e>
                <m:sup>
                  <m:r>
                    <w:rPr>
                      <w:rFonts w:ascii="Cambria Math" w:hAnsi="Cambria Math"/>
                    </w:rPr>
                    <m:t>'</m:t>
                  </m:r>
                </m:sup>
              </m:sSup>
              <m:r>
                <w:rPr>
                  <w:rFonts w:ascii="Cambria Math" w:hAnsi="Cambria Math"/>
                </w:rPr>
                <m:t>=∞</m:t>
              </m:r>
            </m:sup>
            <m:e>
              <m:r>
                <w:rPr>
                  <w:rFonts w:ascii="Cambria Math" w:hAnsi="Cambria Math"/>
                </w:rPr>
                <m:t>δ</m:t>
              </m:r>
              <m:d>
                <m:dPr>
                  <m:ctrlPr>
                    <w:rPr>
                      <w:rFonts w:ascii="Cambria Math" w:hAnsi="Cambria Math"/>
                      <w:i/>
                    </w:rPr>
                  </m:ctrlPr>
                </m:dPr>
                <m:e>
                  <m:sSup>
                    <m:sSupPr>
                      <m:ctrlPr>
                        <w:rPr>
                          <w:rFonts w:ascii="Cambria Math" w:hAnsi="Cambria Math"/>
                          <w:i/>
                        </w:rPr>
                      </m:ctrlPr>
                    </m:sSupPr>
                    <m:e>
                      <m:r>
                        <w:rPr>
                          <w:rFonts w:ascii="Cambria Math" w:hAnsi="Cambria Math"/>
                        </w:rPr>
                        <m:t>y</m:t>
                      </m:r>
                    </m:e>
                    <m:sup>
                      <m:r>
                        <w:rPr>
                          <w:rFonts w:ascii="Cambria Math" w:hAnsi="Cambria Math"/>
                        </w:rPr>
                        <m:t>'</m:t>
                      </m:r>
                    </m:sup>
                  </m:sSup>
                </m:e>
              </m:d>
              <m:r>
                <w:rPr>
                  <w:rFonts w:ascii="Cambria Math" w:hAnsi="Cambria Math"/>
                </w:rPr>
                <m:t>·</m:t>
              </m:r>
              <m:sSup>
                <m:sSupPr>
                  <m:ctrlPr>
                    <w:rPr>
                      <w:rFonts w:ascii="Cambria Math" w:hAnsi="Cambria Math"/>
                      <w:i/>
                    </w:rPr>
                  </m:ctrlPr>
                </m:sSupPr>
                <m:e>
                  <m:r>
                    <w:rPr>
                      <w:rFonts w:ascii="Cambria Math" w:hAnsi="Cambria Math"/>
                    </w:rPr>
                    <m:t>e</m:t>
                  </m:r>
                </m:e>
                <m:sup>
                  <m:r>
                    <w:rPr>
                      <w:rFonts w:ascii="Cambria Math" w:hAnsi="Cambria Math"/>
                    </w:rPr>
                    <m:t>j</m:t>
                  </m:r>
                  <m:sSub>
                    <m:sSubPr>
                      <m:ctrlPr>
                        <w:rPr>
                          <w:rFonts w:ascii="Cambria Math" w:hAnsi="Cambria Math"/>
                          <w:i/>
                        </w:rPr>
                      </m:ctrlPr>
                    </m:sSubPr>
                    <m:e>
                      <m:r>
                        <w:rPr>
                          <w:rFonts w:ascii="Cambria Math" w:hAnsi="Cambria Math"/>
                        </w:rPr>
                        <m:t>k</m:t>
                      </m:r>
                    </m:e>
                    <m:sub>
                      <m:r>
                        <w:rPr>
                          <w:rFonts w:ascii="Cambria Math" w:hAnsi="Cambria Math"/>
                        </w:rPr>
                        <m:t>y</m:t>
                      </m:r>
                    </m:sub>
                  </m:sSub>
                  <m:r>
                    <w:rPr>
                      <w:rFonts w:ascii="Cambria Math" w:hAnsi="Cambria Math"/>
                    </w:rPr>
                    <m:t>y'</m:t>
                  </m:r>
                </m:sup>
              </m:sSup>
              <m:r>
                <w:rPr>
                  <w:rFonts w:ascii="Cambria Math" w:hAnsi="Cambria Math"/>
                </w:rPr>
                <m:t>dy'</m:t>
              </m:r>
            </m:e>
          </m:nary>
          <m:nary>
            <m:naryPr>
              <m:limLoc m:val="subSup"/>
              <m:ctrlPr>
                <w:rPr>
                  <w:rFonts w:ascii="Cambria Math" w:hAnsi="Cambria Math"/>
                  <w:i/>
                </w:rPr>
              </m:ctrlPr>
            </m:naryPr>
            <m:sub>
              <m:sSup>
                <m:sSupPr>
                  <m:ctrlPr>
                    <w:rPr>
                      <w:rFonts w:ascii="Cambria Math" w:hAnsi="Cambria Math"/>
                      <w:i/>
                    </w:rPr>
                  </m:ctrlPr>
                </m:sSupPr>
                <m:e>
                  <m:r>
                    <w:rPr>
                      <w:rFonts w:ascii="Cambria Math" w:hAnsi="Cambria Math"/>
                    </w:rPr>
                    <m:t>z</m:t>
                  </m:r>
                </m:e>
                <m:sup>
                  <m:r>
                    <w:rPr>
                      <w:rFonts w:ascii="Cambria Math" w:hAnsi="Cambria Math"/>
                    </w:rPr>
                    <m:t>'</m:t>
                  </m:r>
                </m:sup>
              </m:sSup>
              <m:r>
                <w:rPr>
                  <w:rFonts w:ascii="Cambria Math" w:hAnsi="Cambria Math"/>
                </w:rPr>
                <m:t>=-L</m:t>
              </m:r>
            </m:sub>
            <m:sup>
              <m:sSup>
                <m:sSupPr>
                  <m:ctrlPr>
                    <w:rPr>
                      <w:rFonts w:ascii="Cambria Math" w:hAnsi="Cambria Math"/>
                      <w:i/>
                    </w:rPr>
                  </m:ctrlPr>
                </m:sSupPr>
                <m:e>
                  <m:r>
                    <w:rPr>
                      <w:rFonts w:ascii="Cambria Math" w:hAnsi="Cambria Math"/>
                    </w:rPr>
                    <m:t>z</m:t>
                  </m:r>
                </m:e>
                <m:sup>
                  <m:r>
                    <w:rPr>
                      <w:rFonts w:ascii="Cambria Math" w:hAnsi="Cambria Math"/>
                    </w:rPr>
                    <m:t>'</m:t>
                  </m:r>
                </m:sup>
              </m:sSup>
              <m:r>
                <w:rPr>
                  <w:rFonts w:ascii="Cambria Math" w:hAnsi="Cambria Math"/>
                </w:rPr>
                <m:t>=L</m:t>
              </m:r>
            </m:sup>
            <m:e>
              <m:r>
                <w:rPr>
                  <w:rFonts w:ascii="Cambria Math" w:hAnsi="Cambria Math"/>
                </w:rPr>
                <m:t>I</m:t>
              </m:r>
              <m:d>
                <m:dPr>
                  <m:ctrlPr>
                    <w:rPr>
                      <w:rFonts w:ascii="Cambria Math" w:hAnsi="Cambria Math"/>
                      <w:i/>
                    </w:rPr>
                  </m:ctrlPr>
                </m:dPr>
                <m:e>
                  <m:r>
                    <w:rPr>
                      <w:rFonts w:ascii="Cambria Math" w:hAnsi="Cambria Math"/>
                    </w:rPr>
                    <m:t>z'</m:t>
                  </m:r>
                </m:e>
              </m:d>
              <m:r>
                <w:rPr>
                  <w:rFonts w:ascii="Cambria Math" w:hAnsi="Cambria Math"/>
                </w:rPr>
                <m:t>·</m:t>
              </m:r>
              <m:sSup>
                <m:sSupPr>
                  <m:ctrlPr>
                    <w:rPr>
                      <w:rFonts w:ascii="Cambria Math" w:hAnsi="Cambria Math"/>
                      <w:i/>
                    </w:rPr>
                  </m:ctrlPr>
                </m:sSupPr>
                <m:e>
                  <m:r>
                    <w:rPr>
                      <w:rFonts w:ascii="Cambria Math" w:hAnsi="Cambria Math"/>
                    </w:rPr>
                    <m:t>e</m:t>
                  </m:r>
                </m:e>
                <m:sup>
                  <m:r>
                    <w:rPr>
                      <w:rFonts w:ascii="Cambria Math" w:hAnsi="Cambria Math"/>
                    </w:rPr>
                    <m:t>j</m:t>
                  </m:r>
                  <m:sSub>
                    <m:sSubPr>
                      <m:ctrlPr>
                        <w:rPr>
                          <w:rFonts w:ascii="Cambria Math" w:hAnsi="Cambria Math"/>
                          <w:i/>
                        </w:rPr>
                      </m:ctrlPr>
                    </m:sSubPr>
                    <m:e>
                      <m:r>
                        <w:rPr>
                          <w:rFonts w:ascii="Cambria Math" w:hAnsi="Cambria Math"/>
                        </w:rPr>
                        <m:t>k</m:t>
                      </m:r>
                    </m:e>
                    <m:sub>
                      <m:r>
                        <w:rPr>
                          <w:rFonts w:ascii="Cambria Math" w:hAnsi="Cambria Math"/>
                        </w:rPr>
                        <m:t>z</m:t>
                      </m:r>
                    </m:sub>
                  </m:sSub>
                  <m:r>
                    <w:rPr>
                      <w:rFonts w:ascii="Cambria Math" w:hAnsi="Cambria Math"/>
                    </w:rPr>
                    <m:t>z'</m:t>
                  </m:r>
                </m:sup>
              </m:sSup>
              <m:r>
                <w:rPr>
                  <w:rFonts w:ascii="Cambria Math" w:hAnsi="Cambria Math"/>
                </w:rPr>
                <m:t>dz'</m:t>
              </m:r>
            </m:e>
          </m:nary>
        </m:oMath>
      </m:oMathPara>
    </w:p>
    <w:p w14:paraId="4058B9E7" w14:textId="661FC792" w:rsidR="00173EB7" w:rsidRPr="0092423D" w:rsidRDefault="009A4DC6" w:rsidP="00480780">
      <m:oMathPara>
        <m:oMath>
          <m:acc>
            <m:accPr>
              <m:chr m:val="⃗"/>
              <m:ctrlPr>
                <w:rPr>
                  <w:rFonts w:ascii="Cambria Math" w:hAnsi="Cambria Math"/>
                  <w:i/>
                </w:rPr>
              </m:ctrlPr>
            </m:accPr>
            <m:e>
              <m:r>
                <w:rPr>
                  <w:rFonts w:ascii="Cambria Math" w:hAnsi="Cambria Math"/>
                </w:rPr>
                <m:t>N</m:t>
              </m:r>
            </m:e>
          </m:acc>
          <m:d>
            <m:dPr>
              <m:ctrlPr>
                <w:rPr>
                  <w:rFonts w:ascii="Cambria Math" w:hAnsi="Cambria Math"/>
                  <w:i/>
                </w:rPr>
              </m:ctrlPr>
            </m:dPr>
            <m:e>
              <m:acc>
                <m:accPr>
                  <m:chr m:val="⃗"/>
                  <m:ctrlPr>
                    <w:rPr>
                      <w:rFonts w:ascii="Cambria Math" w:hAnsi="Cambria Math"/>
                      <w:i/>
                    </w:rPr>
                  </m:ctrlPr>
                </m:accPr>
                <m:e>
                  <m:r>
                    <w:rPr>
                      <w:rFonts w:ascii="Cambria Math" w:hAnsi="Cambria Math"/>
                    </w:rPr>
                    <m:t>r</m:t>
                  </m:r>
                </m:e>
              </m:acc>
            </m:e>
          </m:d>
          <m:r>
            <w:rPr>
              <w:rFonts w:ascii="Cambria Math" w:hAnsi="Cambria Math"/>
            </w:rPr>
            <m:t>=</m:t>
          </m:r>
          <m:acc>
            <m:accPr>
              <m:ctrlPr>
                <w:rPr>
                  <w:rFonts w:ascii="Cambria Math" w:hAnsi="Cambria Math"/>
                  <w:i/>
                </w:rPr>
              </m:ctrlPr>
            </m:accPr>
            <m:e>
              <m:r>
                <w:rPr>
                  <w:rFonts w:ascii="Cambria Math" w:hAnsi="Cambria Math"/>
                </w:rPr>
                <m:t>z</m:t>
              </m:r>
            </m:e>
          </m:acc>
          <m:nary>
            <m:naryPr>
              <m:limLoc m:val="subSup"/>
              <m:ctrlPr>
                <w:rPr>
                  <w:rFonts w:ascii="Cambria Math" w:hAnsi="Cambria Math"/>
                  <w:i/>
                </w:rPr>
              </m:ctrlPr>
            </m:naryPr>
            <m:sub>
              <m:sSup>
                <m:sSupPr>
                  <m:ctrlPr>
                    <w:rPr>
                      <w:rFonts w:ascii="Cambria Math" w:hAnsi="Cambria Math"/>
                      <w:i/>
                    </w:rPr>
                  </m:ctrlPr>
                </m:sSupPr>
                <m:e>
                  <m:r>
                    <w:rPr>
                      <w:rFonts w:ascii="Cambria Math" w:hAnsi="Cambria Math"/>
                    </w:rPr>
                    <m:t>z</m:t>
                  </m:r>
                </m:e>
                <m:sup>
                  <m:r>
                    <w:rPr>
                      <w:rFonts w:ascii="Cambria Math" w:hAnsi="Cambria Math"/>
                    </w:rPr>
                    <m:t>'</m:t>
                  </m:r>
                </m:sup>
              </m:sSup>
              <m:r>
                <w:rPr>
                  <w:rFonts w:ascii="Cambria Math" w:hAnsi="Cambria Math"/>
                </w:rPr>
                <m:t>=-L</m:t>
              </m:r>
            </m:sub>
            <m:sup>
              <m:sSup>
                <m:sSupPr>
                  <m:ctrlPr>
                    <w:rPr>
                      <w:rFonts w:ascii="Cambria Math" w:hAnsi="Cambria Math"/>
                      <w:i/>
                    </w:rPr>
                  </m:ctrlPr>
                </m:sSupPr>
                <m:e>
                  <m:r>
                    <w:rPr>
                      <w:rFonts w:ascii="Cambria Math" w:hAnsi="Cambria Math"/>
                    </w:rPr>
                    <m:t>z</m:t>
                  </m:r>
                </m:e>
                <m:sup>
                  <m:r>
                    <w:rPr>
                      <w:rFonts w:ascii="Cambria Math" w:hAnsi="Cambria Math"/>
                    </w:rPr>
                    <m:t>'</m:t>
                  </m:r>
                </m:sup>
              </m:sSup>
              <m:r>
                <w:rPr>
                  <w:rFonts w:ascii="Cambria Math" w:hAnsi="Cambria Math"/>
                </w:rPr>
                <m:t>=L</m:t>
              </m:r>
            </m:sup>
            <m:e>
              <m:r>
                <w:rPr>
                  <w:rFonts w:ascii="Cambria Math" w:hAnsi="Cambria Math"/>
                </w:rPr>
                <m:t>I·senk(l-</m:t>
              </m:r>
              <m:d>
                <m:dPr>
                  <m:begChr m:val="|"/>
                  <m:endChr m:val="|"/>
                  <m:ctrlPr>
                    <w:rPr>
                      <w:rFonts w:ascii="Cambria Math" w:hAnsi="Cambria Math"/>
                      <w:i/>
                    </w:rPr>
                  </m:ctrlPr>
                </m:dPr>
                <m:e>
                  <m:sSup>
                    <m:sSupPr>
                      <m:ctrlPr>
                        <w:rPr>
                          <w:rFonts w:ascii="Cambria Math" w:hAnsi="Cambria Math"/>
                          <w:i/>
                        </w:rPr>
                      </m:ctrlPr>
                    </m:sSupPr>
                    <m:e>
                      <m:r>
                        <w:rPr>
                          <w:rFonts w:ascii="Cambria Math" w:hAnsi="Cambria Math"/>
                        </w:rPr>
                        <m:t>z</m:t>
                      </m:r>
                    </m:e>
                    <m:sup>
                      <m:r>
                        <w:rPr>
                          <w:rFonts w:ascii="Cambria Math" w:hAnsi="Cambria Math"/>
                        </w:rPr>
                        <m:t>'</m:t>
                      </m:r>
                    </m:sup>
                  </m:sSup>
                </m:e>
              </m:d>
              <m:r>
                <w:rPr>
                  <w:rFonts w:ascii="Cambria Math" w:hAnsi="Cambria Math"/>
                </w:rPr>
                <m:t>)·</m:t>
              </m:r>
              <m:sSup>
                <m:sSupPr>
                  <m:ctrlPr>
                    <w:rPr>
                      <w:rFonts w:ascii="Cambria Math" w:hAnsi="Cambria Math"/>
                      <w:i/>
                    </w:rPr>
                  </m:ctrlPr>
                </m:sSupPr>
                <m:e>
                  <m:r>
                    <w:rPr>
                      <w:rFonts w:ascii="Cambria Math" w:hAnsi="Cambria Math"/>
                    </w:rPr>
                    <m:t>e</m:t>
                  </m:r>
                </m:e>
                <m:sup>
                  <m:r>
                    <w:rPr>
                      <w:rFonts w:ascii="Cambria Math" w:hAnsi="Cambria Math"/>
                    </w:rPr>
                    <m:t>j</m:t>
                  </m:r>
                  <m:sSub>
                    <m:sSubPr>
                      <m:ctrlPr>
                        <w:rPr>
                          <w:rFonts w:ascii="Cambria Math" w:hAnsi="Cambria Math"/>
                          <w:i/>
                        </w:rPr>
                      </m:ctrlPr>
                    </m:sSubPr>
                    <m:e>
                      <m:r>
                        <w:rPr>
                          <w:rFonts w:ascii="Cambria Math" w:hAnsi="Cambria Math"/>
                        </w:rPr>
                        <m:t>k</m:t>
                      </m:r>
                    </m:e>
                    <m:sub>
                      <m:r>
                        <w:rPr>
                          <w:rFonts w:ascii="Cambria Math" w:hAnsi="Cambria Math"/>
                        </w:rPr>
                        <m:t>z</m:t>
                      </m:r>
                    </m:sub>
                  </m:sSub>
                  <m:r>
                    <w:rPr>
                      <w:rFonts w:ascii="Cambria Math" w:hAnsi="Cambria Math"/>
                    </w:rPr>
                    <m:t>z'</m:t>
                  </m:r>
                </m:sup>
              </m:sSup>
              <m:r>
                <w:rPr>
                  <w:rFonts w:ascii="Cambria Math" w:hAnsi="Cambria Math"/>
                </w:rPr>
                <m:t>dz'</m:t>
              </m:r>
            </m:e>
          </m:nary>
          <m:r>
            <w:rPr>
              <w:rFonts w:ascii="Cambria Math" w:hAnsi="Cambria Math"/>
            </w:rPr>
            <m:t>=</m:t>
          </m:r>
          <m:acc>
            <m:accPr>
              <m:ctrlPr>
                <w:rPr>
                  <w:rFonts w:ascii="Cambria Math" w:hAnsi="Cambria Math"/>
                  <w:i/>
                </w:rPr>
              </m:ctrlPr>
            </m:accPr>
            <m:e>
              <m:r>
                <w:rPr>
                  <w:rFonts w:ascii="Cambria Math" w:hAnsi="Cambria Math"/>
                </w:rPr>
                <m:t>z</m:t>
              </m:r>
            </m:e>
          </m:acc>
          <m:r>
            <w:rPr>
              <w:rFonts w:ascii="Cambria Math" w:hAnsi="Cambria Math"/>
            </w:rPr>
            <m:t>·2·I·</m:t>
          </m:r>
          <m:f>
            <m:fPr>
              <m:ctrlPr>
                <w:rPr>
                  <w:rFonts w:ascii="Cambria Math" w:hAnsi="Cambria Math"/>
                  <w:i/>
                </w:rPr>
              </m:ctrlPr>
            </m:fPr>
            <m:num>
              <m:func>
                <m:funcPr>
                  <m:ctrlPr>
                    <w:rPr>
                      <w:rFonts w:ascii="Cambria Math" w:hAnsi="Cambria Math"/>
                    </w:rPr>
                  </m:ctrlPr>
                </m:funcPr>
                <m:fName>
                  <m:r>
                    <m:rPr>
                      <m:sty m:val="p"/>
                    </m:rPr>
                    <w:rPr>
                      <w:rFonts w:ascii="Cambria Math" w:hAnsi="Cambria Math"/>
                    </w:rPr>
                    <m:t>cos</m:t>
                  </m:r>
                </m:fName>
                <m:e>
                  <m:d>
                    <m:dPr>
                      <m:ctrlPr>
                        <w:rPr>
                          <w:rFonts w:ascii="Cambria Math" w:hAnsi="Cambria Math"/>
                          <w:i/>
                        </w:rPr>
                      </m:ctrlPr>
                    </m:dPr>
                    <m:e>
                      <m:r>
                        <w:rPr>
                          <w:rFonts w:ascii="Cambria Math" w:hAnsi="Cambria Math"/>
                        </w:rPr>
                        <m:t>k·L·cosθ</m:t>
                      </m:r>
                    </m:e>
                  </m:d>
                </m:e>
              </m:func>
              <m:r>
                <w:rPr>
                  <w:rFonts w:ascii="Cambria Math" w:hAnsi="Cambria Math"/>
                </w:rPr>
                <m:t>-</m:t>
              </m:r>
              <m:r>
                <m:rPr>
                  <m:sty m:val="p"/>
                </m:rPr>
                <w:rPr>
                  <w:rFonts w:ascii="Cambria Math" w:hAnsi="Cambria Math"/>
                </w:rPr>
                <m:t>cos⁡</m:t>
              </m:r>
              <m:r>
                <w:rPr>
                  <w:rFonts w:ascii="Cambria Math" w:hAnsi="Cambria Math"/>
                </w:rPr>
                <m:t>(k·L)</m:t>
              </m:r>
            </m:num>
            <m:den>
              <m:r>
                <w:rPr>
                  <w:rFonts w:ascii="Cambria Math" w:hAnsi="Cambria Math"/>
                </w:rPr>
                <m:t>k·</m:t>
              </m:r>
              <m:sSup>
                <m:sSupPr>
                  <m:ctrlPr>
                    <w:rPr>
                      <w:rFonts w:ascii="Cambria Math" w:hAnsi="Cambria Math"/>
                      <w:i/>
                    </w:rPr>
                  </m:ctrlPr>
                </m:sSupPr>
                <m:e>
                  <m:r>
                    <w:rPr>
                      <w:rFonts w:ascii="Cambria Math" w:hAnsi="Cambria Math"/>
                    </w:rPr>
                    <m:t>sen</m:t>
                  </m:r>
                </m:e>
                <m:sup>
                  <m:r>
                    <w:rPr>
                      <w:rFonts w:ascii="Cambria Math" w:hAnsi="Cambria Math"/>
                    </w:rPr>
                    <m:t>2</m:t>
                  </m:r>
                </m:sup>
              </m:sSup>
              <m:r>
                <w:rPr>
                  <w:rFonts w:ascii="Cambria Math" w:hAnsi="Cambria Math"/>
                </w:rPr>
                <m:t>θ</m:t>
              </m:r>
            </m:den>
          </m:f>
        </m:oMath>
      </m:oMathPara>
    </w:p>
    <w:p w14:paraId="6C381FCD" w14:textId="4028EDAA" w:rsidR="0092423D" w:rsidRDefault="0092423D" w:rsidP="00480780"/>
    <w:p w14:paraId="7D3265B3" w14:textId="11748728" w:rsidR="0092423D" w:rsidRDefault="0092423D" w:rsidP="00480780"/>
    <w:p w14:paraId="3E71B836" w14:textId="2BB4CFAD" w:rsidR="0092423D" w:rsidRDefault="0092423D" w:rsidP="00480780"/>
    <w:p w14:paraId="528FF471" w14:textId="0840BA32" w:rsidR="0092423D" w:rsidRDefault="0092423D" w:rsidP="00480780">
      <w:r>
        <w:t xml:space="preserve">En la zona de campo lejano la componente radial del campo es 0, quedando el vector potencial </w:t>
      </w:r>
      <m:oMath>
        <m:acc>
          <m:accPr>
            <m:chr m:val="⃗"/>
            <m:ctrlPr>
              <w:rPr>
                <w:rFonts w:ascii="Cambria Math" w:hAnsi="Cambria Math"/>
                <w:i/>
              </w:rPr>
            </m:ctrlPr>
          </m:accPr>
          <m:e>
            <m:r>
              <w:rPr>
                <w:rFonts w:ascii="Cambria Math" w:hAnsi="Cambria Math"/>
              </w:rPr>
              <m:t>A</m:t>
            </m:r>
          </m:e>
        </m:acc>
      </m:oMath>
      <w:r>
        <w:t xml:space="preserve"> definido por la componente </w:t>
      </w:r>
      <m:oMath>
        <m:r>
          <w:rPr>
            <w:rFonts w:ascii="Cambria Math" w:hAnsi="Cambria Math"/>
          </w:rPr>
          <m:t>θ</m:t>
        </m:r>
      </m:oMath>
      <w:r>
        <w:t xml:space="preserve"> :</w:t>
      </w:r>
    </w:p>
    <w:p w14:paraId="3633CC7B" w14:textId="7C386CFC" w:rsidR="0092423D" w:rsidRDefault="0092423D" w:rsidP="00480780"/>
    <w:p w14:paraId="1BBA0BBE" w14:textId="3177D00E" w:rsidR="0092423D" w:rsidRPr="00B64855" w:rsidRDefault="009A4DC6" w:rsidP="00480780">
      <m:oMathPara>
        <m:oMath>
          <m:sSub>
            <m:sSubPr>
              <m:ctrlPr>
                <w:rPr>
                  <w:rFonts w:ascii="Cambria Math" w:hAnsi="Cambria Math"/>
                  <w:i/>
                </w:rPr>
              </m:ctrlPr>
            </m:sSubPr>
            <m:e>
              <m:r>
                <w:rPr>
                  <w:rFonts w:ascii="Cambria Math" w:hAnsi="Cambria Math"/>
                </w:rPr>
                <m:t>A</m:t>
              </m:r>
            </m:e>
            <m:sub>
              <m:r>
                <w:rPr>
                  <w:rFonts w:ascii="Cambria Math" w:hAnsi="Cambria Math"/>
                </w:rPr>
                <m:t>θ</m:t>
              </m:r>
            </m:sub>
          </m:sSub>
          <m:r>
            <w:rPr>
              <w:rFonts w:ascii="Cambria Math" w:hAnsi="Cambria Math"/>
            </w:rPr>
            <m:t>=</m:t>
          </m:r>
          <m:f>
            <m:fPr>
              <m:ctrlPr>
                <w:rPr>
                  <w:rFonts w:ascii="Cambria Math" w:hAnsi="Cambria Math"/>
                  <w:i/>
                </w:rPr>
              </m:ctrlPr>
            </m:fPr>
            <m:num>
              <m:r>
                <w:rPr>
                  <w:rFonts w:ascii="Cambria Math" w:hAnsi="Cambria Math"/>
                </w:rPr>
                <m:t>μ</m:t>
              </m:r>
            </m:num>
            <m:den>
              <m:r>
                <w:rPr>
                  <w:rFonts w:ascii="Cambria Math" w:hAnsi="Cambria Math"/>
                </w:rPr>
                <m:t>4π</m:t>
              </m:r>
            </m:den>
          </m:f>
          <m:r>
            <w:rPr>
              <w:rFonts w:ascii="Cambria Math" w:hAnsi="Cambria Math"/>
            </w:rPr>
            <m:t>·</m:t>
          </m:r>
          <m:f>
            <m:fPr>
              <m:ctrlPr>
                <w:rPr>
                  <w:rFonts w:ascii="Cambria Math" w:hAnsi="Cambria Math"/>
                  <w:i/>
                </w:rPr>
              </m:ctrlPr>
            </m:fPr>
            <m:num>
              <m:sSup>
                <m:sSupPr>
                  <m:ctrlPr>
                    <w:rPr>
                      <w:rFonts w:ascii="Cambria Math" w:hAnsi="Cambria Math"/>
                      <w:i/>
                    </w:rPr>
                  </m:ctrlPr>
                </m:sSupPr>
                <m:e>
                  <m:r>
                    <w:rPr>
                      <w:rFonts w:ascii="Cambria Math" w:hAnsi="Cambria Math"/>
                    </w:rPr>
                    <m:t>e</m:t>
                  </m:r>
                </m:e>
                <m:sup>
                  <m:r>
                    <w:rPr>
                      <w:rFonts w:ascii="Cambria Math" w:hAnsi="Cambria Math"/>
                    </w:rPr>
                    <m:t>-jkr</m:t>
                  </m:r>
                </m:sup>
              </m:sSup>
            </m:num>
            <m:den>
              <m:r>
                <w:rPr>
                  <w:rFonts w:ascii="Cambria Math" w:hAnsi="Cambria Math"/>
                </w:rPr>
                <m:t>r</m:t>
              </m:r>
            </m:den>
          </m:f>
          <m:r>
            <w:rPr>
              <w:rFonts w:ascii="Cambria Math" w:hAnsi="Cambria Math"/>
            </w:rPr>
            <m:t>(2·I·</m:t>
          </m:r>
          <m:f>
            <m:fPr>
              <m:ctrlPr>
                <w:rPr>
                  <w:rFonts w:ascii="Cambria Math" w:hAnsi="Cambria Math"/>
                  <w:i/>
                </w:rPr>
              </m:ctrlPr>
            </m:fPr>
            <m:num>
              <m:func>
                <m:funcPr>
                  <m:ctrlPr>
                    <w:rPr>
                      <w:rFonts w:ascii="Cambria Math" w:hAnsi="Cambria Math"/>
                    </w:rPr>
                  </m:ctrlPr>
                </m:funcPr>
                <m:fName>
                  <m:r>
                    <m:rPr>
                      <m:sty m:val="p"/>
                    </m:rPr>
                    <w:rPr>
                      <w:rFonts w:ascii="Cambria Math" w:hAnsi="Cambria Math"/>
                    </w:rPr>
                    <m:t>cos</m:t>
                  </m:r>
                </m:fName>
                <m:e>
                  <m:d>
                    <m:dPr>
                      <m:ctrlPr>
                        <w:rPr>
                          <w:rFonts w:ascii="Cambria Math" w:hAnsi="Cambria Math"/>
                          <w:i/>
                        </w:rPr>
                      </m:ctrlPr>
                    </m:dPr>
                    <m:e>
                      <m:r>
                        <w:rPr>
                          <w:rFonts w:ascii="Cambria Math" w:hAnsi="Cambria Math"/>
                        </w:rPr>
                        <m:t>k·L·cosθ</m:t>
                      </m:r>
                    </m:e>
                  </m:d>
                </m:e>
              </m:func>
              <m:r>
                <w:rPr>
                  <w:rFonts w:ascii="Cambria Math" w:hAnsi="Cambria Math"/>
                </w:rPr>
                <m:t>-</m:t>
              </m:r>
              <m:func>
                <m:funcPr>
                  <m:ctrlPr>
                    <w:rPr>
                      <w:rFonts w:ascii="Cambria Math" w:hAnsi="Cambria Math"/>
                    </w:rPr>
                  </m:ctrlPr>
                </m:funcPr>
                <m:fName>
                  <m:r>
                    <m:rPr>
                      <m:sty m:val="p"/>
                    </m:rPr>
                    <w:rPr>
                      <w:rFonts w:ascii="Cambria Math" w:hAnsi="Cambria Math"/>
                    </w:rPr>
                    <m:t>cos</m:t>
                  </m:r>
                  <m:ctrlPr>
                    <w:rPr>
                      <w:rFonts w:ascii="Cambria Math" w:hAnsi="Cambria Math"/>
                      <w:i/>
                    </w:rPr>
                  </m:ctrlPr>
                </m:fName>
                <m:e>
                  <m:d>
                    <m:dPr>
                      <m:ctrlPr>
                        <w:rPr>
                          <w:rFonts w:ascii="Cambria Math" w:hAnsi="Cambria Math"/>
                          <w:i/>
                        </w:rPr>
                      </m:ctrlPr>
                    </m:dPr>
                    <m:e>
                      <m:r>
                        <w:rPr>
                          <w:rFonts w:ascii="Cambria Math" w:hAnsi="Cambria Math"/>
                        </w:rPr>
                        <m:t>k·L</m:t>
                      </m:r>
                    </m:e>
                  </m:d>
                </m:e>
              </m:func>
            </m:num>
            <m:den>
              <m:r>
                <w:rPr>
                  <w:rFonts w:ascii="Cambria Math" w:hAnsi="Cambria Math"/>
                </w:rPr>
                <m:t>k·</m:t>
              </m:r>
              <m:sSup>
                <m:sSupPr>
                  <m:ctrlPr>
                    <w:rPr>
                      <w:rFonts w:ascii="Cambria Math" w:hAnsi="Cambria Math"/>
                      <w:i/>
                    </w:rPr>
                  </m:ctrlPr>
                </m:sSupPr>
                <m:e>
                  <m:r>
                    <w:rPr>
                      <w:rFonts w:ascii="Cambria Math" w:hAnsi="Cambria Math"/>
                    </w:rPr>
                    <m:t>sen</m:t>
                  </m:r>
                </m:e>
                <m:sup>
                  <m:r>
                    <w:rPr>
                      <w:rFonts w:ascii="Cambria Math" w:hAnsi="Cambria Math"/>
                    </w:rPr>
                    <m:t>2</m:t>
                  </m:r>
                </m:sup>
              </m:sSup>
              <m:r>
                <w:rPr>
                  <w:rFonts w:ascii="Cambria Math" w:hAnsi="Cambria Math"/>
                </w:rPr>
                <m:t>θ</m:t>
              </m:r>
            </m:den>
          </m:f>
          <m:r>
            <w:rPr>
              <w:rFonts w:ascii="Cambria Math" w:hAnsi="Cambria Math"/>
            </w:rPr>
            <m:t>·</m:t>
          </m:r>
          <m:d>
            <m:dPr>
              <m:ctrlPr>
                <w:rPr>
                  <w:rFonts w:ascii="Cambria Math" w:hAnsi="Cambria Math"/>
                  <w:i/>
                </w:rPr>
              </m:ctrlPr>
            </m:dPr>
            <m:e>
              <m:r>
                <w:rPr>
                  <w:rFonts w:ascii="Cambria Math" w:hAnsi="Cambria Math"/>
                </w:rPr>
                <m:t>-senθ</m:t>
              </m:r>
            </m:e>
          </m:d>
          <m:r>
            <w:rPr>
              <w:rFonts w:ascii="Cambria Math" w:hAnsi="Cambria Math"/>
            </w:rPr>
            <m:t>)</m:t>
          </m:r>
        </m:oMath>
      </m:oMathPara>
    </w:p>
    <w:p w14:paraId="5C757D14" w14:textId="224C59DC" w:rsidR="00B64855" w:rsidRDefault="00B64855" w:rsidP="00480780"/>
    <w:p w14:paraId="66200E7B" w14:textId="76D88269" w:rsidR="00B64855" w:rsidRDefault="00B64855" w:rsidP="00480780"/>
    <w:p w14:paraId="6B0FEE67" w14:textId="6E291C66" w:rsidR="00B64855" w:rsidRDefault="00B64855" w:rsidP="00480780">
      <w:r>
        <w:t>Con lo cual, los campos radiados serán:</w:t>
      </w:r>
    </w:p>
    <w:p w14:paraId="3A336500" w14:textId="77777777" w:rsidR="00B64855" w:rsidRDefault="00B64855" w:rsidP="00480780"/>
    <w:p w14:paraId="0492215F" w14:textId="6FB4120D" w:rsidR="00907162" w:rsidRPr="00B64855" w:rsidRDefault="009A4DC6" w:rsidP="00480780">
      <m:oMathPara>
        <m:oMath>
          <m:sSub>
            <m:sSubPr>
              <m:ctrlPr>
                <w:rPr>
                  <w:rFonts w:ascii="Cambria Math" w:hAnsi="Cambria Math"/>
                  <w:i/>
                </w:rPr>
              </m:ctrlPr>
            </m:sSubPr>
            <m:e>
              <m:r>
                <w:rPr>
                  <w:rFonts w:ascii="Cambria Math" w:hAnsi="Cambria Math"/>
                </w:rPr>
                <m:t>E</m:t>
              </m:r>
            </m:e>
            <m:sub>
              <m:r>
                <w:rPr>
                  <w:rFonts w:ascii="Cambria Math" w:hAnsi="Cambria Math"/>
                </w:rPr>
                <m:t>r</m:t>
              </m:r>
            </m:sub>
          </m:sSub>
          <m:r>
            <w:rPr>
              <w:rFonts w:ascii="Cambria Math" w:hAnsi="Cambria Math"/>
            </w:rPr>
            <m:t>≈0</m:t>
          </m:r>
        </m:oMath>
      </m:oMathPara>
    </w:p>
    <w:p w14:paraId="37F7A74C" w14:textId="23FBBE6D" w:rsidR="00B64855" w:rsidRPr="0084613E" w:rsidRDefault="009A4DC6" w:rsidP="00B64855">
      <m:oMathPara>
        <m:oMath>
          <m:sSub>
            <m:sSubPr>
              <m:ctrlPr>
                <w:rPr>
                  <w:rFonts w:ascii="Cambria Math" w:hAnsi="Cambria Math"/>
                  <w:i/>
                </w:rPr>
              </m:ctrlPr>
            </m:sSubPr>
            <m:e>
              <m:r>
                <w:rPr>
                  <w:rFonts w:ascii="Cambria Math" w:hAnsi="Cambria Math"/>
                </w:rPr>
                <m:t>H</m:t>
              </m:r>
            </m:e>
            <m:sub>
              <m:r>
                <w:rPr>
                  <w:rFonts w:ascii="Cambria Math" w:hAnsi="Cambria Math"/>
                </w:rPr>
                <m:t>r</m:t>
              </m:r>
            </m:sub>
          </m:sSub>
          <m:r>
            <w:rPr>
              <w:rFonts w:ascii="Cambria Math" w:hAnsi="Cambria Math"/>
            </w:rPr>
            <m:t>≈0</m:t>
          </m:r>
        </m:oMath>
      </m:oMathPara>
    </w:p>
    <w:p w14:paraId="0BC533CB" w14:textId="27609E35" w:rsidR="0084613E" w:rsidRDefault="0084613E" w:rsidP="00B64855"/>
    <w:p w14:paraId="40A21838" w14:textId="2587E254" w:rsidR="0084613E" w:rsidRDefault="0084613E" w:rsidP="00B64855"/>
    <w:p w14:paraId="69027D04" w14:textId="2A02E236" w:rsidR="0084613E" w:rsidRPr="00AD0EEE" w:rsidRDefault="009A4DC6" w:rsidP="00B64855">
      <m:oMathPara>
        <m:oMath>
          <m:sSub>
            <m:sSubPr>
              <m:ctrlPr>
                <w:rPr>
                  <w:rFonts w:ascii="Cambria Math" w:hAnsi="Cambria Math"/>
                  <w:i/>
                </w:rPr>
              </m:ctrlPr>
            </m:sSubPr>
            <m:e>
              <m:r>
                <w:rPr>
                  <w:rFonts w:ascii="Cambria Math" w:hAnsi="Cambria Math"/>
                </w:rPr>
                <m:t>E</m:t>
              </m:r>
            </m:e>
            <m:sub>
              <m:r>
                <w:rPr>
                  <w:rFonts w:ascii="Cambria Math" w:hAnsi="Cambria Math"/>
                </w:rPr>
                <m:t>θ</m:t>
              </m:r>
            </m:sub>
          </m:sSub>
          <m:r>
            <w:rPr>
              <w:rFonts w:ascii="Cambria Math" w:hAnsi="Cambria Math"/>
            </w:rPr>
            <m:t>≈</m:t>
          </m:r>
          <m:f>
            <m:fPr>
              <m:ctrlPr>
                <w:rPr>
                  <w:rFonts w:ascii="Cambria Math" w:hAnsi="Cambria Math"/>
                  <w:i/>
                </w:rPr>
              </m:ctrlPr>
            </m:fPr>
            <m:num>
              <m:r>
                <w:rPr>
                  <w:rFonts w:ascii="Cambria Math" w:hAnsi="Cambria Math"/>
                </w:rPr>
                <m:t>jwμ</m:t>
              </m:r>
            </m:num>
            <m:den>
              <m:r>
                <w:rPr>
                  <w:rFonts w:ascii="Cambria Math" w:hAnsi="Cambria Math"/>
                </w:rPr>
                <m:t>2π</m:t>
              </m:r>
            </m:den>
          </m:f>
          <m:r>
            <w:rPr>
              <w:rFonts w:ascii="Cambria Math" w:hAnsi="Cambria Math"/>
            </w:rPr>
            <m:t>·</m:t>
          </m:r>
          <m:f>
            <m:fPr>
              <m:ctrlPr>
                <w:rPr>
                  <w:rFonts w:ascii="Cambria Math" w:hAnsi="Cambria Math"/>
                  <w:i/>
                </w:rPr>
              </m:ctrlPr>
            </m:fPr>
            <m:num>
              <m:sSup>
                <m:sSupPr>
                  <m:ctrlPr>
                    <w:rPr>
                      <w:rFonts w:ascii="Cambria Math" w:hAnsi="Cambria Math"/>
                      <w:i/>
                    </w:rPr>
                  </m:ctrlPr>
                </m:sSupPr>
                <m:e>
                  <m:r>
                    <w:rPr>
                      <w:rFonts w:ascii="Cambria Math" w:hAnsi="Cambria Math"/>
                    </w:rPr>
                    <m:t>e</m:t>
                  </m:r>
                </m:e>
                <m:sup>
                  <m:r>
                    <w:rPr>
                      <w:rFonts w:ascii="Cambria Math" w:hAnsi="Cambria Math"/>
                    </w:rPr>
                    <m:t>-jkr</m:t>
                  </m:r>
                </m:sup>
              </m:sSup>
            </m:num>
            <m:den>
              <m:r>
                <w:rPr>
                  <w:rFonts w:ascii="Cambria Math" w:hAnsi="Cambria Math"/>
                </w:rPr>
                <m:t>r</m:t>
              </m:r>
            </m:den>
          </m:f>
          <m:r>
            <w:rPr>
              <w:rFonts w:ascii="Cambria Math" w:hAnsi="Cambria Math"/>
            </w:rPr>
            <m:t>·I·</m:t>
          </m:r>
          <m:f>
            <m:fPr>
              <m:ctrlPr>
                <w:rPr>
                  <w:rFonts w:ascii="Cambria Math" w:hAnsi="Cambria Math"/>
                  <w:i/>
                </w:rPr>
              </m:ctrlPr>
            </m:fPr>
            <m:num>
              <m:func>
                <m:funcPr>
                  <m:ctrlPr>
                    <w:rPr>
                      <w:rFonts w:ascii="Cambria Math" w:hAnsi="Cambria Math"/>
                    </w:rPr>
                  </m:ctrlPr>
                </m:funcPr>
                <m:fName>
                  <m:r>
                    <m:rPr>
                      <m:sty m:val="p"/>
                    </m:rPr>
                    <w:rPr>
                      <w:rFonts w:ascii="Cambria Math" w:hAnsi="Cambria Math"/>
                    </w:rPr>
                    <m:t>cos</m:t>
                  </m:r>
                </m:fName>
                <m:e>
                  <m:d>
                    <m:dPr>
                      <m:ctrlPr>
                        <w:rPr>
                          <w:rFonts w:ascii="Cambria Math" w:hAnsi="Cambria Math"/>
                          <w:i/>
                        </w:rPr>
                      </m:ctrlPr>
                    </m:dPr>
                    <m:e>
                      <m:r>
                        <w:rPr>
                          <w:rFonts w:ascii="Cambria Math" w:hAnsi="Cambria Math"/>
                        </w:rPr>
                        <m:t>k·L·cosθ</m:t>
                      </m:r>
                    </m:e>
                  </m:d>
                </m:e>
              </m:func>
              <m:r>
                <w:rPr>
                  <w:rFonts w:ascii="Cambria Math" w:hAnsi="Cambria Math"/>
                </w:rPr>
                <m:t>-</m:t>
              </m:r>
              <m:r>
                <m:rPr>
                  <m:sty m:val="p"/>
                </m:rPr>
                <w:rPr>
                  <w:rFonts w:ascii="Cambria Math" w:hAnsi="Cambria Math"/>
                </w:rPr>
                <m:t>cos⁡</m:t>
              </m:r>
              <m:r>
                <w:rPr>
                  <w:rFonts w:ascii="Cambria Math" w:hAnsi="Cambria Math"/>
                </w:rPr>
                <m:t>(k·L)</m:t>
              </m:r>
            </m:num>
            <m:den>
              <m:r>
                <w:rPr>
                  <w:rFonts w:ascii="Cambria Math" w:hAnsi="Cambria Math"/>
                </w:rPr>
                <m:t>k·senθ</m:t>
              </m:r>
            </m:den>
          </m:f>
        </m:oMath>
      </m:oMathPara>
    </w:p>
    <w:p w14:paraId="4BACEDEF" w14:textId="4430CC21" w:rsidR="00AD0EEE" w:rsidRDefault="00AD0EEE" w:rsidP="00B64855"/>
    <w:p w14:paraId="1F13F3D1" w14:textId="56469840" w:rsidR="00AD0EEE" w:rsidRPr="00AD0EEE" w:rsidRDefault="009A4DC6" w:rsidP="00B64855">
      <m:oMathPara>
        <m:oMath>
          <m:sSub>
            <m:sSubPr>
              <m:ctrlPr>
                <w:rPr>
                  <w:rFonts w:ascii="Cambria Math" w:hAnsi="Cambria Math"/>
                  <w:i/>
                </w:rPr>
              </m:ctrlPr>
            </m:sSubPr>
            <m:e>
              <m:r>
                <w:rPr>
                  <w:rFonts w:ascii="Cambria Math" w:hAnsi="Cambria Math"/>
                </w:rPr>
                <m:t>H</m:t>
              </m:r>
            </m:e>
            <m:sub>
              <m:r>
                <w:rPr>
                  <w:rFonts w:ascii="Cambria Math" w:hAnsi="Cambria Math"/>
                </w:rPr>
                <m:t>Φ</m:t>
              </m:r>
            </m:sub>
          </m:sSub>
          <m:r>
            <w:rPr>
              <w:rFonts w:ascii="Cambria Math" w:hAnsi="Cambria Math"/>
            </w:rPr>
            <m:t>≈</m:t>
          </m:r>
          <m:f>
            <m:fPr>
              <m:ctrlPr>
                <w:rPr>
                  <w:rFonts w:ascii="Cambria Math" w:hAnsi="Cambria Math"/>
                  <w:i/>
                </w:rPr>
              </m:ctrlPr>
            </m:fPr>
            <m:num>
              <m:f>
                <m:fPr>
                  <m:ctrlPr>
                    <w:rPr>
                      <w:rFonts w:ascii="Cambria Math" w:hAnsi="Cambria Math"/>
                      <w:i/>
                    </w:rPr>
                  </m:ctrlPr>
                </m:fPr>
                <m:num>
                  <m:r>
                    <w:rPr>
                      <w:rFonts w:ascii="Cambria Math" w:hAnsi="Cambria Math"/>
                    </w:rPr>
                    <m:t>jwμ</m:t>
                  </m:r>
                </m:num>
                <m:den>
                  <m:r>
                    <w:rPr>
                      <w:rFonts w:ascii="Cambria Math" w:hAnsi="Cambria Math"/>
                    </w:rPr>
                    <m:t>2π</m:t>
                  </m:r>
                </m:den>
              </m:f>
              <m:r>
                <w:rPr>
                  <w:rFonts w:ascii="Cambria Math" w:hAnsi="Cambria Math"/>
                </w:rPr>
                <m:t>·</m:t>
              </m:r>
              <m:f>
                <m:fPr>
                  <m:ctrlPr>
                    <w:rPr>
                      <w:rFonts w:ascii="Cambria Math" w:hAnsi="Cambria Math"/>
                      <w:i/>
                    </w:rPr>
                  </m:ctrlPr>
                </m:fPr>
                <m:num>
                  <m:sSup>
                    <m:sSupPr>
                      <m:ctrlPr>
                        <w:rPr>
                          <w:rFonts w:ascii="Cambria Math" w:hAnsi="Cambria Math"/>
                          <w:i/>
                        </w:rPr>
                      </m:ctrlPr>
                    </m:sSupPr>
                    <m:e>
                      <m:r>
                        <w:rPr>
                          <w:rFonts w:ascii="Cambria Math" w:hAnsi="Cambria Math"/>
                        </w:rPr>
                        <m:t>e</m:t>
                      </m:r>
                    </m:e>
                    <m:sup>
                      <m:r>
                        <w:rPr>
                          <w:rFonts w:ascii="Cambria Math" w:hAnsi="Cambria Math"/>
                        </w:rPr>
                        <m:t>-jkr</m:t>
                      </m:r>
                    </m:sup>
                  </m:sSup>
                </m:num>
                <m:den>
                  <m:r>
                    <w:rPr>
                      <w:rFonts w:ascii="Cambria Math" w:hAnsi="Cambria Math"/>
                    </w:rPr>
                    <m:t>r</m:t>
                  </m:r>
                </m:den>
              </m:f>
              <m:r>
                <w:rPr>
                  <w:rFonts w:ascii="Cambria Math" w:hAnsi="Cambria Math"/>
                </w:rPr>
                <m:t>·I·</m:t>
              </m:r>
              <m:f>
                <m:fPr>
                  <m:ctrlPr>
                    <w:rPr>
                      <w:rFonts w:ascii="Cambria Math" w:hAnsi="Cambria Math"/>
                      <w:i/>
                    </w:rPr>
                  </m:ctrlPr>
                </m:fPr>
                <m:num>
                  <m:func>
                    <m:funcPr>
                      <m:ctrlPr>
                        <w:rPr>
                          <w:rFonts w:ascii="Cambria Math" w:hAnsi="Cambria Math"/>
                        </w:rPr>
                      </m:ctrlPr>
                    </m:funcPr>
                    <m:fName>
                      <m:r>
                        <m:rPr>
                          <m:sty m:val="p"/>
                        </m:rPr>
                        <w:rPr>
                          <w:rFonts w:ascii="Cambria Math" w:hAnsi="Cambria Math"/>
                        </w:rPr>
                        <m:t>cos</m:t>
                      </m:r>
                    </m:fName>
                    <m:e>
                      <m:d>
                        <m:dPr>
                          <m:ctrlPr>
                            <w:rPr>
                              <w:rFonts w:ascii="Cambria Math" w:hAnsi="Cambria Math"/>
                              <w:i/>
                            </w:rPr>
                          </m:ctrlPr>
                        </m:dPr>
                        <m:e>
                          <m:r>
                            <w:rPr>
                              <w:rFonts w:ascii="Cambria Math" w:hAnsi="Cambria Math"/>
                            </w:rPr>
                            <m:t>k·L·cosθ</m:t>
                          </m:r>
                        </m:e>
                      </m:d>
                    </m:e>
                  </m:func>
                  <m:r>
                    <w:rPr>
                      <w:rFonts w:ascii="Cambria Math" w:hAnsi="Cambria Math"/>
                    </w:rPr>
                    <m:t>-</m:t>
                  </m:r>
                  <m:r>
                    <m:rPr>
                      <m:sty m:val="p"/>
                    </m:rPr>
                    <w:rPr>
                      <w:rFonts w:ascii="Cambria Math" w:hAnsi="Cambria Math"/>
                    </w:rPr>
                    <m:t>cos⁡</m:t>
                  </m:r>
                  <m:r>
                    <w:rPr>
                      <w:rFonts w:ascii="Cambria Math" w:hAnsi="Cambria Math"/>
                    </w:rPr>
                    <m:t>(k·L)</m:t>
                  </m:r>
                </m:num>
                <m:den>
                  <m:r>
                    <w:rPr>
                      <w:rFonts w:ascii="Cambria Math" w:hAnsi="Cambria Math"/>
                    </w:rPr>
                    <m:t>k·senθ</m:t>
                  </m:r>
                </m:den>
              </m:f>
            </m:num>
            <m:den>
              <m:r>
                <w:rPr>
                  <w:rFonts w:ascii="Cambria Math" w:hAnsi="Cambria Math"/>
                </w:rPr>
                <m:t>ɳ</m:t>
              </m:r>
            </m:den>
          </m:f>
        </m:oMath>
      </m:oMathPara>
    </w:p>
    <w:p w14:paraId="6D4BB394" w14:textId="0C3516ED" w:rsidR="00AD0EEE" w:rsidRDefault="00AD0EEE" w:rsidP="00B64855"/>
    <w:p w14:paraId="6BBD33C6" w14:textId="1806CB43" w:rsidR="00AD0EEE" w:rsidRPr="00AD0EEE" w:rsidRDefault="009A4DC6" w:rsidP="00B64855">
      <m:oMathPara>
        <m:oMath>
          <m:sSub>
            <m:sSubPr>
              <m:ctrlPr>
                <w:rPr>
                  <w:rFonts w:ascii="Cambria Math" w:hAnsi="Cambria Math"/>
                  <w:i/>
                </w:rPr>
              </m:ctrlPr>
            </m:sSubPr>
            <m:e>
              <m:r>
                <w:rPr>
                  <w:rFonts w:ascii="Cambria Math" w:hAnsi="Cambria Math"/>
                </w:rPr>
                <m:t>E</m:t>
              </m:r>
            </m:e>
            <m:sub>
              <m:r>
                <w:rPr>
                  <w:rFonts w:ascii="Cambria Math" w:hAnsi="Cambria Math"/>
                </w:rPr>
                <m:t>θ</m:t>
              </m:r>
            </m:sub>
          </m:sSub>
          <m:r>
            <w:rPr>
              <w:rFonts w:ascii="Cambria Math" w:hAnsi="Cambria Math"/>
            </w:rPr>
            <m:t>≈0</m:t>
          </m:r>
        </m:oMath>
      </m:oMathPara>
    </w:p>
    <w:p w14:paraId="57B0838F" w14:textId="77777777" w:rsidR="00AD0EEE" w:rsidRPr="00AD0EEE" w:rsidRDefault="00AD0EEE" w:rsidP="00B64855"/>
    <w:p w14:paraId="6A256745" w14:textId="027043D1" w:rsidR="00B64855" w:rsidRPr="00AD0EEE" w:rsidRDefault="009A4DC6" w:rsidP="00480780">
      <m:oMathPara>
        <m:oMath>
          <m:sSub>
            <m:sSubPr>
              <m:ctrlPr>
                <w:rPr>
                  <w:rFonts w:ascii="Cambria Math" w:hAnsi="Cambria Math"/>
                  <w:i/>
                </w:rPr>
              </m:ctrlPr>
            </m:sSubPr>
            <m:e>
              <m:r>
                <w:rPr>
                  <w:rFonts w:ascii="Cambria Math" w:hAnsi="Cambria Math"/>
                </w:rPr>
                <m:t>H</m:t>
              </m:r>
            </m:e>
            <m:sub>
              <m:r>
                <w:rPr>
                  <w:rFonts w:ascii="Cambria Math" w:hAnsi="Cambria Math"/>
                </w:rPr>
                <m:t>Φ</m:t>
              </m:r>
            </m:sub>
          </m:sSub>
          <m:r>
            <w:rPr>
              <w:rFonts w:ascii="Cambria Math" w:hAnsi="Cambria Math"/>
            </w:rPr>
            <m:t>≈0</m:t>
          </m:r>
        </m:oMath>
      </m:oMathPara>
    </w:p>
    <w:p w14:paraId="27E66A57" w14:textId="4D8A5509" w:rsidR="00AD0EEE" w:rsidRDefault="00AD0EEE" w:rsidP="00480780"/>
    <w:p w14:paraId="4EED2B69" w14:textId="6A79504E" w:rsidR="00AD0EEE" w:rsidRDefault="00AD0EEE" w:rsidP="00480780"/>
    <w:p w14:paraId="4B0AB2D4" w14:textId="429EABEE" w:rsidR="0042026B" w:rsidRDefault="0042026B" w:rsidP="00480780">
      <w:r>
        <w:t>La densidad de potencia radiada será:</w:t>
      </w:r>
    </w:p>
    <w:p w14:paraId="5C36AD44" w14:textId="38A1E172" w:rsidR="0042026B" w:rsidRDefault="0042026B" w:rsidP="00480780"/>
    <w:p w14:paraId="045471DA" w14:textId="07614349" w:rsidR="0042026B" w:rsidRPr="006B6408" w:rsidRDefault="009A4DC6" w:rsidP="0042026B">
      <m:oMathPara>
        <m:oMath>
          <m:acc>
            <m:accPr>
              <m:chr m:val="⃗"/>
              <m:ctrlPr>
                <w:rPr>
                  <w:rFonts w:ascii="Cambria Math" w:hAnsi="Cambria Math"/>
                  <w:i/>
                </w:rPr>
              </m:ctrlPr>
            </m:accPr>
            <m:e>
              <m:r>
                <w:rPr>
                  <w:rFonts w:ascii="Cambria Math" w:hAnsi="Cambria Math"/>
                </w:rPr>
                <m:t>℘</m:t>
              </m:r>
            </m:e>
          </m:acc>
          <m:d>
            <m:dPr>
              <m:ctrlPr>
                <w:rPr>
                  <w:rFonts w:ascii="Cambria Math" w:hAnsi="Cambria Math"/>
                  <w:i/>
                </w:rPr>
              </m:ctrlPr>
            </m:dPr>
            <m:e>
              <m:r>
                <w:rPr>
                  <w:rFonts w:ascii="Cambria Math" w:hAnsi="Cambria Math"/>
                </w:rPr>
                <m:t>θ,φ</m:t>
              </m:r>
            </m:e>
          </m:d>
          <m:r>
            <w:rPr>
              <w:rFonts w:ascii="Cambria Math" w:hAnsi="Cambria Math"/>
            </w:rPr>
            <m:t>=</m:t>
          </m:r>
          <m:f>
            <m:fPr>
              <m:ctrlPr>
                <w:rPr>
                  <w:rFonts w:ascii="Cambria Math" w:hAnsi="Cambria Math"/>
                  <w:i/>
                </w:rPr>
              </m:ctrlPr>
            </m:fPr>
            <m:num>
              <m:sSup>
                <m:sSupPr>
                  <m:ctrlPr>
                    <w:rPr>
                      <w:rFonts w:ascii="Cambria Math" w:hAnsi="Cambria Math"/>
                      <w:i/>
                    </w:rPr>
                  </m:ctrlPr>
                </m:sSupPr>
                <m:e>
                  <m:d>
                    <m:dPr>
                      <m:begChr m:val="|"/>
                      <m:endChr m:val="|"/>
                      <m:ctrlPr>
                        <w:rPr>
                          <w:rFonts w:ascii="Cambria Math" w:hAnsi="Cambria Math"/>
                          <w:i/>
                        </w:rPr>
                      </m:ctrlPr>
                    </m:dPr>
                    <m:e>
                      <m:sSub>
                        <m:sSubPr>
                          <m:ctrlPr>
                            <w:rPr>
                              <w:rFonts w:ascii="Cambria Math" w:hAnsi="Cambria Math"/>
                              <w:i/>
                            </w:rPr>
                          </m:ctrlPr>
                        </m:sSubPr>
                        <m:e>
                          <m:r>
                            <w:rPr>
                              <w:rFonts w:ascii="Cambria Math" w:hAnsi="Cambria Math"/>
                            </w:rPr>
                            <m:t>E</m:t>
                          </m:r>
                        </m:e>
                        <m:sub>
                          <m:r>
                            <w:rPr>
                              <w:rFonts w:ascii="Cambria Math" w:hAnsi="Cambria Math"/>
                            </w:rPr>
                            <m:t>θ</m:t>
                          </m:r>
                        </m:sub>
                      </m:sSub>
                    </m:e>
                  </m:d>
                </m:e>
                <m:sup>
                  <m:r>
                    <w:rPr>
                      <w:rFonts w:ascii="Cambria Math" w:hAnsi="Cambria Math"/>
                    </w:rPr>
                    <m:t>2</m:t>
                  </m:r>
                </m:sup>
              </m:sSup>
            </m:num>
            <m:den>
              <m:r>
                <m:rPr>
                  <m:sty m:val="p"/>
                </m:rPr>
                <w:rPr>
                  <w:rFonts w:ascii="Cambria Math" w:hAnsi="Cambria Math" w:cs="Arial"/>
                </w:rPr>
                <m:t>ɳ</m:t>
              </m:r>
            </m:den>
          </m:f>
          <m:r>
            <w:rPr>
              <w:rFonts w:ascii="Cambria Math" w:hAnsi="Cambria Math"/>
            </w:rPr>
            <m:t xml:space="preserve">= </m:t>
          </m:r>
          <m:f>
            <m:fPr>
              <m:ctrlPr>
                <w:rPr>
                  <w:rFonts w:ascii="Cambria Math" w:hAnsi="Cambria Math"/>
                  <w:i/>
                </w:rPr>
              </m:ctrlPr>
            </m:fPr>
            <m:num>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wμ</m:t>
                          </m:r>
                        </m:num>
                        <m:den>
                          <m:r>
                            <w:rPr>
                              <w:rFonts w:ascii="Cambria Math" w:hAnsi="Cambria Math"/>
                            </w:rPr>
                            <m:t>2πr</m:t>
                          </m:r>
                        </m:den>
                      </m:f>
                      <m:r>
                        <w:rPr>
                          <w:rFonts w:ascii="Cambria Math" w:hAnsi="Cambria Math"/>
                        </w:rPr>
                        <m:t>·I·</m:t>
                      </m:r>
                      <m:f>
                        <m:fPr>
                          <m:ctrlPr>
                            <w:rPr>
                              <w:rFonts w:ascii="Cambria Math" w:hAnsi="Cambria Math"/>
                              <w:i/>
                            </w:rPr>
                          </m:ctrlPr>
                        </m:fPr>
                        <m:num>
                          <m:r>
                            <w:rPr>
                              <w:rFonts w:ascii="Cambria Math" w:hAnsi="Cambria Math"/>
                            </w:rPr>
                            <m:t>cos</m:t>
                          </m:r>
                          <m:d>
                            <m:dPr>
                              <m:ctrlPr>
                                <w:rPr>
                                  <w:rFonts w:ascii="Cambria Math" w:hAnsi="Cambria Math"/>
                                  <w:i/>
                                </w:rPr>
                              </m:ctrlPr>
                            </m:dPr>
                            <m:e>
                              <m:f>
                                <m:fPr>
                                  <m:ctrlPr>
                                    <w:rPr>
                                      <w:rFonts w:ascii="Cambria Math" w:hAnsi="Cambria Math"/>
                                      <w:i/>
                                    </w:rPr>
                                  </m:ctrlPr>
                                </m:fPr>
                                <m:num>
                                  <m:r>
                                    <w:rPr>
                                      <w:rFonts w:ascii="Cambria Math" w:hAnsi="Cambria Math"/>
                                    </w:rPr>
                                    <m:t>π</m:t>
                                  </m:r>
                                </m:num>
                                <m:den>
                                  <m:r>
                                    <w:rPr>
                                      <w:rFonts w:ascii="Cambria Math" w:hAnsi="Cambria Math"/>
                                    </w:rPr>
                                    <m:t>2</m:t>
                                  </m:r>
                                </m:den>
                              </m:f>
                              <m:r>
                                <w:rPr>
                                  <w:rFonts w:ascii="Cambria Math" w:hAnsi="Cambria Math"/>
                                </w:rPr>
                                <m:t>·cosθ</m:t>
                              </m:r>
                            </m:e>
                          </m:d>
                        </m:num>
                        <m:den>
                          <m:r>
                            <w:rPr>
                              <w:rFonts w:ascii="Cambria Math" w:hAnsi="Cambria Math"/>
                            </w:rPr>
                            <m:t>k·senθ</m:t>
                          </m:r>
                        </m:den>
                      </m:f>
                    </m:e>
                  </m:d>
                </m:e>
                <m:sup>
                  <m:r>
                    <w:rPr>
                      <w:rFonts w:ascii="Cambria Math" w:hAnsi="Cambria Math"/>
                    </w:rPr>
                    <m:t>2</m:t>
                  </m:r>
                </m:sup>
              </m:sSup>
            </m:num>
            <m:den>
              <m:r>
                <m:rPr>
                  <m:sty m:val="p"/>
                </m:rPr>
                <w:rPr>
                  <w:rFonts w:ascii="Cambria Math" w:hAnsi="Cambria Math" w:cs="Arial"/>
                </w:rPr>
                <m:t>ɳ</m:t>
              </m:r>
            </m:den>
          </m:f>
          <m:d>
            <m:dPr>
              <m:begChr m:val="["/>
              <m:endChr m:val="]"/>
              <m:ctrlPr>
                <w:rPr>
                  <w:rFonts w:ascii="Cambria Math" w:hAnsi="Cambria Math"/>
                  <w:i/>
                </w:rPr>
              </m:ctrlPr>
            </m:dPr>
            <m:e>
              <m:f>
                <m:fPr>
                  <m:ctrlPr>
                    <w:rPr>
                      <w:rFonts w:ascii="Cambria Math" w:hAnsi="Cambria Math"/>
                      <w:i/>
                    </w:rPr>
                  </m:ctrlPr>
                </m:fPr>
                <m:num>
                  <m:r>
                    <w:rPr>
                      <w:rFonts w:ascii="Cambria Math" w:hAnsi="Cambria Math"/>
                    </w:rPr>
                    <m:t>W</m:t>
                  </m:r>
                </m:num>
                <m:den>
                  <m:sSup>
                    <m:sSupPr>
                      <m:ctrlPr>
                        <w:rPr>
                          <w:rFonts w:ascii="Cambria Math" w:hAnsi="Cambria Math"/>
                          <w:i/>
                        </w:rPr>
                      </m:ctrlPr>
                    </m:sSupPr>
                    <m:e>
                      <m:r>
                        <w:rPr>
                          <w:rFonts w:ascii="Cambria Math" w:hAnsi="Cambria Math"/>
                        </w:rPr>
                        <m:t>m</m:t>
                      </m:r>
                    </m:e>
                    <m:sup>
                      <m:r>
                        <w:rPr>
                          <w:rFonts w:ascii="Cambria Math" w:hAnsi="Cambria Math"/>
                        </w:rPr>
                        <m:t>2</m:t>
                      </m:r>
                    </m:sup>
                  </m:sSup>
                </m:den>
              </m:f>
            </m:e>
          </m:d>
        </m:oMath>
      </m:oMathPara>
    </w:p>
    <w:p w14:paraId="3552A0CA" w14:textId="19CED700" w:rsidR="0042026B" w:rsidRDefault="0042026B" w:rsidP="00480780"/>
    <w:p w14:paraId="2F1AE136" w14:textId="7C5EDE65" w:rsidR="00460F2B" w:rsidRDefault="00460F2B" w:rsidP="00480780"/>
    <w:p w14:paraId="5E86C6A5" w14:textId="2996F27D" w:rsidR="00BF2A0D" w:rsidRDefault="00BF2A0D" w:rsidP="00480780">
      <w:r>
        <w:t>Conocida la densidad de potencia se realiza el cálculo de la potencia radiada:</w:t>
      </w:r>
    </w:p>
    <w:p w14:paraId="1EE1695F" w14:textId="489431AF" w:rsidR="00BF2A0D" w:rsidRDefault="00BF2A0D" w:rsidP="00480780"/>
    <w:p w14:paraId="366D7293" w14:textId="7EB7352B" w:rsidR="00BF2A0D" w:rsidRPr="005A676D" w:rsidRDefault="009A4DC6" w:rsidP="00BF2A0D">
      <m:oMathPara>
        <m:oMath>
          <m:sSub>
            <m:sSubPr>
              <m:ctrlPr>
                <w:rPr>
                  <w:rFonts w:ascii="Cambria Math" w:hAnsi="Cambria Math"/>
                  <w:i/>
                </w:rPr>
              </m:ctrlPr>
            </m:sSubPr>
            <m:e>
              <m:r>
                <w:rPr>
                  <w:rFonts w:ascii="Cambria Math" w:hAnsi="Cambria Math"/>
                </w:rPr>
                <m:t>P</m:t>
              </m:r>
            </m:e>
            <m:sub>
              <m:r>
                <w:rPr>
                  <w:rFonts w:ascii="Cambria Math" w:hAnsi="Cambria Math"/>
                </w:rPr>
                <m:t>r</m:t>
              </m:r>
            </m:sub>
          </m:sSub>
          <m:r>
            <w:rPr>
              <w:rFonts w:ascii="Cambria Math" w:hAnsi="Cambria Math"/>
            </w:rPr>
            <m:t>=</m:t>
          </m:r>
          <m:nary>
            <m:naryPr>
              <m:limLoc m:val="subSup"/>
              <m:ctrlPr>
                <w:rPr>
                  <w:rFonts w:ascii="Cambria Math" w:hAnsi="Cambria Math"/>
                  <w:i/>
                </w:rPr>
              </m:ctrlPr>
            </m:naryPr>
            <m:sub>
              <m:r>
                <w:rPr>
                  <w:rFonts w:ascii="Cambria Math" w:hAnsi="Cambria Math"/>
                </w:rPr>
                <m:t>φ=0</m:t>
              </m:r>
            </m:sub>
            <m:sup>
              <m:r>
                <w:rPr>
                  <w:rFonts w:ascii="Cambria Math" w:hAnsi="Cambria Math"/>
                </w:rPr>
                <m:t>φ=2π</m:t>
              </m:r>
            </m:sup>
            <m:e>
              <m:nary>
                <m:naryPr>
                  <m:limLoc m:val="subSup"/>
                  <m:ctrlPr>
                    <w:rPr>
                      <w:rFonts w:ascii="Cambria Math" w:hAnsi="Cambria Math"/>
                      <w:i/>
                    </w:rPr>
                  </m:ctrlPr>
                </m:naryPr>
                <m:sub>
                  <m:r>
                    <w:rPr>
                      <w:rFonts w:ascii="Cambria Math" w:hAnsi="Cambria Math"/>
                    </w:rPr>
                    <m:t>θ=0</m:t>
                  </m:r>
                </m:sub>
                <m:sup>
                  <m:r>
                    <w:rPr>
                      <w:rFonts w:ascii="Cambria Math" w:hAnsi="Cambria Math"/>
                    </w:rPr>
                    <m:t>θ=π</m:t>
                  </m:r>
                </m:sup>
                <m:e>
                  <m:nary>
                    <m:naryPr>
                      <m:limLoc m:val="subSup"/>
                      <m:ctrlPr>
                        <w:rPr>
                          <w:rFonts w:ascii="Cambria Math" w:hAnsi="Cambria Math"/>
                          <w:i/>
                        </w:rPr>
                      </m:ctrlPr>
                    </m:naryPr>
                    <m:sub>
                      <m:sSup>
                        <m:sSupPr>
                          <m:ctrlPr>
                            <w:rPr>
                              <w:rFonts w:ascii="Cambria Math" w:hAnsi="Cambria Math"/>
                              <w:i/>
                            </w:rPr>
                          </m:ctrlPr>
                        </m:sSupPr>
                        <m:e>
                          <m:r>
                            <w:rPr>
                              <w:rFonts w:ascii="Cambria Math" w:hAnsi="Cambria Math"/>
                            </w:rPr>
                            <m:t>z</m:t>
                          </m:r>
                        </m:e>
                        <m:sup>
                          <m:r>
                            <w:rPr>
                              <w:rFonts w:ascii="Cambria Math" w:hAnsi="Cambria Math"/>
                            </w:rPr>
                            <m:t>'</m:t>
                          </m:r>
                        </m:sup>
                      </m:sSup>
                      <m:r>
                        <w:rPr>
                          <w:rFonts w:ascii="Cambria Math" w:hAnsi="Cambria Math"/>
                        </w:rPr>
                        <m:t>=-L</m:t>
                      </m:r>
                    </m:sub>
                    <m:sup>
                      <m:sSup>
                        <m:sSupPr>
                          <m:ctrlPr>
                            <w:rPr>
                              <w:rFonts w:ascii="Cambria Math" w:hAnsi="Cambria Math"/>
                              <w:i/>
                            </w:rPr>
                          </m:ctrlPr>
                        </m:sSupPr>
                        <m:e>
                          <m:r>
                            <w:rPr>
                              <w:rFonts w:ascii="Cambria Math" w:hAnsi="Cambria Math"/>
                            </w:rPr>
                            <m:t>z</m:t>
                          </m:r>
                        </m:e>
                        <m:sup>
                          <m:r>
                            <w:rPr>
                              <w:rFonts w:ascii="Cambria Math" w:hAnsi="Cambria Math"/>
                            </w:rPr>
                            <m:t>'</m:t>
                          </m:r>
                        </m:sup>
                      </m:sSup>
                      <m:r>
                        <w:rPr>
                          <w:rFonts w:ascii="Cambria Math" w:hAnsi="Cambria Math"/>
                        </w:rPr>
                        <m:t>=L</m:t>
                      </m:r>
                    </m:sup>
                    <m:e>
                      <m:acc>
                        <m:accPr>
                          <m:chr m:val="⃗"/>
                          <m:ctrlPr>
                            <w:rPr>
                              <w:rFonts w:ascii="Cambria Math" w:hAnsi="Cambria Math"/>
                              <w:i/>
                            </w:rPr>
                          </m:ctrlPr>
                        </m:accPr>
                        <m:e>
                          <m:r>
                            <w:rPr>
                              <w:rFonts w:ascii="Cambria Math" w:hAnsi="Cambria Math"/>
                            </w:rPr>
                            <m:t>℘</m:t>
                          </m:r>
                        </m:e>
                      </m:acc>
                      <m:d>
                        <m:dPr>
                          <m:ctrlPr>
                            <w:rPr>
                              <w:rFonts w:ascii="Cambria Math" w:hAnsi="Cambria Math"/>
                              <w:i/>
                            </w:rPr>
                          </m:ctrlPr>
                        </m:dPr>
                        <m:e>
                          <m:r>
                            <w:rPr>
                              <w:rFonts w:ascii="Cambria Math" w:hAnsi="Cambria Math"/>
                            </w:rPr>
                            <m:t>θ,φ</m:t>
                          </m:r>
                        </m:e>
                      </m:d>
                      <m:sSup>
                        <m:sSupPr>
                          <m:ctrlPr>
                            <w:rPr>
                              <w:rFonts w:ascii="Cambria Math" w:hAnsi="Cambria Math"/>
                              <w:i/>
                            </w:rPr>
                          </m:ctrlPr>
                        </m:sSupPr>
                        <m:e>
                          <m:r>
                            <w:rPr>
                              <w:rFonts w:ascii="Cambria Math" w:hAnsi="Cambria Math"/>
                            </w:rPr>
                            <m:t>r</m:t>
                          </m:r>
                        </m:e>
                        <m:sup>
                          <m:r>
                            <w:rPr>
                              <w:rFonts w:ascii="Cambria Math" w:hAnsi="Cambria Math"/>
                            </w:rPr>
                            <m:t>2</m:t>
                          </m:r>
                        </m:sup>
                      </m:sSup>
                      <m:r>
                        <w:rPr>
                          <w:rFonts w:ascii="Cambria Math" w:hAnsi="Cambria Math"/>
                        </w:rPr>
                        <m:t>senθdθdφ</m:t>
                      </m:r>
                    </m:e>
                  </m:nary>
                </m:e>
              </m:nary>
            </m:e>
          </m:nary>
        </m:oMath>
      </m:oMathPara>
    </w:p>
    <w:p w14:paraId="7842EE0C" w14:textId="77777777" w:rsidR="00BF2A0D" w:rsidRDefault="00BF2A0D" w:rsidP="00480780"/>
    <w:p w14:paraId="3C1A2554" w14:textId="06ECF76A" w:rsidR="00460F2B" w:rsidRPr="007E5E7C" w:rsidRDefault="009A4DC6" w:rsidP="00480780">
      <m:oMathPara>
        <m:oMath>
          <m:sSub>
            <m:sSubPr>
              <m:ctrlPr>
                <w:rPr>
                  <w:rFonts w:ascii="Cambria Math" w:hAnsi="Cambria Math"/>
                  <w:i/>
                </w:rPr>
              </m:ctrlPr>
            </m:sSubPr>
            <m:e>
              <m:r>
                <w:rPr>
                  <w:rFonts w:ascii="Cambria Math" w:hAnsi="Cambria Math"/>
                </w:rPr>
                <m:t>P</m:t>
              </m:r>
            </m:e>
            <m:sub>
              <m:r>
                <w:rPr>
                  <w:rFonts w:ascii="Cambria Math" w:hAnsi="Cambria Math"/>
                </w:rPr>
                <m:t>r</m:t>
              </m:r>
            </m:sub>
          </m:sSub>
          <m:r>
            <w:rPr>
              <w:rFonts w:ascii="Cambria Math" w:hAnsi="Cambria Math"/>
            </w:rPr>
            <m:t>=</m:t>
          </m:r>
          <m:f>
            <m:fPr>
              <m:ctrlPr>
                <w:rPr>
                  <w:rFonts w:ascii="Cambria Math" w:hAnsi="Cambria Math"/>
                  <w:i/>
                </w:rPr>
              </m:ctrlPr>
            </m:fPr>
            <m:num>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wμ</m:t>
                          </m:r>
                        </m:num>
                        <m:den>
                          <m:r>
                            <w:rPr>
                              <w:rFonts w:ascii="Cambria Math" w:hAnsi="Cambria Math"/>
                            </w:rPr>
                            <m:t>2πr</m:t>
                          </m:r>
                        </m:den>
                      </m:f>
                      <m:r>
                        <w:rPr>
                          <w:rFonts w:ascii="Cambria Math" w:hAnsi="Cambria Math"/>
                        </w:rPr>
                        <m:t>·I</m:t>
                      </m:r>
                    </m:e>
                  </m:d>
                </m:e>
                <m:sup>
                  <m:r>
                    <w:rPr>
                      <w:rFonts w:ascii="Cambria Math" w:hAnsi="Cambria Math"/>
                    </w:rPr>
                    <m:t>2</m:t>
                  </m:r>
                </m:sup>
              </m:sSup>
            </m:num>
            <m:den>
              <m:r>
                <m:rPr>
                  <m:sty m:val="p"/>
                </m:rPr>
                <w:rPr>
                  <w:rFonts w:ascii="Cambria Math" w:hAnsi="Cambria Math" w:cs="Arial"/>
                </w:rPr>
                <m:t>k·ɳ</m:t>
              </m:r>
            </m:den>
          </m:f>
          <m:nary>
            <m:naryPr>
              <m:limLoc m:val="subSup"/>
              <m:ctrlPr>
                <w:rPr>
                  <w:rFonts w:ascii="Cambria Math" w:hAnsi="Cambria Math"/>
                  <w:i/>
                </w:rPr>
              </m:ctrlPr>
            </m:naryPr>
            <m:sub>
              <m:r>
                <w:rPr>
                  <w:rFonts w:ascii="Cambria Math" w:hAnsi="Cambria Math"/>
                </w:rPr>
                <m:t>φ=0</m:t>
              </m:r>
            </m:sub>
            <m:sup>
              <m:r>
                <w:rPr>
                  <w:rFonts w:ascii="Cambria Math" w:hAnsi="Cambria Math"/>
                </w:rPr>
                <m:t>φ=2π</m:t>
              </m:r>
            </m:sup>
            <m:e>
              <m:nary>
                <m:naryPr>
                  <m:limLoc m:val="subSup"/>
                  <m:ctrlPr>
                    <w:rPr>
                      <w:rFonts w:ascii="Cambria Math" w:hAnsi="Cambria Math"/>
                      <w:i/>
                    </w:rPr>
                  </m:ctrlPr>
                </m:naryPr>
                <m:sub>
                  <m:r>
                    <w:rPr>
                      <w:rFonts w:ascii="Cambria Math" w:hAnsi="Cambria Math"/>
                    </w:rPr>
                    <m:t>θ=0</m:t>
                  </m:r>
                </m:sub>
                <m:sup>
                  <m:r>
                    <w:rPr>
                      <w:rFonts w:ascii="Cambria Math" w:hAnsi="Cambria Math"/>
                    </w:rPr>
                    <m:t>θ=x</m:t>
                  </m:r>
                </m:sup>
                <m:e>
                  <m:sSup>
                    <m:sSupPr>
                      <m:ctrlPr>
                        <w:rPr>
                          <w:rFonts w:ascii="Cambria Math" w:hAnsi="Cambria Math"/>
                          <w:i/>
                        </w:rPr>
                      </m:ctrlPr>
                    </m:sSupPr>
                    <m:e>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cos</m:t>
                                  </m:r>
                                  <m:d>
                                    <m:dPr>
                                      <m:ctrlPr>
                                        <w:rPr>
                                          <w:rFonts w:ascii="Cambria Math" w:hAnsi="Cambria Math"/>
                                          <w:i/>
                                        </w:rPr>
                                      </m:ctrlPr>
                                    </m:dPr>
                                    <m:e>
                                      <m:f>
                                        <m:fPr>
                                          <m:ctrlPr>
                                            <w:rPr>
                                              <w:rFonts w:ascii="Cambria Math" w:hAnsi="Cambria Math"/>
                                              <w:i/>
                                            </w:rPr>
                                          </m:ctrlPr>
                                        </m:fPr>
                                        <m:num>
                                          <m:r>
                                            <w:rPr>
                                              <w:rFonts w:ascii="Cambria Math" w:hAnsi="Cambria Math"/>
                                            </w:rPr>
                                            <m:t>π</m:t>
                                          </m:r>
                                        </m:num>
                                        <m:den>
                                          <m:r>
                                            <w:rPr>
                                              <w:rFonts w:ascii="Cambria Math" w:hAnsi="Cambria Math"/>
                                            </w:rPr>
                                            <m:t>2</m:t>
                                          </m:r>
                                        </m:den>
                                      </m:f>
                                      <m:r>
                                        <w:rPr>
                                          <w:rFonts w:ascii="Cambria Math" w:hAnsi="Cambria Math"/>
                                        </w:rPr>
                                        <m:t>·cosθ</m:t>
                                      </m:r>
                                    </m:e>
                                  </m:d>
                                </m:num>
                                <m:den>
                                  <m:r>
                                    <w:rPr>
                                      <w:rFonts w:ascii="Cambria Math" w:hAnsi="Cambria Math"/>
                                    </w:rPr>
                                    <m:t>senθ</m:t>
                                  </m:r>
                                </m:den>
                              </m:f>
                            </m:e>
                          </m:d>
                        </m:e>
                        <m:sup>
                          <m:r>
                            <w:rPr>
                              <w:rFonts w:ascii="Cambria Math" w:hAnsi="Cambria Math"/>
                            </w:rPr>
                            <m:t>2</m:t>
                          </m:r>
                        </m:sup>
                      </m:sSup>
                      <m:r>
                        <w:rPr>
                          <w:rFonts w:ascii="Cambria Math" w:hAnsi="Cambria Math"/>
                        </w:rPr>
                        <m:t>r</m:t>
                      </m:r>
                    </m:e>
                    <m:sup>
                      <m:r>
                        <w:rPr>
                          <w:rFonts w:ascii="Cambria Math" w:hAnsi="Cambria Math"/>
                        </w:rPr>
                        <m:t>2</m:t>
                      </m:r>
                    </m:sup>
                  </m:sSup>
                  <m:r>
                    <w:rPr>
                      <w:rFonts w:ascii="Cambria Math" w:hAnsi="Cambria Math"/>
                    </w:rPr>
                    <m:t>senθdθdφ</m:t>
                  </m:r>
                </m:e>
              </m:nary>
              <m:r>
                <w:rPr>
                  <w:rFonts w:ascii="Cambria Math" w:hAnsi="Cambria Math"/>
                </w:rPr>
                <m:t>=73.1·</m:t>
              </m:r>
              <m:sSup>
                <m:sSupPr>
                  <m:ctrlPr>
                    <w:rPr>
                      <w:rFonts w:ascii="Cambria Math" w:hAnsi="Cambria Math"/>
                      <w:i/>
                    </w:rPr>
                  </m:ctrlPr>
                </m:sSupPr>
                <m:e>
                  <m:r>
                    <w:rPr>
                      <w:rFonts w:ascii="Cambria Math" w:hAnsi="Cambria Math"/>
                    </w:rPr>
                    <m:t>I</m:t>
                  </m:r>
                </m:e>
                <m:sup>
                  <m:r>
                    <w:rPr>
                      <w:rFonts w:ascii="Cambria Math" w:hAnsi="Cambria Math"/>
                    </w:rPr>
                    <m:t>2</m:t>
                  </m:r>
                </m:sup>
              </m:sSup>
            </m:e>
          </m:nary>
        </m:oMath>
      </m:oMathPara>
    </w:p>
    <w:p w14:paraId="655FF484" w14:textId="5B6E5B08" w:rsidR="007E5E7C" w:rsidRDefault="0036142F" w:rsidP="00480780">
      <w:r>
        <w:lastRenderedPageBreak/>
        <w:t>C</w:t>
      </w:r>
      <w:r w:rsidR="007E5E7C">
        <w:t>on lo cual la resistencia de radiación que es la resistencia que disiparía la misma potencia que la radiada por la antena:</w:t>
      </w:r>
    </w:p>
    <w:p w14:paraId="5B170050" w14:textId="55E29527" w:rsidR="007E5E7C" w:rsidRDefault="007E5E7C" w:rsidP="00480780"/>
    <w:p w14:paraId="7080DFE4" w14:textId="706CA32C" w:rsidR="007E5E7C" w:rsidRPr="001756BA" w:rsidRDefault="009A4DC6" w:rsidP="00480780">
      <m:oMathPara>
        <m:oMath>
          <m:sSub>
            <m:sSubPr>
              <m:ctrlPr>
                <w:rPr>
                  <w:rFonts w:ascii="Cambria Math" w:hAnsi="Cambria Math"/>
                  <w:i/>
                </w:rPr>
              </m:ctrlPr>
            </m:sSubPr>
            <m:e>
              <m:r>
                <w:rPr>
                  <w:rFonts w:ascii="Cambria Math" w:hAnsi="Cambria Math"/>
                </w:rPr>
                <m:t>R</m:t>
              </m:r>
            </m:e>
            <m:sub>
              <m:r>
                <w:rPr>
                  <w:rFonts w:ascii="Cambria Math" w:hAnsi="Cambria Math"/>
                </w:rPr>
                <m:t>rad</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P</m:t>
                  </m:r>
                </m:e>
                <m:sub>
                  <m:r>
                    <w:rPr>
                      <w:rFonts w:ascii="Cambria Math" w:hAnsi="Cambria Math"/>
                    </w:rPr>
                    <m:t>r</m:t>
                  </m:r>
                </m:sub>
              </m:sSub>
            </m:num>
            <m:den>
              <m:sSup>
                <m:sSupPr>
                  <m:ctrlPr>
                    <w:rPr>
                      <w:rFonts w:ascii="Cambria Math" w:hAnsi="Cambria Math"/>
                      <w:i/>
                    </w:rPr>
                  </m:ctrlPr>
                </m:sSupPr>
                <m:e>
                  <m:r>
                    <w:rPr>
                      <w:rFonts w:ascii="Cambria Math" w:hAnsi="Cambria Math"/>
                    </w:rPr>
                    <m:t>I</m:t>
                  </m:r>
                </m:e>
                <m:sup>
                  <m:r>
                    <w:rPr>
                      <w:rFonts w:ascii="Cambria Math" w:hAnsi="Cambria Math"/>
                    </w:rPr>
                    <m:t>2</m:t>
                  </m:r>
                </m:sup>
              </m:sSup>
            </m:den>
          </m:f>
          <m:r>
            <w:rPr>
              <w:rFonts w:ascii="Cambria Math" w:hAnsi="Cambria Math"/>
            </w:rPr>
            <m:t>=73.1 Ω</m:t>
          </m:r>
        </m:oMath>
      </m:oMathPara>
    </w:p>
    <w:p w14:paraId="12BCCB72" w14:textId="6FD57CA6" w:rsidR="001756BA" w:rsidRDefault="001756BA" w:rsidP="00480780"/>
    <w:p w14:paraId="6C1BDAE5" w14:textId="0498546E" w:rsidR="001756BA" w:rsidRDefault="001756BA" w:rsidP="00480780">
      <w:r>
        <w:t>La directividad será:</w:t>
      </w:r>
    </w:p>
    <w:p w14:paraId="62EBB54F" w14:textId="0173DC5B" w:rsidR="001756BA" w:rsidRDefault="001756BA" w:rsidP="00480780"/>
    <w:p w14:paraId="54D9520B" w14:textId="157E7ECC" w:rsidR="001756BA" w:rsidRDefault="001756BA" w:rsidP="00480780">
      <m:oMathPara>
        <m:oMath>
          <m:r>
            <w:rPr>
              <w:rFonts w:ascii="Cambria Math" w:hAnsi="Cambria Math"/>
            </w:rPr>
            <m:t>D</m:t>
          </m:r>
          <m:d>
            <m:dPr>
              <m:ctrlPr>
                <w:rPr>
                  <w:rFonts w:ascii="Cambria Math" w:hAnsi="Cambria Math"/>
                  <w:i/>
                </w:rPr>
              </m:ctrlPr>
            </m:dPr>
            <m:e>
              <m:r>
                <w:rPr>
                  <w:rFonts w:ascii="Cambria Math" w:hAnsi="Cambria Math"/>
                </w:rPr>
                <m:t>θ,φ</m:t>
              </m:r>
            </m:e>
          </m:d>
          <m:r>
            <w:rPr>
              <w:rFonts w:ascii="Cambria Math" w:hAnsi="Cambria Math"/>
            </w:rPr>
            <m:t>=</m:t>
          </m:r>
          <m:f>
            <m:fPr>
              <m:ctrlPr>
                <w:rPr>
                  <w:rFonts w:ascii="Cambria Math" w:hAnsi="Cambria Math"/>
                  <w:i/>
                </w:rPr>
              </m:ctrlPr>
            </m:fPr>
            <m:num>
              <m:acc>
                <m:accPr>
                  <m:chr m:val="⃗"/>
                  <m:ctrlPr>
                    <w:rPr>
                      <w:rFonts w:ascii="Cambria Math" w:hAnsi="Cambria Math"/>
                      <w:i/>
                    </w:rPr>
                  </m:ctrlPr>
                </m:accPr>
                <m:e>
                  <m:r>
                    <w:rPr>
                      <w:rFonts w:ascii="Cambria Math" w:hAnsi="Cambria Math"/>
                    </w:rPr>
                    <m:t>℘</m:t>
                  </m:r>
                </m:e>
              </m:acc>
              <m:d>
                <m:dPr>
                  <m:ctrlPr>
                    <w:rPr>
                      <w:rFonts w:ascii="Cambria Math" w:hAnsi="Cambria Math"/>
                      <w:i/>
                    </w:rPr>
                  </m:ctrlPr>
                </m:dPr>
                <m:e>
                  <m:r>
                    <w:rPr>
                      <w:rFonts w:ascii="Cambria Math" w:hAnsi="Cambria Math"/>
                    </w:rPr>
                    <m:t>θ,φ</m:t>
                  </m:r>
                </m:e>
              </m:d>
            </m:num>
            <m:den>
              <m:f>
                <m:fPr>
                  <m:ctrlPr>
                    <w:rPr>
                      <w:rFonts w:ascii="Cambria Math" w:hAnsi="Cambria Math" w:cs="Arial"/>
                    </w:rPr>
                  </m:ctrlPr>
                </m:fPr>
                <m:num>
                  <m:sSub>
                    <m:sSubPr>
                      <m:ctrlPr>
                        <w:rPr>
                          <w:rFonts w:ascii="Cambria Math" w:hAnsi="Cambria Math" w:cs="Arial"/>
                          <w:i/>
                        </w:rPr>
                      </m:ctrlPr>
                    </m:sSubPr>
                    <m:e>
                      <m:r>
                        <w:rPr>
                          <w:rFonts w:ascii="Cambria Math" w:hAnsi="Cambria Math" w:cs="Arial"/>
                        </w:rPr>
                        <m:t>P</m:t>
                      </m:r>
                    </m:e>
                    <m:sub>
                      <m:r>
                        <w:rPr>
                          <w:rFonts w:ascii="Cambria Math" w:hAnsi="Cambria Math" w:cs="Arial"/>
                        </w:rPr>
                        <m:t>r</m:t>
                      </m:r>
                    </m:sub>
                  </m:sSub>
                </m:num>
                <m:den>
                  <m:r>
                    <w:rPr>
                      <w:rFonts w:ascii="Cambria Math" w:hAnsi="Cambria Math" w:cs="Arial"/>
                    </w:rPr>
                    <m:t>4π</m:t>
                  </m:r>
                  <m:sSup>
                    <m:sSupPr>
                      <m:ctrlPr>
                        <w:rPr>
                          <w:rFonts w:ascii="Cambria Math" w:hAnsi="Cambria Math" w:cs="Arial"/>
                          <w:i/>
                        </w:rPr>
                      </m:ctrlPr>
                    </m:sSupPr>
                    <m:e>
                      <m:r>
                        <w:rPr>
                          <w:rFonts w:ascii="Cambria Math" w:hAnsi="Cambria Math" w:cs="Arial"/>
                        </w:rPr>
                        <m:t>r</m:t>
                      </m:r>
                    </m:e>
                    <m:sup>
                      <m:r>
                        <w:rPr>
                          <w:rFonts w:ascii="Cambria Math" w:hAnsi="Cambria Math" w:cs="Arial"/>
                        </w:rPr>
                        <m:t>2</m:t>
                      </m:r>
                    </m:sup>
                  </m:sSup>
                </m:den>
              </m:f>
            </m:den>
          </m:f>
          <m:r>
            <w:rPr>
              <w:rFonts w:ascii="Cambria Math" w:hAnsi="Cambria Math"/>
            </w:rPr>
            <m:t>=1.64·</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cos</m:t>
                      </m:r>
                      <m:d>
                        <m:dPr>
                          <m:ctrlPr>
                            <w:rPr>
                              <w:rFonts w:ascii="Cambria Math" w:hAnsi="Cambria Math"/>
                              <w:i/>
                            </w:rPr>
                          </m:ctrlPr>
                        </m:dPr>
                        <m:e>
                          <m:f>
                            <m:fPr>
                              <m:ctrlPr>
                                <w:rPr>
                                  <w:rFonts w:ascii="Cambria Math" w:hAnsi="Cambria Math"/>
                                  <w:i/>
                                </w:rPr>
                              </m:ctrlPr>
                            </m:fPr>
                            <m:num>
                              <m:r>
                                <w:rPr>
                                  <w:rFonts w:ascii="Cambria Math" w:hAnsi="Cambria Math"/>
                                </w:rPr>
                                <m:t>π</m:t>
                              </m:r>
                            </m:num>
                            <m:den>
                              <m:r>
                                <w:rPr>
                                  <w:rFonts w:ascii="Cambria Math" w:hAnsi="Cambria Math"/>
                                </w:rPr>
                                <m:t>2</m:t>
                              </m:r>
                            </m:den>
                          </m:f>
                          <m:r>
                            <w:rPr>
                              <w:rFonts w:ascii="Cambria Math" w:hAnsi="Cambria Math"/>
                            </w:rPr>
                            <m:t>·cosθ</m:t>
                          </m:r>
                        </m:e>
                      </m:d>
                    </m:num>
                    <m:den>
                      <m:r>
                        <w:rPr>
                          <w:rFonts w:ascii="Cambria Math" w:hAnsi="Cambria Math"/>
                        </w:rPr>
                        <m:t>senθ</m:t>
                      </m:r>
                    </m:den>
                  </m:f>
                </m:e>
              </m:d>
            </m:e>
            <m:sup>
              <m:r>
                <w:rPr>
                  <w:rFonts w:ascii="Cambria Math" w:hAnsi="Cambria Math"/>
                </w:rPr>
                <m:t>2</m:t>
              </m:r>
            </m:sup>
          </m:sSup>
        </m:oMath>
      </m:oMathPara>
    </w:p>
    <w:p w14:paraId="59CE7714" w14:textId="77777777" w:rsidR="001756BA" w:rsidRDefault="001756BA" w:rsidP="00480780"/>
    <w:p w14:paraId="539C488C" w14:textId="7249F64C" w:rsidR="00460F2B" w:rsidRDefault="00460F2B" w:rsidP="00480780"/>
    <w:p w14:paraId="1A7AC171" w14:textId="6610D5B7" w:rsidR="009E6B15" w:rsidRDefault="000E1E0E" w:rsidP="00480780">
      <w:r>
        <w:t>Estudio del dipol</w:t>
      </w:r>
      <w:r w:rsidR="009E6B15">
        <w:t>o</w:t>
      </w:r>
      <w:r>
        <w:t xml:space="preserve"> </w:t>
      </w:r>
      <w:r w:rsidR="009E6B15">
        <w:t xml:space="preserve">con el </w:t>
      </w:r>
      <w:r w:rsidR="009E6B15" w:rsidRPr="009E6B15">
        <w:rPr>
          <w:i/>
          <w:iCs/>
        </w:rPr>
        <w:t>software</w:t>
      </w:r>
      <w:r w:rsidR="009E6B15">
        <w:t xml:space="preserve"> Matlab</w:t>
      </w:r>
      <w:r w:rsidR="00EE7657">
        <w:t>, en el anexo se adjunta el código</w:t>
      </w:r>
      <w:r w:rsidR="009E6B15">
        <w:t>:</w:t>
      </w:r>
    </w:p>
    <w:p w14:paraId="4F41EB6C" w14:textId="77777777" w:rsidR="009E6B15" w:rsidRDefault="009E6B15" w:rsidP="00480780"/>
    <w:tbl>
      <w:tblPr>
        <w:tblStyle w:val="Tablaconcuadrcula4-nfasis3"/>
        <w:tblW w:w="0" w:type="auto"/>
        <w:jc w:val="center"/>
        <w:tblLook w:val="04A0" w:firstRow="1" w:lastRow="0" w:firstColumn="1" w:lastColumn="0" w:noHBand="0" w:noVBand="1"/>
      </w:tblPr>
      <w:tblGrid>
        <w:gridCol w:w="2805"/>
        <w:gridCol w:w="2150"/>
        <w:gridCol w:w="15"/>
        <w:gridCol w:w="2108"/>
        <w:gridCol w:w="15"/>
      </w:tblGrid>
      <w:tr w:rsidR="000E1E0E" w14:paraId="30728648" w14:textId="77777777" w:rsidTr="000F0DA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05" w:type="dxa"/>
          </w:tcPr>
          <w:p w14:paraId="5AE6B8CC" w14:textId="0A117175" w:rsidR="000E1E0E" w:rsidRDefault="000E1E0E" w:rsidP="00480780">
            <w:r>
              <w:t>Parámetros</w:t>
            </w:r>
          </w:p>
        </w:tc>
        <w:tc>
          <w:tcPr>
            <w:tcW w:w="2138" w:type="dxa"/>
            <w:gridSpan w:val="2"/>
          </w:tcPr>
          <w:p w14:paraId="604C5B2D" w14:textId="7018AB1E" w:rsidR="000E1E0E" w:rsidRDefault="000E1E0E" w:rsidP="00480780">
            <w:pPr>
              <w:cnfStyle w:val="100000000000" w:firstRow="1" w:lastRow="0" w:firstColumn="0" w:lastColumn="0" w:oddVBand="0" w:evenVBand="0" w:oddHBand="0" w:evenHBand="0" w:firstRowFirstColumn="0" w:firstRowLastColumn="0" w:lastRowFirstColumn="0" w:lastRowLastColumn="0"/>
            </w:pPr>
            <w:r>
              <w:t>Especificaciones</w:t>
            </w:r>
          </w:p>
        </w:tc>
        <w:tc>
          <w:tcPr>
            <w:tcW w:w="2123" w:type="dxa"/>
            <w:gridSpan w:val="2"/>
          </w:tcPr>
          <w:p w14:paraId="6C52AADB" w14:textId="3DCA3737" w:rsidR="000E1E0E" w:rsidRDefault="000E1E0E" w:rsidP="00480780">
            <w:pPr>
              <w:cnfStyle w:val="100000000000" w:firstRow="1" w:lastRow="0" w:firstColumn="0" w:lastColumn="0" w:oddVBand="0" w:evenVBand="0" w:oddHBand="0" w:evenHBand="0" w:firstRowFirstColumn="0" w:firstRowLastColumn="0" w:lastRowFirstColumn="0" w:lastRowLastColumn="0"/>
            </w:pPr>
            <w:r>
              <w:t>Unidades</w:t>
            </w:r>
          </w:p>
        </w:tc>
      </w:tr>
      <w:tr w:rsidR="000E1E0E" w14:paraId="2CB6277A" w14:textId="77777777" w:rsidTr="000F0DA0">
        <w:trPr>
          <w:gridAfter w:val="1"/>
          <w:cnfStyle w:val="000000100000" w:firstRow="0" w:lastRow="0" w:firstColumn="0" w:lastColumn="0" w:oddVBand="0" w:evenVBand="0" w:oddHBand="1" w:evenHBand="0" w:firstRowFirstColumn="0" w:firstRowLastColumn="0" w:lastRowFirstColumn="0" w:lastRowLastColumn="0"/>
          <w:wAfter w:w="15" w:type="dxa"/>
          <w:jc w:val="center"/>
        </w:trPr>
        <w:tc>
          <w:tcPr>
            <w:cnfStyle w:val="001000000000" w:firstRow="0" w:lastRow="0" w:firstColumn="1" w:lastColumn="0" w:oddVBand="0" w:evenVBand="0" w:oddHBand="0" w:evenHBand="0" w:firstRowFirstColumn="0" w:firstRowLastColumn="0" w:lastRowFirstColumn="0" w:lastRowLastColumn="0"/>
            <w:tcW w:w="2805" w:type="dxa"/>
          </w:tcPr>
          <w:p w14:paraId="34963958" w14:textId="477230E4" w:rsidR="000E1E0E" w:rsidRDefault="000E1E0E" w:rsidP="00480780">
            <w:r>
              <w:t>Frecuencia central</w:t>
            </w:r>
          </w:p>
        </w:tc>
        <w:tc>
          <w:tcPr>
            <w:tcW w:w="2123" w:type="dxa"/>
          </w:tcPr>
          <w:p w14:paraId="0222BFDC" w14:textId="0ADEB192" w:rsidR="000E1E0E" w:rsidRDefault="000E1E0E" w:rsidP="00480780">
            <w:pPr>
              <w:cnfStyle w:val="000000100000" w:firstRow="0" w:lastRow="0" w:firstColumn="0" w:lastColumn="0" w:oddVBand="0" w:evenVBand="0" w:oddHBand="1" w:evenHBand="0" w:firstRowFirstColumn="0" w:firstRowLastColumn="0" w:lastRowFirstColumn="0" w:lastRowLastColumn="0"/>
            </w:pPr>
            <w:r>
              <w:t>433</w:t>
            </w:r>
          </w:p>
        </w:tc>
        <w:tc>
          <w:tcPr>
            <w:tcW w:w="2123" w:type="dxa"/>
            <w:gridSpan w:val="2"/>
          </w:tcPr>
          <w:p w14:paraId="0A271B10" w14:textId="5DD086D1" w:rsidR="000E1E0E" w:rsidRDefault="000E1E0E" w:rsidP="00480780">
            <w:pPr>
              <w:cnfStyle w:val="000000100000" w:firstRow="0" w:lastRow="0" w:firstColumn="0" w:lastColumn="0" w:oddVBand="0" w:evenVBand="0" w:oddHBand="1" w:evenHBand="0" w:firstRowFirstColumn="0" w:firstRowLastColumn="0" w:lastRowFirstColumn="0" w:lastRowLastColumn="0"/>
            </w:pPr>
            <w:r>
              <w:t>MHz</w:t>
            </w:r>
          </w:p>
        </w:tc>
      </w:tr>
      <w:tr w:rsidR="000E1E0E" w14:paraId="263557AB" w14:textId="77777777" w:rsidTr="000F0DA0">
        <w:trPr>
          <w:gridAfter w:val="1"/>
          <w:wAfter w:w="15" w:type="dxa"/>
          <w:jc w:val="center"/>
        </w:trPr>
        <w:tc>
          <w:tcPr>
            <w:cnfStyle w:val="001000000000" w:firstRow="0" w:lastRow="0" w:firstColumn="1" w:lastColumn="0" w:oddVBand="0" w:evenVBand="0" w:oddHBand="0" w:evenHBand="0" w:firstRowFirstColumn="0" w:firstRowLastColumn="0" w:lastRowFirstColumn="0" w:lastRowLastColumn="0"/>
            <w:tcW w:w="2805" w:type="dxa"/>
          </w:tcPr>
          <w:p w14:paraId="6315422E" w14:textId="41CBCC4E" w:rsidR="000E1E0E" w:rsidRDefault="000E1E0E" w:rsidP="00480780">
            <w:r>
              <w:t>Longitud</w:t>
            </w:r>
          </w:p>
        </w:tc>
        <w:tc>
          <w:tcPr>
            <w:tcW w:w="2123" w:type="dxa"/>
          </w:tcPr>
          <w:p w14:paraId="4198D283" w14:textId="3A0AEEE3" w:rsidR="000E1E0E" w:rsidRDefault="000E1E0E" w:rsidP="00480780">
            <w:pPr>
              <w:cnfStyle w:val="000000000000" w:firstRow="0" w:lastRow="0" w:firstColumn="0" w:lastColumn="0" w:oddVBand="0" w:evenVBand="0" w:oddHBand="0" w:evenHBand="0" w:firstRowFirstColumn="0" w:firstRowLastColumn="0" w:lastRowFirstColumn="0" w:lastRowLastColumn="0"/>
            </w:pPr>
            <w:r>
              <w:t>34.642</w:t>
            </w:r>
          </w:p>
        </w:tc>
        <w:tc>
          <w:tcPr>
            <w:tcW w:w="2123" w:type="dxa"/>
            <w:gridSpan w:val="2"/>
          </w:tcPr>
          <w:p w14:paraId="1ED0CE0C" w14:textId="257AF03A" w:rsidR="000E1E0E" w:rsidRDefault="000E1E0E" w:rsidP="00480780">
            <w:pPr>
              <w:cnfStyle w:val="000000000000" w:firstRow="0" w:lastRow="0" w:firstColumn="0" w:lastColumn="0" w:oddVBand="0" w:evenVBand="0" w:oddHBand="0" w:evenHBand="0" w:firstRowFirstColumn="0" w:firstRowLastColumn="0" w:lastRowFirstColumn="0" w:lastRowLastColumn="0"/>
            </w:pPr>
            <w:r>
              <w:t>cm</w:t>
            </w:r>
          </w:p>
        </w:tc>
      </w:tr>
      <w:tr w:rsidR="000E1E0E" w14:paraId="5B0ADF75" w14:textId="77777777" w:rsidTr="000F0DA0">
        <w:trPr>
          <w:gridAfter w:val="1"/>
          <w:cnfStyle w:val="000000100000" w:firstRow="0" w:lastRow="0" w:firstColumn="0" w:lastColumn="0" w:oddVBand="0" w:evenVBand="0" w:oddHBand="1" w:evenHBand="0" w:firstRowFirstColumn="0" w:firstRowLastColumn="0" w:lastRowFirstColumn="0" w:lastRowLastColumn="0"/>
          <w:wAfter w:w="15" w:type="dxa"/>
          <w:jc w:val="center"/>
        </w:trPr>
        <w:tc>
          <w:tcPr>
            <w:cnfStyle w:val="001000000000" w:firstRow="0" w:lastRow="0" w:firstColumn="1" w:lastColumn="0" w:oddVBand="0" w:evenVBand="0" w:oddHBand="0" w:evenHBand="0" w:firstRowFirstColumn="0" w:firstRowLastColumn="0" w:lastRowFirstColumn="0" w:lastRowLastColumn="0"/>
            <w:tcW w:w="2805" w:type="dxa"/>
          </w:tcPr>
          <w:p w14:paraId="67710E11" w14:textId="55049B2E" w:rsidR="000E1E0E" w:rsidRDefault="000E1E0E" w:rsidP="00480780">
            <w:r>
              <w:t>Ancho</w:t>
            </w:r>
          </w:p>
        </w:tc>
        <w:tc>
          <w:tcPr>
            <w:tcW w:w="2123" w:type="dxa"/>
          </w:tcPr>
          <w:p w14:paraId="77357EEF" w14:textId="40BF59DD" w:rsidR="000E1E0E" w:rsidRDefault="000E1E0E" w:rsidP="00480780">
            <w:pPr>
              <w:cnfStyle w:val="000000100000" w:firstRow="0" w:lastRow="0" w:firstColumn="0" w:lastColumn="0" w:oddVBand="0" w:evenVBand="0" w:oddHBand="1" w:evenHBand="0" w:firstRowFirstColumn="0" w:firstRowLastColumn="0" w:lastRowFirstColumn="0" w:lastRowLastColumn="0"/>
            </w:pPr>
            <w:r>
              <w:t>1.2</w:t>
            </w:r>
          </w:p>
        </w:tc>
        <w:tc>
          <w:tcPr>
            <w:tcW w:w="2123" w:type="dxa"/>
            <w:gridSpan w:val="2"/>
          </w:tcPr>
          <w:p w14:paraId="5A539214" w14:textId="4FB1B45B" w:rsidR="000E1E0E" w:rsidRDefault="000E1E0E" w:rsidP="00480780">
            <w:pPr>
              <w:cnfStyle w:val="000000100000" w:firstRow="0" w:lastRow="0" w:firstColumn="0" w:lastColumn="0" w:oddVBand="0" w:evenVBand="0" w:oddHBand="1" w:evenHBand="0" w:firstRowFirstColumn="0" w:firstRowLastColumn="0" w:lastRowFirstColumn="0" w:lastRowLastColumn="0"/>
            </w:pPr>
            <w:r>
              <w:t>cm</w:t>
            </w:r>
          </w:p>
        </w:tc>
      </w:tr>
      <w:tr w:rsidR="000E1E0E" w14:paraId="51F0E535" w14:textId="77777777" w:rsidTr="000F0DA0">
        <w:trPr>
          <w:gridAfter w:val="1"/>
          <w:wAfter w:w="15" w:type="dxa"/>
          <w:jc w:val="center"/>
        </w:trPr>
        <w:tc>
          <w:tcPr>
            <w:cnfStyle w:val="001000000000" w:firstRow="0" w:lastRow="0" w:firstColumn="1" w:lastColumn="0" w:oddVBand="0" w:evenVBand="0" w:oddHBand="0" w:evenHBand="0" w:firstRowFirstColumn="0" w:firstRowLastColumn="0" w:lastRowFirstColumn="0" w:lastRowLastColumn="0"/>
            <w:tcW w:w="2805" w:type="dxa"/>
          </w:tcPr>
          <w:p w14:paraId="4B2B633F" w14:textId="2518772C" w:rsidR="000E1E0E" w:rsidRDefault="000E1E0E" w:rsidP="00480780">
            <w:r>
              <w:t>Impedancia de entrada</w:t>
            </w:r>
          </w:p>
        </w:tc>
        <w:tc>
          <w:tcPr>
            <w:tcW w:w="2123" w:type="dxa"/>
          </w:tcPr>
          <w:p w14:paraId="5A8B3643" w14:textId="16DD8175" w:rsidR="000E1E0E" w:rsidRDefault="000E1E0E" w:rsidP="00480780">
            <w:pPr>
              <w:cnfStyle w:val="000000000000" w:firstRow="0" w:lastRow="0" w:firstColumn="0" w:lastColumn="0" w:oddVBand="0" w:evenVBand="0" w:oddHBand="0" w:evenHBand="0" w:firstRowFirstColumn="0" w:firstRowLastColumn="0" w:lastRowFirstColumn="0" w:lastRowLastColumn="0"/>
            </w:pPr>
            <w:r>
              <w:t>73.1</w:t>
            </w:r>
          </w:p>
        </w:tc>
        <w:tc>
          <w:tcPr>
            <w:tcW w:w="2123" w:type="dxa"/>
            <w:gridSpan w:val="2"/>
          </w:tcPr>
          <w:p w14:paraId="29AD8208" w14:textId="4ABC1E99" w:rsidR="000E1E0E" w:rsidRDefault="000E1E0E" w:rsidP="00480780">
            <w:pPr>
              <w:cnfStyle w:val="000000000000" w:firstRow="0" w:lastRow="0" w:firstColumn="0" w:lastColumn="0" w:oddVBand="0" w:evenVBand="0" w:oddHBand="0" w:evenHBand="0" w:firstRowFirstColumn="0" w:firstRowLastColumn="0" w:lastRowFirstColumn="0" w:lastRowLastColumn="0"/>
            </w:pPr>
            <w:r>
              <w:rPr>
                <w:rFonts w:cs="Arial"/>
              </w:rPr>
              <w:t>Ω</w:t>
            </w:r>
          </w:p>
        </w:tc>
      </w:tr>
      <w:tr w:rsidR="000E1E0E" w14:paraId="352B583B" w14:textId="77777777" w:rsidTr="000F0DA0">
        <w:trPr>
          <w:gridAfter w:val="1"/>
          <w:cnfStyle w:val="000000100000" w:firstRow="0" w:lastRow="0" w:firstColumn="0" w:lastColumn="0" w:oddVBand="0" w:evenVBand="0" w:oddHBand="1" w:evenHBand="0" w:firstRowFirstColumn="0" w:firstRowLastColumn="0" w:lastRowFirstColumn="0" w:lastRowLastColumn="0"/>
          <w:wAfter w:w="15" w:type="dxa"/>
          <w:jc w:val="center"/>
        </w:trPr>
        <w:tc>
          <w:tcPr>
            <w:cnfStyle w:val="001000000000" w:firstRow="0" w:lastRow="0" w:firstColumn="1" w:lastColumn="0" w:oddVBand="0" w:evenVBand="0" w:oddHBand="0" w:evenHBand="0" w:firstRowFirstColumn="0" w:firstRowLastColumn="0" w:lastRowFirstColumn="0" w:lastRowLastColumn="0"/>
            <w:tcW w:w="2805" w:type="dxa"/>
          </w:tcPr>
          <w:p w14:paraId="67F0C94A" w14:textId="525D6A1F" w:rsidR="000E1E0E" w:rsidRDefault="000E1E0E" w:rsidP="00480780">
            <w:r>
              <w:t>Directividad</w:t>
            </w:r>
          </w:p>
        </w:tc>
        <w:tc>
          <w:tcPr>
            <w:tcW w:w="2123" w:type="dxa"/>
          </w:tcPr>
          <w:p w14:paraId="1B67035D" w14:textId="41DD6B15" w:rsidR="000E1E0E" w:rsidRDefault="000E1E0E" w:rsidP="00480780">
            <w:pPr>
              <w:cnfStyle w:val="000000100000" w:firstRow="0" w:lastRow="0" w:firstColumn="0" w:lastColumn="0" w:oddVBand="0" w:evenVBand="0" w:oddHBand="1" w:evenHBand="0" w:firstRowFirstColumn="0" w:firstRowLastColumn="0" w:lastRowFirstColumn="0" w:lastRowLastColumn="0"/>
            </w:pPr>
            <w:r>
              <w:t>2.17</w:t>
            </w:r>
          </w:p>
        </w:tc>
        <w:tc>
          <w:tcPr>
            <w:tcW w:w="2123" w:type="dxa"/>
            <w:gridSpan w:val="2"/>
          </w:tcPr>
          <w:p w14:paraId="59F8B457" w14:textId="51BD0DA6" w:rsidR="000E1E0E" w:rsidRDefault="000E1E0E" w:rsidP="000F0DA0">
            <w:pPr>
              <w:keepNext/>
              <w:cnfStyle w:val="000000100000" w:firstRow="0" w:lastRow="0" w:firstColumn="0" w:lastColumn="0" w:oddVBand="0" w:evenVBand="0" w:oddHBand="1" w:evenHBand="0" w:firstRowFirstColumn="0" w:firstRowLastColumn="0" w:lastRowFirstColumn="0" w:lastRowLastColumn="0"/>
              <w:rPr>
                <w:rFonts w:cs="Arial"/>
              </w:rPr>
            </w:pPr>
            <w:r>
              <w:rPr>
                <w:rFonts w:cs="Arial"/>
              </w:rPr>
              <w:t>dBi</w:t>
            </w:r>
          </w:p>
        </w:tc>
      </w:tr>
    </w:tbl>
    <w:p w14:paraId="5A40A6DA" w14:textId="1B31BDCF" w:rsidR="00AD0EEE" w:rsidRPr="000F0DA0" w:rsidRDefault="000F0DA0" w:rsidP="000F0DA0">
      <w:pPr>
        <w:pStyle w:val="Descripcin"/>
        <w:jc w:val="center"/>
        <w:rPr>
          <w:b w:val="0"/>
          <w:bCs w:val="0"/>
        </w:rPr>
      </w:pPr>
      <w:bookmarkStart w:id="100" w:name="_Toc43457510"/>
      <w:r w:rsidRPr="000F0DA0">
        <w:rPr>
          <w:b w:val="0"/>
          <w:bCs w:val="0"/>
        </w:rPr>
        <w:t xml:space="preserve">Tabla </w:t>
      </w:r>
      <w:r w:rsidR="00E92037">
        <w:rPr>
          <w:b w:val="0"/>
          <w:bCs w:val="0"/>
        </w:rPr>
        <w:fldChar w:fldCharType="begin"/>
      </w:r>
      <w:r w:rsidR="00E92037">
        <w:rPr>
          <w:b w:val="0"/>
          <w:bCs w:val="0"/>
        </w:rPr>
        <w:instrText xml:space="preserve"> SEQ Tabla \* ARABIC </w:instrText>
      </w:r>
      <w:r w:rsidR="00E92037">
        <w:rPr>
          <w:b w:val="0"/>
          <w:bCs w:val="0"/>
        </w:rPr>
        <w:fldChar w:fldCharType="separate"/>
      </w:r>
      <w:r w:rsidR="009A4DC6">
        <w:rPr>
          <w:b w:val="0"/>
          <w:bCs w:val="0"/>
          <w:noProof/>
        </w:rPr>
        <w:t>5</w:t>
      </w:r>
      <w:r w:rsidR="00E92037">
        <w:rPr>
          <w:b w:val="0"/>
          <w:bCs w:val="0"/>
        </w:rPr>
        <w:fldChar w:fldCharType="end"/>
      </w:r>
      <w:r w:rsidRPr="000F0DA0">
        <w:rPr>
          <w:b w:val="0"/>
          <w:bCs w:val="0"/>
        </w:rPr>
        <w:t>. Parámetros antena dipolo</w:t>
      </w:r>
      <w:bookmarkEnd w:id="100"/>
    </w:p>
    <w:p w14:paraId="2874EB43" w14:textId="0E010E8E" w:rsidR="00311356" w:rsidRDefault="00311356" w:rsidP="00480780"/>
    <w:p w14:paraId="39EACA4B" w14:textId="7F5F7D47" w:rsidR="00F36DEF" w:rsidRDefault="00F36DEF" w:rsidP="00480780"/>
    <w:p w14:paraId="36F4A7B8" w14:textId="77777777" w:rsidR="00A647B0" w:rsidRDefault="00F36DEF" w:rsidP="00A647B0">
      <w:pPr>
        <w:keepNext/>
        <w:jc w:val="center"/>
      </w:pPr>
      <w:r>
        <w:rPr>
          <w:noProof/>
        </w:rPr>
        <w:drawing>
          <wp:inline distT="0" distB="0" distL="0" distR="0" wp14:anchorId="66275DB4" wp14:editId="5A806646">
            <wp:extent cx="2194843" cy="3267986"/>
            <wp:effectExtent l="0" t="0" r="0" b="8890"/>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2227519" cy="3316639"/>
                    </a:xfrm>
                    <a:prstGeom prst="rect">
                      <a:avLst/>
                    </a:prstGeom>
                  </pic:spPr>
                </pic:pic>
              </a:graphicData>
            </a:graphic>
          </wp:inline>
        </w:drawing>
      </w:r>
    </w:p>
    <w:p w14:paraId="0D560B6D" w14:textId="4B2F3D6B" w:rsidR="00F36DEF" w:rsidRDefault="00A647B0" w:rsidP="00A647B0">
      <w:pPr>
        <w:pStyle w:val="Descripcin"/>
        <w:jc w:val="center"/>
        <w:rPr>
          <w:b w:val="0"/>
          <w:bCs w:val="0"/>
        </w:rPr>
      </w:pPr>
      <w:bookmarkStart w:id="101" w:name="_Toc43457437"/>
      <w:r w:rsidRPr="00A647B0">
        <w:rPr>
          <w:b w:val="0"/>
          <w:bCs w:val="0"/>
        </w:rPr>
        <w:t xml:space="preserve">Figura </w:t>
      </w:r>
      <w:r w:rsidRPr="00A647B0">
        <w:rPr>
          <w:b w:val="0"/>
          <w:bCs w:val="0"/>
        </w:rPr>
        <w:fldChar w:fldCharType="begin"/>
      </w:r>
      <w:r w:rsidRPr="00A647B0">
        <w:rPr>
          <w:b w:val="0"/>
          <w:bCs w:val="0"/>
        </w:rPr>
        <w:instrText xml:space="preserve"> SEQ Figura \* ARABIC </w:instrText>
      </w:r>
      <w:r w:rsidRPr="00A647B0">
        <w:rPr>
          <w:b w:val="0"/>
          <w:bCs w:val="0"/>
        </w:rPr>
        <w:fldChar w:fldCharType="separate"/>
      </w:r>
      <w:r w:rsidR="009A4DC6">
        <w:rPr>
          <w:b w:val="0"/>
          <w:bCs w:val="0"/>
          <w:noProof/>
        </w:rPr>
        <w:t>47</w:t>
      </w:r>
      <w:r w:rsidRPr="00A647B0">
        <w:rPr>
          <w:b w:val="0"/>
          <w:bCs w:val="0"/>
        </w:rPr>
        <w:fldChar w:fldCharType="end"/>
      </w:r>
      <w:r w:rsidRPr="00A647B0">
        <w:rPr>
          <w:b w:val="0"/>
          <w:bCs w:val="0"/>
        </w:rPr>
        <w:t>. Antena dipolo en Matlab</w:t>
      </w:r>
      <w:bookmarkEnd w:id="101"/>
    </w:p>
    <w:p w14:paraId="1F597998" w14:textId="469A7BC2" w:rsidR="00C23084" w:rsidRDefault="00C23084" w:rsidP="00C23084"/>
    <w:p w14:paraId="2F8AA804" w14:textId="3CC06A08" w:rsidR="00C23084" w:rsidRPr="00C23084" w:rsidRDefault="00C23084" w:rsidP="00C23084"/>
    <w:p w14:paraId="6266EBFE" w14:textId="77777777" w:rsidR="00C23084" w:rsidRDefault="00F36DEF" w:rsidP="00C23084">
      <w:pPr>
        <w:keepNext/>
        <w:jc w:val="center"/>
      </w:pPr>
      <w:r>
        <w:rPr>
          <w:noProof/>
        </w:rPr>
        <w:lastRenderedPageBreak/>
        <w:drawing>
          <wp:inline distT="0" distB="0" distL="0" distR="0" wp14:anchorId="5021DA63" wp14:editId="6927CE60">
            <wp:extent cx="3554233" cy="2597019"/>
            <wp:effectExtent l="0" t="0" r="8255" b="0"/>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3589291" cy="2622635"/>
                    </a:xfrm>
                    <a:prstGeom prst="rect">
                      <a:avLst/>
                    </a:prstGeom>
                  </pic:spPr>
                </pic:pic>
              </a:graphicData>
            </a:graphic>
          </wp:inline>
        </w:drawing>
      </w:r>
    </w:p>
    <w:p w14:paraId="128BE28A" w14:textId="1C07AAFD" w:rsidR="00F36DEF" w:rsidRPr="00C23084" w:rsidRDefault="00C23084" w:rsidP="00C23084">
      <w:pPr>
        <w:pStyle w:val="Descripcin"/>
        <w:jc w:val="center"/>
        <w:rPr>
          <w:b w:val="0"/>
          <w:bCs w:val="0"/>
        </w:rPr>
      </w:pPr>
      <w:bookmarkStart w:id="102" w:name="_Toc43457438"/>
      <w:r w:rsidRPr="00C23084">
        <w:rPr>
          <w:b w:val="0"/>
          <w:bCs w:val="0"/>
        </w:rPr>
        <w:t xml:space="preserve">Figura </w:t>
      </w:r>
      <w:r w:rsidRPr="00C23084">
        <w:rPr>
          <w:b w:val="0"/>
          <w:bCs w:val="0"/>
        </w:rPr>
        <w:fldChar w:fldCharType="begin"/>
      </w:r>
      <w:r w:rsidRPr="00C23084">
        <w:rPr>
          <w:b w:val="0"/>
          <w:bCs w:val="0"/>
        </w:rPr>
        <w:instrText xml:space="preserve"> SEQ Figura \* ARABIC </w:instrText>
      </w:r>
      <w:r w:rsidRPr="00C23084">
        <w:rPr>
          <w:b w:val="0"/>
          <w:bCs w:val="0"/>
        </w:rPr>
        <w:fldChar w:fldCharType="separate"/>
      </w:r>
      <w:r w:rsidR="009A4DC6">
        <w:rPr>
          <w:b w:val="0"/>
          <w:bCs w:val="0"/>
          <w:noProof/>
        </w:rPr>
        <w:t>48</w:t>
      </w:r>
      <w:r w:rsidRPr="00C23084">
        <w:rPr>
          <w:b w:val="0"/>
          <w:bCs w:val="0"/>
        </w:rPr>
        <w:fldChar w:fldCharType="end"/>
      </w:r>
      <w:r w:rsidRPr="00C23084">
        <w:rPr>
          <w:b w:val="0"/>
          <w:bCs w:val="0"/>
        </w:rPr>
        <w:t>. Impedancia de antena dipolo</w:t>
      </w:r>
      <w:bookmarkEnd w:id="102"/>
    </w:p>
    <w:p w14:paraId="1E337550" w14:textId="0D3438DE" w:rsidR="00F36DEF" w:rsidRDefault="00F36DEF" w:rsidP="00480780"/>
    <w:p w14:paraId="6EF1B759" w14:textId="77777777" w:rsidR="00C23084" w:rsidRDefault="00F36DEF" w:rsidP="00C23084">
      <w:pPr>
        <w:keepNext/>
        <w:jc w:val="center"/>
      </w:pPr>
      <w:r>
        <w:rPr>
          <w:noProof/>
        </w:rPr>
        <w:drawing>
          <wp:inline distT="0" distB="0" distL="0" distR="0" wp14:anchorId="182B80BE" wp14:editId="752E68C3">
            <wp:extent cx="3538331" cy="2538377"/>
            <wp:effectExtent l="0" t="0" r="5080" b="0"/>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3593195" cy="2577736"/>
                    </a:xfrm>
                    <a:prstGeom prst="rect">
                      <a:avLst/>
                    </a:prstGeom>
                  </pic:spPr>
                </pic:pic>
              </a:graphicData>
            </a:graphic>
          </wp:inline>
        </w:drawing>
      </w:r>
    </w:p>
    <w:p w14:paraId="27764C14" w14:textId="0D3DC9B8" w:rsidR="00F36DEF" w:rsidRPr="00C23084" w:rsidRDefault="00C23084" w:rsidP="00C23084">
      <w:pPr>
        <w:pStyle w:val="Descripcin"/>
        <w:jc w:val="center"/>
        <w:rPr>
          <w:b w:val="0"/>
          <w:bCs w:val="0"/>
        </w:rPr>
      </w:pPr>
      <w:bookmarkStart w:id="103" w:name="_Toc43457439"/>
      <w:r w:rsidRPr="00C23084">
        <w:rPr>
          <w:b w:val="0"/>
          <w:bCs w:val="0"/>
        </w:rPr>
        <w:t xml:space="preserve">Figura </w:t>
      </w:r>
      <w:r w:rsidRPr="00C23084">
        <w:rPr>
          <w:b w:val="0"/>
          <w:bCs w:val="0"/>
        </w:rPr>
        <w:fldChar w:fldCharType="begin"/>
      </w:r>
      <w:r w:rsidRPr="00C23084">
        <w:rPr>
          <w:b w:val="0"/>
          <w:bCs w:val="0"/>
        </w:rPr>
        <w:instrText xml:space="preserve"> SEQ Figura \* ARABIC </w:instrText>
      </w:r>
      <w:r w:rsidRPr="00C23084">
        <w:rPr>
          <w:b w:val="0"/>
          <w:bCs w:val="0"/>
        </w:rPr>
        <w:fldChar w:fldCharType="separate"/>
      </w:r>
      <w:r w:rsidR="009A4DC6">
        <w:rPr>
          <w:b w:val="0"/>
          <w:bCs w:val="0"/>
          <w:noProof/>
        </w:rPr>
        <w:t>49</w:t>
      </w:r>
      <w:r w:rsidRPr="00C23084">
        <w:rPr>
          <w:b w:val="0"/>
          <w:bCs w:val="0"/>
        </w:rPr>
        <w:fldChar w:fldCharType="end"/>
      </w:r>
      <w:r w:rsidRPr="00C23084">
        <w:rPr>
          <w:b w:val="0"/>
          <w:bCs w:val="0"/>
        </w:rPr>
        <w:t>. Coeficiente de reflexión del dipolo</w:t>
      </w:r>
      <w:bookmarkEnd w:id="103"/>
    </w:p>
    <w:p w14:paraId="75F355F5" w14:textId="1E985112" w:rsidR="00F36DEF" w:rsidRDefault="00F36DEF" w:rsidP="00480780"/>
    <w:p w14:paraId="5D3D35DA" w14:textId="77777777" w:rsidR="00C23084" w:rsidRDefault="00F36DEF" w:rsidP="00C23084">
      <w:pPr>
        <w:keepNext/>
        <w:jc w:val="center"/>
      </w:pPr>
      <w:r>
        <w:rPr>
          <w:noProof/>
        </w:rPr>
        <w:drawing>
          <wp:inline distT="0" distB="0" distL="0" distR="0" wp14:anchorId="04B1B968" wp14:editId="2B02F81C">
            <wp:extent cx="3530380" cy="2670517"/>
            <wp:effectExtent l="0" t="0" r="0" b="0"/>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3545784" cy="2682169"/>
                    </a:xfrm>
                    <a:prstGeom prst="rect">
                      <a:avLst/>
                    </a:prstGeom>
                  </pic:spPr>
                </pic:pic>
              </a:graphicData>
            </a:graphic>
          </wp:inline>
        </w:drawing>
      </w:r>
    </w:p>
    <w:p w14:paraId="546AF46F" w14:textId="0442BDCB" w:rsidR="00F36DEF" w:rsidRPr="00C23084" w:rsidRDefault="00C23084" w:rsidP="00C23084">
      <w:pPr>
        <w:pStyle w:val="Descripcin"/>
        <w:jc w:val="center"/>
        <w:rPr>
          <w:b w:val="0"/>
          <w:bCs w:val="0"/>
        </w:rPr>
      </w:pPr>
      <w:bookmarkStart w:id="104" w:name="_Toc43457440"/>
      <w:r w:rsidRPr="00C23084">
        <w:rPr>
          <w:b w:val="0"/>
          <w:bCs w:val="0"/>
        </w:rPr>
        <w:t xml:space="preserve">Figura </w:t>
      </w:r>
      <w:r w:rsidRPr="00C23084">
        <w:rPr>
          <w:b w:val="0"/>
          <w:bCs w:val="0"/>
        </w:rPr>
        <w:fldChar w:fldCharType="begin"/>
      </w:r>
      <w:r w:rsidRPr="00C23084">
        <w:rPr>
          <w:b w:val="0"/>
          <w:bCs w:val="0"/>
        </w:rPr>
        <w:instrText xml:space="preserve"> SEQ Figura \* ARABIC </w:instrText>
      </w:r>
      <w:r w:rsidRPr="00C23084">
        <w:rPr>
          <w:b w:val="0"/>
          <w:bCs w:val="0"/>
        </w:rPr>
        <w:fldChar w:fldCharType="separate"/>
      </w:r>
      <w:r w:rsidR="009A4DC6">
        <w:rPr>
          <w:b w:val="0"/>
          <w:bCs w:val="0"/>
          <w:noProof/>
        </w:rPr>
        <w:t>50</w:t>
      </w:r>
      <w:r w:rsidRPr="00C23084">
        <w:rPr>
          <w:b w:val="0"/>
          <w:bCs w:val="0"/>
        </w:rPr>
        <w:fldChar w:fldCharType="end"/>
      </w:r>
      <w:r w:rsidRPr="00C23084">
        <w:rPr>
          <w:b w:val="0"/>
          <w:bCs w:val="0"/>
        </w:rPr>
        <w:t>. Distribución de la corriente en el dipolo</w:t>
      </w:r>
      <w:bookmarkEnd w:id="104"/>
    </w:p>
    <w:p w14:paraId="6A897374" w14:textId="77777777" w:rsidR="00F36DEF" w:rsidRDefault="00F36DEF" w:rsidP="00480780"/>
    <w:p w14:paraId="4766D7FD" w14:textId="77777777" w:rsidR="00DE1167" w:rsidRDefault="00F36DEF" w:rsidP="00DE1167">
      <w:pPr>
        <w:keepNext/>
        <w:jc w:val="center"/>
      </w:pPr>
      <w:r>
        <w:rPr>
          <w:noProof/>
        </w:rPr>
        <w:lastRenderedPageBreak/>
        <w:drawing>
          <wp:inline distT="0" distB="0" distL="0" distR="0" wp14:anchorId="113746CE" wp14:editId="437ABFCF">
            <wp:extent cx="3538331" cy="2328232"/>
            <wp:effectExtent l="0" t="0" r="5080" b="0"/>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3559855" cy="2342395"/>
                    </a:xfrm>
                    <a:prstGeom prst="rect">
                      <a:avLst/>
                    </a:prstGeom>
                  </pic:spPr>
                </pic:pic>
              </a:graphicData>
            </a:graphic>
          </wp:inline>
        </w:drawing>
      </w:r>
    </w:p>
    <w:p w14:paraId="6DD010AB" w14:textId="480FE31D" w:rsidR="00F36DEF" w:rsidRPr="00DE1167" w:rsidRDefault="00DE1167" w:rsidP="00DE1167">
      <w:pPr>
        <w:pStyle w:val="Descripcin"/>
        <w:jc w:val="center"/>
        <w:rPr>
          <w:b w:val="0"/>
          <w:bCs w:val="0"/>
        </w:rPr>
      </w:pPr>
      <w:bookmarkStart w:id="105" w:name="_Toc43457441"/>
      <w:r w:rsidRPr="00DE1167">
        <w:rPr>
          <w:b w:val="0"/>
          <w:bCs w:val="0"/>
        </w:rPr>
        <w:t xml:space="preserve">Figura </w:t>
      </w:r>
      <w:r w:rsidRPr="00DE1167">
        <w:rPr>
          <w:b w:val="0"/>
          <w:bCs w:val="0"/>
        </w:rPr>
        <w:fldChar w:fldCharType="begin"/>
      </w:r>
      <w:r w:rsidRPr="00DE1167">
        <w:rPr>
          <w:b w:val="0"/>
          <w:bCs w:val="0"/>
        </w:rPr>
        <w:instrText xml:space="preserve"> SEQ Figura \* ARABIC </w:instrText>
      </w:r>
      <w:r w:rsidRPr="00DE1167">
        <w:rPr>
          <w:b w:val="0"/>
          <w:bCs w:val="0"/>
        </w:rPr>
        <w:fldChar w:fldCharType="separate"/>
      </w:r>
      <w:r w:rsidR="009A4DC6">
        <w:rPr>
          <w:b w:val="0"/>
          <w:bCs w:val="0"/>
          <w:noProof/>
        </w:rPr>
        <w:t>51</w:t>
      </w:r>
      <w:r w:rsidRPr="00DE1167">
        <w:rPr>
          <w:b w:val="0"/>
          <w:bCs w:val="0"/>
        </w:rPr>
        <w:fldChar w:fldCharType="end"/>
      </w:r>
      <w:r w:rsidRPr="00DE1167">
        <w:rPr>
          <w:b w:val="0"/>
          <w:bCs w:val="0"/>
        </w:rPr>
        <w:t>. Directividad del dipolo</w:t>
      </w:r>
      <w:bookmarkEnd w:id="105"/>
    </w:p>
    <w:p w14:paraId="49600D1C" w14:textId="59E76300" w:rsidR="00F36DEF" w:rsidRDefault="00F36DEF" w:rsidP="00480780"/>
    <w:p w14:paraId="01E74F92" w14:textId="77777777" w:rsidR="00F36459" w:rsidRDefault="00F36DEF" w:rsidP="00F36459">
      <w:pPr>
        <w:keepNext/>
        <w:jc w:val="center"/>
      </w:pPr>
      <w:r>
        <w:rPr>
          <w:noProof/>
        </w:rPr>
        <w:drawing>
          <wp:inline distT="0" distB="0" distL="0" distR="0" wp14:anchorId="2E27981F" wp14:editId="09EF8DF9">
            <wp:extent cx="2832264" cy="2626747"/>
            <wp:effectExtent l="0" t="0" r="6350" b="2540"/>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2847953" cy="2641297"/>
                    </a:xfrm>
                    <a:prstGeom prst="rect">
                      <a:avLst/>
                    </a:prstGeom>
                  </pic:spPr>
                </pic:pic>
              </a:graphicData>
            </a:graphic>
          </wp:inline>
        </w:drawing>
      </w:r>
    </w:p>
    <w:p w14:paraId="1CCDD20A" w14:textId="23881696" w:rsidR="00F36DEF" w:rsidRPr="00F36459" w:rsidRDefault="00F36459" w:rsidP="00F36459">
      <w:pPr>
        <w:pStyle w:val="Descripcin"/>
        <w:jc w:val="center"/>
        <w:rPr>
          <w:b w:val="0"/>
          <w:bCs w:val="0"/>
        </w:rPr>
      </w:pPr>
      <w:bookmarkStart w:id="106" w:name="_Toc43457442"/>
      <w:r w:rsidRPr="00F36459">
        <w:rPr>
          <w:b w:val="0"/>
          <w:bCs w:val="0"/>
        </w:rPr>
        <w:t xml:space="preserve">Figura </w:t>
      </w:r>
      <w:r w:rsidRPr="00F36459">
        <w:rPr>
          <w:b w:val="0"/>
          <w:bCs w:val="0"/>
        </w:rPr>
        <w:fldChar w:fldCharType="begin"/>
      </w:r>
      <w:r w:rsidRPr="00F36459">
        <w:rPr>
          <w:b w:val="0"/>
          <w:bCs w:val="0"/>
        </w:rPr>
        <w:instrText xml:space="preserve"> SEQ Figura \* ARABIC </w:instrText>
      </w:r>
      <w:r w:rsidRPr="00F36459">
        <w:rPr>
          <w:b w:val="0"/>
          <w:bCs w:val="0"/>
        </w:rPr>
        <w:fldChar w:fldCharType="separate"/>
      </w:r>
      <w:r w:rsidR="009A4DC6">
        <w:rPr>
          <w:b w:val="0"/>
          <w:bCs w:val="0"/>
          <w:noProof/>
        </w:rPr>
        <w:t>52</w:t>
      </w:r>
      <w:r w:rsidRPr="00F36459">
        <w:rPr>
          <w:b w:val="0"/>
          <w:bCs w:val="0"/>
        </w:rPr>
        <w:fldChar w:fldCharType="end"/>
      </w:r>
      <w:r w:rsidRPr="00F36459">
        <w:rPr>
          <w:b w:val="0"/>
          <w:bCs w:val="0"/>
        </w:rPr>
        <w:t>. Directividad desde eI eje eI=0º</w:t>
      </w:r>
      <w:bookmarkEnd w:id="106"/>
    </w:p>
    <w:p w14:paraId="33FAAA00" w14:textId="77777777" w:rsidR="00F36DEF" w:rsidRDefault="00F36DEF" w:rsidP="00480780"/>
    <w:p w14:paraId="66EB9B14" w14:textId="77777777" w:rsidR="00F36459" w:rsidRDefault="00F36DEF" w:rsidP="00F36459">
      <w:pPr>
        <w:keepNext/>
        <w:jc w:val="center"/>
      </w:pPr>
      <w:r>
        <w:rPr>
          <w:noProof/>
        </w:rPr>
        <w:drawing>
          <wp:inline distT="0" distB="0" distL="0" distR="0" wp14:anchorId="7D910E7B" wp14:editId="4C33B6A3">
            <wp:extent cx="2962893" cy="2186540"/>
            <wp:effectExtent l="0" t="0" r="9525" b="4445"/>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2979792" cy="2199011"/>
                    </a:xfrm>
                    <a:prstGeom prst="rect">
                      <a:avLst/>
                    </a:prstGeom>
                  </pic:spPr>
                </pic:pic>
              </a:graphicData>
            </a:graphic>
          </wp:inline>
        </w:drawing>
      </w:r>
    </w:p>
    <w:p w14:paraId="60026CD6" w14:textId="2F9422E5" w:rsidR="00F36DEF" w:rsidRPr="00F36459" w:rsidRDefault="00F36459" w:rsidP="00F36459">
      <w:pPr>
        <w:pStyle w:val="Descripcin"/>
        <w:jc w:val="center"/>
        <w:rPr>
          <w:b w:val="0"/>
          <w:bCs w:val="0"/>
        </w:rPr>
      </w:pPr>
      <w:bookmarkStart w:id="107" w:name="_Toc43457443"/>
      <w:r w:rsidRPr="00F36459">
        <w:rPr>
          <w:b w:val="0"/>
          <w:bCs w:val="0"/>
        </w:rPr>
        <w:t xml:space="preserve">Figura </w:t>
      </w:r>
      <w:r w:rsidRPr="00F36459">
        <w:rPr>
          <w:b w:val="0"/>
          <w:bCs w:val="0"/>
        </w:rPr>
        <w:fldChar w:fldCharType="begin"/>
      </w:r>
      <w:r w:rsidRPr="00F36459">
        <w:rPr>
          <w:b w:val="0"/>
          <w:bCs w:val="0"/>
        </w:rPr>
        <w:instrText xml:space="preserve"> SEQ Figura \* ARABIC </w:instrText>
      </w:r>
      <w:r w:rsidRPr="00F36459">
        <w:rPr>
          <w:b w:val="0"/>
          <w:bCs w:val="0"/>
        </w:rPr>
        <w:fldChar w:fldCharType="separate"/>
      </w:r>
      <w:r w:rsidR="009A4DC6">
        <w:rPr>
          <w:b w:val="0"/>
          <w:bCs w:val="0"/>
          <w:noProof/>
        </w:rPr>
        <w:t>53</w:t>
      </w:r>
      <w:r w:rsidRPr="00F36459">
        <w:rPr>
          <w:b w:val="0"/>
          <w:bCs w:val="0"/>
        </w:rPr>
        <w:fldChar w:fldCharType="end"/>
      </w:r>
      <w:r w:rsidRPr="00F36459">
        <w:rPr>
          <w:b w:val="0"/>
          <w:bCs w:val="0"/>
        </w:rPr>
        <w:t>. Directividad desde eI eje az=0º</w:t>
      </w:r>
      <w:bookmarkEnd w:id="107"/>
    </w:p>
    <w:p w14:paraId="5701F432" w14:textId="01020214" w:rsidR="00187EA4" w:rsidRDefault="00187EA4" w:rsidP="00480780"/>
    <w:p w14:paraId="4516598F" w14:textId="538B644B" w:rsidR="00187EA4" w:rsidRDefault="00187EA4" w:rsidP="00480780">
      <w:pPr>
        <w:rPr>
          <w:rFonts w:ascii="Consolas" w:hAnsi="Consolas"/>
          <w:sz w:val="16"/>
          <w:szCs w:val="16"/>
        </w:rPr>
      </w:pPr>
    </w:p>
    <w:p w14:paraId="2593731B" w14:textId="69BF08B9" w:rsidR="0065132B" w:rsidRDefault="0065132B" w:rsidP="00480780">
      <w:pPr>
        <w:rPr>
          <w:rFonts w:ascii="Consolas" w:hAnsi="Consolas"/>
          <w:sz w:val="16"/>
          <w:szCs w:val="16"/>
        </w:rPr>
      </w:pPr>
    </w:p>
    <w:p w14:paraId="60BE9A24" w14:textId="0B2C375D" w:rsidR="0065132B" w:rsidRDefault="0065132B" w:rsidP="00480780">
      <w:pPr>
        <w:rPr>
          <w:rFonts w:ascii="Consolas" w:hAnsi="Consolas"/>
          <w:sz w:val="16"/>
          <w:szCs w:val="16"/>
        </w:rPr>
      </w:pPr>
    </w:p>
    <w:p w14:paraId="3A54ADEC" w14:textId="77777777" w:rsidR="0065132B" w:rsidRDefault="0065132B" w:rsidP="00480780"/>
    <w:p w14:paraId="3E214014" w14:textId="2EF17FFA" w:rsidR="00311356" w:rsidRDefault="00311356" w:rsidP="00480780"/>
    <w:p w14:paraId="35F520D2" w14:textId="4FD1AC6D" w:rsidR="00311356" w:rsidRDefault="00311356" w:rsidP="00480780">
      <w:r>
        <w:lastRenderedPageBreak/>
        <w:t>Como conclusión</w:t>
      </w:r>
      <w:r w:rsidR="008930F3">
        <w:t xml:space="preserve">, el dipolo </w:t>
      </w:r>
      <w:r w:rsidR="008930F3">
        <w:rPr>
          <w:rFonts w:cs="Arial"/>
        </w:rPr>
        <w:t>λ</w:t>
      </w:r>
      <w:r w:rsidR="008930F3">
        <w:t>/2</w:t>
      </w:r>
      <w:r>
        <w:t>:</w:t>
      </w:r>
    </w:p>
    <w:p w14:paraId="34750F65" w14:textId="77777777" w:rsidR="00AC6323" w:rsidRDefault="00AC6323" w:rsidP="00480780"/>
    <w:p w14:paraId="3CBF5F60" w14:textId="6F19E777" w:rsidR="00311356" w:rsidRDefault="008930F3" w:rsidP="00311356">
      <w:pPr>
        <w:pStyle w:val="Prrafodelista"/>
        <w:numPr>
          <w:ilvl w:val="0"/>
          <w:numId w:val="31"/>
        </w:numPr>
      </w:pPr>
      <w:r>
        <w:t>Tiene</w:t>
      </w:r>
      <w:r w:rsidR="00311356">
        <w:t xml:space="preserve"> un nulo de campo en el eje Z coincidiendo con el eje en el que está alineado el dipolo. El máximo se encuentra en el plano XY. El diagrama es omnidireccional y presenta simetría respecto al eje Z.</w:t>
      </w:r>
    </w:p>
    <w:p w14:paraId="1CA1EA04" w14:textId="4C497937" w:rsidR="00311356" w:rsidRDefault="008930F3" w:rsidP="00311356">
      <w:pPr>
        <w:pStyle w:val="Prrafodelista"/>
        <w:numPr>
          <w:ilvl w:val="0"/>
          <w:numId w:val="31"/>
        </w:numPr>
      </w:pPr>
      <w:r>
        <w:t xml:space="preserve">La directividad es </w:t>
      </w:r>
      <m:oMath>
        <m:r>
          <m:rPr>
            <m:sty m:val="p"/>
          </m:rPr>
          <w:rPr>
            <w:rFonts w:ascii="Cambria Math" w:hAnsi="Cambria Math"/>
          </w:rPr>
          <m:t>D=1.64(10·log(1.64)=2.1dB</m:t>
        </m:r>
      </m:oMath>
    </w:p>
    <w:p w14:paraId="30D2B4A4" w14:textId="14264B20" w:rsidR="008930F3" w:rsidRDefault="008930F3" w:rsidP="00311356">
      <w:pPr>
        <w:pStyle w:val="Prrafodelista"/>
        <w:numPr>
          <w:ilvl w:val="0"/>
          <w:numId w:val="31"/>
        </w:numPr>
      </w:pPr>
      <w:r>
        <w:t xml:space="preserve">La resistencia de radiación es de 73.1 </w:t>
      </w:r>
      <w:r>
        <w:rPr>
          <w:rFonts w:cs="Arial"/>
        </w:rPr>
        <w:t>Ω</w:t>
      </w:r>
    </w:p>
    <w:p w14:paraId="1C1CCE70" w14:textId="033ECAEC" w:rsidR="008930F3" w:rsidRDefault="008930F3" w:rsidP="00311356">
      <w:pPr>
        <w:pStyle w:val="Prrafodelista"/>
        <w:numPr>
          <w:ilvl w:val="0"/>
          <w:numId w:val="31"/>
        </w:numPr>
      </w:pPr>
      <w:r>
        <w:t xml:space="preserve">El campo eléctrico y el campo magnético están relacionados a través de la impedancia del medio, que en el espacio libre es </w:t>
      </w:r>
      <m:oMath>
        <m:r>
          <m:rPr>
            <m:sty m:val="p"/>
          </m:rPr>
          <w:rPr>
            <w:rFonts w:ascii="Cambria Math" w:hAnsi="Cambria Math" w:cs="Arial"/>
          </w:rPr>
          <m:t>ɳ=120π Ω</m:t>
        </m:r>
      </m:oMath>
    </w:p>
    <w:p w14:paraId="1AFB7E74" w14:textId="2F463122" w:rsidR="002246EC" w:rsidRDefault="002246EC" w:rsidP="00311356">
      <w:pPr>
        <w:pStyle w:val="Prrafodelista"/>
        <w:numPr>
          <w:ilvl w:val="0"/>
          <w:numId w:val="31"/>
        </w:numPr>
      </w:pPr>
      <w:r>
        <w:t>La polarización es lineal y alineada con el eje del dipolo, que coincide con el carácter vectorial de la corriente.</w:t>
      </w:r>
      <w:r w:rsidR="006D0CDE">
        <w:t xml:space="preserve"> La polarización se suele considerar en la dirección del máximo, pero para este dipolo no hay uno sola dirección de máxima radiación, ya que cualquier dirección en el plano </w:t>
      </w:r>
      <m:oMath>
        <m:r>
          <w:rPr>
            <w:rFonts w:ascii="Cambria Math" w:hAnsi="Cambria Math"/>
          </w:rPr>
          <m:t>θ=</m:t>
        </m:r>
        <m:sSup>
          <m:sSupPr>
            <m:ctrlPr>
              <w:rPr>
                <w:rFonts w:ascii="Cambria Math" w:hAnsi="Cambria Math"/>
                <w:i/>
              </w:rPr>
            </m:ctrlPr>
          </m:sSupPr>
          <m:e>
            <m:r>
              <w:rPr>
                <w:rFonts w:ascii="Cambria Math" w:hAnsi="Cambria Math"/>
              </w:rPr>
              <m:t>90</m:t>
            </m:r>
          </m:e>
          <m:sup>
            <m:r>
              <w:rPr>
                <w:rFonts w:ascii="Cambria Math" w:hAnsi="Cambria Math"/>
              </w:rPr>
              <m:t>o</m:t>
            </m:r>
          </m:sup>
        </m:sSup>
      </m:oMath>
      <w:r w:rsidR="006D0CDE">
        <w:t xml:space="preserve"> (plano XY) contiene un máximo. Con lo cual, para este plano, la polarización sigue el vector </w:t>
      </w:r>
      <m:oMath>
        <m:r>
          <w:rPr>
            <w:rFonts w:ascii="Cambria Math" w:hAnsi="Cambria Math"/>
          </w:rPr>
          <m:t>θ</m:t>
        </m:r>
      </m:oMath>
      <w:r w:rsidR="006D0CDE">
        <w:t xml:space="preserve"> , que coincide con el eje Z y por lo tanto se trata de una polarización lineal vertical.</w:t>
      </w:r>
    </w:p>
    <w:p w14:paraId="422907C9" w14:textId="77777777" w:rsidR="00311356" w:rsidRDefault="00311356" w:rsidP="00480780"/>
    <w:p w14:paraId="1A0483DB" w14:textId="0B8352A0" w:rsidR="006D308D" w:rsidRDefault="006D308D" w:rsidP="006D308D">
      <w:r>
        <w:t xml:space="preserve">Por otro lado, para la conexión entre el nanosatélite y la estación terrestre se utiliza el entorno </w:t>
      </w:r>
      <w:r w:rsidR="00A9090D">
        <w:t>LoRa</w:t>
      </w:r>
      <w:r>
        <w:t xml:space="preserve"> y que se extiende su explicación en el siguiente punto.</w:t>
      </w:r>
    </w:p>
    <w:p w14:paraId="3A4323FA" w14:textId="77777777" w:rsidR="00B50A3C" w:rsidRPr="00480780" w:rsidRDefault="00B50A3C" w:rsidP="00480780"/>
    <w:p w14:paraId="3CC8093C" w14:textId="17D7FD71" w:rsidR="00106D4B" w:rsidRDefault="00106D4B" w:rsidP="00106D4B">
      <w:pPr>
        <w:pStyle w:val="Ttulo2"/>
        <w:tabs>
          <w:tab w:val="left" w:pos="0"/>
        </w:tabs>
        <w:rPr>
          <w:b/>
          <w:bCs/>
        </w:rPr>
      </w:pPr>
      <w:bookmarkStart w:id="108" w:name="_Toc43457356"/>
      <w:r>
        <w:rPr>
          <w:b/>
          <w:bCs/>
        </w:rPr>
        <w:t>3</w:t>
      </w:r>
      <w:r w:rsidRPr="00927258">
        <w:rPr>
          <w:b/>
          <w:bCs/>
        </w:rPr>
        <w:t>.</w:t>
      </w:r>
      <w:r>
        <w:rPr>
          <w:b/>
          <w:bCs/>
        </w:rPr>
        <w:t>4.</w:t>
      </w:r>
      <w:r w:rsidR="00174AAC">
        <w:rPr>
          <w:b/>
          <w:bCs/>
        </w:rPr>
        <w:t>4</w:t>
      </w:r>
      <w:r w:rsidRPr="00927258">
        <w:rPr>
          <w:b/>
          <w:bCs/>
        </w:rPr>
        <w:t xml:space="preserve"> </w:t>
      </w:r>
      <w:r>
        <w:rPr>
          <w:b/>
          <w:bCs/>
        </w:rPr>
        <w:t xml:space="preserve">Entorno </w:t>
      </w:r>
      <w:r w:rsidR="00A9090D">
        <w:rPr>
          <w:b/>
          <w:bCs/>
        </w:rPr>
        <w:t>LoRa</w:t>
      </w:r>
      <w:bookmarkEnd w:id="108"/>
    </w:p>
    <w:p w14:paraId="61170D59" w14:textId="77777777" w:rsidR="00FE7BDB" w:rsidRDefault="00FE7BDB" w:rsidP="00FE7BDB"/>
    <w:p w14:paraId="4C680545" w14:textId="33FB7A69" w:rsidR="00FE7BDB" w:rsidRPr="00FE7BDB" w:rsidRDefault="00A9090D" w:rsidP="00FE7BDB">
      <w:r>
        <w:t>LoRa</w:t>
      </w:r>
      <w:r w:rsidR="00FE7BDB" w:rsidRPr="00FE7BDB">
        <w:t xml:space="preserve"> (Long Range)</w:t>
      </w:r>
      <w:r w:rsidR="00F34C29">
        <w:t xml:space="preserve"> es una tecnología inalámbrica tal como es el WiFi, Bluetooth, LTE, SigFox o Zigbee, que permite conexiones </w:t>
      </w:r>
      <w:r w:rsidR="00F34C29" w:rsidRPr="00F34C29">
        <w:t>de largo alcance y bajo consumo</w:t>
      </w:r>
      <w:r w:rsidR="00F34C29">
        <w:t>. Utiliza un tipo de modulación en radiofrecuencia CSS (</w:t>
      </w:r>
      <w:r w:rsidR="00F34C29" w:rsidRPr="00F34C29">
        <w:t>Chirp Spread Spectrum</w:t>
      </w:r>
      <w:r w:rsidR="00F34C29">
        <w:t xml:space="preserve">), similar a la AM, FM o el PSK.  </w:t>
      </w:r>
      <w:r w:rsidR="00F34C29" w:rsidRPr="00F34C29">
        <w:t xml:space="preserve">El "padre" de </w:t>
      </w:r>
      <w:r>
        <w:t>LoRa</w:t>
      </w:r>
      <w:r w:rsidR="00F34C29" w:rsidRPr="00F34C29">
        <w:t xml:space="preserve"> es la empresa Semtech,</w:t>
      </w:r>
      <w:r w:rsidR="00F34C29">
        <w:t xml:space="preserve"> aunque a</w:t>
      </w:r>
      <w:r w:rsidR="00F34C29" w:rsidRPr="00F34C29">
        <w:t xml:space="preserve">hora la fundación </w:t>
      </w:r>
      <w:r>
        <w:t>LoRa</w:t>
      </w:r>
      <w:r w:rsidR="00F34C29" w:rsidRPr="00F34C29">
        <w:t xml:space="preserve"> Allience, se encarga del desarrollo del est</w:t>
      </w:r>
      <w:r w:rsidR="00F34C29">
        <w:t>á</w:t>
      </w:r>
      <w:r w:rsidR="00F34C29" w:rsidRPr="00F34C29">
        <w:t>ndar y su evolución.</w:t>
      </w:r>
    </w:p>
    <w:p w14:paraId="4D9EFE29" w14:textId="77777777" w:rsidR="0095607B" w:rsidRDefault="0095607B" w:rsidP="0095607B"/>
    <w:p w14:paraId="6789396B" w14:textId="34BE914A" w:rsidR="007C5FDC" w:rsidRDefault="007C5FDC" w:rsidP="0095607B">
      <w:r>
        <w:t>En el nivel 1 de OSI</w:t>
      </w:r>
      <w:r w:rsidR="00E111C2">
        <w:t xml:space="preserve"> (</w:t>
      </w:r>
      <w:r w:rsidR="00E111C2" w:rsidRPr="00E111C2">
        <w:t>Open System Interconnection</w:t>
      </w:r>
      <w:r w:rsidR="00E111C2">
        <w:t>)</w:t>
      </w:r>
      <w:r>
        <w:t xml:space="preserve">, nivel físico, se encuentra la tecnología </w:t>
      </w:r>
      <w:r w:rsidR="00A9090D">
        <w:t>LoRa</w:t>
      </w:r>
      <w:r w:rsidR="0095607B" w:rsidRPr="0095607B">
        <w:t xml:space="preserve"> </w:t>
      </w:r>
      <w:r>
        <w:t xml:space="preserve">que permite el envío y recepción de datos punto a punto. Alcanza distancias de más de 20km en condiciones muy favorables, </w:t>
      </w:r>
      <w:r w:rsidR="00131797">
        <w:t>y se conocen</w:t>
      </w:r>
      <w:r>
        <w:t xml:space="preserve"> conexiones con </w:t>
      </w:r>
      <w:r w:rsidR="00C84F23">
        <w:t>CubeSat</w:t>
      </w:r>
      <w:r>
        <w:t xml:space="preserve">s </w:t>
      </w:r>
      <w:r w:rsidR="00131797">
        <w:t xml:space="preserve">alojadas </w:t>
      </w:r>
      <w:r>
        <w:t xml:space="preserve">en la órbita LEO </w:t>
      </w:r>
      <w:r w:rsidR="00131797">
        <w:t xml:space="preserve">y que están </w:t>
      </w:r>
      <w:r>
        <w:t>en visión directa.</w:t>
      </w:r>
      <w:r w:rsidR="00936F0E">
        <w:t xml:space="preserve"> </w:t>
      </w:r>
      <w:r>
        <w:t>Usa la</w:t>
      </w:r>
      <w:r w:rsidR="00936F0E">
        <w:t xml:space="preserve"> técnica de modulación de e</w:t>
      </w:r>
      <w:r w:rsidR="004D6977">
        <w:t>s</w:t>
      </w:r>
      <w:r w:rsidR="00936F0E">
        <w:t>pe</w:t>
      </w:r>
      <w:r w:rsidR="004D6977">
        <w:t>c</w:t>
      </w:r>
      <w:r w:rsidR="00936F0E">
        <w:t>tro e</w:t>
      </w:r>
      <w:r>
        <w:t>nsanchado, donde la señal emitida utiliza más ancho de banda que el necesario</w:t>
      </w:r>
      <w:r w:rsidR="00E111C2">
        <w:t>,</w:t>
      </w:r>
      <w:r>
        <w:t xml:space="preserve"> pero permite </w:t>
      </w:r>
      <w:r w:rsidRPr="007C5FDC">
        <w:t>una recepción de múltiples señales a la vez que tengan distinta velocidad.</w:t>
      </w:r>
    </w:p>
    <w:p w14:paraId="166CA580" w14:textId="77777777" w:rsidR="007C5FDC" w:rsidRDefault="007C5FDC" w:rsidP="0095607B"/>
    <w:p w14:paraId="0EAE0778" w14:textId="69D4F56C" w:rsidR="0095607B" w:rsidRPr="00936F0E" w:rsidRDefault="007C5FDC" w:rsidP="0095607B">
      <w:r>
        <w:t>En el nivel 2</w:t>
      </w:r>
      <w:r w:rsidR="00E42CAD">
        <w:t xml:space="preserve"> de OSI, nivel MAC (</w:t>
      </w:r>
      <w:r w:rsidR="00E42CAD" w:rsidRPr="00E42CAD">
        <w:t>Media Access Control</w:t>
      </w:r>
      <w:r w:rsidR="00E42CAD">
        <w:t xml:space="preserve">), </w:t>
      </w:r>
      <w:r w:rsidR="00E111C2">
        <w:t xml:space="preserve">se encuentra </w:t>
      </w:r>
      <w:r w:rsidR="00A9090D">
        <w:t>LoRa</w:t>
      </w:r>
      <w:r w:rsidR="00E111C2" w:rsidRPr="00E111C2">
        <w:t>WAN® (Low Power Wide Area Network)</w:t>
      </w:r>
      <w:r w:rsidR="00E111C2">
        <w:t xml:space="preserve"> que</w:t>
      </w:r>
      <w:r w:rsidR="006C7B80">
        <w:t xml:space="preserve"> es un protocolo de red de banda ancha de baja potencia basado en la tecnología </w:t>
      </w:r>
      <w:r w:rsidR="00A9090D">
        <w:t>LoRa</w:t>
      </w:r>
      <w:r w:rsidR="006C7B80">
        <w:t>.</w:t>
      </w:r>
      <w:r w:rsidR="00E111C2">
        <w:t xml:space="preserve"> </w:t>
      </w:r>
      <w:r w:rsidR="006C7B80">
        <w:t>Aprovecha l</w:t>
      </w:r>
      <w:r w:rsidR="002868D5">
        <w:t xml:space="preserve">as frecuencias </w:t>
      </w:r>
      <w:r w:rsidR="006C7B80">
        <w:t>que</w:t>
      </w:r>
      <w:r w:rsidR="002868D5">
        <w:t xml:space="preserve"> </w:t>
      </w:r>
      <w:r w:rsidR="00B227D7">
        <w:t>corresponden a</w:t>
      </w:r>
      <w:r w:rsidR="002868D5">
        <w:t xml:space="preserve"> la banda ISM</w:t>
      </w:r>
      <w:r w:rsidR="006C7B80">
        <w:t xml:space="preserve">, </w:t>
      </w:r>
      <w:r w:rsidR="002868D5">
        <w:t>que</w:t>
      </w:r>
      <w:r w:rsidR="00B227D7">
        <w:t xml:space="preserve"> como se ha citado</w:t>
      </w:r>
      <w:r w:rsidR="006C7B80">
        <w:t xml:space="preserve"> anteriormente</w:t>
      </w:r>
      <w:r w:rsidR="00B227D7">
        <w:t>,</w:t>
      </w:r>
      <w:r w:rsidR="002868D5">
        <w:t xml:space="preserve"> s</w:t>
      </w:r>
      <w:r w:rsidR="002868D5" w:rsidRPr="002868D5">
        <w:t>on bandas de radio reservadas internacionalmente para el uso de energía de radiofrecuencia para fines industriales, científicos y médicos.</w:t>
      </w:r>
      <w:r w:rsidR="002868D5">
        <w:t xml:space="preserve"> Suele operar en las bandas 433MHz, 868 MHz y 915 MHz.</w:t>
      </w:r>
    </w:p>
    <w:p w14:paraId="4561302E" w14:textId="77777777" w:rsidR="0095607B" w:rsidRPr="0095607B" w:rsidRDefault="0095607B" w:rsidP="0095607B"/>
    <w:p w14:paraId="3C822748" w14:textId="16B32D56" w:rsidR="00480780" w:rsidRDefault="00A0179E" w:rsidP="00A0179E">
      <w:pPr>
        <w:jc w:val="center"/>
      </w:pPr>
      <w:r>
        <w:rPr>
          <w:noProof/>
        </w:rPr>
        <w:lastRenderedPageBreak/>
        <w:drawing>
          <wp:inline distT="0" distB="0" distL="0" distR="0" wp14:anchorId="63221D77" wp14:editId="55EA4057">
            <wp:extent cx="4238046" cy="1774866"/>
            <wp:effectExtent l="0" t="0" r="0" b="0"/>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4241563" cy="1776339"/>
                    </a:xfrm>
                    <a:prstGeom prst="rect">
                      <a:avLst/>
                    </a:prstGeom>
                  </pic:spPr>
                </pic:pic>
              </a:graphicData>
            </a:graphic>
          </wp:inline>
        </w:drawing>
      </w:r>
    </w:p>
    <w:p w14:paraId="72DF0D03" w14:textId="30C5F512" w:rsidR="00A0179E" w:rsidRPr="006D4B5D" w:rsidRDefault="006D4B5D" w:rsidP="006D4B5D">
      <w:pPr>
        <w:pStyle w:val="Descripcin"/>
        <w:jc w:val="center"/>
        <w:rPr>
          <w:rStyle w:val="Hipervnculo"/>
          <w:b w:val="0"/>
          <w:bCs w:val="0"/>
        </w:rPr>
      </w:pPr>
      <w:bookmarkStart w:id="109" w:name="_Toc43457444"/>
      <w:r w:rsidRPr="006D4B5D">
        <w:rPr>
          <w:b w:val="0"/>
          <w:bCs w:val="0"/>
        </w:rPr>
        <w:t xml:space="preserve">Figura </w:t>
      </w:r>
      <w:r w:rsidRPr="006D4B5D">
        <w:rPr>
          <w:b w:val="0"/>
          <w:bCs w:val="0"/>
        </w:rPr>
        <w:fldChar w:fldCharType="begin"/>
      </w:r>
      <w:r w:rsidRPr="006D4B5D">
        <w:rPr>
          <w:b w:val="0"/>
          <w:bCs w:val="0"/>
        </w:rPr>
        <w:instrText xml:space="preserve"> SEQ Figura \* ARABIC </w:instrText>
      </w:r>
      <w:r w:rsidRPr="006D4B5D">
        <w:rPr>
          <w:b w:val="0"/>
          <w:bCs w:val="0"/>
        </w:rPr>
        <w:fldChar w:fldCharType="separate"/>
      </w:r>
      <w:r w:rsidR="009A4DC6">
        <w:rPr>
          <w:b w:val="0"/>
          <w:bCs w:val="0"/>
          <w:noProof/>
        </w:rPr>
        <w:t>54</w:t>
      </w:r>
      <w:r w:rsidRPr="006D4B5D">
        <w:rPr>
          <w:b w:val="0"/>
          <w:bCs w:val="0"/>
        </w:rPr>
        <w:fldChar w:fldCharType="end"/>
      </w:r>
      <w:r w:rsidRPr="006D4B5D">
        <w:rPr>
          <w:b w:val="0"/>
          <w:bCs w:val="0"/>
        </w:rPr>
        <w:t>. Capa física LoRa y protocolo LoRaWAN [28]</w:t>
      </w:r>
      <w:bookmarkEnd w:id="109"/>
    </w:p>
    <w:p w14:paraId="44AC9ABA" w14:textId="2CB89A2D" w:rsidR="003141E6" w:rsidRDefault="003141E6" w:rsidP="003141E6">
      <w:pPr>
        <w:rPr>
          <w:rStyle w:val="Hipervnculo"/>
        </w:rPr>
      </w:pPr>
    </w:p>
    <w:p w14:paraId="176647B6" w14:textId="61745C26" w:rsidR="003141E6" w:rsidRDefault="003141E6" w:rsidP="003141E6">
      <w:pPr>
        <w:rPr>
          <w:rFonts w:cs="Arial"/>
        </w:rPr>
      </w:pPr>
      <w:r>
        <w:t xml:space="preserve">La arquitectura de red </w:t>
      </w:r>
      <w:r w:rsidR="00A9090D">
        <w:t>LoRa</w:t>
      </w:r>
      <w:r>
        <w:t>WAN</w:t>
      </w:r>
      <w:r w:rsidRPr="003141E6">
        <w:rPr>
          <w:rFonts w:cs="Arial"/>
          <w:vertAlign w:val="superscript"/>
        </w:rPr>
        <w:t>®</w:t>
      </w:r>
      <w:r>
        <w:rPr>
          <w:rFonts w:cs="Arial"/>
        </w:rPr>
        <w:t xml:space="preserve"> se implementa en una topología de “estrella de estrellas”, donde las puertas de enlace transmiten mensajes entre los dispositivos finales y un servidor de red central. Las puertas de enlace están conectadas al servidor a través de conexiones IP. Permite enlaces de un solo salto entre el dispositivo final y una o varias puertas de enlace, teniendo la capacidad de comunicación bidireccional y de direccionamiento de multidifusión.</w:t>
      </w:r>
    </w:p>
    <w:p w14:paraId="466BB5E0" w14:textId="2D2D3F9F" w:rsidR="003141E6" w:rsidRDefault="003141E6" w:rsidP="003141E6">
      <w:pPr>
        <w:rPr>
          <w:rFonts w:cs="Arial"/>
        </w:rPr>
      </w:pPr>
    </w:p>
    <w:p w14:paraId="3BEE8A28" w14:textId="43C90FB9" w:rsidR="003141E6" w:rsidRDefault="00A9090D" w:rsidP="003141E6">
      <w:pPr>
        <w:rPr>
          <w:rFonts w:cs="Arial"/>
        </w:rPr>
      </w:pPr>
      <w:r>
        <w:t>LoRa</w:t>
      </w:r>
      <w:r w:rsidR="00C66481">
        <w:t>WAN</w:t>
      </w:r>
      <w:r w:rsidR="00C66481" w:rsidRPr="003141E6">
        <w:rPr>
          <w:rFonts w:cs="Arial"/>
          <w:vertAlign w:val="superscript"/>
        </w:rPr>
        <w:t>®</w:t>
      </w:r>
      <w:r w:rsidR="00C66481">
        <w:rPr>
          <w:rFonts w:cs="Arial"/>
        </w:rPr>
        <w:t xml:space="preserve"> t</w:t>
      </w:r>
      <w:r w:rsidR="003141E6">
        <w:rPr>
          <w:rFonts w:cs="Arial"/>
        </w:rPr>
        <w:t>iene tres clases diferentes de dispositivos</w:t>
      </w:r>
      <w:r w:rsidR="00ED1A71">
        <w:rPr>
          <w:rFonts w:cs="Arial"/>
        </w:rPr>
        <w:t xml:space="preserve"> los cuales pueden coexistir en la misma red, teniendo que cumplir con las funcionalidades de la Clase A, y opcionalmente las de Clase B o Clase C</w:t>
      </w:r>
      <w:r w:rsidR="003141E6">
        <w:rPr>
          <w:rFonts w:cs="Arial"/>
        </w:rPr>
        <w:t>:</w:t>
      </w:r>
    </w:p>
    <w:p w14:paraId="0FBB8167" w14:textId="275FFDB9" w:rsidR="003141E6" w:rsidRDefault="003141E6" w:rsidP="003141E6">
      <w:pPr>
        <w:rPr>
          <w:rFonts w:cs="Arial"/>
        </w:rPr>
      </w:pPr>
    </w:p>
    <w:p w14:paraId="2895699E" w14:textId="3B0CF443" w:rsidR="003141E6" w:rsidRDefault="003141E6" w:rsidP="003141E6">
      <w:pPr>
        <w:pStyle w:val="Prrafodelista"/>
        <w:numPr>
          <w:ilvl w:val="0"/>
          <w:numId w:val="32"/>
        </w:numPr>
      </w:pPr>
      <w:r>
        <w:t>Clase A:</w:t>
      </w:r>
      <w:r w:rsidR="00702680">
        <w:t xml:space="preserve"> </w:t>
      </w:r>
      <w:r w:rsidR="00DE00C4">
        <w:t xml:space="preserve">ofrece el mayor ahorro de energía, ya que solo entra en modo escucha después de enviar datos hacia </w:t>
      </w:r>
      <w:r w:rsidR="00C66481">
        <w:t>la puerta de enlace (</w:t>
      </w:r>
      <w:r w:rsidR="00C66481" w:rsidRPr="00C66481">
        <w:rPr>
          <w:i/>
          <w:iCs/>
        </w:rPr>
        <w:t>Gateway</w:t>
      </w:r>
      <w:r w:rsidR="00C66481">
        <w:t>)</w:t>
      </w:r>
      <w:r w:rsidR="00DE00C4">
        <w:t>, siendo los más eficientes cuando sólo hay que enviar datos.</w:t>
      </w:r>
    </w:p>
    <w:p w14:paraId="7B0386E7" w14:textId="77777777" w:rsidR="00292236" w:rsidRDefault="00292236" w:rsidP="00292236">
      <w:pPr>
        <w:pStyle w:val="Prrafodelista"/>
        <w:ind w:left="720"/>
      </w:pPr>
    </w:p>
    <w:p w14:paraId="0E78DB93" w14:textId="515B4095" w:rsidR="00DE00C4" w:rsidRDefault="00DE00C4" w:rsidP="003141E6">
      <w:pPr>
        <w:pStyle w:val="Prrafodelista"/>
        <w:numPr>
          <w:ilvl w:val="0"/>
          <w:numId w:val="32"/>
        </w:numPr>
      </w:pPr>
      <w:r>
        <w:t>Clase B: permite crear ventanas de recepción sin transmisión previa, provocando un mayor consumo de energía que la Clase A, pero mejora el envío de datos.</w:t>
      </w:r>
    </w:p>
    <w:p w14:paraId="34C966ED" w14:textId="77777777" w:rsidR="00292236" w:rsidRDefault="00292236" w:rsidP="00292236"/>
    <w:p w14:paraId="3DD1BDF6" w14:textId="200AB3B1" w:rsidR="00DE00C4" w:rsidRPr="003141E6" w:rsidRDefault="00DE00C4" w:rsidP="003141E6">
      <w:pPr>
        <w:pStyle w:val="Prrafodelista"/>
        <w:numPr>
          <w:ilvl w:val="0"/>
          <w:numId w:val="32"/>
        </w:numPr>
      </w:pPr>
      <w:r>
        <w:t>Clase C: es la menos eficiente en cuanto al ahorro de energía, ya que esta permanentemente en modo escucha y solo cambia a modo transmisión cuando hay que transmitir. Ideal para aplicaciones que necesitan recibir datos con mucha frecuencia ofreciendo baja latencia.</w:t>
      </w:r>
    </w:p>
    <w:p w14:paraId="40FF8A90" w14:textId="00B1A4BC" w:rsidR="003141E6" w:rsidRDefault="003141E6" w:rsidP="003141E6"/>
    <w:p w14:paraId="11425BC2" w14:textId="58686DB6" w:rsidR="004015FB" w:rsidRDefault="00C66481" w:rsidP="004015FB">
      <w:pPr>
        <w:rPr>
          <w:rFonts w:cs="Arial"/>
        </w:rPr>
      </w:pPr>
      <w:r>
        <w:rPr>
          <w:rFonts w:cs="Arial"/>
        </w:rPr>
        <w:t>Además de</w:t>
      </w:r>
      <w:r w:rsidR="007515A8">
        <w:rPr>
          <w:rFonts w:cs="Arial"/>
        </w:rPr>
        <w:t xml:space="preserve"> la modulación de espectro ensanchado por</w:t>
      </w:r>
      <w:r>
        <w:rPr>
          <w:rFonts w:cs="Arial"/>
        </w:rPr>
        <w:t xml:space="preserve"> salto de frecuencia, todos los paquetes de comunicación entre dispositivos finales y puertas de enlace</w:t>
      </w:r>
      <w:r w:rsidR="007515A8">
        <w:rPr>
          <w:rFonts w:cs="Arial"/>
        </w:rPr>
        <w:t xml:space="preserve"> también incluyen una configuración variable ‘</w:t>
      </w:r>
      <w:r w:rsidR="007515A8" w:rsidRPr="007515A8">
        <w:rPr>
          <w:rFonts w:cs="Arial"/>
          <w:i/>
          <w:iCs/>
        </w:rPr>
        <w:t>Data rate’</w:t>
      </w:r>
      <w:r w:rsidR="007515A8">
        <w:rPr>
          <w:rFonts w:cs="Arial"/>
        </w:rPr>
        <w:t xml:space="preserve"> (DR). La selección del DR permite una compensación dinámica entre el rango de comunicación y la duración del mensaje. </w:t>
      </w:r>
      <w:r w:rsidR="007515A8">
        <w:t xml:space="preserve">Las velocidades de transmisión de </w:t>
      </w:r>
      <w:r w:rsidR="00A9090D">
        <w:t>LoRa</w:t>
      </w:r>
      <w:r w:rsidR="007515A8">
        <w:t>WAN</w:t>
      </w:r>
      <w:r w:rsidR="007515A8" w:rsidRPr="003141E6">
        <w:rPr>
          <w:rFonts w:cs="Arial"/>
          <w:vertAlign w:val="superscript"/>
        </w:rPr>
        <w:t>®</w:t>
      </w:r>
      <w:r w:rsidR="007515A8">
        <w:rPr>
          <w:rFonts w:cs="Arial"/>
          <w:vertAlign w:val="superscript"/>
        </w:rPr>
        <w:t xml:space="preserve"> </w:t>
      </w:r>
      <w:r w:rsidR="007515A8">
        <w:rPr>
          <w:rFonts w:cs="Arial"/>
        </w:rPr>
        <w:t>varían de 0.3 kbps a 50 kbps.</w:t>
      </w:r>
    </w:p>
    <w:p w14:paraId="084A0EBC" w14:textId="1C23F986" w:rsidR="00292236" w:rsidRDefault="00292236" w:rsidP="004015FB">
      <w:pPr>
        <w:rPr>
          <w:rFonts w:cs="Arial"/>
        </w:rPr>
      </w:pPr>
    </w:p>
    <w:p w14:paraId="2B283823" w14:textId="450BA733" w:rsidR="00292236" w:rsidRDefault="00292236" w:rsidP="004015FB">
      <w:pPr>
        <w:rPr>
          <w:rFonts w:cs="Arial"/>
        </w:rPr>
      </w:pPr>
      <w:r>
        <w:rPr>
          <w:rFonts w:cs="Arial"/>
        </w:rPr>
        <w:t xml:space="preserve">La seguridad en </w:t>
      </w:r>
      <w:r w:rsidR="00A9090D">
        <w:t>LoRa</w:t>
      </w:r>
      <w:r>
        <w:t>WAN</w:t>
      </w:r>
      <w:r w:rsidRPr="003141E6">
        <w:rPr>
          <w:rFonts w:cs="Arial"/>
          <w:vertAlign w:val="superscript"/>
        </w:rPr>
        <w:t>®</w:t>
      </w:r>
      <w:r>
        <w:rPr>
          <w:rFonts w:cs="Arial"/>
          <w:vertAlign w:val="superscript"/>
        </w:rPr>
        <w:t xml:space="preserve"> </w:t>
      </w:r>
      <w:r>
        <w:rPr>
          <w:rFonts w:cs="Arial"/>
        </w:rPr>
        <w:t>define dos capas de criptografía:</w:t>
      </w:r>
    </w:p>
    <w:p w14:paraId="7E8DC5EC" w14:textId="77777777" w:rsidR="00292236" w:rsidRDefault="00292236" w:rsidP="004015FB">
      <w:pPr>
        <w:rPr>
          <w:rFonts w:cs="Arial"/>
        </w:rPr>
      </w:pPr>
    </w:p>
    <w:p w14:paraId="45D7D60C" w14:textId="1FEEECFE" w:rsidR="00292236" w:rsidRDefault="00292236" w:rsidP="00292236">
      <w:pPr>
        <w:pStyle w:val="Prrafodelista"/>
        <w:numPr>
          <w:ilvl w:val="0"/>
          <w:numId w:val="33"/>
        </w:numPr>
      </w:pPr>
      <w:r>
        <w:t>Una clave de sesión de red única de 128 bits compartida entre el dispositivo final y el servidor de red.</w:t>
      </w:r>
    </w:p>
    <w:p w14:paraId="2C06824C" w14:textId="77777777" w:rsidR="00292236" w:rsidRDefault="00292236" w:rsidP="00292236">
      <w:pPr>
        <w:pStyle w:val="Prrafodelista"/>
        <w:ind w:left="720"/>
      </w:pPr>
    </w:p>
    <w:p w14:paraId="56F0202E" w14:textId="7F6E6248" w:rsidR="00292236" w:rsidRDefault="00292236" w:rsidP="00292236">
      <w:pPr>
        <w:pStyle w:val="Prrafodelista"/>
        <w:numPr>
          <w:ilvl w:val="0"/>
          <w:numId w:val="33"/>
        </w:numPr>
      </w:pPr>
      <w:r>
        <w:t>Una clave de sesión de aplicación única de 128 bits (appSKey) compartido de extremo a extremo a nivel de aplicación.</w:t>
      </w:r>
    </w:p>
    <w:p w14:paraId="48BD66AE" w14:textId="4AE7EABA" w:rsidR="00292236" w:rsidRDefault="00292236" w:rsidP="00292236">
      <w:r>
        <w:lastRenderedPageBreak/>
        <w:t>Los algoritmos AES (</w:t>
      </w:r>
      <w:r w:rsidRPr="00292236">
        <w:rPr>
          <w:i/>
          <w:iCs/>
        </w:rPr>
        <w:t>Advanced Encryption Standard</w:t>
      </w:r>
      <w:r>
        <w:t>) se utilizan para proporcionar autenticación e integridad de paquetes al servidor de red y cifrado de extremo a extremo al servido de aplicaciones.</w:t>
      </w:r>
    </w:p>
    <w:p w14:paraId="3E24D064" w14:textId="255B589B" w:rsidR="00F94978" w:rsidRDefault="00F94978" w:rsidP="00292236"/>
    <w:p w14:paraId="3423DD25" w14:textId="77777777" w:rsidR="00031B82" w:rsidRDefault="00F94978" w:rsidP="00031B82">
      <w:pPr>
        <w:keepNext/>
      </w:pPr>
      <w:r>
        <w:rPr>
          <w:noProof/>
        </w:rPr>
        <w:drawing>
          <wp:inline distT="0" distB="0" distL="0" distR="0" wp14:anchorId="6D1A2D9F" wp14:editId="66D679EC">
            <wp:extent cx="5399405" cy="2749550"/>
            <wp:effectExtent l="0" t="0" r="0" b="0"/>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399405" cy="2749550"/>
                    </a:xfrm>
                    <a:prstGeom prst="rect">
                      <a:avLst/>
                    </a:prstGeom>
                  </pic:spPr>
                </pic:pic>
              </a:graphicData>
            </a:graphic>
          </wp:inline>
        </w:drawing>
      </w:r>
    </w:p>
    <w:p w14:paraId="3C6308B4" w14:textId="6EDF1848" w:rsidR="00F94978" w:rsidRPr="00031B82" w:rsidRDefault="00031B82" w:rsidP="00031B82">
      <w:pPr>
        <w:pStyle w:val="Descripcin"/>
        <w:jc w:val="center"/>
        <w:rPr>
          <w:b w:val="0"/>
          <w:bCs w:val="0"/>
        </w:rPr>
      </w:pPr>
      <w:bookmarkStart w:id="110" w:name="_Toc43457445"/>
      <w:r w:rsidRPr="00031B82">
        <w:rPr>
          <w:b w:val="0"/>
          <w:bCs w:val="0"/>
        </w:rPr>
        <w:t xml:space="preserve">Figura </w:t>
      </w:r>
      <w:r w:rsidRPr="00031B82">
        <w:rPr>
          <w:b w:val="0"/>
          <w:bCs w:val="0"/>
        </w:rPr>
        <w:fldChar w:fldCharType="begin"/>
      </w:r>
      <w:r w:rsidRPr="00031B82">
        <w:rPr>
          <w:b w:val="0"/>
          <w:bCs w:val="0"/>
        </w:rPr>
        <w:instrText xml:space="preserve"> SEQ Figura \* ARABIC </w:instrText>
      </w:r>
      <w:r w:rsidRPr="00031B82">
        <w:rPr>
          <w:b w:val="0"/>
          <w:bCs w:val="0"/>
        </w:rPr>
        <w:fldChar w:fldCharType="separate"/>
      </w:r>
      <w:r w:rsidR="009A4DC6">
        <w:rPr>
          <w:b w:val="0"/>
          <w:bCs w:val="0"/>
          <w:noProof/>
        </w:rPr>
        <w:t>55</w:t>
      </w:r>
      <w:r w:rsidRPr="00031B82">
        <w:rPr>
          <w:b w:val="0"/>
          <w:bCs w:val="0"/>
        </w:rPr>
        <w:fldChar w:fldCharType="end"/>
      </w:r>
      <w:r w:rsidRPr="00031B82">
        <w:rPr>
          <w:b w:val="0"/>
          <w:bCs w:val="0"/>
        </w:rPr>
        <w:t>. Infraestructura LoRa y LoRaWAN</w:t>
      </w:r>
      <w:bookmarkEnd w:id="110"/>
    </w:p>
    <w:p w14:paraId="2BD3C7D1" w14:textId="27547022" w:rsidR="004015FB" w:rsidRDefault="004015FB" w:rsidP="004015FB"/>
    <w:p w14:paraId="6D5E7E39" w14:textId="5D1D4FEF" w:rsidR="00430064" w:rsidRDefault="00430064" w:rsidP="004015FB"/>
    <w:p w14:paraId="48906E26" w14:textId="215CFA11" w:rsidR="00430064" w:rsidRDefault="00F618BC" w:rsidP="004015FB">
      <w:pPr>
        <w:rPr>
          <w:rFonts w:cs="Arial"/>
        </w:rPr>
      </w:pPr>
      <w:r>
        <w:t>El transceptor SX1278</w:t>
      </w:r>
      <w:r w:rsidR="00DB46FA">
        <w:t xml:space="preserve"> es la elección tanto para la estación terrestre como para el </w:t>
      </w:r>
      <w:r w:rsidR="00C84F23">
        <w:t>CubeSat</w:t>
      </w:r>
      <w:r w:rsidR="00DB46FA">
        <w:t>.</w:t>
      </w:r>
      <w:r>
        <w:t xml:space="preserve"> </w:t>
      </w:r>
      <w:r w:rsidR="00DB46FA">
        <w:t>C</w:t>
      </w:r>
      <w:r>
        <w:t xml:space="preserve">uenta con la tecnología </w:t>
      </w:r>
      <w:r w:rsidR="00A9090D">
        <w:t>LoRa</w:t>
      </w:r>
      <w:r w:rsidRPr="003141E6">
        <w:rPr>
          <w:rFonts w:cs="Arial"/>
          <w:vertAlign w:val="superscript"/>
        </w:rPr>
        <w:t>®</w:t>
      </w:r>
      <w:r>
        <w:rPr>
          <w:rFonts w:cs="Arial"/>
        </w:rPr>
        <w:t xml:space="preserve"> de largo alcance</w:t>
      </w:r>
      <w:r w:rsidR="00DF7C68">
        <w:rPr>
          <w:rFonts w:cs="Arial"/>
        </w:rPr>
        <w:t xml:space="preserve"> de 137 MHz a 525 MHz,</w:t>
      </w:r>
      <w:r>
        <w:rPr>
          <w:rFonts w:cs="Arial"/>
        </w:rPr>
        <w:t xml:space="preserve"> que proporciona comunicación de espectro ensanchado de rango ultra largo e inmunidad de alta interferencia mientras minimiza el consumo de corriente.</w:t>
      </w:r>
    </w:p>
    <w:p w14:paraId="06F22523" w14:textId="128763B8" w:rsidR="009E6CB8" w:rsidRDefault="009E6CB8" w:rsidP="004015FB">
      <w:pPr>
        <w:rPr>
          <w:rFonts w:cs="Arial"/>
        </w:rPr>
      </w:pPr>
    </w:p>
    <w:p w14:paraId="5CF3919F" w14:textId="77777777" w:rsidR="009E6CB8" w:rsidRDefault="009E6CB8" w:rsidP="009E6CB8">
      <w:pPr>
        <w:keepNext/>
        <w:jc w:val="center"/>
      </w:pPr>
      <w:r w:rsidRPr="009E6CB8">
        <w:rPr>
          <w:noProof/>
        </w:rPr>
        <w:drawing>
          <wp:inline distT="0" distB="0" distL="0" distR="0" wp14:anchorId="5A85D0AA" wp14:editId="3E8E3793">
            <wp:extent cx="3646967" cy="2316585"/>
            <wp:effectExtent l="0" t="0" r="0" b="762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3653263" cy="2320584"/>
                    </a:xfrm>
                    <a:prstGeom prst="rect">
                      <a:avLst/>
                    </a:prstGeom>
                  </pic:spPr>
                </pic:pic>
              </a:graphicData>
            </a:graphic>
          </wp:inline>
        </w:drawing>
      </w:r>
    </w:p>
    <w:p w14:paraId="6F093F91" w14:textId="24AFC379" w:rsidR="009E6CB8" w:rsidRPr="009E6CB8" w:rsidRDefault="009E6CB8" w:rsidP="009E6CB8">
      <w:pPr>
        <w:pStyle w:val="Descripcin"/>
        <w:jc w:val="center"/>
        <w:rPr>
          <w:rFonts w:cs="Arial"/>
          <w:b w:val="0"/>
          <w:bCs w:val="0"/>
        </w:rPr>
      </w:pPr>
      <w:bookmarkStart w:id="111" w:name="_Toc43457446"/>
      <w:r w:rsidRPr="009E6CB8">
        <w:rPr>
          <w:b w:val="0"/>
          <w:bCs w:val="0"/>
        </w:rPr>
        <w:t xml:space="preserve">Figura </w:t>
      </w:r>
      <w:r w:rsidRPr="009E6CB8">
        <w:rPr>
          <w:b w:val="0"/>
          <w:bCs w:val="0"/>
        </w:rPr>
        <w:fldChar w:fldCharType="begin"/>
      </w:r>
      <w:r w:rsidRPr="009E6CB8">
        <w:rPr>
          <w:b w:val="0"/>
          <w:bCs w:val="0"/>
        </w:rPr>
        <w:instrText xml:space="preserve"> SEQ Figura \* ARABIC </w:instrText>
      </w:r>
      <w:r w:rsidRPr="009E6CB8">
        <w:rPr>
          <w:b w:val="0"/>
          <w:bCs w:val="0"/>
        </w:rPr>
        <w:fldChar w:fldCharType="separate"/>
      </w:r>
      <w:r w:rsidR="009A4DC6">
        <w:rPr>
          <w:b w:val="0"/>
          <w:bCs w:val="0"/>
          <w:noProof/>
        </w:rPr>
        <w:t>56</w:t>
      </w:r>
      <w:r w:rsidRPr="009E6CB8">
        <w:rPr>
          <w:b w:val="0"/>
          <w:bCs w:val="0"/>
        </w:rPr>
        <w:fldChar w:fldCharType="end"/>
      </w:r>
      <w:r w:rsidRPr="009E6CB8">
        <w:rPr>
          <w:b w:val="0"/>
          <w:bCs w:val="0"/>
        </w:rPr>
        <w:t>. Módulos LoRa SX1278</w:t>
      </w:r>
      <w:bookmarkEnd w:id="111"/>
    </w:p>
    <w:p w14:paraId="674B24F7" w14:textId="48D61709" w:rsidR="00DB46FA" w:rsidRDefault="00DB46FA" w:rsidP="004015FB">
      <w:pPr>
        <w:rPr>
          <w:rFonts w:cs="Arial"/>
        </w:rPr>
      </w:pPr>
    </w:p>
    <w:p w14:paraId="583E7F0C" w14:textId="2450BAED" w:rsidR="00DB46FA" w:rsidRDefault="00DB46FA" w:rsidP="004015FB">
      <w:pPr>
        <w:rPr>
          <w:rFonts w:cs="Arial"/>
        </w:rPr>
      </w:pPr>
      <w:r>
        <w:rPr>
          <w:rFonts w:cs="Arial"/>
        </w:rPr>
        <w:t>Características</w:t>
      </w:r>
      <w:r w:rsidR="00162DBF">
        <w:rPr>
          <w:rFonts w:cs="Arial"/>
        </w:rPr>
        <w:t xml:space="preserve"> [30]</w:t>
      </w:r>
      <w:r>
        <w:rPr>
          <w:rFonts w:cs="Arial"/>
        </w:rPr>
        <w:t>:</w:t>
      </w:r>
    </w:p>
    <w:p w14:paraId="3A2B0791" w14:textId="77777777" w:rsidR="007446D2" w:rsidRDefault="007446D2" w:rsidP="004015FB">
      <w:pPr>
        <w:rPr>
          <w:rFonts w:cs="Arial"/>
        </w:rPr>
      </w:pPr>
    </w:p>
    <w:p w14:paraId="6B81E77C" w14:textId="0E985690" w:rsidR="003C3E3F" w:rsidRPr="007446D2" w:rsidRDefault="007446D2" w:rsidP="003C3E3F">
      <w:pPr>
        <w:pStyle w:val="Prrafodelista"/>
        <w:numPr>
          <w:ilvl w:val="0"/>
          <w:numId w:val="36"/>
        </w:numPr>
        <w:rPr>
          <w:rFonts w:cs="Arial"/>
        </w:rPr>
      </w:pPr>
      <w:r w:rsidRPr="007446D2">
        <w:rPr>
          <w:rFonts w:cs="Arial"/>
        </w:rPr>
        <w:t xml:space="preserve">Tecnología de modulación del espectro ensanchado </w:t>
      </w:r>
      <w:r w:rsidR="00A9090D">
        <w:rPr>
          <w:rFonts w:cs="Arial"/>
        </w:rPr>
        <w:t>LoRa</w:t>
      </w:r>
      <w:r w:rsidRPr="003141E6">
        <w:rPr>
          <w:rFonts w:cs="Arial"/>
          <w:vertAlign w:val="superscript"/>
        </w:rPr>
        <w:t>®</w:t>
      </w:r>
    </w:p>
    <w:p w14:paraId="45CA4A87" w14:textId="3CA56058" w:rsidR="007446D2" w:rsidRDefault="007446D2" w:rsidP="003C3E3F">
      <w:pPr>
        <w:pStyle w:val="Prrafodelista"/>
        <w:numPr>
          <w:ilvl w:val="0"/>
          <w:numId w:val="36"/>
        </w:numPr>
        <w:rPr>
          <w:rFonts w:cs="Arial"/>
        </w:rPr>
      </w:pPr>
      <w:r w:rsidRPr="007446D2">
        <w:rPr>
          <w:rFonts w:cs="Arial"/>
        </w:rPr>
        <w:t>Salida de potencia de RF constante con un cambio de voltaje de + 20dBm-100mW</w:t>
      </w:r>
    </w:p>
    <w:p w14:paraId="082D60B2" w14:textId="3E8954B3" w:rsidR="007446D2" w:rsidRDefault="007446D2" w:rsidP="003C3E3F">
      <w:pPr>
        <w:pStyle w:val="Prrafodelista"/>
        <w:numPr>
          <w:ilvl w:val="0"/>
          <w:numId w:val="36"/>
        </w:numPr>
        <w:rPr>
          <w:rFonts w:cs="Arial"/>
        </w:rPr>
      </w:pPr>
      <w:r w:rsidRPr="007446D2">
        <w:rPr>
          <w:rFonts w:cs="Arial"/>
        </w:rPr>
        <w:t>Comunicación half-duplex SPI</w:t>
      </w:r>
    </w:p>
    <w:p w14:paraId="358332BE" w14:textId="4502AE5E" w:rsidR="007446D2" w:rsidRDefault="007446D2" w:rsidP="003C3E3F">
      <w:pPr>
        <w:pStyle w:val="Prrafodelista"/>
        <w:numPr>
          <w:ilvl w:val="0"/>
          <w:numId w:val="36"/>
        </w:numPr>
        <w:rPr>
          <w:rFonts w:cs="Arial"/>
        </w:rPr>
      </w:pPr>
      <w:r w:rsidRPr="007446D2">
        <w:rPr>
          <w:rFonts w:cs="Arial"/>
        </w:rPr>
        <w:lastRenderedPageBreak/>
        <w:t>Tasa de bits programables de hasta 300 kbps</w:t>
      </w:r>
    </w:p>
    <w:p w14:paraId="70B2794F" w14:textId="77777777" w:rsidR="007446D2" w:rsidRDefault="007446D2" w:rsidP="007446D2">
      <w:pPr>
        <w:pStyle w:val="Prrafodelista"/>
        <w:numPr>
          <w:ilvl w:val="0"/>
          <w:numId w:val="36"/>
        </w:numPr>
        <w:rPr>
          <w:rFonts w:cs="Arial"/>
        </w:rPr>
      </w:pPr>
      <w:r w:rsidRPr="007446D2">
        <w:rPr>
          <w:rFonts w:cs="Arial"/>
        </w:rPr>
        <w:t>Alta sensibilidad: hasta -148dBm</w:t>
      </w:r>
    </w:p>
    <w:p w14:paraId="12E83128" w14:textId="22CCB8DE" w:rsidR="007446D2" w:rsidRDefault="007446D2" w:rsidP="003C3E3F">
      <w:pPr>
        <w:pStyle w:val="Prrafodelista"/>
        <w:numPr>
          <w:ilvl w:val="0"/>
          <w:numId w:val="36"/>
        </w:numPr>
        <w:rPr>
          <w:rFonts w:cs="Arial"/>
        </w:rPr>
      </w:pPr>
      <w:r>
        <w:rPr>
          <w:rFonts w:cs="Arial"/>
        </w:rPr>
        <w:t>M</w:t>
      </w:r>
      <w:r w:rsidRPr="007446D2">
        <w:rPr>
          <w:rFonts w:cs="Arial"/>
        </w:rPr>
        <w:t xml:space="preserve">odos de modulación FSK, GFSK, MSK, GMSK, </w:t>
      </w:r>
      <w:r w:rsidR="00A9090D">
        <w:rPr>
          <w:rFonts w:cs="Arial"/>
        </w:rPr>
        <w:t>LoRa</w:t>
      </w:r>
      <w:r w:rsidRPr="003141E6">
        <w:rPr>
          <w:rFonts w:cs="Arial"/>
          <w:vertAlign w:val="superscript"/>
        </w:rPr>
        <w:t>®</w:t>
      </w:r>
      <w:r>
        <w:rPr>
          <w:rFonts w:cs="Arial"/>
          <w:vertAlign w:val="superscript"/>
        </w:rPr>
        <w:t xml:space="preserve"> </w:t>
      </w:r>
      <w:r w:rsidRPr="007446D2">
        <w:rPr>
          <w:rFonts w:cs="Arial"/>
        </w:rPr>
        <w:t>y OOK</w:t>
      </w:r>
    </w:p>
    <w:p w14:paraId="66C52E82" w14:textId="38790B47" w:rsidR="007446D2" w:rsidRDefault="007446D2" w:rsidP="003C3E3F">
      <w:pPr>
        <w:pStyle w:val="Prrafodelista"/>
        <w:numPr>
          <w:ilvl w:val="0"/>
          <w:numId w:val="36"/>
        </w:numPr>
        <w:rPr>
          <w:rFonts w:cs="Arial"/>
        </w:rPr>
      </w:pPr>
      <w:r w:rsidRPr="007446D2">
        <w:rPr>
          <w:rFonts w:cs="Arial"/>
        </w:rPr>
        <w:t>Rango dinámico de 127dB RSSI</w:t>
      </w:r>
    </w:p>
    <w:p w14:paraId="16B26BB3" w14:textId="0703D95D" w:rsidR="007446D2" w:rsidRDefault="007446D2" w:rsidP="003C3E3F">
      <w:pPr>
        <w:pStyle w:val="Prrafodelista"/>
        <w:numPr>
          <w:ilvl w:val="0"/>
          <w:numId w:val="36"/>
        </w:numPr>
        <w:rPr>
          <w:rFonts w:cs="Arial"/>
        </w:rPr>
      </w:pPr>
      <w:r w:rsidRPr="007446D2">
        <w:rPr>
          <w:rFonts w:cs="Arial"/>
        </w:rPr>
        <w:t>Detección automática de RF y CAD con AFC ultrarrápido</w:t>
      </w:r>
    </w:p>
    <w:p w14:paraId="39B674AA" w14:textId="30CFE876" w:rsidR="00837EB0" w:rsidRDefault="00837EB0" w:rsidP="003C3E3F">
      <w:pPr>
        <w:pStyle w:val="Prrafodelista"/>
        <w:numPr>
          <w:ilvl w:val="0"/>
          <w:numId w:val="36"/>
        </w:numPr>
        <w:rPr>
          <w:rFonts w:cs="Arial"/>
        </w:rPr>
      </w:pPr>
      <w:r w:rsidRPr="00837EB0">
        <w:rPr>
          <w:rFonts w:cs="Arial"/>
        </w:rPr>
        <w:t>Motor de paquetes de hasta 256 bytes con CRC</w:t>
      </w:r>
    </w:p>
    <w:p w14:paraId="3315D73A" w14:textId="08862171" w:rsidR="00837EB0" w:rsidRDefault="00837EB0" w:rsidP="003C3E3F">
      <w:pPr>
        <w:pStyle w:val="Prrafodelista"/>
        <w:numPr>
          <w:ilvl w:val="0"/>
          <w:numId w:val="36"/>
        </w:numPr>
        <w:rPr>
          <w:rFonts w:cs="Arial"/>
        </w:rPr>
      </w:pPr>
      <w:r w:rsidRPr="00837EB0">
        <w:rPr>
          <w:rFonts w:cs="Arial"/>
        </w:rPr>
        <w:t>Sincronizador de bits incorporado para recuperación de reloj</w:t>
      </w:r>
    </w:p>
    <w:p w14:paraId="1CBDAB11" w14:textId="5CF9CCB2" w:rsidR="00837EB0" w:rsidRDefault="00837EB0" w:rsidP="003C3E3F">
      <w:pPr>
        <w:pStyle w:val="Prrafodelista"/>
        <w:numPr>
          <w:ilvl w:val="0"/>
          <w:numId w:val="36"/>
        </w:numPr>
        <w:rPr>
          <w:rFonts w:cs="Arial"/>
        </w:rPr>
      </w:pPr>
      <w:r w:rsidRPr="00837EB0">
        <w:rPr>
          <w:rFonts w:cs="Arial"/>
        </w:rPr>
        <w:t>Excelente inmunidad de bloqueo</w:t>
      </w:r>
    </w:p>
    <w:p w14:paraId="762EB96E" w14:textId="7E5CF9ED" w:rsidR="00837EB0" w:rsidRDefault="00837EB0" w:rsidP="003C3E3F">
      <w:pPr>
        <w:pStyle w:val="Prrafodelista"/>
        <w:numPr>
          <w:ilvl w:val="0"/>
          <w:numId w:val="36"/>
        </w:numPr>
        <w:rPr>
          <w:rFonts w:cs="Arial"/>
        </w:rPr>
      </w:pPr>
      <w:r w:rsidRPr="00837EB0">
        <w:rPr>
          <w:rFonts w:cs="Arial"/>
        </w:rPr>
        <w:t>Rango de frecuencia: 420 – 450MHz</w:t>
      </w:r>
      <w:r>
        <w:rPr>
          <w:rFonts w:cs="Arial"/>
        </w:rPr>
        <w:t>, estándar inalámbrico (433 MHz)</w:t>
      </w:r>
    </w:p>
    <w:p w14:paraId="4FECFB2C" w14:textId="1AEC92F1" w:rsidR="00837EB0" w:rsidRDefault="00837EB0" w:rsidP="003C3E3F">
      <w:pPr>
        <w:pStyle w:val="Prrafodelista"/>
        <w:numPr>
          <w:ilvl w:val="0"/>
          <w:numId w:val="36"/>
        </w:numPr>
        <w:rPr>
          <w:rFonts w:cs="Arial"/>
        </w:rPr>
      </w:pPr>
      <w:r w:rsidRPr="00837EB0">
        <w:rPr>
          <w:rFonts w:cs="Arial"/>
        </w:rPr>
        <w:t>Tensión de funcionamiento: 1.8 – 3.7V, 3.3V por defecto</w:t>
      </w:r>
    </w:p>
    <w:p w14:paraId="00CDF3FB" w14:textId="211BF6B0" w:rsidR="00837EB0" w:rsidRDefault="00837EB0" w:rsidP="003C3E3F">
      <w:pPr>
        <w:pStyle w:val="Prrafodelista"/>
        <w:numPr>
          <w:ilvl w:val="0"/>
          <w:numId w:val="36"/>
        </w:numPr>
        <w:rPr>
          <w:rFonts w:cs="Arial"/>
        </w:rPr>
      </w:pPr>
      <w:r w:rsidRPr="00837EB0">
        <w:rPr>
          <w:rFonts w:cs="Arial"/>
        </w:rPr>
        <w:t>Temperatura de trabajo: -40</w:t>
      </w:r>
      <w:r>
        <w:rPr>
          <w:rFonts w:cs="Arial"/>
        </w:rPr>
        <w:t xml:space="preserve"> a</w:t>
      </w:r>
      <w:r w:rsidRPr="00837EB0">
        <w:rPr>
          <w:rFonts w:cs="Arial"/>
        </w:rPr>
        <w:t xml:space="preserve"> +85 grados</w:t>
      </w:r>
    </w:p>
    <w:p w14:paraId="48D3881E" w14:textId="5EBB4F4F" w:rsidR="0075346C" w:rsidRDefault="0075346C" w:rsidP="003C3E3F">
      <w:pPr>
        <w:pStyle w:val="Prrafodelista"/>
        <w:numPr>
          <w:ilvl w:val="0"/>
          <w:numId w:val="36"/>
        </w:numPr>
        <w:rPr>
          <w:rFonts w:cs="Arial"/>
        </w:rPr>
      </w:pPr>
      <w:r>
        <w:rPr>
          <w:rFonts w:cs="Arial"/>
        </w:rPr>
        <w:t xml:space="preserve">Bajo consumo de </w:t>
      </w:r>
      <w:r w:rsidRPr="0075346C">
        <w:rPr>
          <w:rFonts w:cs="Arial"/>
        </w:rPr>
        <w:t xml:space="preserve">corriente RX 9.9 mA, </w:t>
      </w:r>
      <w:r>
        <w:rPr>
          <w:rFonts w:cs="Arial"/>
        </w:rPr>
        <w:t>modo espera</w:t>
      </w:r>
      <w:r w:rsidRPr="0075346C">
        <w:rPr>
          <w:rFonts w:cs="Arial"/>
        </w:rPr>
        <w:t xml:space="preserve"> 200 </w:t>
      </w:r>
      <w:r w:rsidR="000D5CAB" w:rsidRPr="0075346C">
        <w:rPr>
          <w:rFonts w:cs="Arial"/>
        </w:rPr>
        <w:t>Na</w:t>
      </w:r>
    </w:p>
    <w:p w14:paraId="52DE743F" w14:textId="45530D98" w:rsidR="00BA1308" w:rsidRDefault="00BA1308" w:rsidP="003C3E3F">
      <w:pPr>
        <w:pStyle w:val="Prrafodelista"/>
        <w:numPr>
          <w:ilvl w:val="0"/>
          <w:numId w:val="36"/>
        </w:numPr>
        <w:rPr>
          <w:rFonts w:cs="Arial"/>
        </w:rPr>
      </w:pPr>
      <w:r>
        <w:rPr>
          <w:rFonts w:cs="Arial"/>
        </w:rPr>
        <w:t>Consumo máximo en transmisión: 120mA</w:t>
      </w:r>
    </w:p>
    <w:p w14:paraId="13C8C50E" w14:textId="4EF0FCAA" w:rsidR="000D5CAB" w:rsidRDefault="000D5CAB" w:rsidP="000D5CAB">
      <w:pPr>
        <w:rPr>
          <w:rFonts w:cs="Arial"/>
        </w:rPr>
      </w:pPr>
    </w:p>
    <w:p w14:paraId="0B484036" w14:textId="328773D1" w:rsidR="000D5CAB" w:rsidRDefault="000D5CAB" w:rsidP="000D5CAB">
      <w:pPr>
        <w:rPr>
          <w:rFonts w:cs="Arial"/>
        </w:rPr>
      </w:pPr>
    </w:p>
    <w:p w14:paraId="1172EC79" w14:textId="222355CF" w:rsidR="000D5CAB" w:rsidRPr="000D5CAB" w:rsidRDefault="000D5CAB" w:rsidP="000D5CAB">
      <w:pPr>
        <w:rPr>
          <w:rFonts w:cs="Arial"/>
        </w:rPr>
      </w:pPr>
      <w:r>
        <w:rPr>
          <w:rFonts w:cs="Arial"/>
        </w:rPr>
        <w:t>Finalmente se muestra la conexión entre Arduino y LoRa SX1278, tanto para el CubeSat como</w:t>
      </w:r>
      <w:r w:rsidR="00AD6D19">
        <w:rPr>
          <w:rFonts w:cs="Arial"/>
        </w:rPr>
        <w:t xml:space="preserve"> para</w:t>
      </w:r>
      <w:r>
        <w:rPr>
          <w:rFonts w:cs="Arial"/>
        </w:rPr>
        <w:t xml:space="preserve"> la estación terrestre</w:t>
      </w:r>
      <w:r w:rsidR="00D712F6">
        <w:rPr>
          <w:rFonts w:cs="Arial"/>
        </w:rPr>
        <w:t xml:space="preserve">. Además, las imágenes donde se aloja el sistema de comunicación de LoRa </w:t>
      </w:r>
      <w:r w:rsidR="008E416E">
        <w:rPr>
          <w:rFonts w:cs="Arial"/>
        </w:rPr>
        <w:t xml:space="preserve">en el CubeSat </w:t>
      </w:r>
      <w:r w:rsidR="00D712F6">
        <w:rPr>
          <w:rFonts w:cs="Arial"/>
        </w:rPr>
        <w:t>antes de sustituir la antena espiral por dipolo, así como la estación terrestre junto con la antena dipolo</w:t>
      </w:r>
      <w:r>
        <w:rPr>
          <w:rFonts w:cs="Arial"/>
        </w:rPr>
        <w:t>:</w:t>
      </w:r>
    </w:p>
    <w:p w14:paraId="377AB7B5" w14:textId="77777777" w:rsidR="000D5CAB" w:rsidRDefault="000D5CAB" w:rsidP="000D5CAB">
      <w:pPr>
        <w:keepNext/>
      </w:pPr>
      <w:r>
        <w:rPr>
          <w:noProof/>
        </w:rPr>
        <w:drawing>
          <wp:inline distT="0" distB="0" distL="0" distR="0" wp14:anchorId="45FFF20A" wp14:editId="7385AA7E">
            <wp:extent cx="5399405" cy="3459480"/>
            <wp:effectExtent l="0" t="0" r="0" b="762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399405" cy="3459480"/>
                    </a:xfrm>
                    <a:prstGeom prst="rect">
                      <a:avLst/>
                    </a:prstGeom>
                  </pic:spPr>
                </pic:pic>
              </a:graphicData>
            </a:graphic>
          </wp:inline>
        </w:drawing>
      </w:r>
    </w:p>
    <w:p w14:paraId="4EF4CBE5" w14:textId="60D69450" w:rsidR="003C3E3F" w:rsidRDefault="000D5CAB" w:rsidP="000D5CAB">
      <w:pPr>
        <w:pStyle w:val="Descripcin"/>
        <w:jc w:val="center"/>
        <w:rPr>
          <w:b w:val="0"/>
          <w:bCs w:val="0"/>
        </w:rPr>
      </w:pPr>
      <w:bookmarkStart w:id="112" w:name="_Toc43457447"/>
      <w:r w:rsidRPr="000D5CAB">
        <w:rPr>
          <w:b w:val="0"/>
          <w:bCs w:val="0"/>
        </w:rPr>
        <w:t xml:space="preserve">Figura </w:t>
      </w:r>
      <w:r w:rsidRPr="000D5CAB">
        <w:rPr>
          <w:b w:val="0"/>
          <w:bCs w:val="0"/>
        </w:rPr>
        <w:fldChar w:fldCharType="begin"/>
      </w:r>
      <w:r w:rsidRPr="000D5CAB">
        <w:rPr>
          <w:b w:val="0"/>
          <w:bCs w:val="0"/>
        </w:rPr>
        <w:instrText xml:space="preserve"> SEQ Figura \* ARABIC </w:instrText>
      </w:r>
      <w:r w:rsidRPr="000D5CAB">
        <w:rPr>
          <w:b w:val="0"/>
          <w:bCs w:val="0"/>
        </w:rPr>
        <w:fldChar w:fldCharType="separate"/>
      </w:r>
      <w:r w:rsidR="009A4DC6">
        <w:rPr>
          <w:b w:val="0"/>
          <w:bCs w:val="0"/>
          <w:noProof/>
        </w:rPr>
        <w:t>57</w:t>
      </w:r>
      <w:r w:rsidRPr="000D5CAB">
        <w:rPr>
          <w:b w:val="0"/>
          <w:bCs w:val="0"/>
        </w:rPr>
        <w:fldChar w:fldCharType="end"/>
      </w:r>
      <w:r w:rsidRPr="000D5CAB">
        <w:rPr>
          <w:b w:val="0"/>
          <w:bCs w:val="0"/>
        </w:rPr>
        <w:t>. Esquema conexión Arduino - LoRa SX1278</w:t>
      </w:r>
      <w:bookmarkEnd w:id="112"/>
    </w:p>
    <w:p w14:paraId="600376D4" w14:textId="7FF28A57" w:rsidR="00D712F6" w:rsidRDefault="00D712F6" w:rsidP="00D712F6"/>
    <w:p w14:paraId="16B217F4" w14:textId="77777777" w:rsidR="00D712F6" w:rsidRPr="00D712F6" w:rsidRDefault="00D712F6" w:rsidP="00D712F6"/>
    <w:p w14:paraId="703EDDA6" w14:textId="77777777" w:rsidR="00803C55" w:rsidRDefault="00D712F6" w:rsidP="00803C55">
      <w:pPr>
        <w:keepNext/>
        <w:jc w:val="center"/>
      </w:pPr>
      <w:r>
        <w:rPr>
          <w:noProof/>
        </w:rPr>
        <w:lastRenderedPageBreak/>
        <w:drawing>
          <wp:inline distT="0" distB="0" distL="0" distR="0" wp14:anchorId="415B0834" wp14:editId="1B2A3416">
            <wp:extent cx="3870251" cy="2687282"/>
            <wp:effectExtent l="0" t="0" r="0" b="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3891479" cy="2702021"/>
                    </a:xfrm>
                    <a:prstGeom prst="rect">
                      <a:avLst/>
                    </a:prstGeom>
                  </pic:spPr>
                </pic:pic>
              </a:graphicData>
            </a:graphic>
          </wp:inline>
        </w:drawing>
      </w:r>
    </w:p>
    <w:p w14:paraId="3BBB4708" w14:textId="3FA8DC24" w:rsidR="00A0179E" w:rsidRDefault="00803C55" w:rsidP="00803C55">
      <w:pPr>
        <w:pStyle w:val="Descripcin"/>
        <w:jc w:val="center"/>
        <w:rPr>
          <w:b w:val="0"/>
          <w:bCs w:val="0"/>
        </w:rPr>
      </w:pPr>
      <w:bookmarkStart w:id="113" w:name="_Toc43457448"/>
      <w:r w:rsidRPr="00803C55">
        <w:rPr>
          <w:b w:val="0"/>
          <w:bCs w:val="0"/>
        </w:rPr>
        <w:t xml:space="preserve">Figura </w:t>
      </w:r>
      <w:r w:rsidRPr="00803C55">
        <w:rPr>
          <w:b w:val="0"/>
          <w:bCs w:val="0"/>
        </w:rPr>
        <w:fldChar w:fldCharType="begin"/>
      </w:r>
      <w:r w:rsidRPr="00803C55">
        <w:rPr>
          <w:b w:val="0"/>
          <w:bCs w:val="0"/>
        </w:rPr>
        <w:instrText xml:space="preserve"> SEQ Figura \* ARABIC </w:instrText>
      </w:r>
      <w:r w:rsidRPr="00803C55">
        <w:rPr>
          <w:b w:val="0"/>
          <w:bCs w:val="0"/>
        </w:rPr>
        <w:fldChar w:fldCharType="separate"/>
      </w:r>
      <w:r w:rsidR="009A4DC6">
        <w:rPr>
          <w:b w:val="0"/>
          <w:bCs w:val="0"/>
          <w:noProof/>
        </w:rPr>
        <w:t>58</w:t>
      </w:r>
      <w:r w:rsidRPr="00803C55">
        <w:rPr>
          <w:b w:val="0"/>
          <w:bCs w:val="0"/>
        </w:rPr>
        <w:fldChar w:fldCharType="end"/>
      </w:r>
      <w:r w:rsidRPr="00803C55">
        <w:rPr>
          <w:b w:val="0"/>
          <w:bCs w:val="0"/>
        </w:rPr>
        <w:t>. Sistema comunicación Lo</w:t>
      </w:r>
      <w:r w:rsidR="009E6CB8">
        <w:rPr>
          <w:b w:val="0"/>
          <w:bCs w:val="0"/>
        </w:rPr>
        <w:t>R</w:t>
      </w:r>
      <w:r w:rsidRPr="00803C55">
        <w:rPr>
          <w:b w:val="0"/>
          <w:bCs w:val="0"/>
        </w:rPr>
        <w:t>a - Arduino en CubeSat</w:t>
      </w:r>
      <w:bookmarkEnd w:id="113"/>
    </w:p>
    <w:p w14:paraId="7CB552D2" w14:textId="5337488F" w:rsidR="0073122D" w:rsidRDefault="0073122D" w:rsidP="0073122D"/>
    <w:p w14:paraId="749ED75B" w14:textId="77777777" w:rsidR="0073122D" w:rsidRDefault="0073122D" w:rsidP="0073122D">
      <w:pPr>
        <w:keepNext/>
        <w:jc w:val="center"/>
      </w:pPr>
      <w:r>
        <w:rPr>
          <w:noProof/>
        </w:rPr>
        <w:drawing>
          <wp:inline distT="0" distB="0" distL="0" distR="0" wp14:anchorId="6191F41D" wp14:editId="76C30C8B">
            <wp:extent cx="4135903" cy="2403328"/>
            <wp:effectExtent l="0" t="0" r="0"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4161940" cy="2418458"/>
                    </a:xfrm>
                    <a:prstGeom prst="rect">
                      <a:avLst/>
                    </a:prstGeom>
                  </pic:spPr>
                </pic:pic>
              </a:graphicData>
            </a:graphic>
          </wp:inline>
        </w:drawing>
      </w:r>
    </w:p>
    <w:p w14:paraId="0AE782F9" w14:textId="7ABF1AFB" w:rsidR="0073122D" w:rsidRPr="0073122D" w:rsidRDefault="0073122D" w:rsidP="0073122D">
      <w:pPr>
        <w:pStyle w:val="Descripcin"/>
        <w:jc w:val="center"/>
        <w:rPr>
          <w:b w:val="0"/>
          <w:bCs w:val="0"/>
        </w:rPr>
      </w:pPr>
      <w:bookmarkStart w:id="114" w:name="_Toc43457449"/>
      <w:r w:rsidRPr="0073122D">
        <w:rPr>
          <w:b w:val="0"/>
          <w:bCs w:val="0"/>
        </w:rPr>
        <w:t xml:space="preserve">Figura </w:t>
      </w:r>
      <w:r w:rsidRPr="0073122D">
        <w:rPr>
          <w:b w:val="0"/>
          <w:bCs w:val="0"/>
        </w:rPr>
        <w:fldChar w:fldCharType="begin"/>
      </w:r>
      <w:r w:rsidRPr="0073122D">
        <w:rPr>
          <w:b w:val="0"/>
          <w:bCs w:val="0"/>
        </w:rPr>
        <w:instrText xml:space="preserve"> SEQ Figura \* ARABIC </w:instrText>
      </w:r>
      <w:r w:rsidRPr="0073122D">
        <w:rPr>
          <w:b w:val="0"/>
          <w:bCs w:val="0"/>
        </w:rPr>
        <w:fldChar w:fldCharType="separate"/>
      </w:r>
      <w:r w:rsidR="009A4DC6">
        <w:rPr>
          <w:b w:val="0"/>
          <w:bCs w:val="0"/>
          <w:noProof/>
        </w:rPr>
        <w:t>59</w:t>
      </w:r>
      <w:r w:rsidRPr="0073122D">
        <w:rPr>
          <w:b w:val="0"/>
          <w:bCs w:val="0"/>
        </w:rPr>
        <w:fldChar w:fldCharType="end"/>
      </w:r>
      <w:r w:rsidRPr="0073122D">
        <w:rPr>
          <w:b w:val="0"/>
          <w:bCs w:val="0"/>
        </w:rPr>
        <w:t>. Sistema de comunicación Lo</w:t>
      </w:r>
      <w:r w:rsidR="009E6CB8">
        <w:rPr>
          <w:b w:val="0"/>
          <w:bCs w:val="0"/>
        </w:rPr>
        <w:t>R</w:t>
      </w:r>
      <w:r w:rsidRPr="0073122D">
        <w:rPr>
          <w:b w:val="0"/>
          <w:bCs w:val="0"/>
        </w:rPr>
        <w:t>a - Arduino en estación terrestre</w:t>
      </w:r>
      <w:bookmarkEnd w:id="114"/>
    </w:p>
    <w:p w14:paraId="2A660A33" w14:textId="27A206D1" w:rsidR="00D712F6" w:rsidRDefault="00D712F6" w:rsidP="00A0179E">
      <w:pPr>
        <w:jc w:val="center"/>
      </w:pPr>
    </w:p>
    <w:p w14:paraId="0DEC53EC" w14:textId="6D37AC9C" w:rsidR="00D712F6" w:rsidRDefault="00D712F6" w:rsidP="00A0179E">
      <w:pPr>
        <w:jc w:val="center"/>
      </w:pPr>
    </w:p>
    <w:p w14:paraId="0BE5D516" w14:textId="77777777" w:rsidR="00D712F6" w:rsidRPr="00480780" w:rsidRDefault="00D712F6" w:rsidP="00A0179E">
      <w:pPr>
        <w:jc w:val="center"/>
      </w:pPr>
    </w:p>
    <w:p w14:paraId="6829D570" w14:textId="77777777" w:rsidR="000A13E4" w:rsidRDefault="000A13E4" w:rsidP="000A13E4">
      <w:pPr>
        <w:pStyle w:val="Ttulo2"/>
        <w:tabs>
          <w:tab w:val="left" w:pos="0"/>
        </w:tabs>
        <w:rPr>
          <w:b/>
          <w:bCs/>
        </w:rPr>
      </w:pPr>
      <w:bookmarkStart w:id="115" w:name="_Toc43457357"/>
      <w:r>
        <w:rPr>
          <w:b/>
          <w:bCs/>
        </w:rPr>
        <w:t>3</w:t>
      </w:r>
      <w:r w:rsidRPr="00927258">
        <w:rPr>
          <w:b/>
          <w:bCs/>
        </w:rPr>
        <w:t>.</w:t>
      </w:r>
      <w:r>
        <w:rPr>
          <w:b/>
          <w:bCs/>
        </w:rPr>
        <w:t>5</w:t>
      </w:r>
      <w:r w:rsidRPr="00927258">
        <w:rPr>
          <w:b/>
          <w:bCs/>
        </w:rPr>
        <w:t xml:space="preserve"> </w:t>
      </w:r>
      <w:r>
        <w:rPr>
          <w:b/>
          <w:bCs/>
        </w:rPr>
        <w:t>Sensores</w:t>
      </w:r>
      <w:bookmarkEnd w:id="115"/>
    </w:p>
    <w:p w14:paraId="27EE1330" w14:textId="77777777" w:rsidR="00480780" w:rsidRDefault="00480780" w:rsidP="00480780"/>
    <w:p w14:paraId="7362E8AF" w14:textId="77777777" w:rsidR="00480780" w:rsidRPr="00E81135" w:rsidRDefault="00480780" w:rsidP="00480780">
      <w:pPr>
        <w:rPr>
          <w:b/>
          <w:bCs/>
          <w:u w:val="single"/>
        </w:rPr>
      </w:pPr>
      <w:r w:rsidRPr="00E81135">
        <w:rPr>
          <w:b/>
          <w:bCs/>
          <w:u w:val="single"/>
        </w:rPr>
        <w:t>Sensor BME280 (temperatura, altímetro, presión atmosférica)</w:t>
      </w:r>
    </w:p>
    <w:p w14:paraId="34857005" w14:textId="6351F3B0" w:rsidR="00E81135" w:rsidRDefault="00292E45" w:rsidP="00480780">
      <w:r>
        <w:rPr>
          <w:noProof/>
        </w:rPr>
        <mc:AlternateContent>
          <mc:Choice Requires="wps">
            <w:drawing>
              <wp:anchor distT="0" distB="0" distL="114300" distR="114300" simplePos="0" relativeHeight="251654656" behindDoc="0" locked="0" layoutInCell="1" allowOverlap="1" wp14:anchorId="5F6724AE" wp14:editId="5869864C">
                <wp:simplePos x="0" y="0"/>
                <wp:positionH relativeFrom="column">
                  <wp:posOffset>3089275</wp:posOffset>
                </wp:positionH>
                <wp:positionV relativeFrom="paragraph">
                  <wp:posOffset>2050415</wp:posOffset>
                </wp:positionV>
                <wp:extent cx="2306955" cy="146050"/>
                <wp:effectExtent l="0" t="3810" r="635" b="2540"/>
                <wp:wrapSquare wrapText="bothSides"/>
                <wp:docPr id="92"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6955" cy="146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08A7AE1" w14:textId="65BCF4B7" w:rsidR="00114027" w:rsidRPr="00852FA3" w:rsidRDefault="00114027" w:rsidP="00852FA3">
                            <w:pPr>
                              <w:pStyle w:val="Descripcin"/>
                              <w:jc w:val="center"/>
                              <w:rPr>
                                <w:b w:val="0"/>
                                <w:bCs w:val="0"/>
                                <w:noProof/>
                                <w:sz w:val="24"/>
                                <w:szCs w:val="24"/>
                              </w:rPr>
                            </w:pPr>
                            <w:bookmarkStart w:id="116" w:name="figura14"/>
                            <w:bookmarkStart w:id="117" w:name="_Toc43457450"/>
                            <w:r w:rsidRPr="00852FA3">
                              <w:rPr>
                                <w:b w:val="0"/>
                                <w:bCs w:val="0"/>
                              </w:rPr>
                              <w:t xml:space="preserve">Figura </w:t>
                            </w:r>
                            <w:r w:rsidRPr="00852FA3">
                              <w:rPr>
                                <w:b w:val="0"/>
                                <w:bCs w:val="0"/>
                              </w:rPr>
                              <w:fldChar w:fldCharType="begin"/>
                            </w:r>
                            <w:r w:rsidRPr="00852FA3">
                              <w:rPr>
                                <w:b w:val="0"/>
                                <w:bCs w:val="0"/>
                              </w:rPr>
                              <w:instrText xml:space="preserve"> SEQ Figura \* ARABIC </w:instrText>
                            </w:r>
                            <w:r w:rsidRPr="00852FA3">
                              <w:rPr>
                                <w:b w:val="0"/>
                                <w:bCs w:val="0"/>
                              </w:rPr>
                              <w:fldChar w:fldCharType="separate"/>
                            </w:r>
                            <w:r w:rsidR="009A4DC6">
                              <w:rPr>
                                <w:b w:val="0"/>
                                <w:bCs w:val="0"/>
                                <w:noProof/>
                              </w:rPr>
                              <w:t>60</w:t>
                            </w:r>
                            <w:r w:rsidRPr="00852FA3">
                              <w:rPr>
                                <w:b w:val="0"/>
                                <w:bCs w:val="0"/>
                              </w:rPr>
                              <w:fldChar w:fldCharType="end"/>
                            </w:r>
                            <w:r w:rsidRPr="00852FA3">
                              <w:rPr>
                                <w:b w:val="0"/>
                                <w:bCs w:val="0"/>
                              </w:rPr>
                              <w:t>. Sensor BME280</w:t>
                            </w:r>
                            <w:bookmarkEnd w:id="116"/>
                            <w:bookmarkEnd w:id="117"/>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F6724AE" id="Text Box 27" o:spid="_x0000_s1031" type="#_x0000_t202" style="position:absolute;left:0;text-align:left;margin-left:243.25pt;margin-top:161.45pt;width:181.65pt;height:11.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" stroked="f">
                <v:textbox style="mso-fit-shape-to-text:t" inset="0,0,0,0">
                  <w:txbxContent>
                    <w:p w14:paraId="008A7AE1" w14:textId="65BCF4B7" w:rsidR="00114027" w:rsidRPr="00852FA3" w:rsidRDefault="00114027" w:rsidP="00852FA3">
                      <w:pPr>
                        <w:pStyle w:val="Descripcin"/>
                        <w:jc w:val="center"/>
                        <w:rPr>
                          <w:b w:val="0"/>
                          <w:bCs w:val="0"/>
                          <w:noProof/>
                          <w:sz w:val="24"/>
                          <w:szCs w:val="24"/>
                        </w:rPr>
                      </w:pPr>
                      <w:bookmarkStart w:id="118" w:name="figura14"/>
                      <w:bookmarkStart w:id="119" w:name="_Toc43457450"/>
                      <w:r w:rsidRPr="00852FA3">
                        <w:rPr>
                          <w:b w:val="0"/>
                          <w:bCs w:val="0"/>
                        </w:rPr>
                        <w:t xml:space="preserve">Figura </w:t>
                      </w:r>
                      <w:r w:rsidRPr="00852FA3">
                        <w:rPr>
                          <w:b w:val="0"/>
                          <w:bCs w:val="0"/>
                        </w:rPr>
                        <w:fldChar w:fldCharType="begin"/>
                      </w:r>
                      <w:r w:rsidRPr="00852FA3">
                        <w:rPr>
                          <w:b w:val="0"/>
                          <w:bCs w:val="0"/>
                        </w:rPr>
                        <w:instrText xml:space="preserve"> SEQ Figura \* ARABIC </w:instrText>
                      </w:r>
                      <w:r w:rsidRPr="00852FA3">
                        <w:rPr>
                          <w:b w:val="0"/>
                          <w:bCs w:val="0"/>
                        </w:rPr>
                        <w:fldChar w:fldCharType="separate"/>
                      </w:r>
                      <w:r w:rsidR="009A4DC6">
                        <w:rPr>
                          <w:b w:val="0"/>
                          <w:bCs w:val="0"/>
                          <w:noProof/>
                        </w:rPr>
                        <w:t>60</w:t>
                      </w:r>
                      <w:r w:rsidRPr="00852FA3">
                        <w:rPr>
                          <w:b w:val="0"/>
                          <w:bCs w:val="0"/>
                        </w:rPr>
                        <w:fldChar w:fldCharType="end"/>
                      </w:r>
                      <w:r w:rsidRPr="00852FA3">
                        <w:rPr>
                          <w:b w:val="0"/>
                          <w:bCs w:val="0"/>
                        </w:rPr>
                        <w:t>. Sensor BME280</w:t>
                      </w:r>
                      <w:bookmarkEnd w:id="118"/>
                      <w:bookmarkEnd w:id="119"/>
                    </w:p>
                  </w:txbxContent>
                </v:textbox>
                <w10:wrap type="square"/>
              </v:shape>
            </w:pict>
          </mc:Fallback>
        </mc:AlternateContent>
      </w:r>
      <w:r>
        <w:rPr>
          <w:noProof/>
        </w:rPr>
        <w:drawing>
          <wp:anchor distT="0" distB="0" distL="114300" distR="114300" simplePos="0" relativeHeight="251653632" behindDoc="0" locked="0" layoutInCell="1" allowOverlap="1" wp14:anchorId="12F70DB7" wp14:editId="07EB44B3">
            <wp:simplePos x="0" y="0"/>
            <wp:positionH relativeFrom="column">
              <wp:posOffset>3089275</wp:posOffset>
            </wp:positionH>
            <wp:positionV relativeFrom="paragraph">
              <wp:posOffset>143510</wp:posOffset>
            </wp:positionV>
            <wp:extent cx="2306955" cy="1849755"/>
            <wp:effectExtent l="0" t="0" r="0" b="0"/>
            <wp:wrapSquare wrapText="bothSides"/>
            <wp:docPr id="90"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306955" cy="18497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E273FC3" w14:textId="77777777" w:rsidR="00E81135" w:rsidRDefault="00E81135" w:rsidP="00480780">
      <w:r>
        <w:t xml:space="preserve">El sensor </w:t>
      </w:r>
      <w:r w:rsidR="00DE572A">
        <w:t>BME280 es un dispositivo precalibrado que dispone de sensores d</w:t>
      </w:r>
      <w:r w:rsidR="00DE572A" w:rsidRPr="00DE572A">
        <w:t>e presión atmosférica,</w:t>
      </w:r>
      <w:r w:rsidR="007C681B">
        <w:t xml:space="preserve"> </w:t>
      </w:r>
      <w:r w:rsidR="00DE572A" w:rsidRPr="00DE572A">
        <w:t>temperatura y humedad relativa, con gran precisión, bajo consumo energético y un formato ultra compacto.</w:t>
      </w:r>
      <w:r w:rsidR="008F197F">
        <w:t xml:space="preserve"> El corazón esta basado en tecnología BOSCH </w:t>
      </w:r>
      <w:r w:rsidR="001236A8" w:rsidRPr="001236A8">
        <w:t>piezo-resistiva con gran robustez EMC, alta precisión y linealidad, así como con estabilidad a largo plazo. Se conecta directamente a un microcontrolador a través de I2C o SPI.</w:t>
      </w:r>
    </w:p>
    <w:p w14:paraId="42C614C6" w14:textId="77777777" w:rsidR="007C681B" w:rsidRDefault="007C681B" w:rsidP="00480780"/>
    <w:p w14:paraId="4417D05D" w14:textId="77777777" w:rsidR="007C681B" w:rsidRDefault="007C681B" w:rsidP="00480780">
      <w:r>
        <w:lastRenderedPageBreak/>
        <w:t xml:space="preserve">La precisión con la que puede medir la humedad relativa </w:t>
      </w:r>
      <w:r w:rsidR="00C0089C">
        <w:t xml:space="preserve">es </w:t>
      </w:r>
      <w:r>
        <w:t xml:space="preserve">de 0 a 100% con precisión de </w:t>
      </w:r>
      <w:r>
        <w:rPr>
          <w:rFonts w:cs="Arial"/>
        </w:rPr>
        <w:t>±</w:t>
      </w:r>
      <w:r>
        <w:t>3%</w:t>
      </w:r>
      <w:r w:rsidR="0077103B">
        <w:t>, y la temperatura de -40</w:t>
      </w:r>
      <w:r w:rsidR="0077103B">
        <w:rPr>
          <w:vertAlign w:val="superscript"/>
        </w:rPr>
        <w:t>o</w:t>
      </w:r>
      <w:r w:rsidR="0077103B">
        <w:t>C a 85</w:t>
      </w:r>
      <w:r w:rsidR="0077103B">
        <w:rPr>
          <w:vertAlign w:val="superscript"/>
        </w:rPr>
        <w:t>o</w:t>
      </w:r>
      <w:r w:rsidR="0077103B">
        <w:t xml:space="preserve">C con precisión de </w:t>
      </w:r>
      <w:r w:rsidR="0077103B">
        <w:rPr>
          <w:rFonts w:cs="Arial"/>
        </w:rPr>
        <w:t>±</w:t>
      </w:r>
      <w:r w:rsidR="0077103B">
        <w:t>1</w:t>
      </w:r>
      <w:r w:rsidR="00223284">
        <w:t>.5</w:t>
      </w:r>
      <w:r w:rsidR="0077103B">
        <w:rPr>
          <w:vertAlign w:val="superscript"/>
        </w:rPr>
        <w:t>o</w:t>
      </w:r>
      <w:r w:rsidR="0077103B">
        <w:t xml:space="preserve">C. En cuanto a la </w:t>
      </w:r>
      <w:r>
        <w:t>presión bar</w:t>
      </w:r>
      <w:r w:rsidR="00C0089C">
        <w:t>o</w:t>
      </w:r>
      <w:r>
        <w:t>m</w:t>
      </w:r>
      <w:r w:rsidR="00C0089C">
        <w:t>é</w:t>
      </w:r>
      <w:r>
        <w:t>trica</w:t>
      </w:r>
      <w:r w:rsidR="00C0089C">
        <w:t>,</w:t>
      </w:r>
      <w:r w:rsidR="0077103B">
        <w:t xml:space="preserve"> permite un rango</w:t>
      </w:r>
      <w:r>
        <w:t xml:space="preserve"> de 300Pa a 1100hPa con precisión de </w:t>
      </w:r>
      <w:r>
        <w:rPr>
          <w:rFonts w:cs="Arial"/>
        </w:rPr>
        <w:t>±</w:t>
      </w:r>
      <w:r>
        <w:t>1</w:t>
      </w:r>
      <w:r w:rsidR="00223284">
        <w:t>.7</w:t>
      </w:r>
      <w:r>
        <w:t xml:space="preserve"> hPa</w:t>
      </w:r>
      <w:r w:rsidR="0077103B">
        <w:t xml:space="preserve">. Estas mediciones de presión son tan precisas que permite usarse este sensor también como altímetro con una precisión de </w:t>
      </w:r>
      <w:r w:rsidR="0077103B">
        <w:rPr>
          <w:rFonts w:cs="Arial"/>
        </w:rPr>
        <w:t>±</w:t>
      </w:r>
      <w:r w:rsidR="0077103B">
        <w:t>1 m.</w:t>
      </w:r>
      <w:r w:rsidR="00C2690A">
        <w:t xml:space="preserve"> [12]</w:t>
      </w:r>
    </w:p>
    <w:p w14:paraId="60A150DB" w14:textId="77777777" w:rsidR="006907DD" w:rsidRDefault="006907DD" w:rsidP="00480780"/>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44"/>
        <w:gridCol w:w="2820"/>
        <w:gridCol w:w="2829"/>
      </w:tblGrid>
      <w:tr w:rsidR="006907DD" w14:paraId="6B9B6C39" w14:textId="77777777" w:rsidTr="00A9090D">
        <w:tc>
          <w:tcPr>
            <w:tcW w:w="2844" w:type="dxa"/>
            <w:shd w:val="clear" w:color="auto" w:fill="auto"/>
          </w:tcPr>
          <w:p w14:paraId="27A7CFEE" w14:textId="77777777" w:rsidR="006907DD" w:rsidRDefault="006907DD" w:rsidP="00480780">
            <w:r>
              <w:t>Característica</w:t>
            </w:r>
          </w:p>
        </w:tc>
        <w:tc>
          <w:tcPr>
            <w:tcW w:w="2820" w:type="dxa"/>
            <w:shd w:val="clear" w:color="auto" w:fill="auto"/>
          </w:tcPr>
          <w:p w14:paraId="6BE0A64A" w14:textId="77777777" w:rsidR="006907DD" w:rsidRDefault="006907DD" w:rsidP="00480780">
            <w:r>
              <w:t>Rango</w:t>
            </w:r>
          </w:p>
        </w:tc>
        <w:tc>
          <w:tcPr>
            <w:tcW w:w="2829" w:type="dxa"/>
            <w:shd w:val="clear" w:color="auto" w:fill="auto"/>
          </w:tcPr>
          <w:p w14:paraId="24585401" w14:textId="77777777" w:rsidR="006907DD" w:rsidRDefault="006907DD" w:rsidP="00480780">
            <w:r>
              <w:t>Precisión</w:t>
            </w:r>
          </w:p>
        </w:tc>
      </w:tr>
      <w:tr w:rsidR="006907DD" w14:paraId="23C4B8DF" w14:textId="77777777" w:rsidTr="00A9090D">
        <w:tc>
          <w:tcPr>
            <w:tcW w:w="2844" w:type="dxa"/>
            <w:shd w:val="clear" w:color="auto" w:fill="auto"/>
          </w:tcPr>
          <w:p w14:paraId="478E473B" w14:textId="77777777" w:rsidR="006907DD" w:rsidRDefault="006907DD" w:rsidP="00480780">
            <w:r>
              <w:t>Humedad relativa</w:t>
            </w:r>
          </w:p>
        </w:tc>
        <w:tc>
          <w:tcPr>
            <w:tcW w:w="2820" w:type="dxa"/>
            <w:shd w:val="clear" w:color="auto" w:fill="auto"/>
          </w:tcPr>
          <w:p w14:paraId="384F826B" w14:textId="37FC1664" w:rsidR="006907DD" w:rsidRDefault="006907DD" w:rsidP="00480780">
            <w:r>
              <w:t xml:space="preserve">0% </w:t>
            </w:r>
            <w:r w:rsidR="00A9090D">
              <w:t>-</w:t>
            </w:r>
            <w:r>
              <w:t xml:space="preserve"> 100%</w:t>
            </w:r>
          </w:p>
        </w:tc>
        <w:tc>
          <w:tcPr>
            <w:tcW w:w="2829" w:type="dxa"/>
            <w:shd w:val="clear" w:color="auto" w:fill="auto"/>
          </w:tcPr>
          <w:p w14:paraId="5D4B107F" w14:textId="77777777" w:rsidR="006907DD" w:rsidRDefault="006907DD" w:rsidP="00480780">
            <w:r w:rsidRPr="00932047">
              <w:rPr>
                <w:rFonts w:cs="Arial"/>
              </w:rPr>
              <w:t>±</w:t>
            </w:r>
            <w:r>
              <w:t>3%</w:t>
            </w:r>
          </w:p>
        </w:tc>
      </w:tr>
      <w:tr w:rsidR="006907DD" w14:paraId="059297C0" w14:textId="77777777" w:rsidTr="00A9090D">
        <w:tc>
          <w:tcPr>
            <w:tcW w:w="2844" w:type="dxa"/>
            <w:shd w:val="clear" w:color="auto" w:fill="auto"/>
          </w:tcPr>
          <w:p w14:paraId="4CF50998" w14:textId="77777777" w:rsidR="006907DD" w:rsidRDefault="006907DD" w:rsidP="00480780">
            <w:r>
              <w:t>Presión barométrica</w:t>
            </w:r>
          </w:p>
        </w:tc>
        <w:tc>
          <w:tcPr>
            <w:tcW w:w="2820" w:type="dxa"/>
            <w:shd w:val="clear" w:color="auto" w:fill="auto"/>
          </w:tcPr>
          <w:p w14:paraId="6F7DEA1A" w14:textId="284113CB" w:rsidR="006907DD" w:rsidRDefault="006907DD" w:rsidP="00480780">
            <w:r>
              <w:t xml:space="preserve">300 Pa </w:t>
            </w:r>
            <w:r w:rsidR="00A9090D">
              <w:t xml:space="preserve">- </w:t>
            </w:r>
            <w:r>
              <w:t>1100 hPa</w:t>
            </w:r>
          </w:p>
        </w:tc>
        <w:tc>
          <w:tcPr>
            <w:tcW w:w="2829" w:type="dxa"/>
            <w:shd w:val="clear" w:color="auto" w:fill="auto"/>
          </w:tcPr>
          <w:p w14:paraId="4C8AD823" w14:textId="77777777" w:rsidR="006907DD" w:rsidRDefault="006907DD" w:rsidP="00480780">
            <w:r w:rsidRPr="00932047">
              <w:rPr>
                <w:rFonts w:cs="Arial"/>
              </w:rPr>
              <w:t>±</w:t>
            </w:r>
            <w:r>
              <w:t>1.7 hPa</w:t>
            </w:r>
          </w:p>
        </w:tc>
      </w:tr>
      <w:tr w:rsidR="006907DD" w14:paraId="4A36380D" w14:textId="77777777" w:rsidTr="00A9090D">
        <w:tc>
          <w:tcPr>
            <w:tcW w:w="2844" w:type="dxa"/>
            <w:shd w:val="clear" w:color="auto" w:fill="auto"/>
          </w:tcPr>
          <w:p w14:paraId="63D45CD7" w14:textId="77777777" w:rsidR="006907DD" w:rsidRDefault="006907DD" w:rsidP="00480780">
            <w:r>
              <w:t>Temperatura</w:t>
            </w:r>
          </w:p>
        </w:tc>
        <w:tc>
          <w:tcPr>
            <w:tcW w:w="2820" w:type="dxa"/>
            <w:shd w:val="clear" w:color="auto" w:fill="auto"/>
          </w:tcPr>
          <w:p w14:paraId="64FA97DE" w14:textId="4C7A8756" w:rsidR="006907DD" w:rsidRDefault="006907DD" w:rsidP="00480780">
            <w:r>
              <w:t>-40</w:t>
            </w:r>
            <w:r w:rsidRPr="00932047">
              <w:rPr>
                <w:vertAlign w:val="superscript"/>
              </w:rPr>
              <w:t>o</w:t>
            </w:r>
            <w:r>
              <w:t xml:space="preserve">C </w:t>
            </w:r>
            <w:r w:rsidR="00A9090D">
              <w:t>-</w:t>
            </w:r>
            <w:r>
              <w:t xml:space="preserve"> 85</w:t>
            </w:r>
            <w:r w:rsidRPr="00932047">
              <w:rPr>
                <w:vertAlign w:val="superscript"/>
              </w:rPr>
              <w:t>o</w:t>
            </w:r>
            <w:r>
              <w:t>C</w:t>
            </w:r>
          </w:p>
        </w:tc>
        <w:tc>
          <w:tcPr>
            <w:tcW w:w="2829" w:type="dxa"/>
            <w:shd w:val="clear" w:color="auto" w:fill="auto"/>
          </w:tcPr>
          <w:p w14:paraId="7CA111D6" w14:textId="77777777" w:rsidR="006907DD" w:rsidRDefault="006907DD" w:rsidP="00480780">
            <w:r w:rsidRPr="00932047">
              <w:rPr>
                <w:rFonts w:cs="Arial"/>
              </w:rPr>
              <w:t>±</w:t>
            </w:r>
            <w:r>
              <w:t>1.5</w:t>
            </w:r>
            <w:r w:rsidRPr="00932047">
              <w:rPr>
                <w:vertAlign w:val="superscript"/>
              </w:rPr>
              <w:t>o</w:t>
            </w:r>
            <w:r>
              <w:t>C</w:t>
            </w:r>
          </w:p>
        </w:tc>
      </w:tr>
    </w:tbl>
    <w:p w14:paraId="1D112790" w14:textId="77777777" w:rsidR="006907DD" w:rsidRPr="007C681B" w:rsidRDefault="006907DD" w:rsidP="00480780"/>
    <w:p w14:paraId="362774D0" w14:textId="77777777" w:rsidR="001236A8" w:rsidRDefault="001236A8" w:rsidP="00480780"/>
    <w:p w14:paraId="22B91D91" w14:textId="77777777" w:rsidR="001236A8" w:rsidRDefault="001236A8" w:rsidP="00480780">
      <w:r>
        <w:t>El módulo</w:t>
      </w:r>
      <w:r w:rsidR="00F007E2">
        <w:t>, además del sensor BME280,</w:t>
      </w:r>
      <w:r>
        <w:t xml:space="preserve"> incorpora un regulador LM6206 3.3V y un traductor de nivel de voltaje I2C</w:t>
      </w:r>
      <w:r w:rsidR="007C681B">
        <w:t>, con lo que permite su suso tanto con un microcontrolador lógico de 3.3V o 5V. Su consumo es de 1mA durante las mediciones y solo 5</w:t>
      </w:r>
      <w:r w:rsidR="007C681B">
        <w:rPr>
          <w:rFonts w:cs="Arial"/>
        </w:rPr>
        <w:t>µ</w:t>
      </w:r>
      <w:r w:rsidR="00FE76C0">
        <w:rPr>
          <w:rFonts w:cs="Arial"/>
        </w:rPr>
        <w:t>A</w:t>
      </w:r>
      <w:r w:rsidR="007C681B">
        <w:t xml:space="preserve"> durante la inactividad. La interfaz I2C predeterminada del módulo es 0x76HEX.</w:t>
      </w:r>
    </w:p>
    <w:p w14:paraId="32AFFA86" w14:textId="77777777" w:rsidR="00E81135" w:rsidRDefault="00E81135" w:rsidP="00480780"/>
    <w:p w14:paraId="242ABF06" w14:textId="77777777" w:rsidR="00AD35E1" w:rsidRDefault="00E7054F" w:rsidP="00480780">
      <w:r>
        <w:t>Finalmente, la librería Arduino BME280 permite la comunicación con el dispositivo</w:t>
      </w:r>
      <w:r w:rsidR="009B6FB5">
        <w:t>,</w:t>
      </w:r>
      <w:r>
        <w:t xml:space="preserve"> y así de esta manera</w:t>
      </w:r>
      <w:r w:rsidR="009B6FB5">
        <w:t>,</w:t>
      </w:r>
      <w:r>
        <w:t xml:space="preserve"> facilitar la lectura de los datos de temperatura, humedad relativa y presión atmosférica. Para su instalación, desde el entorno Arduino,ir a Programa-&gt; Importar Librería-&gt; Añadir Librerí</w:t>
      </w:r>
      <w:r w:rsidR="003231B1">
        <w:t>a,</w:t>
      </w:r>
      <w:r>
        <w:t xml:space="preserve"> y </w:t>
      </w:r>
      <w:r w:rsidR="003231B1">
        <w:t>b</w:t>
      </w:r>
      <w:r>
        <w:t xml:space="preserve">uscar e </w:t>
      </w:r>
      <w:r w:rsidR="003231B1">
        <w:t>i</w:t>
      </w:r>
      <w:r w:rsidR="00AD35E1">
        <w:t>nstala</w:t>
      </w:r>
      <w:r>
        <w:t>r la</w:t>
      </w:r>
      <w:r w:rsidR="00AD35E1">
        <w:t xml:space="preserve"> librería </w:t>
      </w:r>
      <w:r w:rsidR="00AD35E1" w:rsidRPr="006E0061">
        <w:rPr>
          <w:i/>
          <w:iCs/>
        </w:rPr>
        <w:t>Adafruit BME280 Library</w:t>
      </w:r>
      <w:r w:rsidR="006E0061">
        <w:t>.</w:t>
      </w:r>
    </w:p>
    <w:p w14:paraId="16EF0294" w14:textId="77777777" w:rsidR="00E7054F" w:rsidRDefault="00E7054F" w:rsidP="00480780"/>
    <w:p w14:paraId="6A42A07C" w14:textId="1F45ABCB" w:rsidR="00480780" w:rsidRDefault="00292E45" w:rsidP="00480780">
      <w:pPr>
        <w:rPr>
          <w:noProof/>
        </w:rPr>
      </w:pPr>
      <w:r w:rsidRPr="00A21318">
        <w:rPr>
          <w:noProof/>
        </w:rPr>
        <w:drawing>
          <wp:inline distT="0" distB="0" distL="0" distR="0" wp14:anchorId="75E26939" wp14:editId="503BC01B">
            <wp:extent cx="5398770" cy="739775"/>
            <wp:effectExtent l="0" t="0" r="0" b="0"/>
            <wp:docPr id="4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398770" cy="739775"/>
                    </a:xfrm>
                    <a:prstGeom prst="rect">
                      <a:avLst/>
                    </a:prstGeom>
                    <a:noFill/>
                    <a:ln>
                      <a:noFill/>
                    </a:ln>
                  </pic:spPr>
                </pic:pic>
              </a:graphicData>
            </a:graphic>
          </wp:inline>
        </w:drawing>
      </w:r>
    </w:p>
    <w:p w14:paraId="1913A225" w14:textId="77777777" w:rsidR="00F544AC" w:rsidRDefault="00F544AC" w:rsidP="00480780">
      <w:pPr>
        <w:rPr>
          <w:noProof/>
        </w:rPr>
      </w:pPr>
    </w:p>
    <w:p w14:paraId="21402AE7" w14:textId="77777777" w:rsidR="00F544AC" w:rsidRDefault="00F544AC" w:rsidP="00480780">
      <w:pPr>
        <w:rPr>
          <w:noProof/>
        </w:rPr>
      </w:pPr>
      <w:r>
        <w:rPr>
          <w:noProof/>
        </w:rPr>
        <w:t>La conexión consiste en alimentar el módulo desde Arduino mediante GND y 5V</w:t>
      </w:r>
      <w:r w:rsidR="00FA5B8E">
        <w:rPr>
          <w:noProof/>
        </w:rPr>
        <w:t>, además de</w:t>
      </w:r>
      <w:r>
        <w:rPr>
          <w:noProof/>
        </w:rPr>
        <w:t xml:space="preserve"> conectar el pin SDA y SCL de Arduino con los pines correspondientes del BME280.</w:t>
      </w:r>
    </w:p>
    <w:p w14:paraId="35BAA201" w14:textId="4C6DD7BF" w:rsidR="00B24A59" w:rsidRDefault="00292E45" w:rsidP="00B24A59">
      <w:pPr>
        <w:keepNext/>
      </w:pPr>
      <w:r w:rsidRPr="00997B65">
        <w:rPr>
          <w:noProof/>
        </w:rPr>
        <w:lastRenderedPageBreak/>
        <w:drawing>
          <wp:inline distT="0" distB="0" distL="0" distR="0" wp14:anchorId="09EBA9D8" wp14:editId="1358B03D">
            <wp:extent cx="5398770" cy="3689350"/>
            <wp:effectExtent l="0" t="0" r="0" b="0"/>
            <wp:docPr id="4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398770" cy="3689350"/>
                    </a:xfrm>
                    <a:prstGeom prst="rect">
                      <a:avLst/>
                    </a:prstGeom>
                    <a:noFill/>
                    <a:ln>
                      <a:noFill/>
                    </a:ln>
                  </pic:spPr>
                </pic:pic>
              </a:graphicData>
            </a:graphic>
          </wp:inline>
        </w:drawing>
      </w:r>
    </w:p>
    <w:p w14:paraId="53E5E225" w14:textId="7EDC6121" w:rsidR="00F544AC" w:rsidRDefault="00B24A59" w:rsidP="00B24A59">
      <w:pPr>
        <w:pStyle w:val="Descripcin"/>
        <w:jc w:val="center"/>
        <w:rPr>
          <w:b w:val="0"/>
          <w:bCs w:val="0"/>
        </w:rPr>
      </w:pPr>
      <w:bookmarkStart w:id="120" w:name="_Toc43457451"/>
      <w:bookmarkStart w:id="121" w:name="figura15"/>
      <w:r w:rsidRPr="00B24A59">
        <w:rPr>
          <w:b w:val="0"/>
          <w:bCs w:val="0"/>
        </w:rPr>
        <w:t xml:space="preserve">Figura </w:t>
      </w:r>
      <w:r w:rsidRPr="00B24A59">
        <w:rPr>
          <w:b w:val="0"/>
          <w:bCs w:val="0"/>
        </w:rPr>
        <w:fldChar w:fldCharType="begin"/>
      </w:r>
      <w:r w:rsidRPr="00B24A59">
        <w:rPr>
          <w:b w:val="0"/>
          <w:bCs w:val="0"/>
        </w:rPr>
        <w:instrText xml:space="preserve"> SEQ Figura \* ARABIC </w:instrText>
      </w:r>
      <w:r w:rsidRPr="00B24A59">
        <w:rPr>
          <w:b w:val="0"/>
          <w:bCs w:val="0"/>
        </w:rPr>
        <w:fldChar w:fldCharType="separate"/>
      </w:r>
      <w:r w:rsidR="009A4DC6">
        <w:rPr>
          <w:b w:val="0"/>
          <w:bCs w:val="0"/>
          <w:noProof/>
        </w:rPr>
        <w:t>61</w:t>
      </w:r>
      <w:r w:rsidRPr="00B24A59">
        <w:rPr>
          <w:b w:val="0"/>
          <w:bCs w:val="0"/>
        </w:rPr>
        <w:fldChar w:fldCharType="end"/>
      </w:r>
      <w:r w:rsidRPr="00B24A59">
        <w:rPr>
          <w:b w:val="0"/>
          <w:bCs w:val="0"/>
        </w:rPr>
        <w:t xml:space="preserve">. </w:t>
      </w:r>
      <w:r w:rsidR="00D21D82">
        <w:rPr>
          <w:b w:val="0"/>
          <w:bCs w:val="0"/>
        </w:rPr>
        <w:t>Esquema conexión</w:t>
      </w:r>
      <w:r w:rsidRPr="00B24A59">
        <w:rPr>
          <w:b w:val="0"/>
          <w:bCs w:val="0"/>
        </w:rPr>
        <w:t xml:space="preserve"> Arduino – Sensor BME280</w:t>
      </w:r>
      <w:bookmarkEnd w:id="120"/>
    </w:p>
    <w:bookmarkEnd w:id="121"/>
    <w:p w14:paraId="352180DB" w14:textId="77777777" w:rsidR="00D21D82" w:rsidRDefault="00D21D82" w:rsidP="00D21D82"/>
    <w:p w14:paraId="61591C1C" w14:textId="79EEAAB7" w:rsidR="00D21D82" w:rsidRDefault="00292E45" w:rsidP="00D21D82">
      <w:pPr>
        <w:keepNext/>
      </w:pPr>
      <w:r>
        <w:rPr>
          <w:noProof/>
        </w:rPr>
        <w:drawing>
          <wp:inline distT="0" distB="0" distL="0" distR="0" wp14:anchorId="30DF79F1" wp14:editId="6F6B1417">
            <wp:extent cx="5391150" cy="3856355"/>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391150" cy="3856355"/>
                    </a:xfrm>
                    <a:prstGeom prst="rect">
                      <a:avLst/>
                    </a:prstGeom>
                    <a:noFill/>
                    <a:ln>
                      <a:noFill/>
                    </a:ln>
                  </pic:spPr>
                </pic:pic>
              </a:graphicData>
            </a:graphic>
          </wp:inline>
        </w:drawing>
      </w:r>
    </w:p>
    <w:p w14:paraId="3298541C" w14:textId="0C386513" w:rsidR="00D21D82" w:rsidRPr="00D21D82" w:rsidRDefault="00D21D82" w:rsidP="00D21D82">
      <w:pPr>
        <w:pStyle w:val="Descripcin"/>
        <w:jc w:val="center"/>
        <w:rPr>
          <w:b w:val="0"/>
          <w:bCs w:val="0"/>
        </w:rPr>
      </w:pPr>
      <w:bookmarkStart w:id="122" w:name="_Toc43457452"/>
      <w:bookmarkStart w:id="123" w:name="figura16"/>
      <w:r w:rsidRPr="00D21D82">
        <w:rPr>
          <w:b w:val="0"/>
          <w:bCs w:val="0"/>
        </w:rPr>
        <w:t xml:space="preserve">Figura </w:t>
      </w:r>
      <w:r w:rsidRPr="00D21D82">
        <w:rPr>
          <w:b w:val="0"/>
          <w:bCs w:val="0"/>
        </w:rPr>
        <w:fldChar w:fldCharType="begin"/>
      </w:r>
      <w:r w:rsidRPr="00D21D82">
        <w:rPr>
          <w:b w:val="0"/>
          <w:bCs w:val="0"/>
        </w:rPr>
        <w:instrText xml:space="preserve"> SEQ Figura \* ARABIC </w:instrText>
      </w:r>
      <w:r w:rsidRPr="00D21D82">
        <w:rPr>
          <w:b w:val="0"/>
          <w:bCs w:val="0"/>
        </w:rPr>
        <w:fldChar w:fldCharType="separate"/>
      </w:r>
      <w:r w:rsidR="009A4DC6">
        <w:rPr>
          <w:b w:val="0"/>
          <w:bCs w:val="0"/>
          <w:noProof/>
        </w:rPr>
        <w:t>62</w:t>
      </w:r>
      <w:r w:rsidRPr="00D21D82">
        <w:rPr>
          <w:b w:val="0"/>
          <w:bCs w:val="0"/>
        </w:rPr>
        <w:fldChar w:fldCharType="end"/>
      </w:r>
      <w:r w:rsidRPr="00D21D82">
        <w:rPr>
          <w:b w:val="0"/>
          <w:bCs w:val="0"/>
        </w:rPr>
        <w:t>. Conexión Arduino – Sensor BME280</w:t>
      </w:r>
      <w:bookmarkEnd w:id="122"/>
    </w:p>
    <w:bookmarkEnd w:id="123"/>
    <w:p w14:paraId="18DF8C44" w14:textId="77777777" w:rsidR="00AD35E1" w:rsidRDefault="00AD35E1" w:rsidP="00480780">
      <w:pPr>
        <w:rPr>
          <w:noProof/>
        </w:rPr>
      </w:pPr>
    </w:p>
    <w:p w14:paraId="5314DB3A" w14:textId="6F619919" w:rsidR="00AD35E1" w:rsidRDefault="00AD35E1" w:rsidP="00480780"/>
    <w:p w14:paraId="0E3B3AD0" w14:textId="114BF23E" w:rsidR="00E27641" w:rsidRDefault="00E27641" w:rsidP="00480780"/>
    <w:p w14:paraId="2998DC3D" w14:textId="6845CDF9" w:rsidR="00E27641" w:rsidRDefault="00E27641" w:rsidP="00480780"/>
    <w:p w14:paraId="58FBC40A" w14:textId="77777777" w:rsidR="00E27641" w:rsidRDefault="00E27641" w:rsidP="00480780"/>
    <w:p w14:paraId="622B27B2" w14:textId="77777777" w:rsidR="00480780" w:rsidRDefault="00480780" w:rsidP="00480780">
      <w:pPr>
        <w:rPr>
          <w:b/>
          <w:bCs/>
          <w:u w:val="single"/>
        </w:rPr>
      </w:pPr>
      <w:r w:rsidRPr="00D63398">
        <w:rPr>
          <w:b/>
          <w:bCs/>
          <w:u w:val="single"/>
        </w:rPr>
        <w:lastRenderedPageBreak/>
        <w:t>Sensor MPU9250 (aceleración, giroscopio, brújula)</w:t>
      </w:r>
    </w:p>
    <w:p w14:paraId="2C9EB986" w14:textId="2154A359" w:rsidR="00D63398" w:rsidRDefault="00292E45" w:rsidP="00480780">
      <w:pPr>
        <w:rPr>
          <w:b/>
          <w:bCs/>
          <w:u w:val="single"/>
        </w:rPr>
      </w:pPr>
      <w:r>
        <w:rPr>
          <w:noProof/>
        </w:rPr>
        <mc:AlternateContent>
          <mc:Choice Requires="wps">
            <w:drawing>
              <wp:anchor distT="0" distB="0" distL="114300" distR="114300" simplePos="0" relativeHeight="251656704" behindDoc="0" locked="0" layoutInCell="1" allowOverlap="1" wp14:anchorId="2AD5EB8A" wp14:editId="14266DF2">
                <wp:simplePos x="0" y="0"/>
                <wp:positionH relativeFrom="column">
                  <wp:posOffset>3310890</wp:posOffset>
                </wp:positionH>
                <wp:positionV relativeFrom="paragraph">
                  <wp:posOffset>1847850</wp:posOffset>
                </wp:positionV>
                <wp:extent cx="2085975" cy="146050"/>
                <wp:effectExtent l="0" t="0" r="0" b="635"/>
                <wp:wrapSquare wrapText="bothSides"/>
                <wp:docPr id="89"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5975" cy="146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CB6E322" w14:textId="0F61738A" w:rsidR="00114027" w:rsidRPr="009D3C7B" w:rsidRDefault="00114027" w:rsidP="009D3C7B">
                            <w:pPr>
                              <w:pStyle w:val="Descripcin"/>
                              <w:jc w:val="center"/>
                              <w:rPr>
                                <w:b w:val="0"/>
                                <w:bCs w:val="0"/>
                                <w:noProof/>
                                <w:sz w:val="24"/>
                                <w:szCs w:val="24"/>
                              </w:rPr>
                            </w:pPr>
                            <w:bookmarkStart w:id="124" w:name="figura17"/>
                            <w:bookmarkStart w:id="125" w:name="_Toc43457453"/>
                            <w:r w:rsidRPr="009D3C7B">
                              <w:rPr>
                                <w:b w:val="0"/>
                                <w:bCs w:val="0"/>
                              </w:rPr>
                              <w:t xml:space="preserve">Figura </w:t>
                            </w:r>
                            <w:r w:rsidRPr="009D3C7B">
                              <w:rPr>
                                <w:b w:val="0"/>
                                <w:bCs w:val="0"/>
                              </w:rPr>
                              <w:fldChar w:fldCharType="begin"/>
                            </w:r>
                            <w:r w:rsidRPr="009D3C7B">
                              <w:rPr>
                                <w:b w:val="0"/>
                                <w:bCs w:val="0"/>
                              </w:rPr>
                              <w:instrText xml:space="preserve"> SEQ Figura \* ARABIC </w:instrText>
                            </w:r>
                            <w:r w:rsidRPr="009D3C7B">
                              <w:rPr>
                                <w:b w:val="0"/>
                                <w:bCs w:val="0"/>
                              </w:rPr>
                              <w:fldChar w:fldCharType="separate"/>
                            </w:r>
                            <w:r w:rsidR="009A4DC6">
                              <w:rPr>
                                <w:b w:val="0"/>
                                <w:bCs w:val="0"/>
                                <w:noProof/>
                              </w:rPr>
                              <w:t>63</w:t>
                            </w:r>
                            <w:r w:rsidRPr="009D3C7B">
                              <w:rPr>
                                <w:b w:val="0"/>
                                <w:bCs w:val="0"/>
                              </w:rPr>
                              <w:fldChar w:fldCharType="end"/>
                            </w:r>
                            <w:r w:rsidRPr="009D3C7B">
                              <w:rPr>
                                <w:b w:val="0"/>
                                <w:bCs w:val="0"/>
                              </w:rPr>
                              <w:t>. Sensor MPU9250</w:t>
                            </w:r>
                            <w:bookmarkEnd w:id="124"/>
                            <w:bookmarkEnd w:id="125"/>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AD5EB8A" id="Text Box 33" o:spid="_x0000_s1032" type="#_x0000_t202" style="position:absolute;left:0;text-align:left;margin-left:260.7pt;margin-top:145.5pt;width:164.25pt;height:11.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" stroked="f">
                <v:textbox style="mso-fit-shape-to-text:t" inset="0,0,0,0">
                  <w:txbxContent>
                    <w:p w14:paraId="0CB6E322" w14:textId="0F61738A" w:rsidR="00114027" w:rsidRPr="009D3C7B" w:rsidRDefault="00114027" w:rsidP="009D3C7B">
                      <w:pPr>
                        <w:pStyle w:val="Descripcin"/>
                        <w:jc w:val="center"/>
                        <w:rPr>
                          <w:b w:val="0"/>
                          <w:bCs w:val="0"/>
                          <w:noProof/>
                          <w:sz w:val="24"/>
                          <w:szCs w:val="24"/>
                        </w:rPr>
                      </w:pPr>
                      <w:bookmarkStart w:id="126" w:name="figura17"/>
                      <w:bookmarkStart w:id="127" w:name="_Toc43457453"/>
                      <w:r w:rsidRPr="009D3C7B">
                        <w:rPr>
                          <w:b w:val="0"/>
                          <w:bCs w:val="0"/>
                        </w:rPr>
                        <w:t xml:space="preserve">Figura </w:t>
                      </w:r>
                      <w:r w:rsidRPr="009D3C7B">
                        <w:rPr>
                          <w:b w:val="0"/>
                          <w:bCs w:val="0"/>
                        </w:rPr>
                        <w:fldChar w:fldCharType="begin"/>
                      </w:r>
                      <w:r w:rsidRPr="009D3C7B">
                        <w:rPr>
                          <w:b w:val="0"/>
                          <w:bCs w:val="0"/>
                        </w:rPr>
                        <w:instrText xml:space="preserve"> SEQ Figura \* ARABIC </w:instrText>
                      </w:r>
                      <w:r w:rsidRPr="009D3C7B">
                        <w:rPr>
                          <w:b w:val="0"/>
                          <w:bCs w:val="0"/>
                        </w:rPr>
                        <w:fldChar w:fldCharType="separate"/>
                      </w:r>
                      <w:r w:rsidR="009A4DC6">
                        <w:rPr>
                          <w:b w:val="0"/>
                          <w:bCs w:val="0"/>
                          <w:noProof/>
                        </w:rPr>
                        <w:t>63</w:t>
                      </w:r>
                      <w:r w:rsidRPr="009D3C7B">
                        <w:rPr>
                          <w:b w:val="0"/>
                          <w:bCs w:val="0"/>
                        </w:rPr>
                        <w:fldChar w:fldCharType="end"/>
                      </w:r>
                      <w:r w:rsidRPr="009D3C7B">
                        <w:rPr>
                          <w:b w:val="0"/>
                          <w:bCs w:val="0"/>
                        </w:rPr>
                        <w:t>. Sensor MPU9250</w:t>
                      </w:r>
                      <w:bookmarkEnd w:id="126"/>
                      <w:bookmarkEnd w:id="127"/>
                    </w:p>
                  </w:txbxContent>
                </v:textbox>
                <w10:wrap type="square"/>
              </v:shape>
            </w:pict>
          </mc:Fallback>
        </mc:AlternateContent>
      </w:r>
      <w:r>
        <w:rPr>
          <w:noProof/>
        </w:rPr>
        <w:drawing>
          <wp:anchor distT="0" distB="0" distL="114300" distR="114300" simplePos="0" relativeHeight="251655680" behindDoc="0" locked="0" layoutInCell="1" allowOverlap="1" wp14:anchorId="6BB9E09A" wp14:editId="289E9477">
            <wp:simplePos x="0" y="0"/>
            <wp:positionH relativeFrom="column">
              <wp:posOffset>3310890</wp:posOffset>
            </wp:positionH>
            <wp:positionV relativeFrom="paragraph">
              <wp:posOffset>123825</wp:posOffset>
            </wp:positionV>
            <wp:extent cx="2085975" cy="1666875"/>
            <wp:effectExtent l="0" t="0" r="0" b="0"/>
            <wp:wrapSquare wrapText="bothSides"/>
            <wp:docPr id="88"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085975" cy="16668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04005B2" w14:textId="77777777" w:rsidR="00D63398" w:rsidRDefault="00D63398" w:rsidP="00480780">
      <w:r>
        <w:t>El sensor MPU-9250 incorpora en un solo chip un MPU-6500 que contiene un acelerómetro de 3 ejes junto con giroscopio de 3 ejes y un magnetómetro AK8963 de 3 ejes. El sensor se comunica tanto por bus SPI como por bus I2C, siendo su alimentación de bajo voltaje entre 2.4V a 3.6V, aunque la mayoría de módulos incluye un regulador de voltaje que permite alimentar directamente con 5V.</w:t>
      </w:r>
      <w:r w:rsidR="009D3C7B">
        <w:t xml:space="preserve"> </w:t>
      </w:r>
    </w:p>
    <w:p w14:paraId="13276A77" w14:textId="77777777" w:rsidR="00D63398" w:rsidRDefault="00D63398" w:rsidP="00480780"/>
    <w:p w14:paraId="6A2C00D0" w14:textId="77777777" w:rsidR="00D63398" w:rsidRDefault="00D63398" w:rsidP="00480780">
      <w:r>
        <w:t xml:space="preserve">Su consumo es de 3.5mA, cono todos los sensores y </w:t>
      </w:r>
      <w:r w:rsidR="00F62FA9">
        <w:t>el procesador interno activados</w:t>
      </w:r>
      <w:r>
        <w:t>. Además</w:t>
      </w:r>
      <w:r w:rsidR="00F62FA9">
        <w:t>,</w:t>
      </w:r>
      <w:r>
        <w:t xml:space="preserve"> dispone de un sensor de temperatura, un reloj de alta precisión e interrupciones programables. </w:t>
      </w:r>
    </w:p>
    <w:p w14:paraId="3528247F" w14:textId="77777777" w:rsidR="0096703F" w:rsidRDefault="0096703F" w:rsidP="00480780"/>
    <w:p w14:paraId="600CFC6B" w14:textId="77777777" w:rsidR="0096703F" w:rsidRDefault="0096703F" w:rsidP="00480780">
      <w:r w:rsidRPr="0096703F">
        <w:t>Dispone de conversores analógicos digitales (ADC) de 16bits. El rango del acelerómetro puede ser ajustado a ±2g, ±4g, ±8g, y ±16g, el del giroscopio a ±250, ±500, ±1000, and ±2000°/sec, y el del magnetómetro hasta ±4800µT.</w:t>
      </w:r>
      <w:r w:rsidR="00630A50">
        <w:t xml:space="preserve"> [19]</w:t>
      </w:r>
      <w:r w:rsidR="00C605C2">
        <w:t xml:space="preserve"> [20]</w:t>
      </w:r>
    </w:p>
    <w:p w14:paraId="6D3C7E5E" w14:textId="77777777" w:rsidR="002C1C48" w:rsidRDefault="002C1C48" w:rsidP="00480780"/>
    <w:p w14:paraId="44C8D2C3" w14:textId="77777777" w:rsidR="002C1C48" w:rsidRDefault="002C1C48" w:rsidP="002C1C48">
      <w:r>
        <w:t xml:space="preserve">Finalmente, la librería </w:t>
      </w:r>
      <w:r w:rsidRPr="002C1C48">
        <w:t>Bolder Flight Systems MPU9250</w:t>
      </w:r>
      <w:r>
        <w:t xml:space="preserve"> permite la comunicación con el dispositivo, y así de esta manera, facilitar la lectura de los datos. Para su instalación, desde el entorno Arduino,ir a Programa-&gt; Importar Librería-&gt; Añadir Librería, y buscar e instalar la librería </w:t>
      </w:r>
      <w:r w:rsidRPr="002C1C48">
        <w:rPr>
          <w:i/>
          <w:iCs/>
        </w:rPr>
        <w:t>Bolder Flight Systems MPU9250</w:t>
      </w:r>
      <w:r>
        <w:t>.</w:t>
      </w:r>
    </w:p>
    <w:p w14:paraId="674A4AFE" w14:textId="77777777" w:rsidR="00D63398" w:rsidRDefault="00D63398" w:rsidP="00480780"/>
    <w:p w14:paraId="282BEF68" w14:textId="77777777" w:rsidR="00AD35E1" w:rsidRDefault="00AD35E1" w:rsidP="00480780">
      <w:r>
        <w:t>Instalación librería Bolder Flight Systems MPU9250</w:t>
      </w:r>
    </w:p>
    <w:p w14:paraId="388C294C" w14:textId="6629DCA6" w:rsidR="00AD35E1" w:rsidRDefault="00292E45" w:rsidP="00480780">
      <w:pPr>
        <w:rPr>
          <w:noProof/>
        </w:rPr>
      </w:pPr>
      <w:r w:rsidRPr="00A21318">
        <w:rPr>
          <w:noProof/>
        </w:rPr>
        <w:drawing>
          <wp:inline distT="0" distB="0" distL="0" distR="0" wp14:anchorId="0855EE6B" wp14:editId="2039D840">
            <wp:extent cx="5398770" cy="914400"/>
            <wp:effectExtent l="0" t="0" r="0" b="0"/>
            <wp:docPr id="4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398770" cy="914400"/>
                    </a:xfrm>
                    <a:prstGeom prst="rect">
                      <a:avLst/>
                    </a:prstGeom>
                    <a:noFill/>
                    <a:ln>
                      <a:noFill/>
                    </a:ln>
                  </pic:spPr>
                </pic:pic>
              </a:graphicData>
            </a:graphic>
          </wp:inline>
        </w:drawing>
      </w:r>
    </w:p>
    <w:p w14:paraId="74190B25" w14:textId="77777777" w:rsidR="00BA3DFD" w:rsidRDefault="00BA3DFD" w:rsidP="00480780">
      <w:pPr>
        <w:rPr>
          <w:noProof/>
        </w:rPr>
      </w:pPr>
    </w:p>
    <w:p w14:paraId="7FCD6FAA" w14:textId="77777777" w:rsidR="00BA3DFD" w:rsidRDefault="00D43718" w:rsidP="00BA3DFD">
      <w:r w:rsidRPr="00D43718">
        <w:t>La conexión consiste en alimentar el módulo desde Arduino mediante GND y 5V</w:t>
      </w:r>
      <w:r w:rsidR="00FA5B8E">
        <w:t>, además de</w:t>
      </w:r>
      <w:r w:rsidRPr="00D43718">
        <w:t xml:space="preserve"> conectar el pin SDA y SCL de Arduino con los pines correspondientes del </w:t>
      </w:r>
      <w:r>
        <w:t>MPU9250</w:t>
      </w:r>
      <w:r w:rsidRPr="00D43718">
        <w:t>.</w:t>
      </w:r>
    </w:p>
    <w:p w14:paraId="0741DC40" w14:textId="52A59080" w:rsidR="00502728" w:rsidRDefault="00292E45" w:rsidP="00502728">
      <w:pPr>
        <w:keepNext/>
      </w:pPr>
      <w:r w:rsidRPr="00997B65">
        <w:rPr>
          <w:noProof/>
        </w:rPr>
        <w:lastRenderedPageBreak/>
        <w:drawing>
          <wp:inline distT="0" distB="0" distL="0" distR="0" wp14:anchorId="63A82682" wp14:editId="44141CE7">
            <wp:extent cx="5398770" cy="3641725"/>
            <wp:effectExtent l="0" t="0" r="0" b="0"/>
            <wp:docPr id="4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398770" cy="3641725"/>
                    </a:xfrm>
                    <a:prstGeom prst="rect">
                      <a:avLst/>
                    </a:prstGeom>
                    <a:noFill/>
                    <a:ln>
                      <a:noFill/>
                    </a:ln>
                  </pic:spPr>
                </pic:pic>
              </a:graphicData>
            </a:graphic>
          </wp:inline>
        </w:drawing>
      </w:r>
    </w:p>
    <w:p w14:paraId="04AB30BC" w14:textId="3F6B2233" w:rsidR="00D43718" w:rsidRPr="00502728" w:rsidRDefault="00502728" w:rsidP="00502728">
      <w:pPr>
        <w:pStyle w:val="Descripcin"/>
        <w:jc w:val="center"/>
        <w:rPr>
          <w:b w:val="0"/>
          <w:bCs w:val="0"/>
        </w:rPr>
      </w:pPr>
      <w:bookmarkStart w:id="128" w:name="_Toc43457454"/>
      <w:bookmarkStart w:id="129" w:name="figura18"/>
      <w:r w:rsidRPr="00502728">
        <w:rPr>
          <w:b w:val="0"/>
          <w:bCs w:val="0"/>
        </w:rPr>
        <w:t xml:space="preserve">Figura </w:t>
      </w:r>
      <w:r w:rsidRPr="00502728">
        <w:rPr>
          <w:b w:val="0"/>
          <w:bCs w:val="0"/>
        </w:rPr>
        <w:fldChar w:fldCharType="begin"/>
      </w:r>
      <w:r w:rsidRPr="00502728">
        <w:rPr>
          <w:b w:val="0"/>
          <w:bCs w:val="0"/>
        </w:rPr>
        <w:instrText xml:space="preserve"> SEQ Figura \* ARABIC </w:instrText>
      </w:r>
      <w:r w:rsidRPr="00502728">
        <w:rPr>
          <w:b w:val="0"/>
          <w:bCs w:val="0"/>
        </w:rPr>
        <w:fldChar w:fldCharType="separate"/>
      </w:r>
      <w:r w:rsidR="009A4DC6">
        <w:rPr>
          <w:b w:val="0"/>
          <w:bCs w:val="0"/>
          <w:noProof/>
        </w:rPr>
        <w:t>64</w:t>
      </w:r>
      <w:r w:rsidRPr="00502728">
        <w:rPr>
          <w:b w:val="0"/>
          <w:bCs w:val="0"/>
        </w:rPr>
        <w:fldChar w:fldCharType="end"/>
      </w:r>
      <w:r w:rsidRPr="00502728">
        <w:rPr>
          <w:b w:val="0"/>
          <w:bCs w:val="0"/>
        </w:rPr>
        <w:t xml:space="preserve">. </w:t>
      </w:r>
      <w:bookmarkStart w:id="130" w:name="_Hlk39943327"/>
      <w:r w:rsidRPr="00502728">
        <w:rPr>
          <w:b w:val="0"/>
          <w:bCs w:val="0"/>
        </w:rPr>
        <w:t>Esquema conexión Arduino – Sensor MPU9250</w:t>
      </w:r>
      <w:bookmarkEnd w:id="130"/>
      <w:bookmarkEnd w:id="128"/>
    </w:p>
    <w:bookmarkEnd w:id="129"/>
    <w:p w14:paraId="36795997" w14:textId="77777777" w:rsidR="00D43718" w:rsidRDefault="00D43718" w:rsidP="00BA3DFD"/>
    <w:p w14:paraId="686EBFA8" w14:textId="0C1AC631" w:rsidR="006F57B2" w:rsidRDefault="00292E45" w:rsidP="006F57B2">
      <w:pPr>
        <w:keepNext/>
      </w:pPr>
      <w:r>
        <w:rPr>
          <w:noProof/>
        </w:rPr>
        <w:drawing>
          <wp:inline distT="0" distB="0" distL="0" distR="0" wp14:anchorId="44DA2670" wp14:editId="0A3AC817">
            <wp:extent cx="5391150" cy="3856355"/>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391150" cy="3856355"/>
                    </a:xfrm>
                    <a:prstGeom prst="rect">
                      <a:avLst/>
                    </a:prstGeom>
                    <a:noFill/>
                    <a:ln>
                      <a:noFill/>
                    </a:ln>
                  </pic:spPr>
                </pic:pic>
              </a:graphicData>
            </a:graphic>
          </wp:inline>
        </w:drawing>
      </w:r>
    </w:p>
    <w:p w14:paraId="7BBB8D02" w14:textId="7DC23C20" w:rsidR="009D3C7B" w:rsidRPr="006F57B2" w:rsidRDefault="006F57B2" w:rsidP="006F57B2">
      <w:pPr>
        <w:pStyle w:val="Descripcin"/>
        <w:jc w:val="center"/>
        <w:rPr>
          <w:b w:val="0"/>
          <w:bCs w:val="0"/>
        </w:rPr>
      </w:pPr>
      <w:bookmarkStart w:id="131" w:name="_Toc43457455"/>
      <w:bookmarkStart w:id="132" w:name="figura19"/>
      <w:r w:rsidRPr="006F57B2">
        <w:rPr>
          <w:b w:val="0"/>
          <w:bCs w:val="0"/>
        </w:rPr>
        <w:t xml:space="preserve">Figura </w:t>
      </w:r>
      <w:r w:rsidRPr="006F57B2">
        <w:rPr>
          <w:b w:val="0"/>
          <w:bCs w:val="0"/>
        </w:rPr>
        <w:fldChar w:fldCharType="begin"/>
      </w:r>
      <w:r w:rsidRPr="006F57B2">
        <w:rPr>
          <w:b w:val="0"/>
          <w:bCs w:val="0"/>
        </w:rPr>
        <w:instrText xml:space="preserve"> SEQ Figura \* ARABIC </w:instrText>
      </w:r>
      <w:r w:rsidRPr="006F57B2">
        <w:rPr>
          <w:b w:val="0"/>
          <w:bCs w:val="0"/>
        </w:rPr>
        <w:fldChar w:fldCharType="separate"/>
      </w:r>
      <w:r w:rsidR="009A4DC6">
        <w:rPr>
          <w:b w:val="0"/>
          <w:bCs w:val="0"/>
          <w:noProof/>
        </w:rPr>
        <w:t>65</w:t>
      </w:r>
      <w:r w:rsidRPr="006F57B2">
        <w:rPr>
          <w:b w:val="0"/>
          <w:bCs w:val="0"/>
        </w:rPr>
        <w:fldChar w:fldCharType="end"/>
      </w:r>
      <w:r w:rsidRPr="006F57B2">
        <w:rPr>
          <w:b w:val="0"/>
          <w:bCs w:val="0"/>
        </w:rPr>
        <w:t>. Conexión Arduino - Sensor MPU9250</w:t>
      </w:r>
      <w:bookmarkEnd w:id="131"/>
    </w:p>
    <w:bookmarkEnd w:id="132"/>
    <w:p w14:paraId="651D8507" w14:textId="4D9C93C4" w:rsidR="00D43718" w:rsidRDefault="00D43718" w:rsidP="00BA3DFD"/>
    <w:p w14:paraId="0ADDA1C5" w14:textId="7393B4B1" w:rsidR="00E27641" w:rsidRDefault="00E27641" w:rsidP="00BA3DFD"/>
    <w:p w14:paraId="0487D800" w14:textId="6A76287A" w:rsidR="00E27641" w:rsidRDefault="00E27641" w:rsidP="00BA3DFD"/>
    <w:p w14:paraId="38EC43C4" w14:textId="77777777" w:rsidR="00D858B5" w:rsidRDefault="00D858B5" w:rsidP="00BA3DFD"/>
    <w:p w14:paraId="38854EC3" w14:textId="77777777" w:rsidR="00D43718" w:rsidRDefault="00D43718" w:rsidP="00BA3DFD"/>
    <w:p w14:paraId="6D2B53EC" w14:textId="77777777" w:rsidR="00BA3DFD" w:rsidRDefault="00BA3DFD" w:rsidP="00BA3DFD">
      <w:pPr>
        <w:rPr>
          <w:b/>
          <w:bCs/>
          <w:u w:val="single"/>
        </w:rPr>
      </w:pPr>
      <w:r w:rsidRPr="00C563F0">
        <w:rPr>
          <w:b/>
          <w:bCs/>
          <w:u w:val="single"/>
        </w:rPr>
        <w:lastRenderedPageBreak/>
        <w:t xml:space="preserve">Sensor MQ-135 </w:t>
      </w:r>
      <w:r w:rsidR="00C563F0" w:rsidRPr="00C563F0">
        <w:rPr>
          <w:b/>
          <w:bCs/>
          <w:u w:val="single"/>
        </w:rPr>
        <w:t>(</w:t>
      </w:r>
      <w:r w:rsidRPr="00C563F0">
        <w:rPr>
          <w:b/>
          <w:bCs/>
          <w:u w:val="single"/>
        </w:rPr>
        <w:t>detector calidad del aire</w:t>
      </w:r>
      <w:r w:rsidR="00C563F0" w:rsidRPr="00C563F0">
        <w:rPr>
          <w:b/>
          <w:bCs/>
          <w:u w:val="single"/>
        </w:rPr>
        <w:t>)</w:t>
      </w:r>
    </w:p>
    <w:p w14:paraId="323F70B5" w14:textId="77777777" w:rsidR="00C563F0" w:rsidRDefault="00C563F0" w:rsidP="00BA3DFD">
      <w:pPr>
        <w:rPr>
          <w:b/>
          <w:bCs/>
          <w:u w:val="single"/>
        </w:rPr>
      </w:pPr>
    </w:p>
    <w:p w14:paraId="46D39FDA" w14:textId="635ABE6C" w:rsidR="00381501" w:rsidRDefault="00292E45" w:rsidP="00381501">
      <w:pPr>
        <w:keepNext/>
      </w:pPr>
      <w:r>
        <w:rPr>
          <w:noProof/>
        </w:rPr>
        <w:drawing>
          <wp:anchor distT="0" distB="0" distL="114300" distR="114300" simplePos="0" relativeHeight="251657728" behindDoc="0" locked="0" layoutInCell="1" allowOverlap="1" wp14:anchorId="54EA5B1F" wp14:editId="2F0EBC4E">
            <wp:simplePos x="0" y="0"/>
            <wp:positionH relativeFrom="column">
              <wp:posOffset>3321050</wp:posOffset>
            </wp:positionH>
            <wp:positionV relativeFrom="paragraph">
              <wp:posOffset>33020</wp:posOffset>
            </wp:positionV>
            <wp:extent cx="2073275" cy="1654810"/>
            <wp:effectExtent l="0" t="0" r="0" b="0"/>
            <wp:wrapSquare wrapText="bothSides"/>
            <wp:docPr id="87"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073275" cy="1654810"/>
                    </a:xfrm>
                    <a:prstGeom prst="rect">
                      <a:avLst/>
                    </a:prstGeom>
                    <a:noFill/>
                    <a:ln>
                      <a:noFill/>
                    </a:ln>
                  </pic:spPr>
                </pic:pic>
              </a:graphicData>
            </a:graphic>
            <wp14:sizeRelH relativeFrom="page">
              <wp14:pctWidth>0</wp14:pctWidth>
            </wp14:sizeRelH>
            <wp14:sizeRelV relativeFrom="page">
              <wp14:pctHeight>0</wp14:pctHeight>
            </wp14:sizeRelV>
          </wp:anchor>
        </w:drawing>
      </w:r>
      <w:r w:rsidR="00C563F0" w:rsidRPr="00C563F0">
        <w:t xml:space="preserve">El sensor </w:t>
      </w:r>
      <w:r w:rsidR="00610F11">
        <w:t>MQ-135 se usa para la detección de contaminación en el medio ambiente</w:t>
      </w:r>
      <w:r w:rsidR="00C563F0" w:rsidRPr="00C563F0">
        <w:t>.</w:t>
      </w:r>
      <w:r w:rsidR="00610F11">
        <w:t xml:space="preserve"> Su principal objetivo es el control de calidad de aire detectando la concentración de diferentes gases en diversos porcentajes, como son el NH· (amoníaco), NOx (óxido de nitrógeno), alcohol, sulfuros, C6H6 (Benceno), CO (Monóxido de carbono) humo, CO2, etc.</w:t>
      </w:r>
    </w:p>
    <w:p w14:paraId="3FA84EB4" w14:textId="77777777" w:rsidR="00D93738" w:rsidRDefault="00D93738" w:rsidP="00C563F0"/>
    <w:p w14:paraId="36E0276F" w14:textId="44B0745A" w:rsidR="00D93738" w:rsidRPr="00C563F0" w:rsidRDefault="00292E45" w:rsidP="00C563F0">
      <w:r>
        <w:rPr>
          <w:noProof/>
        </w:rPr>
        <mc:AlternateContent>
          <mc:Choice Requires="wps">
            <w:drawing>
              <wp:anchor distT="0" distB="0" distL="114300" distR="114300" simplePos="0" relativeHeight="251658752" behindDoc="0" locked="0" layoutInCell="1" allowOverlap="1" wp14:anchorId="3DB692BF" wp14:editId="06AA0859">
                <wp:simplePos x="0" y="0"/>
                <wp:positionH relativeFrom="column">
                  <wp:posOffset>3332480</wp:posOffset>
                </wp:positionH>
                <wp:positionV relativeFrom="paragraph">
                  <wp:posOffset>120650</wp:posOffset>
                </wp:positionV>
                <wp:extent cx="2004695" cy="146050"/>
                <wp:effectExtent l="2540" t="2540" r="2540" b="3810"/>
                <wp:wrapSquare wrapText="bothSides"/>
                <wp:docPr id="86"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4695" cy="146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2E35176" w14:textId="5A495738" w:rsidR="00114027" w:rsidRPr="00D04994" w:rsidRDefault="00114027" w:rsidP="00D04994">
                            <w:pPr>
                              <w:pStyle w:val="Descripcin"/>
                              <w:jc w:val="center"/>
                              <w:rPr>
                                <w:b w:val="0"/>
                                <w:bCs w:val="0"/>
                                <w:noProof/>
                                <w:sz w:val="24"/>
                                <w:szCs w:val="24"/>
                              </w:rPr>
                            </w:pPr>
                            <w:bookmarkStart w:id="133" w:name="figura20"/>
                            <w:bookmarkStart w:id="134" w:name="_Toc43457456"/>
                            <w:r w:rsidRPr="00D04994">
                              <w:rPr>
                                <w:b w:val="0"/>
                                <w:bCs w:val="0"/>
                              </w:rPr>
                              <w:t xml:space="preserve">Figura </w:t>
                            </w:r>
                            <w:r w:rsidRPr="00D04994">
                              <w:rPr>
                                <w:b w:val="0"/>
                                <w:bCs w:val="0"/>
                              </w:rPr>
                              <w:fldChar w:fldCharType="begin"/>
                            </w:r>
                            <w:r w:rsidRPr="00D04994">
                              <w:rPr>
                                <w:b w:val="0"/>
                                <w:bCs w:val="0"/>
                              </w:rPr>
                              <w:instrText xml:space="preserve"> SEQ Figura \* ARABIC </w:instrText>
                            </w:r>
                            <w:r w:rsidRPr="00D04994">
                              <w:rPr>
                                <w:b w:val="0"/>
                                <w:bCs w:val="0"/>
                              </w:rPr>
                              <w:fldChar w:fldCharType="separate"/>
                            </w:r>
                            <w:r w:rsidR="009A4DC6">
                              <w:rPr>
                                <w:b w:val="0"/>
                                <w:bCs w:val="0"/>
                                <w:noProof/>
                              </w:rPr>
                              <w:t>66</w:t>
                            </w:r>
                            <w:r w:rsidRPr="00D04994">
                              <w:rPr>
                                <w:b w:val="0"/>
                                <w:bCs w:val="0"/>
                              </w:rPr>
                              <w:fldChar w:fldCharType="end"/>
                            </w:r>
                            <w:r w:rsidRPr="00D04994">
                              <w:rPr>
                                <w:b w:val="0"/>
                                <w:bCs w:val="0"/>
                              </w:rPr>
                              <w:t>. Sensor MQ-135</w:t>
                            </w:r>
                            <w:bookmarkEnd w:id="133"/>
                            <w:bookmarkEnd w:id="134"/>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3DB692BF" id="Text Box 37" o:spid="_x0000_s1033" type="#_x0000_t202" style="position:absolute;left:0;text-align:left;margin-left:262.4pt;margin-top:9.5pt;width:157.85pt;height:11.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" stroked="f">
                <v:textbox style="mso-fit-shape-to-text:t" inset="0,0,0,0">
                  <w:txbxContent>
                    <w:p w14:paraId="72E35176" w14:textId="5A495738" w:rsidR="00114027" w:rsidRPr="00D04994" w:rsidRDefault="00114027" w:rsidP="00D04994">
                      <w:pPr>
                        <w:pStyle w:val="Descripcin"/>
                        <w:jc w:val="center"/>
                        <w:rPr>
                          <w:b w:val="0"/>
                          <w:bCs w:val="0"/>
                          <w:noProof/>
                          <w:sz w:val="24"/>
                          <w:szCs w:val="24"/>
                        </w:rPr>
                      </w:pPr>
                      <w:bookmarkStart w:id="135" w:name="figura20"/>
                      <w:bookmarkStart w:id="136" w:name="_Toc43457456"/>
                      <w:r w:rsidRPr="00D04994">
                        <w:rPr>
                          <w:b w:val="0"/>
                          <w:bCs w:val="0"/>
                        </w:rPr>
                        <w:t xml:space="preserve">Figura </w:t>
                      </w:r>
                      <w:r w:rsidRPr="00D04994">
                        <w:rPr>
                          <w:b w:val="0"/>
                          <w:bCs w:val="0"/>
                        </w:rPr>
                        <w:fldChar w:fldCharType="begin"/>
                      </w:r>
                      <w:r w:rsidRPr="00D04994">
                        <w:rPr>
                          <w:b w:val="0"/>
                          <w:bCs w:val="0"/>
                        </w:rPr>
                        <w:instrText xml:space="preserve"> SEQ Figura \* ARABIC </w:instrText>
                      </w:r>
                      <w:r w:rsidRPr="00D04994">
                        <w:rPr>
                          <w:b w:val="0"/>
                          <w:bCs w:val="0"/>
                        </w:rPr>
                        <w:fldChar w:fldCharType="separate"/>
                      </w:r>
                      <w:r w:rsidR="009A4DC6">
                        <w:rPr>
                          <w:b w:val="0"/>
                          <w:bCs w:val="0"/>
                          <w:noProof/>
                        </w:rPr>
                        <w:t>66</w:t>
                      </w:r>
                      <w:r w:rsidRPr="00D04994">
                        <w:rPr>
                          <w:b w:val="0"/>
                          <w:bCs w:val="0"/>
                        </w:rPr>
                        <w:fldChar w:fldCharType="end"/>
                      </w:r>
                      <w:r w:rsidRPr="00D04994">
                        <w:rPr>
                          <w:b w:val="0"/>
                          <w:bCs w:val="0"/>
                        </w:rPr>
                        <w:t>. Sensor MQ-135</w:t>
                      </w:r>
                      <w:bookmarkEnd w:id="135"/>
                      <w:bookmarkEnd w:id="136"/>
                    </w:p>
                  </w:txbxContent>
                </v:textbox>
                <w10:wrap type="square"/>
              </v:shape>
            </w:pict>
          </mc:Fallback>
        </mc:AlternateContent>
      </w:r>
      <w:r w:rsidR="00D93738">
        <w:t>El MQ-135 en cuanto a salidas es dual, es decir, analógica y digital. La señal analógica se proporciona con un incremento de voltaje, y la señal digital, presenta niveles TTL que pueden ser procesados por un microcontrolador.</w:t>
      </w:r>
      <w:r w:rsidR="00280072">
        <w:t xml:space="preserve"> El sensor requiere de un precalentamiento de 20 segundos. </w:t>
      </w:r>
      <w:r w:rsidR="0033707E">
        <w:t>C</w:t>
      </w:r>
      <w:r w:rsidR="0033707E" w:rsidRPr="0033707E">
        <w:t>on la ayuda de un potenciómetro podemos calibrar el umbral y así poder interpretar la salida digital como presencia o ausencia del gas.</w:t>
      </w:r>
      <w:r w:rsidR="00AC2C1B">
        <w:t xml:space="preserve"> [13]</w:t>
      </w:r>
    </w:p>
    <w:p w14:paraId="50559135" w14:textId="77777777" w:rsidR="00C563F0" w:rsidRDefault="00C563F0" w:rsidP="00BA3DFD">
      <w:pPr>
        <w:rPr>
          <w:b/>
          <w:bCs/>
          <w:u w:val="single"/>
        </w:rPr>
      </w:pPr>
    </w:p>
    <w:p w14:paraId="7DB08DD2" w14:textId="77777777" w:rsidR="00506E2D" w:rsidRDefault="00506E2D" w:rsidP="00BA3DFD">
      <w:r>
        <w:t xml:space="preserve">Finalmente, la librería </w:t>
      </w:r>
      <w:r w:rsidRPr="00506E2D">
        <w:rPr>
          <w:i/>
          <w:iCs/>
        </w:rPr>
        <w:t>MQUnifiedsensor</w:t>
      </w:r>
      <w:r>
        <w:t xml:space="preserve"> permite la comunicación con el dispositivo, y así de esta manera, facilitar la lectura de los datos. Para su instalación, desde el entorno Arduino,ir a Programa-&gt; Importar Librería-&gt; Añadir Librería, y buscar e instalar la librería </w:t>
      </w:r>
      <w:r>
        <w:rPr>
          <w:i/>
          <w:iCs/>
        </w:rPr>
        <w:t>MQUnifiedsensor</w:t>
      </w:r>
      <w:r>
        <w:t>.</w:t>
      </w:r>
    </w:p>
    <w:p w14:paraId="793D9CE2" w14:textId="77777777" w:rsidR="00506E2D" w:rsidRPr="00C563F0" w:rsidRDefault="00506E2D" w:rsidP="00BA3DFD">
      <w:pPr>
        <w:rPr>
          <w:b/>
          <w:bCs/>
          <w:u w:val="single"/>
        </w:rPr>
      </w:pPr>
    </w:p>
    <w:p w14:paraId="4BB88402" w14:textId="2E58989D" w:rsidR="00BA3DFD" w:rsidRDefault="00292E45" w:rsidP="00480780">
      <w:pPr>
        <w:rPr>
          <w:noProof/>
        </w:rPr>
      </w:pPr>
      <w:r w:rsidRPr="008B7046">
        <w:rPr>
          <w:noProof/>
        </w:rPr>
        <w:drawing>
          <wp:inline distT="0" distB="0" distL="0" distR="0" wp14:anchorId="00016F08" wp14:editId="70595681">
            <wp:extent cx="5398770" cy="588645"/>
            <wp:effectExtent l="0" t="0" r="0" b="0"/>
            <wp:docPr id="5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398770" cy="588645"/>
                    </a:xfrm>
                    <a:prstGeom prst="rect">
                      <a:avLst/>
                    </a:prstGeom>
                    <a:noFill/>
                    <a:ln>
                      <a:noFill/>
                    </a:ln>
                  </pic:spPr>
                </pic:pic>
              </a:graphicData>
            </a:graphic>
          </wp:inline>
        </w:drawing>
      </w:r>
    </w:p>
    <w:p w14:paraId="00AD2EF3" w14:textId="77777777" w:rsidR="00583CB2" w:rsidRDefault="00583CB2" w:rsidP="00480780">
      <w:pPr>
        <w:rPr>
          <w:noProof/>
        </w:rPr>
      </w:pPr>
    </w:p>
    <w:p w14:paraId="0EEEDB2D" w14:textId="47EA4D70" w:rsidR="00583CB2" w:rsidRDefault="00583CB2" w:rsidP="00583CB2">
      <w:r w:rsidRPr="00D43718">
        <w:t>La conexión consiste en alimentar el módulo desde Arduino mediante GND y 5V</w:t>
      </w:r>
      <w:r>
        <w:t xml:space="preserve">. Si se quiere utilizar la lectura digital se conecta la salida DO a una de las entradas digitales de Arduino. Si por el contrario se quiere utilizar </w:t>
      </w:r>
      <w:bookmarkStart w:id="137" w:name="_Hlk39945566"/>
      <w:r>
        <w:t>el valor analógico, se conecta la salida AO a una entrada analógica de Arduino.</w:t>
      </w:r>
      <w:r w:rsidR="00483907">
        <w:t xml:space="preserve"> Su consumo puede alcanzar los 150 mA.</w:t>
      </w:r>
    </w:p>
    <w:bookmarkEnd w:id="137"/>
    <w:p w14:paraId="7C5AF7FB" w14:textId="77777777" w:rsidR="00583CB2" w:rsidRDefault="00583CB2" w:rsidP="00480780"/>
    <w:p w14:paraId="48E84B16" w14:textId="015F9F88" w:rsidR="00B00A3D" w:rsidRDefault="00292E45" w:rsidP="00B00A3D">
      <w:pPr>
        <w:keepNext/>
      </w:pPr>
      <w:r>
        <w:rPr>
          <w:noProof/>
        </w:rPr>
        <w:lastRenderedPageBreak/>
        <w:drawing>
          <wp:inline distT="0" distB="0" distL="0" distR="0" wp14:anchorId="520D3F4D" wp14:editId="42603F0D">
            <wp:extent cx="5398770" cy="3625850"/>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398770" cy="3625850"/>
                    </a:xfrm>
                    <a:prstGeom prst="rect">
                      <a:avLst/>
                    </a:prstGeom>
                    <a:noFill/>
                    <a:ln>
                      <a:noFill/>
                    </a:ln>
                  </pic:spPr>
                </pic:pic>
              </a:graphicData>
            </a:graphic>
          </wp:inline>
        </w:drawing>
      </w:r>
    </w:p>
    <w:p w14:paraId="129566A2" w14:textId="68B339BA" w:rsidR="00AD35E1" w:rsidRPr="00B00A3D" w:rsidRDefault="00B00A3D" w:rsidP="00B00A3D">
      <w:pPr>
        <w:pStyle w:val="Descripcin"/>
        <w:jc w:val="center"/>
        <w:rPr>
          <w:b w:val="0"/>
          <w:bCs w:val="0"/>
        </w:rPr>
      </w:pPr>
      <w:bookmarkStart w:id="138" w:name="_Toc43457457"/>
      <w:bookmarkStart w:id="139" w:name="figura21"/>
      <w:r w:rsidRPr="00B00A3D">
        <w:rPr>
          <w:b w:val="0"/>
          <w:bCs w:val="0"/>
        </w:rPr>
        <w:t xml:space="preserve">Figura </w:t>
      </w:r>
      <w:r w:rsidRPr="00B00A3D">
        <w:rPr>
          <w:b w:val="0"/>
          <w:bCs w:val="0"/>
        </w:rPr>
        <w:fldChar w:fldCharType="begin"/>
      </w:r>
      <w:r w:rsidRPr="00B00A3D">
        <w:rPr>
          <w:b w:val="0"/>
          <w:bCs w:val="0"/>
        </w:rPr>
        <w:instrText xml:space="preserve"> SEQ Figura \* ARABIC </w:instrText>
      </w:r>
      <w:r w:rsidRPr="00B00A3D">
        <w:rPr>
          <w:b w:val="0"/>
          <w:bCs w:val="0"/>
        </w:rPr>
        <w:fldChar w:fldCharType="separate"/>
      </w:r>
      <w:r w:rsidR="009A4DC6">
        <w:rPr>
          <w:b w:val="0"/>
          <w:bCs w:val="0"/>
          <w:noProof/>
        </w:rPr>
        <w:t>67</w:t>
      </w:r>
      <w:r w:rsidRPr="00B00A3D">
        <w:rPr>
          <w:b w:val="0"/>
          <w:bCs w:val="0"/>
        </w:rPr>
        <w:fldChar w:fldCharType="end"/>
      </w:r>
      <w:r w:rsidRPr="00B00A3D">
        <w:rPr>
          <w:b w:val="0"/>
          <w:bCs w:val="0"/>
        </w:rPr>
        <w:t>. Esquema conexión Arduino – Sensor MPU9250</w:t>
      </w:r>
      <w:bookmarkEnd w:id="138"/>
    </w:p>
    <w:bookmarkEnd w:id="139"/>
    <w:p w14:paraId="088F0DF3" w14:textId="77777777" w:rsidR="0095607B" w:rsidRDefault="0095607B" w:rsidP="0060592F"/>
    <w:p w14:paraId="7316E67C" w14:textId="77777777" w:rsidR="00472751" w:rsidRDefault="00472751" w:rsidP="0060592F"/>
    <w:p w14:paraId="509520A0" w14:textId="13713DAB" w:rsidR="00472751" w:rsidRDefault="00292E45" w:rsidP="00472751">
      <w:pPr>
        <w:keepNext/>
      </w:pPr>
      <w:r>
        <w:rPr>
          <w:noProof/>
        </w:rPr>
        <w:drawing>
          <wp:inline distT="0" distB="0" distL="0" distR="0" wp14:anchorId="61424C0E" wp14:editId="5EA8F94F">
            <wp:extent cx="5391150" cy="3856355"/>
            <wp:effectExtent l="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391150" cy="3856355"/>
                    </a:xfrm>
                    <a:prstGeom prst="rect">
                      <a:avLst/>
                    </a:prstGeom>
                    <a:noFill/>
                    <a:ln>
                      <a:noFill/>
                    </a:ln>
                  </pic:spPr>
                </pic:pic>
              </a:graphicData>
            </a:graphic>
          </wp:inline>
        </w:drawing>
      </w:r>
    </w:p>
    <w:p w14:paraId="04118474" w14:textId="4BE79D25" w:rsidR="00472751" w:rsidRPr="00472751" w:rsidRDefault="00472751" w:rsidP="00472751">
      <w:pPr>
        <w:pStyle w:val="Descripcin"/>
        <w:jc w:val="center"/>
        <w:rPr>
          <w:b w:val="0"/>
          <w:bCs w:val="0"/>
        </w:rPr>
      </w:pPr>
      <w:bookmarkStart w:id="140" w:name="_Toc43457458"/>
      <w:bookmarkStart w:id="141" w:name="figura22"/>
      <w:r w:rsidRPr="00472751">
        <w:rPr>
          <w:b w:val="0"/>
          <w:bCs w:val="0"/>
        </w:rPr>
        <w:t xml:space="preserve">Figura </w:t>
      </w:r>
      <w:r w:rsidRPr="00472751">
        <w:rPr>
          <w:b w:val="0"/>
          <w:bCs w:val="0"/>
        </w:rPr>
        <w:fldChar w:fldCharType="begin"/>
      </w:r>
      <w:r w:rsidRPr="00472751">
        <w:rPr>
          <w:b w:val="0"/>
          <w:bCs w:val="0"/>
        </w:rPr>
        <w:instrText xml:space="preserve"> SEQ Figura \* ARABIC </w:instrText>
      </w:r>
      <w:r w:rsidRPr="00472751">
        <w:rPr>
          <w:b w:val="0"/>
          <w:bCs w:val="0"/>
        </w:rPr>
        <w:fldChar w:fldCharType="separate"/>
      </w:r>
      <w:r w:rsidR="009A4DC6">
        <w:rPr>
          <w:b w:val="0"/>
          <w:bCs w:val="0"/>
          <w:noProof/>
        </w:rPr>
        <w:t>68</w:t>
      </w:r>
      <w:r w:rsidRPr="00472751">
        <w:rPr>
          <w:b w:val="0"/>
          <w:bCs w:val="0"/>
        </w:rPr>
        <w:fldChar w:fldCharType="end"/>
      </w:r>
      <w:r w:rsidRPr="00472751">
        <w:rPr>
          <w:b w:val="0"/>
          <w:bCs w:val="0"/>
        </w:rPr>
        <w:t>. Conexión Arduino - Sensor M</w:t>
      </w:r>
      <w:r>
        <w:rPr>
          <w:b w:val="0"/>
          <w:bCs w:val="0"/>
        </w:rPr>
        <w:t>Q-135</w:t>
      </w:r>
      <w:bookmarkEnd w:id="140"/>
    </w:p>
    <w:bookmarkEnd w:id="141"/>
    <w:p w14:paraId="2F12FFF4" w14:textId="77777777" w:rsidR="00472751" w:rsidRDefault="00472751" w:rsidP="0060592F"/>
    <w:p w14:paraId="06F1F4C2" w14:textId="77777777" w:rsidR="00472751" w:rsidRDefault="00472751" w:rsidP="0060592F"/>
    <w:p w14:paraId="0B476409" w14:textId="77777777" w:rsidR="00472751" w:rsidRDefault="00472751" w:rsidP="0060592F"/>
    <w:p w14:paraId="4CD57187" w14:textId="77777777" w:rsidR="00472751" w:rsidRDefault="00472751" w:rsidP="0060592F"/>
    <w:p w14:paraId="1E2084C1" w14:textId="77777777" w:rsidR="0095607B" w:rsidRDefault="0095607B" w:rsidP="0060592F">
      <w:pPr>
        <w:rPr>
          <w:b/>
          <w:bCs/>
          <w:u w:val="single"/>
        </w:rPr>
      </w:pPr>
      <w:r w:rsidRPr="002C1543">
        <w:rPr>
          <w:b/>
          <w:bCs/>
          <w:u w:val="single"/>
        </w:rPr>
        <w:lastRenderedPageBreak/>
        <w:t>Sensor GUVA-S12SD UV Luz Ultravioleta 240-370</w:t>
      </w:r>
    </w:p>
    <w:p w14:paraId="60919649" w14:textId="55531F3E" w:rsidR="002C1543" w:rsidRDefault="00292E45" w:rsidP="0060592F">
      <w:pPr>
        <w:rPr>
          <w:b/>
          <w:bCs/>
          <w:u w:val="single"/>
        </w:rPr>
      </w:pPr>
      <w:r>
        <w:rPr>
          <w:noProof/>
        </w:rPr>
        <mc:AlternateContent>
          <mc:Choice Requires="wps">
            <w:drawing>
              <wp:anchor distT="0" distB="0" distL="114300" distR="114300" simplePos="0" relativeHeight="251660800" behindDoc="0" locked="0" layoutInCell="1" allowOverlap="1" wp14:anchorId="2028851A" wp14:editId="5A60F991">
                <wp:simplePos x="0" y="0"/>
                <wp:positionH relativeFrom="column">
                  <wp:posOffset>3081655</wp:posOffset>
                </wp:positionH>
                <wp:positionV relativeFrom="paragraph">
                  <wp:posOffset>2033905</wp:posOffset>
                </wp:positionV>
                <wp:extent cx="2314575" cy="146050"/>
                <wp:effectExtent l="0" t="0" r="635" b="0"/>
                <wp:wrapSquare wrapText="bothSides"/>
                <wp:docPr id="85"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4575" cy="146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5A4899" w14:textId="189FF320" w:rsidR="00114027" w:rsidRPr="00C77EC5" w:rsidRDefault="00114027" w:rsidP="00C77EC5">
                            <w:pPr>
                              <w:pStyle w:val="Descripcin"/>
                              <w:jc w:val="center"/>
                              <w:rPr>
                                <w:b w:val="0"/>
                                <w:bCs w:val="0"/>
                                <w:noProof/>
                                <w:sz w:val="24"/>
                                <w:szCs w:val="24"/>
                              </w:rPr>
                            </w:pPr>
                            <w:bookmarkStart w:id="142" w:name="figura23"/>
                            <w:bookmarkStart w:id="143" w:name="_Toc43457459"/>
                            <w:r w:rsidRPr="00C77EC5">
                              <w:rPr>
                                <w:b w:val="0"/>
                                <w:bCs w:val="0"/>
                              </w:rPr>
                              <w:t xml:space="preserve">Figura </w:t>
                            </w:r>
                            <w:r w:rsidRPr="00C77EC5">
                              <w:rPr>
                                <w:b w:val="0"/>
                                <w:bCs w:val="0"/>
                              </w:rPr>
                              <w:fldChar w:fldCharType="begin"/>
                            </w:r>
                            <w:r w:rsidRPr="00C77EC5">
                              <w:rPr>
                                <w:b w:val="0"/>
                                <w:bCs w:val="0"/>
                              </w:rPr>
                              <w:instrText xml:space="preserve"> SEQ Figura \* ARABIC </w:instrText>
                            </w:r>
                            <w:r w:rsidRPr="00C77EC5">
                              <w:rPr>
                                <w:b w:val="0"/>
                                <w:bCs w:val="0"/>
                              </w:rPr>
                              <w:fldChar w:fldCharType="separate"/>
                            </w:r>
                            <w:r w:rsidR="009A4DC6">
                              <w:rPr>
                                <w:b w:val="0"/>
                                <w:bCs w:val="0"/>
                                <w:noProof/>
                              </w:rPr>
                              <w:t>69</w:t>
                            </w:r>
                            <w:r w:rsidRPr="00C77EC5">
                              <w:rPr>
                                <w:b w:val="0"/>
                                <w:bCs w:val="0"/>
                              </w:rPr>
                              <w:fldChar w:fldCharType="end"/>
                            </w:r>
                            <w:r w:rsidRPr="00C77EC5">
                              <w:rPr>
                                <w:b w:val="0"/>
                                <w:bCs w:val="0"/>
                              </w:rPr>
                              <w:t>. Sensor GUVA-S12SD</w:t>
                            </w:r>
                            <w:bookmarkEnd w:id="142"/>
                            <w:bookmarkEnd w:id="143"/>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028851A" id="Text Box 41" o:spid="_x0000_s1034" type="#_x0000_t202" style="position:absolute;left:0;text-align:left;margin-left:242.65pt;margin-top:160.15pt;width:182.25pt;height:11.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" stroked="f">
                <v:textbox style="mso-fit-shape-to-text:t" inset="0,0,0,0">
                  <w:txbxContent>
                    <w:p w14:paraId="775A4899" w14:textId="189FF320" w:rsidR="00114027" w:rsidRPr="00C77EC5" w:rsidRDefault="00114027" w:rsidP="00C77EC5">
                      <w:pPr>
                        <w:pStyle w:val="Descripcin"/>
                        <w:jc w:val="center"/>
                        <w:rPr>
                          <w:b w:val="0"/>
                          <w:bCs w:val="0"/>
                          <w:noProof/>
                          <w:sz w:val="24"/>
                          <w:szCs w:val="24"/>
                        </w:rPr>
                      </w:pPr>
                      <w:bookmarkStart w:id="144" w:name="figura23"/>
                      <w:bookmarkStart w:id="145" w:name="_Toc43457459"/>
                      <w:r w:rsidRPr="00C77EC5">
                        <w:rPr>
                          <w:b w:val="0"/>
                          <w:bCs w:val="0"/>
                        </w:rPr>
                        <w:t xml:space="preserve">Figura </w:t>
                      </w:r>
                      <w:r w:rsidRPr="00C77EC5">
                        <w:rPr>
                          <w:b w:val="0"/>
                          <w:bCs w:val="0"/>
                        </w:rPr>
                        <w:fldChar w:fldCharType="begin"/>
                      </w:r>
                      <w:r w:rsidRPr="00C77EC5">
                        <w:rPr>
                          <w:b w:val="0"/>
                          <w:bCs w:val="0"/>
                        </w:rPr>
                        <w:instrText xml:space="preserve"> SEQ Figura \* ARABIC </w:instrText>
                      </w:r>
                      <w:r w:rsidRPr="00C77EC5">
                        <w:rPr>
                          <w:b w:val="0"/>
                          <w:bCs w:val="0"/>
                        </w:rPr>
                        <w:fldChar w:fldCharType="separate"/>
                      </w:r>
                      <w:r w:rsidR="009A4DC6">
                        <w:rPr>
                          <w:b w:val="0"/>
                          <w:bCs w:val="0"/>
                          <w:noProof/>
                        </w:rPr>
                        <w:t>69</w:t>
                      </w:r>
                      <w:r w:rsidRPr="00C77EC5">
                        <w:rPr>
                          <w:b w:val="0"/>
                          <w:bCs w:val="0"/>
                        </w:rPr>
                        <w:fldChar w:fldCharType="end"/>
                      </w:r>
                      <w:r w:rsidRPr="00C77EC5">
                        <w:rPr>
                          <w:b w:val="0"/>
                          <w:bCs w:val="0"/>
                        </w:rPr>
                        <w:t>. Sensor GUVA-S12SD</w:t>
                      </w:r>
                      <w:bookmarkEnd w:id="144"/>
                      <w:bookmarkEnd w:id="145"/>
                    </w:p>
                  </w:txbxContent>
                </v:textbox>
                <w10:wrap type="square"/>
              </v:shape>
            </w:pict>
          </mc:Fallback>
        </mc:AlternateContent>
      </w:r>
      <w:r>
        <w:rPr>
          <w:noProof/>
        </w:rPr>
        <w:drawing>
          <wp:anchor distT="0" distB="0" distL="114300" distR="114300" simplePos="0" relativeHeight="251659776" behindDoc="0" locked="0" layoutInCell="1" allowOverlap="1" wp14:anchorId="4D86F682" wp14:editId="63159F27">
            <wp:simplePos x="0" y="0"/>
            <wp:positionH relativeFrom="column">
              <wp:posOffset>3081655</wp:posOffset>
            </wp:positionH>
            <wp:positionV relativeFrom="paragraph">
              <wp:posOffset>128270</wp:posOffset>
            </wp:positionV>
            <wp:extent cx="2314575" cy="1848485"/>
            <wp:effectExtent l="0" t="0" r="0" b="0"/>
            <wp:wrapSquare wrapText="bothSides"/>
            <wp:docPr id="84"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314575" cy="18484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3F54DF" w14:textId="559622CA" w:rsidR="00996C47" w:rsidRDefault="00A45020" w:rsidP="00996C47">
      <w:r>
        <w:t xml:space="preserve">El sensor </w:t>
      </w:r>
      <w:r w:rsidRPr="00A45020">
        <w:t>GUVA-S12SD</w:t>
      </w:r>
      <w:r>
        <w:t xml:space="preserve"> basado en el fotodiodo Schottky, se puede decir que es un verdadero sensor de UV en lugar de un sensor de luz calibrado. </w:t>
      </w:r>
      <w:r w:rsidR="00427582">
        <w:t xml:space="preserve">Tiene alta sensibilidad, alta estabilidad y buena linealidad. </w:t>
      </w:r>
      <w:r w:rsidR="00996C47">
        <w:t xml:space="preserve">Su tensión de trabajo va de </w:t>
      </w:r>
      <w:r w:rsidR="00046F1E">
        <w:t>3.3</w:t>
      </w:r>
      <w:r w:rsidR="00996C47">
        <w:t xml:space="preserve"> a 5V, con un consumo de corriente de 5mA y temperatura de funcionamiento de </w:t>
      </w:r>
      <w:r w:rsidR="00996C47" w:rsidRPr="00996C47">
        <w:t>-</w:t>
      </w:r>
      <w:r w:rsidR="00046F1E">
        <w:t>3</w:t>
      </w:r>
      <w:r w:rsidR="00996C47" w:rsidRPr="00996C47">
        <w:t>0 °C a +85 °C</w:t>
      </w:r>
      <w:r w:rsidR="00996C47">
        <w:t>.</w:t>
      </w:r>
    </w:p>
    <w:p w14:paraId="34A7CD7F" w14:textId="77777777" w:rsidR="002C1543" w:rsidRDefault="002C1543" w:rsidP="0060592F"/>
    <w:p w14:paraId="24835CDA" w14:textId="77777777" w:rsidR="00427582" w:rsidRDefault="00427582" w:rsidP="0060592F"/>
    <w:p w14:paraId="5E8DD742" w14:textId="77777777" w:rsidR="00427582" w:rsidRDefault="00427582" w:rsidP="0060592F">
      <w:r>
        <w:t xml:space="preserve">El fotodiodo UV sitúa su longitud de onda entre los </w:t>
      </w:r>
      <w:r w:rsidRPr="00427582">
        <w:t>240 y los 370 nm</w:t>
      </w:r>
      <w:r>
        <w:t>, con lo cual incluye</w:t>
      </w:r>
      <w:r w:rsidRPr="00427582">
        <w:t xml:space="preserve"> todo el espectro UVB y la mayor parte del UVA.</w:t>
      </w:r>
      <w:r w:rsidR="00996C47">
        <w:t xml:space="preserve"> Tensión de salida que varía con la intensidad de la luz de 0V a 1 V </w:t>
      </w:r>
      <w:r w:rsidR="00996C47" w:rsidRPr="00996C47">
        <w:t>(índice UV 0-10)</w:t>
      </w:r>
      <w:r w:rsidR="00996C47">
        <w:t xml:space="preserve"> con un tiempo de respuesta de 0.5 seg y precisión </w:t>
      </w:r>
      <w:r w:rsidR="00996C47" w:rsidRPr="00996C47">
        <w:t>UV +/- 1</w:t>
      </w:r>
      <w:r w:rsidR="00A65BBD">
        <w:t>. [2</w:t>
      </w:r>
      <w:r w:rsidR="00C605C2">
        <w:t>1</w:t>
      </w:r>
      <w:r w:rsidR="00A65BBD">
        <w:t>]</w:t>
      </w:r>
      <w:r w:rsidR="00C605C2">
        <w:t xml:space="preserve"> </w:t>
      </w:r>
    </w:p>
    <w:p w14:paraId="0287E46F" w14:textId="77777777" w:rsidR="0054292B" w:rsidRDefault="0054292B" w:rsidP="0060592F"/>
    <w:p w14:paraId="3253278E" w14:textId="77777777" w:rsidR="00B35BEF" w:rsidRDefault="00B35BEF" w:rsidP="0060592F">
      <w:r>
        <w:t>El índice UV es un sistema estándar para medir la radiación ultravioleta que llega desde el Sol a la Tierra, y que sirve de orientación para determinar el riesgo potencial para la salud.</w:t>
      </w:r>
      <w:r w:rsidR="00184662">
        <w:t xml:space="preserve"> [22]</w:t>
      </w:r>
    </w:p>
    <w:p w14:paraId="3B213307" w14:textId="3684CCC2" w:rsidR="00184662" w:rsidRDefault="00292E45" w:rsidP="00184662">
      <w:pPr>
        <w:keepNext/>
        <w:jc w:val="center"/>
      </w:pPr>
      <w:r w:rsidRPr="00A91CDE">
        <w:rPr>
          <w:noProof/>
        </w:rPr>
        <w:drawing>
          <wp:inline distT="0" distB="0" distL="0" distR="0" wp14:anchorId="476CB00B" wp14:editId="0AD8B42D">
            <wp:extent cx="4452620" cy="3037205"/>
            <wp:effectExtent l="0" t="0" r="0" b="0"/>
            <wp:docPr id="5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452620" cy="3037205"/>
                    </a:xfrm>
                    <a:prstGeom prst="rect">
                      <a:avLst/>
                    </a:prstGeom>
                    <a:noFill/>
                    <a:ln>
                      <a:noFill/>
                    </a:ln>
                  </pic:spPr>
                </pic:pic>
              </a:graphicData>
            </a:graphic>
          </wp:inline>
        </w:drawing>
      </w:r>
    </w:p>
    <w:p w14:paraId="03AF661E" w14:textId="4194D12F" w:rsidR="00E400EB" w:rsidRPr="00184662" w:rsidRDefault="00184662" w:rsidP="00184662">
      <w:pPr>
        <w:pStyle w:val="Descripcin"/>
        <w:jc w:val="center"/>
        <w:rPr>
          <w:b w:val="0"/>
          <w:bCs w:val="0"/>
          <w:noProof/>
        </w:rPr>
      </w:pPr>
      <w:bookmarkStart w:id="146" w:name="_Toc43457460"/>
      <w:bookmarkStart w:id="147" w:name="figura24"/>
      <w:r w:rsidRPr="00184662">
        <w:rPr>
          <w:b w:val="0"/>
          <w:bCs w:val="0"/>
        </w:rPr>
        <w:t xml:space="preserve">Figura </w:t>
      </w:r>
      <w:r w:rsidRPr="00184662">
        <w:rPr>
          <w:b w:val="0"/>
          <w:bCs w:val="0"/>
        </w:rPr>
        <w:fldChar w:fldCharType="begin"/>
      </w:r>
      <w:r w:rsidRPr="00184662">
        <w:rPr>
          <w:b w:val="0"/>
          <w:bCs w:val="0"/>
        </w:rPr>
        <w:instrText xml:space="preserve"> SEQ Figura \* ARABIC </w:instrText>
      </w:r>
      <w:r w:rsidRPr="00184662">
        <w:rPr>
          <w:b w:val="0"/>
          <w:bCs w:val="0"/>
        </w:rPr>
        <w:fldChar w:fldCharType="separate"/>
      </w:r>
      <w:r w:rsidR="009A4DC6">
        <w:rPr>
          <w:b w:val="0"/>
          <w:bCs w:val="0"/>
          <w:noProof/>
        </w:rPr>
        <w:t>70</w:t>
      </w:r>
      <w:r w:rsidRPr="00184662">
        <w:rPr>
          <w:b w:val="0"/>
          <w:bCs w:val="0"/>
        </w:rPr>
        <w:fldChar w:fldCharType="end"/>
      </w:r>
      <w:r w:rsidRPr="00184662">
        <w:rPr>
          <w:b w:val="0"/>
          <w:bCs w:val="0"/>
        </w:rPr>
        <w:t>. Indice UV (ultravioleta)</w:t>
      </w:r>
      <w:r>
        <w:rPr>
          <w:b w:val="0"/>
          <w:bCs w:val="0"/>
        </w:rPr>
        <w:t xml:space="preserve"> [22]</w:t>
      </w:r>
      <w:bookmarkEnd w:id="146"/>
    </w:p>
    <w:bookmarkEnd w:id="147"/>
    <w:p w14:paraId="7AED46D1" w14:textId="77777777" w:rsidR="001B0109" w:rsidRDefault="001B0109" w:rsidP="00E400EB">
      <w:pPr>
        <w:jc w:val="center"/>
        <w:rPr>
          <w:noProof/>
        </w:rPr>
      </w:pPr>
    </w:p>
    <w:p w14:paraId="7BC2A96C" w14:textId="77777777" w:rsidR="00E400EB" w:rsidRDefault="00E400EB" w:rsidP="00E400EB">
      <w:pPr>
        <w:rPr>
          <w:noProof/>
        </w:rPr>
      </w:pPr>
    </w:p>
    <w:p w14:paraId="75EA8AD8" w14:textId="77777777" w:rsidR="00B35BEF" w:rsidRDefault="001B0109" w:rsidP="0060592F">
      <w:r>
        <w:t>Salida del sensor GUVA-S12SD para cada índice:</w:t>
      </w:r>
    </w:p>
    <w:p w14:paraId="41DD6EFD" w14:textId="1521DD8B" w:rsidR="00184662" w:rsidRDefault="00292E45" w:rsidP="00184662">
      <w:pPr>
        <w:keepNext/>
      </w:pPr>
      <w:r w:rsidRPr="00A91CDE">
        <w:rPr>
          <w:noProof/>
        </w:rPr>
        <w:drawing>
          <wp:inline distT="0" distB="0" distL="0" distR="0" wp14:anchorId="2FAA729C" wp14:editId="10D34C46">
            <wp:extent cx="5398770" cy="1153160"/>
            <wp:effectExtent l="0" t="0" r="0" b="0"/>
            <wp:docPr id="5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398770" cy="1153160"/>
                    </a:xfrm>
                    <a:prstGeom prst="rect">
                      <a:avLst/>
                    </a:prstGeom>
                    <a:noFill/>
                    <a:ln>
                      <a:noFill/>
                    </a:ln>
                  </pic:spPr>
                </pic:pic>
              </a:graphicData>
            </a:graphic>
          </wp:inline>
        </w:drawing>
      </w:r>
    </w:p>
    <w:p w14:paraId="66F7B6C0" w14:textId="06485D02" w:rsidR="00B35BEF" w:rsidRPr="00184662" w:rsidRDefault="00184662" w:rsidP="00184662">
      <w:pPr>
        <w:pStyle w:val="Descripcin"/>
        <w:jc w:val="center"/>
        <w:rPr>
          <w:b w:val="0"/>
          <w:bCs w:val="0"/>
        </w:rPr>
      </w:pPr>
      <w:bookmarkStart w:id="148" w:name="_Toc43457461"/>
      <w:bookmarkStart w:id="149" w:name="figura25"/>
      <w:r w:rsidRPr="00184662">
        <w:rPr>
          <w:b w:val="0"/>
          <w:bCs w:val="0"/>
        </w:rPr>
        <w:t xml:space="preserve">Figura </w:t>
      </w:r>
      <w:r w:rsidRPr="00184662">
        <w:rPr>
          <w:b w:val="0"/>
          <w:bCs w:val="0"/>
        </w:rPr>
        <w:fldChar w:fldCharType="begin"/>
      </w:r>
      <w:r w:rsidRPr="00184662">
        <w:rPr>
          <w:b w:val="0"/>
          <w:bCs w:val="0"/>
        </w:rPr>
        <w:instrText xml:space="preserve"> SEQ Figura \* ARABIC </w:instrText>
      </w:r>
      <w:r w:rsidRPr="00184662">
        <w:rPr>
          <w:b w:val="0"/>
          <w:bCs w:val="0"/>
        </w:rPr>
        <w:fldChar w:fldCharType="separate"/>
      </w:r>
      <w:r w:rsidR="009A4DC6">
        <w:rPr>
          <w:b w:val="0"/>
          <w:bCs w:val="0"/>
          <w:noProof/>
        </w:rPr>
        <w:t>71</w:t>
      </w:r>
      <w:r w:rsidRPr="00184662">
        <w:rPr>
          <w:b w:val="0"/>
          <w:bCs w:val="0"/>
        </w:rPr>
        <w:fldChar w:fldCharType="end"/>
      </w:r>
      <w:r w:rsidRPr="00184662">
        <w:rPr>
          <w:b w:val="0"/>
          <w:bCs w:val="0"/>
        </w:rPr>
        <w:t>. Salida sensor UV (ultravioleta)</w:t>
      </w:r>
      <w:r>
        <w:rPr>
          <w:b w:val="0"/>
          <w:bCs w:val="0"/>
        </w:rPr>
        <w:t xml:space="preserve"> [22]</w:t>
      </w:r>
      <w:bookmarkEnd w:id="148"/>
    </w:p>
    <w:bookmarkEnd w:id="149"/>
    <w:p w14:paraId="7775543D" w14:textId="77777777" w:rsidR="00D8261D" w:rsidRDefault="00D8261D" w:rsidP="00D8261D">
      <w:r w:rsidRPr="00D43718">
        <w:lastRenderedPageBreak/>
        <w:t>La conexión consiste en alimentar el módulo desde Arduino mediante GND y 5V</w:t>
      </w:r>
      <w:r w:rsidR="00494316">
        <w:t xml:space="preserve">. Como </w:t>
      </w:r>
      <w:r w:rsidR="00494316" w:rsidRPr="00494316">
        <w:t xml:space="preserve">el valor </w:t>
      </w:r>
      <w:r w:rsidR="00494316">
        <w:t xml:space="preserve">de salida es </w:t>
      </w:r>
      <w:r w:rsidR="00494316" w:rsidRPr="00494316">
        <w:t>analógico</w:t>
      </w:r>
      <w:r w:rsidR="00494316">
        <w:t xml:space="preserve"> por el pin SIG</w:t>
      </w:r>
      <w:r w:rsidR="00494316" w:rsidRPr="00494316">
        <w:t>, se conecta</w:t>
      </w:r>
      <w:r w:rsidR="00494316">
        <w:t xml:space="preserve"> a</w:t>
      </w:r>
      <w:r w:rsidR="00494316" w:rsidRPr="00494316">
        <w:t xml:space="preserve"> la salida A</w:t>
      </w:r>
      <w:r w:rsidR="00494316">
        <w:t xml:space="preserve">1 </w:t>
      </w:r>
      <w:r w:rsidR="00494316" w:rsidRPr="00494316">
        <w:t>de Arduino.</w:t>
      </w:r>
    </w:p>
    <w:p w14:paraId="6B2D8DB0" w14:textId="77777777" w:rsidR="00D8261D" w:rsidRDefault="00D8261D" w:rsidP="0060592F"/>
    <w:p w14:paraId="4DA17792" w14:textId="418DDDFC" w:rsidR="005C0609" w:rsidRDefault="00292E45" w:rsidP="005C0609">
      <w:pPr>
        <w:keepNext/>
      </w:pPr>
      <w:r>
        <w:rPr>
          <w:noProof/>
        </w:rPr>
        <w:drawing>
          <wp:inline distT="0" distB="0" distL="0" distR="0" wp14:anchorId="38FB91A1" wp14:editId="795D3209">
            <wp:extent cx="5172502" cy="3501339"/>
            <wp:effectExtent l="0" t="0" r="0" b="4445"/>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182483" cy="3508095"/>
                    </a:xfrm>
                    <a:prstGeom prst="rect">
                      <a:avLst/>
                    </a:prstGeom>
                    <a:noFill/>
                    <a:ln>
                      <a:noFill/>
                    </a:ln>
                  </pic:spPr>
                </pic:pic>
              </a:graphicData>
            </a:graphic>
          </wp:inline>
        </w:drawing>
      </w:r>
    </w:p>
    <w:p w14:paraId="467505C3" w14:textId="652F7FE6" w:rsidR="00D8261D" w:rsidRPr="005C0609" w:rsidRDefault="005C0609" w:rsidP="005C0609">
      <w:pPr>
        <w:pStyle w:val="Descripcin"/>
        <w:jc w:val="center"/>
        <w:rPr>
          <w:b w:val="0"/>
          <w:bCs w:val="0"/>
        </w:rPr>
      </w:pPr>
      <w:bookmarkStart w:id="150" w:name="_Toc43457462"/>
      <w:bookmarkStart w:id="151" w:name="figura26"/>
      <w:r w:rsidRPr="005C0609">
        <w:rPr>
          <w:b w:val="0"/>
          <w:bCs w:val="0"/>
        </w:rPr>
        <w:t xml:space="preserve">Figura </w:t>
      </w:r>
      <w:r w:rsidRPr="005C0609">
        <w:rPr>
          <w:b w:val="0"/>
          <w:bCs w:val="0"/>
        </w:rPr>
        <w:fldChar w:fldCharType="begin"/>
      </w:r>
      <w:r w:rsidRPr="005C0609">
        <w:rPr>
          <w:b w:val="0"/>
          <w:bCs w:val="0"/>
        </w:rPr>
        <w:instrText xml:space="preserve"> SEQ Figura \* ARABIC </w:instrText>
      </w:r>
      <w:r w:rsidRPr="005C0609">
        <w:rPr>
          <w:b w:val="0"/>
          <w:bCs w:val="0"/>
        </w:rPr>
        <w:fldChar w:fldCharType="separate"/>
      </w:r>
      <w:r w:rsidR="009A4DC6">
        <w:rPr>
          <w:b w:val="0"/>
          <w:bCs w:val="0"/>
          <w:noProof/>
        </w:rPr>
        <w:t>72</w:t>
      </w:r>
      <w:r w:rsidRPr="005C0609">
        <w:rPr>
          <w:b w:val="0"/>
          <w:bCs w:val="0"/>
        </w:rPr>
        <w:fldChar w:fldCharType="end"/>
      </w:r>
      <w:r w:rsidRPr="005C0609">
        <w:rPr>
          <w:b w:val="0"/>
          <w:bCs w:val="0"/>
        </w:rPr>
        <w:t>. Esquema conexión Arduino – Sensor GUVA-S12SD</w:t>
      </w:r>
      <w:bookmarkEnd w:id="150"/>
    </w:p>
    <w:bookmarkEnd w:id="151"/>
    <w:p w14:paraId="126AEEFF" w14:textId="77777777" w:rsidR="0054292B" w:rsidRDefault="0054292B" w:rsidP="0060592F"/>
    <w:p w14:paraId="2B5F685B" w14:textId="47190E93" w:rsidR="00005D40" w:rsidRDefault="00292E45" w:rsidP="00005D40">
      <w:pPr>
        <w:keepNext/>
      </w:pPr>
      <w:r>
        <w:rPr>
          <w:noProof/>
        </w:rPr>
        <w:drawing>
          <wp:inline distT="0" distB="0" distL="0" distR="0" wp14:anchorId="260EA7DB" wp14:editId="4E58FE1A">
            <wp:extent cx="5391150" cy="3856355"/>
            <wp:effectExtent l="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391150" cy="3856355"/>
                    </a:xfrm>
                    <a:prstGeom prst="rect">
                      <a:avLst/>
                    </a:prstGeom>
                    <a:noFill/>
                    <a:ln>
                      <a:noFill/>
                    </a:ln>
                  </pic:spPr>
                </pic:pic>
              </a:graphicData>
            </a:graphic>
          </wp:inline>
        </w:drawing>
      </w:r>
    </w:p>
    <w:p w14:paraId="2C6A655D" w14:textId="5906F48F" w:rsidR="0036142F" w:rsidRDefault="00005D40" w:rsidP="0036142F">
      <w:pPr>
        <w:pStyle w:val="Descripcin"/>
        <w:jc w:val="center"/>
        <w:rPr>
          <w:b w:val="0"/>
          <w:bCs w:val="0"/>
        </w:rPr>
      </w:pPr>
      <w:bookmarkStart w:id="152" w:name="figura27"/>
      <w:bookmarkStart w:id="153" w:name="_Toc43457463"/>
      <w:r w:rsidRPr="00005D40">
        <w:rPr>
          <w:b w:val="0"/>
          <w:bCs w:val="0"/>
        </w:rPr>
        <w:t xml:space="preserve">Figura </w:t>
      </w:r>
      <w:r w:rsidRPr="00005D40">
        <w:rPr>
          <w:b w:val="0"/>
          <w:bCs w:val="0"/>
        </w:rPr>
        <w:fldChar w:fldCharType="begin"/>
      </w:r>
      <w:r w:rsidRPr="00005D40">
        <w:rPr>
          <w:b w:val="0"/>
          <w:bCs w:val="0"/>
        </w:rPr>
        <w:instrText xml:space="preserve"> SEQ Figura \* ARABIC </w:instrText>
      </w:r>
      <w:r w:rsidRPr="00005D40">
        <w:rPr>
          <w:b w:val="0"/>
          <w:bCs w:val="0"/>
        </w:rPr>
        <w:fldChar w:fldCharType="separate"/>
      </w:r>
      <w:r w:rsidR="009A4DC6">
        <w:rPr>
          <w:b w:val="0"/>
          <w:bCs w:val="0"/>
          <w:noProof/>
        </w:rPr>
        <w:t>73</w:t>
      </w:r>
      <w:r w:rsidRPr="00005D40">
        <w:rPr>
          <w:b w:val="0"/>
          <w:bCs w:val="0"/>
        </w:rPr>
        <w:fldChar w:fldCharType="end"/>
      </w:r>
      <w:r w:rsidRPr="00005D40">
        <w:rPr>
          <w:b w:val="0"/>
          <w:bCs w:val="0"/>
        </w:rPr>
        <w:t xml:space="preserve">. Conexión Arduino - Sensor </w:t>
      </w:r>
      <w:bookmarkEnd w:id="152"/>
      <w:r w:rsidR="002F2C21">
        <w:rPr>
          <w:b w:val="0"/>
          <w:bCs w:val="0"/>
        </w:rPr>
        <w:t>GUVA-S12SD</w:t>
      </w:r>
      <w:bookmarkEnd w:id="153"/>
    </w:p>
    <w:p w14:paraId="29E231AB" w14:textId="65982790" w:rsidR="0036142F" w:rsidRDefault="0036142F" w:rsidP="0036142F"/>
    <w:p w14:paraId="1932B33B" w14:textId="491291D6" w:rsidR="0036142F" w:rsidRDefault="0036142F" w:rsidP="0036142F"/>
    <w:p w14:paraId="7B50B485" w14:textId="0991D033" w:rsidR="00A20CFB" w:rsidRDefault="00A20CFB" w:rsidP="00A20CFB">
      <w:r>
        <w:lastRenderedPageBreak/>
        <w:t>Finalmente se muestran todos los sensores alojados en el CubeSat:</w:t>
      </w:r>
    </w:p>
    <w:p w14:paraId="39ECFD95" w14:textId="77777777" w:rsidR="00A20CFB" w:rsidRDefault="00A20CFB" w:rsidP="00A20CFB"/>
    <w:p w14:paraId="622A44E1" w14:textId="77777777" w:rsidR="00A20CFB" w:rsidRDefault="00A20CFB" w:rsidP="00A20CFB">
      <w:pPr>
        <w:keepNext/>
        <w:jc w:val="center"/>
      </w:pPr>
      <w:r>
        <w:rPr>
          <w:noProof/>
        </w:rPr>
        <w:drawing>
          <wp:inline distT="0" distB="0" distL="0" distR="0" wp14:anchorId="271D2530" wp14:editId="24286367">
            <wp:extent cx="3997842" cy="3101231"/>
            <wp:effectExtent l="0" t="0" r="3175" b="4445"/>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4001902" cy="3104381"/>
                    </a:xfrm>
                    <a:prstGeom prst="rect">
                      <a:avLst/>
                    </a:prstGeom>
                  </pic:spPr>
                </pic:pic>
              </a:graphicData>
            </a:graphic>
          </wp:inline>
        </w:drawing>
      </w:r>
    </w:p>
    <w:p w14:paraId="0AA1619B" w14:textId="2490B414" w:rsidR="00A20CFB" w:rsidRPr="006B40D5" w:rsidRDefault="00A20CFB" w:rsidP="00A20CFB">
      <w:pPr>
        <w:pStyle w:val="Descripcin"/>
        <w:jc w:val="center"/>
        <w:rPr>
          <w:b w:val="0"/>
          <w:bCs w:val="0"/>
        </w:rPr>
      </w:pPr>
      <w:bookmarkStart w:id="154" w:name="_Toc43457464"/>
      <w:r w:rsidRPr="006B40D5">
        <w:rPr>
          <w:b w:val="0"/>
          <w:bCs w:val="0"/>
        </w:rPr>
        <w:t xml:space="preserve">Figura </w:t>
      </w:r>
      <w:r w:rsidRPr="006B40D5">
        <w:rPr>
          <w:b w:val="0"/>
          <w:bCs w:val="0"/>
        </w:rPr>
        <w:fldChar w:fldCharType="begin"/>
      </w:r>
      <w:r w:rsidRPr="006B40D5">
        <w:rPr>
          <w:b w:val="0"/>
          <w:bCs w:val="0"/>
        </w:rPr>
        <w:instrText xml:space="preserve"> SEQ Figura \* ARABIC </w:instrText>
      </w:r>
      <w:r w:rsidRPr="006B40D5">
        <w:rPr>
          <w:b w:val="0"/>
          <w:bCs w:val="0"/>
        </w:rPr>
        <w:fldChar w:fldCharType="separate"/>
      </w:r>
      <w:r w:rsidR="009A4DC6">
        <w:rPr>
          <w:b w:val="0"/>
          <w:bCs w:val="0"/>
          <w:noProof/>
        </w:rPr>
        <w:t>74</w:t>
      </w:r>
      <w:r w:rsidRPr="006B40D5">
        <w:rPr>
          <w:b w:val="0"/>
          <w:bCs w:val="0"/>
        </w:rPr>
        <w:fldChar w:fldCharType="end"/>
      </w:r>
      <w:r w:rsidRPr="006B40D5">
        <w:rPr>
          <w:b w:val="0"/>
          <w:bCs w:val="0"/>
        </w:rPr>
        <w:t>. Sensores alojados en el CubeSat</w:t>
      </w:r>
      <w:bookmarkEnd w:id="154"/>
    </w:p>
    <w:p w14:paraId="6C2A2011" w14:textId="77777777" w:rsidR="00A20CFB" w:rsidRDefault="00A20CFB" w:rsidP="00A20CFB"/>
    <w:p w14:paraId="6FB443C9" w14:textId="719963C9" w:rsidR="00E30348" w:rsidRDefault="00E30348" w:rsidP="00E30348"/>
    <w:p w14:paraId="24961A45" w14:textId="2D7A9379" w:rsidR="00E30348" w:rsidRDefault="00E30348" w:rsidP="00E30348"/>
    <w:p w14:paraId="52784A98" w14:textId="6BD2878D" w:rsidR="00E30348" w:rsidRDefault="00E30348" w:rsidP="00E30348"/>
    <w:p w14:paraId="06A7205E" w14:textId="77777777" w:rsidR="00E30348" w:rsidRPr="00E30348" w:rsidRDefault="00E30348" w:rsidP="00E30348"/>
    <w:p w14:paraId="7A378EE2" w14:textId="7C78EA35" w:rsidR="00F35786" w:rsidRDefault="00F35786" w:rsidP="00F35786">
      <w:pPr>
        <w:pStyle w:val="Ttulo2"/>
        <w:tabs>
          <w:tab w:val="left" w:pos="0"/>
        </w:tabs>
        <w:rPr>
          <w:b/>
          <w:bCs/>
        </w:rPr>
      </w:pPr>
      <w:bookmarkStart w:id="155" w:name="_Toc43457358"/>
      <w:r>
        <w:rPr>
          <w:b/>
          <w:bCs/>
        </w:rPr>
        <w:t>3</w:t>
      </w:r>
      <w:r w:rsidRPr="00927258">
        <w:rPr>
          <w:b/>
          <w:bCs/>
        </w:rPr>
        <w:t>.</w:t>
      </w:r>
      <w:r>
        <w:rPr>
          <w:b/>
          <w:bCs/>
        </w:rPr>
        <w:t>6</w:t>
      </w:r>
      <w:r w:rsidRPr="00927258">
        <w:rPr>
          <w:b/>
          <w:bCs/>
        </w:rPr>
        <w:t xml:space="preserve"> </w:t>
      </w:r>
      <w:r>
        <w:rPr>
          <w:b/>
          <w:bCs/>
        </w:rPr>
        <w:t>Hardware Final</w:t>
      </w:r>
      <w:bookmarkEnd w:id="155"/>
    </w:p>
    <w:p w14:paraId="054894BA" w14:textId="4CC265B0" w:rsidR="00E30348" w:rsidRDefault="00E30348" w:rsidP="005D7722"/>
    <w:p w14:paraId="58C4024E" w14:textId="5F439896" w:rsidR="00CC2B7E" w:rsidRDefault="00CC2B7E" w:rsidP="005D7722">
      <w:r>
        <w:t>A continuación, se muestra un breve resumen del consumo total del nanosatélite:</w:t>
      </w:r>
    </w:p>
    <w:p w14:paraId="016973B1" w14:textId="3F4190AD" w:rsidR="00CC2B7E" w:rsidRDefault="00CC2B7E" w:rsidP="005D7722"/>
    <w:tbl>
      <w:tblPr>
        <w:tblStyle w:val="Tablaconcuadrcula4-nfasis3"/>
        <w:tblW w:w="0" w:type="auto"/>
        <w:jc w:val="center"/>
        <w:tblLook w:val="04A0" w:firstRow="1" w:lastRow="0" w:firstColumn="1" w:lastColumn="0" w:noHBand="0" w:noVBand="1"/>
      </w:tblPr>
      <w:tblGrid>
        <w:gridCol w:w="4246"/>
        <w:gridCol w:w="2070"/>
      </w:tblGrid>
      <w:tr w:rsidR="00CC2B7E" w14:paraId="3B769D3B" w14:textId="77777777" w:rsidTr="0090534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246" w:type="dxa"/>
          </w:tcPr>
          <w:p w14:paraId="0A31CA6D" w14:textId="5168728B" w:rsidR="00CC2B7E" w:rsidRDefault="00CC2B7E" w:rsidP="005D7722">
            <w:r>
              <w:t>Componente</w:t>
            </w:r>
          </w:p>
        </w:tc>
        <w:tc>
          <w:tcPr>
            <w:tcW w:w="2070" w:type="dxa"/>
          </w:tcPr>
          <w:p w14:paraId="332F5FAF" w14:textId="466D9225" w:rsidR="00CC2B7E" w:rsidRDefault="00CC2B7E" w:rsidP="00CC2B7E">
            <w:pPr>
              <w:jc w:val="right"/>
              <w:cnfStyle w:val="100000000000" w:firstRow="1" w:lastRow="0" w:firstColumn="0" w:lastColumn="0" w:oddVBand="0" w:evenVBand="0" w:oddHBand="0" w:evenHBand="0" w:firstRowFirstColumn="0" w:firstRowLastColumn="0" w:lastRowFirstColumn="0" w:lastRowLastColumn="0"/>
            </w:pPr>
            <w:r>
              <w:t>Consumo [mA]</w:t>
            </w:r>
          </w:p>
        </w:tc>
      </w:tr>
      <w:tr w:rsidR="00CC2B7E" w14:paraId="427F7E1F" w14:textId="77777777" w:rsidTr="009053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246" w:type="dxa"/>
          </w:tcPr>
          <w:p w14:paraId="507AC669" w14:textId="763609D3" w:rsidR="00CC2B7E" w:rsidRDefault="00CC2B7E" w:rsidP="005D7722">
            <w:r>
              <w:t>Arduino Nano</w:t>
            </w:r>
          </w:p>
        </w:tc>
        <w:tc>
          <w:tcPr>
            <w:tcW w:w="2070" w:type="dxa"/>
          </w:tcPr>
          <w:p w14:paraId="111A8C27" w14:textId="493CFE59" w:rsidR="00CC2B7E" w:rsidRDefault="00CC2B7E" w:rsidP="00CC2B7E">
            <w:pPr>
              <w:jc w:val="right"/>
              <w:cnfStyle w:val="000000100000" w:firstRow="0" w:lastRow="0" w:firstColumn="0" w:lastColumn="0" w:oddVBand="0" w:evenVBand="0" w:oddHBand="1" w:evenHBand="0" w:firstRowFirstColumn="0" w:firstRowLastColumn="0" w:lastRowFirstColumn="0" w:lastRowLastColumn="0"/>
            </w:pPr>
            <w:r>
              <w:t>19</w:t>
            </w:r>
          </w:p>
        </w:tc>
      </w:tr>
      <w:tr w:rsidR="00CC2B7E" w14:paraId="321026A7" w14:textId="77777777" w:rsidTr="00905349">
        <w:trPr>
          <w:jc w:val="center"/>
        </w:trPr>
        <w:tc>
          <w:tcPr>
            <w:cnfStyle w:val="001000000000" w:firstRow="0" w:lastRow="0" w:firstColumn="1" w:lastColumn="0" w:oddVBand="0" w:evenVBand="0" w:oddHBand="0" w:evenHBand="0" w:firstRowFirstColumn="0" w:firstRowLastColumn="0" w:lastRowFirstColumn="0" w:lastRowLastColumn="0"/>
            <w:tcW w:w="4246" w:type="dxa"/>
          </w:tcPr>
          <w:p w14:paraId="30164FD1" w14:textId="1CFCAA84" w:rsidR="00CC2B7E" w:rsidRDefault="00CC2B7E" w:rsidP="005D7722">
            <w:r>
              <w:t>Lora SX1278</w:t>
            </w:r>
          </w:p>
        </w:tc>
        <w:tc>
          <w:tcPr>
            <w:tcW w:w="2070" w:type="dxa"/>
          </w:tcPr>
          <w:p w14:paraId="6300D59F" w14:textId="0EF97AA7" w:rsidR="00CC2B7E" w:rsidRDefault="00CC2B7E" w:rsidP="00CC2B7E">
            <w:pPr>
              <w:jc w:val="right"/>
              <w:cnfStyle w:val="000000000000" w:firstRow="0" w:lastRow="0" w:firstColumn="0" w:lastColumn="0" w:oddVBand="0" w:evenVBand="0" w:oddHBand="0" w:evenHBand="0" w:firstRowFirstColumn="0" w:firstRowLastColumn="0" w:lastRowFirstColumn="0" w:lastRowLastColumn="0"/>
            </w:pPr>
            <w:r>
              <w:t>120</w:t>
            </w:r>
          </w:p>
        </w:tc>
      </w:tr>
      <w:tr w:rsidR="00CC2B7E" w14:paraId="3F8465B2" w14:textId="77777777" w:rsidTr="009053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246" w:type="dxa"/>
          </w:tcPr>
          <w:p w14:paraId="30A7B21B" w14:textId="37AE73A0" w:rsidR="00CC2B7E" w:rsidRDefault="00CC2B7E" w:rsidP="005D7722">
            <w:r>
              <w:t>Sensor BME280</w:t>
            </w:r>
          </w:p>
        </w:tc>
        <w:tc>
          <w:tcPr>
            <w:tcW w:w="2070" w:type="dxa"/>
          </w:tcPr>
          <w:p w14:paraId="2C687CB1" w14:textId="3A969233" w:rsidR="00CC2B7E" w:rsidRDefault="00CC2B7E" w:rsidP="00CC2B7E">
            <w:pPr>
              <w:jc w:val="right"/>
              <w:cnfStyle w:val="000000100000" w:firstRow="0" w:lastRow="0" w:firstColumn="0" w:lastColumn="0" w:oddVBand="0" w:evenVBand="0" w:oddHBand="1" w:evenHBand="0" w:firstRowFirstColumn="0" w:firstRowLastColumn="0" w:lastRowFirstColumn="0" w:lastRowLastColumn="0"/>
            </w:pPr>
            <w:r>
              <w:t>1</w:t>
            </w:r>
          </w:p>
        </w:tc>
      </w:tr>
      <w:tr w:rsidR="00CC2B7E" w14:paraId="3E4886DE" w14:textId="77777777" w:rsidTr="00905349">
        <w:trPr>
          <w:jc w:val="center"/>
        </w:trPr>
        <w:tc>
          <w:tcPr>
            <w:cnfStyle w:val="001000000000" w:firstRow="0" w:lastRow="0" w:firstColumn="1" w:lastColumn="0" w:oddVBand="0" w:evenVBand="0" w:oddHBand="0" w:evenHBand="0" w:firstRowFirstColumn="0" w:firstRowLastColumn="0" w:lastRowFirstColumn="0" w:lastRowLastColumn="0"/>
            <w:tcW w:w="4246" w:type="dxa"/>
          </w:tcPr>
          <w:p w14:paraId="553E3DDF" w14:textId="6B26F90B" w:rsidR="00CC2B7E" w:rsidRDefault="00CC2B7E" w:rsidP="005D7722">
            <w:r>
              <w:t>Sensor MPU-9250</w:t>
            </w:r>
          </w:p>
        </w:tc>
        <w:tc>
          <w:tcPr>
            <w:tcW w:w="2070" w:type="dxa"/>
          </w:tcPr>
          <w:p w14:paraId="4FD8768B" w14:textId="198DDCE0" w:rsidR="00CC2B7E" w:rsidRDefault="00CC2B7E" w:rsidP="00CC2B7E">
            <w:pPr>
              <w:jc w:val="right"/>
              <w:cnfStyle w:val="000000000000" w:firstRow="0" w:lastRow="0" w:firstColumn="0" w:lastColumn="0" w:oddVBand="0" w:evenVBand="0" w:oddHBand="0" w:evenHBand="0" w:firstRowFirstColumn="0" w:firstRowLastColumn="0" w:lastRowFirstColumn="0" w:lastRowLastColumn="0"/>
            </w:pPr>
            <w:r>
              <w:t>3.5</w:t>
            </w:r>
          </w:p>
        </w:tc>
      </w:tr>
      <w:tr w:rsidR="00CC2B7E" w14:paraId="7D5A4A79" w14:textId="77777777" w:rsidTr="009053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246" w:type="dxa"/>
          </w:tcPr>
          <w:p w14:paraId="7F6ABA5A" w14:textId="5BC8E3D9" w:rsidR="00CC2B7E" w:rsidRDefault="00CC2B7E" w:rsidP="005D7722">
            <w:r>
              <w:t>Sensor MQ-135</w:t>
            </w:r>
          </w:p>
        </w:tc>
        <w:tc>
          <w:tcPr>
            <w:tcW w:w="2070" w:type="dxa"/>
          </w:tcPr>
          <w:p w14:paraId="3C7C0861" w14:textId="46852C5D" w:rsidR="00CC2B7E" w:rsidRDefault="00CC2B7E" w:rsidP="00CC2B7E">
            <w:pPr>
              <w:jc w:val="right"/>
              <w:cnfStyle w:val="000000100000" w:firstRow="0" w:lastRow="0" w:firstColumn="0" w:lastColumn="0" w:oddVBand="0" w:evenVBand="0" w:oddHBand="1" w:evenHBand="0" w:firstRowFirstColumn="0" w:firstRowLastColumn="0" w:lastRowFirstColumn="0" w:lastRowLastColumn="0"/>
            </w:pPr>
            <w:r>
              <w:t>150</w:t>
            </w:r>
          </w:p>
        </w:tc>
      </w:tr>
      <w:tr w:rsidR="00CC2B7E" w14:paraId="0AB7911D" w14:textId="77777777" w:rsidTr="00905349">
        <w:trPr>
          <w:jc w:val="center"/>
        </w:trPr>
        <w:tc>
          <w:tcPr>
            <w:cnfStyle w:val="001000000000" w:firstRow="0" w:lastRow="0" w:firstColumn="1" w:lastColumn="0" w:oddVBand="0" w:evenVBand="0" w:oddHBand="0" w:evenHBand="0" w:firstRowFirstColumn="0" w:firstRowLastColumn="0" w:lastRowFirstColumn="0" w:lastRowLastColumn="0"/>
            <w:tcW w:w="4246" w:type="dxa"/>
          </w:tcPr>
          <w:p w14:paraId="0BE810FA" w14:textId="79CBE763" w:rsidR="00CC2B7E" w:rsidRDefault="00CC2B7E" w:rsidP="005D7722">
            <w:r>
              <w:t>Sensor GUVA-S12SD</w:t>
            </w:r>
          </w:p>
        </w:tc>
        <w:tc>
          <w:tcPr>
            <w:tcW w:w="2070" w:type="dxa"/>
          </w:tcPr>
          <w:p w14:paraId="60DFF49A" w14:textId="1E78CCB5" w:rsidR="00CC2B7E" w:rsidRDefault="00CC2B7E" w:rsidP="00CC2B7E">
            <w:pPr>
              <w:jc w:val="right"/>
              <w:cnfStyle w:val="000000000000" w:firstRow="0" w:lastRow="0" w:firstColumn="0" w:lastColumn="0" w:oddVBand="0" w:evenVBand="0" w:oddHBand="0" w:evenHBand="0" w:firstRowFirstColumn="0" w:firstRowLastColumn="0" w:lastRowFirstColumn="0" w:lastRowLastColumn="0"/>
            </w:pPr>
            <w:r>
              <w:t>5</w:t>
            </w:r>
          </w:p>
        </w:tc>
      </w:tr>
      <w:tr w:rsidR="00CC2B7E" w14:paraId="6CA44AB3" w14:textId="77777777" w:rsidTr="009053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246" w:type="dxa"/>
          </w:tcPr>
          <w:p w14:paraId="3F46BEDB" w14:textId="4F68A1AD" w:rsidR="00CC2B7E" w:rsidRDefault="00CC2B7E" w:rsidP="005D7722">
            <w:r>
              <w:t>Pérdidas y otros (cargadores…)</w:t>
            </w:r>
          </w:p>
        </w:tc>
        <w:tc>
          <w:tcPr>
            <w:tcW w:w="2070" w:type="dxa"/>
          </w:tcPr>
          <w:p w14:paraId="1814AFAD" w14:textId="1D3077E1" w:rsidR="00CC2B7E" w:rsidRDefault="00CC2B7E" w:rsidP="00CC2B7E">
            <w:pPr>
              <w:jc w:val="right"/>
              <w:cnfStyle w:val="000000100000" w:firstRow="0" w:lastRow="0" w:firstColumn="0" w:lastColumn="0" w:oddVBand="0" w:evenVBand="0" w:oddHBand="1" w:evenHBand="0" w:firstRowFirstColumn="0" w:firstRowLastColumn="0" w:lastRowFirstColumn="0" w:lastRowLastColumn="0"/>
            </w:pPr>
            <w:r>
              <w:t>10</w:t>
            </w:r>
          </w:p>
        </w:tc>
      </w:tr>
      <w:tr w:rsidR="00CC2B7E" w14:paraId="541B9381" w14:textId="77777777" w:rsidTr="00905349">
        <w:trPr>
          <w:jc w:val="center"/>
        </w:trPr>
        <w:tc>
          <w:tcPr>
            <w:cnfStyle w:val="001000000000" w:firstRow="0" w:lastRow="0" w:firstColumn="1" w:lastColumn="0" w:oddVBand="0" w:evenVBand="0" w:oddHBand="0" w:evenHBand="0" w:firstRowFirstColumn="0" w:firstRowLastColumn="0" w:lastRowFirstColumn="0" w:lastRowLastColumn="0"/>
            <w:tcW w:w="4246" w:type="dxa"/>
          </w:tcPr>
          <w:p w14:paraId="23DD0ABB" w14:textId="43B2C721" w:rsidR="00CC2B7E" w:rsidRDefault="00CC2B7E" w:rsidP="00CC2B7E">
            <w:pPr>
              <w:jc w:val="right"/>
            </w:pPr>
            <w:r>
              <w:t>TOTAL</w:t>
            </w:r>
          </w:p>
        </w:tc>
        <w:tc>
          <w:tcPr>
            <w:tcW w:w="2070" w:type="dxa"/>
          </w:tcPr>
          <w:p w14:paraId="71F160CD" w14:textId="4D19A6FF" w:rsidR="00CC2B7E" w:rsidRPr="00CC2B7E" w:rsidRDefault="00CC2B7E" w:rsidP="00905349">
            <w:pPr>
              <w:keepNext/>
              <w:jc w:val="right"/>
              <w:cnfStyle w:val="000000000000" w:firstRow="0" w:lastRow="0" w:firstColumn="0" w:lastColumn="0" w:oddVBand="0" w:evenVBand="0" w:oddHBand="0" w:evenHBand="0" w:firstRowFirstColumn="0" w:firstRowLastColumn="0" w:lastRowFirstColumn="0" w:lastRowLastColumn="0"/>
              <w:rPr>
                <w:b/>
                <w:bCs/>
              </w:rPr>
            </w:pPr>
            <w:r w:rsidRPr="00CC2B7E">
              <w:rPr>
                <w:b/>
                <w:bCs/>
              </w:rPr>
              <w:t>308.5 mA</w:t>
            </w:r>
          </w:p>
        </w:tc>
      </w:tr>
    </w:tbl>
    <w:p w14:paraId="5158230D" w14:textId="171D4F90" w:rsidR="00CC2B7E" w:rsidRPr="00905349" w:rsidRDefault="00905349" w:rsidP="00905349">
      <w:pPr>
        <w:pStyle w:val="Descripcin"/>
        <w:jc w:val="center"/>
        <w:rPr>
          <w:b w:val="0"/>
          <w:bCs w:val="0"/>
        </w:rPr>
      </w:pPr>
      <w:bookmarkStart w:id="156" w:name="_Toc43457511"/>
      <w:r w:rsidRPr="00905349">
        <w:rPr>
          <w:b w:val="0"/>
          <w:bCs w:val="0"/>
        </w:rPr>
        <w:t xml:space="preserve">Tabla </w:t>
      </w:r>
      <w:r w:rsidR="00E92037">
        <w:rPr>
          <w:b w:val="0"/>
          <w:bCs w:val="0"/>
        </w:rPr>
        <w:fldChar w:fldCharType="begin"/>
      </w:r>
      <w:r w:rsidR="00E92037">
        <w:rPr>
          <w:b w:val="0"/>
          <w:bCs w:val="0"/>
        </w:rPr>
        <w:instrText xml:space="preserve"> SEQ Tabla \* ARABIC </w:instrText>
      </w:r>
      <w:r w:rsidR="00E92037">
        <w:rPr>
          <w:b w:val="0"/>
          <w:bCs w:val="0"/>
        </w:rPr>
        <w:fldChar w:fldCharType="separate"/>
      </w:r>
      <w:r w:rsidR="009A4DC6">
        <w:rPr>
          <w:b w:val="0"/>
          <w:bCs w:val="0"/>
          <w:noProof/>
        </w:rPr>
        <w:t>6</w:t>
      </w:r>
      <w:r w:rsidR="00E92037">
        <w:rPr>
          <w:b w:val="0"/>
          <w:bCs w:val="0"/>
        </w:rPr>
        <w:fldChar w:fldCharType="end"/>
      </w:r>
      <w:r w:rsidRPr="00905349">
        <w:rPr>
          <w:b w:val="0"/>
          <w:bCs w:val="0"/>
        </w:rPr>
        <w:t>. Consumo energético del CubeSat</w:t>
      </w:r>
      <w:bookmarkEnd w:id="156"/>
    </w:p>
    <w:p w14:paraId="0E4A9BB1" w14:textId="6C286A63" w:rsidR="00CC2B7E" w:rsidRDefault="00CC2B7E" w:rsidP="005D7722"/>
    <w:p w14:paraId="65864B6D" w14:textId="02673686" w:rsidR="00CC2B7E" w:rsidRDefault="00CC2B7E" w:rsidP="005D7722">
      <w:r>
        <w:t>Y de la estación terrestre:</w:t>
      </w:r>
    </w:p>
    <w:p w14:paraId="4CA36927" w14:textId="77777777" w:rsidR="00CC2B7E" w:rsidRDefault="00CC2B7E" w:rsidP="005D7722"/>
    <w:tbl>
      <w:tblPr>
        <w:tblStyle w:val="Tablaconcuadrcula4-nfasis3"/>
        <w:tblW w:w="0" w:type="auto"/>
        <w:jc w:val="center"/>
        <w:tblLook w:val="04A0" w:firstRow="1" w:lastRow="0" w:firstColumn="1" w:lastColumn="0" w:noHBand="0" w:noVBand="1"/>
      </w:tblPr>
      <w:tblGrid>
        <w:gridCol w:w="4246"/>
        <w:gridCol w:w="2070"/>
      </w:tblGrid>
      <w:tr w:rsidR="00CC2B7E" w14:paraId="4A00BAD4" w14:textId="77777777" w:rsidTr="0090534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246" w:type="dxa"/>
          </w:tcPr>
          <w:p w14:paraId="48EA5801" w14:textId="77777777" w:rsidR="00CC2B7E" w:rsidRDefault="00CC2B7E" w:rsidP="008C7AE3">
            <w:r>
              <w:t>Componente</w:t>
            </w:r>
          </w:p>
        </w:tc>
        <w:tc>
          <w:tcPr>
            <w:tcW w:w="2070" w:type="dxa"/>
          </w:tcPr>
          <w:p w14:paraId="613F071D" w14:textId="77777777" w:rsidR="00CC2B7E" w:rsidRDefault="00CC2B7E" w:rsidP="008C7AE3">
            <w:pPr>
              <w:jc w:val="right"/>
              <w:cnfStyle w:val="100000000000" w:firstRow="1" w:lastRow="0" w:firstColumn="0" w:lastColumn="0" w:oddVBand="0" w:evenVBand="0" w:oddHBand="0" w:evenHBand="0" w:firstRowFirstColumn="0" w:firstRowLastColumn="0" w:lastRowFirstColumn="0" w:lastRowLastColumn="0"/>
            </w:pPr>
            <w:r>
              <w:t>Consumo [mA]</w:t>
            </w:r>
          </w:p>
        </w:tc>
      </w:tr>
      <w:tr w:rsidR="00CC2B7E" w14:paraId="02214796" w14:textId="77777777" w:rsidTr="009053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246" w:type="dxa"/>
          </w:tcPr>
          <w:p w14:paraId="190C21F2" w14:textId="77777777" w:rsidR="00CC2B7E" w:rsidRDefault="00CC2B7E" w:rsidP="008C7AE3">
            <w:r>
              <w:t>Arduino Nano</w:t>
            </w:r>
          </w:p>
        </w:tc>
        <w:tc>
          <w:tcPr>
            <w:tcW w:w="2070" w:type="dxa"/>
          </w:tcPr>
          <w:p w14:paraId="017F0CF8" w14:textId="77777777" w:rsidR="00CC2B7E" w:rsidRDefault="00CC2B7E" w:rsidP="008C7AE3">
            <w:pPr>
              <w:jc w:val="right"/>
              <w:cnfStyle w:val="000000100000" w:firstRow="0" w:lastRow="0" w:firstColumn="0" w:lastColumn="0" w:oddVBand="0" w:evenVBand="0" w:oddHBand="1" w:evenHBand="0" w:firstRowFirstColumn="0" w:firstRowLastColumn="0" w:lastRowFirstColumn="0" w:lastRowLastColumn="0"/>
            </w:pPr>
            <w:r>
              <w:t>19</w:t>
            </w:r>
          </w:p>
        </w:tc>
      </w:tr>
      <w:tr w:rsidR="00CC2B7E" w14:paraId="0B9B268E" w14:textId="77777777" w:rsidTr="00905349">
        <w:trPr>
          <w:jc w:val="center"/>
        </w:trPr>
        <w:tc>
          <w:tcPr>
            <w:cnfStyle w:val="001000000000" w:firstRow="0" w:lastRow="0" w:firstColumn="1" w:lastColumn="0" w:oddVBand="0" w:evenVBand="0" w:oddHBand="0" w:evenHBand="0" w:firstRowFirstColumn="0" w:firstRowLastColumn="0" w:lastRowFirstColumn="0" w:lastRowLastColumn="0"/>
            <w:tcW w:w="4246" w:type="dxa"/>
          </w:tcPr>
          <w:p w14:paraId="51C3EF87" w14:textId="77777777" w:rsidR="00CC2B7E" w:rsidRDefault="00CC2B7E" w:rsidP="008C7AE3">
            <w:r>
              <w:t>Lora SX1278</w:t>
            </w:r>
          </w:p>
        </w:tc>
        <w:tc>
          <w:tcPr>
            <w:tcW w:w="2070" w:type="dxa"/>
          </w:tcPr>
          <w:p w14:paraId="64C8EF8F" w14:textId="77777777" w:rsidR="00CC2B7E" w:rsidRDefault="00CC2B7E" w:rsidP="008C7AE3">
            <w:pPr>
              <w:jc w:val="right"/>
              <w:cnfStyle w:val="000000000000" w:firstRow="0" w:lastRow="0" w:firstColumn="0" w:lastColumn="0" w:oddVBand="0" w:evenVBand="0" w:oddHBand="0" w:evenHBand="0" w:firstRowFirstColumn="0" w:firstRowLastColumn="0" w:lastRowFirstColumn="0" w:lastRowLastColumn="0"/>
            </w:pPr>
            <w:r>
              <w:t>120</w:t>
            </w:r>
          </w:p>
        </w:tc>
      </w:tr>
      <w:tr w:rsidR="00CC2B7E" w14:paraId="4AF9D739" w14:textId="77777777" w:rsidTr="009053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246" w:type="dxa"/>
          </w:tcPr>
          <w:p w14:paraId="0396E28C" w14:textId="77777777" w:rsidR="00CC2B7E" w:rsidRDefault="00CC2B7E" w:rsidP="008C7AE3">
            <w:pPr>
              <w:jc w:val="right"/>
            </w:pPr>
            <w:r>
              <w:t>TOTAL</w:t>
            </w:r>
          </w:p>
        </w:tc>
        <w:tc>
          <w:tcPr>
            <w:tcW w:w="2070" w:type="dxa"/>
          </w:tcPr>
          <w:p w14:paraId="4E7DCBA2" w14:textId="58F51481" w:rsidR="00CC2B7E" w:rsidRPr="00CC2B7E" w:rsidRDefault="00CC2B7E" w:rsidP="00905349">
            <w:pPr>
              <w:keepNext/>
              <w:jc w:val="right"/>
              <w:cnfStyle w:val="000000100000" w:firstRow="0" w:lastRow="0" w:firstColumn="0" w:lastColumn="0" w:oddVBand="0" w:evenVBand="0" w:oddHBand="1" w:evenHBand="0" w:firstRowFirstColumn="0" w:firstRowLastColumn="0" w:lastRowFirstColumn="0" w:lastRowLastColumn="0"/>
              <w:rPr>
                <w:b/>
                <w:bCs/>
              </w:rPr>
            </w:pPr>
            <w:r>
              <w:rPr>
                <w:b/>
                <w:bCs/>
              </w:rPr>
              <w:t>139</w:t>
            </w:r>
            <w:r w:rsidRPr="00CC2B7E">
              <w:rPr>
                <w:b/>
                <w:bCs/>
              </w:rPr>
              <w:t xml:space="preserve"> mA</w:t>
            </w:r>
          </w:p>
        </w:tc>
      </w:tr>
    </w:tbl>
    <w:p w14:paraId="4FD8E247" w14:textId="45C67812" w:rsidR="00CC2B7E" w:rsidRPr="00905349" w:rsidRDefault="00905349" w:rsidP="00905349">
      <w:pPr>
        <w:pStyle w:val="Descripcin"/>
        <w:jc w:val="center"/>
        <w:rPr>
          <w:b w:val="0"/>
          <w:bCs w:val="0"/>
        </w:rPr>
      </w:pPr>
      <w:bookmarkStart w:id="157" w:name="_Toc43457512"/>
      <w:r w:rsidRPr="00905349">
        <w:rPr>
          <w:b w:val="0"/>
          <w:bCs w:val="0"/>
        </w:rPr>
        <w:t xml:space="preserve">Tabla </w:t>
      </w:r>
      <w:r w:rsidR="00E92037">
        <w:rPr>
          <w:b w:val="0"/>
          <w:bCs w:val="0"/>
        </w:rPr>
        <w:fldChar w:fldCharType="begin"/>
      </w:r>
      <w:r w:rsidR="00E92037">
        <w:rPr>
          <w:b w:val="0"/>
          <w:bCs w:val="0"/>
        </w:rPr>
        <w:instrText xml:space="preserve"> SEQ Tabla \* ARABIC </w:instrText>
      </w:r>
      <w:r w:rsidR="00E92037">
        <w:rPr>
          <w:b w:val="0"/>
          <w:bCs w:val="0"/>
        </w:rPr>
        <w:fldChar w:fldCharType="separate"/>
      </w:r>
      <w:r w:rsidR="009A4DC6">
        <w:rPr>
          <w:b w:val="0"/>
          <w:bCs w:val="0"/>
          <w:noProof/>
        </w:rPr>
        <w:t>7</w:t>
      </w:r>
      <w:r w:rsidR="00E92037">
        <w:rPr>
          <w:b w:val="0"/>
          <w:bCs w:val="0"/>
        </w:rPr>
        <w:fldChar w:fldCharType="end"/>
      </w:r>
      <w:r w:rsidRPr="00905349">
        <w:rPr>
          <w:b w:val="0"/>
          <w:bCs w:val="0"/>
        </w:rPr>
        <w:t>. Consumo energético de la estación terrestre</w:t>
      </w:r>
      <w:bookmarkEnd w:id="157"/>
    </w:p>
    <w:p w14:paraId="5C8A3D18" w14:textId="3E569929" w:rsidR="00CC2B7E" w:rsidRDefault="00CC2B7E" w:rsidP="005D7722"/>
    <w:p w14:paraId="1B3E92C3" w14:textId="77777777" w:rsidR="00CC2B7E" w:rsidRDefault="00CC2B7E" w:rsidP="005D7722"/>
    <w:p w14:paraId="5CC99DD9" w14:textId="7B8BA45F" w:rsidR="00E30348" w:rsidRDefault="00E30348" w:rsidP="005D7722">
      <w:r>
        <w:lastRenderedPageBreak/>
        <w:t>Esquema eléctrico</w:t>
      </w:r>
      <w:r w:rsidR="0041365E">
        <w:t xml:space="preserve"> completo</w:t>
      </w:r>
      <w:r>
        <w:t xml:space="preserve"> del CubeSat:</w:t>
      </w:r>
    </w:p>
    <w:p w14:paraId="72C5DF13" w14:textId="77777777" w:rsidR="00CC2B7E" w:rsidRDefault="00CC2B7E" w:rsidP="00E30348">
      <w:pPr>
        <w:keepNext/>
      </w:pPr>
    </w:p>
    <w:p w14:paraId="30565CDE" w14:textId="4D207F71" w:rsidR="00E30348" w:rsidRDefault="00E30348" w:rsidP="00E30348">
      <w:pPr>
        <w:keepNext/>
      </w:pPr>
      <w:r>
        <w:rPr>
          <w:noProof/>
        </w:rPr>
        <w:drawing>
          <wp:inline distT="0" distB="0" distL="0" distR="0" wp14:anchorId="7772FA64" wp14:editId="246C521A">
            <wp:extent cx="5399405" cy="7668895"/>
            <wp:effectExtent l="0" t="0" r="0" b="825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399405" cy="7668895"/>
                    </a:xfrm>
                    <a:prstGeom prst="rect">
                      <a:avLst/>
                    </a:prstGeom>
                  </pic:spPr>
                </pic:pic>
              </a:graphicData>
            </a:graphic>
          </wp:inline>
        </w:drawing>
      </w:r>
    </w:p>
    <w:p w14:paraId="29409CAF" w14:textId="57A06D5D" w:rsidR="00E30348" w:rsidRDefault="00E30348" w:rsidP="00E30348">
      <w:pPr>
        <w:pStyle w:val="Descripcin"/>
        <w:jc w:val="center"/>
        <w:rPr>
          <w:b w:val="0"/>
          <w:bCs w:val="0"/>
        </w:rPr>
      </w:pPr>
      <w:bookmarkStart w:id="158" w:name="_Toc43457465"/>
      <w:r w:rsidRPr="00E30348">
        <w:rPr>
          <w:b w:val="0"/>
          <w:bCs w:val="0"/>
        </w:rPr>
        <w:t xml:space="preserve">Figura </w:t>
      </w:r>
      <w:r w:rsidRPr="00E30348">
        <w:rPr>
          <w:b w:val="0"/>
          <w:bCs w:val="0"/>
        </w:rPr>
        <w:fldChar w:fldCharType="begin"/>
      </w:r>
      <w:r w:rsidRPr="00E30348">
        <w:rPr>
          <w:b w:val="0"/>
          <w:bCs w:val="0"/>
        </w:rPr>
        <w:instrText xml:space="preserve"> SEQ Figura \* ARABIC </w:instrText>
      </w:r>
      <w:r w:rsidRPr="00E30348">
        <w:rPr>
          <w:b w:val="0"/>
          <w:bCs w:val="0"/>
        </w:rPr>
        <w:fldChar w:fldCharType="separate"/>
      </w:r>
      <w:r w:rsidR="009A4DC6">
        <w:rPr>
          <w:b w:val="0"/>
          <w:bCs w:val="0"/>
          <w:noProof/>
        </w:rPr>
        <w:t>75</w:t>
      </w:r>
      <w:r w:rsidRPr="00E30348">
        <w:rPr>
          <w:b w:val="0"/>
          <w:bCs w:val="0"/>
        </w:rPr>
        <w:fldChar w:fldCharType="end"/>
      </w:r>
      <w:r w:rsidRPr="00E30348">
        <w:rPr>
          <w:b w:val="0"/>
          <w:bCs w:val="0"/>
        </w:rPr>
        <w:t>. Esquema eléctrico</w:t>
      </w:r>
      <w:r w:rsidR="00B55545">
        <w:rPr>
          <w:b w:val="0"/>
          <w:bCs w:val="0"/>
        </w:rPr>
        <w:t xml:space="preserve"> completo</w:t>
      </w:r>
      <w:r w:rsidRPr="00E30348">
        <w:rPr>
          <w:b w:val="0"/>
          <w:bCs w:val="0"/>
        </w:rPr>
        <w:t xml:space="preserve"> del CubeSat</w:t>
      </w:r>
      <w:bookmarkEnd w:id="158"/>
    </w:p>
    <w:p w14:paraId="34FDD614" w14:textId="77777777" w:rsidR="00687971" w:rsidRPr="00687971" w:rsidRDefault="00687971" w:rsidP="00687971"/>
    <w:p w14:paraId="2A77390D" w14:textId="77777777" w:rsidR="00E30348" w:rsidRDefault="00E30348" w:rsidP="005D7722"/>
    <w:p w14:paraId="25965C44" w14:textId="77777777" w:rsidR="00E30348" w:rsidRDefault="00E30348" w:rsidP="005D7722"/>
    <w:p w14:paraId="7339FBFF" w14:textId="2C0BD19E" w:rsidR="005D7722" w:rsidRDefault="005D7722" w:rsidP="005D7722">
      <w:r>
        <w:lastRenderedPageBreak/>
        <w:t xml:space="preserve">A continuación, se exponen varias imágenes del proceso de montaje del </w:t>
      </w:r>
      <w:r w:rsidR="00C84F23">
        <w:t>CubeSat</w:t>
      </w:r>
      <w:r>
        <w:t xml:space="preserve"> hasta su finalización:</w:t>
      </w:r>
    </w:p>
    <w:p w14:paraId="5C755BA9" w14:textId="77777777" w:rsidR="00CC2B7E" w:rsidRPr="005D7722" w:rsidRDefault="00CC2B7E" w:rsidP="005D7722"/>
    <w:p w14:paraId="1721DA6F" w14:textId="77777777" w:rsidR="005D7722" w:rsidRDefault="00292E45" w:rsidP="00E27641">
      <w:pPr>
        <w:keepNext/>
        <w:jc w:val="center"/>
      </w:pPr>
      <w:r w:rsidRPr="00365CC4">
        <w:rPr>
          <w:noProof/>
        </w:rPr>
        <w:drawing>
          <wp:inline distT="0" distB="0" distL="0" distR="0" wp14:anchorId="1B4A3249" wp14:editId="6D291AB9">
            <wp:extent cx="5049672" cy="3688957"/>
            <wp:effectExtent l="0" t="0" r="0" b="6985"/>
            <wp:docPr id="5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056387" cy="3693862"/>
                    </a:xfrm>
                    <a:prstGeom prst="rect">
                      <a:avLst/>
                    </a:prstGeom>
                    <a:noFill/>
                    <a:ln>
                      <a:noFill/>
                    </a:ln>
                  </pic:spPr>
                </pic:pic>
              </a:graphicData>
            </a:graphic>
          </wp:inline>
        </w:drawing>
      </w:r>
    </w:p>
    <w:p w14:paraId="407164F2" w14:textId="631A4AD4" w:rsidR="003D4871" w:rsidRPr="005D7722" w:rsidRDefault="005D7722" w:rsidP="005D7722">
      <w:pPr>
        <w:pStyle w:val="Descripcin"/>
        <w:jc w:val="center"/>
        <w:rPr>
          <w:b w:val="0"/>
          <w:bCs w:val="0"/>
          <w:noProof/>
        </w:rPr>
      </w:pPr>
      <w:bookmarkStart w:id="159" w:name="_Toc43457466"/>
      <w:r w:rsidRPr="005D7722">
        <w:rPr>
          <w:b w:val="0"/>
          <w:bCs w:val="0"/>
        </w:rPr>
        <w:t xml:space="preserve">Figura </w:t>
      </w:r>
      <w:r w:rsidRPr="005D7722">
        <w:rPr>
          <w:b w:val="0"/>
          <w:bCs w:val="0"/>
        </w:rPr>
        <w:fldChar w:fldCharType="begin"/>
      </w:r>
      <w:r w:rsidRPr="005D7722">
        <w:rPr>
          <w:b w:val="0"/>
          <w:bCs w:val="0"/>
        </w:rPr>
        <w:instrText xml:space="preserve"> SEQ Figura \* ARABIC </w:instrText>
      </w:r>
      <w:r w:rsidRPr="005D7722">
        <w:rPr>
          <w:b w:val="0"/>
          <w:bCs w:val="0"/>
        </w:rPr>
        <w:fldChar w:fldCharType="separate"/>
      </w:r>
      <w:r w:rsidR="009A4DC6">
        <w:rPr>
          <w:b w:val="0"/>
          <w:bCs w:val="0"/>
          <w:noProof/>
        </w:rPr>
        <w:t>76</w:t>
      </w:r>
      <w:r w:rsidRPr="005D7722">
        <w:rPr>
          <w:b w:val="0"/>
          <w:bCs w:val="0"/>
        </w:rPr>
        <w:fldChar w:fldCharType="end"/>
      </w:r>
      <w:r w:rsidRPr="005D7722">
        <w:rPr>
          <w:b w:val="0"/>
          <w:bCs w:val="0"/>
        </w:rPr>
        <w:t xml:space="preserve">. Montaje </w:t>
      </w:r>
      <w:r w:rsidR="00C84F23">
        <w:rPr>
          <w:b w:val="0"/>
          <w:bCs w:val="0"/>
        </w:rPr>
        <w:t>CubeSat</w:t>
      </w:r>
      <w:r w:rsidRPr="005D7722">
        <w:rPr>
          <w:b w:val="0"/>
          <w:bCs w:val="0"/>
        </w:rPr>
        <w:t xml:space="preserve"> I</w:t>
      </w:r>
      <w:bookmarkEnd w:id="159"/>
    </w:p>
    <w:p w14:paraId="6D9276A2" w14:textId="77777777" w:rsidR="005D7722" w:rsidRDefault="005D7722" w:rsidP="003D4871">
      <w:pPr>
        <w:rPr>
          <w:noProof/>
        </w:rPr>
      </w:pPr>
    </w:p>
    <w:p w14:paraId="593A60AB" w14:textId="77777777" w:rsidR="00846BB8" w:rsidRDefault="00846BB8" w:rsidP="003D4871">
      <w:pPr>
        <w:rPr>
          <w:noProof/>
        </w:rPr>
      </w:pPr>
    </w:p>
    <w:p w14:paraId="52FF5005" w14:textId="77777777" w:rsidR="005D7722" w:rsidRDefault="00292E45" w:rsidP="00E27641">
      <w:pPr>
        <w:keepNext/>
        <w:jc w:val="center"/>
      </w:pPr>
      <w:r w:rsidRPr="00365CC4">
        <w:rPr>
          <w:noProof/>
        </w:rPr>
        <w:drawing>
          <wp:inline distT="0" distB="0" distL="0" distR="0" wp14:anchorId="0877D711" wp14:editId="0AB22516">
            <wp:extent cx="5145206" cy="3811398"/>
            <wp:effectExtent l="0" t="0" r="0" b="0"/>
            <wp:docPr id="5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167881" cy="3828195"/>
                    </a:xfrm>
                    <a:prstGeom prst="rect">
                      <a:avLst/>
                    </a:prstGeom>
                    <a:noFill/>
                    <a:ln>
                      <a:noFill/>
                    </a:ln>
                  </pic:spPr>
                </pic:pic>
              </a:graphicData>
            </a:graphic>
          </wp:inline>
        </w:drawing>
      </w:r>
    </w:p>
    <w:p w14:paraId="2F9B6846" w14:textId="2EB21EB5" w:rsidR="00846BB8" w:rsidRPr="005D7722" w:rsidRDefault="005D7722" w:rsidP="005D7722">
      <w:pPr>
        <w:pStyle w:val="Descripcin"/>
        <w:jc w:val="center"/>
        <w:rPr>
          <w:b w:val="0"/>
          <w:bCs w:val="0"/>
          <w:noProof/>
        </w:rPr>
      </w:pPr>
      <w:bookmarkStart w:id="160" w:name="_Toc43457467"/>
      <w:r w:rsidRPr="005D7722">
        <w:rPr>
          <w:b w:val="0"/>
          <w:bCs w:val="0"/>
        </w:rPr>
        <w:t xml:space="preserve">Figura </w:t>
      </w:r>
      <w:r w:rsidRPr="005D7722">
        <w:rPr>
          <w:b w:val="0"/>
          <w:bCs w:val="0"/>
        </w:rPr>
        <w:fldChar w:fldCharType="begin"/>
      </w:r>
      <w:r w:rsidRPr="005D7722">
        <w:rPr>
          <w:b w:val="0"/>
          <w:bCs w:val="0"/>
        </w:rPr>
        <w:instrText xml:space="preserve"> SEQ Figura \* ARABIC </w:instrText>
      </w:r>
      <w:r w:rsidRPr="005D7722">
        <w:rPr>
          <w:b w:val="0"/>
          <w:bCs w:val="0"/>
        </w:rPr>
        <w:fldChar w:fldCharType="separate"/>
      </w:r>
      <w:r w:rsidR="009A4DC6">
        <w:rPr>
          <w:b w:val="0"/>
          <w:bCs w:val="0"/>
          <w:noProof/>
        </w:rPr>
        <w:t>77</w:t>
      </w:r>
      <w:r w:rsidRPr="005D7722">
        <w:rPr>
          <w:b w:val="0"/>
          <w:bCs w:val="0"/>
        </w:rPr>
        <w:fldChar w:fldCharType="end"/>
      </w:r>
      <w:r w:rsidRPr="005D7722">
        <w:rPr>
          <w:b w:val="0"/>
          <w:bCs w:val="0"/>
        </w:rPr>
        <w:t xml:space="preserve">. Montaje </w:t>
      </w:r>
      <w:r w:rsidR="00C84F23">
        <w:rPr>
          <w:b w:val="0"/>
          <w:bCs w:val="0"/>
        </w:rPr>
        <w:t>CubeSat</w:t>
      </w:r>
      <w:r w:rsidRPr="005D7722">
        <w:rPr>
          <w:b w:val="0"/>
          <w:bCs w:val="0"/>
        </w:rPr>
        <w:t xml:space="preserve"> II</w:t>
      </w:r>
      <w:bookmarkEnd w:id="160"/>
    </w:p>
    <w:p w14:paraId="2C2EFAAA" w14:textId="77777777" w:rsidR="005D7722" w:rsidRDefault="00292E45" w:rsidP="005D7722">
      <w:pPr>
        <w:keepNext/>
      </w:pPr>
      <w:r w:rsidRPr="00365CC4">
        <w:rPr>
          <w:noProof/>
        </w:rPr>
        <w:lastRenderedPageBreak/>
        <w:drawing>
          <wp:inline distT="0" distB="0" distL="0" distR="0" wp14:anchorId="788251A8" wp14:editId="101632CC">
            <wp:extent cx="5398770" cy="4039235"/>
            <wp:effectExtent l="0" t="0" r="0" b="0"/>
            <wp:docPr id="6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398770" cy="4039235"/>
                    </a:xfrm>
                    <a:prstGeom prst="rect">
                      <a:avLst/>
                    </a:prstGeom>
                    <a:noFill/>
                    <a:ln>
                      <a:noFill/>
                    </a:ln>
                  </pic:spPr>
                </pic:pic>
              </a:graphicData>
            </a:graphic>
          </wp:inline>
        </w:drawing>
      </w:r>
    </w:p>
    <w:p w14:paraId="1B4BCE24" w14:textId="7CFC6D54" w:rsidR="00497FB0" w:rsidRPr="005D7722" w:rsidRDefault="005D7722" w:rsidP="005D7722">
      <w:pPr>
        <w:pStyle w:val="Descripcin"/>
        <w:jc w:val="center"/>
        <w:rPr>
          <w:b w:val="0"/>
          <w:bCs w:val="0"/>
          <w:noProof/>
        </w:rPr>
      </w:pPr>
      <w:bookmarkStart w:id="161" w:name="_Toc43457468"/>
      <w:r w:rsidRPr="005D7722">
        <w:rPr>
          <w:b w:val="0"/>
          <w:bCs w:val="0"/>
        </w:rPr>
        <w:t xml:space="preserve">Figura </w:t>
      </w:r>
      <w:r w:rsidRPr="005D7722">
        <w:rPr>
          <w:b w:val="0"/>
          <w:bCs w:val="0"/>
        </w:rPr>
        <w:fldChar w:fldCharType="begin"/>
      </w:r>
      <w:r w:rsidRPr="005D7722">
        <w:rPr>
          <w:b w:val="0"/>
          <w:bCs w:val="0"/>
        </w:rPr>
        <w:instrText xml:space="preserve"> SEQ Figura \* ARABIC </w:instrText>
      </w:r>
      <w:r w:rsidRPr="005D7722">
        <w:rPr>
          <w:b w:val="0"/>
          <w:bCs w:val="0"/>
        </w:rPr>
        <w:fldChar w:fldCharType="separate"/>
      </w:r>
      <w:r w:rsidR="009A4DC6">
        <w:rPr>
          <w:b w:val="0"/>
          <w:bCs w:val="0"/>
          <w:noProof/>
        </w:rPr>
        <w:t>78</w:t>
      </w:r>
      <w:r w:rsidRPr="005D7722">
        <w:rPr>
          <w:b w:val="0"/>
          <w:bCs w:val="0"/>
        </w:rPr>
        <w:fldChar w:fldCharType="end"/>
      </w:r>
      <w:r w:rsidRPr="005D7722">
        <w:rPr>
          <w:b w:val="0"/>
          <w:bCs w:val="0"/>
        </w:rPr>
        <w:t xml:space="preserve">. Montaje </w:t>
      </w:r>
      <w:r w:rsidR="00C84F23">
        <w:rPr>
          <w:b w:val="0"/>
          <w:bCs w:val="0"/>
        </w:rPr>
        <w:t>CubeSat</w:t>
      </w:r>
      <w:r w:rsidRPr="005D7722">
        <w:rPr>
          <w:b w:val="0"/>
          <w:bCs w:val="0"/>
        </w:rPr>
        <w:t xml:space="preserve"> III</w:t>
      </w:r>
      <w:bookmarkEnd w:id="161"/>
    </w:p>
    <w:p w14:paraId="43FF17E3" w14:textId="2C442E11" w:rsidR="005D7722" w:rsidRDefault="005D7722" w:rsidP="003D4871">
      <w:pPr>
        <w:rPr>
          <w:noProof/>
        </w:rPr>
      </w:pPr>
    </w:p>
    <w:p w14:paraId="4EA80A68" w14:textId="77777777" w:rsidR="005D7722" w:rsidRDefault="005D7722" w:rsidP="003D4871">
      <w:pPr>
        <w:rPr>
          <w:noProof/>
        </w:rPr>
      </w:pPr>
    </w:p>
    <w:p w14:paraId="46300422" w14:textId="77777777" w:rsidR="00846BB8" w:rsidRDefault="00846BB8" w:rsidP="003D4871">
      <w:pPr>
        <w:rPr>
          <w:noProof/>
        </w:rPr>
      </w:pPr>
    </w:p>
    <w:p w14:paraId="6283B8D9" w14:textId="77777777" w:rsidR="002725CD" w:rsidRDefault="00292E45" w:rsidP="002725CD">
      <w:pPr>
        <w:keepNext/>
      </w:pPr>
      <w:r w:rsidRPr="00365CC4">
        <w:rPr>
          <w:noProof/>
        </w:rPr>
        <w:drawing>
          <wp:inline distT="0" distB="0" distL="0" distR="0" wp14:anchorId="3A8399DC" wp14:editId="33B90721">
            <wp:extent cx="5398770" cy="3935730"/>
            <wp:effectExtent l="0" t="0" r="0" b="0"/>
            <wp:docPr id="6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398770" cy="3935730"/>
                    </a:xfrm>
                    <a:prstGeom prst="rect">
                      <a:avLst/>
                    </a:prstGeom>
                    <a:noFill/>
                    <a:ln>
                      <a:noFill/>
                    </a:ln>
                  </pic:spPr>
                </pic:pic>
              </a:graphicData>
            </a:graphic>
          </wp:inline>
        </w:drawing>
      </w:r>
    </w:p>
    <w:p w14:paraId="3B1B6A03" w14:textId="1942FAC7" w:rsidR="00846BB8" w:rsidRPr="002725CD" w:rsidRDefault="002725CD" w:rsidP="002725CD">
      <w:pPr>
        <w:pStyle w:val="Descripcin"/>
        <w:jc w:val="center"/>
        <w:rPr>
          <w:b w:val="0"/>
          <w:bCs w:val="0"/>
          <w:noProof/>
        </w:rPr>
      </w:pPr>
      <w:bookmarkStart w:id="162" w:name="_Toc43457469"/>
      <w:r w:rsidRPr="002725CD">
        <w:rPr>
          <w:b w:val="0"/>
          <w:bCs w:val="0"/>
        </w:rPr>
        <w:t xml:space="preserve">Figura </w:t>
      </w:r>
      <w:r w:rsidRPr="002725CD">
        <w:rPr>
          <w:b w:val="0"/>
          <w:bCs w:val="0"/>
        </w:rPr>
        <w:fldChar w:fldCharType="begin"/>
      </w:r>
      <w:r w:rsidRPr="002725CD">
        <w:rPr>
          <w:b w:val="0"/>
          <w:bCs w:val="0"/>
        </w:rPr>
        <w:instrText xml:space="preserve"> SEQ Figura \* ARABIC </w:instrText>
      </w:r>
      <w:r w:rsidRPr="002725CD">
        <w:rPr>
          <w:b w:val="0"/>
          <w:bCs w:val="0"/>
        </w:rPr>
        <w:fldChar w:fldCharType="separate"/>
      </w:r>
      <w:r w:rsidR="009A4DC6">
        <w:rPr>
          <w:b w:val="0"/>
          <w:bCs w:val="0"/>
          <w:noProof/>
        </w:rPr>
        <w:t>79</w:t>
      </w:r>
      <w:r w:rsidRPr="002725CD">
        <w:rPr>
          <w:b w:val="0"/>
          <w:bCs w:val="0"/>
        </w:rPr>
        <w:fldChar w:fldCharType="end"/>
      </w:r>
      <w:r w:rsidRPr="002725CD">
        <w:rPr>
          <w:b w:val="0"/>
          <w:bCs w:val="0"/>
        </w:rPr>
        <w:t xml:space="preserve">.Montaje </w:t>
      </w:r>
      <w:r w:rsidR="00C84F23">
        <w:rPr>
          <w:b w:val="0"/>
          <w:bCs w:val="0"/>
        </w:rPr>
        <w:t>CubeSat</w:t>
      </w:r>
      <w:r w:rsidRPr="002725CD">
        <w:rPr>
          <w:b w:val="0"/>
          <w:bCs w:val="0"/>
        </w:rPr>
        <w:t xml:space="preserve"> IV</w:t>
      </w:r>
      <w:bookmarkEnd w:id="162"/>
    </w:p>
    <w:p w14:paraId="0A9288D3" w14:textId="77777777" w:rsidR="00FD72A6" w:rsidRDefault="00292E45" w:rsidP="00FD72A6">
      <w:pPr>
        <w:keepNext/>
      </w:pPr>
      <w:r w:rsidRPr="00365CC4">
        <w:rPr>
          <w:noProof/>
        </w:rPr>
        <w:lastRenderedPageBreak/>
        <w:drawing>
          <wp:inline distT="0" distB="0" distL="0" distR="0" wp14:anchorId="65B26243" wp14:editId="6C442EDA">
            <wp:extent cx="5398770" cy="4047490"/>
            <wp:effectExtent l="0" t="0" r="0" b="0"/>
            <wp:docPr id="6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398770" cy="4047490"/>
                    </a:xfrm>
                    <a:prstGeom prst="rect">
                      <a:avLst/>
                    </a:prstGeom>
                    <a:noFill/>
                    <a:ln>
                      <a:noFill/>
                    </a:ln>
                  </pic:spPr>
                </pic:pic>
              </a:graphicData>
            </a:graphic>
          </wp:inline>
        </w:drawing>
      </w:r>
    </w:p>
    <w:p w14:paraId="24600EC6" w14:textId="6C944230" w:rsidR="00497FB0" w:rsidRPr="00FD72A6" w:rsidRDefault="00FD72A6" w:rsidP="00FD72A6">
      <w:pPr>
        <w:pStyle w:val="Descripcin"/>
        <w:jc w:val="center"/>
        <w:rPr>
          <w:b w:val="0"/>
          <w:bCs w:val="0"/>
          <w:noProof/>
        </w:rPr>
      </w:pPr>
      <w:bookmarkStart w:id="163" w:name="_Toc43457470"/>
      <w:r w:rsidRPr="00FD72A6">
        <w:rPr>
          <w:b w:val="0"/>
          <w:bCs w:val="0"/>
        </w:rPr>
        <w:t xml:space="preserve">Figura </w:t>
      </w:r>
      <w:r w:rsidRPr="00FD72A6">
        <w:rPr>
          <w:b w:val="0"/>
          <w:bCs w:val="0"/>
        </w:rPr>
        <w:fldChar w:fldCharType="begin"/>
      </w:r>
      <w:r w:rsidRPr="00FD72A6">
        <w:rPr>
          <w:b w:val="0"/>
          <w:bCs w:val="0"/>
        </w:rPr>
        <w:instrText xml:space="preserve"> SEQ Figura \* ARABIC </w:instrText>
      </w:r>
      <w:r w:rsidRPr="00FD72A6">
        <w:rPr>
          <w:b w:val="0"/>
          <w:bCs w:val="0"/>
        </w:rPr>
        <w:fldChar w:fldCharType="separate"/>
      </w:r>
      <w:r w:rsidR="009A4DC6">
        <w:rPr>
          <w:b w:val="0"/>
          <w:bCs w:val="0"/>
          <w:noProof/>
        </w:rPr>
        <w:t>80</w:t>
      </w:r>
      <w:r w:rsidRPr="00FD72A6">
        <w:rPr>
          <w:b w:val="0"/>
          <w:bCs w:val="0"/>
        </w:rPr>
        <w:fldChar w:fldCharType="end"/>
      </w:r>
      <w:r w:rsidRPr="00FD72A6">
        <w:rPr>
          <w:b w:val="0"/>
          <w:bCs w:val="0"/>
        </w:rPr>
        <w:t xml:space="preserve">. Montaje </w:t>
      </w:r>
      <w:r w:rsidR="00C84F23">
        <w:rPr>
          <w:b w:val="0"/>
          <w:bCs w:val="0"/>
        </w:rPr>
        <w:t>CubeSat</w:t>
      </w:r>
      <w:r w:rsidRPr="00FD72A6">
        <w:rPr>
          <w:b w:val="0"/>
          <w:bCs w:val="0"/>
        </w:rPr>
        <w:t xml:space="preserve"> V</w:t>
      </w:r>
      <w:bookmarkEnd w:id="163"/>
    </w:p>
    <w:p w14:paraId="45703C7C" w14:textId="77777777" w:rsidR="00FD72A6" w:rsidRDefault="00FD72A6" w:rsidP="003D4871">
      <w:pPr>
        <w:rPr>
          <w:noProof/>
        </w:rPr>
      </w:pPr>
    </w:p>
    <w:p w14:paraId="14237CE7" w14:textId="77777777" w:rsidR="00846BB8" w:rsidRDefault="00846BB8" w:rsidP="003D4871">
      <w:pPr>
        <w:rPr>
          <w:noProof/>
        </w:rPr>
      </w:pPr>
    </w:p>
    <w:p w14:paraId="11F133D0" w14:textId="77777777" w:rsidR="00FD72A6" w:rsidRDefault="00292E45" w:rsidP="00FD72A6">
      <w:pPr>
        <w:keepNext/>
      </w:pPr>
      <w:r w:rsidRPr="00365CC4">
        <w:rPr>
          <w:noProof/>
        </w:rPr>
        <w:drawing>
          <wp:inline distT="0" distB="0" distL="0" distR="0" wp14:anchorId="0770A046" wp14:editId="1AA86627">
            <wp:extent cx="5398770" cy="4023360"/>
            <wp:effectExtent l="0" t="0" r="0" b="0"/>
            <wp:docPr id="6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398770" cy="4023360"/>
                    </a:xfrm>
                    <a:prstGeom prst="rect">
                      <a:avLst/>
                    </a:prstGeom>
                    <a:noFill/>
                    <a:ln>
                      <a:noFill/>
                    </a:ln>
                  </pic:spPr>
                </pic:pic>
              </a:graphicData>
            </a:graphic>
          </wp:inline>
        </w:drawing>
      </w:r>
    </w:p>
    <w:p w14:paraId="307B5B86" w14:textId="598AFA62" w:rsidR="00846BB8" w:rsidRPr="00FD72A6" w:rsidRDefault="00FD72A6" w:rsidP="00FD72A6">
      <w:pPr>
        <w:pStyle w:val="Descripcin"/>
        <w:jc w:val="center"/>
        <w:rPr>
          <w:b w:val="0"/>
          <w:bCs w:val="0"/>
          <w:noProof/>
        </w:rPr>
      </w:pPr>
      <w:bookmarkStart w:id="164" w:name="_Toc43457471"/>
      <w:r w:rsidRPr="00FD72A6">
        <w:rPr>
          <w:b w:val="0"/>
          <w:bCs w:val="0"/>
        </w:rPr>
        <w:t xml:space="preserve">Figura </w:t>
      </w:r>
      <w:r w:rsidRPr="00FD72A6">
        <w:rPr>
          <w:b w:val="0"/>
          <w:bCs w:val="0"/>
        </w:rPr>
        <w:fldChar w:fldCharType="begin"/>
      </w:r>
      <w:r w:rsidRPr="00FD72A6">
        <w:rPr>
          <w:b w:val="0"/>
          <w:bCs w:val="0"/>
        </w:rPr>
        <w:instrText xml:space="preserve"> SEQ Figura \* ARABIC </w:instrText>
      </w:r>
      <w:r w:rsidRPr="00FD72A6">
        <w:rPr>
          <w:b w:val="0"/>
          <w:bCs w:val="0"/>
        </w:rPr>
        <w:fldChar w:fldCharType="separate"/>
      </w:r>
      <w:r w:rsidR="009A4DC6">
        <w:rPr>
          <w:b w:val="0"/>
          <w:bCs w:val="0"/>
          <w:noProof/>
        </w:rPr>
        <w:t>81</w:t>
      </w:r>
      <w:r w:rsidRPr="00FD72A6">
        <w:rPr>
          <w:b w:val="0"/>
          <w:bCs w:val="0"/>
        </w:rPr>
        <w:fldChar w:fldCharType="end"/>
      </w:r>
      <w:r w:rsidRPr="00FD72A6">
        <w:rPr>
          <w:b w:val="0"/>
          <w:bCs w:val="0"/>
        </w:rPr>
        <w:t xml:space="preserve">. Montaje </w:t>
      </w:r>
      <w:r w:rsidR="00C84F23">
        <w:rPr>
          <w:b w:val="0"/>
          <w:bCs w:val="0"/>
        </w:rPr>
        <w:t>CubeSat</w:t>
      </w:r>
      <w:r w:rsidRPr="00FD72A6">
        <w:rPr>
          <w:b w:val="0"/>
          <w:bCs w:val="0"/>
        </w:rPr>
        <w:t xml:space="preserve"> I</w:t>
      </w:r>
      <w:bookmarkEnd w:id="164"/>
    </w:p>
    <w:p w14:paraId="0772E09A" w14:textId="77777777" w:rsidR="00846BB8" w:rsidRDefault="00846BB8" w:rsidP="003D4871">
      <w:pPr>
        <w:rPr>
          <w:noProof/>
        </w:rPr>
      </w:pPr>
    </w:p>
    <w:p w14:paraId="4411974D" w14:textId="77777777" w:rsidR="00FD72A6" w:rsidRDefault="00292E45" w:rsidP="00FD72A6">
      <w:pPr>
        <w:keepNext/>
      </w:pPr>
      <w:r w:rsidRPr="00365CC4">
        <w:rPr>
          <w:noProof/>
        </w:rPr>
        <w:lastRenderedPageBreak/>
        <w:drawing>
          <wp:inline distT="0" distB="0" distL="0" distR="0" wp14:anchorId="06C1618B" wp14:editId="5E31A1A9">
            <wp:extent cx="5155853" cy="3971499"/>
            <wp:effectExtent l="0" t="0" r="6985" b="0"/>
            <wp:docPr id="6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163763" cy="3977592"/>
                    </a:xfrm>
                    <a:prstGeom prst="rect">
                      <a:avLst/>
                    </a:prstGeom>
                    <a:noFill/>
                    <a:ln>
                      <a:noFill/>
                    </a:ln>
                  </pic:spPr>
                </pic:pic>
              </a:graphicData>
            </a:graphic>
          </wp:inline>
        </w:drawing>
      </w:r>
    </w:p>
    <w:p w14:paraId="5D1F1AE8" w14:textId="3EA7D450" w:rsidR="00846BB8" w:rsidRPr="00FD72A6" w:rsidRDefault="00FD72A6" w:rsidP="00FD72A6">
      <w:pPr>
        <w:pStyle w:val="Descripcin"/>
        <w:jc w:val="center"/>
        <w:rPr>
          <w:b w:val="0"/>
          <w:bCs w:val="0"/>
          <w:noProof/>
        </w:rPr>
      </w:pPr>
      <w:bookmarkStart w:id="165" w:name="_Toc43457472"/>
      <w:r w:rsidRPr="00FD72A6">
        <w:rPr>
          <w:b w:val="0"/>
          <w:bCs w:val="0"/>
        </w:rPr>
        <w:t xml:space="preserve">Figura </w:t>
      </w:r>
      <w:r w:rsidRPr="00FD72A6">
        <w:rPr>
          <w:b w:val="0"/>
          <w:bCs w:val="0"/>
        </w:rPr>
        <w:fldChar w:fldCharType="begin"/>
      </w:r>
      <w:r w:rsidRPr="00FD72A6">
        <w:rPr>
          <w:b w:val="0"/>
          <w:bCs w:val="0"/>
        </w:rPr>
        <w:instrText xml:space="preserve"> SEQ Figura \* ARABIC </w:instrText>
      </w:r>
      <w:r w:rsidRPr="00FD72A6">
        <w:rPr>
          <w:b w:val="0"/>
          <w:bCs w:val="0"/>
        </w:rPr>
        <w:fldChar w:fldCharType="separate"/>
      </w:r>
      <w:r w:rsidR="009A4DC6">
        <w:rPr>
          <w:b w:val="0"/>
          <w:bCs w:val="0"/>
          <w:noProof/>
        </w:rPr>
        <w:t>82</w:t>
      </w:r>
      <w:r w:rsidRPr="00FD72A6">
        <w:rPr>
          <w:b w:val="0"/>
          <w:bCs w:val="0"/>
        </w:rPr>
        <w:fldChar w:fldCharType="end"/>
      </w:r>
      <w:r w:rsidRPr="00FD72A6">
        <w:rPr>
          <w:b w:val="0"/>
          <w:bCs w:val="0"/>
        </w:rPr>
        <w:t xml:space="preserve">. Montaje </w:t>
      </w:r>
      <w:r w:rsidR="00C84F23">
        <w:rPr>
          <w:b w:val="0"/>
          <w:bCs w:val="0"/>
        </w:rPr>
        <w:t>CubeSat</w:t>
      </w:r>
      <w:r w:rsidRPr="00FD72A6">
        <w:rPr>
          <w:b w:val="0"/>
          <w:bCs w:val="0"/>
        </w:rPr>
        <w:t xml:space="preserve"> VII</w:t>
      </w:r>
      <w:bookmarkEnd w:id="165"/>
    </w:p>
    <w:p w14:paraId="689DD45D" w14:textId="77777777" w:rsidR="00FD72A6" w:rsidRDefault="00FD72A6" w:rsidP="003D4871">
      <w:pPr>
        <w:rPr>
          <w:noProof/>
        </w:rPr>
      </w:pPr>
    </w:p>
    <w:p w14:paraId="0D582182" w14:textId="77777777" w:rsidR="00846BB8" w:rsidRDefault="00846BB8" w:rsidP="003D4871">
      <w:pPr>
        <w:rPr>
          <w:noProof/>
        </w:rPr>
      </w:pPr>
    </w:p>
    <w:p w14:paraId="6ED0ED51" w14:textId="77777777" w:rsidR="00FD72A6" w:rsidRDefault="00292E45" w:rsidP="00FD72A6">
      <w:pPr>
        <w:keepNext/>
      </w:pPr>
      <w:r w:rsidRPr="00365CC4">
        <w:rPr>
          <w:noProof/>
        </w:rPr>
        <w:drawing>
          <wp:inline distT="0" distB="0" distL="0" distR="0" wp14:anchorId="43C7C93E" wp14:editId="2B11A2DF">
            <wp:extent cx="5206621" cy="4002643"/>
            <wp:effectExtent l="0" t="0" r="0" b="0"/>
            <wp:docPr id="6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214247" cy="4008505"/>
                    </a:xfrm>
                    <a:prstGeom prst="rect">
                      <a:avLst/>
                    </a:prstGeom>
                    <a:noFill/>
                    <a:ln>
                      <a:noFill/>
                    </a:ln>
                  </pic:spPr>
                </pic:pic>
              </a:graphicData>
            </a:graphic>
          </wp:inline>
        </w:drawing>
      </w:r>
    </w:p>
    <w:p w14:paraId="090A28EF" w14:textId="7A6CA36B" w:rsidR="00846BB8" w:rsidRPr="00FD72A6" w:rsidRDefault="00FD72A6" w:rsidP="00FD72A6">
      <w:pPr>
        <w:pStyle w:val="Descripcin"/>
        <w:jc w:val="center"/>
        <w:rPr>
          <w:b w:val="0"/>
          <w:bCs w:val="0"/>
          <w:noProof/>
        </w:rPr>
      </w:pPr>
      <w:bookmarkStart w:id="166" w:name="_Toc43457473"/>
      <w:r w:rsidRPr="00FD72A6">
        <w:rPr>
          <w:b w:val="0"/>
          <w:bCs w:val="0"/>
        </w:rPr>
        <w:t xml:space="preserve">Figura </w:t>
      </w:r>
      <w:r w:rsidRPr="00FD72A6">
        <w:rPr>
          <w:b w:val="0"/>
          <w:bCs w:val="0"/>
        </w:rPr>
        <w:fldChar w:fldCharType="begin"/>
      </w:r>
      <w:r w:rsidRPr="00FD72A6">
        <w:rPr>
          <w:b w:val="0"/>
          <w:bCs w:val="0"/>
        </w:rPr>
        <w:instrText xml:space="preserve"> SEQ Figura \* ARABIC </w:instrText>
      </w:r>
      <w:r w:rsidRPr="00FD72A6">
        <w:rPr>
          <w:b w:val="0"/>
          <w:bCs w:val="0"/>
        </w:rPr>
        <w:fldChar w:fldCharType="separate"/>
      </w:r>
      <w:r w:rsidR="009A4DC6">
        <w:rPr>
          <w:b w:val="0"/>
          <w:bCs w:val="0"/>
          <w:noProof/>
        </w:rPr>
        <w:t>83</w:t>
      </w:r>
      <w:r w:rsidRPr="00FD72A6">
        <w:rPr>
          <w:b w:val="0"/>
          <w:bCs w:val="0"/>
        </w:rPr>
        <w:fldChar w:fldCharType="end"/>
      </w:r>
      <w:r w:rsidRPr="00FD72A6">
        <w:rPr>
          <w:b w:val="0"/>
          <w:bCs w:val="0"/>
        </w:rPr>
        <w:t xml:space="preserve">. Montaje </w:t>
      </w:r>
      <w:r w:rsidR="00C84F23">
        <w:rPr>
          <w:b w:val="0"/>
          <w:bCs w:val="0"/>
        </w:rPr>
        <w:t>CubeSat</w:t>
      </w:r>
      <w:r w:rsidRPr="00FD72A6">
        <w:rPr>
          <w:b w:val="0"/>
          <w:bCs w:val="0"/>
        </w:rPr>
        <w:t xml:space="preserve"> VIII</w:t>
      </w:r>
      <w:bookmarkEnd w:id="166"/>
    </w:p>
    <w:p w14:paraId="65D10ED8" w14:textId="77777777" w:rsidR="00497FB0" w:rsidRDefault="00497FB0" w:rsidP="003D4871">
      <w:pPr>
        <w:rPr>
          <w:noProof/>
        </w:rPr>
      </w:pPr>
    </w:p>
    <w:p w14:paraId="20337340" w14:textId="5EA218C8" w:rsidR="00497FB0" w:rsidRDefault="00292E45" w:rsidP="003D4871">
      <w:pPr>
        <w:rPr>
          <w:noProof/>
        </w:rPr>
      </w:pPr>
      <w:r w:rsidRPr="00365CC4">
        <w:rPr>
          <w:noProof/>
        </w:rPr>
        <w:lastRenderedPageBreak/>
        <w:drawing>
          <wp:inline distT="0" distB="0" distL="0" distR="0" wp14:anchorId="62802EC1" wp14:editId="3B6483EA">
            <wp:extent cx="5398770" cy="4174490"/>
            <wp:effectExtent l="0" t="0" r="0" b="0"/>
            <wp:docPr id="6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398770" cy="4174490"/>
                    </a:xfrm>
                    <a:prstGeom prst="rect">
                      <a:avLst/>
                    </a:prstGeom>
                    <a:noFill/>
                    <a:ln>
                      <a:noFill/>
                    </a:ln>
                  </pic:spPr>
                </pic:pic>
              </a:graphicData>
            </a:graphic>
          </wp:inline>
        </w:drawing>
      </w:r>
    </w:p>
    <w:p w14:paraId="0B9D8D59" w14:textId="15BEF4AD" w:rsidR="00FD72A6" w:rsidRPr="00FD72A6" w:rsidRDefault="00FD72A6" w:rsidP="00FD72A6">
      <w:pPr>
        <w:pStyle w:val="Descripcin"/>
        <w:jc w:val="center"/>
        <w:rPr>
          <w:b w:val="0"/>
          <w:bCs w:val="0"/>
          <w:noProof/>
        </w:rPr>
      </w:pPr>
      <w:bookmarkStart w:id="167" w:name="_Toc43457474"/>
      <w:r w:rsidRPr="00FD72A6">
        <w:rPr>
          <w:b w:val="0"/>
          <w:bCs w:val="0"/>
        </w:rPr>
        <w:t xml:space="preserve">Figura </w:t>
      </w:r>
      <w:r w:rsidRPr="00FD72A6">
        <w:rPr>
          <w:b w:val="0"/>
          <w:bCs w:val="0"/>
        </w:rPr>
        <w:fldChar w:fldCharType="begin"/>
      </w:r>
      <w:r w:rsidRPr="00FD72A6">
        <w:rPr>
          <w:b w:val="0"/>
          <w:bCs w:val="0"/>
        </w:rPr>
        <w:instrText xml:space="preserve"> SEQ Figura \* ARABIC </w:instrText>
      </w:r>
      <w:r w:rsidRPr="00FD72A6">
        <w:rPr>
          <w:b w:val="0"/>
          <w:bCs w:val="0"/>
        </w:rPr>
        <w:fldChar w:fldCharType="separate"/>
      </w:r>
      <w:r w:rsidR="009A4DC6">
        <w:rPr>
          <w:b w:val="0"/>
          <w:bCs w:val="0"/>
          <w:noProof/>
        </w:rPr>
        <w:t>84</w:t>
      </w:r>
      <w:r w:rsidRPr="00FD72A6">
        <w:rPr>
          <w:b w:val="0"/>
          <w:bCs w:val="0"/>
        </w:rPr>
        <w:fldChar w:fldCharType="end"/>
      </w:r>
      <w:r w:rsidRPr="00FD72A6">
        <w:rPr>
          <w:b w:val="0"/>
          <w:bCs w:val="0"/>
        </w:rPr>
        <w:t xml:space="preserve">. Montaje </w:t>
      </w:r>
      <w:r w:rsidR="00C84F23">
        <w:rPr>
          <w:b w:val="0"/>
          <w:bCs w:val="0"/>
        </w:rPr>
        <w:t>CubeSat</w:t>
      </w:r>
      <w:r w:rsidRPr="00FD72A6">
        <w:rPr>
          <w:b w:val="0"/>
          <w:bCs w:val="0"/>
        </w:rPr>
        <w:t xml:space="preserve"> IX</w:t>
      </w:r>
      <w:bookmarkEnd w:id="167"/>
    </w:p>
    <w:p w14:paraId="70D91E9C" w14:textId="77777777" w:rsidR="00497FB0" w:rsidRDefault="00497FB0" w:rsidP="003D4871">
      <w:pPr>
        <w:rPr>
          <w:noProof/>
        </w:rPr>
      </w:pPr>
    </w:p>
    <w:p w14:paraId="5479144E" w14:textId="77777777" w:rsidR="00FD72A6" w:rsidRDefault="00292E45" w:rsidP="00FD72A6">
      <w:pPr>
        <w:keepNext/>
      </w:pPr>
      <w:r w:rsidRPr="00365CC4">
        <w:rPr>
          <w:noProof/>
        </w:rPr>
        <w:drawing>
          <wp:inline distT="0" distB="0" distL="0" distR="0" wp14:anchorId="6A8E9D25" wp14:editId="0E794B19">
            <wp:extent cx="5398770" cy="3983355"/>
            <wp:effectExtent l="0" t="0" r="0" b="0"/>
            <wp:docPr id="6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398770" cy="3983355"/>
                    </a:xfrm>
                    <a:prstGeom prst="rect">
                      <a:avLst/>
                    </a:prstGeom>
                    <a:noFill/>
                    <a:ln>
                      <a:noFill/>
                    </a:ln>
                  </pic:spPr>
                </pic:pic>
              </a:graphicData>
            </a:graphic>
          </wp:inline>
        </w:drawing>
      </w:r>
    </w:p>
    <w:p w14:paraId="547847FF" w14:textId="2D0AF094" w:rsidR="00497FB0" w:rsidRPr="00FD72A6" w:rsidRDefault="00FD72A6" w:rsidP="00FD72A6">
      <w:pPr>
        <w:pStyle w:val="Descripcin"/>
        <w:jc w:val="center"/>
        <w:rPr>
          <w:b w:val="0"/>
          <w:bCs w:val="0"/>
          <w:noProof/>
        </w:rPr>
      </w:pPr>
      <w:bookmarkStart w:id="168" w:name="_Toc43457475"/>
      <w:r w:rsidRPr="00FD72A6">
        <w:rPr>
          <w:b w:val="0"/>
          <w:bCs w:val="0"/>
        </w:rPr>
        <w:t xml:space="preserve">Figura </w:t>
      </w:r>
      <w:r w:rsidRPr="00FD72A6">
        <w:rPr>
          <w:b w:val="0"/>
          <w:bCs w:val="0"/>
        </w:rPr>
        <w:fldChar w:fldCharType="begin"/>
      </w:r>
      <w:r w:rsidRPr="00FD72A6">
        <w:rPr>
          <w:b w:val="0"/>
          <w:bCs w:val="0"/>
        </w:rPr>
        <w:instrText xml:space="preserve"> SEQ Figura \* ARABIC </w:instrText>
      </w:r>
      <w:r w:rsidRPr="00FD72A6">
        <w:rPr>
          <w:b w:val="0"/>
          <w:bCs w:val="0"/>
        </w:rPr>
        <w:fldChar w:fldCharType="separate"/>
      </w:r>
      <w:r w:rsidR="009A4DC6">
        <w:rPr>
          <w:b w:val="0"/>
          <w:bCs w:val="0"/>
          <w:noProof/>
        </w:rPr>
        <w:t>85</w:t>
      </w:r>
      <w:r w:rsidRPr="00FD72A6">
        <w:rPr>
          <w:b w:val="0"/>
          <w:bCs w:val="0"/>
        </w:rPr>
        <w:fldChar w:fldCharType="end"/>
      </w:r>
      <w:r w:rsidRPr="00FD72A6">
        <w:rPr>
          <w:b w:val="0"/>
          <w:bCs w:val="0"/>
        </w:rPr>
        <w:t xml:space="preserve">. Montaje </w:t>
      </w:r>
      <w:r w:rsidR="00C84F23">
        <w:rPr>
          <w:b w:val="0"/>
          <w:bCs w:val="0"/>
        </w:rPr>
        <w:t>CubeSat</w:t>
      </w:r>
      <w:r w:rsidRPr="00FD72A6">
        <w:rPr>
          <w:b w:val="0"/>
          <w:bCs w:val="0"/>
        </w:rPr>
        <w:t xml:space="preserve"> X</w:t>
      </w:r>
      <w:bookmarkEnd w:id="168"/>
    </w:p>
    <w:p w14:paraId="256EEF42" w14:textId="77777777" w:rsidR="00497FB0" w:rsidRDefault="00497FB0" w:rsidP="003D4871">
      <w:pPr>
        <w:rPr>
          <w:noProof/>
        </w:rPr>
      </w:pPr>
    </w:p>
    <w:p w14:paraId="02D3E7AE" w14:textId="77777777" w:rsidR="007834D5" w:rsidRDefault="007834D5" w:rsidP="007834D5">
      <w:pPr>
        <w:keepNext/>
      </w:pPr>
      <w:r>
        <w:rPr>
          <w:noProof/>
        </w:rPr>
        <w:lastRenderedPageBreak/>
        <w:drawing>
          <wp:inline distT="0" distB="0" distL="0" distR="0" wp14:anchorId="3F590DCB" wp14:editId="427E7191">
            <wp:extent cx="5399405" cy="3923665"/>
            <wp:effectExtent l="0" t="0" r="0" b="63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399405" cy="3923665"/>
                    </a:xfrm>
                    <a:prstGeom prst="rect">
                      <a:avLst/>
                    </a:prstGeom>
                  </pic:spPr>
                </pic:pic>
              </a:graphicData>
            </a:graphic>
          </wp:inline>
        </w:drawing>
      </w:r>
    </w:p>
    <w:p w14:paraId="2BDD86DA" w14:textId="1EC3CD39" w:rsidR="00497FB0" w:rsidRPr="007834D5" w:rsidRDefault="007834D5" w:rsidP="007834D5">
      <w:pPr>
        <w:pStyle w:val="Descripcin"/>
        <w:jc w:val="center"/>
        <w:rPr>
          <w:b w:val="0"/>
          <w:bCs w:val="0"/>
          <w:noProof/>
        </w:rPr>
      </w:pPr>
      <w:bookmarkStart w:id="169" w:name="_Toc43457476"/>
      <w:r w:rsidRPr="007834D5">
        <w:rPr>
          <w:b w:val="0"/>
          <w:bCs w:val="0"/>
        </w:rPr>
        <w:t xml:space="preserve">Figura </w:t>
      </w:r>
      <w:r w:rsidRPr="007834D5">
        <w:rPr>
          <w:b w:val="0"/>
          <w:bCs w:val="0"/>
        </w:rPr>
        <w:fldChar w:fldCharType="begin"/>
      </w:r>
      <w:r w:rsidRPr="007834D5">
        <w:rPr>
          <w:b w:val="0"/>
          <w:bCs w:val="0"/>
        </w:rPr>
        <w:instrText xml:space="preserve"> SEQ Figura \* ARABIC </w:instrText>
      </w:r>
      <w:r w:rsidRPr="007834D5">
        <w:rPr>
          <w:b w:val="0"/>
          <w:bCs w:val="0"/>
        </w:rPr>
        <w:fldChar w:fldCharType="separate"/>
      </w:r>
      <w:r w:rsidR="009A4DC6">
        <w:rPr>
          <w:b w:val="0"/>
          <w:bCs w:val="0"/>
          <w:noProof/>
        </w:rPr>
        <w:t>86</w:t>
      </w:r>
      <w:r w:rsidRPr="007834D5">
        <w:rPr>
          <w:b w:val="0"/>
          <w:bCs w:val="0"/>
        </w:rPr>
        <w:fldChar w:fldCharType="end"/>
      </w:r>
      <w:r w:rsidRPr="007834D5">
        <w:rPr>
          <w:b w:val="0"/>
          <w:bCs w:val="0"/>
        </w:rPr>
        <w:t xml:space="preserve">. Montaje </w:t>
      </w:r>
      <w:r w:rsidR="00C84F23">
        <w:rPr>
          <w:b w:val="0"/>
          <w:bCs w:val="0"/>
        </w:rPr>
        <w:t>CubeSat</w:t>
      </w:r>
      <w:r w:rsidRPr="007834D5">
        <w:rPr>
          <w:b w:val="0"/>
          <w:bCs w:val="0"/>
        </w:rPr>
        <w:t xml:space="preserve"> XI</w:t>
      </w:r>
      <w:bookmarkEnd w:id="169"/>
    </w:p>
    <w:p w14:paraId="6C8B24CC" w14:textId="6F4567C6" w:rsidR="00497FB0" w:rsidRDefault="00497FB0" w:rsidP="003D4871">
      <w:pPr>
        <w:rPr>
          <w:noProof/>
        </w:rPr>
      </w:pPr>
    </w:p>
    <w:p w14:paraId="54AB0C44" w14:textId="77777777" w:rsidR="00E27641" w:rsidRDefault="00E27641" w:rsidP="003D4871">
      <w:pPr>
        <w:rPr>
          <w:noProof/>
        </w:rPr>
      </w:pPr>
    </w:p>
    <w:p w14:paraId="764F02BE" w14:textId="77777777" w:rsidR="00DE2627" w:rsidRDefault="00DE2627" w:rsidP="00DE2627">
      <w:pPr>
        <w:keepNext/>
      </w:pPr>
      <w:r>
        <w:rPr>
          <w:noProof/>
        </w:rPr>
        <w:drawing>
          <wp:inline distT="0" distB="0" distL="0" distR="0" wp14:anchorId="10723A13" wp14:editId="12F2C790">
            <wp:extent cx="5399405" cy="4024630"/>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399405" cy="4024630"/>
                    </a:xfrm>
                    <a:prstGeom prst="rect">
                      <a:avLst/>
                    </a:prstGeom>
                  </pic:spPr>
                </pic:pic>
              </a:graphicData>
            </a:graphic>
          </wp:inline>
        </w:drawing>
      </w:r>
    </w:p>
    <w:p w14:paraId="310F8A84" w14:textId="4BA0A3F6" w:rsidR="00497FB0" w:rsidRPr="00DE2627" w:rsidRDefault="00DE2627" w:rsidP="00DE2627">
      <w:pPr>
        <w:pStyle w:val="Descripcin"/>
        <w:jc w:val="center"/>
        <w:rPr>
          <w:b w:val="0"/>
          <w:bCs w:val="0"/>
          <w:noProof/>
        </w:rPr>
      </w:pPr>
      <w:bookmarkStart w:id="170" w:name="_Toc43457477"/>
      <w:r w:rsidRPr="00DE2627">
        <w:rPr>
          <w:b w:val="0"/>
          <w:bCs w:val="0"/>
        </w:rPr>
        <w:t xml:space="preserve">Figura </w:t>
      </w:r>
      <w:r w:rsidRPr="00DE2627">
        <w:rPr>
          <w:b w:val="0"/>
          <w:bCs w:val="0"/>
        </w:rPr>
        <w:fldChar w:fldCharType="begin"/>
      </w:r>
      <w:r w:rsidRPr="00DE2627">
        <w:rPr>
          <w:b w:val="0"/>
          <w:bCs w:val="0"/>
        </w:rPr>
        <w:instrText xml:space="preserve"> SEQ Figura \* ARABIC </w:instrText>
      </w:r>
      <w:r w:rsidRPr="00DE2627">
        <w:rPr>
          <w:b w:val="0"/>
          <w:bCs w:val="0"/>
        </w:rPr>
        <w:fldChar w:fldCharType="separate"/>
      </w:r>
      <w:r w:rsidR="009A4DC6">
        <w:rPr>
          <w:b w:val="0"/>
          <w:bCs w:val="0"/>
          <w:noProof/>
        </w:rPr>
        <w:t>87</w:t>
      </w:r>
      <w:r w:rsidRPr="00DE2627">
        <w:rPr>
          <w:b w:val="0"/>
          <w:bCs w:val="0"/>
        </w:rPr>
        <w:fldChar w:fldCharType="end"/>
      </w:r>
      <w:r w:rsidRPr="00DE2627">
        <w:rPr>
          <w:b w:val="0"/>
          <w:bCs w:val="0"/>
        </w:rPr>
        <w:t xml:space="preserve">. Montaje </w:t>
      </w:r>
      <w:r w:rsidR="00C84F23">
        <w:rPr>
          <w:b w:val="0"/>
          <w:bCs w:val="0"/>
        </w:rPr>
        <w:t>CubeSat</w:t>
      </w:r>
      <w:r w:rsidRPr="00DE2627">
        <w:rPr>
          <w:b w:val="0"/>
          <w:bCs w:val="0"/>
        </w:rPr>
        <w:t xml:space="preserve"> XII</w:t>
      </w:r>
      <w:bookmarkEnd w:id="170"/>
    </w:p>
    <w:p w14:paraId="3C41ACB7" w14:textId="77777777" w:rsidR="00497FB0" w:rsidRDefault="00497FB0" w:rsidP="003D4871">
      <w:pPr>
        <w:rPr>
          <w:noProof/>
        </w:rPr>
      </w:pPr>
    </w:p>
    <w:p w14:paraId="01CEE489" w14:textId="77777777" w:rsidR="003776EB" w:rsidRDefault="003776EB" w:rsidP="003776EB">
      <w:pPr>
        <w:keepNext/>
      </w:pPr>
      <w:r>
        <w:rPr>
          <w:noProof/>
        </w:rPr>
        <w:lastRenderedPageBreak/>
        <w:drawing>
          <wp:inline distT="0" distB="0" distL="0" distR="0" wp14:anchorId="74C9ED54" wp14:editId="3FF0B530">
            <wp:extent cx="5399405" cy="4068445"/>
            <wp:effectExtent l="0" t="0" r="0" b="825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399405" cy="4068445"/>
                    </a:xfrm>
                    <a:prstGeom prst="rect">
                      <a:avLst/>
                    </a:prstGeom>
                  </pic:spPr>
                </pic:pic>
              </a:graphicData>
            </a:graphic>
          </wp:inline>
        </w:drawing>
      </w:r>
    </w:p>
    <w:p w14:paraId="11C1BFF0" w14:textId="1C933D38" w:rsidR="00497FB0" w:rsidRPr="003776EB" w:rsidRDefault="003776EB" w:rsidP="003776EB">
      <w:pPr>
        <w:pStyle w:val="Descripcin"/>
        <w:jc w:val="center"/>
        <w:rPr>
          <w:b w:val="0"/>
          <w:bCs w:val="0"/>
        </w:rPr>
      </w:pPr>
      <w:bookmarkStart w:id="171" w:name="_Toc43457478"/>
      <w:r w:rsidRPr="003776EB">
        <w:rPr>
          <w:b w:val="0"/>
          <w:bCs w:val="0"/>
        </w:rPr>
        <w:t xml:space="preserve">Figura </w:t>
      </w:r>
      <w:r w:rsidRPr="003776EB">
        <w:rPr>
          <w:b w:val="0"/>
          <w:bCs w:val="0"/>
        </w:rPr>
        <w:fldChar w:fldCharType="begin"/>
      </w:r>
      <w:r w:rsidRPr="003776EB">
        <w:rPr>
          <w:b w:val="0"/>
          <w:bCs w:val="0"/>
        </w:rPr>
        <w:instrText xml:space="preserve"> SEQ Figura \* ARABIC </w:instrText>
      </w:r>
      <w:r w:rsidRPr="003776EB">
        <w:rPr>
          <w:b w:val="0"/>
          <w:bCs w:val="0"/>
        </w:rPr>
        <w:fldChar w:fldCharType="separate"/>
      </w:r>
      <w:r w:rsidR="009A4DC6">
        <w:rPr>
          <w:b w:val="0"/>
          <w:bCs w:val="0"/>
          <w:noProof/>
        </w:rPr>
        <w:t>88</w:t>
      </w:r>
      <w:r w:rsidRPr="003776EB">
        <w:rPr>
          <w:b w:val="0"/>
          <w:bCs w:val="0"/>
        </w:rPr>
        <w:fldChar w:fldCharType="end"/>
      </w:r>
      <w:r w:rsidRPr="003776EB">
        <w:rPr>
          <w:b w:val="0"/>
          <w:bCs w:val="0"/>
        </w:rPr>
        <w:t xml:space="preserve">. Montaje </w:t>
      </w:r>
      <w:r w:rsidR="00C84F23">
        <w:rPr>
          <w:b w:val="0"/>
          <w:bCs w:val="0"/>
        </w:rPr>
        <w:t>CubeSat</w:t>
      </w:r>
      <w:r w:rsidRPr="003776EB">
        <w:rPr>
          <w:b w:val="0"/>
          <w:bCs w:val="0"/>
        </w:rPr>
        <w:t xml:space="preserve"> XIII</w:t>
      </w:r>
      <w:bookmarkEnd w:id="171"/>
    </w:p>
    <w:p w14:paraId="50ED281D" w14:textId="77777777" w:rsidR="003D4871" w:rsidRDefault="003D4871" w:rsidP="003D4871"/>
    <w:p w14:paraId="3528B6C7" w14:textId="70448B6A" w:rsidR="00497FB0" w:rsidRDefault="00497FB0" w:rsidP="003D4871"/>
    <w:p w14:paraId="3AB77CE3" w14:textId="77777777" w:rsidR="00850CDB" w:rsidRDefault="00850CDB" w:rsidP="00850CDB">
      <w:pPr>
        <w:keepNext/>
      </w:pPr>
      <w:r>
        <w:rPr>
          <w:noProof/>
        </w:rPr>
        <w:drawing>
          <wp:inline distT="0" distB="0" distL="0" distR="0" wp14:anchorId="6CCC4090" wp14:editId="79AC4D7C">
            <wp:extent cx="5399405" cy="3616325"/>
            <wp:effectExtent l="0" t="0" r="0" b="317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399405" cy="3616325"/>
                    </a:xfrm>
                    <a:prstGeom prst="rect">
                      <a:avLst/>
                    </a:prstGeom>
                  </pic:spPr>
                </pic:pic>
              </a:graphicData>
            </a:graphic>
          </wp:inline>
        </w:drawing>
      </w:r>
    </w:p>
    <w:p w14:paraId="64D3E77F" w14:textId="676EF507" w:rsidR="00480780" w:rsidRPr="00850CDB" w:rsidRDefault="00850CDB" w:rsidP="00850CDB">
      <w:pPr>
        <w:pStyle w:val="Descripcin"/>
        <w:jc w:val="center"/>
        <w:rPr>
          <w:b w:val="0"/>
          <w:bCs w:val="0"/>
        </w:rPr>
      </w:pPr>
      <w:bookmarkStart w:id="172" w:name="_Toc43457479"/>
      <w:r w:rsidRPr="00850CDB">
        <w:rPr>
          <w:b w:val="0"/>
          <w:bCs w:val="0"/>
        </w:rPr>
        <w:t xml:space="preserve">Figura </w:t>
      </w:r>
      <w:r w:rsidRPr="00850CDB">
        <w:rPr>
          <w:b w:val="0"/>
          <w:bCs w:val="0"/>
        </w:rPr>
        <w:fldChar w:fldCharType="begin"/>
      </w:r>
      <w:r w:rsidRPr="00850CDB">
        <w:rPr>
          <w:b w:val="0"/>
          <w:bCs w:val="0"/>
        </w:rPr>
        <w:instrText xml:space="preserve"> SEQ Figura \* ARABIC </w:instrText>
      </w:r>
      <w:r w:rsidRPr="00850CDB">
        <w:rPr>
          <w:b w:val="0"/>
          <w:bCs w:val="0"/>
        </w:rPr>
        <w:fldChar w:fldCharType="separate"/>
      </w:r>
      <w:r w:rsidR="009A4DC6">
        <w:rPr>
          <w:b w:val="0"/>
          <w:bCs w:val="0"/>
          <w:noProof/>
        </w:rPr>
        <w:t>89</w:t>
      </w:r>
      <w:r w:rsidRPr="00850CDB">
        <w:rPr>
          <w:b w:val="0"/>
          <w:bCs w:val="0"/>
        </w:rPr>
        <w:fldChar w:fldCharType="end"/>
      </w:r>
      <w:r w:rsidRPr="00850CDB">
        <w:rPr>
          <w:b w:val="0"/>
          <w:bCs w:val="0"/>
        </w:rPr>
        <w:t xml:space="preserve">. Montaje </w:t>
      </w:r>
      <w:r w:rsidR="00C84F23">
        <w:rPr>
          <w:b w:val="0"/>
          <w:bCs w:val="0"/>
        </w:rPr>
        <w:t>CubeSat</w:t>
      </w:r>
      <w:r w:rsidRPr="00850CDB">
        <w:rPr>
          <w:b w:val="0"/>
          <w:bCs w:val="0"/>
        </w:rPr>
        <w:t xml:space="preserve"> XIV</w:t>
      </w:r>
      <w:bookmarkEnd w:id="172"/>
    </w:p>
    <w:p w14:paraId="3064D5D2" w14:textId="56DD19B6" w:rsidR="00480780" w:rsidRDefault="00480780" w:rsidP="00106D4B"/>
    <w:p w14:paraId="7B302FEF" w14:textId="02ABD558" w:rsidR="00D33A50" w:rsidRDefault="00D33A50" w:rsidP="00106D4B"/>
    <w:p w14:paraId="15244BA4" w14:textId="17622D98" w:rsidR="00D33A50" w:rsidRDefault="00D33A50" w:rsidP="00106D4B"/>
    <w:p w14:paraId="506330E8" w14:textId="77777777" w:rsidR="00D33A50" w:rsidRDefault="00D33A50" w:rsidP="00D33A50">
      <w:pPr>
        <w:keepNext/>
      </w:pPr>
      <w:r>
        <w:rPr>
          <w:noProof/>
        </w:rPr>
        <w:lastRenderedPageBreak/>
        <w:drawing>
          <wp:inline distT="0" distB="0" distL="0" distR="0" wp14:anchorId="5AF583D0" wp14:editId="4034BCC4">
            <wp:extent cx="5399405" cy="3525520"/>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399405" cy="3525520"/>
                    </a:xfrm>
                    <a:prstGeom prst="rect">
                      <a:avLst/>
                    </a:prstGeom>
                  </pic:spPr>
                </pic:pic>
              </a:graphicData>
            </a:graphic>
          </wp:inline>
        </w:drawing>
      </w:r>
    </w:p>
    <w:p w14:paraId="2C7BCDA0" w14:textId="2630F369" w:rsidR="00D33A50" w:rsidRPr="00D33A50" w:rsidRDefault="00D33A50" w:rsidP="00D33A50">
      <w:pPr>
        <w:pStyle w:val="Descripcin"/>
        <w:jc w:val="center"/>
        <w:rPr>
          <w:b w:val="0"/>
          <w:bCs w:val="0"/>
        </w:rPr>
      </w:pPr>
      <w:bookmarkStart w:id="173" w:name="_Toc43457480"/>
      <w:r w:rsidRPr="00D33A50">
        <w:rPr>
          <w:b w:val="0"/>
          <w:bCs w:val="0"/>
        </w:rPr>
        <w:t xml:space="preserve">Figura </w:t>
      </w:r>
      <w:r w:rsidRPr="00D33A50">
        <w:rPr>
          <w:b w:val="0"/>
          <w:bCs w:val="0"/>
        </w:rPr>
        <w:fldChar w:fldCharType="begin"/>
      </w:r>
      <w:r w:rsidRPr="00D33A50">
        <w:rPr>
          <w:b w:val="0"/>
          <w:bCs w:val="0"/>
        </w:rPr>
        <w:instrText xml:space="preserve"> SEQ Figura \* ARABIC </w:instrText>
      </w:r>
      <w:r w:rsidRPr="00D33A50">
        <w:rPr>
          <w:b w:val="0"/>
          <w:bCs w:val="0"/>
        </w:rPr>
        <w:fldChar w:fldCharType="separate"/>
      </w:r>
      <w:r w:rsidR="009A4DC6">
        <w:rPr>
          <w:b w:val="0"/>
          <w:bCs w:val="0"/>
          <w:noProof/>
        </w:rPr>
        <w:t>90</w:t>
      </w:r>
      <w:r w:rsidRPr="00D33A50">
        <w:rPr>
          <w:b w:val="0"/>
          <w:bCs w:val="0"/>
        </w:rPr>
        <w:fldChar w:fldCharType="end"/>
      </w:r>
      <w:r w:rsidRPr="00D33A50">
        <w:rPr>
          <w:b w:val="0"/>
          <w:bCs w:val="0"/>
        </w:rPr>
        <w:t xml:space="preserve">. Montaje </w:t>
      </w:r>
      <w:r w:rsidR="00C84F23">
        <w:rPr>
          <w:b w:val="0"/>
          <w:bCs w:val="0"/>
        </w:rPr>
        <w:t>CubeSat</w:t>
      </w:r>
      <w:r w:rsidRPr="00D33A50">
        <w:rPr>
          <w:b w:val="0"/>
          <w:bCs w:val="0"/>
        </w:rPr>
        <w:t xml:space="preserve"> XV</w:t>
      </w:r>
      <w:bookmarkEnd w:id="173"/>
    </w:p>
    <w:p w14:paraId="0B8E9821" w14:textId="0F64AE80" w:rsidR="00D33A50" w:rsidRDefault="00D33A50" w:rsidP="00D33A50"/>
    <w:p w14:paraId="24872EAE" w14:textId="77777777" w:rsidR="00394296" w:rsidRDefault="00394296" w:rsidP="00D33A50"/>
    <w:p w14:paraId="68B1A85A" w14:textId="77777777" w:rsidR="00394296" w:rsidRDefault="00394296" w:rsidP="00394296">
      <w:pPr>
        <w:keepNext/>
      </w:pPr>
      <w:r>
        <w:rPr>
          <w:noProof/>
        </w:rPr>
        <w:drawing>
          <wp:inline distT="0" distB="0" distL="0" distR="0" wp14:anchorId="61F76F02" wp14:editId="1DF6AA6E">
            <wp:extent cx="5399405" cy="3693795"/>
            <wp:effectExtent l="0" t="0" r="0" b="190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399405" cy="3693795"/>
                    </a:xfrm>
                    <a:prstGeom prst="rect">
                      <a:avLst/>
                    </a:prstGeom>
                  </pic:spPr>
                </pic:pic>
              </a:graphicData>
            </a:graphic>
          </wp:inline>
        </w:drawing>
      </w:r>
    </w:p>
    <w:p w14:paraId="50470EFF" w14:textId="300AF225" w:rsidR="00D33A50" w:rsidRPr="00394296" w:rsidRDefault="00394296" w:rsidP="00394296">
      <w:pPr>
        <w:pStyle w:val="Descripcin"/>
        <w:jc w:val="center"/>
        <w:rPr>
          <w:b w:val="0"/>
          <w:bCs w:val="0"/>
        </w:rPr>
      </w:pPr>
      <w:bookmarkStart w:id="174" w:name="_Toc43457481"/>
      <w:r w:rsidRPr="00394296">
        <w:rPr>
          <w:b w:val="0"/>
          <w:bCs w:val="0"/>
        </w:rPr>
        <w:t xml:space="preserve">Figura </w:t>
      </w:r>
      <w:r w:rsidRPr="00394296">
        <w:rPr>
          <w:b w:val="0"/>
          <w:bCs w:val="0"/>
        </w:rPr>
        <w:fldChar w:fldCharType="begin"/>
      </w:r>
      <w:r w:rsidRPr="00394296">
        <w:rPr>
          <w:b w:val="0"/>
          <w:bCs w:val="0"/>
        </w:rPr>
        <w:instrText xml:space="preserve"> SEQ Figura \* ARABIC </w:instrText>
      </w:r>
      <w:r w:rsidRPr="00394296">
        <w:rPr>
          <w:b w:val="0"/>
          <w:bCs w:val="0"/>
        </w:rPr>
        <w:fldChar w:fldCharType="separate"/>
      </w:r>
      <w:r w:rsidR="009A4DC6">
        <w:rPr>
          <w:b w:val="0"/>
          <w:bCs w:val="0"/>
          <w:noProof/>
        </w:rPr>
        <w:t>91</w:t>
      </w:r>
      <w:r w:rsidRPr="00394296">
        <w:rPr>
          <w:b w:val="0"/>
          <w:bCs w:val="0"/>
        </w:rPr>
        <w:fldChar w:fldCharType="end"/>
      </w:r>
      <w:r w:rsidRPr="00394296">
        <w:rPr>
          <w:b w:val="0"/>
          <w:bCs w:val="0"/>
        </w:rPr>
        <w:t xml:space="preserve">. Montaje </w:t>
      </w:r>
      <w:r w:rsidR="00C84F23">
        <w:rPr>
          <w:b w:val="0"/>
          <w:bCs w:val="0"/>
        </w:rPr>
        <w:t>CubeSat</w:t>
      </w:r>
      <w:r w:rsidRPr="00394296">
        <w:rPr>
          <w:b w:val="0"/>
          <w:bCs w:val="0"/>
        </w:rPr>
        <w:t xml:space="preserve"> XVI</w:t>
      </w:r>
      <w:bookmarkEnd w:id="174"/>
    </w:p>
    <w:p w14:paraId="029C84BA" w14:textId="71169C4E" w:rsidR="00D33A50" w:rsidRDefault="00D33A50" w:rsidP="00D33A50"/>
    <w:p w14:paraId="0B77470A" w14:textId="406A68CC" w:rsidR="00394296" w:rsidRDefault="00394296" w:rsidP="00D33A50"/>
    <w:p w14:paraId="4DF4C53C" w14:textId="77777777" w:rsidR="00ED57C1" w:rsidRDefault="00ED57C1" w:rsidP="00ED57C1">
      <w:pPr>
        <w:keepNext/>
      </w:pPr>
      <w:r>
        <w:rPr>
          <w:noProof/>
        </w:rPr>
        <w:lastRenderedPageBreak/>
        <w:drawing>
          <wp:inline distT="0" distB="0" distL="0" distR="0" wp14:anchorId="1808CE19" wp14:editId="4E111554">
            <wp:extent cx="5399405" cy="3956685"/>
            <wp:effectExtent l="0" t="0" r="0" b="5715"/>
            <wp:docPr id="229" name="Imagen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399405" cy="3956685"/>
                    </a:xfrm>
                    <a:prstGeom prst="rect">
                      <a:avLst/>
                    </a:prstGeom>
                  </pic:spPr>
                </pic:pic>
              </a:graphicData>
            </a:graphic>
          </wp:inline>
        </w:drawing>
      </w:r>
    </w:p>
    <w:p w14:paraId="4D432C75" w14:textId="4495E526" w:rsidR="00ED57C1" w:rsidRPr="00ED57C1" w:rsidRDefault="00ED57C1" w:rsidP="00ED57C1">
      <w:pPr>
        <w:pStyle w:val="Descripcin"/>
        <w:jc w:val="center"/>
        <w:rPr>
          <w:b w:val="0"/>
          <w:bCs w:val="0"/>
        </w:rPr>
      </w:pPr>
      <w:bookmarkStart w:id="175" w:name="_Toc43457482"/>
      <w:r w:rsidRPr="00ED57C1">
        <w:rPr>
          <w:b w:val="0"/>
          <w:bCs w:val="0"/>
        </w:rPr>
        <w:t xml:space="preserve">Figura </w:t>
      </w:r>
      <w:r w:rsidRPr="00ED57C1">
        <w:rPr>
          <w:b w:val="0"/>
          <w:bCs w:val="0"/>
        </w:rPr>
        <w:fldChar w:fldCharType="begin"/>
      </w:r>
      <w:r w:rsidRPr="00ED57C1">
        <w:rPr>
          <w:b w:val="0"/>
          <w:bCs w:val="0"/>
        </w:rPr>
        <w:instrText xml:space="preserve"> SEQ Figura \* ARABIC </w:instrText>
      </w:r>
      <w:r w:rsidRPr="00ED57C1">
        <w:rPr>
          <w:b w:val="0"/>
          <w:bCs w:val="0"/>
        </w:rPr>
        <w:fldChar w:fldCharType="separate"/>
      </w:r>
      <w:r w:rsidR="009A4DC6">
        <w:rPr>
          <w:b w:val="0"/>
          <w:bCs w:val="0"/>
          <w:noProof/>
        </w:rPr>
        <w:t>92</w:t>
      </w:r>
      <w:r w:rsidRPr="00ED57C1">
        <w:rPr>
          <w:b w:val="0"/>
          <w:bCs w:val="0"/>
        </w:rPr>
        <w:fldChar w:fldCharType="end"/>
      </w:r>
      <w:r w:rsidRPr="00ED57C1">
        <w:rPr>
          <w:b w:val="0"/>
          <w:bCs w:val="0"/>
        </w:rPr>
        <w:t>. Pesaje CubeSat</w:t>
      </w:r>
      <w:bookmarkEnd w:id="175"/>
    </w:p>
    <w:p w14:paraId="2E3CCB5B" w14:textId="410277ED" w:rsidR="00D33A50" w:rsidRDefault="00D33A50" w:rsidP="00D33A50"/>
    <w:p w14:paraId="3D849CA0" w14:textId="77777777" w:rsidR="00871C04" w:rsidRDefault="00871C04" w:rsidP="00871C04">
      <w:pPr>
        <w:keepNext/>
      </w:pPr>
      <w:r>
        <w:rPr>
          <w:noProof/>
        </w:rPr>
        <w:drawing>
          <wp:inline distT="0" distB="0" distL="0" distR="0" wp14:anchorId="0C982A2B" wp14:editId="702B19C2">
            <wp:extent cx="5399405" cy="3884295"/>
            <wp:effectExtent l="0" t="0" r="0" b="1905"/>
            <wp:docPr id="226" name="Imagen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399405" cy="3884295"/>
                    </a:xfrm>
                    <a:prstGeom prst="rect">
                      <a:avLst/>
                    </a:prstGeom>
                  </pic:spPr>
                </pic:pic>
              </a:graphicData>
            </a:graphic>
          </wp:inline>
        </w:drawing>
      </w:r>
    </w:p>
    <w:p w14:paraId="16BF962B" w14:textId="3C141477" w:rsidR="00E27641" w:rsidRDefault="00871C04" w:rsidP="00871C04">
      <w:pPr>
        <w:pStyle w:val="Descripcin"/>
        <w:jc w:val="center"/>
        <w:rPr>
          <w:b w:val="0"/>
          <w:bCs w:val="0"/>
        </w:rPr>
      </w:pPr>
      <w:bookmarkStart w:id="176" w:name="_Toc43457483"/>
      <w:r w:rsidRPr="00871C04">
        <w:rPr>
          <w:b w:val="0"/>
          <w:bCs w:val="0"/>
        </w:rPr>
        <w:t xml:space="preserve">Figura </w:t>
      </w:r>
      <w:r w:rsidRPr="00871C04">
        <w:rPr>
          <w:b w:val="0"/>
          <w:bCs w:val="0"/>
        </w:rPr>
        <w:fldChar w:fldCharType="begin"/>
      </w:r>
      <w:r w:rsidRPr="00871C04">
        <w:rPr>
          <w:b w:val="0"/>
          <w:bCs w:val="0"/>
        </w:rPr>
        <w:instrText xml:space="preserve"> SEQ Figura \* ARABIC </w:instrText>
      </w:r>
      <w:r w:rsidRPr="00871C04">
        <w:rPr>
          <w:b w:val="0"/>
          <w:bCs w:val="0"/>
        </w:rPr>
        <w:fldChar w:fldCharType="separate"/>
      </w:r>
      <w:r w:rsidR="009A4DC6">
        <w:rPr>
          <w:b w:val="0"/>
          <w:bCs w:val="0"/>
          <w:noProof/>
        </w:rPr>
        <w:t>93</w:t>
      </w:r>
      <w:r w:rsidRPr="00871C04">
        <w:rPr>
          <w:b w:val="0"/>
          <w:bCs w:val="0"/>
        </w:rPr>
        <w:fldChar w:fldCharType="end"/>
      </w:r>
      <w:r w:rsidRPr="00871C04">
        <w:rPr>
          <w:b w:val="0"/>
          <w:bCs w:val="0"/>
        </w:rPr>
        <w:t>. Estación terrestre</w:t>
      </w:r>
      <w:bookmarkEnd w:id="176"/>
    </w:p>
    <w:p w14:paraId="41D89540" w14:textId="2CE28DF8" w:rsidR="00871C04" w:rsidRDefault="00871C04" w:rsidP="00871C04"/>
    <w:p w14:paraId="0A6D3525" w14:textId="77E68F2D" w:rsidR="00871C04" w:rsidRDefault="00871C04" w:rsidP="00871C04"/>
    <w:p w14:paraId="39DB7BD2" w14:textId="77777777" w:rsidR="00871C04" w:rsidRDefault="00871C04" w:rsidP="00871C04">
      <w:pPr>
        <w:keepNext/>
      </w:pPr>
      <w:r>
        <w:rPr>
          <w:noProof/>
        </w:rPr>
        <w:lastRenderedPageBreak/>
        <w:drawing>
          <wp:inline distT="0" distB="0" distL="0" distR="0" wp14:anchorId="5C1E493D" wp14:editId="744A4F3D">
            <wp:extent cx="5399405" cy="4227830"/>
            <wp:effectExtent l="0" t="0" r="0" b="1270"/>
            <wp:docPr id="227" name="Imagen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399405" cy="4227830"/>
                    </a:xfrm>
                    <a:prstGeom prst="rect">
                      <a:avLst/>
                    </a:prstGeom>
                  </pic:spPr>
                </pic:pic>
              </a:graphicData>
            </a:graphic>
          </wp:inline>
        </w:drawing>
      </w:r>
    </w:p>
    <w:p w14:paraId="630FB871" w14:textId="45DE5640" w:rsidR="00871C04" w:rsidRDefault="00871C04" w:rsidP="00871C04">
      <w:pPr>
        <w:pStyle w:val="Descripcin"/>
        <w:jc w:val="center"/>
        <w:rPr>
          <w:b w:val="0"/>
          <w:bCs w:val="0"/>
        </w:rPr>
      </w:pPr>
      <w:bookmarkStart w:id="177" w:name="_Toc43457484"/>
      <w:r w:rsidRPr="00871C04">
        <w:rPr>
          <w:b w:val="0"/>
          <w:bCs w:val="0"/>
        </w:rPr>
        <w:t xml:space="preserve">Figura </w:t>
      </w:r>
      <w:r w:rsidRPr="00871C04">
        <w:rPr>
          <w:b w:val="0"/>
          <w:bCs w:val="0"/>
        </w:rPr>
        <w:fldChar w:fldCharType="begin"/>
      </w:r>
      <w:r w:rsidRPr="00871C04">
        <w:rPr>
          <w:b w:val="0"/>
          <w:bCs w:val="0"/>
        </w:rPr>
        <w:instrText xml:space="preserve"> SEQ Figura \* ARABIC </w:instrText>
      </w:r>
      <w:r w:rsidRPr="00871C04">
        <w:rPr>
          <w:b w:val="0"/>
          <w:bCs w:val="0"/>
        </w:rPr>
        <w:fldChar w:fldCharType="separate"/>
      </w:r>
      <w:r w:rsidR="009A4DC6">
        <w:rPr>
          <w:b w:val="0"/>
          <w:bCs w:val="0"/>
          <w:noProof/>
        </w:rPr>
        <w:t>94</w:t>
      </w:r>
      <w:r w:rsidRPr="00871C04">
        <w:rPr>
          <w:b w:val="0"/>
          <w:bCs w:val="0"/>
        </w:rPr>
        <w:fldChar w:fldCharType="end"/>
      </w:r>
      <w:r w:rsidRPr="00871C04">
        <w:rPr>
          <w:b w:val="0"/>
          <w:bCs w:val="0"/>
        </w:rPr>
        <w:t>. Conjunto Estación terrestre + CubeSat</w:t>
      </w:r>
      <w:bookmarkEnd w:id="177"/>
    </w:p>
    <w:p w14:paraId="7146CCF2" w14:textId="77777777" w:rsidR="0036142F" w:rsidRPr="0036142F" w:rsidRDefault="0036142F" w:rsidP="0036142F"/>
    <w:p w14:paraId="25E47810" w14:textId="77777777" w:rsidR="00056998" w:rsidRDefault="00056998" w:rsidP="00056998">
      <w:pPr>
        <w:keepNext/>
      </w:pPr>
      <w:r>
        <w:rPr>
          <w:noProof/>
        </w:rPr>
        <w:drawing>
          <wp:inline distT="0" distB="0" distL="0" distR="0" wp14:anchorId="26D81ABF" wp14:editId="6585E39A">
            <wp:extent cx="5399405" cy="3673475"/>
            <wp:effectExtent l="0" t="0" r="0" b="3175"/>
            <wp:docPr id="228" name="Imagen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399405" cy="3673475"/>
                    </a:xfrm>
                    <a:prstGeom prst="rect">
                      <a:avLst/>
                    </a:prstGeom>
                  </pic:spPr>
                </pic:pic>
              </a:graphicData>
            </a:graphic>
          </wp:inline>
        </w:drawing>
      </w:r>
    </w:p>
    <w:p w14:paraId="69322D56" w14:textId="11E948C0" w:rsidR="00056998" w:rsidRPr="00056998" w:rsidRDefault="00056998" w:rsidP="00056998">
      <w:pPr>
        <w:pStyle w:val="Descripcin"/>
        <w:jc w:val="center"/>
        <w:rPr>
          <w:b w:val="0"/>
          <w:bCs w:val="0"/>
        </w:rPr>
      </w:pPr>
      <w:bookmarkStart w:id="178" w:name="_Toc43457485"/>
      <w:r w:rsidRPr="00056998">
        <w:rPr>
          <w:b w:val="0"/>
          <w:bCs w:val="0"/>
        </w:rPr>
        <w:t xml:space="preserve">Figura </w:t>
      </w:r>
      <w:r w:rsidRPr="00056998">
        <w:rPr>
          <w:b w:val="0"/>
          <w:bCs w:val="0"/>
        </w:rPr>
        <w:fldChar w:fldCharType="begin"/>
      </w:r>
      <w:r w:rsidRPr="00056998">
        <w:rPr>
          <w:b w:val="0"/>
          <w:bCs w:val="0"/>
        </w:rPr>
        <w:instrText xml:space="preserve"> SEQ Figura \* ARABIC </w:instrText>
      </w:r>
      <w:r w:rsidRPr="00056998">
        <w:rPr>
          <w:b w:val="0"/>
          <w:bCs w:val="0"/>
        </w:rPr>
        <w:fldChar w:fldCharType="separate"/>
      </w:r>
      <w:r w:rsidR="009A4DC6">
        <w:rPr>
          <w:b w:val="0"/>
          <w:bCs w:val="0"/>
          <w:noProof/>
        </w:rPr>
        <w:t>95</w:t>
      </w:r>
      <w:r w:rsidRPr="00056998">
        <w:rPr>
          <w:b w:val="0"/>
          <w:bCs w:val="0"/>
        </w:rPr>
        <w:fldChar w:fldCharType="end"/>
      </w:r>
      <w:r w:rsidRPr="00056998">
        <w:rPr>
          <w:b w:val="0"/>
          <w:bCs w:val="0"/>
        </w:rPr>
        <w:t>.Conjunto Estación terrestre + CubeSat</w:t>
      </w:r>
      <w:bookmarkEnd w:id="178"/>
    </w:p>
    <w:p w14:paraId="63D70A45" w14:textId="07C86266" w:rsidR="00056998" w:rsidRDefault="00056998" w:rsidP="00056998">
      <w:pPr>
        <w:pStyle w:val="Descripcin"/>
        <w:rPr>
          <w:b w:val="0"/>
          <w:bCs w:val="0"/>
        </w:rPr>
      </w:pPr>
    </w:p>
    <w:p w14:paraId="5F0F9AA2" w14:textId="7F0CF271" w:rsidR="00871C04" w:rsidRDefault="00871C04" w:rsidP="00871C04"/>
    <w:p w14:paraId="2EBDDF79" w14:textId="1C7B167C" w:rsidR="00871C04" w:rsidRDefault="00871C04" w:rsidP="00871C04"/>
    <w:p w14:paraId="276B953C" w14:textId="77777777" w:rsidR="00636212" w:rsidRDefault="00CD068C" w:rsidP="00636212">
      <w:pPr>
        <w:pStyle w:val="Ttulo1"/>
        <w:numPr>
          <w:ilvl w:val="0"/>
          <w:numId w:val="0"/>
        </w:numPr>
        <w:rPr>
          <w:b/>
          <w:bCs/>
          <w:szCs w:val="20"/>
        </w:rPr>
      </w:pPr>
      <w:bookmarkStart w:id="179" w:name="_Toc43457359"/>
      <w:r>
        <w:rPr>
          <w:b/>
          <w:bCs/>
          <w:szCs w:val="20"/>
        </w:rPr>
        <w:lastRenderedPageBreak/>
        <w:t>4</w:t>
      </w:r>
      <w:r w:rsidR="00636212" w:rsidRPr="00927258">
        <w:rPr>
          <w:b/>
          <w:bCs/>
          <w:szCs w:val="20"/>
        </w:rPr>
        <w:t xml:space="preserve">. </w:t>
      </w:r>
      <w:r w:rsidR="00636212">
        <w:rPr>
          <w:b/>
          <w:bCs/>
          <w:szCs w:val="20"/>
        </w:rPr>
        <w:t>Diseño del software</w:t>
      </w:r>
      <w:bookmarkEnd w:id="179"/>
    </w:p>
    <w:p w14:paraId="6548DE42" w14:textId="77777777" w:rsidR="00636212" w:rsidRPr="00636212" w:rsidRDefault="00636212" w:rsidP="00636212"/>
    <w:p w14:paraId="37838469" w14:textId="4829A9C2" w:rsidR="00636212" w:rsidRDefault="00CD068C" w:rsidP="00636212">
      <w:pPr>
        <w:pStyle w:val="Ttulo2"/>
        <w:tabs>
          <w:tab w:val="left" w:pos="0"/>
        </w:tabs>
        <w:rPr>
          <w:b/>
          <w:bCs/>
        </w:rPr>
      </w:pPr>
      <w:bookmarkStart w:id="180" w:name="_Toc43457360"/>
      <w:r>
        <w:rPr>
          <w:b/>
          <w:bCs/>
        </w:rPr>
        <w:t>4</w:t>
      </w:r>
      <w:r w:rsidR="00636212" w:rsidRPr="00927258">
        <w:rPr>
          <w:b/>
          <w:bCs/>
        </w:rPr>
        <w:t>.</w:t>
      </w:r>
      <w:r w:rsidR="00636212">
        <w:rPr>
          <w:b/>
          <w:bCs/>
        </w:rPr>
        <w:t>1</w:t>
      </w:r>
      <w:r w:rsidR="00636212" w:rsidRPr="00927258">
        <w:rPr>
          <w:b/>
          <w:bCs/>
        </w:rPr>
        <w:t xml:space="preserve"> </w:t>
      </w:r>
      <w:r w:rsidR="00636212">
        <w:rPr>
          <w:b/>
          <w:bCs/>
        </w:rPr>
        <w:t>Desarrollo del software del dispositivo</w:t>
      </w:r>
      <w:bookmarkEnd w:id="180"/>
    </w:p>
    <w:p w14:paraId="0162566A" w14:textId="77777777" w:rsidR="00F14A9A" w:rsidRPr="00F14A9A" w:rsidRDefault="00F14A9A" w:rsidP="00F14A9A"/>
    <w:p w14:paraId="4B7B8257" w14:textId="49F182B1" w:rsidR="00636212" w:rsidRDefault="00CD068C" w:rsidP="00636212">
      <w:pPr>
        <w:pStyle w:val="Ttulo2"/>
        <w:tabs>
          <w:tab w:val="left" w:pos="0"/>
        </w:tabs>
        <w:rPr>
          <w:b/>
          <w:bCs/>
        </w:rPr>
      </w:pPr>
      <w:bookmarkStart w:id="181" w:name="_Toc43457361"/>
      <w:r>
        <w:rPr>
          <w:b/>
          <w:bCs/>
        </w:rPr>
        <w:t>4</w:t>
      </w:r>
      <w:r w:rsidR="00636212" w:rsidRPr="00927258">
        <w:rPr>
          <w:b/>
          <w:bCs/>
        </w:rPr>
        <w:t>.</w:t>
      </w:r>
      <w:r>
        <w:rPr>
          <w:b/>
          <w:bCs/>
        </w:rPr>
        <w:t>1.1</w:t>
      </w:r>
      <w:r w:rsidR="00636212" w:rsidRPr="00927258">
        <w:rPr>
          <w:b/>
          <w:bCs/>
        </w:rPr>
        <w:t xml:space="preserve"> </w:t>
      </w:r>
      <w:r>
        <w:rPr>
          <w:b/>
          <w:bCs/>
        </w:rPr>
        <w:t>Entorno Arduino</w:t>
      </w:r>
      <w:bookmarkEnd w:id="181"/>
    </w:p>
    <w:p w14:paraId="512F9C76" w14:textId="77777777" w:rsidR="00861723" w:rsidRPr="00861723" w:rsidRDefault="00861723" w:rsidP="00861723"/>
    <w:p w14:paraId="0F734D0C" w14:textId="49A38FA8" w:rsidR="00572975" w:rsidRDefault="00572975" w:rsidP="00086ED5">
      <w:r>
        <w:t xml:space="preserve">Se ha realizado la programación del </w:t>
      </w:r>
      <w:r w:rsidRPr="00572975">
        <w:rPr>
          <w:i/>
          <w:iCs/>
        </w:rPr>
        <w:t>hardware</w:t>
      </w:r>
      <w:r>
        <w:t xml:space="preserve"> con el lenguaje de programación Arduino y que </w:t>
      </w:r>
      <w:r w:rsidRPr="00572975">
        <w:t xml:space="preserve">consiste </w:t>
      </w:r>
      <w:r w:rsidR="00861723">
        <w:t>principalmente en</w:t>
      </w:r>
      <w:r w:rsidRPr="00572975">
        <w:t xml:space="preserve"> dos elementos: un entorno de desarrollo (IDE) (basado en el entorno de </w:t>
      </w:r>
      <w:r w:rsidRPr="00572975">
        <w:rPr>
          <w:i/>
          <w:iCs/>
        </w:rPr>
        <w:t>processing</w:t>
      </w:r>
      <w:r>
        <w:t xml:space="preserve">, </w:t>
      </w:r>
      <w:r w:rsidRPr="00572975">
        <w:t>en la estructura del lenguaje de programación Wiring), y en el cargador de arranque (</w:t>
      </w:r>
      <w:r w:rsidRPr="00305806">
        <w:rPr>
          <w:i/>
          <w:iCs/>
        </w:rPr>
        <w:t>bootloader</w:t>
      </w:r>
      <w:r w:rsidRPr="00572975">
        <w:t xml:space="preserve">, por su traducción al inglés) que es ejecutado de forma automática dentro del microcontrolador en cuanto este se enciende. Las placas Arduino se programan mediante </w:t>
      </w:r>
      <w:r w:rsidR="00861723">
        <w:t>el ordenador</w:t>
      </w:r>
      <w:r w:rsidRPr="00572975">
        <w:t>, usando comunicación serie.</w:t>
      </w:r>
    </w:p>
    <w:p w14:paraId="4A8BDCD6" w14:textId="77777777" w:rsidR="00572975" w:rsidRDefault="00572975" w:rsidP="00086ED5"/>
    <w:p w14:paraId="5C442769" w14:textId="2B867402" w:rsidR="00086ED5" w:rsidRDefault="009D665E" w:rsidP="00086ED5">
      <w:r>
        <w:t>En los anexos se adjunta el programa completo Arduino</w:t>
      </w:r>
      <w:r w:rsidR="00C93B79">
        <w:t>,</w:t>
      </w:r>
      <w:r w:rsidR="00EB4119">
        <w:t xml:space="preserve"> encargado de gobernar el </w:t>
      </w:r>
      <w:r w:rsidR="00C84F23">
        <w:t>CubeSat</w:t>
      </w:r>
      <w:r w:rsidR="00C93B79">
        <w:t>,</w:t>
      </w:r>
      <w:r w:rsidR="00EB4119">
        <w:t xml:space="preserve"> con las principales tareas </w:t>
      </w:r>
      <w:r w:rsidR="00C93B79">
        <w:t>que constan de</w:t>
      </w:r>
      <w:r w:rsidR="00EB4119">
        <w:t xml:space="preserve"> realizar la lectura de los sensores, comunicaciones y exportación de datos</w:t>
      </w:r>
      <w:r w:rsidR="00583495">
        <w:t>.</w:t>
      </w:r>
      <w:r w:rsidR="00A80746">
        <w:t xml:space="preserve"> Este código está formado por distintas tareas relacionadas con diferentes librerías que albergan las variables globales necesarias para el funcionamiento del programa.</w:t>
      </w:r>
    </w:p>
    <w:p w14:paraId="601D38F5" w14:textId="5C1EECBD" w:rsidR="0080609D" w:rsidRDefault="0080609D" w:rsidP="00086ED5"/>
    <w:p w14:paraId="296CF16B" w14:textId="7454C59B" w:rsidR="0080609D" w:rsidRDefault="0080609D" w:rsidP="00086ED5">
      <w:r>
        <w:t>Las tareas</w:t>
      </w:r>
      <w:r w:rsidR="000B4A3C">
        <w:t xml:space="preserve"> principales</w:t>
      </w:r>
      <w:r>
        <w:t xml:space="preserve"> en las que se descompone el programa son las siguientes:</w:t>
      </w:r>
    </w:p>
    <w:p w14:paraId="584E48C8" w14:textId="4E4B1385" w:rsidR="0080609D" w:rsidRDefault="0080609D" w:rsidP="00086ED5"/>
    <w:p w14:paraId="3138C09D" w14:textId="5C035491" w:rsidR="0080609D" w:rsidRDefault="0080609D" w:rsidP="0080609D">
      <w:pPr>
        <w:pStyle w:val="Prrafodelista"/>
        <w:numPr>
          <w:ilvl w:val="0"/>
          <w:numId w:val="49"/>
        </w:numPr>
      </w:pPr>
      <w:r>
        <w:t>Tarea de lectura de los sensores</w:t>
      </w:r>
      <w:r w:rsidR="00B225AA">
        <w:t>: recibe los valores de las entradas analógicas y digitales del microcontrolador para procesarlos.</w:t>
      </w:r>
    </w:p>
    <w:p w14:paraId="06D02FAC" w14:textId="77777777" w:rsidR="00B225AA" w:rsidRDefault="00B225AA" w:rsidP="00B225AA">
      <w:pPr>
        <w:pStyle w:val="Prrafodelista"/>
        <w:ind w:left="720"/>
      </w:pPr>
    </w:p>
    <w:p w14:paraId="5F3D6053" w14:textId="732DCC68" w:rsidR="0080609D" w:rsidRDefault="0080609D" w:rsidP="0080609D">
      <w:pPr>
        <w:pStyle w:val="Prrafodelista"/>
        <w:numPr>
          <w:ilvl w:val="0"/>
          <w:numId w:val="49"/>
        </w:numPr>
      </w:pPr>
      <w:r>
        <w:t>Tarea de comunicaciones</w:t>
      </w:r>
      <w:r w:rsidR="00B225AA">
        <w:t>: encargada de recibir y enviar las comunicaciones entre el CubeSat y la estación terrestre</w:t>
      </w:r>
      <w:r w:rsidR="00C06EB4">
        <w:t xml:space="preserve"> mediante dispositivos LoRa.</w:t>
      </w:r>
    </w:p>
    <w:p w14:paraId="2515E45D" w14:textId="77777777" w:rsidR="000B4A3C" w:rsidRDefault="000B4A3C" w:rsidP="000B4A3C">
      <w:pPr>
        <w:pStyle w:val="Prrafodelista"/>
      </w:pPr>
    </w:p>
    <w:p w14:paraId="3F07B0C9" w14:textId="10A82D8D" w:rsidR="000B4A3C" w:rsidRDefault="000B4A3C" w:rsidP="000B4A3C">
      <w:r>
        <w:t>Las librerías utilizadas son:</w:t>
      </w:r>
    </w:p>
    <w:p w14:paraId="1EE82263" w14:textId="4A7BF13A" w:rsidR="000B4A3C" w:rsidRDefault="000B4A3C" w:rsidP="000B4A3C"/>
    <w:p w14:paraId="0FE21FEE" w14:textId="699BCE25" w:rsidR="000B4A3C" w:rsidRDefault="000B4A3C" w:rsidP="000B4A3C">
      <w:pPr>
        <w:pStyle w:val="Prrafodelista"/>
        <w:numPr>
          <w:ilvl w:val="0"/>
          <w:numId w:val="50"/>
        </w:numPr>
      </w:pPr>
      <w:r>
        <w:t xml:space="preserve">SPI: </w:t>
      </w:r>
      <w:r w:rsidRPr="000B4A3C">
        <w:t>Para usar el puerto SPI en Arduino el IDE Standard proporciona la librería "SPI.h" que contiene las funciones necesarias para controlar el hardware integrado de SPI</w:t>
      </w:r>
      <w:r>
        <w:t xml:space="preserve"> (comunicación bus con Arduino)</w:t>
      </w:r>
      <w:r w:rsidRPr="000B4A3C">
        <w:t>.</w:t>
      </w:r>
    </w:p>
    <w:p w14:paraId="194054AF" w14:textId="77777777" w:rsidR="00E52847" w:rsidRDefault="00E52847" w:rsidP="00E52847">
      <w:pPr>
        <w:pStyle w:val="Prrafodelista"/>
        <w:ind w:left="720"/>
      </w:pPr>
    </w:p>
    <w:p w14:paraId="49F8156C" w14:textId="53FD7EFC" w:rsidR="00E52847" w:rsidRDefault="00E52847" w:rsidP="000B4A3C">
      <w:pPr>
        <w:pStyle w:val="Prrafodelista"/>
        <w:numPr>
          <w:ilvl w:val="0"/>
          <w:numId w:val="50"/>
        </w:numPr>
      </w:pPr>
      <w:r>
        <w:t xml:space="preserve">Wire: </w:t>
      </w:r>
      <w:r w:rsidRPr="00E52847">
        <w:t>Para usar el bus I2C en Arduino, el IDE Standard proporciona la librería “Wire.h”, que contiene las funciones necesarias para controlar el hardware integrado.</w:t>
      </w:r>
    </w:p>
    <w:p w14:paraId="1D24D8BF" w14:textId="77777777" w:rsidR="00E52847" w:rsidRDefault="00E52847" w:rsidP="00E52847">
      <w:pPr>
        <w:pStyle w:val="Prrafodelista"/>
      </w:pPr>
    </w:p>
    <w:p w14:paraId="3EFD7957" w14:textId="7CAC63C4" w:rsidR="00E52847" w:rsidRDefault="008771C5" w:rsidP="000B4A3C">
      <w:pPr>
        <w:pStyle w:val="Prrafodelista"/>
        <w:numPr>
          <w:ilvl w:val="0"/>
          <w:numId w:val="50"/>
        </w:numPr>
      </w:pPr>
      <w:r w:rsidRPr="008771C5">
        <w:t>Adafruit_Sensor</w:t>
      </w:r>
      <w:r>
        <w:t xml:space="preserve"> y </w:t>
      </w:r>
      <w:r w:rsidRPr="008771C5">
        <w:t>Adafruit_BME280</w:t>
      </w:r>
      <w:r>
        <w:t>: para realizar las lecturas del sensor BME280.</w:t>
      </w:r>
    </w:p>
    <w:p w14:paraId="4A844B97" w14:textId="77777777" w:rsidR="008771C5" w:rsidRDefault="008771C5" w:rsidP="008771C5">
      <w:pPr>
        <w:pStyle w:val="Prrafodelista"/>
      </w:pPr>
    </w:p>
    <w:p w14:paraId="1DA165EF" w14:textId="60D04765" w:rsidR="008771C5" w:rsidRDefault="008771C5" w:rsidP="008771C5">
      <w:pPr>
        <w:pStyle w:val="Prrafodelista"/>
        <w:numPr>
          <w:ilvl w:val="0"/>
          <w:numId w:val="50"/>
        </w:numPr>
      </w:pPr>
      <w:r w:rsidRPr="008771C5">
        <w:t>MPU9250</w:t>
      </w:r>
      <w:r>
        <w:t xml:space="preserve">: para realizar las lecturas del sensor </w:t>
      </w:r>
      <w:r w:rsidRPr="008771C5">
        <w:t>MPU9250</w:t>
      </w:r>
      <w:r>
        <w:t>.</w:t>
      </w:r>
    </w:p>
    <w:p w14:paraId="314FD0E6" w14:textId="77777777" w:rsidR="008771C5" w:rsidRDefault="008771C5" w:rsidP="008771C5"/>
    <w:p w14:paraId="7C7C6038" w14:textId="2A921C08" w:rsidR="008771C5" w:rsidRDefault="008771C5" w:rsidP="000B4A3C">
      <w:pPr>
        <w:pStyle w:val="Prrafodelista"/>
        <w:numPr>
          <w:ilvl w:val="0"/>
          <w:numId w:val="50"/>
        </w:numPr>
      </w:pPr>
      <w:r w:rsidRPr="008771C5">
        <w:t>MQUnifiedsensor</w:t>
      </w:r>
      <w:r>
        <w:t xml:space="preserve">: para realizar las lecturas del sensor </w:t>
      </w:r>
      <w:r w:rsidRPr="008771C5">
        <w:t>M</w:t>
      </w:r>
      <w:r>
        <w:t>QU135.</w:t>
      </w:r>
    </w:p>
    <w:p w14:paraId="33FCCE3C" w14:textId="77777777" w:rsidR="008771C5" w:rsidRDefault="008771C5" w:rsidP="008771C5">
      <w:pPr>
        <w:pStyle w:val="Prrafodelista"/>
      </w:pPr>
    </w:p>
    <w:p w14:paraId="424A35C0" w14:textId="225BC38E" w:rsidR="008771C5" w:rsidRDefault="008771C5" w:rsidP="000B4A3C">
      <w:pPr>
        <w:pStyle w:val="Prrafodelista"/>
        <w:numPr>
          <w:ilvl w:val="0"/>
          <w:numId w:val="50"/>
        </w:numPr>
      </w:pPr>
      <w:r w:rsidRPr="008771C5">
        <w:t>LoRa</w:t>
      </w:r>
      <w:r>
        <w:t xml:space="preserve">: </w:t>
      </w:r>
      <w:r w:rsidR="00FE2E6A">
        <w:t>para enviar y recibir los datos a través de LoRa.</w:t>
      </w:r>
    </w:p>
    <w:p w14:paraId="55A77B30" w14:textId="719EEA56" w:rsidR="000B4A3C" w:rsidRPr="00086ED5" w:rsidRDefault="000B4A3C" w:rsidP="000B4A3C"/>
    <w:p w14:paraId="6185573C" w14:textId="15E437C6" w:rsidR="008771C5" w:rsidRDefault="008771C5" w:rsidP="00F35786"/>
    <w:p w14:paraId="07CE80AE" w14:textId="53896948" w:rsidR="00636212" w:rsidRDefault="00CD068C" w:rsidP="00636212">
      <w:pPr>
        <w:pStyle w:val="Ttulo2"/>
        <w:tabs>
          <w:tab w:val="left" w:pos="0"/>
        </w:tabs>
        <w:rPr>
          <w:b/>
          <w:bCs/>
        </w:rPr>
      </w:pPr>
      <w:bookmarkStart w:id="182" w:name="_Toc43457362"/>
      <w:r>
        <w:rPr>
          <w:b/>
          <w:bCs/>
        </w:rPr>
        <w:lastRenderedPageBreak/>
        <w:t>4</w:t>
      </w:r>
      <w:r w:rsidR="00636212" w:rsidRPr="00927258">
        <w:rPr>
          <w:b/>
          <w:bCs/>
        </w:rPr>
        <w:t>.</w:t>
      </w:r>
      <w:r w:rsidR="00D06415">
        <w:rPr>
          <w:b/>
          <w:bCs/>
        </w:rPr>
        <w:t>2</w:t>
      </w:r>
      <w:r w:rsidR="00636212" w:rsidRPr="00927258">
        <w:rPr>
          <w:b/>
          <w:bCs/>
        </w:rPr>
        <w:t xml:space="preserve"> </w:t>
      </w:r>
      <w:r>
        <w:rPr>
          <w:b/>
          <w:bCs/>
        </w:rPr>
        <w:t>Desarrollo de la plataforma web</w:t>
      </w:r>
      <w:bookmarkEnd w:id="182"/>
      <w:r>
        <w:rPr>
          <w:b/>
          <w:bCs/>
        </w:rPr>
        <w:t xml:space="preserve"> </w:t>
      </w:r>
    </w:p>
    <w:p w14:paraId="5998DA14" w14:textId="77777777" w:rsidR="00C93B79" w:rsidRPr="00C93B79" w:rsidRDefault="00C93B79" w:rsidP="00C93B79"/>
    <w:p w14:paraId="182B56A6" w14:textId="4FF2AA9A" w:rsidR="00D06415" w:rsidRDefault="00D06415" w:rsidP="00D06415">
      <w:pPr>
        <w:pStyle w:val="Ttulo2"/>
        <w:tabs>
          <w:tab w:val="left" w:pos="0"/>
        </w:tabs>
        <w:rPr>
          <w:b/>
          <w:bCs/>
        </w:rPr>
      </w:pPr>
      <w:bookmarkStart w:id="183" w:name="_Toc43457363"/>
      <w:r>
        <w:rPr>
          <w:b/>
          <w:bCs/>
        </w:rPr>
        <w:t>4</w:t>
      </w:r>
      <w:r w:rsidRPr="00927258">
        <w:rPr>
          <w:b/>
          <w:bCs/>
        </w:rPr>
        <w:t>.</w:t>
      </w:r>
      <w:r>
        <w:rPr>
          <w:b/>
          <w:bCs/>
        </w:rPr>
        <w:t>2.1</w:t>
      </w:r>
      <w:r w:rsidRPr="00927258">
        <w:rPr>
          <w:b/>
          <w:bCs/>
        </w:rPr>
        <w:t xml:space="preserve"> </w:t>
      </w:r>
      <w:r>
        <w:rPr>
          <w:b/>
          <w:bCs/>
        </w:rPr>
        <w:t xml:space="preserve">Entorno </w:t>
      </w:r>
      <w:r w:rsidR="00F22B2F">
        <w:rPr>
          <w:b/>
          <w:bCs/>
        </w:rPr>
        <w:t>Node-RED</w:t>
      </w:r>
      <w:bookmarkEnd w:id="183"/>
    </w:p>
    <w:p w14:paraId="2325EF29" w14:textId="77777777" w:rsidR="00C93B79" w:rsidRPr="00C93B79" w:rsidRDefault="00C93B79" w:rsidP="00C93B79"/>
    <w:p w14:paraId="08988FEE" w14:textId="3FBE1632" w:rsidR="000A65E2" w:rsidRDefault="000A65E2" w:rsidP="00106D4B">
      <w:r>
        <w:t xml:space="preserve">Para la implementación web se ha utilizado </w:t>
      </w:r>
      <w:r w:rsidR="00F22B2F">
        <w:t>Node-RED</w:t>
      </w:r>
      <w:r>
        <w:t>, el cual utiliza una programación visual que permite conectar nodos de código predefinidos para realizar una tarea. Los nodos conectados, principalmente una combinación de nodos de entrada, nodos de procesamiento y nodos de salida forman un flujo.</w:t>
      </w:r>
      <w:r w:rsidR="00E64902">
        <w:t xml:space="preserve"> Se adjunta en los anexos el código de </w:t>
      </w:r>
      <w:r w:rsidR="00F22B2F">
        <w:t>Node-RED</w:t>
      </w:r>
      <w:r w:rsidR="00E64902">
        <w:t>.</w:t>
      </w:r>
    </w:p>
    <w:p w14:paraId="3B4DBFF9" w14:textId="4FF83F46" w:rsidR="000A65E2" w:rsidRDefault="000A65E2" w:rsidP="00106D4B">
      <w:r>
        <w:t xml:space="preserve"> </w:t>
      </w:r>
    </w:p>
    <w:p w14:paraId="51A7EF90" w14:textId="5082B2EA" w:rsidR="00636212" w:rsidRDefault="00874912" w:rsidP="00106D4B">
      <w:r>
        <w:t>A continuación, se muestra el desar</w:t>
      </w:r>
      <w:r w:rsidR="00192EEF">
        <w:t>r</w:t>
      </w:r>
      <w:r>
        <w:t>ol</w:t>
      </w:r>
      <w:r w:rsidR="00C93B79">
        <w:t>l</w:t>
      </w:r>
      <w:r>
        <w:t xml:space="preserve">o en </w:t>
      </w:r>
      <w:r w:rsidR="00F22B2F">
        <w:t>Node-RED</w:t>
      </w:r>
      <w:r>
        <w:t xml:space="preserve"> desde donde se recogen los datos de Arduino:</w:t>
      </w:r>
    </w:p>
    <w:p w14:paraId="41169260" w14:textId="2DEC5526" w:rsidR="00724737" w:rsidRDefault="00724737" w:rsidP="00106D4B"/>
    <w:p w14:paraId="5E8B5FAE" w14:textId="77777777" w:rsidR="00724737" w:rsidRDefault="00724737" w:rsidP="00106D4B"/>
    <w:p w14:paraId="329E53EC" w14:textId="77777777" w:rsidR="00874912" w:rsidRDefault="00874912" w:rsidP="00106D4B"/>
    <w:p w14:paraId="081BD480" w14:textId="4E98D8C6" w:rsidR="00934A88" w:rsidRDefault="00297BA0" w:rsidP="00934A88">
      <w:pPr>
        <w:keepNext/>
      </w:pPr>
      <w:r>
        <w:rPr>
          <w:noProof/>
        </w:rPr>
        <w:drawing>
          <wp:inline distT="0" distB="0" distL="0" distR="0" wp14:anchorId="58C10D47" wp14:editId="661189BA">
            <wp:extent cx="5399405" cy="4528820"/>
            <wp:effectExtent l="0" t="0" r="0" b="5080"/>
            <wp:docPr id="224" name="Imagen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399405" cy="4528820"/>
                    </a:xfrm>
                    <a:prstGeom prst="rect">
                      <a:avLst/>
                    </a:prstGeom>
                  </pic:spPr>
                </pic:pic>
              </a:graphicData>
            </a:graphic>
          </wp:inline>
        </w:drawing>
      </w:r>
    </w:p>
    <w:p w14:paraId="7F065667" w14:textId="355F86CE" w:rsidR="00874912" w:rsidRPr="00934A88" w:rsidRDefault="00934A88" w:rsidP="00934A88">
      <w:pPr>
        <w:pStyle w:val="Descripcin"/>
        <w:jc w:val="center"/>
        <w:rPr>
          <w:b w:val="0"/>
          <w:bCs w:val="0"/>
          <w:noProof/>
        </w:rPr>
      </w:pPr>
      <w:bookmarkStart w:id="184" w:name="_Toc43457486"/>
      <w:r w:rsidRPr="00934A88">
        <w:rPr>
          <w:b w:val="0"/>
          <w:bCs w:val="0"/>
        </w:rPr>
        <w:t xml:space="preserve">Figura </w:t>
      </w:r>
      <w:r w:rsidRPr="00934A88">
        <w:rPr>
          <w:b w:val="0"/>
          <w:bCs w:val="0"/>
        </w:rPr>
        <w:fldChar w:fldCharType="begin"/>
      </w:r>
      <w:r w:rsidRPr="00934A88">
        <w:rPr>
          <w:b w:val="0"/>
          <w:bCs w:val="0"/>
        </w:rPr>
        <w:instrText xml:space="preserve"> SEQ Figura \* ARABIC </w:instrText>
      </w:r>
      <w:r w:rsidRPr="00934A88">
        <w:rPr>
          <w:b w:val="0"/>
          <w:bCs w:val="0"/>
        </w:rPr>
        <w:fldChar w:fldCharType="separate"/>
      </w:r>
      <w:r w:rsidR="009A4DC6">
        <w:rPr>
          <w:b w:val="0"/>
          <w:bCs w:val="0"/>
          <w:noProof/>
        </w:rPr>
        <w:t>96</w:t>
      </w:r>
      <w:r w:rsidRPr="00934A88">
        <w:rPr>
          <w:b w:val="0"/>
          <w:bCs w:val="0"/>
        </w:rPr>
        <w:fldChar w:fldCharType="end"/>
      </w:r>
      <w:r w:rsidRPr="00934A88">
        <w:rPr>
          <w:b w:val="0"/>
          <w:bCs w:val="0"/>
        </w:rPr>
        <w:t xml:space="preserve">. Flujo </w:t>
      </w:r>
      <w:r w:rsidR="00F22B2F">
        <w:rPr>
          <w:b w:val="0"/>
          <w:bCs w:val="0"/>
        </w:rPr>
        <w:t>Node-RED</w:t>
      </w:r>
      <w:bookmarkEnd w:id="184"/>
    </w:p>
    <w:p w14:paraId="3D70845A" w14:textId="20924DFC" w:rsidR="000F4706" w:rsidRDefault="000F4706" w:rsidP="00106D4B">
      <w:pPr>
        <w:rPr>
          <w:noProof/>
        </w:rPr>
      </w:pPr>
    </w:p>
    <w:p w14:paraId="64AD052B" w14:textId="77777777" w:rsidR="00724737" w:rsidRDefault="00724737" w:rsidP="00106D4B">
      <w:pPr>
        <w:rPr>
          <w:noProof/>
        </w:rPr>
      </w:pPr>
    </w:p>
    <w:p w14:paraId="562DBA1A" w14:textId="77777777" w:rsidR="00724737" w:rsidRDefault="00724737" w:rsidP="00106D4B">
      <w:pPr>
        <w:rPr>
          <w:noProof/>
        </w:rPr>
      </w:pPr>
    </w:p>
    <w:p w14:paraId="1F4A28FC" w14:textId="77777777" w:rsidR="00724737" w:rsidRDefault="00724737" w:rsidP="00106D4B">
      <w:pPr>
        <w:rPr>
          <w:noProof/>
        </w:rPr>
      </w:pPr>
    </w:p>
    <w:p w14:paraId="2796E3C3" w14:textId="77777777" w:rsidR="00724737" w:rsidRDefault="00724737" w:rsidP="00106D4B">
      <w:pPr>
        <w:rPr>
          <w:noProof/>
        </w:rPr>
      </w:pPr>
    </w:p>
    <w:p w14:paraId="0BB85D19" w14:textId="77777777" w:rsidR="00724737" w:rsidRDefault="00724737" w:rsidP="00106D4B">
      <w:pPr>
        <w:rPr>
          <w:noProof/>
        </w:rPr>
      </w:pPr>
    </w:p>
    <w:p w14:paraId="1779CBB5" w14:textId="49DD8BAC" w:rsidR="00724737" w:rsidRDefault="00724737" w:rsidP="00106D4B">
      <w:pPr>
        <w:rPr>
          <w:noProof/>
        </w:rPr>
      </w:pPr>
    </w:p>
    <w:p w14:paraId="53441CED" w14:textId="7AD9A9CE" w:rsidR="00297BA0" w:rsidRDefault="00297BA0" w:rsidP="00106D4B">
      <w:pPr>
        <w:rPr>
          <w:noProof/>
        </w:rPr>
      </w:pPr>
    </w:p>
    <w:p w14:paraId="0B543A87" w14:textId="77777777" w:rsidR="00297BA0" w:rsidRDefault="00297BA0" w:rsidP="00106D4B">
      <w:pPr>
        <w:rPr>
          <w:noProof/>
        </w:rPr>
      </w:pPr>
    </w:p>
    <w:p w14:paraId="40593F49" w14:textId="23E27DFD" w:rsidR="003D4871" w:rsidRDefault="000F4706" w:rsidP="00106D4B">
      <w:pPr>
        <w:rPr>
          <w:noProof/>
        </w:rPr>
      </w:pPr>
      <w:r>
        <w:rPr>
          <w:noProof/>
        </w:rPr>
        <w:lastRenderedPageBreak/>
        <w:t>El resultado final de la interfaz gráfica:</w:t>
      </w:r>
    </w:p>
    <w:p w14:paraId="43081C57" w14:textId="29340FBF" w:rsidR="00724737" w:rsidRDefault="00724737" w:rsidP="00106D4B">
      <w:pPr>
        <w:rPr>
          <w:noProof/>
        </w:rPr>
      </w:pPr>
    </w:p>
    <w:p w14:paraId="4D4CD991" w14:textId="77777777" w:rsidR="00724737" w:rsidRDefault="00724737" w:rsidP="00106D4B">
      <w:pPr>
        <w:rPr>
          <w:noProof/>
        </w:rPr>
      </w:pPr>
    </w:p>
    <w:p w14:paraId="59CC1FFB" w14:textId="4F6E1D61" w:rsidR="004A4109" w:rsidRDefault="004A4109" w:rsidP="00106D4B">
      <w:pPr>
        <w:rPr>
          <w:noProof/>
        </w:rPr>
      </w:pPr>
    </w:p>
    <w:p w14:paraId="381D5DBE" w14:textId="77777777" w:rsidR="00934A88" w:rsidRDefault="004A4109" w:rsidP="00934A88">
      <w:pPr>
        <w:keepNext/>
      </w:pPr>
      <w:r>
        <w:rPr>
          <w:noProof/>
        </w:rPr>
        <w:drawing>
          <wp:inline distT="0" distB="0" distL="0" distR="0" wp14:anchorId="66DBF62D" wp14:editId="2666AFB7">
            <wp:extent cx="5399405" cy="3168015"/>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399405" cy="3168015"/>
                    </a:xfrm>
                    <a:prstGeom prst="rect">
                      <a:avLst/>
                    </a:prstGeom>
                  </pic:spPr>
                </pic:pic>
              </a:graphicData>
            </a:graphic>
          </wp:inline>
        </w:drawing>
      </w:r>
    </w:p>
    <w:p w14:paraId="4E69F2F8" w14:textId="3CBE303E" w:rsidR="004A4109" w:rsidRPr="00934A88" w:rsidRDefault="00934A88" w:rsidP="00934A88">
      <w:pPr>
        <w:pStyle w:val="Descripcin"/>
        <w:jc w:val="center"/>
        <w:rPr>
          <w:b w:val="0"/>
          <w:bCs w:val="0"/>
          <w:noProof/>
        </w:rPr>
      </w:pPr>
      <w:bookmarkStart w:id="185" w:name="_Toc43457487"/>
      <w:r w:rsidRPr="00934A88">
        <w:rPr>
          <w:b w:val="0"/>
          <w:bCs w:val="0"/>
        </w:rPr>
        <w:t xml:space="preserve">Figura </w:t>
      </w:r>
      <w:r w:rsidRPr="00934A88">
        <w:rPr>
          <w:b w:val="0"/>
          <w:bCs w:val="0"/>
        </w:rPr>
        <w:fldChar w:fldCharType="begin"/>
      </w:r>
      <w:r w:rsidRPr="00934A88">
        <w:rPr>
          <w:b w:val="0"/>
          <w:bCs w:val="0"/>
        </w:rPr>
        <w:instrText xml:space="preserve"> SEQ Figura \* ARABIC </w:instrText>
      </w:r>
      <w:r w:rsidRPr="00934A88">
        <w:rPr>
          <w:b w:val="0"/>
          <w:bCs w:val="0"/>
        </w:rPr>
        <w:fldChar w:fldCharType="separate"/>
      </w:r>
      <w:r w:rsidR="009A4DC6">
        <w:rPr>
          <w:b w:val="0"/>
          <w:bCs w:val="0"/>
          <w:noProof/>
        </w:rPr>
        <w:t>97</w:t>
      </w:r>
      <w:r w:rsidRPr="00934A88">
        <w:rPr>
          <w:b w:val="0"/>
          <w:bCs w:val="0"/>
        </w:rPr>
        <w:fldChar w:fldCharType="end"/>
      </w:r>
      <w:r w:rsidRPr="00934A88">
        <w:rPr>
          <w:b w:val="0"/>
          <w:bCs w:val="0"/>
        </w:rPr>
        <w:t xml:space="preserve">. Interfaz gráfica </w:t>
      </w:r>
      <w:r w:rsidR="00F22B2F">
        <w:rPr>
          <w:b w:val="0"/>
          <w:bCs w:val="0"/>
        </w:rPr>
        <w:t>Node-RED</w:t>
      </w:r>
      <w:bookmarkEnd w:id="185"/>
    </w:p>
    <w:p w14:paraId="3ADDA63E" w14:textId="327E9A78" w:rsidR="003D4871" w:rsidRDefault="003D4871" w:rsidP="00106D4B"/>
    <w:p w14:paraId="643F6061" w14:textId="77777777" w:rsidR="00874912" w:rsidRDefault="00874912" w:rsidP="00106D4B"/>
    <w:p w14:paraId="6E614A7E" w14:textId="27CF263F" w:rsidR="00636212" w:rsidRDefault="00636212" w:rsidP="00106D4B"/>
    <w:p w14:paraId="4DA44644" w14:textId="609FC04D" w:rsidR="00724737" w:rsidRDefault="00724737" w:rsidP="00106D4B"/>
    <w:p w14:paraId="6BA137E4" w14:textId="22EA1194" w:rsidR="00724737" w:rsidRDefault="00724737" w:rsidP="00106D4B"/>
    <w:p w14:paraId="08B1160A" w14:textId="77777777" w:rsidR="00724737" w:rsidRDefault="00724737" w:rsidP="00106D4B"/>
    <w:p w14:paraId="35D38C53" w14:textId="02019CC2" w:rsidR="00724737" w:rsidRDefault="00724737" w:rsidP="00106D4B"/>
    <w:p w14:paraId="1727D137" w14:textId="7FFE56B3" w:rsidR="00724737" w:rsidRDefault="00724737" w:rsidP="00106D4B"/>
    <w:p w14:paraId="5B510CA8" w14:textId="7F376129" w:rsidR="00724737" w:rsidRDefault="00724737" w:rsidP="00106D4B"/>
    <w:p w14:paraId="0A976BC4" w14:textId="476598EE" w:rsidR="00724737" w:rsidRDefault="00724737" w:rsidP="00106D4B"/>
    <w:p w14:paraId="1FA8AAEB" w14:textId="19E36211" w:rsidR="00976DCB" w:rsidRDefault="00976DCB" w:rsidP="00106D4B"/>
    <w:p w14:paraId="4335D6F4" w14:textId="03843200" w:rsidR="00976DCB" w:rsidRDefault="00976DCB" w:rsidP="00106D4B"/>
    <w:p w14:paraId="017ED7EF" w14:textId="7A2EAC8F" w:rsidR="00976DCB" w:rsidRDefault="00976DCB" w:rsidP="00106D4B"/>
    <w:p w14:paraId="6B9EE7C1" w14:textId="4A2DBB98" w:rsidR="00976DCB" w:rsidRDefault="00976DCB" w:rsidP="00106D4B"/>
    <w:p w14:paraId="57828006" w14:textId="44763CCC" w:rsidR="00976DCB" w:rsidRDefault="00976DCB" w:rsidP="00106D4B"/>
    <w:p w14:paraId="0707370E" w14:textId="3AD7B880" w:rsidR="00976DCB" w:rsidRDefault="00976DCB" w:rsidP="00106D4B"/>
    <w:p w14:paraId="00CDEAFC" w14:textId="76BC68E9" w:rsidR="00976DCB" w:rsidRDefault="00976DCB" w:rsidP="00106D4B"/>
    <w:p w14:paraId="3511A8A9" w14:textId="01801DB6" w:rsidR="00976DCB" w:rsidRDefault="00976DCB" w:rsidP="00106D4B"/>
    <w:p w14:paraId="2B007914" w14:textId="4C31C351" w:rsidR="00976DCB" w:rsidRDefault="00976DCB" w:rsidP="00106D4B"/>
    <w:p w14:paraId="2C1ED19B" w14:textId="355BFAEE" w:rsidR="00976DCB" w:rsidRDefault="00976DCB" w:rsidP="00106D4B"/>
    <w:p w14:paraId="24B64B36" w14:textId="00702CCA" w:rsidR="00976DCB" w:rsidRDefault="00976DCB" w:rsidP="00106D4B"/>
    <w:p w14:paraId="6A72F083" w14:textId="5681B518" w:rsidR="00976DCB" w:rsidRDefault="00976DCB" w:rsidP="00106D4B"/>
    <w:p w14:paraId="490D476A" w14:textId="1D79845A" w:rsidR="00976DCB" w:rsidRDefault="00976DCB" w:rsidP="00106D4B"/>
    <w:p w14:paraId="59D7382D" w14:textId="77777777" w:rsidR="00976DCB" w:rsidRDefault="00976DCB" w:rsidP="00106D4B"/>
    <w:p w14:paraId="2D15BA74" w14:textId="39D5960F" w:rsidR="00724737" w:rsidRDefault="00724737" w:rsidP="00106D4B"/>
    <w:p w14:paraId="51EA8049" w14:textId="77777777" w:rsidR="00724737" w:rsidRPr="00106D4B" w:rsidRDefault="00724737" w:rsidP="00106D4B"/>
    <w:p w14:paraId="2573BB23" w14:textId="77777777" w:rsidR="000A13E4" w:rsidRPr="00927258" w:rsidRDefault="00D06415" w:rsidP="000A13E4">
      <w:pPr>
        <w:pStyle w:val="Ttulo1"/>
        <w:numPr>
          <w:ilvl w:val="0"/>
          <w:numId w:val="0"/>
        </w:numPr>
        <w:rPr>
          <w:b/>
          <w:bCs/>
          <w:szCs w:val="20"/>
        </w:rPr>
      </w:pPr>
      <w:bookmarkStart w:id="186" w:name="_Toc43457364"/>
      <w:r>
        <w:rPr>
          <w:b/>
          <w:bCs/>
          <w:szCs w:val="20"/>
        </w:rPr>
        <w:lastRenderedPageBreak/>
        <w:t>5</w:t>
      </w:r>
      <w:r w:rsidR="000A13E4" w:rsidRPr="00927258">
        <w:rPr>
          <w:b/>
          <w:bCs/>
          <w:szCs w:val="20"/>
        </w:rPr>
        <w:t xml:space="preserve">. </w:t>
      </w:r>
      <w:r w:rsidR="000A13E4">
        <w:rPr>
          <w:b/>
          <w:bCs/>
          <w:szCs w:val="20"/>
        </w:rPr>
        <w:t>Prototipo y pruebas</w:t>
      </w:r>
      <w:bookmarkEnd w:id="186"/>
    </w:p>
    <w:p w14:paraId="63DEEED3" w14:textId="765668AE" w:rsidR="000A13E4" w:rsidRDefault="000A13E4" w:rsidP="000A13E4">
      <w:pPr>
        <w:rPr>
          <w:rFonts w:cs="Arial"/>
          <w:szCs w:val="20"/>
        </w:rPr>
      </w:pPr>
    </w:p>
    <w:p w14:paraId="7A7D0EEF" w14:textId="77777777" w:rsidR="001E3244" w:rsidRDefault="00D06415" w:rsidP="001E3244">
      <w:pPr>
        <w:pStyle w:val="Ttulo2"/>
        <w:tabs>
          <w:tab w:val="left" w:pos="0"/>
        </w:tabs>
        <w:rPr>
          <w:b/>
          <w:bCs/>
        </w:rPr>
      </w:pPr>
      <w:bookmarkStart w:id="187" w:name="_Toc43457365"/>
      <w:r>
        <w:rPr>
          <w:b/>
          <w:bCs/>
        </w:rPr>
        <w:t>5</w:t>
      </w:r>
      <w:r w:rsidR="001E3244" w:rsidRPr="00927258">
        <w:rPr>
          <w:b/>
          <w:bCs/>
        </w:rPr>
        <w:t>.</w:t>
      </w:r>
      <w:r w:rsidR="001E3244">
        <w:rPr>
          <w:b/>
          <w:bCs/>
        </w:rPr>
        <w:t>1</w:t>
      </w:r>
      <w:r w:rsidR="001E3244" w:rsidRPr="00927258">
        <w:rPr>
          <w:b/>
          <w:bCs/>
        </w:rPr>
        <w:t xml:space="preserve"> </w:t>
      </w:r>
      <w:r w:rsidR="001E3244">
        <w:rPr>
          <w:b/>
          <w:bCs/>
        </w:rPr>
        <w:t>Pruebas durante el diseño</w:t>
      </w:r>
      <w:bookmarkEnd w:id="187"/>
    </w:p>
    <w:p w14:paraId="2AB2D173" w14:textId="77777777" w:rsidR="00136B17" w:rsidRDefault="00136B17" w:rsidP="00136B17"/>
    <w:p w14:paraId="2919EE8A" w14:textId="7C273753" w:rsidR="00136B17" w:rsidRDefault="00136B17" w:rsidP="00136B17">
      <w:pPr>
        <w:rPr>
          <w:b/>
          <w:bCs/>
          <w:u w:val="single"/>
        </w:rPr>
      </w:pPr>
      <w:r>
        <w:rPr>
          <w:b/>
          <w:bCs/>
          <w:u w:val="single"/>
        </w:rPr>
        <w:t xml:space="preserve">Prueba </w:t>
      </w:r>
      <w:r w:rsidRPr="00E81135">
        <w:rPr>
          <w:b/>
          <w:bCs/>
          <w:u w:val="single"/>
        </w:rPr>
        <w:t>Sensor BME280</w:t>
      </w:r>
    </w:p>
    <w:p w14:paraId="07826AC2" w14:textId="77777777" w:rsidR="00274258" w:rsidRDefault="00274258" w:rsidP="00136B17">
      <w:pPr>
        <w:rPr>
          <w:b/>
          <w:bCs/>
          <w:u w:val="single"/>
        </w:rPr>
      </w:pPr>
    </w:p>
    <w:p w14:paraId="1EB25E5B" w14:textId="57263241" w:rsidR="00136B17" w:rsidRDefault="006321FE" w:rsidP="00136B17">
      <w:r w:rsidRPr="006321FE">
        <w:t>Código Arduino</w:t>
      </w:r>
      <w:r>
        <w:t xml:space="preserve"> Sensor BME 280</w:t>
      </w:r>
      <w:r w:rsidR="00274258">
        <w:rPr>
          <w:noProof/>
        </w:rPr>
        <mc:AlternateContent>
          <mc:Choice Requires="wps">
            <w:drawing>
              <wp:inline distT="0" distB="0" distL="0" distR="0" wp14:anchorId="1DFF8585" wp14:editId="478D9EC1">
                <wp:extent cx="5399405" cy="7195931"/>
                <wp:effectExtent l="0" t="0" r="10795" b="24130"/>
                <wp:docPr id="7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9405" cy="7195931"/>
                        </a:xfrm>
                        <a:prstGeom prst="rect">
                          <a:avLst/>
                        </a:prstGeom>
                        <a:solidFill>
                          <a:srgbClr val="FFFFFF"/>
                        </a:solidFill>
                        <a:ln w="9525">
                          <a:solidFill>
                            <a:srgbClr val="000000"/>
                          </a:solidFill>
                          <a:miter lim="800000"/>
                          <a:headEnd/>
                          <a:tailEnd/>
                        </a:ln>
                      </wps:spPr>
                      <wps:txbx>
                        <w:txbxContent>
                          <w:p w14:paraId="33B37708" w14:textId="77777777" w:rsidR="00114027" w:rsidRPr="006321FE" w:rsidRDefault="00114027" w:rsidP="00274258">
                            <w:pPr>
                              <w:rPr>
                                <w:rFonts w:ascii="Consolas" w:hAnsi="Consolas"/>
                                <w:sz w:val="16"/>
                                <w:szCs w:val="16"/>
                              </w:rPr>
                            </w:pPr>
                            <w:r w:rsidRPr="006321FE">
                              <w:rPr>
                                <w:rFonts w:ascii="Consolas" w:hAnsi="Consolas"/>
                                <w:sz w:val="16"/>
                                <w:szCs w:val="16"/>
                              </w:rPr>
                              <w:t>#include &lt;Wire.h&gt;</w:t>
                            </w:r>
                          </w:p>
                          <w:p w14:paraId="06EA3F5B" w14:textId="77777777" w:rsidR="00114027" w:rsidRPr="006321FE" w:rsidRDefault="00114027" w:rsidP="00274258">
                            <w:pPr>
                              <w:rPr>
                                <w:rFonts w:ascii="Consolas" w:hAnsi="Consolas"/>
                                <w:sz w:val="16"/>
                                <w:szCs w:val="16"/>
                              </w:rPr>
                            </w:pPr>
                            <w:r w:rsidRPr="006321FE">
                              <w:rPr>
                                <w:rFonts w:ascii="Consolas" w:hAnsi="Consolas"/>
                                <w:sz w:val="16"/>
                                <w:szCs w:val="16"/>
                              </w:rPr>
                              <w:t>#include &lt;SPI.h&gt;</w:t>
                            </w:r>
                          </w:p>
                          <w:p w14:paraId="638D4A8B" w14:textId="77777777" w:rsidR="00114027" w:rsidRPr="006321FE" w:rsidRDefault="00114027" w:rsidP="00274258">
                            <w:pPr>
                              <w:rPr>
                                <w:rFonts w:ascii="Consolas" w:hAnsi="Consolas"/>
                                <w:sz w:val="16"/>
                                <w:szCs w:val="16"/>
                              </w:rPr>
                            </w:pPr>
                            <w:r w:rsidRPr="006321FE">
                              <w:rPr>
                                <w:rFonts w:ascii="Consolas" w:hAnsi="Consolas"/>
                                <w:sz w:val="16"/>
                                <w:szCs w:val="16"/>
                              </w:rPr>
                              <w:t>#include &lt;Adafruit_Sensor.h&gt;</w:t>
                            </w:r>
                          </w:p>
                          <w:p w14:paraId="25D7C39F" w14:textId="3491E26F" w:rsidR="00114027" w:rsidRPr="006321FE" w:rsidRDefault="00114027" w:rsidP="00274258">
                            <w:pPr>
                              <w:rPr>
                                <w:rFonts w:ascii="Consolas" w:hAnsi="Consolas"/>
                                <w:sz w:val="16"/>
                                <w:szCs w:val="16"/>
                              </w:rPr>
                            </w:pPr>
                            <w:r w:rsidRPr="006321FE">
                              <w:rPr>
                                <w:rFonts w:ascii="Consolas" w:hAnsi="Consolas"/>
                                <w:sz w:val="16"/>
                                <w:szCs w:val="16"/>
                              </w:rPr>
                              <w:t>#include &lt;Adafruit_BME280.h&gt;</w:t>
                            </w:r>
                          </w:p>
                          <w:p w14:paraId="6178814D" w14:textId="77777777" w:rsidR="00114027" w:rsidRPr="006321FE" w:rsidRDefault="00114027" w:rsidP="00274258">
                            <w:pPr>
                              <w:rPr>
                                <w:rFonts w:ascii="Consolas" w:hAnsi="Consolas"/>
                                <w:sz w:val="16"/>
                                <w:szCs w:val="16"/>
                              </w:rPr>
                            </w:pPr>
                            <w:r w:rsidRPr="006321FE">
                              <w:rPr>
                                <w:rFonts w:ascii="Consolas" w:hAnsi="Consolas"/>
                                <w:sz w:val="16"/>
                                <w:szCs w:val="16"/>
                              </w:rPr>
                              <w:t>#define SEALEVELPRESSURE_HPA (1013.25)</w:t>
                            </w:r>
                          </w:p>
                          <w:p w14:paraId="67055F4E" w14:textId="77777777" w:rsidR="00114027" w:rsidRPr="006321FE" w:rsidRDefault="00114027" w:rsidP="00274258">
                            <w:pPr>
                              <w:rPr>
                                <w:rFonts w:ascii="Consolas" w:hAnsi="Consolas"/>
                                <w:sz w:val="16"/>
                                <w:szCs w:val="16"/>
                              </w:rPr>
                            </w:pPr>
                          </w:p>
                          <w:p w14:paraId="54262899" w14:textId="77777777" w:rsidR="00114027" w:rsidRPr="006321FE" w:rsidRDefault="00114027" w:rsidP="00274258">
                            <w:pPr>
                              <w:rPr>
                                <w:rFonts w:ascii="Consolas" w:hAnsi="Consolas"/>
                                <w:sz w:val="16"/>
                                <w:szCs w:val="16"/>
                              </w:rPr>
                            </w:pPr>
                            <w:r w:rsidRPr="006321FE">
                              <w:rPr>
                                <w:rFonts w:ascii="Consolas" w:hAnsi="Consolas"/>
                                <w:sz w:val="16"/>
                                <w:szCs w:val="16"/>
                              </w:rPr>
                              <w:t>Adafruit_BME280 bme; // I2C</w:t>
                            </w:r>
                          </w:p>
                          <w:p w14:paraId="56F059AF" w14:textId="77777777" w:rsidR="00114027" w:rsidRPr="006321FE" w:rsidRDefault="00114027" w:rsidP="00274258">
                            <w:pPr>
                              <w:rPr>
                                <w:rFonts w:ascii="Consolas" w:hAnsi="Consolas"/>
                                <w:sz w:val="16"/>
                                <w:szCs w:val="16"/>
                              </w:rPr>
                            </w:pPr>
                            <w:r w:rsidRPr="006321FE">
                              <w:rPr>
                                <w:rFonts w:ascii="Consolas" w:hAnsi="Consolas"/>
                                <w:sz w:val="16"/>
                                <w:szCs w:val="16"/>
                              </w:rPr>
                              <w:t>//Adafruit_BME280 bme(BME_CS); // hardware SPI</w:t>
                            </w:r>
                          </w:p>
                          <w:p w14:paraId="5DAD8230" w14:textId="77777777" w:rsidR="00114027" w:rsidRPr="006321FE" w:rsidRDefault="00114027" w:rsidP="00274258">
                            <w:pPr>
                              <w:rPr>
                                <w:rFonts w:ascii="Consolas" w:hAnsi="Consolas"/>
                                <w:sz w:val="16"/>
                                <w:szCs w:val="16"/>
                              </w:rPr>
                            </w:pPr>
                            <w:r w:rsidRPr="006321FE">
                              <w:rPr>
                                <w:rFonts w:ascii="Consolas" w:hAnsi="Consolas"/>
                                <w:sz w:val="16"/>
                                <w:szCs w:val="16"/>
                              </w:rPr>
                              <w:t>//Adafruit_BME280 bme(BME_CS, BME_MOSI, BME_MISO, BME_SCK); // software SPI</w:t>
                            </w:r>
                          </w:p>
                          <w:p w14:paraId="64684FB1" w14:textId="77777777" w:rsidR="00114027" w:rsidRPr="006321FE" w:rsidRDefault="00114027" w:rsidP="00274258">
                            <w:pPr>
                              <w:rPr>
                                <w:rFonts w:ascii="Consolas" w:hAnsi="Consolas"/>
                                <w:sz w:val="16"/>
                                <w:szCs w:val="16"/>
                              </w:rPr>
                            </w:pPr>
                          </w:p>
                          <w:p w14:paraId="10C6147E" w14:textId="77777777" w:rsidR="00114027" w:rsidRPr="006321FE" w:rsidRDefault="00114027" w:rsidP="00274258">
                            <w:pPr>
                              <w:rPr>
                                <w:rFonts w:ascii="Consolas" w:hAnsi="Consolas"/>
                                <w:sz w:val="16"/>
                                <w:szCs w:val="16"/>
                              </w:rPr>
                            </w:pPr>
                            <w:r w:rsidRPr="006321FE">
                              <w:rPr>
                                <w:rFonts w:ascii="Consolas" w:hAnsi="Consolas"/>
                                <w:sz w:val="16"/>
                                <w:szCs w:val="16"/>
                              </w:rPr>
                              <w:t>unsigned long delayTime;</w:t>
                            </w:r>
                          </w:p>
                          <w:p w14:paraId="1A0CDB6D" w14:textId="77777777" w:rsidR="00114027" w:rsidRPr="006321FE" w:rsidRDefault="00114027" w:rsidP="00274258">
                            <w:pPr>
                              <w:rPr>
                                <w:rFonts w:ascii="Consolas" w:hAnsi="Consolas"/>
                                <w:sz w:val="16"/>
                                <w:szCs w:val="16"/>
                              </w:rPr>
                            </w:pPr>
                          </w:p>
                          <w:p w14:paraId="7A4A9A2B" w14:textId="77777777" w:rsidR="00114027" w:rsidRPr="006321FE" w:rsidRDefault="00114027" w:rsidP="00274258">
                            <w:pPr>
                              <w:rPr>
                                <w:rFonts w:ascii="Consolas" w:hAnsi="Consolas"/>
                                <w:sz w:val="16"/>
                                <w:szCs w:val="16"/>
                              </w:rPr>
                            </w:pPr>
                            <w:r w:rsidRPr="006321FE">
                              <w:rPr>
                                <w:rFonts w:ascii="Consolas" w:hAnsi="Consolas"/>
                                <w:sz w:val="16"/>
                                <w:szCs w:val="16"/>
                              </w:rPr>
                              <w:t>void setup() {</w:t>
                            </w:r>
                          </w:p>
                          <w:p w14:paraId="1B095EF5" w14:textId="77777777" w:rsidR="00114027" w:rsidRPr="006321FE" w:rsidRDefault="00114027" w:rsidP="00274258">
                            <w:pPr>
                              <w:rPr>
                                <w:rFonts w:ascii="Consolas" w:hAnsi="Consolas"/>
                                <w:sz w:val="16"/>
                                <w:szCs w:val="16"/>
                              </w:rPr>
                            </w:pPr>
                            <w:r w:rsidRPr="006321FE">
                              <w:rPr>
                                <w:rFonts w:ascii="Consolas" w:hAnsi="Consolas"/>
                                <w:sz w:val="16"/>
                                <w:szCs w:val="16"/>
                              </w:rPr>
                              <w:t xml:space="preserve">    Serial.begin(9600);</w:t>
                            </w:r>
                          </w:p>
                          <w:p w14:paraId="518C8FE1" w14:textId="77777777" w:rsidR="00114027" w:rsidRPr="006321FE" w:rsidRDefault="00114027" w:rsidP="00274258">
                            <w:pPr>
                              <w:rPr>
                                <w:rFonts w:ascii="Consolas" w:hAnsi="Consolas"/>
                                <w:sz w:val="16"/>
                                <w:szCs w:val="16"/>
                              </w:rPr>
                            </w:pPr>
                            <w:r w:rsidRPr="006321FE">
                              <w:rPr>
                                <w:rFonts w:ascii="Consolas" w:hAnsi="Consolas"/>
                                <w:sz w:val="16"/>
                                <w:szCs w:val="16"/>
                              </w:rPr>
                              <w:t xml:space="preserve">    while(!Serial);    // time to get serial running</w:t>
                            </w:r>
                          </w:p>
                          <w:p w14:paraId="646E7D52" w14:textId="3E3667B0" w:rsidR="00114027" w:rsidRPr="006321FE" w:rsidRDefault="00114027" w:rsidP="00274258">
                            <w:pPr>
                              <w:rPr>
                                <w:rFonts w:ascii="Consolas" w:hAnsi="Consolas"/>
                                <w:sz w:val="16"/>
                                <w:szCs w:val="16"/>
                              </w:rPr>
                            </w:pPr>
                            <w:r w:rsidRPr="006321FE">
                              <w:rPr>
                                <w:rFonts w:ascii="Consolas" w:hAnsi="Consolas"/>
                                <w:sz w:val="16"/>
                                <w:szCs w:val="16"/>
                              </w:rPr>
                              <w:t xml:space="preserve">    Serial.println(F("BME280 test"));</w:t>
                            </w:r>
                          </w:p>
                          <w:p w14:paraId="7DCAA460" w14:textId="77777777" w:rsidR="00114027" w:rsidRPr="006321FE" w:rsidRDefault="00114027" w:rsidP="00274258">
                            <w:pPr>
                              <w:rPr>
                                <w:rFonts w:ascii="Consolas" w:hAnsi="Consolas"/>
                                <w:sz w:val="16"/>
                                <w:szCs w:val="16"/>
                              </w:rPr>
                            </w:pPr>
                            <w:r w:rsidRPr="006321FE">
                              <w:rPr>
                                <w:rFonts w:ascii="Consolas" w:hAnsi="Consolas"/>
                                <w:sz w:val="16"/>
                                <w:szCs w:val="16"/>
                              </w:rPr>
                              <w:t xml:space="preserve">    unsigned status;</w:t>
                            </w:r>
                          </w:p>
                          <w:p w14:paraId="62110529" w14:textId="77777777" w:rsidR="00114027" w:rsidRPr="006321FE" w:rsidRDefault="00114027" w:rsidP="00274258">
                            <w:pPr>
                              <w:rPr>
                                <w:rFonts w:ascii="Consolas" w:hAnsi="Consolas"/>
                                <w:sz w:val="16"/>
                                <w:szCs w:val="16"/>
                              </w:rPr>
                            </w:pPr>
                            <w:r w:rsidRPr="006321FE">
                              <w:rPr>
                                <w:rFonts w:ascii="Consolas" w:hAnsi="Consolas"/>
                                <w:sz w:val="16"/>
                                <w:szCs w:val="16"/>
                              </w:rPr>
                              <w:t xml:space="preserve">   </w:t>
                            </w:r>
                          </w:p>
                          <w:p w14:paraId="7156FF00" w14:textId="77777777" w:rsidR="00114027" w:rsidRPr="006321FE" w:rsidRDefault="00114027" w:rsidP="00274258">
                            <w:pPr>
                              <w:rPr>
                                <w:rFonts w:ascii="Consolas" w:hAnsi="Consolas"/>
                                <w:sz w:val="16"/>
                                <w:szCs w:val="16"/>
                              </w:rPr>
                            </w:pPr>
                            <w:r w:rsidRPr="006321FE">
                              <w:rPr>
                                <w:rFonts w:ascii="Consolas" w:hAnsi="Consolas"/>
                                <w:sz w:val="16"/>
                                <w:szCs w:val="16"/>
                              </w:rPr>
                              <w:t xml:space="preserve">    status = bme.begin(0x76); </w:t>
                            </w:r>
                          </w:p>
                          <w:p w14:paraId="31818B9A" w14:textId="77777777" w:rsidR="00114027" w:rsidRPr="006321FE" w:rsidRDefault="00114027" w:rsidP="00274258">
                            <w:pPr>
                              <w:rPr>
                                <w:rFonts w:ascii="Consolas" w:hAnsi="Consolas"/>
                                <w:sz w:val="16"/>
                                <w:szCs w:val="16"/>
                              </w:rPr>
                            </w:pPr>
                            <w:r w:rsidRPr="006321FE">
                              <w:rPr>
                                <w:rFonts w:ascii="Consolas" w:hAnsi="Consolas"/>
                                <w:sz w:val="16"/>
                                <w:szCs w:val="16"/>
                              </w:rPr>
                              <w:t xml:space="preserve">    if (!status) {</w:t>
                            </w:r>
                          </w:p>
                          <w:p w14:paraId="51D55C4D" w14:textId="77777777" w:rsidR="00114027" w:rsidRPr="006321FE" w:rsidRDefault="00114027" w:rsidP="00274258">
                            <w:pPr>
                              <w:rPr>
                                <w:rFonts w:ascii="Consolas" w:hAnsi="Consolas"/>
                                <w:sz w:val="16"/>
                                <w:szCs w:val="16"/>
                              </w:rPr>
                            </w:pPr>
                            <w:r w:rsidRPr="006321FE">
                              <w:rPr>
                                <w:rFonts w:ascii="Consolas" w:hAnsi="Consolas"/>
                                <w:sz w:val="16"/>
                                <w:szCs w:val="16"/>
                              </w:rPr>
                              <w:t xml:space="preserve">        Serial.println("Could not find a valid BME280 sensor, check wiring, address, sensor ID!");</w:t>
                            </w:r>
                          </w:p>
                          <w:p w14:paraId="0142C926" w14:textId="77777777" w:rsidR="00114027" w:rsidRPr="006321FE" w:rsidRDefault="00114027" w:rsidP="00274258">
                            <w:pPr>
                              <w:rPr>
                                <w:rFonts w:ascii="Consolas" w:hAnsi="Consolas"/>
                                <w:sz w:val="16"/>
                                <w:szCs w:val="16"/>
                              </w:rPr>
                            </w:pPr>
                            <w:r w:rsidRPr="006321FE">
                              <w:rPr>
                                <w:rFonts w:ascii="Consolas" w:hAnsi="Consolas"/>
                                <w:sz w:val="16"/>
                                <w:szCs w:val="16"/>
                              </w:rPr>
                              <w:t xml:space="preserve">        Serial.print("SensorID was: 0x"); Serial.println(bme.sensorID(),16);</w:t>
                            </w:r>
                          </w:p>
                          <w:p w14:paraId="7A2B5BBE" w14:textId="77777777" w:rsidR="00114027" w:rsidRPr="006321FE" w:rsidRDefault="00114027" w:rsidP="00274258">
                            <w:pPr>
                              <w:rPr>
                                <w:rFonts w:ascii="Consolas" w:hAnsi="Consolas"/>
                                <w:sz w:val="16"/>
                                <w:szCs w:val="16"/>
                              </w:rPr>
                            </w:pPr>
                            <w:r w:rsidRPr="006321FE">
                              <w:rPr>
                                <w:rFonts w:ascii="Consolas" w:hAnsi="Consolas"/>
                                <w:sz w:val="16"/>
                                <w:szCs w:val="16"/>
                              </w:rPr>
                              <w:t xml:space="preserve">        Serial.print("        ID of 0xFF probably means a bad address, a BMP 180 or BMP 085\n");</w:t>
                            </w:r>
                          </w:p>
                          <w:p w14:paraId="6C6B76EB" w14:textId="77777777" w:rsidR="00114027" w:rsidRPr="006321FE" w:rsidRDefault="00114027" w:rsidP="00274258">
                            <w:pPr>
                              <w:rPr>
                                <w:rFonts w:ascii="Consolas" w:hAnsi="Consolas"/>
                                <w:sz w:val="16"/>
                                <w:szCs w:val="16"/>
                              </w:rPr>
                            </w:pPr>
                            <w:r w:rsidRPr="006321FE">
                              <w:rPr>
                                <w:rFonts w:ascii="Consolas" w:hAnsi="Consolas"/>
                                <w:sz w:val="16"/>
                                <w:szCs w:val="16"/>
                              </w:rPr>
                              <w:t xml:space="preserve">        Serial.print("   ID of 0x56-0x58 represents a BMP 280,\n");</w:t>
                            </w:r>
                          </w:p>
                          <w:p w14:paraId="71BDF427" w14:textId="77777777" w:rsidR="00114027" w:rsidRPr="006321FE" w:rsidRDefault="00114027" w:rsidP="00274258">
                            <w:pPr>
                              <w:rPr>
                                <w:rFonts w:ascii="Consolas" w:hAnsi="Consolas"/>
                                <w:sz w:val="16"/>
                                <w:szCs w:val="16"/>
                              </w:rPr>
                            </w:pPr>
                            <w:r w:rsidRPr="006321FE">
                              <w:rPr>
                                <w:rFonts w:ascii="Consolas" w:hAnsi="Consolas"/>
                                <w:sz w:val="16"/>
                                <w:szCs w:val="16"/>
                              </w:rPr>
                              <w:t xml:space="preserve">        Serial.print("        ID of 0x60 represents a BME 280.\n");</w:t>
                            </w:r>
                          </w:p>
                          <w:p w14:paraId="1F4C73D5" w14:textId="77777777" w:rsidR="00114027" w:rsidRPr="006321FE" w:rsidRDefault="00114027" w:rsidP="00274258">
                            <w:pPr>
                              <w:rPr>
                                <w:rFonts w:ascii="Consolas" w:hAnsi="Consolas"/>
                                <w:sz w:val="16"/>
                                <w:szCs w:val="16"/>
                              </w:rPr>
                            </w:pPr>
                            <w:r w:rsidRPr="006321FE">
                              <w:rPr>
                                <w:rFonts w:ascii="Consolas" w:hAnsi="Consolas"/>
                                <w:sz w:val="16"/>
                                <w:szCs w:val="16"/>
                              </w:rPr>
                              <w:t xml:space="preserve">        Serial.print("        ID of 0x61 represents a BME 680.\n");</w:t>
                            </w:r>
                          </w:p>
                          <w:p w14:paraId="53046900" w14:textId="77777777" w:rsidR="00114027" w:rsidRPr="006321FE" w:rsidRDefault="00114027" w:rsidP="00274258">
                            <w:pPr>
                              <w:rPr>
                                <w:rFonts w:ascii="Consolas" w:hAnsi="Consolas"/>
                                <w:sz w:val="16"/>
                                <w:szCs w:val="16"/>
                              </w:rPr>
                            </w:pPr>
                            <w:r w:rsidRPr="006321FE">
                              <w:rPr>
                                <w:rFonts w:ascii="Consolas" w:hAnsi="Consolas"/>
                                <w:sz w:val="16"/>
                                <w:szCs w:val="16"/>
                              </w:rPr>
                              <w:t xml:space="preserve">        while (1);</w:t>
                            </w:r>
                          </w:p>
                          <w:p w14:paraId="206D943C" w14:textId="6F62D947" w:rsidR="00114027" w:rsidRPr="006321FE" w:rsidRDefault="00114027" w:rsidP="00274258">
                            <w:pPr>
                              <w:rPr>
                                <w:rFonts w:ascii="Consolas" w:hAnsi="Consolas"/>
                                <w:sz w:val="16"/>
                                <w:szCs w:val="16"/>
                              </w:rPr>
                            </w:pPr>
                            <w:r w:rsidRPr="006321FE">
                              <w:rPr>
                                <w:rFonts w:ascii="Consolas" w:hAnsi="Consolas"/>
                                <w:sz w:val="16"/>
                                <w:szCs w:val="16"/>
                              </w:rPr>
                              <w:t xml:space="preserve">    }   </w:t>
                            </w:r>
                          </w:p>
                          <w:p w14:paraId="26DC7978" w14:textId="77777777" w:rsidR="00114027" w:rsidRPr="006321FE" w:rsidRDefault="00114027" w:rsidP="00274258">
                            <w:pPr>
                              <w:rPr>
                                <w:rFonts w:ascii="Consolas" w:hAnsi="Consolas"/>
                                <w:sz w:val="16"/>
                                <w:szCs w:val="16"/>
                              </w:rPr>
                            </w:pPr>
                            <w:r w:rsidRPr="006321FE">
                              <w:rPr>
                                <w:rFonts w:ascii="Consolas" w:hAnsi="Consolas"/>
                                <w:sz w:val="16"/>
                                <w:szCs w:val="16"/>
                              </w:rPr>
                              <w:t xml:space="preserve">    Serial.println("-- Default Test --");</w:t>
                            </w:r>
                          </w:p>
                          <w:p w14:paraId="732CC8DB" w14:textId="77777777" w:rsidR="00114027" w:rsidRPr="006321FE" w:rsidRDefault="00114027" w:rsidP="00274258">
                            <w:pPr>
                              <w:rPr>
                                <w:rFonts w:ascii="Consolas" w:hAnsi="Consolas"/>
                                <w:sz w:val="16"/>
                                <w:szCs w:val="16"/>
                              </w:rPr>
                            </w:pPr>
                            <w:r w:rsidRPr="006321FE">
                              <w:rPr>
                                <w:rFonts w:ascii="Consolas" w:hAnsi="Consolas"/>
                                <w:sz w:val="16"/>
                                <w:szCs w:val="16"/>
                              </w:rPr>
                              <w:t xml:space="preserve">    delayTime = 1000;</w:t>
                            </w:r>
                          </w:p>
                          <w:p w14:paraId="182278B7" w14:textId="77777777" w:rsidR="00114027" w:rsidRPr="006321FE" w:rsidRDefault="00114027" w:rsidP="00274258">
                            <w:pPr>
                              <w:rPr>
                                <w:rFonts w:ascii="Consolas" w:hAnsi="Consolas"/>
                                <w:sz w:val="16"/>
                                <w:szCs w:val="16"/>
                              </w:rPr>
                            </w:pPr>
                          </w:p>
                          <w:p w14:paraId="7D7DC165" w14:textId="77777777" w:rsidR="00114027" w:rsidRPr="006321FE" w:rsidRDefault="00114027" w:rsidP="00274258">
                            <w:pPr>
                              <w:rPr>
                                <w:rFonts w:ascii="Consolas" w:hAnsi="Consolas"/>
                                <w:sz w:val="16"/>
                                <w:szCs w:val="16"/>
                              </w:rPr>
                            </w:pPr>
                            <w:r w:rsidRPr="006321FE">
                              <w:rPr>
                                <w:rFonts w:ascii="Consolas" w:hAnsi="Consolas"/>
                                <w:sz w:val="16"/>
                                <w:szCs w:val="16"/>
                              </w:rPr>
                              <w:t xml:space="preserve">    Serial.println();</w:t>
                            </w:r>
                          </w:p>
                          <w:p w14:paraId="3BD7B4EF" w14:textId="563F0AF2" w:rsidR="00114027" w:rsidRPr="006321FE" w:rsidRDefault="00114027" w:rsidP="00274258">
                            <w:pPr>
                              <w:rPr>
                                <w:rFonts w:ascii="Consolas" w:hAnsi="Consolas"/>
                                <w:sz w:val="16"/>
                                <w:szCs w:val="16"/>
                              </w:rPr>
                            </w:pPr>
                            <w:r w:rsidRPr="006321FE">
                              <w:rPr>
                                <w:rFonts w:ascii="Consolas" w:hAnsi="Consolas"/>
                                <w:sz w:val="16"/>
                                <w:szCs w:val="16"/>
                              </w:rPr>
                              <w:t>}</w:t>
                            </w:r>
                          </w:p>
                          <w:p w14:paraId="5D45115C" w14:textId="77777777" w:rsidR="00114027" w:rsidRPr="006321FE" w:rsidRDefault="00114027" w:rsidP="00274258">
                            <w:pPr>
                              <w:rPr>
                                <w:rFonts w:ascii="Consolas" w:hAnsi="Consolas"/>
                                <w:sz w:val="16"/>
                                <w:szCs w:val="16"/>
                              </w:rPr>
                            </w:pPr>
                            <w:r w:rsidRPr="006321FE">
                              <w:rPr>
                                <w:rFonts w:ascii="Consolas" w:hAnsi="Consolas"/>
                                <w:sz w:val="16"/>
                                <w:szCs w:val="16"/>
                              </w:rPr>
                              <w:t>void loop() {</w:t>
                            </w:r>
                          </w:p>
                          <w:p w14:paraId="3DB7DCC6" w14:textId="77777777" w:rsidR="00114027" w:rsidRPr="006321FE" w:rsidRDefault="00114027" w:rsidP="00274258">
                            <w:pPr>
                              <w:rPr>
                                <w:rFonts w:ascii="Consolas" w:hAnsi="Consolas"/>
                                <w:sz w:val="16"/>
                                <w:szCs w:val="16"/>
                              </w:rPr>
                            </w:pPr>
                            <w:r w:rsidRPr="006321FE">
                              <w:rPr>
                                <w:rFonts w:ascii="Consolas" w:hAnsi="Consolas"/>
                                <w:sz w:val="16"/>
                                <w:szCs w:val="16"/>
                              </w:rPr>
                              <w:t xml:space="preserve">    printValues();</w:t>
                            </w:r>
                          </w:p>
                          <w:p w14:paraId="519D766A" w14:textId="77777777" w:rsidR="00114027" w:rsidRPr="006321FE" w:rsidRDefault="00114027" w:rsidP="00274258">
                            <w:pPr>
                              <w:rPr>
                                <w:rFonts w:ascii="Consolas" w:hAnsi="Consolas"/>
                                <w:sz w:val="16"/>
                                <w:szCs w:val="16"/>
                              </w:rPr>
                            </w:pPr>
                            <w:r w:rsidRPr="006321FE">
                              <w:rPr>
                                <w:rFonts w:ascii="Consolas" w:hAnsi="Consolas"/>
                                <w:sz w:val="16"/>
                                <w:szCs w:val="16"/>
                              </w:rPr>
                              <w:t xml:space="preserve">    delay(delayTime);</w:t>
                            </w:r>
                          </w:p>
                          <w:p w14:paraId="3CFCC905" w14:textId="6E8DF00D" w:rsidR="00114027" w:rsidRPr="006321FE" w:rsidRDefault="00114027" w:rsidP="00274258">
                            <w:pPr>
                              <w:rPr>
                                <w:rFonts w:ascii="Consolas" w:hAnsi="Consolas"/>
                                <w:sz w:val="16"/>
                                <w:szCs w:val="16"/>
                              </w:rPr>
                            </w:pPr>
                            <w:r w:rsidRPr="006321FE">
                              <w:rPr>
                                <w:rFonts w:ascii="Consolas" w:hAnsi="Consolas"/>
                                <w:sz w:val="16"/>
                                <w:szCs w:val="16"/>
                              </w:rPr>
                              <w:t>}</w:t>
                            </w:r>
                          </w:p>
                          <w:p w14:paraId="48B89C68" w14:textId="77777777" w:rsidR="00114027" w:rsidRPr="006321FE" w:rsidRDefault="00114027" w:rsidP="00274258">
                            <w:pPr>
                              <w:rPr>
                                <w:rFonts w:ascii="Consolas" w:hAnsi="Consolas"/>
                                <w:sz w:val="16"/>
                                <w:szCs w:val="16"/>
                              </w:rPr>
                            </w:pPr>
                            <w:r w:rsidRPr="006321FE">
                              <w:rPr>
                                <w:rFonts w:ascii="Consolas" w:hAnsi="Consolas"/>
                                <w:sz w:val="16"/>
                                <w:szCs w:val="16"/>
                              </w:rPr>
                              <w:t>void printValues() {</w:t>
                            </w:r>
                          </w:p>
                          <w:p w14:paraId="6D552895" w14:textId="77777777" w:rsidR="00114027" w:rsidRPr="006321FE" w:rsidRDefault="00114027" w:rsidP="00274258">
                            <w:pPr>
                              <w:rPr>
                                <w:rFonts w:ascii="Consolas" w:hAnsi="Consolas"/>
                                <w:sz w:val="16"/>
                                <w:szCs w:val="16"/>
                              </w:rPr>
                            </w:pPr>
                            <w:r w:rsidRPr="006321FE">
                              <w:rPr>
                                <w:rFonts w:ascii="Consolas" w:hAnsi="Consolas"/>
                                <w:sz w:val="16"/>
                                <w:szCs w:val="16"/>
                              </w:rPr>
                              <w:t xml:space="preserve">    String Temperatura=(String)bme.readTemperature();</w:t>
                            </w:r>
                          </w:p>
                          <w:p w14:paraId="7702BE0F" w14:textId="77777777" w:rsidR="00114027" w:rsidRPr="006321FE" w:rsidRDefault="00114027" w:rsidP="00274258">
                            <w:pPr>
                              <w:rPr>
                                <w:rFonts w:ascii="Consolas" w:hAnsi="Consolas"/>
                                <w:sz w:val="16"/>
                                <w:szCs w:val="16"/>
                              </w:rPr>
                            </w:pPr>
                            <w:r w:rsidRPr="006321FE">
                              <w:rPr>
                                <w:rFonts w:ascii="Consolas" w:hAnsi="Consolas"/>
                                <w:sz w:val="16"/>
                                <w:szCs w:val="16"/>
                              </w:rPr>
                              <w:t xml:space="preserve">    Serial.print("Temperature = ");</w:t>
                            </w:r>
                          </w:p>
                          <w:p w14:paraId="3F422EE0" w14:textId="77777777" w:rsidR="00114027" w:rsidRPr="006321FE" w:rsidRDefault="00114027" w:rsidP="00274258">
                            <w:pPr>
                              <w:rPr>
                                <w:rFonts w:ascii="Consolas" w:hAnsi="Consolas"/>
                                <w:sz w:val="16"/>
                                <w:szCs w:val="16"/>
                              </w:rPr>
                            </w:pPr>
                            <w:r w:rsidRPr="006321FE">
                              <w:rPr>
                                <w:rFonts w:ascii="Consolas" w:hAnsi="Consolas"/>
                                <w:sz w:val="16"/>
                                <w:szCs w:val="16"/>
                              </w:rPr>
                              <w:t xml:space="preserve">    Serial.print(bme.readTemperature());</w:t>
                            </w:r>
                          </w:p>
                          <w:p w14:paraId="690D10BA" w14:textId="77777777" w:rsidR="00114027" w:rsidRPr="006321FE" w:rsidRDefault="00114027" w:rsidP="00274258">
                            <w:pPr>
                              <w:rPr>
                                <w:rFonts w:ascii="Consolas" w:hAnsi="Consolas"/>
                                <w:sz w:val="16"/>
                                <w:szCs w:val="16"/>
                              </w:rPr>
                            </w:pPr>
                            <w:r w:rsidRPr="006321FE">
                              <w:rPr>
                                <w:rFonts w:ascii="Consolas" w:hAnsi="Consolas"/>
                                <w:sz w:val="16"/>
                                <w:szCs w:val="16"/>
                              </w:rPr>
                              <w:t xml:space="preserve">    Serial.println(" *C");</w:t>
                            </w:r>
                          </w:p>
                          <w:p w14:paraId="3547A91B" w14:textId="77777777" w:rsidR="00114027" w:rsidRPr="006321FE" w:rsidRDefault="00114027" w:rsidP="00274258">
                            <w:pPr>
                              <w:rPr>
                                <w:rFonts w:ascii="Consolas" w:hAnsi="Consolas"/>
                                <w:sz w:val="16"/>
                                <w:szCs w:val="16"/>
                              </w:rPr>
                            </w:pPr>
                          </w:p>
                          <w:p w14:paraId="192F3C1D" w14:textId="77777777" w:rsidR="00114027" w:rsidRPr="006321FE" w:rsidRDefault="00114027" w:rsidP="00274258">
                            <w:pPr>
                              <w:rPr>
                                <w:rFonts w:ascii="Consolas" w:hAnsi="Consolas"/>
                                <w:sz w:val="16"/>
                                <w:szCs w:val="16"/>
                              </w:rPr>
                            </w:pPr>
                            <w:r w:rsidRPr="006321FE">
                              <w:rPr>
                                <w:rFonts w:ascii="Consolas" w:hAnsi="Consolas"/>
                                <w:sz w:val="16"/>
                                <w:szCs w:val="16"/>
                              </w:rPr>
                              <w:t xml:space="preserve">    String Presion=(String)bme.readPressure();   </w:t>
                            </w:r>
                          </w:p>
                          <w:p w14:paraId="4421ED11" w14:textId="77777777" w:rsidR="00114027" w:rsidRPr="006321FE" w:rsidRDefault="00114027" w:rsidP="00274258">
                            <w:pPr>
                              <w:rPr>
                                <w:rFonts w:ascii="Consolas" w:hAnsi="Consolas"/>
                                <w:sz w:val="16"/>
                                <w:szCs w:val="16"/>
                              </w:rPr>
                            </w:pPr>
                            <w:r w:rsidRPr="006321FE">
                              <w:rPr>
                                <w:rFonts w:ascii="Consolas" w:hAnsi="Consolas"/>
                                <w:sz w:val="16"/>
                                <w:szCs w:val="16"/>
                              </w:rPr>
                              <w:t xml:space="preserve">    Serial.print("Pressure = ");</w:t>
                            </w:r>
                          </w:p>
                          <w:p w14:paraId="6490786B" w14:textId="77777777" w:rsidR="00114027" w:rsidRPr="006321FE" w:rsidRDefault="00114027" w:rsidP="00274258">
                            <w:pPr>
                              <w:rPr>
                                <w:rFonts w:ascii="Consolas" w:hAnsi="Consolas"/>
                                <w:sz w:val="16"/>
                                <w:szCs w:val="16"/>
                              </w:rPr>
                            </w:pPr>
                          </w:p>
                          <w:p w14:paraId="15689982" w14:textId="77777777" w:rsidR="00114027" w:rsidRPr="006321FE" w:rsidRDefault="00114027" w:rsidP="00274258">
                            <w:pPr>
                              <w:rPr>
                                <w:rFonts w:ascii="Consolas" w:hAnsi="Consolas"/>
                                <w:sz w:val="16"/>
                                <w:szCs w:val="16"/>
                              </w:rPr>
                            </w:pPr>
                            <w:r w:rsidRPr="006321FE">
                              <w:rPr>
                                <w:rFonts w:ascii="Consolas" w:hAnsi="Consolas"/>
                                <w:sz w:val="16"/>
                                <w:szCs w:val="16"/>
                              </w:rPr>
                              <w:t xml:space="preserve">    Serial.print(bme.readPressure() / 100.0F);</w:t>
                            </w:r>
                          </w:p>
                          <w:p w14:paraId="68D5D4A2" w14:textId="77777777" w:rsidR="00114027" w:rsidRPr="006321FE" w:rsidRDefault="00114027" w:rsidP="00274258">
                            <w:pPr>
                              <w:rPr>
                                <w:rFonts w:ascii="Consolas" w:hAnsi="Consolas"/>
                                <w:sz w:val="16"/>
                                <w:szCs w:val="16"/>
                              </w:rPr>
                            </w:pPr>
                            <w:r w:rsidRPr="006321FE">
                              <w:rPr>
                                <w:rFonts w:ascii="Consolas" w:hAnsi="Consolas"/>
                                <w:sz w:val="16"/>
                                <w:szCs w:val="16"/>
                              </w:rPr>
                              <w:t xml:space="preserve">    Serial.println(" hPa");</w:t>
                            </w:r>
                          </w:p>
                          <w:p w14:paraId="6E4B44D5" w14:textId="77777777" w:rsidR="00114027" w:rsidRPr="006321FE" w:rsidRDefault="00114027" w:rsidP="00274258">
                            <w:pPr>
                              <w:rPr>
                                <w:rFonts w:ascii="Consolas" w:hAnsi="Consolas"/>
                                <w:sz w:val="16"/>
                                <w:szCs w:val="16"/>
                              </w:rPr>
                            </w:pPr>
                          </w:p>
                          <w:p w14:paraId="589C947E" w14:textId="77777777" w:rsidR="00114027" w:rsidRPr="006321FE" w:rsidRDefault="00114027" w:rsidP="00274258">
                            <w:pPr>
                              <w:rPr>
                                <w:rFonts w:ascii="Consolas" w:hAnsi="Consolas"/>
                                <w:sz w:val="16"/>
                                <w:szCs w:val="16"/>
                              </w:rPr>
                            </w:pPr>
                            <w:r w:rsidRPr="006321FE">
                              <w:rPr>
                                <w:rFonts w:ascii="Consolas" w:hAnsi="Consolas"/>
                                <w:sz w:val="16"/>
                                <w:szCs w:val="16"/>
                              </w:rPr>
                              <w:t xml:space="preserve">    Serial.print("Approx. Altitude = ");</w:t>
                            </w:r>
                          </w:p>
                          <w:p w14:paraId="09F97C05" w14:textId="77777777" w:rsidR="00114027" w:rsidRPr="006321FE" w:rsidRDefault="00114027" w:rsidP="00274258">
                            <w:pPr>
                              <w:rPr>
                                <w:rFonts w:ascii="Consolas" w:hAnsi="Consolas"/>
                                <w:sz w:val="16"/>
                                <w:szCs w:val="16"/>
                              </w:rPr>
                            </w:pPr>
                            <w:r w:rsidRPr="006321FE">
                              <w:rPr>
                                <w:rFonts w:ascii="Consolas" w:hAnsi="Consolas"/>
                                <w:sz w:val="16"/>
                                <w:szCs w:val="16"/>
                              </w:rPr>
                              <w:t xml:space="preserve">    Serial.print(bme.readAltitude(SEALEVELPRESSURE_HPA));</w:t>
                            </w:r>
                          </w:p>
                          <w:p w14:paraId="431781EA" w14:textId="77777777" w:rsidR="00114027" w:rsidRPr="006321FE" w:rsidRDefault="00114027" w:rsidP="00274258">
                            <w:pPr>
                              <w:rPr>
                                <w:rFonts w:ascii="Consolas" w:hAnsi="Consolas"/>
                                <w:sz w:val="16"/>
                                <w:szCs w:val="16"/>
                              </w:rPr>
                            </w:pPr>
                            <w:r w:rsidRPr="006321FE">
                              <w:rPr>
                                <w:rFonts w:ascii="Consolas" w:hAnsi="Consolas"/>
                                <w:sz w:val="16"/>
                                <w:szCs w:val="16"/>
                              </w:rPr>
                              <w:t xml:space="preserve">    Serial.println(" m");</w:t>
                            </w:r>
                          </w:p>
                          <w:p w14:paraId="77DFCD63" w14:textId="77777777" w:rsidR="00114027" w:rsidRPr="006321FE" w:rsidRDefault="00114027" w:rsidP="00274258">
                            <w:pPr>
                              <w:rPr>
                                <w:rFonts w:ascii="Consolas" w:hAnsi="Consolas"/>
                                <w:sz w:val="16"/>
                                <w:szCs w:val="16"/>
                              </w:rPr>
                            </w:pPr>
                          </w:p>
                          <w:p w14:paraId="5FD757EF" w14:textId="77777777" w:rsidR="00114027" w:rsidRPr="006321FE" w:rsidRDefault="00114027" w:rsidP="00274258">
                            <w:pPr>
                              <w:rPr>
                                <w:rFonts w:ascii="Consolas" w:hAnsi="Consolas"/>
                                <w:sz w:val="16"/>
                                <w:szCs w:val="16"/>
                              </w:rPr>
                            </w:pPr>
                            <w:r w:rsidRPr="006321FE">
                              <w:rPr>
                                <w:rFonts w:ascii="Consolas" w:hAnsi="Consolas"/>
                                <w:sz w:val="16"/>
                                <w:szCs w:val="16"/>
                              </w:rPr>
                              <w:t xml:space="preserve">    Serial.print("Humidity = ");</w:t>
                            </w:r>
                          </w:p>
                          <w:p w14:paraId="63554729" w14:textId="77777777" w:rsidR="00114027" w:rsidRPr="006321FE" w:rsidRDefault="00114027" w:rsidP="00274258">
                            <w:pPr>
                              <w:rPr>
                                <w:rFonts w:ascii="Consolas" w:hAnsi="Consolas"/>
                                <w:sz w:val="16"/>
                                <w:szCs w:val="16"/>
                              </w:rPr>
                            </w:pPr>
                            <w:r w:rsidRPr="006321FE">
                              <w:rPr>
                                <w:rFonts w:ascii="Consolas" w:hAnsi="Consolas"/>
                                <w:sz w:val="16"/>
                                <w:szCs w:val="16"/>
                              </w:rPr>
                              <w:t xml:space="preserve">    Serial.print(bme.readHumidity());</w:t>
                            </w:r>
                          </w:p>
                          <w:p w14:paraId="5997D9D8" w14:textId="77777777" w:rsidR="00114027" w:rsidRPr="006321FE" w:rsidRDefault="00114027" w:rsidP="00274258">
                            <w:pPr>
                              <w:rPr>
                                <w:rFonts w:ascii="Consolas" w:hAnsi="Consolas"/>
                                <w:sz w:val="16"/>
                                <w:szCs w:val="16"/>
                              </w:rPr>
                            </w:pPr>
                            <w:r w:rsidRPr="006321FE">
                              <w:rPr>
                                <w:rFonts w:ascii="Consolas" w:hAnsi="Consolas"/>
                                <w:sz w:val="16"/>
                                <w:szCs w:val="16"/>
                              </w:rPr>
                              <w:t xml:space="preserve">    Serial.println(" %");  </w:t>
                            </w:r>
                          </w:p>
                          <w:p w14:paraId="318D072A" w14:textId="77777777" w:rsidR="00114027" w:rsidRPr="006321FE" w:rsidRDefault="00114027" w:rsidP="00274258">
                            <w:pPr>
                              <w:rPr>
                                <w:rFonts w:ascii="Consolas" w:hAnsi="Consolas"/>
                                <w:sz w:val="16"/>
                                <w:szCs w:val="16"/>
                              </w:rPr>
                            </w:pPr>
                            <w:r w:rsidRPr="006321FE">
                              <w:rPr>
                                <w:rFonts w:ascii="Consolas" w:hAnsi="Consolas"/>
                                <w:sz w:val="16"/>
                                <w:szCs w:val="16"/>
                              </w:rPr>
                              <w:t xml:space="preserve">    Serial.println();</w:t>
                            </w:r>
                          </w:p>
                          <w:p w14:paraId="0A58ABFB" w14:textId="77777777" w:rsidR="00114027" w:rsidRPr="006321FE" w:rsidRDefault="00114027" w:rsidP="00274258">
                            <w:pPr>
                              <w:rPr>
                                <w:rFonts w:ascii="Consolas" w:hAnsi="Consolas"/>
                                <w:sz w:val="16"/>
                                <w:szCs w:val="16"/>
                              </w:rPr>
                            </w:pPr>
                            <w:r w:rsidRPr="006321FE">
                              <w:rPr>
                                <w:rFonts w:ascii="Consolas" w:hAnsi="Consolas"/>
                                <w:sz w:val="16"/>
                                <w:szCs w:val="16"/>
                              </w:rPr>
                              <w:t>}</w:t>
                            </w:r>
                          </w:p>
                        </w:txbxContent>
                      </wps:txbx>
                      <wps:bodyPr rot="0" vert="horz" wrap="square" lIns="91440" tIns="45720" rIns="91440" bIns="45720" anchor="t" anchorCtr="0" upright="1">
                        <a:noAutofit/>
                      </wps:bodyPr>
                    </wps:wsp>
                  </a:graphicData>
                </a:graphic>
              </wp:inline>
            </w:drawing>
          </mc:Choice>
          <mc:Fallback>
            <w:pict>
              <v:shape w14:anchorId="1DFF8585" id="Cuadro de texto 2" o:spid="_x0000_s1035" type="#_x0000_t202" style="width:425.15pt;height:566.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">
                <v:textbox>
                  <w:txbxContent>
                    <w:p w14:paraId="33B37708" w14:textId="77777777" w:rsidR="00114027" w:rsidRPr="006321FE" w:rsidRDefault="00114027" w:rsidP="00274258">
                      <w:pPr>
                        <w:rPr>
                          <w:rFonts w:ascii="Consolas" w:hAnsi="Consolas"/>
                          <w:sz w:val="16"/>
                          <w:szCs w:val="16"/>
                        </w:rPr>
                      </w:pPr>
                      <w:r w:rsidRPr="006321FE">
                        <w:rPr>
                          <w:rFonts w:ascii="Consolas" w:hAnsi="Consolas"/>
                          <w:sz w:val="16"/>
                          <w:szCs w:val="16"/>
                        </w:rPr>
                        <w:t>#include &lt;</w:t>
                      </w:r>
                      <w:proofErr w:type="spellStart"/>
                      <w:r w:rsidRPr="006321FE">
                        <w:rPr>
                          <w:rFonts w:ascii="Consolas" w:hAnsi="Consolas"/>
                          <w:sz w:val="16"/>
                          <w:szCs w:val="16"/>
                        </w:rPr>
                        <w:t>Wire.h</w:t>
                      </w:r>
                      <w:proofErr w:type="spellEnd"/>
                      <w:r w:rsidRPr="006321FE">
                        <w:rPr>
                          <w:rFonts w:ascii="Consolas" w:hAnsi="Consolas"/>
                          <w:sz w:val="16"/>
                          <w:szCs w:val="16"/>
                        </w:rPr>
                        <w:t>&gt;</w:t>
                      </w:r>
                    </w:p>
                    <w:p w14:paraId="06EA3F5B" w14:textId="77777777" w:rsidR="00114027" w:rsidRPr="006321FE" w:rsidRDefault="00114027" w:rsidP="00274258">
                      <w:pPr>
                        <w:rPr>
                          <w:rFonts w:ascii="Consolas" w:hAnsi="Consolas"/>
                          <w:sz w:val="16"/>
                          <w:szCs w:val="16"/>
                        </w:rPr>
                      </w:pPr>
                      <w:r w:rsidRPr="006321FE">
                        <w:rPr>
                          <w:rFonts w:ascii="Consolas" w:hAnsi="Consolas"/>
                          <w:sz w:val="16"/>
                          <w:szCs w:val="16"/>
                        </w:rPr>
                        <w:t>#include &lt;</w:t>
                      </w:r>
                      <w:proofErr w:type="spellStart"/>
                      <w:r w:rsidRPr="006321FE">
                        <w:rPr>
                          <w:rFonts w:ascii="Consolas" w:hAnsi="Consolas"/>
                          <w:sz w:val="16"/>
                          <w:szCs w:val="16"/>
                        </w:rPr>
                        <w:t>SPI.h</w:t>
                      </w:r>
                      <w:proofErr w:type="spellEnd"/>
                      <w:r w:rsidRPr="006321FE">
                        <w:rPr>
                          <w:rFonts w:ascii="Consolas" w:hAnsi="Consolas"/>
                          <w:sz w:val="16"/>
                          <w:szCs w:val="16"/>
                        </w:rPr>
                        <w:t>&gt;</w:t>
                      </w:r>
                    </w:p>
                    <w:p w14:paraId="638D4A8B" w14:textId="77777777" w:rsidR="00114027" w:rsidRPr="006321FE" w:rsidRDefault="00114027" w:rsidP="00274258">
                      <w:pPr>
                        <w:rPr>
                          <w:rFonts w:ascii="Consolas" w:hAnsi="Consolas"/>
                          <w:sz w:val="16"/>
                          <w:szCs w:val="16"/>
                        </w:rPr>
                      </w:pPr>
                      <w:r w:rsidRPr="006321FE">
                        <w:rPr>
                          <w:rFonts w:ascii="Consolas" w:hAnsi="Consolas"/>
                          <w:sz w:val="16"/>
                          <w:szCs w:val="16"/>
                        </w:rPr>
                        <w:t>#include &lt;</w:t>
                      </w:r>
                      <w:proofErr w:type="spellStart"/>
                      <w:r w:rsidRPr="006321FE">
                        <w:rPr>
                          <w:rFonts w:ascii="Consolas" w:hAnsi="Consolas"/>
                          <w:sz w:val="16"/>
                          <w:szCs w:val="16"/>
                        </w:rPr>
                        <w:t>Adafruit_Sensor.h</w:t>
                      </w:r>
                      <w:proofErr w:type="spellEnd"/>
                      <w:r w:rsidRPr="006321FE">
                        <w:rPr>
                          <w:rFonts w:ascii="Consolas" w:hAnsi="Consolas"/>
                          <w:sz w:val="16"/>
                          <w:szCs w:val="16"/>
                        </w:rPr>
                        <w:t>&gt;</w:t>
                      </w:r>
                    </w:p>
                    <w:p w14:paraId="25D7C39F" w14:textId="3491E26F" w:rsidR="00114027" w:rsidRPr="006321FE" w:rsidRDefault="00114027" w:rsidP="00274258">
                      <w:pPr>
                        <w:rPr>
                          <w:rFonts w:ascii="Consolas" w:hAnsi="Consolas"/>
                          <w:sz w:val="16"/>
                          <w:szCs w:val="16"/>
                        </w:rPr>
                      </w:pPr>
                      <w:r w:rsidRPr="006321FE">
                        <w:rPr>
                          <w:rFonts w:ascii="Consolas" w:hAnsi="Consolas"/>
                          <w:sz w:val="16"/>
                          <w:szCs w:val="16"/>
                        </w:rPr>
                        <w:t>#include &lt;Adafruit_BME280.h&gt;</w:t>
                      </w:r>
                    </w:p>
                    <w:p w14:paraId="6178814D" w14:textId="77777777" w:rsidR="00114027" w:rsidRPr="006321FE" w:rsidRDefault="00114027" w:rsidP="00274258">
                      <w:pPr>
                        <w:rPr>
                          <w:rFonts w:ascii="Consolas" w:hAnsi="Consolas"/>
                          <w:sz w:val="16"/>
                          <w:szCs w:val="16"/>
                        </w:rPr>
                      </w:pPr>
                      <w:r w:rsidRPr="006321FE">
                        <w:rPr>
                          <w:rFonts w:ascii="Consolas" w:hAnsi="Consolas"/>
                          <w:sz w:val="16"/>
                          <w:szCs w:val="16"/>
                        </w:rPr>
                        <w:t>#define SEALEVELPRESSURE_HPA (1013.25)</w:t>
                      </w:r>
                    </w:p>
                    <w:p w14:paraId="67055F4E" w14:textId="77777777" w:rsidR="00114027" w:rsidRPr="006321FE" w:rsidRDefault="00114027" w:rsidP="00274258">
                      <w:pPr>
                        <w:rPr>
                          <w:rFonts w:ascii="Consolas" w:hAnsi="Consolas"/>
                          <w:sz w:val="16"/>
                          <w:szCs w:val="16"/>
                        </w:rPr>
                      </w:pPr>
                    </w:p>
                    <w:p w14:paraId="54262899" w14:textId="77777777" w:rsidR="00114027" w:rsidRPr="006321FE" w:rsidRDefault="00114027" w:rsidP="00274258">
                      <w:pPr>
                        <w:rPr>
                          <w:rFonts w:ascii="Consolas" w:hAnsi="Consolas"/>
                          <w:sz w:val="16"/>
                          <w:szCs w:val="16"/>
                        </w:rPr>
                      </w:pPr>
                      <w:r w:rsidRPr="006321FE">
                        <w:rPr>
                          <w:rFonts w:ascii="Consolas" w:hAnsi="Consolas"/>
                          <w:sz w:val="16"/>
                          <w:szCs w:val="16"/>
                        </w:rPr>
                        <w:t xml:space="preserve">Adafruit_BME280 </w:t>
                      </w:r>
                      <w:proofErr w:type="spellStart"/>
                      <w:r w:rsidRPr="006321FE">
                        <w:rPr>
                          <w:rFonts w:ascii="Consolas" w:hAnsi="Consolas"/>
                          <w:sz w:val="16"/>
                          <w:szCs w:val="16"/>
                        </w:rPr>
                        <w:t>bme</w:t>
                      </w:r>
                      <w:proofErr w:type="spellEnd"/>
                      <w:r w:rsidRPr="006321FE">
                        <w:rPr>
                          <w:rFonts w:ascii="Consolas" w:hAnsi="Consolas"/>
                          <w:sz w:val="16"/>
                          <w:szCs w:val="16"/>
                        </w:rPr>
                        <w:t>; // I2C</w:t>
                      </w:r>
                    </w:p>
                    <w:p w14:paraId="56F059AF" w14:textId="77777777" w:rsidR="00114027" w:rsidRPr="006321FE" w:rsidRDefault="00114027" w:rsidP="00274258">
                      <w:pPr>
                        <w:rPr>
                          <w:rFonts w:ascii="Consolas" w:hAnsi="Consolas"/>
                          <w:sz w:val="16"/>
                          <w:szCs w:val="16"/>
                        </w:rPr>
                      </w:pPr>
                      <w:r w:rsidRPr="006321FE">
                        <w:rPr>
                          <w:rFonts w:ascii="Consolas" w:hAnsi="Consolas"/>
                          <w:sz w:val="16"/>
                          <w:szCs w:val="16"/>
                        </w:rPr>
                        <w:t xml:space="preserve">//Adafruit_BME280 </w:t>
                      </w:r>
                      <w:proofErr w:type="spellStart"/>
                      <w:proofErr w:type="gramStart"/>
                      <w:r w:rsidRPr="006321FE">
                        <w:rPr>
                          <w:rFonts w:ascii="Consolas" w:hAnsi="Consolas"/>
                          <w:sz w:val="16"/>
                          <w:szCs w:val="16"/>
                        </w:rPr>
                        <w:t>bme</w:t>
                      </w:r>
                      <w:proofErr w:type="spellEnd"/>
                      <w:r w:rsidRPr="006321FE">
                        <w:rPr>
                          <w:rFonts w:ascii="Consolas" w:hAnsi="Consolas"/>
                          <w:sz w:val="16"/>
                          <w:szCs w:val="16"/>
                        </w:rPr>
                        <w:t>(</w:t>
                      </w:r>
                      <w:proofErr w:type="gramEnd"/>
                      <w:r w:rsidRPr="006321FE">
                        <w:rPr>
                          <w:rFonts w:ascii="Consolas" w:hAnsi="Consolas"/>
                          <w:sz w:val="16"/>
                          <w:szCs w:val="16"/>
                        </w:rPr>
                        <w:t>BME_CS); // hardware SPI</w:t>
                      </w:r>
                    </w:p>
                    <w:p w14:paraId="5DAD8230" w14:textId="77777777" w:rsidR="00114027" w:rsidRPr="006321FE" w:rsidRDefault="00114027" w:rsidP="00274258">
                      <w:pPr>
                        <w:rPr>
                          <w:rFonts w:ascii="Consolas" w:hAnsi="Consolas"/>
                          <w:sz w:val="16"/>
                          <w:szCs w:val="16"/>
                        </w:rPr>
                      </w:pPr>
                      <w:r w:rsidRPr="006321FE">
                        <w:rPr>
                          <w:rFonts w:ascii="Consolas" w:hAnsi="Consolas"/>
                          <w:sz w:val="16"/>
                          <w:szCs w:val="16"/>
                        </w:rPr>
                        <w:t xml:space="preserve">//Adafruit_BME280 </w:t>
                      </w:r>
                      <w:proofErr w:type="spellStart"/>
                      <w:proofErr w:type="gramStart"/>
                      <w:r w:rsidRPr="006321FE">
                        <w:rPr>
                          <w:rFonts w:ascii="Consolas" w:hAnsi="Consolas"/>
                          <w:sz w:val="16"/>
                          <w:szCs w:val="16"/>
                        </w:rPr>
                        <w:t>bme</w:t>
                      </w:r>
                      <w:proofErr w:type="spellEnd"/>
                      <w:r w:rsidRPr="006321FE">
                        <w:rPr>
                          <w:rFonts w:ascii="Consolas" w:hAnsi="Consolas"/>
                          <w:sz w:val="16"/>
                          <w:szCs w:val="16"/>
                        </w:rPr>
                        <w:t>(</w:t>
                      </w:r>
                      <w:proofErr w:type="gramEnd"/>
                      <w:r w:rsidRPr="006321FE">
                        <w:rPr>
                          <w:rFonts w:ascii="Consolas" w:hAnsi="Consolas"/>
                          <w:sz w:val="16"/>
                          <w:szCs w:val="16"/>
                        </w:rPr>
                        <w:t>BME_CS, BME_MOSI, BME_MISO, BME_SCK); // software SPI</w:t>
                      </w:r>
                    </w:p>
                    <w:p w14:paraId="64684FB1" w14:textId="77777777" w:rsidR="00114027" w:rsidRPr="006321FE" w:rsidRDefault="00114027" w:rsidP="00274258">
                      <w:pPr>
                        <w:rPr>
                          <w:rFonts w:ascii="Consolas" w:hAnsi="Consolas"/>
                          <w:sz w:val="16"/>
                          <w:szCs w:val="16"/>
                        </w:rPr>
                      </w:pPr>
                    </w:p>
                    <w:p w14:paraId="10C6147E" w14:textId="77777777" w:rsidR="00114027" w:rsidRPr="006321FE" w:rsidRDefault="00114027" w:rsidP="00274258">
                      <w:pPr>
                        <w:rPr>
                          <w:rFonts w:ascii="Consolas" w:hAnsi="Consolas"/>
                          <w:sz w:val="16"/>
                          <w:szCs w:val="16"/>
                        </w:rPr>
                      </w:pPr>
                      <w:proofErr w:type="spellStart"/>
                      <w:r w:rsidRPr="006321FE">
                        <w:rPr>
                          <w:rFonts w:ascii="Consolas" w:hAnsi="Consolas"/>
                          <w:sz w:val="16"/>
                          <w:szCs w:val="16"/>
                        </w:rPr>
                        <w:t>unsigned</w:t>
                      </w:r>
                      <w:proofErr w:type="spellEnd"/>
                      <w:r w:rsidRPr="006321FE">
                        <w:rPr>
                          <w:rFonts w:ascii="Consolas" w:hAnsi="Consolas"/>
                          <w:sz w:val="16"/>
                          <w:szCs w:val="16"/>
                        </w:rPr>
                        <w:t xml:space="preserve"> </w:t>
                      </w:r>
                      <w:proofErr w:type="spellStart"/>
                      <w:r w:rsidRPr="006321FE">
                        <w:rPr>
                          <w:rFonts w:ascii="Consolas" w:hAnsi="Consolas"/>
                          <w:sz w:val="16"/>
                          <w:szCs w:val="16"/>
                        </w:rPr>
                        <w:t>long</w:t>
                      </w:r>
                      <w:proofErr w:type="spellEnd"/>
                      <w:r w:rsidRPr="006321FE">
                        <w:rPr>
                          <w:rFonts w:ascii="Consolas" w:hAnsi="Consolas"/>
                          <w:sz w:val="16"/>
                          <w:szCs w:val="16"/>
                        </w:rPr>
                        <w:t xml:space="preserve"> </w:t>
                      </w:r>
                      <w:proofErr w:type="spellStart"/>
                      <w:r w:rsidRPr="006321FE">
                        <w:rPr>
                          <w:rFonts w:ascii="Consolas" w:hAnsi="Consolas"/>
                          <w:sz w:val="16"/>
                          <w:szCs w:val="16"/>
                        </w:rPr>
                        <w:t>delayTime</w:t>
                      </w:r>
                      <w:proofErr w:type="spellEnd"/>
                      <w:r w:rsidRPr="006321FE">
                        <w:rPr>
                          <w:rFonts w:ascii="Consolas" w:hAnsi="Consolas"/>
                          <w:sz w:val="16"/>
                          <w:szCs w:val="16"/>
                        </w:rPr>
                        <w:t>;</w:t>
                      </w:r>
                    </w:p>
                    <w:p w14:paraId="1A0CDB6D" w14:textId="77777777" w:rsidR="00114027" w:rsidRPr="006321FE" w:rsidRDefault="00114027" w:rsidP="00274258">
                      <w:pPr>
                        <w:rPr>
                          <w:rFonts w:ascii="Consolas" w:hAnsi="Consolas"/>
                          <w:sz w:val="16"/>
                          <w:szCs w:val="16"/>
                        </w:rPr>
                      </w:pPr>
                    </w:p>
                    <w:p w14:paraId="7A4A9A2B" w14:textId="77777777" w:rsidR="00114027" w:rsidRPr="006321FE" w:rsidRDefault="00114027" w:rsidP="00274258">
                      <w:pPr>
                        <w:rPr>
                          <w:rFonts w:ascii="Consolas" w:hAnsi="Consolas"/>
                          <w:sz w:val="16"/>
                          <w:szCs w:val="16"/>
                        </w:rPr>
                      </w:pPr>
                      <w:proofErr w:type="spellStart"/>
                      <w:r w:rsidRPr="006321FE">
                        <w:rPr>
                          <w:rFonts w:ascii="Consolas" w:hAnsi="Consolas"/>
                          <w:sz w:val="16"/>
                          <w:szCs w:val="16"/>
                        </w:rPr>
                        <w:t>void</w:t>
                      </w:r>
                      <w:proofErr w:type="spellEnd"/>
                      <w:r w:rsidRPr="006321FE">
                        <w:rPr>
                          <w:rFonts w:ascii="Consolas" w:hAnsi="Consolas"/>
                          <w:sz w:val="16"/>
                          <w:szCs w:val="16"/>
                        </w:rPr>
                        <w:t xml:space="preserve"> </w:t>
                      </w:r>
                      <w:proofErr w:type="spellStart"/>
                      <w:proofErr w:type="gramStart"/>
                      <w:r w:rsidRPr="006321FE">
                        <w:rPr>
                          <w:rFonts w:ascii="Consolas" w:hAnsi="Consolas"/>
                          <w:sz w:val="16"/>
                          <w:szCs w:val="16"/>
                        </w:rPr>
                        <w:t>setup</w:t>
                      </w:r>
                      <w:proofErr w:type="spellEnd"/>
                      <w:r w:rsidRPr="006321FE">
                        <w:rPr>
                          <w:rFonts w:ascii="Consolas" w:hAnsi="Consolas"/>
                          <w:sz w:val="16"/>
                          <w:szCs w:val="16"/>
                        </w:rPr>
                        <w:t>(</w:t>
                      </w:r>
                      <w:proofErr w:type="gramEnd"/>
                      <w:r w:rsidRPr="006321FE">
                        <w:rPr>
                          <w:rFonts w:ascii="Consolas" w:hAnsi="Consolas"/>
                          <w:sz w:val="16"/>
                          <w:szCs w:val="16"/>
                        </w:rPr>
                        <w:t>) {</w:t>
                      </w:r>
                    </w:p>
                    <w:p w14:paraId="1B095EF5" w14:textId="77777777" w:rsidR="00114027" w:rsidRPr="006321FE" w:rsidRDefault="00114027" w:rsidP="00274258">
                      <w:pPr>
                        <w:rPr>
                          <w:rFonts w:ascii="Consolas" w:hAnsi="Consolas"/>
                          <w:sz w:val="16"/>
                          <w:szCs w:val="16"/>
                        </w:rPr>
                      </w:pPr>
                      <w:r w:rsidRPr="006321FE">
                        <w:rPr>
                          <w:rFonts w:ascii="Consolas" w:hAnsi="Consolas"/>
                          <w:sz w:val="16"/>
                          <w:szCs w:val="16"/>
                        </w:rPr>
                        <w:t xml:space="preserve">    </w:t>
                      </w:r>
                      <w:proofErr w:type="spellStart"/>
                      <w:r w:rsidRPr="006321FE">
                        <w:rPr>
                          <w:rFonts w:ascii="Consolas" w:hAnsi="Consolas"/>
                          <w:sz w:val="16"/>
                          <w:szCs w:val="16"/>
                        </w:rPr>
                        <w:t>Serial.begin</w:t>
                      </w:r>
                      <w:proofErr w:type="spellEnd"/>
                      <w:r w:rsidRPr="006321FE">
                        <w:rPr>
                          <w:rFonts w:ascii="Consolas" w:hAnsi="Consolas"/>
                          <w:sz w:val="16"/>
                          <w:szCs w:val="16"/>
                        </w:rPr>
                        <w:t>(9600);</w:t>
                      </w:r>
                    </w:p>
                    <w:p w14:paraId="518C8FE1" w14:textId="77777777" w:rsidR="00114027" w:rsidRPr="006321FE" w:rsidRDefault="00114027" w:rsidP="00274258">
                      <w:pPr>
                        <w:rPr>
                          <w:rFonts w:ascii="Consolas" w:hAnsi="Consolas"/>
                          <w:sz w:val="16"/>
                          <w:szCs w:val="16"/>
                        </w:rPr>
                      </w:pPr>
                      <w:r w:rsidRPr="006321FE">
                        <w:rPr>
                          <w:rFonts w:ascii="Consolas" w:hAnsi="Consolas"/>
                          <w:sz w:val="16"/>
                          <w:szCs w:val="16"/>
                        </w:rPr>
                        <w:t xml:space="preserve">    </w:t>
                      </w:r>
                      <w:proofErr w:type="spellStart"/>
                      <w:r w:rsidRPr="006321FE">
                        <w:rPr>
                          <w:rFonts w:ascii="Consolas" w:hAnsi="Consolas"/>
                          <w:sz w:val="16"/>
                          <w:szCs w:val="16"/>
                        </w:rPr>
                        <w:t>while</w:t>
                      </w:r>
                      <w:proofErr w:type="spellEnd"/>
                      <w:proofErr w:type="gramStart"/>
                      <w:r w:rsidRPr="006321FE">
                        <w:rPr>
                          <w:rFonts w:ascii="Consolas" w:hAnsi="Consolas"/>
                          <w:sz w:val="16"/>
                          <w:szCs w:val="16"/>
                        </w:rPr>
                        <w:t>(!Serial</w:t>
                      </w:r>
                      <w:proofErr w:type="gramEnd"/>
                      <w:r w:rsidRPr="006321FE">
                        <w:rPr>
                          <w:rFonts w:ascii="Consolas" w:hAnsi="Consolas"/>
                          <w:sz w:val="16"/>
                          <w:szCs w:val="16"/>
                        </w:rPr>
                        <w:t xml:space="preserve">);    // time </w:t>
                      </w:r>
                      <w:proofErr w:type="spellStart"/>
                      <w:r w:rsidRPr="006321FE">
                        <w:rPr>
                          <w:rFonts w:ascii="Consolas" w:hAnsi="Consolas"/>
                          <w:sz w:val="16"/>
                          <w:szCs w:val="16"/>
                        </w:rPr>
                        <w:t>to</w:t>
                      </w:r>
                      <w:proofErr w:type="spellEnd"/>
                      <w:r w:rsidRPr="006321FE">
                        <w:rPr>
                          <w:rFonts w:ascii="Consolas" w:hAnsi="Consolas"/>
                          <w:sz w:val="16"/>
                          <w:szCs w:val="16"/>
                        </w:rPr>
                        <w:t xml:space="preserve"> </w:t>
                      </w:r>
                      <w:proofErr w:type="spellStart"/>
                      <w:r w:rsidRPr="006321FE">
                        <w:rPr>
                          <w:rFonts w:ascii="Consolas" w:hAnsi="Consolas"/>
                          <w:sz w:val="16"/>
                          <w:szCs w:val="16"/>
                        </w:rPr>
                        <w:t>get</w:t>
                      </w:r>
                      <w:proofErr w:type="spellEnd"/>
                      <w:r w:rsidRPr="006321FE">
                        <w:rPr>
                          <w:rFonts w:ascii="Consolas" w:hAnsi="Consolas"/>
                          <w:sz w:val="16"/>
                          <w:szCs w:val="16"/>
                        </w:rPr>
                        <w:t xml:space="preserve"> serial running</w:t>
                      </w:r>
                    </w:p>
                    <w:p w14:paraId="646E7D52" w14:textId="3E3667B0" w:rsidR="00114027" w:rsidRPr="006321FE" w:rsidRDefault="00114027" w:rsidP="00274258">
                      <w:pPr>
                        <w:rPr>
                          <w:rFonts w:ascii="Consolas" w:hAnsi="Consolas"/>
                          <w:sz w:val="16"/>
                          <w:szCs w:val="16"/>
                        </w:rPr>
                      </w:pPr>
                      <w:r w:rsidRPr="006321FE">
                        <w:rPr>
                          <w:rFonts w:ascii="Consolas" w:hAnsi="Consolas"/>
                          <w:sz w:val="16"/>
                          <w:szCs w:val="16"/>
                        </w:rPr>
                        <w:t xml:space="preserve">    </w:t>
                      </w:r>
                      <w:proofErr w:type="spellStart"/>
                      <w:r w:rsidRPr="006321FE">
                        <w:rPr>
                          <w:rFonts w:ascii="Consolas" w:hAnsi="Consolas"/>
                          <w:sz w:val="16"/>
                          <w:szCs w:val="16"/>
                        </w:rPr>
                        <w:t>Serial.println</w:t>
                      </w:r>
                      <w:proofErr w:type="spellEnd"/>
                      <w:r w:rsidRPr="006321FE">
                        <w:rPr>
                          <w:rFonts w:ascii="Consolas" w:hAnsi="Consolas"/>
                          <w:sz w:val="16"/>
                          <w:szCs w:val="16"/>
                        </w:rPr>
                        <w:t>(</w:t>
                      </w:r>
                      <w:proofErr w:type="gramStart"/>
                      <w:r w:rsidRPr="006321FE">
                        <w:rPr>
                          <w:rFonts w:ascii="Consolas" w:hAnsi="Consolas"/>
                          <w:sz w:val="16"/>
                          <w:szCs w:val="16"/>
                        </w:rPr>
                        <w:t>F(</w:t>
                      </w:r>
                      <w:proofErr w:type="gramEnd"/>
                      <w:r w:rsidRPr="006321FE">
                        <w:rPr>
                          <w:rFonts w:ascii="Consolas" w:hAnsi="Consolas"/>
                          <w:sz w:val="16"/>
                          <w:szCs w:val="16"/>
                        </w:rPr>
                        <w:t>"BME280 test"));</w:t>
                      </w:r>
                    </w:p>
                    <w:p w14:paraId="7DCAA460" w14:textId="77777777" w:rsidR="00114027" w:rsidRPr="006321FE" w:rsidRDefault="00114027" w:rsidP="00274258">
                      <w:pPr>
                        <w:rPr>
                          <w:rFonts w:ascii="Consolas" w:hAnsi="Consolas"/>
                          <w:sz w:val="16"/>
                          <w:szCs w:val="16"/>
                        </w:rPr>
                      </w:pPr>
                      <w:r w:rsidRPr="006321FE">
                        <w:rPr>
                          <w:rFonts w:ascii="Consolas" w:hAnsi="Consolas"/>
                          <w:sz w:val="16"/>
                          <w:szCs w:val="16"/>
                        </w:rPr>
                        <w:t xml:space="preserve">    </w:t>
                      </w:r>
                      <w:proofErr w:type="spellStart"/>
                      <w:r w:rsidRPr="006321FE">
                        <w:rPr>
                          <w:rFonts w:ascii="Consolas" w:hAnsi="Consolas"/>
                          <w:sz w:val="16"/>
                          <w:szCs w:val="16"/>
                        </w:rPr>
                        <w:t>unsigned</w:t>
                      </w:r>
                      <w:proofErr w:type="spellEnd"/>
                      <w:r w:rsidRPr="006321FE">
                        <w:rPr>
                          <w:rFonts w:ascii="Consolas" w:hAnsi="Consolas"/>
                          <w:sz w:val="16"/>
                          <w:szCs w:val="16"/>
                        </w:rPr>
                        <w:t xml:space="preserve"> </w:t>
                      </w:r>
                      <w:proofErr w:type="gramStart"/>
                      <w:r w:rsidRPr="006321FE">
                        <w:rPr>
                          <w:rFonts w:ascii="Consolas" w:hAnsi="Consolas"/>
                          <w:sz w:val="16"/>
                          <w:szCs w:val="16"/>
                        </w:rPr>
                        <w:t>status</w:t>
                      </w:r>
                      <w:proofErr w:type="gramEnd"/>
                      <w:r w:rsidRPr="006321FE">
                        <w:rPr>
                          <w:rFonts w:ascii="Consolas" w:hAnsi="Consolas"/>
                          <w:sz w:val="16"/>
                          <w:szCs w:val="16"/>
                        </w:rPr>
                        <w:t>;</w:t>
                      </w:r>
                    </w:p>
                    <w:p w14:paraId="62110529" w14:textId="77777777" w:rsidR="00114027" w:rsidRPr="006321FE" w:rsidRDefault="00114027" w:rsidP="00274258">
                      <w:pPr>
                        <w:rPr>
                          <w:rFonts w:ascii="Consolas" w:hAnsi="Consolas"/>
                          <w:sz w:val="16"/>
                          <w:szCs w:val="16"/>
                        </w:rPr>
                      </w:pPr>
                      <w:r w:rsidRPr="006321FE">
                        <w:rPr>
                          <w:rFonts w:ascii="Consolas" w:hAnsi="Consolas"/>
                          <w:sz w:val="16"/>
                          <w:szCs w:val="16"/>
                        </w:rPr>
                        <w:t xml:space="preserve">   </w:t>
                      </w:r>
                    </w:p>
                    <w:p w14:paraId="7156FF00" w14:textId="77777777" w:rsidR="00114027" w:rsidRPr="006321FE" w:rsidRDefault="00114027" w:rsidP="00274258">
                      <w:pPr>
                        <w:rPr>
                          <w:rFonts w:ascii="Consolas" w:hAnsi="Consolas"/>
                          <w:sz w:val="16"/>
                          <w:szCs w:val="16"/>
                        </w:rPr>
                      </w:pPr>
                      <w:r w:rsidRPr="006321FE">
                        <w:rPr>
                          <w:rFonts w:ascii="Consolas" w:hAnsi="Consolas"/>
                          <w:sz w:val="16"/>
                          <w:szCs w:val="16"/>
                        </w:rPr>
                        <w:t xml:space="preserve">    status = </w:t>
                      </w:r>
                      <w:proofErr w:type="spellStart"/>
                      <w:proofErr w:type="gramStart"/>
                      <w:r w:rsidRPr="006321FE">
                        <w:rPr>
                          <w:rFonts w:ascii="Consolas" w:hAnsi="Consolas"/>
                          <w:sz w:val="16"/>
                          <w:szCs w:val="16"/>
                        </w:rPr>
                        <w:t>bme.begin</w:t>
                      </w:r>
                      <w:proofErr w:type="spellEnd"/>
                      <w:proofErr w:type="gramEnd"/>
                      <w:r w:rsidRPr="006321FE">
                        <w:rPr>
                          <w:rFonts w:ascii="Consolas" w:hAnsi="Consolas"/>
                          <w:sz w:val="16"/>
                          <w:szCs w:val="16"/>
                        </w:rPr>
                        <w:t xml:space="preserve">(0x76); </w:t>
                      </w:r>
                    </w:p>
                    <w:p w14:paraId="31818B9A" w14:textId="77777777" w:rsidR="00114027" w:rsidRPr="006321FE" w:rsidRDefault="00114027" w:rsidP="00274258">
                      <w:pPr>
                        <w:rPr>
                          <w:rFonts w:ascii="Consolas" w:hAnsi="Consolas"/>
                          <w:sz w:val="16"/>
                          <w:szCs w:val="16"/>
                        </w:rPr>
                      </w:pPr>
                      <w:r w:rsidRPr="006321FE">
                        <w:rPr>
                          <w:rFonts w:ascii="Consolas" w:hAnsi="Consolas"/>
                          <w:sz w:val="16"/>
                          <w:szCs w:val="16"/>
                        </w:rPr>
                        <w:t xml:space="preserve">    </w:t>
                      </w:r>
                      <w:proofErr w:type="spellStart"/>
                      <w:r w:rsidRPr="006321FE">
                        <w:rPr>
                          <w:rFonts w:ascii="Consolas" w:hAnsi="Consolas"/>
                          <w:sz w:val="16"/>
                          <w:szCs w:val="16"/>
                        </w:rPr>
                        <w:t>if</w:t>
                      </w:r>
                      <w:proofErr w:type="spellEnd"/>
                      <w:r w:rsidRPr="006321FE">
                        <w:rPr>
                          <w:rFonts w:ascii="Consolas" w:hAnsi="Consolas"/>
                          <w:sz w:val="16"/>
                          <w:szCs w:val="16"/>
                        </w:rPr>
                        <w:t xml:space="preserve"> </w:t>
                      </w:r>
                      <w:proofErr w:type="gramStart"/>
                      <w:r w:rsidRPr="006321FE">
                        <w:rPr>
                          <w:rFonts w:ascii="Consolas" w:hAnsi="Consolas"/>
                          <w:sz w:val="16"/>
                          <w:szCs w:val="16"/>
                        </w:rPr>
                        <w:t>(!status</w:t>
                      </w:r>
                      <w:proofErr w:type="gramEnd"/>
                      <w:r w:rsidRPr="006321FE">
                        <w:rPr>
                          <w:rFonts w:ascii="Consolas" w:hAnsi="Consolas"/>
                          <w:sz w:val="16"/>
                          <w:szCs w:val="16"/>
                        </w:rPr>
                        <w:t>) {</w:t>
                      </w:r>
                    </w:p>
                    <w:p w14:paraId="51D55C4D" w14:textId="77777777" w:rsidR="00114027" w:rsidRPr="006321FE" w:rsidRDefault="00114027" w:rsidP="00274258">
                      <w:pPr>
                        <w:rPr>
                          <w:rFonts w:ascii="Consolas" w:hAnsi="Consolas"/>
                          <w:sz w:val="16"/>
                          <w:szCs w:val="16"/>
                        </w:rPr>
                      </w:pPr>
                      <w:r w:rsidRPr="006321FE">
                        <w:rPr>
                          <w:rFonts w:ascii="Consolas" w:hAnsi="Consolas"/>
                          <w:sz w:val="16"/>
                          <w:szCs w:val="16"/>
                        </w:rPr>
                        <w:t xml:space="preserve">        </w:t>
                      </w:r>
                      <w:proofErr w:type="spellStart"/>
                      <w:r w:rsidRPr="006321FE">
                        <w:rPr>
                          <w:rFonts w:ascii="Consolas" w:hAnsi="Consolas"/>
                          <w:sz w:val="16"/>
                          <w:szCs w:val="16"/>
                        </w:rPr>
                        <w:t>Serial.println</w:t>
                      </w:r>
                      <w:proofErr w:type="spellEnd"/>
                      <w:r w:rsidRPr="006321FE">
                        <w:rPr>
                          <w:rFonts w:ascii="Consolas" w:hAnsi="Consolas"/>
                          <w:sz w:val="16"/>
                          <w:szCs w:val="16"/>
                        </w:rPr>
                        <w:t>(</w:t>
                      </w:r>
                      <w:proofErr w:type="gramStart"/>
                      <w:r w:rsidRPr="006321FE">
                        <w:rPr>
                          <w:rFonts w:ascii="Consolas" w:hAnsi="Consolas"/>
                          <w:sz w:val="16"/>
                          <w:szCs w:val="16"/>
                        </w:rPr>
                        <w:t>"</w:t>
                      </w:r>
                      <w:proofErr w:type="spellStart"/>
                      <w:r w:rsidRPr="006321FE">
                        <w:rPr>
                          <w:rFonts w:ascii="Consolas" w:hAnsi="Consolas"/>
                          <w:sz w:val="16"/>
                          <w:szCs w:val="16"/>
                        </w:rPr>
                        <w:t>Could</w:t>
                      </w:r>
                      <w:proofErr w:type="spellEnd"/>
                      <w:r w:rsidRPr="006321FE">
                        <w:rPr>
                          <w:rFonts w:ascii="Consolas" w:hAnsi="Consolas"/>
                          <w:sz w:val="16"/>
                          <w:szCs w:val="16"/>
                        </w:rPr>
                        <w:t xml:space="preserve"> </w:t>
                      </w:r>
                      <w:proofErr w:type="spellStart"/>
                      <w:r w:rsidRPr="006321FE">
                        <w:rPr>
                          <w:rFonts w:ascii="Consolas" w:hAnsi="Consolas"/>
                          <w:sz w:val="16"/>
                          <w:szCs w:val="16"/>
                        </w:rPr>
                        <w:t>not</w:t>
                      </w:r>
                      <w:proofErr w:type="spellEnd"/>
                      <w:r w:rsidRPr="006321FE">
                        <w:rPr>
                          <w:rFonts w:ascii="Consolas" w:hAnsi="Consolas"/>
                          <w:sz w:val="16"/>
                          <w:szCs w:val="16"/>
                        </w:rPr>
                        <w:t xml:space="preserve"> </w:t>
                      </w:r>
                      <w:proofErr w:type="spellStart"/>
                      <w:r w:rsidRPr="006321FE">
                        <w:rPr>
                          <w:rFonts w:ascii="Consolas" w:hAnsi="Consolas"/>
                          <w:sz w:val="16"/>
                          <w:szCs w:val="16"/>
                        </w:rPr>
                        <w:t>find</w:t>
                      </w:r>
                      <w:proofErr w:type="spellEnd"/>
                      <w:r w:rsidRPr="006321FE">
                        <w:rPr>
                          <w:rFonts w:ascii="Consolas" w:hAnsi="Consolas"/>
                          <w:sz w:val="16"/>
                          <w:szCs w:val="16"/>
                        </w:rPr>
                        <w:t xml:space="preserve"> a </w:t>
                      </w:r>
                      <w:proofErr w:type="spellStart"/>
                      <w:r w:rsidRPr="006321FE">
                        <w:rPr>
                          <w:rFonts w:ascii="Consolas" w:hAnsi="Consolas"/>
                          <w:sz w:val="16"/>
                          <w:szCs w:val="16"/>
                        </w:rPr>
                        <w:t>valid</w:t>
                      </w:r>
                      <w:proofErr w:type="spellEnd"/>
                      <w:r w:rsidRPr="006321FE">
                        <w:rPr>
                          <w:rFonts w:ascii="Consolas" w:hAnsi="Consolas"/>
                          <w:sz w:val="16"/>
                          <w:szCs w:val="16"/>
                        </w:rPr>
                        <w:t xml:space="preserve"> BME280 sensor, </w:t>
                      </w:r>
                      <w:proofErr w:type="spellStart"/>
                      <w:r w:rsidRPr="006321FE">
                        <w:rPr>
                          <w:rFonts w:ascii="Consolas" w:hAnsi="Consolas"/>
                          <w:sz w:val="16"/>
                          <w:szCs w:val="16"/>
                        </w:rPr>
                        <w:t>check</w:t>
                      </w:r>
                      <w:proofErr w:type="spellEnd"/>
                      <w:r w:rsidRPr="006321FE">
                        <w:rPr>
                          <w:rFonts w:ascii="Consolas" w:hAnsi="Consolas"/>
                          <w:sz w:val="16"/>
                          <w:szCs w:val="16"/>
                        </w:rPr>
                        <w:t xml:space="preserve"> </w:t>
                      </w:r>
                      <w:proofErr w:type="spellStart"/>
                      <w:r w:rsidRPr="006321FE">
                        <w:rPr>
                          <w:rFonts w:ascii="Consolas" w:hAnsi="Consolas"/>
                          <w:sz w:val="16"/>
                          <w:szCs w:val="16"/>
                        </w:rPr>
                        <w:t>wiring</w:t>
                      </w:r>
                      <w:proofErr w:type="spellEnd"/>
                      <w:r w:rsidRPr="006321FE">
                        <w:rPr>
                          <w:rFonts w:ascii="Consolas" w:hAnsi="Consolas"/>
                          <w:sz w:val="16"/>
                          <w:szCs w:val="16"/>
                        </w:rPr>
                        <w:t xml:space="preserve">, </w:t>
                      </w:r>
                      <w:proofErr w:type="spellStart"/>
                      <w:r w:rsidRPr="006321FE">
                        <w:rPr>
                          <w:rFonts w:ascii="Consolas" w:hAnsi="Consolas"/>
                          <w:sz w:val="16"/>
                          <w:szCs w:val="16"/>
                        </w:rPr>
                        <w:t>address</w:t>
                      </w:r>
                      <w:proofErr w:type="spellEnd"/>
                      <w:r w:rsidRPr="006321FE">
                        <w:rPr>
                          <w:rFonts w:ascii="Consolas" w:hAnsi="Consolas"/>
                          <w:sz w:val="16"/>
                          <w:szCs w:val="16"/>
                        </w:rPr>
                        <w:t>, sensor ID!"</w:t>
                      </w:r>
                      <w:proofErr w:type="gramEnd"/>
                      <w:r w:rsidRPr="006321FE">
                        <w:rPr>
                          <w:rFonts w:ascii="Consolas" w:hAnsi="Consolas"/>
                          <w:sz w:val="16"/>
                          <w:szCs w:val="16"/>
                        </w:rPr>
                        <w:t>);</w:t>
                      </w:r>
                    </w:p>
                    <w:p w14:paraId="0142C926" w14:textId="77777777" w:rsidR="00114027" w:rsidRPr="006321FE" w:rsidRDefault="00114027" w:rsidP="00274258">
                      <w:pPr>
                        <w:rPr>
                          <w:rFonts w:ascii="Consolas" w:hAnsi="Consolas"/>
                          <w:sz w:val="16"/>
                          <w:szCs w:val="16"/>
                        </w:rPr>
                      </w:pPr>
                      <w:r w:rsidRPr="006321FE">
                        <w:rPr>
                          <w:rFonts w:ascii="Consolas" w:hAnsi="Consolas"/>
                          <w:sz w:val="16"/>
                          <w:szCs w:val="16"/>
                        </w:rPr>
                        <w:t xml:space="preserve">        </w:t>
                      </w:r>
                      <w:proofErr w:type="spellStart"/>
                      <w:r w:rsidRPr="006321FE">
                        <w:rPr>
                          <w:rFonts w:ascii="Consolas" w:hAnsi="Consolas"/>
                          <w:sz w:val="16"/>
                          <w:szCs w:val="16"/>
                        </w:rPr>
                        <w:t>Serial.print</w:t>
                      </w:r>
                      <w:proofErr w:type="spellEnd"/>
                      <w:r w:rsidRPr="006321FE">
                        <w:rPr>
                          <w:rFonts w:ascii="Consolas" w:hAnsi="Consolas"/>
                          <w:sz w:val="16"/>
                          <w:szCs w:val="16"/>
                        </w:rPr>
                        <w:t>("</w:t>
                      </w:r>
                      <w:proofErr w:type="spellStart"/>
                      <w:r w:rsidRPr="006321FE">
                        <w:rPr>
                          <w:rFonts w:ascii="Consolas" w:hAnsi="Consolas"/>
                          <w:sz w:val="16"/>
                          <w:szCs w:val="16"/>
                        </w:rPr>
                        <w:t>SensorID</w:t>
                      </w:r>
                      <w:proofErr w:type="spellEnd"/>
                      <w:r w:rsidRPr="006321FE">
                        <w:rPr>
                          <w:rFonts w:ascii="Consolas" w:hAnsi="Consolas"/>
                          <w:sz w:val="16"/>
                          <w:szCs w:val="16"/>
                        </w:rPr>
                        <w:t xml:space="preserve"> </w:t>
                      </w:r>
                      <w:proofErr w:type="spellStart"/>
                      <w:r w:rsidRPr="006321FE">
                        <w:rPr>
                          <w:rFonts w:ascii="Consolas" w:hAnsi="Consolas"/>
                          <w:sz w:val="16"/>
                          <w:szCs w:val="16"/>
                        </w:rPr>
                        <w:t>was</w:t>
                      </w:r>
                      <w:proofErr w:type="spellEnd"/>
                      <w:r w:rsidRPr="006321FE">
                        <w:rPr>
                          <w:rFonts w:ascii="Consolas" w:hAnsi="Consolas"/>
                          <w:sz w:val="16"/>
                          <w:szCs w:val="16"/>
                        </w:rPr>
                        <w:t xml:space="preserve">: 0x"); </w:t>
                      </w:r>
                      <w:proofErr w:type="spellStart"/>
                      <w:r w:rsidRPr="006321FE">
                        <w:rPr>
                          <w:rFonts w:ascii="Consolas" w:hAnsi="Consolas"/>
                          <w:sz w:val="16"/>
                          <w:szCs w:val="16"/>
                        </w:rPr>
                        <w:t>Serial.println</w:t>
                      </w:r>
                      <w:proofErr w:type="spellEnd"/>
                      <w:r w:rsidRPr="006321FE">
                        <w:rPr>
                          <w:rFonts w:ascii="Consolas" w:hAnsi="Consolas"/>
                          <w:sz w:val="16"/>
                          <w:szCs w:val="16"/>
                        </w:rPr>
                        <w:t>(</w:t>
                      </w:r>
                      <w:proofErr w:type="spellStart"/>
                      <w:proofErr w:type="gramStart"/>
                      <w:r w:rsidRPr="006321FE">
                        <w:rPr>
                          <w:rFonts w:ascii="Consolas" w:hAnsi="Consolas"/>
                          <w:sz w:val="16"/>
                          <w:szCs w:val="16"/>
                        </w:rPr>
                        <w:t>bme.sensorID</w:t>
                      </w:r>
                      <w:proofErr w:type="spellEnd"/>
                      <w:proofErr w:type="gramEnd"/>
                      <w:r w:rsidRPr="006321FE">
                        <w:rPr>
                          <w:rFonts w:ascii="Consolas" w:hAnsi="Consolas"/>
                          <w:sz w:val="16"/>
                          <w:szCs w:val="16"/>
                        </w:rPr>
                        <w:t>(),16);</w:t>
                      </w:r>
                    </w:p>
                    <w:p w14:paraId="7A2B5BBE" w14:textId="77777777" w:rsidR="00114027" w:rsidRPr="006321FE" w:rsidRDefault="00114027" w:rsidP="00274258">
                      <w:pPr>
                        <w:rPr>
                          <w:rFonts w:ascii="Consolas" w:hAnsi="Consolas"/>
                          <w:sz w:val="16"/>
                          <w:szCs w:val="16"/>
                        </w:rPr>
                      </w:pPr>
                      <w:r w:rsidRPr="006321FE">
                        <w:rPr>
                          <w:rFonts w:ascii="Consolas" w:hAnsi="Consolas"/>
                          <w:sz w:val="16"/>
                          <w:szCs w:val="16"/>
                        </w:rPr>
                        <w:t xml:space="preserve">        </w:t>
                      </w:r>
                      <w:proofErr w:type="spellStart"/>
                      <w:r w:rsidRPr="006321FE">
                        <w:rPr>
                          <w:rFonts w:ascii="Consolas" w:hAnsi="Consolas"/>
                          <w:sz w:val="16"/>
                          <w:szCs w:val="16"/>
                        </w:rPr>
                        <w:t>Serial.print</w:t>
                      </w:r>
                      <w:proofErr w:type="spellEnd"/>
                      <w:r w:rsidRPr="006321FE">
                        <w:rPr>
                          <w:rFonts w:ascii="Consolas" w:hAnsi="Consolas"/>
                          <w:sz w:val="16"/>
                          <w:szCs w:val="16"/>
                        </w:rPr>
                        <w:t xml:space="preserve">("        ID </w:t>
                      </w:r>
                      <w:proofErr w:type="spellStart"/>
                      <w:r w:rsidRPr="006321FE">
                        <w:rPr>
                          <w:rFonts w:ascii="Consolas" w:hAnsi="Consolas"/>
                          <w:sz w:val="16"/>
                          <w:szCs w:val="16"/>
                        </w:rPr>
                        <w:t>of</w:t>
                      </w:r>
                      <w:proofErr w:type="spellEnd"/>
                      <w:r w:rsidRPr="006321FE">
                        <w:rPr>
                          <w:rFonts w:ascii="Consolas" w:hAnsi="Consolas"/>
                          <w:sz w:val="16"/>
                          <w:szCs w:val="16"/>
                        </w:rPr>
                        <w:t xml:space="preserve"> 0xFF </w:t>
                      </w:r>
                      <w:proofErr w:type="spellStart"/>
                      <w:r w:rsidRPr="006321FE">
                        <w:rPr>
                          <w:rFonts w:ascii="Consolas" w:hAnsi="Consolas"/>
                          <w:sz w:val="16"/>
                          <w:szCs w:val="16"/>
                        </w:rPr>
                        <w:t>probably</w:t>
                      </w:r>
                      <w:proofErr w:type="spellEnd"/>
                      <w:r w:rsidRPr="006321FE">
                        <w:rPr>
                          <w:rFonts w:ascii="Consolas" w:hAnsi="Consolas"/>
                          <w:sz w:val="16"/>
                          <w:szCs w:val="16"/>
                        </w:rPr>
                        <w:t xml:space="preserve"> </w:t>
                      </w:r>
                      <w:proofErr w:type="spellStart"/>
                      <w:r w:rsidRPr="006321FE">
                        <w:rPr>
                          <w:rFonts w:ascii="Consolas" w:hAnsi="Consolas"/>
                          <w:sz w:val="16"/>
                          <w:szCs w:val="16"/>
                        </w:rPr>
                        <w:t>means</w:t>
                      </w:r>
                      <w:proofErr w:type="spellEnd"/>
                      <w:r w:rsidRPr="006321FE">
                        <w:rPr>
                          <w:rFonts w:ascii="Consolas" w:hAnsi="Consolas"/>
                          <w:sz w:val="16"/>
                          <w:szCs w:val="16"/>
                        </w:rPr>
                        <w:t xml:space="preserve"> a </w:t>
                      </w:r>
                      <w:proofErr w:type="spellStart"/>
                      <w:r w:rsidRPr="006321FE">
                        <w:rPr>
                          <w:rFonts w:ascii="Consolas" w:hAnsi="Consolas"/>
                          <w:sz w:val="16"/>
                          <w:szCs w:val="16"/>
                        </w:rPr>
                        <w:t>bad</w:t>
                      </w:r>
                      <w:proofErr w:type="spellEnd"/>
                      <w:r w:rsidRPr="006321FE">
                        <w:rPr>
                          <w:rFonts w:ascii="Consolas" w:hAnsi="Consolas"/>
                          <w:sz w:val="16"/>
                          <w:szCs w:val="16"/>
                        </w:rPr>
                        <w:t xml:space="preserve"> </w:t>
                      </w:r>
                      <w:proofErr w:type="spellStart"/>
                      <w:r w:rsidRPr="006321FE">
                        <w:rPr>
                          <w:rFonts w:ascii="Consolas" w:hAnsi="Consolas"/>
                          <w:sz w:val="16"/>
                          <w:szCs w:val="16"/>
                        </w:rPr>
                        <w:t>address</w:t>
                      </w:r>
                      <w:proofErr w:type="spellEnd"/>
                      <w:r w:rsidRPr="006321FE">
                        <w:rPr>
                          <w:rFonts w:ascii="Consolas" w:hAnsi="Consolas"/>
                          <w:sz w:val="16"/>
                          <w:szCs w:val="16"/>
                        </w:rPr>
                        <w:t xml:space="preserve">, a BMP 180 </w:t>
                      </w:r>
                      <w:proofErr w:type="spellStart"/>
                      <w:r w:rsidRPr="006321FE">
                        <w:rPr>
                          <w:rFonts w:ascii="Consolas" w:hAnsi="Consolas"/>
                          <w:sz w:val="16"/>
                          <w:szCs w:val="16"/>
                        </w:rPr>
                        <w:t>or</w:t>
                      </w:r>
                      <w:proofErr w:type="spellEnd"/>
                      <w:r w:rsidRPr="006321FE">
                        <w:rPr>
                          <w:rFonts w:ascii="Consolas" w:hAnsi="Consolas"/>
                          <w:sz w:val="16"/>
                          <w:szCs w:val="16"/>
                        </w:rPr>
                        <w:t xml:space="preserve"> BMP 085\n");</w:t>
                      </w:r>
                    </w:p>
                    <w:p w14:paraId="6C6B76EB" w14:textId="77777777" w:rsidR="00114027" w:rsidRPr="006321FE" w:rsidRDefault="00114027" w:rsidP="00274258">
                      <w:pPr>
                        <w:rPr>
                          <w:rFonts w:ascii="Consolas" w:hAnsi="Consolas"/>
                          <w:sz w:val="16"/>
                          <w:szCs w:val="16"/>
                        </w:rPr>
                      </w:pPr>
                      <w:r w:rsidRPr="006321FE">
                        <w:rPr>
                          <w:rFonts w:ascii="Consolas" w:hAnsi="Consolas"/>
                          <w:sz w:val="16"/>
                          <w:szCs w:val="16"/>
                        </w:rPr>
                        <w:t xml:space="preserve">        </w:t>
                      </w:r>
                      <w:proofErr w:type="spellStart"/>
                      <w:r w:rsidRPr="006321FE">
                        <w:rPr>
                          <w:rFonts w:ascii="Consolas" w:hAnsi="Consolas"/>
                          <w:sz w:val="16"/>
                          <w:szCs w:val="16"/>
                        </w:rPr>
                        <w:t>Serial.print</w:t>
                      </w:r>
                      <w:proofErr w:type="spellEnd"/>
                      <w:r w:rsidRPr="006321FE">
                        <w:rPr>
                          <w:rFonts w:ascii="Consolas" w:hAnsi="Consolas"/>
                          <w:sz w:val="16"/>
                          <w:szCs w:val="16"/>
                        </w:rPr>
                        <w:t xml:space="preserve">("   ID </w:t>
                      </w:r>
                      <w:proofErr w:type="spellStart"/>
                      <w:r w:rsidRPr="006321FE">
                        <w:rPr>
                          <w:rFonts w:ascii="Consolas" w:hAnsi="Consolas"/>
                          <w:sz w:val="16"/>
                          <w:szCs w:val="16"/>
                        </w:rPr>
                        <w:t>of</w:t>
                      </w:r>
                      <w:proofErr w:type="spellEnd"/>
                      <w:r w:rsidRPr="006321FE">
                        <w:rPr>
                          <w:rFonts w:ascii="Consolas" w:hAnsi="Consolas"/>
                          <w:sz w:val="16"/>
                          <w:szCs w:val="16"/>
                        </w:rPr>
                        <w:t xml:space="preserve"> 0x56-0x58 </w:t>
                      </w:r>
                      <w:proofErr w:type="spellStart"/>
                      <w:r w:rsidRPr="006321FE">
                        <w:rPr>
                          <w:rFonts w:ascii="Consolas" w:hAnsi="Consolas"/>
                          <w:sz w:val="16"/>
                          <w:szCs w:val="16"/>
                        </w:rPr>
                        <w:t>represents</w:t>
                      </w:r>
                      <w:proofErr w:type="spellEnd"/>
                      <w:r w:rsidRPr="006321FE">
                        <w:rPr>
                          <w:rFonts w:ascii="Consolas" w:hAnsi="Consolas"/>
                          <w:sz w:val="16"/>
                          <w:szCs w:val="16"/>
                        </w:rPr>
                        <w:t xml:space="preserve"> a BMP </w:t>
                      </w:r>
                      <w:proofErr w:type="gramStart"/>
                      <w:r w:rsidRPr="006321FE">
                        <w:rPr>
                          <w:rFonts w:ascii="Consolas" w:hAnsi="Consolas"/>
                          <w:sz w:val="16"/>
                          <w:szCs w:val="16"/>
                        </w:rPr>
                        <w:t>280,\</w:t>
                      </w:r>
                      <w:proofErr w:type="gramEnd"/>
                      <w:r w:rsidRPr="006321FE">
                        <w:rPr>
                          <w:rFonts w:ascii="Consolas" w:hAnsi="Consolas"/>
                          <w:sz w:val="16"/>
                          <w:szCs w:val="16"/>
                        </w:rPr>
                        <w:t>n");</w:t>
                      </w:r>
                    </w:p>
                    <w:p w14:paraId="71BDF427" w14:textId="77777777" w:rsidR="00114027" w:rsidRPr="006321FE" w:rsidRDefault="00114027" w:rsidP="00274258">
                      <w:pPr>
                        <w:rPr>
                          <w:rFonts w:ascii="Consolas" w:hAnsi="Consolas"/>
                          <w:sz w:val="16"/>
                          <w:szCs w:val="16"/>
                        </w:rPr>
                      </w:pPr>
                      <w:r w:rsidRPr="006321FE">
                        <w:rPr>
                          <w:rFonts w:ascii="Consolas" w:hAnsi="Consolas"/>
                          <w:sz w:val="16"/>
                          <w:szCs w:val="16"/>
                        </w:rPr>
                        <w:t xml:space="preserve">        </w:t>
                      </w:r>
                      <w:proofErr w:type="spellStart"/>
                      <w:r w:rsidRPr="006321FE">
                        <w:rPr>
                          <w:rFonts w:ascii="Consolas" w:hAnsi="Consolas"/>
                          <w:sz w:val="16"/>
                          <w:szCs w:val="16"/>
                        </w:rPr>
                        <w:t>Serial.print</w:t>
                      </w:r>
                      <w:proofErr w:type="spellEnd"/>
                      <w:r w:rsidRPr="006321FE">
                        <w:rPr>
                          <w:rFonts w:ascii="Consolas" w:hAnsi="Consolas"/>
                          <w:sz w:val="16"/>
                          <w:szCs w:val="16"/>
                        </w:rPr>
                        <w:t xml:space="preserve">("        ID </w:t>
                      </w:r>
                      <w:proofErr w:type="spellStart"/>
                      <w:r w:rsidRPr="006321FE">
                        <w:rPr>
                          <w:rFonts w:ascii="Consolas" w:hAnsi="Consolas"/>
                          <w:sz w:val="16"/>
                          <w:szCs w:val="16"/>
                        </w:rPr>
                        <w:t>of</w:t>
                      </w:r>
                      <w:proofErr w:type="spellEnd"/>
                      <w:r w:rsidRPr="006321FE">
                        <w:rPr>
                          <w:rFonts w:ascii="Consolas" w:hAnsi="Consolas"/>
                          <w:sz w:val="16"/>
                          <w:szCs w:val="16"/>
                        </w:rPr>
                        <w:t xml:space="preserve"> 0x60 </w:t>
                      </w:r>
                      <w:proofErr w:type="spellStart"/>
                      <w:r w:rsidRPr="006321FE">
                        <w:rPr>
                          <w:rFonts w:ascii="Consolas" w:hAnsi="Consolas"/>
                          <w:sz w:val="16"/>
                          <w:szCs w:val="16"/>
                        </w:rPr>
                        <w:t>represents</w:t>
                      </w:r>
                      <w:proofErr w:type="spellEnd"/>
                      <w:r w:rsidRPr="006321FE">
                        <w:rPr>
                          <w:rFonts w:ascii="Consolas" w:hAnsi="Consolas"/>
                          <w:sz w:val="16"/>
                          <w:szCs w:val="16"/>
                        </w:rPr>
                        <w:t xml:space="preserve"> a BME 280.\n");</w:t>
                      </w:r>
                    </w:p>
                    <w:p w14:paraId="1F4C73D5" w14:textId="77777777" w:rsidR="00114027" w:rsidRPr="006321FE" w:rsidRDefault="00114027" w:rsidP="00274258">
                      <w:pPr>
                        <w:rPr>
                          <w:rFonts w:ascii="Consolas" w:hAnsi="Consolas"/>
                          <w:sz w:val="16"/>
                          <w:szCs w:val="16"/>
                        </w:rPr>
                      </w:pPr>
                      <w:r w:rsidRPr="006321FE">
                        <w:rPr>
                          <w:rFonts w:ascii="Consolas" w:hAnsi="Consolas"/>
                          <w:sz w:val="16"/>
                          <w:szCs w:val="16"/>
                        </w:rPr>
                        <w:t xml:space="preserve">        </w:t>
                      </w:r>
                      <w:proofErr w:type="spellStart"/>
                      <w:r w:rsidRPr="006321FE">
                        <w:rPr>
                          <w:rFonts w:ascii="Consolas" w:hAnsi="Consolas"/>
                          <w:sz w:val="16"/>
                          <w:szCs w:val="16"/>
                        </w:rPr>
                        <w:t>Serial.print</w:t>
                      </w:r>
                      <w:proofErr w:type="spellEnd"/>
                      <w:r w:rsidRPr="006321FE">
                        <w:rPr>
                          <w:rFonts w:ascii="Consolas" w:hAnsi="Consolas"/>
                          <w:sz w:val="16"/>
                          <w:szCs w:val="16"/>
                        </w:rPr>
                        <w:t xml:space="preserve">("        ID </w:t>
                      </w:r>
                      <w:proofErr w:type="spellStart"/>
                      <w:r w:rsidRPr="006321FE">
                        <w:rPr>
                          <w:rFonts w:ascii="Consolas" w:hAnsi="Consolas"/>
                          <w:sz w:val="16"/>
                          <w:szCs w:val="16"/>
                        </w:rPr>
                        <w:t>of</w:t>
                      </w:r>
                      <w:proofErr w:type="spellEnd"/>
                      <w:r w:rsidRPr="006321FE">
                        <w:rPr>
                          <w:rFonts w:ascii="Consolas" w:hAnsi="Consolas"/>
                          <w:sz w:val="16"/>
                          <w:szCs w:val="16"/>
                        </w:rPr>
                        <w:t xml:space="preserve"> 0x61 </w:t>
                      </w:r>
                      <w:proofErr w:type="spellStart"/>
                      <w:r w:rsidRPr="006321FE">
                        <w:rPr>
                          <w:rFonts w:ascii="Consolas" w:hAnsi="Consolas"/>
                          <w:sz w:val="16"/>
                          <w:szCs w:val="16"/>
                        </w:rPr>
                        <w:t>represents</w:t>
                      </w:r>
                      <w:proofErr w:type="spellEnd"/>
                      <w:r w:rsidRPr="006321FE">
                        <w:rPr>
                          <w:rFonts w:ascii="Consolas" w:hAnsi="Consolas"/>
                          <w:sz w:val="16"/>
                          <w:szCs w:val="16"/>
                        </w:rPr>
                        <w:t xml:space="preserve"> a BME 680.\n");</w:t>
                      </w:r>
                    </w:p>
                    <w:p w14:paraId="53046900" w14:textId="77777777" w:rsidR="00114027" w:rsidRPr="006321FE" w:rsidRDefault="00114027" w:rsidP="00274258">
                      <w:pPr>
                        <w:rPr>
                          <w:rFonts w:ascii="Consolas" w:hAnsi="Consolas"/>
                          <w:sz w:val="16"/>
                          <w:szCs w:val="16"/>
                        </w:rPr>
                      </w:pPr>
                      <w:r w:rsidRPr="006321FE">
                        <w:rPr>
                          <w:rFonts w:ascii="Consolas" w:hAnsi="Consolas"/>
                          <w:sz w:val="16"/>
                          <w:szCs w:val="16"/>
                        </w:rPr>
                        <w:t xml:space="preserve">        </w:t>
                      </w:r>
                      <w:proofErr w:type="spellStart"/>
                      <w:r w:rsidRPr="006321FE">
                        <w:rPr>
                          <w:rFonts w:ascii="Consolas" w:hAnsi="Consolas"/>
                          <w:sz w:val="16"/>
                          <w:szCs w:val="16"/>
                        </w:rPr>
                        <w:t>while</w:t>
                      </w:r>
                      <w:proofErr w:type="spellEnd"/>
                      <w:r w:rsidRPr="006321FE">
                        <w:rPr>
                          <w:rFonts w:ascii="Consolas" w:hAnsi="Consolas"/>
                          <w:sz w:val="16"/>
                          <w:szCs w:val="16"/>
                        </w:rPr>
                        <w:t xml:space="preserve"> (1);</w:t>
                      </w:r>
                    </w:p>
                    <w:p w14:paraId="206D943C" w14:textId="6F62D947" w:rsidR="00114027" w:rsidRPr="006321FE" w:rsidRDefault="00114027" w:rsidP="00274258">
                      <w:pPr>
                        <w:rPr>
                          <w:rFonts w:ascii="Consolas" w:hAnsi="Consolas"/>
                          <w:sz w:val="16"/>
                          <w:szCs w:val="16"/>
                        </w:rPr>
                      </w:pPr>
                      <w:r w:rsidRPr="006321FE">
                        <w:rPr>
                          <w:rFonts w:ascii="Consolas" w:hAnsi="Consolas"/>
                          <w:sz w:val="16"/>
                          <w:szCs w:val="16"/>
                        </w:rPr>
                        <w:t xml:space="preserve">    }   </w:t>
                      </w:r>
                    </w:p>
                    <w:p w14:paraId="26DC7978" w14:textId="77777777" w:rsidR="00114027" w:rsidRPr="006321FE" w:rsidRDefault="00114027" w:rsidP="00274258">
                      <w:pPr>
                        <w:rPr>
                          <w:rFonts w:ascii="Consolas" w:hAnsi="Consolas"/>
                          <w:sz w:val="16"/>
                          <w:szCs w:val="16"/>
                        </w:rPr>
                      </w:pPr>
                      <w:r w:rsidRPr="006321FE">
                        <w:rPr>
                          <w:rFonts w:ascii="Consolas" w:hAnsi="Consolas"/>
                          <w:sz w:val="16"/>
                          <w:szCs w:val="16"/>
                        </w:rPr>
                        <w:t xml:space="preserve">    </w:t>
                      </w:r>
                      <w:proofErr w:type="spellStart"/>
                      <w:r w:rsidRPr="006321FE">
                        <w:rPr>
                          <w:rFonts w:ascii="Consolas" w:hAnsi="Consolas"/>
                          <w:sz w:val="16"/>
                          <w:szCs w:val="16"/>
                        </w:rPr>
                        <w:t>Serial.println</w:t>
                      </w:r>
                      <w:proofErr w:type="spellEnd"/>
                      <w:r w:rsidRPr="006321FE">
                        <w:rPr>
                          <w:rFonts w:ascii="Consolas" w:hAnsi="Consolas"/>
                          <w:sz w:val="16"/>
                          <w:szCs w:val="16"/>
                        </w:rPr>
                        <w:t>("-- Default Test --");</w:t>
                      </w:r>
                    </w:p>
                    <w:p w14:paraId="732CC8DB" w14:textId="77777777" w:rsidR="00114027" w:rsidRPr="006321FE" w:rsidRDefault="00114027" w:rsidP="00274258">
                      <w:pPr>
                        <w:rPr>
                          <w:rFonts w:ascii="Consolas" w:hAnsi="Consolas"/>
                          <w:sz w:val="16"/>
                          <w:szCs w:val="16"/>
                        </w:rPr>
                      </w:pPr>
                      <w:r w:rsidRPr="006321FE">
                        <w:rPr>
                          <w:rFonts w:ascii="Consolas" w:hAnsi="Consolas"/>
                          <w:sz w:val="16"/>
                          <w:szCs w:val="16"/>
                        </w:rPr>
                        <w:t xml:space="preserve">    </w:t>
                      </w:r>
                      <w:proofErr w:type="spellStart"/>
                      <w:r w:rsidRPr="006321FE">
                        <w:rPr>
                          <w:rFonts w:ascii="Consolas" w:hAnsi="Consolas"/>
                          <w:sz w:val="16"/>
                          <w:szCs w:val="16"/>
                        </w:rPr>
                        <w:t>delayTime</w:t>
                      </w:r>
                      <w:proofErr w:type="spellEnd"/>
                      <w:r w:rsidRPr="006321FE">
                        <w:rPr>
                          <w:rFonts w:ascii="Consolas" w:hAnsi="Consolas"/>
                          <w:sz w:val="16"/>
                          <w:szCs w:val="16"/>
                        </w:rPr>
                        <w:t xml:space="preserve"> = 1000;</w:t>
                      </w:r>
                    </w:p>
                    <w:p w14:paraId="182278B7" w14:textId="77777777" w:rsidR="00114027" w:rsidRPr="006321FE" w:rsidRDefault="00114027" w:rsidP="00274258">
                      <w:pPr>
                        <w:rPr>
                          <w:rFonts w:ascii="Consolas" w:hAnsi="Consolas"/>
                          <w:sz w:val="16"/>
                          <w:szCs w:val="16"/>
                        </w:rPr>
                      </w:pPr>
                    </w:p>
                    <w:p w14:paraId="7D7DC165" w14:textId="77777777" w:rsidR="00114027" w:rsidRPr="006321FE" w:rsidRDefault="00114027" w:rsidP="00274258">
                      <w:pPr>
                        <w:rPr>
                          <w:rFonts w:ascii="Consolas" w:hAnsi="Consolas"/>
                          <w:sz w:val="16"/>
                          <w:szCs w:val="16"/>
                        </w:rPr>
                      </w:pPr>
                      <w:r w:rsidRPr="006321FE">
                        <w:rPr>
                          <w:rFonts w:ascii="Consolas" w:hAnsi="Consolas"/>
                          <w:sz w:val="16"/>
                          <w:szCs w:val="16"/>
                        </w:rPr>
                        <w:t xml:space="preserve">    </w:t>
                      </w:r>
                      <w:proofErr w:type="spellStart"/>
                      <w:r w:rsidRPr="006321FE">
                        <w:rPr>
                          <w:rFonts w:ascii="Consolas" w:hAnsi="Consolas"/>
                          <w:sz w:val="16"/>
                          <w:szCs w:val="16"/>
                        </w:rPr>
                        <w:t>Serial.println</w:t>
                      </w:r>
                      <w:proofErr w:type="spellEnd"/>
                      <w:r w:rsidRPr="006321FE">
                        <w:rPr>
                          <w:rFonts w:ascii="Consolas" w:hAnsi="Consolas"/>
                          <w:sz w:val="16"/>
                          <w:szCs w:val="16"/>
                        </w:rPr>
                        <w:t>();</w:t>
                      </w:r>
                    </w:p>
                    <w:p w14:paraId="3BD7B4EF" w14:textId="563F0AF2" w:rsidR="00114027" w:rsidRPr="006321FE" w:rsidRDefault="00114027" w:rsidP="00274258">
                      <w:pPr>
                        <w:rPr>
                          <w:rFonts w:ascii="Consolas" w:hAnsi="Consolas"/>
                          <w:sz w:val="16"/>
                          <w:szCs w:val="16"/>
                        </w:rPr>
                      </w:pPr>
                      <w:r w:rsidRPr="006321FE">
                        <w:rPr>
                          <w:rFonts w:ascii="Consolas" w:hAnsi="Consolas"/>
                          <w:sz w:val="16"/>
                          <w:szCs w:val="16"/>
                        </w:rPr>
                        <w:t>}</w:t>
                      </w:r>
                    </w:p>
                    <w:p w14:paraId="5D45115C" w14:textId="77777777" w:rsidR="00114027" w:rsidRPr="006321FE" w:rsidRDefault="00114027" w:rsidP="00274258">
                      <w:pPr>
                        <w:rPr>
                          <w:rFonts w:ascii="Consolas" w:hAnsi="Consolas"/>
                          <w:sz w:val="16"/>
                          <w:szCs w:val="16"/>
                        </w:rPr>
                      </w:pPr>
                      <w:proofErr w:type="spellStart"/>
                      <w:r w:rsidRPr="006321FE">
                        <w:rPr>
                          <w:rFonts w:ascii="Consolas" w:hAnsi="Consolas"/>
                          <w:sz w:val="16"/>
                          <w:szCs w:val="16"/>
                        </w:rPr>
                        <w:t>void</w:t>
                      </w:r>
                      <w:proofErr w:type="spellEnd"/>
                      <w:r w:rsidRPr="006321FE">
                        <w:rPr>
                          <w:rFonts w:ascii="Consolas" w:hAnsi="Consolas"/>
                          <w:sz w:val="16"/>
                          <w:szCs w:val="16"/>
                        </w:rPr>
                        <w:t xml:space="preserve"> </w:t>
                      </w:r>
                      <w:proofErr w:type="spellStart"/>
                      <w:proofErr w:type="gramStart"/>
                      <w:r w:rsidRPr="006321FE">
                        <w:rPr>
                          <w:rFonts w:ascii="Consolas" w:hAnsi="Consolas"/>
                          <w:sz w:val="16"/>
                          <w:szCs w:val="16"/>
                        </w:rPr>
                        <w:t>loop</w:t>
                      </w:r>
                      <w:proofErr w:type="spellEnd"/>
                      <w:r w:rsidRPr="006321FE">
                        <w:rPr>
                          <w:rFonts w:ascii="Consolas" w:hAnsi="Consolas"/>
                          <w:sz w:val="16"/>
                          <w:szCs w:val="16"/>
                        </w:rPr>
                        <w:t>(</w:t>
                      </w:r>
                      <w:proofErr w:type="gramEnd"/>
                      <w:r w:rsidRPr="006321FE">
                        <w:rPr>
                          <w:rFonts w:ascii="Consolas" w:hAnsi="Consolas"/>
                          <w:sz w:val="16"/>
                          <w:szCs w:val="16"/>
                        </w:rPr>
                        <w:t>) {</w:t>
                      </w:r>
                    </w:p>
                    <w:p w14:paraId="3DB7DCC6" w14:textId="77777777" w:rsidR="00114027" w:rsidRPr="006321FE" w:rsidRDefault="00114027" w:rsidP="00274258">
                      <w:pPr>
                        <w:rPr>
                          <w:rFonts w:ascii="Consolas" w:hAnsi="Consolas"/>
                          <w:sz w:val="16"/>
                          <w:szCs w:val="16"/>
                        </w:rPr>
                      </w:pPr>
                      <w:r w:rsidRPr="006321FE">
                        <w:rPr>
                          <w:rFonts w:ascii="Consolas" w:hAnsi="Consolas"/>
                          <w:sz w:val="16"/>
                          <w:szCs w:val="16"/>
                        </w:rPr>
                        <w:t xml:space="preserve">    </w:t>
                      </w:r>
                      <w:proofErr w:type="spellStart"/>
                      <w:proofErr w:type="gramStart"/>
                      <w:r w:rsidRPr="006321FE">
                        <w:rPr>
                          <w:rFonts w:ascii="Consolas" w:hAnsi="Consolas"/>
                          <w:sz w:val="16"/>
                          <w:szCs w:val="16"/>
                        </w:rPr>
                        <w:t>printValues</w:t>
                      </w:r>
                      <w:proofErr w:type="spellEnd"/>
                      <w:r w:rsidRPr="006321FE">
                        <w:rPr>
                          <w:rFonts w:ascii="Consolas" w:hAnsi="Consolas"/>
                          <w:sz w:val="16"/>
                          <w:szCs w:val="16"/>
                        </w:rPr>
                        <w:t>(</w:t>
                      </w:r>
                      <w:proofErr w:type="gramEnd"/>
                      <w:r w:rsidRPr="006321FE">
                        <w:rPr>
                          <w:rFonts w:ascii="Consolas" w:hAnsi="Consolas"/>
                          <w:sz w:val="16"/>
                          <w:szCs w:val="16"/>
                        </w:rPr>
                        <w:t>);</w:t>
                      </w:r>
                    </w:p>
                    <w:p w14:paraId="519D766A" w14:textId="77777777" w:rsidR="00114027" w:rsidRPr="006321FE" w:rsidRDefault="00114027" w:rsidP="00274258">
                      <w:pPr>
                        <w:rPr>
                          <w:rFonts w:ascii="Consolas" w:hAnsi="Consolas"/>
                          <w:sz w:val="16"/>
                          <w:szCs w:val="16"/>
                        </w:rPr>
                      </w:pPr>
                      <w:r w:rsidRPr="006321FE">
                        <w:rPr>
                          <w:rFonts w:ascii="Consolas" w:hAnsi="Consolas"/>
                          <w:sz w:val="16"/>
                          <w:szCs w:val="16"/>
                        </w:rPr>
                        <w:t xml:space="preserve">    </w:t>
                      </w:r>
                      <w:proofErr w:type="spellStart"/>
                      <w:r w:rsidRPr="006321FE">
                        <w:rPr>
                          <w:rFonts w:ascii="Consolas" w:hAnsi="Consolas"/>
                          <w:sz w:val="16"/>
                          <w:szCs w:val="16"/>
                        </w:rPr>
                        <w:t>delay</w:t>
                      </w:r>
                      <w:proofErr w:type="spellEnd"/>
                      <w:r w:rsidRPr="006321FE">
                        <w:rPr>
                          <w:rFonts w:ascii="Consolas" w:hAnsi="Consolas"/>
                          <w:sz w:val="16"/>
                          <w:szCs w:val="16"/>
                        </w:rPr>
                        <w:t>(</w:t>
                      </w:r>
                      <w:proofErr w:type="spellStart"/>
                      <w:r w:rsidRPr="006321FE">
                        <w:rPr>
                          <w:rFonts w:ascii="Consolas" w:hAnsi="Consolas"/>
                          <w:sz w:val="16"/>
                          <w:szCs w:val="16"/>
                        </w:rPr>
                        <w:t>delayTime</w:t>
                      </w:r>
                      <w:proofErr w:type="spellEnd"/>
                      <w:r w:rsidRPr="006321FE">
                        <w:rPr>
                          <w:rFonts w:ascii="Consolas" w:hAnsi="Consolas"/>
                          <w:sz w:val="16"/>
                          <w:szCs w:val="16"/>
                        </w:rPr>
                        <w:t>);</w:t>
                      </w:r>
                    </w:p>
                    <w:p w14:paraId="3CFCC905" w14:textId="6E8DF00D" w:rsidR="00114027" w:rsidRPr="006321FE" w:rsidRDefault="00114027" w:rsidP="00274258">
                      <w:pPr>
                        <w:rPr>
                          <w:rFonts w:ascii="Consolas" w:hAnsi="Consolas"/>
                          <w:sz w:val="16"/>
                          <w:szCs w:val="16"/>
                        </w:rPr>
                      </w:pPr>
                      <w:r w:rsidRPr="006321FE">
                        <w:rPr>
                          <w:rFonts w:ascii="Consolas" w:hAnsi="Consolas"/>
                          <w:sz w:val="16"/>
                          <w:szCs w:val="16"/>
                        </w:rPr>
                        <w:t>}</w:t>
                      </w:r>
                    </w:p>
                    <w:p w14:paraId="48B89C68" w14:textId="77777777" w:rsidR="00114027" w:rsidRPr="006321FE" w:rsidRDefault="00114027" w:rsidP="00274258">
                      <w:pPr>
                        <w:rPr>
                          <w:rFonts w:ascii="Consolas" w:hAnsi="Consolas"/>
                          <w:sz w:val="16"/>
                          <w:szCs w:val="16"/>
                        </w:rPr>
                      </w:pPr>
                      <w:proofErr w:type="spellStart"/>
                      <w:r w:rsidRPr="006321FE">
                        <w:rPr>
                          <w:rFonts w:ascii="Consolas" w:hAnsi="Consolas"/>
                          <w:sz w:val="16"/>
                          <w:szCs w:val="16"/>
                        </w:rPr>
                        <w:t>void</w:t>
                      </w:r>
                      <w:proofErr w:type="spellEnd"/>
                      <w:r w:rsidRPr="006321FE">
                        <w:rPr>
                          <w:rFonts w:ascii="Consolas" w:hAnsi="Consolas"/>
                          <w:sz w:val="16"/>
                          <w:szCs w:val="16"/>
                        </w:rPr>
                        <w:t xml:space="preserve"> </w:t>
                      </w:r>
                      <w:proofErr w:type="spellStart"/>
                      <w:proofErr w:type="gramStart"/>
                      <w:r w:rsidRPr="006321FE">
                        <w:rPr>
                          <w:rFonts w:ascii="Consolas" w:hAnsi="Consolas"/>
                          <w:sz w:val="16"/>
                          <w:szCs w:val="16"/>
                        </w:rPr>
                        <w:t>printValues</w:t>
                      </w:r>
                      <w:proofErr w:type="spellEnd"/>
                      <w:r w:rsidRPr="006321FE">
                        <w:rPr>
                          <w:rFonts w:ascii="Consolas" w:hAnsi="Consolas"/>
                          <w:sz w:val="16"/>
                          <w:szCs w:val="16"/>
                        </w:rPr>
                        <w:t>(</w:t>
                      </w:r>
                      <w:proofErr w:type="gramEnd"/>
                      <w:r w:rsidRPr="006321FE">
                        <w:rPr>
                          <w:rFonts w:ascii="Consolas" w:hAnsi="Consolas"/>
                          <w:sz w:val="16"/>
                          <w:szCs w:val="16"/>
                        </w:rPr>
                        <w:t>) {</w:t>
                      </w:r>
                    </w:p>
                    <w:p w14:paraId="6D552895" w14:textId="77777777" w:rsidR="00114027" w:rsidRPr="006321FE" w:rsidRDefault="00114027" w:rsidP="00274258">
                      <w:pPr>
                        <w:rPr>
                          <w:rFonts w:ascii="Consolas" w:hAnsi="Consolas"/>
                          <w:sz w:val="16"/>
                          <w:szCs w:val="16"/>
                        </w:rPr>
                      </w:pPr>
                      <w:r w:rsidRPr="006321FE">
                        <w:rPr>
                          <w:rFonts w:ascii="Consolas" w:hAnsi="Consolas"/>
                          <w:sz w:val="16"/>
                          <w:szCs w:val="16"/>
                        </w:rPr>
                        <w:t xml:space="preserve">    </w:t>
                      </w:r>
                      <w:proofErr w:type="spellStart"/>
                      <w:r w:rsidRPr="006321FE">
                        <w:rPr>
                          <w:rFonts w:ascii="Consolas" w:hAnsi="Consolas"/>
                          <w:sz w:val="16"/>
                          <w:szCs w:val="16"/>
                        </w:rPr>
                        <w:t>String</w:t>
                      </w:r>
                      <w:proofErr w:type="spellEnd"/>
                      <w:r w:rsidRPr="006321FE">
                        <w:rPr>
                          <w:rFonts w:ascii="Consolas" w:hAnsi="Consolas"/>
                          <w:sz w:val="16"/>
                          <w:szCs w:val="16"/>
                        </w:rPr>
                        <w:t xml:space="preserve"> Temperatura=(</w:t>
                      </w:r>
                      <w:proofErr w:type="spellStart"/>
                      <w:r w:rsidRPr="006321FE">
                        <w:rPr>
                          <w:rFonts w:ascii="Consolas" w:hAnsi="Consolas"/>
                          <w:sz w:val="16"/>
                          <w:szCs w:val="16"/>
                        </w:rPr>
                        <w:t>String</w:t>
                      </w:r>
                      <w:proofErr w:type="spellEnd"/>
                      <w:r w:rsidRPr="006321FE">
                        <w:rPr>
                          <w:rFonts w:ascii="Consolas" w:hAnsi="Consolas"/>
                          <w:sz w:val="16"/>
                          <w:szCs w:val="16"/>
                        </w:rPr>
                        <w:t>)</w:t>
                      </w:r>
                      <w:proofErr w:type="spellStart"/>
                      <w:proofErr w:type="gramStart"/>
                      <w:r w:rsidRPr="006321FE">
                        <w:rPr>
                          <w:rFonts w:ascii="Consolas" w:hAnsi="Consolas"/>
                          <w:sz w:val="16"/>
                          <w:szCs w:val="16"/>
                        </w:rPr>
                        <w:t>bme.readTemperature</w:t>
                      </w:r>
                      <w:proofErr w:type="spellEnd"/>
                      <w:proofErr w:type="gramEnd"/>
                      <w:r w:rsidRPr="006321FE">
                        <w:rPr>
                          <w:rFonts w:ascii="Consolas" w:hAnsi="Consolas"/>
                          <w:sz w:val="16"/>
                          <w:szCs w:val="16"/>
                        </w:rPr>
                        <w:t>();</w:t>
                      </w:r>
                    </w:p>
                    <w:p w14:paraId="7702BE0F" w14:textId="77777777" w:rsidR="00114027" w:rsidRPr="006321FE" w:rsidRDefault="00114027" w:rsidP="00274258">
                      <w:pPr>
                        <w:rPr>
                          <w:rFonts w:ascii="Consolas" w:hAnsi="Consolas"/>
                          <w:sz w:val="16"/>
                          <w:szCs w:val="16"/>
                        </w:rPr>
                      </w:pPr>
                      <w:r w:rsidRPr="006321FE">
                        <w:rPr>
                          <w:rFonts w:ascii="Consolas" w:hAnsi="Consolas"/>
                          <w:sz w:val="16"/>
                          <w:szCs w:val="16"/>
                        </w:rPr>
                        <w:t xml:space="preserve">    </w:t>
                      </w:r>
                      <w:proofErr w:type="spellStart"/>
                      <w:r w:rsidRPr="006321FE">
                        <w:rPr>
                          <w:rFonts w:ascii="Consolas" w:hAnsi="Consolas"/>
                          <w:sz w:val="16"/>
                          <w:szCs w:val="16"/>
                        </w:rPr>
                        <w:t>Serial.print</w:t>
                      </w:r>
                      <w:proofErr w:type="spellEnd"/>
                      <w:r w:rsidRPr="006321FE">
                        <w:rPr>
                          <w:rFonts w:ascii="Consolas" w:hAnsi="Consolas"/>
                          <w:sz w:val="16"/>
                          <w:szCs w:val="16"/>
                        </w:rPr>
                        <w:t>("</w:t>
                      </w:r>
                      <w:proofErr w:type="spellStart"/>
                      <w:r w:rsidRPr="006321FE">
                        <w:rPr>
                          <w:rFonts w:ascii="Consolas" w:hAnsi="Consolas"/>
                          <w:sz w:val="16"/>
                          <w:szCs w:val="16"/>
                        </w:rPr>
                        <w:t>Temperature</w:t>
                      </w:r>
                      <w:proofErr w:type="spellEnd"/>
                      <w:r w:rsidRPr="006321FE">
                        <w:rPr>
                          <w:rFonts w:ascii="Consolas" w:hAnsi="Consolas"/>
                          <w:sz w:val="16"/>
                          <w:szCs w:val="16"/>
                        </w:rPr>
                        <w:t xml:space="preserve"> = ");</w:t>
                      </w:r>
                    </w:p>
                    <w:p w14:paraId="3F422EE0" w14:textId="77777777" w:rsidR="00114027" w:rsidRPr="006321FE" w:rsidRDefault="00114027" w:rsidP="00274258">
                      <w:pPr>
                        <w:rPr>
                          <w:rFonts w:ascii="Consolas" w:hAnsi="Consolas"/>
                          <w:sz w:val="16"/>
                          <w:szCs w:val="16"/>
                        </w:rPr>
                      </w:pPr>
                      <w:r w:rsidRPr="006321FE">
                        <w:rPr>
                          <w:rFonts w:ascii="Consolas" w:hAnsi="Consolas"/>
                          <w:sz w:val="16"/>
                          <w:szCs w:val="16"/>
                        </w:rPr>
                        <w:t xml:space="preserve">    </w:t>
                      </w:r>
                      <w:proofErr w:type="spellStart"/>
                      <w:r w:rsidRPr="006321FE">
                        <w:rPr>
                          <w:rFonts w:ascii="Consolas" w:hAnsi="Consolas"/>
                          <w:sz w:val="16"/>
                          <w:szCs w:val="16"/>
                        </w:rPr>
                        <w:t>Serial.print</w:t>
                      </w:r>
                      <w:proofErr w:type="spellEnd"/>
                      <w:r w:rsidRPr="006321FE">
                        <w:rPr>
                          <w:rFonts w:ascii="Consolas" w:hAnsi="Consolas"/>
                          <w:sz w:val="16"/>
                          <w:szCs w:val="16"/>
                        </w:rPr>
                        <w:t>(</w:t>
                      </w:r>
                      <w:proofErr w:type="spellStart"/>
                      <w:proofErr w:type="gramStart"/>
                      <w:r w:rsidRPr="006321FE">
                        <w:rPr>
                          <w:rFonts w:ascii="Consolas" w:hAnsi="Consolas"/>
                          <w:sz w:val="16"/>
                          <w:szCs w:val="16"/>
                        </w:rPr>
                        <w:t>bme.readTemperature</w:t>
                      </w:r>
                      <w:proofErr w:type="spellEnd"/>
                      <w:proofErr w:type="gramEnd"/>
                      <w:r w:rsidRPr="006321FE">
                        <w:rPr>
                          <w:rFonts w:ascii="Consolas" w:hAnsi="Consolas"/>
                          <w:sz w:val="16"/>
                          <w:szCs w:val="16"/>
                        </w:rPr>
                        <w:t>());</w:t>
                      </w:r>
                    </w:p>
                    <w:p w14:paraId="690D10BA" w14:textId="77777777" w:rsidR="00114027" w:rsidRPr="006321FE" w:rsidRDefault="00114027" w:rsidP="00274258">
                      <w:pPr>
                        <w:rPr>
                          <w:rFonts w:ascii="Consolas" w:hAnsi="Consolas"/>
                          <w:sz w:val="16"/>
                          <w:szCs w:val="16"/>
                        </w:rPr>
                      </w:pPr>
                      <w:r w:rsidRPr="006321FE">
                        <w:rPr>
                          <w:rFonts w:ascii="Consolas" w:hAnsi="Consolas"/>
                          <w:sz w:val="16"/>
                          <w:szCs w:val="16"/>
                        </w:rPr>
                        <w:t xml:space="preserve">    </w:t>
                      </w:r>
                      <w:proofErr w:type="spellStart"/>
                      <w:r w:rsidRPr="006321FE">
                        <w:rPr>
                          <w:rFonts w:ascii="Consolas" w:hAnsi="Consolas"/>
                          <w:sz w:val="16"/>
                          <w:szCs w:val="16"/>
                        </w:rPr>
                        <w:t>Serial.println</w:t>
                      </w:r>
                      <w:proofErr w:type="spellEnd"/>
                      <w:r w:rsidRPr="006321FE">
                        <w:rPr>
                          <w:rFonts w:ascii="Consolas" w:hAnsi="Consolas"/>
                          <w:sz w:val="16"/>
                          <w:szCs w:val="16"/>
                        </w:rPr>
                        <w:t>(" *C");</w:t>
                      </w:r>
                    </w:p>
                    <w:p w14:paraId="3547A91B" w14:textId="77777777" w:rsidR="00114027" w:rsidRPr="006321FE" w:rsidRDefault="00114027" w:rsidP="00274258">
                      <w:pPr>
                        <w:rPr>
                          <w:rFonts w:ascii="Consolas" w:hAnsi="Consolas"/>
                          <w:sz w:val="16"/>
                          <w:szCs w:val="16"/>
                        </w:rPr>
                      </w:pPr>
                    </w:p>
                    <w:p w14:paraId="192F3C1D" w14:textId="77777777" w:rsidR="00114027" w:rsidRPr="006321FE" w:rsidRDefault="00114027" w:rsidP="00274258">
                      <w:pPr>
                        <w:rPr>
                          <w:rFonts w:ascii="Consolas" w:hAnsi="Consolas"/>
                          <w:sz w:val="16"/>
                          <w:szCs w:val="16"/>
                        </w:rPr>
                      </w:pPr>
                      <w:r w:rsidRPr="006321FE">
                        <w:rPr>
                          <w:rFonts w:ascii="Consolas" w:hAnsi="Consolas"/>
                          <w:sz w:val="16"/>
                          <w:szCs w:val="16"/>
                        </w:rPr>
                        <w:t xml:space="preserve">    </w:t>
                      </w:r>
                      <w:proofErr w:type="spellStart"/>
                      <w:r w:rsidRPr="006321FE">
                        <w:rPr>
                          <w:rFonts w:ascii="Consolas" w:hAnsi="Consolas"/>
                          <w:sz w:val="16"/>
                          <w:szCs w:val="16"/>
                        </w:rPr>
                        <w:t>String</w:t>
                      </w:r>
                      <w:proofErr w:type="spellEnd"/>
                      <w:r w:rsidRPr="006321FE">
                        <w:rPr>
                          <w:rFonts w:ascii="Consolas" w:hAnsi="Consolas"/>
                          <w:sz w:val="16"/>
                          <w:szCs w:val="16"/>
                        </w:rPr>
                        <w:t xml:space="preserve"> </w:t>
                      </w:r>
                      <w:proofErr w:type="spellStart"/>
                      <w:r w:rsidRPr="006321FE">
                        <w:rPr>
                          <w:rFonts w:ascii="Consolas" w:hAnsi="Consolas"/>
                          <w:sz w:val="16"/>
                          <w:szCs w:val="16"/>
                        </w:rPr>
                        <w:t>Presion</w:t>
                      </w:r>
                      <w:proofErr w:type="spellEnd"/>
                      <w:r w:rsidRPr="006321FE">
                        <w:rPr>
                          <w:rFonts w:ascii="Consolas" w:hAnsi="Consolas"/>
                          <w:sz w:val="16"/>
                          <w:szCs w:val="16"/>
                        </w:rPr>
                        <w:t>=(</w:t>
                      </w:r>
                      <w:proofErr w:type="spellStart"/>
                      <w:r w:rsidRPr="006321FE">
                        <w:rPr>
                          <w:rFonts w:ascii="Consolas" w:hAnsi="Consolas"/>
                          <w:sz w:val="16"/>
                          <w:szCs w:val="16"/>
                        </w:rPr>
                        <w:t>String</w:t>
                      </w:r>
                      <w:proofErr w:type="spellEnd"/>
                      <w:r w:rsidRPr="006321FE">
                        <w:rPr>
                          <w:rFonts w:ascii="Consolas" w:hAnsi="Consolas"/>
                          <w:sz w:val="16"/>
                          <w:szCs w:val="16"/>
                        </w:rPr>
                        <w:t>)</w:t>
                      </w:r>
                      <w:proofErr w:type="spellStart"/>
                      <w:proofErr w:type="gramStart"/>
                      <w:r w:rsidRPr="006321FE">
                        <w:rPr>
                          <w:rFonts w:ascii="Consolas" w:hAnsi="Consolas"/>
                          <w:sz w:val="16"/>
                          <w:szCs w:val="16"/>
                        </w:rPr>
                        <w:t>bme.readPressure</w:t>
                      </w:r>
                      <w:proofErr w:type="spellEnd"/>
                      <w:proofErr w:type="gramEnd"/>
                      <w:r w:rsidRPr="006321FE">
                        <w:rPr>
                          <w:rFonts w:ascii="Consolas" w:hAnsi="Consolas"/>
                          <w:sz w:val="16"/>
                          <w:szCs w:val="16"/>
                        </w:rPr>
                        <w:t xml:space="preserve">();   </w:t>
                      </w:r>
                    </w:p>
                    <w:p w14:paraId="4421ED11" w14:textId="77777777" w:rsidR="00114027" w:rsidRPr="006321FE" w:rsidRDefault="00114027" w:rsidP="00274258">
                      <w:pPr>
                        <w:rPr>
                          <w:rFonts w:ascii="Consolas" w:hAnsi="Consolas"/>
                          <w:sz w:val="16"/>
                          <w:szCs w:val="16"/>
                        </w:rPr>
                      </w:pPr>
                      <w:r w:rsidRPr="006321FE">
                        <w:rPr>
                          <w:rFonts w:ascii="Consolas" w:hAnsi="Consolas"/>
                          <w:sz w:val="16"/>
                          <w:szCs w:val="16"/>
                        </w:rPr>
                        <w:t xml:space="preserve">    </w:t>
                      </w:r>
                      <w:proofErr w:type="spellStart"/>
                      <w:r w:rsidRPr="006321FE">
                        <w:rPr>
                          <w:rFonts w:ascii="Consolas" w:hAnsi="Consolas"/>
                          <w:sz w:val="16"/>
                          <w:szCs w:val="16"/>
                        </w:rPr>
                        <w:t>Serial.print</w:t>
                      </w:r>
                      <w:proofErr w:type="spellEnd"/>
                      <w:r w:rsidRPr="006321FE">
                        <w:rPr>
                          <w:rFonts w:ascii="Consolas" w:hAnsi="Consolas"/>
                          <w:sz w:val="16"/>
                          <w:szCs w:val="16"/>
                        </w:rPr>
                        <w:t>("</w:t>
                      </w:r>
                      <w:proofErr w:type="spellStart"/>
                      <w:r w:rsidRPr="006321FE">
                        <w:rPr>
                          <w:rFonts w:ascii="Consolas" w:hAnsi="Consolas"/>
                          <w:sz w:val="16"/>
                          <w:szCs w:val="16"/>
                        </w:rPr>
                        <w:t>Pressure</w:t>
                      </w:r>
                      <w:proofErr w:type="spellEnd"/>
                      <w:r w:rsidRPr="006321FE">
                        <w:rPr>
                          <w:rFonts w:ascii="Consolas" w:hAnsi="Consolas"/>
                          <w:sz w:val="16"/>
                          <w:szCs w:val="16"/>
                        </w:rPr>
                        <w:t xml:space="preserve"> = ");</w:t>
                      </w:r>
                    </w:p>
                    <w:p w14:paraId="6490786B" w14:textId="77777777" w:rsidR="00114027" w:rsidRPr="006321FE" w:rsidRDefault="00114027" w:rsidP="00274258">
                      <w:pPr>
                        <w:rPr>
                          <w:rFonts w:ascii="Consolas" w:hAnsi="Consolas"/>
                          <w:sz w:val="16"/>
                          <w:szCs w:val="16"/>
                        </w:rPr>
                      </w:pPr>
                    </w:p>
                    <w:p w14:paraId="15689982" w14:textId="77777777" w:rsidR="00114027" w:rsidRPr="006321FE" w:rsidRDefault="00114027" w:rsidP="00274258">
                      <w:pPr>
                        <w:rPr>
                          <w:rFonts w:ascii="Consolas" w:hAnsi="Consolas"/>
                          <w:sz w:val="16"/>
                          <w:szCs w:val="16"/>
                        </w:rPr>
                      </w:pPr>
                      <w:r w:rsidRPr="006321FE">
                        <w:rPr>
                          <w:rFonts w:ascii="Consolas" w:hAnsi="Consolas"/>
                          <w:sz w:val="16"/>
                          <w:szCs w:val="16"/>
                        </w:rPr>
                        <w:t xml:space="preserve">    </w:t>
                      </w:r>
                      <w:proofErr w:type="spellStart"/>
                      <w:r w:rsidRPr="006321FE">
                        <w:rPr>
                          <w:rFonts w:ascii="Consolas" w:hAnsi="Consolas"/>
                          <w:sz w:val="16"/>
                          <w:szCs w:val="16"/>
                        </w:rPr>
                        <w:t>Serial.print</w:t>
                      </w:r>
                      <w:proofErr w:type="spellEnd"/>
                      <w:r w:rsidRPr="006321FE">
                        <w:rPr>
                          <w:rFonts w:ascii="Consolas" w:hAnsi="Consolas"/>
                          <w:sz w:val="16"/>
                          <w:szCs w:val="16"/>
                        </w:rPr>
                        <w:t>(</w:t>
                      </w:r>
                      <w:proofErr w:type="spellStart"/>
                      <w:proofErr w:type="gramStart"/>
                      <w:r w:rsidRPr="006321FE">
                        <w:rPr>
                          <w:rFonts w:ascii="Consolas" w:hAnsi="Consolas"/>
                          <w:sz w:val="16"/>
                          <w:szCs w:val="16"/>
                        </w:rPr>
                        <w:t>bme.readPressure</w:t>
                      </w:r>
                      <w:proofErr w:type="spellEnd"/>
                      <w:proofErr w:type="gramEnd"/>
                      <w:r w:rsidRPr="006321FE">
                        <w:rPr>
                          <w:rFonts w:ascii="Consolas" w:hAnsi="Consolas"/>
                          <w:sz w:val="16"/>
                          <w:szCs w:val="16"/>
                        </w:rPr>
                        <w:t>() / 100.0F);</w:t>
                      </w:r>
                    </w:p>
                    <w:p w14:paraId="68D5D4A2" w14:textId="77777777" w:rsidR="00114027" w:rsidRPr="006321FE" w:rsidRDefault="00114027" w:rsidP="00274258">
                      <w:pPr>
                        <w:rPr>
                          <w:rFonts w:ascii="Consolas" w:hAnsi="Consolas"/>
                          <w:sz w:val="16"/>
                          <w:szCs w:val="16"/>
                        </w:rPr>
                      </w:pPr>
                      <w:r w:rsidRPr="006321FE">
                        <w:rPr>
                          <w:rFonts w:ascii="Consolas" w:hAnsi="Consolas"/>
                          <w:sz w:val="16"/>
                          <w:szCs w:val="16"/>
                        </w:rPr>
                        <w:t xml:space="preserve">    </w:t>
                      </w:r>
                      <w:proofErr w:type="spellStart"/>
                      <w:r w:rsidRPr="006321FE">
                        <w:rPr>
                          <w:rFonts w:ascii="Consolas" w:hAnsi="Consolas"/>
                          <w:sz w:val="16"/>
                          <w:szCs w:val="16"/>
                        </w:rPr>
                        <w:t>Serial.println</w:t>
                      </w:r>
                      <w:proofErr w:type="spellEnd"/>
                      <w:r w:rsidRPr="006321FE">
                        <w:rPr>
                          <w:rFonts w:ascii="Consolas" w:hAnsi="Consolas"/>
                          <w:sz w:val="16"/>
                          <w:szCs w:val="16"/>
                        </w:rPr>
                        <w:t>(" hPa");</w:t>
                      </w:r>
                    </w:p>
                    <w:p w14:paraId="6E4B44D5" w14:textId="77777777" w:rsidR="00114027" w:rsidRPr="006321FE" w:rsidRDefault="00114027" w:rsidP="00274258">
                      <w:pPr>
                        <w:rPr>
                          <w:rFonts w:ascii="Consolas" w:hAnsi="Consolas"/>
                          <w:sz w:val="16"/>
                          <w:szCs w:val="16"/>
                        </w:rPr>
                      </w:pPr>
                    </w:p>
                    <w:p w14:paraId="589C947E" w14:textId="77777777" w:rsidR="00114027" w:rsidRPr="006321FE" w:rsidRDefault="00114027" w:rsidP="00274258">
                      <w:pPr>
                        <w:rPr>
                          <w:rFonts w:ascii="Consolas" w:hAnsi="Consolas"/>
                          <w:sz w:val="16"/>
                          <w:szCs w:val="16"/>
                        </w:rPr>
                      </w:pPr>
                      <w:r w:rsidRPr="006321FE">
                        <w:rPr>
                          <w:rFonts w:ascii="Consolas" w:hAnsi="Consolas"/>
                          <w:sz w:val="16"/>
                          <w:szCs w:val="16"/>
                        </w:rPr>
                        <w:t xml:space="preserve">    </w:t>
                      </w:r>
                      <w:proofErr w:type="spellStart"/>
                      <w:r w:rsidRPr="006321FE">
                        <w:rPr>
                          <w:rFonts w:ascii="Consolas" w:hAnsi="Consolas"/>
                          <w:sz w:val="16"/>
                          <w:szCs w:val="16"/>
                        </w:rPr>
                        <w:t>Serial.print</w:t>
                      </w:r>
                      <w:proofErr w:type="spellEnd"/>
                      <w:r w:rsidRPr="006321FE">
                        <w:rPr>
                          <w:rFonts w:ascii="Consolas" w:hAnsi="Consolas"/>
                          <w:sz w:val="16"/>
                          <w:szCs w:val="16"/>
                        </w:rPr>
                        <w:t>("</w:t>
                      </w:r>
                      <w:proofErr w:type="spellStart"/>
                      <w:r w:rsidRPr="006321FE">
                        <w:rPr>
                          <w:rFonts w:ascii="Consolas" w:hAnsi="Consolas"/>
                          <w:sz w:val="16"/>
                          <w:szCs w:val="16"/>
                        </w:rPr>
                        <w:t>Approx</w:t>
                      </w:r>
                      <w:proofErr w:type="spellEnd"/>
                      <w:r w:rsidRPr="006321FE">
                        <w:rPr>
                          <w:rFonts w:ascii="Consolas" w:hAnsi="Consolas"/>
                          <w:sz w:val="16"/>
                          <w:szCs w:val="16"/>
                        </w:rPr>
                        <w:t xml:space="preserve">. </w:t>
                      </w:r>
                      <w:proofErr w:type="spellStart"/>
                      <w:r w:rsidRPr="006321FE">
                        <w:rPr>
                          <w:rFonts w:ascii="Consolas" w:hAnsi="Consolas"/>
                          <w:sz w:val="16"/>
                          <w:szCs w:val="16"/>
                        </w:rPr>
                        <w:t>Altitude</w:t>
                      </w:r>
                      <w:proofErr w:type="spellEnd"/>
                      <w:r w:rsidRPr="006321FE">
                        <w:rPr>
                          <w:rFonts w:ascii="Consolas" w:hAnsi="Consolas"/>
                          <w:sz w:val="16"/>
                          <w:szCs w:val="16"/>
                        </w:rPr>
                        <w:t xml:space="preserve"> = ");</w:t>
                      </w:r>
                    </w:p>
                    <w:p w14:paraId="09F97C05" w14:textId="77777777" w:rsidR="00114027" w:rsidRPr="006321FE" w:rsidRDefault="00114027" w:rsidP="00274258">
                      <w:pPr>
                        <w:rPr>
                          <w:rFonts w:ascii="Consolas" w:hAnsi="Consolas"/>
                          <w:sz w:val="16"/>
                          <w:szCs w:val="16"/>
                        </w:rPr>
                      </w:pPr>
                      <w:r w:rsidRPr="006321FE">
                        <w:rPr>
                          <w:rFonts w:ascii="Consolas" w:hAnsi="Consolas"/>
                          <w:sz w:val="16"/>
                          <w:szCs w:val="16"/>
                        </w:rPr>
                        <w:t xml:space="preserve">    </w:t>
                      </w:r>
                      <w:proofErr w:type="spellStart"/>
                      <w:r w:rsidRPr="006321FE">
                        <w:rPr>
                          <w:rFonts w:ascii="Consolas" w:hAnsi="Consolas"/>
                          <w:sz w:val="16"/>
                          <w:szCs w:val="16"/>
                        </w:rPr>
                        <w:t>Serial.print</w:t>
                      </w:r>
                      <w:proofErr w:type="spellEnd"/>
                      <w:r w:rsidRPr="006321FE">
                        <w:rPr>
                          <w:rFonts w:ascii="Consolas" w:hAnsi="Consolas"/>
                          <w:sz w:val="16"/>
                          <w:szCs w:val="16"/>
                        </w:rPr>
                        <w:t>(</w:t>
                      </w:r>
                      <w:proofErr w:type="spellStart"/>
                      <w:proofErr w:type="gramStart"/>
                      <w:r w:rsidRPr="006321FE">
                        <w:rPr>
                          <w:rFonts w:ascii="Consolas" w:hAnsi="Consolas"/>
                          <w:sz w:val="16"/>
                          <w:szCs w:val="16"/>
                        </w:rPr>
                        <w:t>bme.readAltitude</w:t>
                      </w:r>
                      <w:proofErr w:type="spellEnd"/>
                      <w:proofErr w:type="gramEnd"/>
                      <w:r w:rsidRPr="006321FE">
                        <w:rPr>
                          <w:rFonts w:ascii="Consolas" w:hAnsi="Consolas"/>
                          <w:sz w:val="16"/>
                          <w:szCs w:val="16"/>
                        </w:rPr>
                        <w:t>(SEALEVELPRESSURE_HPA));</w:t>
                      </w:r>
                    </w:p>
                    <w:p w14:paraId="431781EA" w14:textId="77777777" w:rsidR="00114027" w:rsidRPr="006321FE" w:rsidRDefault="00114027" w:rsidP="00274258">
                      <w:pPr>
                        <w:rPr>
                          <w:rFonts w:ascii="Consolas" w:hAnsi="Consolas"/>
                          <w:sz w:val="16"/>
                          <w:szCs w:val="16"/>
                        </w:rPr>
                      </w:pPr>
                      <w:r w:rsidRPr="006321FE">
                        <w:rPr>
                          <w:rFonts w:ascii="Consolas" w:hAnsi="Consolas"/>
                          <w:sz w:val="16"/>
                          <w:szCs w:val="16"/>
                        </w:rPr>
                        <w:t xml:space="preserve">    </w:t>
                      </w:r>
                      <w:proofErr w:type="spellStart"/>
                      <w:r w:rsidRPr="006321FE">
                        <w:rPr>
                          <w:rFonts w:ascii="Consolas" w:hAnsi="Consolas"/>
                          <w:sz w:val="16"/>
                          <w:szCs w:val="16"/>
                        </w:rPr>
                        <w:t>Serial.println</w:t>
                      </w:r>
                      <w:proofErr w:type="spellEnd"/>
                      <w:r w:rsidRPr="006321FE">
                        <w:rPr>
                          <w:rFonts w:ascii="Consolas" w:hAnsi="Consolas"/>
                          <w:sz w:val="16"/>
                          <w:szCs w:val="16"/>
                        </w:rPr>
                        <w:t>(" m");</w:t>
                      </w:r>
                    </w:p>
                    <w:p w14:paraId="77DFCD63" w14:textId="77777777" w:rsidR="00114027" w:rsidRPr="006321FE" w:rsidRDefault="00114027" w:rsidP="00274258">
                      <w:pPr>
                        <w:rPr>
                          <w:rFonts w:ascii="Consolas" w:hAnsi="Consolas"/>
                          <w:sz w:val="16"/>
                          <w:szCs w:val="16"/>
                        </w:rPr>
                      </w:pPr>
                    </w:p>
                    <w:p w14:paraId="5FD757EF" w14:textId="77777777" w:rsidR="00114027" w:rsidRPr="006321FE" w:rsidRDefault="00114027" w:rsidP="00274258">
                      <w:pPr>
                        <w:rPr>
                          <w:rFonts w:ascii="Consolas" w:hAnsi="Consolas"/>
                          <w:sz w:val="16"/>
                          <w:szCs w:val="16"/>
                        </w:rPr>
                      </w:pPr>
                      <w:r w:rsidRPr="006321FE">
                        <w:rPr>
                          <w:rFonts w:ascii="Consolas" w:hAnsi="Consolas"/>
                          <w:sz w:val="16"/>
                          <w:szCs w:val="16"/>
                        </w:rPr>
                        <w:t xml:space="preserve">    </w:t>
                      </w:r>
                      <w:proofErr w:type="spellStart"/>
                      <w:r w:rsidRPr="006321FE">
                        <w:rPr>
                          <w:rFonts w:ascii="Consolas" w:hAnsi="Consolas"/>
                          <w:sz w:val="16"/>
                          <w:szCs w:val="16"/>
                        </w:rPr>
                        <w:t>Serial.print</w:t>
                      </w:r>
                      <w:proofErr w:type="spellEnd"/>
                      <w:r w:rsidRPr="006321FE">
                        <w:rPr>
                          <w:rFonts w:ascii="Consolas" w:hAnsi="Consolas"/>
                          <w:sz w:val="16"/>
                          <w:szCs w:val="16"/>
                        </w:rPr>
                        <w:t>("</w:t>
                      </w:r>
                      <w:proofErr w:type="spellStart"/>
                      <w:r w:rsidRPr="006321FE">
                        <w:rPr>
                          <w:rFonts w:ascii="Consolas" w:hAnsi="Consolas"/>
                          <w:sz w:val="16"/>
                          <w:szCs w:val="16"/>
                        </w:rPr>
                        <w:t>Humidity</w:t>
                      </w:r>
                      <w:proofErr w:type="spellEnd"/>
                      <w:r w:rsidRPr="006321FE">
                        <w:rPr>
                          <w:rFonts w:ascii="Consolas" w:hAnsi="Consolas"/>
                          <w:sz w:val="16"/>
                          <w:szCs w:val="16"/>
                        </w:rPr>
                        <w:t xml:space="preserve"> = ");</w:t>
                      </w:r>
                    </w:p>
                    <w:p w14:paraId="63554729" w14:textId="77777777" w:rsidR="00114027" w:rsidRPr="006321FE" w:rsidRDefault="00114027" w:rsidP="00274258">
                      <w:pPr>
                        <w:rPr>
                          <w:rFonts w:ascii="Consolas" w:hAnsi="Consolas"/>
                          <w:sz w:val="16"/>
                          <w:szCs w:val="16"/>
                        </w:rPr>
                      </w:pPr>
                      <w:r w:rsidRPr="006321FE">
                        <w:rPr>
                          <w:rFonts w:ascii="Consolas" w:hAnsi="Consolas"/>
                          <w:sz w:val="16"/>
                          <w:szCs w:val="16"/>
                        </w:rPr>
                        <w:t xml:space="preserve">    </w:t>
                      </w:r>
                      <w:proofErr w:type="spellStart"/>
                      <w:r w:rsidRPr="006321FE">
                        <w:rPr>
                          <w:rFonts w:ascii="Consolas" w:hAnsi="Consolas"/>
                          <w:sz w:val="16"/>
                          <w:szCs w:val="16"/>
                        </w:rPr>
                        <w:t>Serial.print</w:t>
                      </w:r>
                      <w:proofErr w:type="spellEnd"/>
                      <w:r w:rsidRPr="006321FE">
                        <w:rPr>
                          <w:rFonts w:ascii="Consolas" w:hAnsi="Consolas"/>
                          <w:sz w:val="16"/>
                          <w:szCs w:val="16"/>
                        </w:rPr>
                        <w:t>(</w:t>
                      </w:r>
                      <w:proofErr w:type="spellStart"/>
                      <w:proofErr w:type="gramStart"/>
                      <w:r w:rsidRPr="006321FE">
                        <w:rPr>
                          <w:rFonts w:ascii="Consolas" w:hAnsi="Consolas"/>
                          <w:sz w:val="16"/>
                          <w:szCs w:val="16"/>
                        </w:rPr>
                        <w:t>bme.readHumidity</w:t>
                      </w:r>
                      <w:proofErr w:type="spellEnd"/>
                      <w:proofErr w:type="gramEnd"/>
                      <w:r w:rsidRPr="006321FE">
                        <w:rPr>
                          <w:rFonts w:ascii="Consolas" w:hAnsi="Consolas"/>
                          <w:sz w:val="16"/>
                          <w:szCs w:val="16"/>
                        </w:rPr>
                        <w:t>());</w:t>
                      </w:r>
                    </w:p>
                    <w:p w14:paraId="5997D9D8" w14:textId="77777777" w:rsidR="00114027" w:rsidRPr="006321FE" w:rsidRDefault="00114027" w:rsidP="00274258">
                      <w:pPr>
                        <w:rPr>
                          <w:rFonts w:ascii="Consolas" w:hAnsi="Consolas"/>
                          <w:sz w:val="16"/>
                          <w:szCs w:val="16"/>
                        </w:rPr>
                      </w:pPr>
                      <w:r w:rsidRPr="006321FE">
                        <w:rPr>
                          <w:rFonts w:ascii="Consolas" w:hAnsi="Consolas"/>
                          <w:sz w:val="16"/>
                          <w:szCs w:val="16"/>
                        </w:rPr>
                        <w:t xml:space="preserve">    </w:t>
                      </w:r>
                      <w:proofErr w:type="spellStart"/>
                      <w:r w:rsidRPr="006321FE">
                        <w:rPr>
                          <w:rFonts w:ascii="Consolas" w:hAnsi="Consolas"/>
                          <w:sz w:val="16"/>
                          <w:szCs w:val="16"/>
                        </w:rPr>
                        <w:t>Serial.println</w:t>
                      </w:r>
                      <w:proofErr w:type="spellEnd"/>
                      <w:r w:rsidRPr="006321FE">
                        <w:rPr>
                          <w:rFonts w:ascii="Consolas" w:hAnsi="Consolas"/>
                          <w:sz w:val="16"/>
                          <w:szCs w:val="16"/>
                        </w:rPr>
                        <w:t xml:space="preserve">(" %");  </w:t>
                      </w:r>
                    </w:p>
                    <w:p w14:paraId="318D072A" w14:textId="77777777" w:rsidR="00114027" w:rsidRPr="006321FE" w:rsidRDefault="00114027" w:rsidP="00274258">
                      <w:pPr>
                        <w:rPr>
                          <w:rFonts w:ascii="Consolas" w:hAnsi="Consolas"/>
                          <w:sz w:val="16"/>
                          <w:szCs w:val="16"/>
                        </w:rPr>
                      </w:pPr>
                      <w:r w:rsidRPr="006321FE">
                        <w:rPr>
                          <w:rFonts w:ascii="Consolas" w:hAnsi="Consolas"/>
                          <w:sz w:val="16"/>
                          <w:szCs w:val="16"/>
                        </w:rPr>
                        <w:t xml:space="preserve">    </w:t>
                      </w:r>
                      <w:proofErr w:type="spellStart"/>
                      <w:r w:rsidRPr="006321FE">
                        <w:rPr>
                          <w:rFonts w:ascii="Consolas" w:hAnsi="Consolas"/>
                          <w:sz w:val="16"/>
                          <w:szCs w:val="16"/>
                        </w:rPr>
                        <w:t>Serial.println</w:t>
                      </w:r>
                      <w:proofErr w:type="spellEnd"/>
                      <w:r w:rsidRPr="006321FE">
                        <w:rPr>
                          <w:rFonts w:ascii="Consolas" w:hAnsi="Consolas"/>
                          <w:sz w:val="16"/>
                          <w:szCs w:val="16"/>
                        </w:rPr>
                        <w:t>();</w:t>
                      </w:r>
                    </w:p>
                    <w:p w14:paraId="0A58ABFB" w14:textId="77777777" w:rsidR="00114027" w:rsidRPr="006321FE" w:rsidRDefault="00114027" w:rsidP="00274258">
                      <w:pPr>
                        <w:rPr>
                          <w:rFonts w:ascii="Consolas" w:hAnsi="Consolas"/>
                          <w:sz w:val="16"/>
                          <w:szCs w:val="16"/>
                        </w:rPr>
                      </w:pPr>
                      <w:r w:rsidRPr="006321FE">
                        <w:rPr>
                          <w:rFonts w:ascii="Consolas" w:hAnsi="Consolas"/>
                          <w:sz w:val="16"/>
                          <w:szCs w:val="16"/>
                        </w:rPr>
                        <w:t>}</w:t>
                      </w:r>
                    </w:p>
                  </w:txbxContent>
                </v:textbox>
                <w10:anchorlock/>
              </v:shape>
            </w:pict>
          </mc:Fallback>
        </mc:AlternateContent>
      </w:r>
    </w:p>
    <w:p w14:paraId="3BDA8048" w14:textId="271AF4AC" w:rsidR="00136B17" w:rsidRDefault="00136B17" w:rsidP="00136B17"/>
    <w:p w14:paraId="434927F9" w14:textId="7D22B9ED" w:rsidR="006321FE" w:rsidRDefault="006321FE" w:rsidP="00136B17">
      <w:r>
        <w:lastRenderedPageBreak/>
        <w:t>Resultado en consola</w:t>
      </w:r>
      <w:r w:rsidR="002B58BB">
        <w:t xml:space="preserve"> Sensor BME280</w:t>
      </w:r>
    </w:p>
    <w:p w14:paraId="688F5C69" w14:textId="1557D570" w:rsidR="006321FE" w:rsidRDefault="006321FE" w:rsidP="00136B17"/>
    <w:p w14:paraId="5ED929FE" w14:textId="109D873D" w:rsidR="006321FE" w:rsidRDefault="006321FE" w:rsidP="00136B17"/>
    <w:p w14:paraId="4C2CED29" w14:textId="58104BB8" w:rsidR="006321FE" w:rsidRDefault="00292E45" w:rsidP="00136B17">
      <w:r>
        <w:rPr>
          <w:noProof/>
        </w:rPr>
        <mc:AlternateContent>
          <mc:Choice Requires="wps">
            <w:drawing>
              <wp:inline distT="0" distB="0" distL="0" distR="0" wp14:anchorId="3949BA3E" wp14:editId="3FF29378">
                <wp:extent cx="5932170" cy="2361565"/>
                <wp:effectExtent l="11430" t="12065" r="9525" b="7620"/>
                <wp:docPr id="7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2170" cy="2361565"/>
                        </a:xfrm>
                        <a:prstGeom prst="rect">
                          <a:avLst/>
                        </a:prstGeom>
                        <a:solidFill>
                          <a:srgbClr val="FFFFFF"/>
                        </a:solidFill>
                        <a:ln w="9525">
                          <a:solidFill>
                            <a:srgbClr val="000000"/>
                          </a:solidFill>
                          <a:miter lim="800000"/>
                          <a:headEnd/>
                          <a:tailEnd/>
                        </a:ln>
                      </wps:spPr>
                      <wps:txbx>
                        <w:txbxContent>
                          <w:p w14:paraId="0BB0DC2D" w14:textId="77777777" w:rsidR="00114027" w:rsidRPr="006321FE" w:rsidRDefault="00114027" w:rsidP="006321FE">
                            <w:pPr>
                              <w:rPr>
                                <w:rFonts w:ascii="Consolas" w:hAnsi="Consolas"/>
                                <w:sz w:val="16"/>
                                <w:szCs w:val="16"/>
                              </w:rPr>
                            </w:pPr>
                            <w:r w:rsidRPr="006321FE">
                              <w:rPr>
                                <w:rFonts w:ascii="Consolas" w:hAnsi="Consolas"/>
                                <w:sz w:val="16"/>
                                <w:szCs w:val="16"/>
                              </w:rPr>
                              <w:t>BME280 test</w:t>
                            </w:r>
                          </w:p>
                          <w:p w14:paraId="1AFB6312" w14:textId="77777777" w:rsidR="00114027" w:rsidRPr="006321FE" w:rsidRDefault="00114027" w:rsidP="006321FE">
                            <w:pPr>
                              <w:rPr>
                                <w:rFonts w:ascii="Consolas" w:hAnsi="Consolas"/>
                                <w:sz w:val="16"/>
                                <w:szCs w:val="16"/>
                              </w:rPr>
                            </w:pPr>
                            <w:r w:rsidRPr="006321FE">
                              <w:rPr>
                                <w:rFonts w:ascii="Consolas" w:hAnsi="Consolas"/>
                                <w:sz w:val="16"/>
                                <w:szCs w:val="16"/>
                              </w:rPr>
                              <w:t>-- Default Test --</w:t>
                            </w:r>
                          </w:p>
                          <w:p w14:paraId="39147046" w14:textId="77777777" w:rsidR="00114027" w:rsidRPr="006321FE" w:rsidRDefault="00114027" w:rsidP="006321FE">
                            <w:pPr>
                              <w:rPr>
                                <w:rFonts w:ascii="Consolas" w:hAnsi="Consolas"/>
                                <w:sz w:val="16"/>
                                <w:szCs w:val="16"/>
                              </w:rPr>
                            </w:pPr>
                          </w:p>
                          <w:p w14:paraId="6023F2E3" w14:textId="77777777" w:rsidR="00114027" w:rsidRPr="006321FE" w:rsidRDefault="00114027" w:rsidP="006321FE">
                            <w:pPr>
                              <w:rPr>
                                <w:rFonts w:ascii="Consolas" w:hAnsi="Consolas"/>
                                <w:sz w:val="16"/>
                                <w:szCs w:val="16"/>
                              </w:rPr>
                            </w:pPr>
                            <w:r w:rsidRPr="006321FE">
                              <w:rPr>
                                <w:rFonts w:ascii="Consolas" w:hAnsi="Consolas"/>
                                <w:sz w:val="16"/>
                                <w:szCs w:val="16"/>
                              </w:rPr>
                              <w:t>Temperature = 25.70 *C</w:t>
                            </w:r>
                          </w:p>
                          <w:p w14:paraId="5E29D6EA" w14:textId="77777777" w:rsidR="00114027" w:rsidRPr="006321FE" w:rsidRDefault="00114027" w:rsidP="006321FE">
                            <w:pPr>
                              <w:rPr>
                                <w:rFonts w:ascii="Consolas" w:hAnsi="Consolas"/>
                                <w:sz w:val="16"/>
                                <w:szCs w:val="16"/>
                              </w:rPr>
                            </w:pPr>
                            <w:r w:rsidRPr="006321FE">
                              <w:rPr>
                                <w:rFonts w:ascii="Consolas" w:hAnsi="Consolas"/>
                                <w:sz w:val="16"/>
                                <w:szCs w:val="16"/>
                              </w:rPr>
                              <w:t>Pressure = 921.73 hPa</w:t>
                            </w:r>
                          </w:p>
                          <w:p w14:paraId="0626B0CB" w14:textId="77777777" w:rsidR="00114027" w:rsidRPr="006321FE" w:rsidRDefault="00114027" w:rsidP="006321FE">
                            <w:pPr>
                              <w:rPr>
                                <w:rFonts w:ascii="Consolas" w:hAnsi="Consolas"/>
                                <w:sz w:val="16"/>
                                <w:szCs w:val="16"/>
                              </w:rPr>
                            </w:pPr>
                            <w:r w:rsidRPr="006321FE">
                              <w:rPr>
                                <w:rFonts w:ascii="Consolas" w:hAnsi="Consolas"/>
                                <w:sz w:val="16"/>
                                <w:szCs w:val="16"/>
                              </w:rPr>
                              <w:t>Approx. Altitude = 791.47 m</w:t>
                            </w:r>
                          </w:p>
                          <w:p w14:paraId="155910CC" w14:textId="77777777" w:rsidR="00114027" w:rsidRPr="006321FE" w:rsidRDefault="00114027" w:rsidP="006321FE">
                            <w:pPr>
                              <w:rPr>
                                <w:rFonts w:ascii="Consolas" w:hAnsi="Consolas"/>
                                <w:sz w:val="16"/>
                                <w:szCs w:val="16"/>
                              </w:rPr>
                            </w:pPr>
                            <w:r w:rsidRPr="006321FE">
                              <w:rPr>
                                <w:rFonts w:ascii="Consolas" w:hAnsi="Consolas"/>
                                <w:sz w:val="16"/>
                                <w:szCs w:val="16"/>
                              </w:rPr>
                              <w:t>Humidity = 49.46 %</w:t>
                            </w:r>
                          </w:p>
                          <w:p w14:paraId="14E62CAA" w14:textId="77777777" w:rsidR="00114027" w:rsidRPr="006321FE" w:rsidRDefault="00114027" w:rsidP="006321FE">
                            <w:pPr>
                              <w:rPr>
                                <w:rFonts w:ascii="Consolas" w:hAnsi="Consolas"/>
                                <w:sz w:val="16"/>
                                <w:szCs w:val="16"/>
                              </w:rPr>
                            </w:pPr>
                          </w:p>
                          <w:p w14:paraId="5D4C4555" w14:textId="77777777" w:rsidR="00114027" w:rsidRPr="006321FE" w:rsidRDefault="00114027" w:rsidP="006321FE">
                            <w:pPr>
                              <w:rPr>
                                <w:rFonts w:ascii="Consolas" w:hAnsi="Consolas"/>
                                <w:sz w:val="16"/>
                                <w:szCs w:val="16"/>
                              </w:rPr>
                            </w:pPr>
                            <w:r w:rsidRPr="006321FE">
                              <w:rPr>
                                <w:rFonts w:ascii="Consolas" w:hAnsi="Consolas"/>
                                <w:sz w:val="16"/>
                                <w:szCs w:val="16"/>
                              </w:rPr>
                              <w:t>Temperature = 25.72 *C</w:t>
                            </w:r>
                          </w:p>
                          <w:p w14:paraId="520CA3F9" w14:textId="77777777" w:rsidR="00114027" w:rsidRPr="006321FE" w:rsidRDefault="00114027" w:rsidP="006321FE">
                            <w:pPr>
                              <w:rPr>
                                <w:rFonts w:ascii="Consolas" w:hAnsi="Consolas"/>
                                <w:sz w:val="16"/>
                                <w:szCs w:val="16"/>
                              </w:rPr>
                            </w:pPr>
                            <w:r w:rsidRPr="006321FE">
                              <w:rPr>
                                <w:rFonts w:ascii="Consolas" w:hAnsi="Consolas"/>
                                <w:sz w:val="16"/>
                                <w:szCs w:val="16"/>
                              </w:rPr>
                              <w:t>Pressure = 921.72 hPa</w:t>
                            </w:r>
                          </w:p>
                          <w:p w14:paraId="49FB55FB" w14:textId="77777777" w:rsidR="00114027" w:rsidRPr="006321FE" w:rsidRDefault="00114027" w:rsidP="006321FE">
                            <w:pPr>
                              <w:rPr>
                                <w:rFonts w:ascii="Consolas" w:hAnsi="Consolas"/>
                                <w:sz w:val="16"/>
                                <w:szCs w:val="16"/>
                              </w:rPr>
                            </w:pPr>
                            <w:r w:rsidRPr="006321FE">
                              <w:rPr>
                                <w:rFonts w:ascii="Consolas" w:hAnsi="Consolas"/>
                                <w:sz w:val="16"/>
                                <w:szCs w:val="16"/>
                              </w:rPr>
                              <w:t>Approx. Altitude = 791.51 m</w:t>
                            </w:r>
                          </w:p>
                          <w:p w14:paraId="4A1E65CF" w14:textId="77777777" w:rsidR="00114027" w:rsidRPr="006321FE" w:rsidRDefault="00114027" w:rsidP="006321FE">
                            <w:pPr>
                              <w:rPr>
                                <w:rFonts w:ascii="Consolas" w:hAnsi="Consolas"/>
                                <w:sz w:val="16"/>
                                <w:szCs w:val="16"/>
                              </w:rPr>
                            </w:pPr>
                            <w:r w:rsidRPr="006321FE">
                              <w:rPr>
                                <w:rFonts w:ascii="Consolas" w:hAnsi="Consolas"/>
                                <w:sz w:val="16"/>
                                <w:szCs w:val="16"/>
                              </w:rPr>
                              <w:t>Humidity = 49.31 %</w:t>
                            </w:r>
                          </w:p>
                          <w:p w14:paraId="0B34980F" w14:textId="77777777" w:rsidR="00114027" w:rsidRPr="006321FE" w:rsidRDefault="00114027" w:rsidP="006321FE">
                            <w:pPr>
                              <w:rPr>
                                <w:rFonts w:ascii="Consolas" w:hAnsi="Consolas"/>
                                <w:sz w:val="16"/>
                                <w:szCs w:val="16"/>
                              </w:rPr>
                            </w:pPr>
                          </w:p>
                          <w:p w14:paraId="7BBA3377" w14:textId="77777777" w:rsidR="00114027" w:rsidRPr="006321FE" w:rsidRDefault="00114027" w:rsidP="006321FE">
                            <w:pPr>
                              <w:rPr>
                                <w:rFonts w:ascii="Consolas" w:hAnsi="Consolas"/>
                                <w:sz w:val="16"/>
                                <w:szCs w:val="16"/>
                              </w:rPr>
                            </w:pPr>
                            <w:r w:rsidRPr="006321FE">
                              <w:rPr>
                                <w:rFonts w:ascii="Consolas" w:hAnsi="Consolas"/>
                                <w:sz w:val="16"/>
                                <w:szCs w:val="16"/>
                              </w:rPr>
                              <w:t>Temperature = 25.73 *C</w:t>
                            </w:r>
                          </w:p>
                          <w:p w14:paraId="31554907" w14:textId="77777777" w:rsidR="00114027" w:rsidRPr="006321FE" w:rsidRDefault="00114027" w:rsidP="006321FE">
                            <w:pPr>
                              <w:rPr>
                                <w:rFonts w:ascii="Consolas" w:hAnsi="Consolas"/>
                                <w:sz w:val="16"/>
                                <w:szCs w:val="16"/>
                              </w:rPr>
                            </w:pPr>
                            <w:r w:rsidRPr="006321FE">
                              <w:rPr>
                                <w:rFonts w:ascii="Consolas" w:hAnsi="Consolas"/>
                                <w:sz w:val="16"/>
                                <w:szCs w:val="16"/>
                              </w:rPr>
                              <w:t>Pressure = 921.72 hPa</w:t>
                            </w:r>
                          </w:p>
                          <w:p w14:paraId="2FDF617E" w14:textId="77777777" w:rsidR="00114027" w:rsidRPr="006321FE" w:rsidRDefault="00114027" w:rsidP="006321FE">
                            <w:pPr>
                              <w:rPr>
                                <w:rFonts w:ascii="Consolas" w:hAnsi="Consolas"/>
                                <w:sz w:val="16"/>
                                <w:szCs w:val="16"/>
                              </w:rPr>
                            </w:pPr>
                            <w:r w:rsidRPr="006321FE">
                              <w:rPr>
                                <w:rFonts w:ascii="Consolas" w:hAnsi="Consolas"/>
                                <w:sz w:val="16"/>
                                <w:szCs w:val="16"/>
                              </w:rPr>
                              <w:t>Approx. Altitude = 791.56 m</w:t>
                            </w:r>
                          </w:p>
                          <w:p w14:paraId="27ABF159" w14:textId="77777777" w:rsidR="00114027" w:rsidRPr="006321FE" w:rsidRDefault="00114027" w:rsidP="006321FE">
                            <w:pPr>
                              <w:rPr>
                                <w:rFonts w:ascii="Consolas" w:hAnsi="Consolas"/>
                                <w:sz w:val="16"/>
                                <w:szCs w:val="16"/>
                              </w:rPr>
                            </w:pPr>
                            <w:r w:rsidRPr="006321FE">
                              <w:rPr>
                                <w:rFonts w:ascii="Consolas" w:hAnsi="Consolas"/>
                                <w:sz w:val="16"/>
                                <w:szCs w:val="16"/>
                              </w:rPr>
                              <w:t>Humidity = 49.26 %</w:t>
                            </w:r>
                            <w:r w:rsidRPr="006321FE">
                              <w:rPr>
                                <w:rFonts w:ascii="Consolas" w:hAnsi="Consolas"/>
                                <w:sz w:val="16"/>
                                <w:szCs w:val="16"/>
                              </w:rPr>
                              <w:cr/>
                            </w:r>
                          </w:p>
                          <w:p w14:paraId="0A569D41" w14:textId="77777777" w:rsidR="00114027" w:rsidRPr="006321FE" w:rsidRDefault="00114027" w:rsidP="006321FE">
                            <w:pPr>
                              <w:rPr>
                                <w:rFonts w:ascii="Consolas" w:hAnsi="Consolas"/>
                                <w:sz w:val="16"/>
                                <w:szCs w:val="16"/>
                              </w:rPr>
                            </w:pPr>
                          </w:p>
                        </w:txbxContent>
                      </wps:txbx>
                      <wps:bodyPr rot="0" vert="horz" wrap="square" lIns="91440" tIns="45720" rIns="91440" bIns="45720" anchor="t" anchorCtr="0" upright="1">
                        <a:spAutoFit/>
                      </wps:bodyPr>
                    </wps:wsp>
                  </a:graphicData>
                </a:graphic>
              </wp:inline>
            </w:drawing>
          </mc:Choice>
          <mc:Fallback>
            <w:pict>
              <v:shape w14:anchorId="3949BA3E" id="_x0000_s1036" type="#_x0000_t202" style="width:467.1pt;height:185.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">
                <v:textbox style="mso-fit-shape-to-text:t">
                  <w:txbxContent>
                    <w:p w14:paraId="0BB0DC2D" w14:textId="77777777" w:rsidR="00114027" w:rsidRPr="006321FE" w:rsidRDefault="00114027" w:rsidP="006321FE">
                      <w:pPr>
                        <w:rPr>
                          <w:rFonts w:ascii="Consolas" w:hAnsi="Consolas"/>
                          <w:sz w:val="16"/>
                          <w:szCs w:val="16"/>
                        </w:rPr>
                      </w:pPr>
                      <w:r w:rsidRPr="006321FE">
                        <w:rPr>
                          <w:rFonts w:ascii="Consolas" w:hAnsi="Consolas"/>
                          <w:sz w:val="16"/>
                          <w:szCs w:val="16"/>
                        </w:rPr>
                        <w:t>BME280 test</w:t>
                      </w:r>
                    </w:p>
                    <w:p w14:paraId="1AFB6312" w14:textId="77777777" w:rsidR="00114027" w:rsidRPr="006321FE" w:rsidRDefault="00114027" w:rsidP="006321FE">
                      <w:pPr>
                        <w:rPr>
                          <w:rFonts w:ascii="Consolas" w:hAnsi="Consolas"/>
                          <w:sz w:val="16"/>
                          <w:szCs w:val="16"/>
                        </w:rPr>
                      </w:pPr>
                      <w:r w:rsidRPr="006321FE">
                        <w:rPr>
                          <w:rFonts w:ascii="Consolas" w:hAnsi="Consolas"/>
                          <w:sz w:val="16"/>
                          <w:szCs w:val="16"/>
                        </w:rPr>
                        <w:t>-- Default Test --</w:t>
                      </w:r>
                    </w:p>
                    <w:p w14:paraId="39147046" w14:textId="77777777" w:rsidR="00114027" w:rsidRPr="006321FE" w:rsidRDefault="00114027" w:rsidP="006321FE">
                      <w:pPr>
                        <w:rPr>
                          <w:rFonts w:ascii="Consolas" w:hAnsi="Consolas"/>
                          <w:sz w:val="16"/>
                          <w:szCs w:val="16"/>
                        </w:rPr>
                      </w:pPr>
                    </w:p>
                    <w:p w14:paraId="6023F2E3" w14:textId="77777777" w:rsidR="00114027" w:rsidRPr="006321FE" w:rsidRDefault="00114027" w:rsidP="006321FE">
                      <w:pPr>
                        <w:rPr>
                          <w:rFonts w:ascii="Consolas" w:hAnsi="Consolas"/>
                          <w:sz w:val="16"/>
                          <w:szCs w:val="16"/>
                        </w:rPr>
                      </w:pPr>
                      <w:proofErr w:type="spellStart"/>
                      <w:r w:rsidRPr="006321FE">
                        <w:rPr>
                          <w:rFonts w:ascii="Consolas" w:hAnsi="Consolas"/>
                          <w:sz w:val="16"/>
                          <w:szCs w:val="16"/>
                        </w:rPr>
                        <w:t>Temperature</w:t>
                      </w:r>
                      <w:proofErr w:type="spellEnd"/>
                      <w:r w:rsidRPr="006321FE">
                        <w:rPr>
                          <w:rFonts w:ascii="Consolas" w:hAnsi="Consolas"/>
                          <w:sz w:val="16"/>
                          <w:szCs w:val="16"/>
                        </w:rPr>
                        <w:t xml:space="preserve"> = 25.70 *C</w:t>
                      </w:r>
                    </w:p>
                    <w:p w14:paraId="5E29D6EA" w14:textId="77777777" w:rsidR="00114027" w:rsidRPr="006321FE" w:rsidRDefault="00114027" w:rsidP="006321FE">
                      <w:pPr>
                        <w:rPr>
                          <w:rFonts w:ascii="Consolas" w:hAnsi="Consolas"/>
                          <w:sz w:val="16"/>
                          <w:szCs w:val="16"/>
                        </w:rPr>
                      </w:pPr>
                      <w:proofErr w:type="spellStart"/>
                      <w:r w:rsidRPr="006321FE">
                        <w:rPr>
                          <w:rFonts w:ascii="Consolas" w:hAnsi="Consolas"/>
                          <w:sz w:val="16"/>
                          <w:szCs w:val="16"/>
                        </w:rPr>
                        <w:t>Pressure</w:t>
                      </w:r>
                      <w:proofErr w:type="spellEnd"/>
                      <w:r w:rsidRPr="006321FE">
                        <w:rPr>
                          <w:rFonts w:ascii="Consolas" w:hAnsi="Consolas"/>
                          <w:sz w:val="16"/>
                          <w:szCs w:val="16"/>
                        </w:rPr>
                        <w:t xml:space="preserve"> = 921.73 hPa</w:t>
                      </w:r>
                    </w:p>
                    <w:p w14:paraId="0626B0CB" w14:textId="77777777" w:rsidR="00114027" w:rsidRPr="006321FE" w:rsidRDefault="00114027" w:rsidP="006321FE">
                      <w:pPr>
                        <w:rPr>
                          <w:rFonts w:ascii="Consolas" w:hAnsi="Consolas"/>
                          <w:sz w:val="16"/>
                          <w:szCs w:val="16"/>
                        </w:rPr>
                      </w:pPr>
                      <w:proofErr w:type="spellStart"/>
                      <w:r w:rsidRPr="006321FE">
                        <w:rPr>
                          <w:rFonts w:ascii="Consolas" w:hAnsi="Consolas"/>
                          <w:sz w:val="16"/>
                          <w:szCs w:val="16"/>
                        </w:rPr>
                        <w:t>Approx</w:t>
                      </w:r>
                      <w:proofErr w:type="spellEnd"/>
                      <w:r w:rsidRPr="006321FE">
                        <w:rPr>
                          <w:rFonts w:ascii="Consolas" w:hAnsi="Consolas"/>
                          <w:sz w:val="16"/>
                          <w:szCs w:val="16"/>
                        </w:rPr>
                        <w:t xml:space="preserve">. </w:t>
                      </w:r>
                      <w:proofErr w:type="spellStart"/>
                      <w:r w:rsidRPr="006321FE">
                        <w:rPr>
                          <w:rFonts w:ascii="Consolas" w:hAnsi="Consolas"/>
                          <w:sz w:val="16"/>
                          <w:szCs w:val="16"/>
                        </w:rPr>
                        <w:t>Altitude</w:t>
                      </w:r>
                      <w:proofErr w:type="spellEnd"/>
                      <w:r w:rsidRPr="006321FE">
                        <w:rPr>
                          <w:rFonts w:ascii="Consolas" w:hAnsi="Consolas"/>
                          <w:sz w:val="16"/>
                          <w:szCs w:val="16"/>
                        </w:rPr>
                        <w:t xml:space="preserve"> = 791.47 m</w:t>
                      </w:r>
                    </w:p>
                    <w:p w14:paraId="155910CC" w14:textId="77777777" w:rsidR="00114027" w:rsidRPr="006321FE" w:rsidRDefault="00114027" w:rsidP="006321FE">
                      <w:pPr>
                        <w:rPr>
                          <w:rFonts w:ascii="Consolas" w:hAnsi="Consolas"/>
                          <w:sz w:val="16"/>
                          <w:szCs w:val="16"/>
                        </w:rPr>
                      </w:pPr>
                      <w:proofErr w:type="spellStart"/>
                      <w:r w:rsidRPr="006321FE">
                        <w:rPr>
                          <w:rFonts w:ascii="Consolas" w:hAnsi="Consolas"/>
                          <w:sz w:val="16"/>
                          <w:szCs w:val="16"/>
                        </w:rPr>
                        <w:t>Humidity</w:t>
                      </w:r>
                      <w:proofErr w:type="spellEnd"/>
                      <w:r w:rsidRPr="006321FE">
                        <w:rPr>
                          <w:rFonts w:ascii="Consolas" w:hAnsi="Consolas"/>
                          <w:sz w:val="16"/>
                          <w:szCs w:val="16"/>
                        </w:rPr>
                        <w:t xml:space="preserve"> = 49.46 %</w:t>
                      </w:r>
                    </w:p>
                    <w:p w14:paraId="14E62CAA" w14:textId="77777777" w:rsidR="00114027" w:rsidRPr="006321FE" w:rsidRDefault="00114027" w:rsidP="006321FE">
                      <w:pPr>
                        <w:rPr>
                          <w:rFonts w:ascii="Consolas" w:hAnsi="Consolas"/>
                          <w:sz w:val="16"/>
                          <w:szCs w:val="16"/>
                        </w:rPr>
                      </w:pPr>
                    </w:p>
                    <w:p w14:paraId="5D4C4555" w14:textId="77777777" w:rsidR="00114027" w:rsidRPr="006321FE" w:rsidRDefault="00114027" w:rsidP="006321FE">
                      <w:pPr>
                        <w:rPr>
                          <w:rFonts w:ascii="Consolas" w:hAnsi="Consolas"/>
                          <w:sz w:val="16"/>
                          <w:szCs w:val="16"/>
                        </w:rPr>
                      </w:pPr>
                      <w:proofErr w:type="spellStart"/>
                      <w:r w:rsidRPr="006321FE">
                        <w:rPr>
                          <w:rFonts w:ascii="Consolas" w:hAnsi="Consolas"/>
                          <w:sz w:val="16"/>
                          <w:szCs w:val="16"/>
                        </w:rPr>
                        <w:t>Temperature</w:t>
                      </w:r>
                      <w:proofErr w:type="spellEnd"/>
                      <w:r w:rsidRPr="006321FE">
                        <w:rPr>
                          <w:rFonts w:ascii="Consolas" w:hAnsi="Consolas"/>
                          <w:sz w:val="16"/>
                          <w:szCs w:val="16"/>
                        </w:rPr>
                        <w:t xml:space="preserve"> = 25.72 *C</w:t>
                      </w:r>
                    </w:p>
                    <w:p w14:paraId="520CA3F9" w14:textId="77777777" w:rsidR="00114027" w:rsidRPr="006321FE" w:rsidRDefault="00114027" w:rsidP="006321FE">
                      <w:pPr>
                        <w:rPr>
                          <w:rFonts w:ascii="Consolas" w:hAnsi="Consolas"/>
                          <w:sz w:val="16"/>
                          <w:szCs w:val="16"/>
                        </w:rPr>
                      </w:pPr>
                      <w:proofErr w:type="spellStart"/>
                      <w:r w:rsidRPr="006321FE">
                        <w:rPr>
                          <w:rFonts w:ascii="Consolas" w:hAnsi="Consolas"/>
                          <w:sz w:val="16"/>
                          <w:szCs w:val="16"/>
                        </w:rPr>
                        <w:t>Pressure</w:t>
                      </w:r>
                      <w:proofErr w:type="spellEnd"/>
                      <w:r w:rsidRPr="006321FE">
                        <w:rPr>
                          <w:rFonts w:ascii="Consolas" w:hAnsi="Consolas"/>
                          <w:sz w:val="16"/>
                          <w:szCs w:val="16"/>
                        </w:rPr>
                        <w:t xml:space="preserve"> = 921.72 hPa</w:t>
                      </w:r>
                    </w:p>
                    <w:p w14:paraId="49FB55FB" w14:textId="77777777" w:rsidR="00114027" w:rsidRPr="006321FE" w:rsidRDefault="00114027" w:rsidP="006321FE">
                      <w:pPr>
                        <w:rPr>
                          <w:rFonts w:ascii="Consolas" w:hAnsi="Consolas"/>
                          <w:sz w:val="16"/>
                          <w:szCs w:val="16"/>
                        </w:rPr>
                      </w:pPr>
                      <w:proofErr w:type="spellStart"/>
                      <w:r w:rsidRPr="006321FE">
                        <w:rPr>
                          <w:rFonts w:ascii="Consolas" w:hAnsi="Consolas"/>
                          <w:sz w:val="16"/>
                          <w:szCs w:val="16"/>
                        </w:rPr>
                        <w:t>Approx</w:t>
                      </w:r>
                      <w:proofErr w:type="spellEnd"/>
                      <w:r w:rsidRPr="006321FE">
                        <w:rPr>
                          <w:rFonts w:ascii="Consolas" w:hAnsi="Consolas"/>
                          <w:sz w:val="16"/>
                          <w:szCs w:val="16"/>
                        </w:rPr>
                        <w:t xml:space="preserve">. </w:t>
                      </w:r>
                      <w:proofErr w:type="spellStart"/>
                      <w:r w:rsidRPr="006321FE">
                        <w:rPr>
                          <w:rFonts w:ascii="Consolas" w:hAnsi="Consolas"/>
                          <w:sz w:val="16"/>
                          <w:szCs w:val="16"/>
                        </w:rPr>
                        <w:t>Altitude</w:t>
                      </w:r>
                      <w:proofErr w:type="spellEnd"/>
                      <w:r w:rsidRPr="006321FE">
                        <w:rPr>
                          <w:rFonts w:ascii="Consolas" w:hAnsi="Consolas"/>
                          <w:sz w:val="16"/>
                          <w:szCs w:val="16"/>
                        </w:rPr>
                        <w:t xml:space="preserve"> = 791.51 m</w:t>
                      </w:r>
                    </w:p>
                    <w:p w14:paraId="4A1E65CF" w14:textId="77777777" w:rsidR="00114027" w:rsidRPr="006321FE" w:rsidRDefault="00114027" w:rsidP="006321FE">
                      <w:pPr>
                        <w:rPr>
                          <w:rFonts w:ascii="Consolas" w:hAnsi="Consolas"/>
                          <w:sz w:val="16"/>
                          <w:szCs w:val="16"/>
                        </w:rPr>
                      </w:pPr>
                      <w:proofErr w:type="spellStart"/>
                      <w:r w:rsidRPr="006321FE">
                        <w:rPr>
                          <w:rFonts w:ascii="Consolas" w:hAnsi="Consolas"/>
                          <w:sz w:val="16"/>
                          <w:szCs w:val="16"/>
                        </w:rPr>
                        <w:t>Humidity</w:t>
                      </w:r>
                      <w:proofErr w:type="spellEnd"/>
                      <w:r w:rsidRPr="006321FE">
                        <w:rPr>
                          <w:rFonts w:ascii="Consolas" w:hAnsi="Consolas"/>
                          <w:sz w:val="16"/>
                          <w:szCs w:val="16"/>
                        </w:rPr>
                        <w:t xml:space="preserve"> = 49.31 %</w:t>
                      </w:r>
                    </w:p>
                    <w:p w14:paraId="0B34980F" w14:textId="77777777" w:rsidR="00114027" w:rsidRPr="006321FE" w:rsidRDefault="00114027" w:rsidP="006321FE">
                      <w:pPr>
                        <w:rPr>
                          <w:rFonts w:ascii="Consolas" w:hAnsi="Consolas"/>
                          <w:sz w:val="16"/>
                          <w:szCs w:val="16"/>
                        </w:rPr>
                      </w:pPr>
                    </w:p>
                    <w:p w14:paraId="7BBA3377" w14:textId="77777777" w:rsidR="00114027" w:rsidRPr="006321FE" w:rsidRDefault="00114027" w:rsidP="006321FE">
                      <w:pPr>
                        <w:rPr>
                          <w:rFonts w:ascii="Consolas" w:hAnsi="Consolas"/>
                          <w:sz w:val="16"/>
                          <w:szCs w:val="16"/>
                        </w:rPr>
                      </w:pPr>
                      <w:proofErr w:type="spellStart"/>
                      <w:r w:rsidRPr="006321FE">
                        <w:rPr>
                          <w:rFonts w:ascii="Consolas" w:hAnsi="Consolas"/>
                          <w:sz w:val="16"/>
                          <w:szCs w:val="16"/>
                        </w:rPr>
                        <w:t>Temperature</w:t>
                      </w:r>
                      <w:proofErr w:type="spellEnd"/>
                      <w:r w:rsidRPr="006321FE">
                        <w:rPr>
                          <w:rFonts w:ascii="Consolas" w:hAnsi="Consolas"/>
                          <w:sz w:val="16"/>
                          <w:szCs w:val="16"/>
                        </w:rPr>
                        <w:t xml:space="preserve"> = 25.73 *C</w:t>
                      </w:r>
                    </w:p>
                    <w:p w14:paraId="31554907" w14:textId="77777777" w:rsidR="00114027" w:rsidRPr="006321FE" w:rsidRDefault="00114027" w:rsidP="006321FE">
                      <w:pPr>
                        <w:rPr>
                          <w:rFonts w:ascii="Consolas" w:hAnsi="Consolas"/>
                          <w:sz w:val="16"/>
                          <w:szCs w:val="16"/>
                        </w:rPr>
                      </w:pPr>
                      <w:proofErr w:type="spellStart"/>
                      <w:r w:rsidRPr="006321FE">
                        <w:rPr>
                          <w:rFonts w:ascii="Consolas" w:hAnsi="Consolas"/>
                          <w:sz w:val="16"/>
                          <w:szCs w:val="16"/>
                        </w:rPr>
                        <w:t>Pressure</w:t>
                      </w:r>
                      <w:proofErr w:type="spellEnd"/>
                      <w:r w:rsidRPr="006321FE">
                        <w:rPr>
                          <w:rFonts w:ascii="Consolas" w:hAnsi="Consolas"/>
                          <w:sz w:val="16"/>
                          <w:szCs w:val="16"/>
                        </w:rPr>
                        <w:t xml:space="preserve"> = 921.72 hPa</w:t>
                      </w:r>
                    </w:p>
                    <w:p w14:paraId="2FDF617E" w14:textId="77777777" w:rsidR="00114027" w:rsidRPr="006321FE" w:rsidRDefault="00114027" w:rsidP="006321FE">
                      <w:pPr>
                        <w:rPr>
                          <w:rFonts w:ascii="Consolas" w:hAnsi="Consolas"/>
                          <w:sz w:val="16"/>
                          <w:szCs w:val="16"/>
                        </w:rPr>
                      </w:pPr>
                      <w:proofErr w:type="spellStart"/>
                      <w:r w:rsidRPr="006321FE">
                        <w:rPr>
                          <w:rFonts w:ascii="Consolas" w:hAnsi="Consolas"/>
                          <w:sz w:val="16"/>
                          <w:szCs w:val="16"/>
                        </w:rPr>
                        <w:t>Approx</w:t>
                      </w:r>
                      <w:proofErr w:type="spellEnd"/>
                      <w:r w:rsidRPr="006321FE">
                        <w:rPr>
                          <w:rFonts w:ascii="Consolas" w:hAnsi="Consolas"/>
                          <w:sz w:val="16"/>
                          <w:szCs w:val="16"/>
                        </w:rPr>
                        <w:t xml:space="preserve">. </w:t>
                      </w:r>
                      <w:proofErr w:type="spellStart"/>
                      <w:r w:rsidRPr="006321FE">
                        <w:rPr>
                          <w:rFonts w:ascii="Consolas" w:hAnsi="Consolas"/>
                          <w:sz w:val="16"/>
                          <w:szCs w:val="16"/>
                        </w:rPr>
                        <w:t>Altitude</w:t>
                      </w:r>
                      <w:proofErr w:type="spellEnd"/>
                      <w:r w:rsidRPr="006321FE">
                        <w:rPr>
                          <w:rFonts w:ascii="Consolas" w:hAnsi="Consolas"/>
                          <w:sz w:val="16"/>
                          <w:szCs w:val="16"/>
                        </w:rPr>
                        <w:t xml:space="preserve"> = 791.56 m</w:t>
                      </w:r>
                    </w:p>
                    <w:p w14:paraId="27ABF159" w14:textId="77777777" w:rsidR="00114027" w:rsidRPr="006321FE" w:rsidRDefault="00114027" w:rsidP="006321FE">
                      <w:pPr>
                        <w:rPr>
                          <w:rFonts w:ascii="Consolas" w:hAnsi="Consolas"/>
                          <w:sz w:val="16"/>
                          <w:szCs w:val="16"/>
                        </w:rPr>
                      </w:pPr>
                      <w:proofErr w:type="spellStart"/>
                      <w:r w:rsidRPr="006321FE">
                        <w:rPr>
                          <w:rFonts w:ascii="Consolas" w:hAnsi="Consolas"/>
                          <w:sz w:val="16"/>
                          <w:szCs w:val="16"/>
                        </w:rPr>
                        <w:t>Humidity</w:t>
                      </w:r>
                      <w:proofErr w:type="spellEnd"/>
                      <w:r w:rsidRPr="006321FE">
                        <w:rPr>
                          <w:rFonts w:ascii="Consolas" w:hAnsi="Consolas"/>
                          <w:sz w:val="16"/>
                          <w:szCs w:val="16"/>
                        </w:rPr>
                        <w:t xml:space="preserve"> = 49.26 %</w:t>
                      </w:r>
                      <w:r w:rsidRPr="006321FE">
                        <w:rPr>
                          <w:rFonts w:ascii="Consolas" w:hAnsi="Consolas"/>
                          <w:sz w:val="16"/>
                          <w:szCs w:val="16"/>
                        </w:rPr>
                        <w:cr/>
                      </w:r>
                    </w:p>
                    <w:p w14:paraId="0A569D41" w14:textId="77777777" w:rsidR="00114027" w:rsidRPr="006321FE" w:rsidRDefault="00114027" w:rsidP="006321FE">
                      <w:pPr>
                        <w:rPr>
                          <w:rFonts w:ascii="Consolas" w:hAnsi="Consolas"/>
                          <w:sz w:val="16"/>
                          <w:szCs w:val="16"/>
                        </w:rPr>
                      </w:pPr>
                    </w:p>
                  </w:txbxContent>
                </v:textbox>
                <w10:anchorlock/>
              </v:shape>
            </w:pict>
          </mc:Fallback>
        </mc:AlternateContent>
      </w:r>
    </w:p>
    <w:p w14:paraId="72930958" w14:textId="77777777" w:rsidR="006321FE" w:rsidRDefault="006321FE" w:rsidP="00136B17"/>
    <w:p w14:paraId="0DDA71CD" w14:textId="77777777" w:rsidR="002B58BB" w:rsidRPr="00724737" w:rsidRDefault="002B58BB" w:rsidP="002B58BB">
      <w:pPr>
        <w:rPr>
          <w:b/>
          <w:bCs/>
          <w:u w:val="single"/>
        </w:rPr>
      </w:pPr>
      <w:r w:rsidRPr="00724737">
        <w:rPr>
          <w:b/>
          <w:bCs/>
          <w:u w:val="single"/>
        </w:rPr>
        <w:t xml:space="preserve">Prueba Sensor </w:t>
      </w:r>
      <w:r w:rsidR="00FD2495" w:rsidRPr="00724737">
        <w:rPr>
          <w:b/>
          <w:bCs/>
          <w:u w:val="single"/>
        </w:rPr>
        <w:t>MPU9250</w:t>
      </w:r>
    </w:p>
    <w:p w14:paraId="104C90A1" w14:textId="77777777" w:rsidR="00FD2495" w:rsidRDefault="00FD2495" w:rsidP="002B58BB"/>
    <w:p w14:paraId="64552B15" w14:textId="77777777" w:rsidR="00FD2495" w:rsidRDefault="00FD2495" w:rsidP="002B58BB"/>
    <w:p w14:paraId="3262A01E" w14:textId="77777777" w:rsidR="00FD2495" w:rsidRDefault="00FD2495" w:rsidP="002B58BB"/>
    <w:p w14:paraId="0CA5706D" w14:textId="13A183E5" w:rsidR="00FD2495" w:rsidRDefault="00292E45" w:rsidP="002B58BB">
      <w:r>
        <w:rPr>
          <w:noProof/>
        </w:rPr>
        <w:lastRenderedPageBreak/>
        <mc:AlternateContent>
          <mc:Choice Requires="wps">
            <w:drawing>
              <wp:inline distT="0" distB="0" distL="0" distR="0" wp14:anchorId="5C7AACD8" wp14:editId="259D03A4">
                <wp:extent cx="5932170" cy="6525260"/>
                <wp:effectExtent l="11430" t="12065" r="9525" b="6350"/>
                <wp:docPr id="7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2170" cy="6525260"/>
                        </a:xfrm>
                        <a:prstGeom prst="rect">
                          <a:avLst/>
                        </a:prstGeom>
                        <a:solidFill>
                          <a:srgbClr val="FFFFFF"/>
                        </a:solidFill>
                        <a:ln w="9525">
                          <a:solidFill>
                            <a:srgbClr val="000000"/>
                          </a:solidFill>
                          <a:miter lim="800000"/>
                          <a:headEnd/>
                          <a:tailEnd/>
                        </a:ln>
                      </wps:spPr>
                      <wps:txbx>
                        <w:txbxContent>
                          <w:p w14:paraId="7C405AFF" w14:textId="77777777" w:rsidR="00114027" w:rsidRPr="00FD2495" w:rsidRDefault="00114027" w:rsidP="00FD2495">
                            <w:pPr>
                              <w:rPr>
                                <w:rFonts w:ascii="Consolas" w:hAnsi="Consolas"/>
                                <w:sz w:val="16"/>
                                <w:szCs w:val="16"/>
                              </w:rPr>
                            </w:pPr>
                            <w:r w:rsidRPr="00FD2495">
                              <w:rPr>
                                <w:rFonts w:ascii="Consolas" w:hAnsi="Consolas"/>
                                <w:sz w:val="16"/>
                                <w:szCs w:val="16"/>
                              </w:rPr>
                              <w:t>#include "MPU9250.h"</w:t>
                            </w:r>
                          </w:p>
                          <w:p w14:paraId="4BEFD715" w14:textId="77777777" w:rsidR="00114027" w:rsidRPr="00FD2495" w:rsidRDefault="00114027" w:rsidP="00FD2495">
                            <w:pPr>
                              <w:rPr>
                                <w:rFonts w:ascii="Consolas" w:hAnsi="Consolas"/>
                                <w:sz w:val="16"/>
                                <w:szCs w:val="16"/>
                              </w:rPr>
                            </w:pPr>
                          </w:p>
                          <w:p w14:paraId="4B1B1094" w14:textId="77777777" w:rsidR="00114027" w:rsidRPr="00FD2495" w:rsidRDefault="00114027" w:rsidP="00FD2495">
                            <w:pPr>
                              <w:rPr>
                                <w:rFonts w:ascii="Consolas" w:hAnsi="Consolas"/>
                                <w:sz w:val="16"/>
                                <w:szCs w:val="16"/>
                              </w:rPr>
                            </w:pPr>
                            <w:r w:rsidRPr="00FD2495">
                              <w:rPr>
                                <w:rFonts w:ascii="Consolas" w:hAnsi="Consolas"/>
                                <w:sz w:val="16"/>
                                <w:szCs w:val="16"/>
                              </w:rPr>
                              <w:t>int status;</w:t>
                            </w:r>
                          </w:p>
                          <w:p w14:paraId="6857D056" w14:textId="77777777" w:rsidR="00114027" w:rsidRPr="00FD2495" w:rsidRDefault="00114027" w:rsidP="00FD2495">
                            <w:pPr>
                              <w:rPr>
                                <w:rFonts w:ascii="Consolas" w:hAnsi="Consolas"/>
                                <w:sz w:val="16"/>
                                <w:szCs w:val="16"/>
                              </w:rPr>
                            </w:pPr>
                          </w:p>
                          <w:p w14:paraId="0BE05387" w14:textId="77777777" w:rsidR="00114027" w:rsidRPr="00FD2495" w:rsidRDefault="00114027" w:rsidP="00FD2495">
                            <w:pPr>
                              <w:rPr>
                                <w:rFonts w:ascii="Consolas" w:hAnsi="Consolas"/>
                                <w:sz w:val="16"/>
                                <w:szCs w:val="16"/>
                              </w:rPr>
                            </w:pPr>
                            <w:r w:rsidRPr="00FD2495">
                              <w:rPr>
                                <w:rFonts w:ascii="Consolas" w:hAnsi="Consolas"/>
                                <w:sz w:val="16"/>
                                <w:szCs w:val="16"/>
                              </w:rPr>
                              <w:t>void setup() {</w:t>
                            </w:r>
                          </w:p>
                          <w:p w14:paraId="37F1252E" w14:textId="77777777" w:rsidR="00114027" w:rsidRPr="00FD2495" w:rsidRDefault="00114027" w:rsidP="00FD2495">
                            <w:pPr>
                              <w:rPr>
                                <w:rFonts w:ascii="Consolas" w:hAnsi="Consolas"/>
                                <w:sz w:val="16"/>
                                <w:szCs w:val="16"/>
                              </w:rPr>
                            </w:pPr>
                            <w:r w:rsidRPr="00FD2495">
                              <w:rPr>
                                <w:rFonts w:ascii="Consolas" w:hAnsi="Consolas"/>
                                <w:sz w:val="16"/>
                                <w:szCs w:val="16"/>
                              </w:rPr>
                              <w:t xml:space="preserve">  // serial to display data</w:t>
                            </w:r>
                          </w:p>
                          <w:p w14:paraId="392C25F6" w14:textId="77777777" w:rsidR="00114027" w:rsidRPr="00FD2495" w:rsidRDefault="00114027" w:rsidP="00FD2495">
                            <w:pPr>
                              <w:rPr>
                                <w:rFonts w:ascii="Consolas" w:hAnsi="Consolas"/>
                                <w:sz w:val="16"/>
                                <w:szCs w:val="16"/>
                              </w:rPr>
                            </w:pPr>
                            <w:r w:rsidRPr="00FD2495">
                              <w:rPr>
                                <w:rFonts w:ascii="Consolas" w:hAnsi="Consolas"/>
                                <w:sz w:val="16"/>
                                <w:szCs w:val="16"/>
                              </w:rPr>
                              <w:t xml:space="preserve">  Serial.begin(9600);</w:t>
                            </w:r>
                          </w:p>
                          <w:p w14:paraId="6DB91672" w14:textId="77777777" w:rsidR="00114027" w:rsidRPr="00FD2495" w:rsidRDefault="00114027" w:rsidP="00FD2495">
                            <w:pPr>
                              <w:rPr>
                                <w:rFonts w:ascii="Consolas" w:hAnsi="Consolas"/>
                                <w:sz w:val="16"/>
                                <w:szCs w:val="16"/>
                              </w:rPr>
                            </w:pPr>
                            <w:r w:rsidRPr="00FD2495">
                              <w:rPr>
                                <w:rFonts w:ascii="Consolas" w:hAnsi="Consolas"/>
                                <w:sz w:val="16"/>
                                <w:szCs w:val="16"/>
                              </w:rPr>
                              <w:t xml:space="preserve">  while(!Serial) {}</w:t>
                            </w:r>
                          </w:p>
                          <w:p w14:paraId="709F0993" w14:textId="77777777" w:rsidR="00114027" w:rsidRPr="00FD2495" w:rsidRDefault="00114027" w:rsidP="00FD2495">
                            <w:pPr>
                              <w:rPr>
                                <w:rFonts w:ascii="Consolas" w:hAnsi="Consolas"/>
                                <w:sz w:val="16"/>
                                <w:szCs w:val="16"/>
                              </w:rPr>
                            </w:pPr>
                          </w:p>
                          <w:p w14:paraId="203F377A" w14:textId="77777777" w:rsidR="00114027" w:rsidRPr="00FD2495" w:rsidRDefault="00114027" w:rsidP="00FD2495">
                            <w:pPr>
                              <w:rPr>
                                <w:rFonts w:ascii="Consolas" w:hAnsi="Consolas"/>
                                <w:sz w:val="16"/>
                                <w:szCs w:val="16"/>
                              </w:rPr>
                            </w:pPr>
                            <w:r w:rsidRPr="00FD2495">
                              <w:rPr>
                                <w:rFonts w:ascii="Consolas" w:hAnsi="Consolas"/>
                                <w:sz w:val="16"/>
                                <w:szCs w:val="16"/>
                              </w:rPr>
                              <w:t xml:space="preserve">  // start communication with IMU </w:t>
                            </w:r>
                          </w:p>
                          <w:p w14:paraId="34400C87" w14:textId="77777777" w:rsidR="00114027" w:rsidRPr="00FD2495" w:rsidRDefault="00114027" w:rsidP="00FD2495">
                            <w:pPr>
                              <w:rPr>
                                <w:rFonts w:ascii="Consolas" w:hAnsi="Consolas"/>
                                <w:sz w:val="16"/>
                                <w:szCs w:val="16"/>
                              </w:rPr>
                            </w:pPr>
                            <w:r w:rsidRPr="00FD2495">
                              <w:rPr>
                                <w:rFonts w:ascii="Consolas" w:hAnsi="Consolas"/>
                                <w:sz w:val="16"/>
                                <w:szCs w:val="16"/>
                              </w:rPr>
                              <w:t xml:space="preserve">  status = IMU.begin();</w:t>
                            </w:r>
                          </w:p>
                          <w:p w14:paraId="182D5C48" w14:textId="77777777" w:rsidR="00114027" w:rsidRPr="00FD2495" w:rsidRDefault="00114027" w:rsidP="00FD2495">
                            <w:pPr>
                              <w:rPr>
                                <w:rFonts w:ascii="Consolas" w:hAnsi="Consolas"/>
                                <w:sz w:val="16"/>
                                <w:szCs w:val="16"/>
                              </w:rPr>
                            </w:pPr>
                            <w:r w:rsidRPr="00FD2495">
                              <w:rPr>
                                <w:rFonts w:ascii="Consolas" w:hAnsi="Consolas"/>
                                <w:sz w:val="16"/>
                                <w:szCs w:val="16"/>
                              </w:rPr>
                              <w:t xml:space="preserve">  if (status &lt; 0) {</w:t>
                            </w:r>
                          </w:p>
                          <w:p w14:paraId="1F39E357" w14:textId="77777777" w:rsidR="00114027" w:rsidRPr="00FD2495" w:rsidRDefault="00114027" w:rsidP="00FD2495">
                            <w:pPr>
                              <w:rPr>
                                <w:rFonts w:ascii="Consolas" w:hAnsi="Consolas"/>
                                <w:sz w:val="16"/>
                                <w:szCs w:val="16"/>
                              </w:rPr>
                            </w:pPr>
                            <w:r w:rsidRPr="00FD2495">
                              <w:rPr>
                                <w:rFonts w:ascii="Consolas" w:hAnsi="Consolas"/>
                                <w:sz w:val="16"/>
                                <w:szCs w:val="16"/>
                              </w:rPr>
                              <w:t xml:space="preserve">    Serial.println("IMU initialization unsuccessful");</w:t>
                            </w:r>
                          </w:p>
                          <w:p w14:paraId="0AD34864" w14:textId="77777777" w:rsidR="00114027" w:rsidRPr="00FD2495" w:rsidRDefault="00114027" w:rsidP="00FD2495">
                            <w:pPr>
                              <w:rPr>
                                <w:rFonts w:ascii="Consolas" w:hAnsi="Consolas"/>
                                <w:sz w:val="16"/>
                                <w:szCs w:val="16"/>
                              </w:rPr>
                            </w:pPr>
                            <w:r w:rsidRPr="00FD2495">
                              <w:rPr>
                                <w:rFonts w:ascii="Consolas" w:hAnsi="Consolas"/>
                                <w:sz w:val="16"/>
                                <w:szCs w:val="16"/>
                              </w:rPr>
                              <w:t xml:space="preserve">    Serial.println("Check IMU wiring or try cycling power");</w:t>
                            </w:r>
                          </w:p>
                          <w:p w14:paraId="668CD840" w14:textId="77777777" w:rsidR="00114027" w:rsidRPr="00FD2495" w:rsidRDefault="00114027" w:rsidP="00FD2495">
                            <w:pPr>
                              <w:rPr>
                                <w:rFonts w:ascii="Consolas" w:hAnsi="Consolas"/>
                                <w:sz w:val="16"/>
                                <w:szCs w:val="16"/>
                              </w:rPr>
                            </w:pPr>
                            <w:r w:rsidRPr="00FD2495">
                              <w:rPr>
                                <w:rFonts w:ascii="Consolas" w:hAnsi="Consolas"/>
                                <w:sz w:val="16"/>
                                <w:szCs w:val="16"/>
                              </w:rPr>
                              <w:t xml:space="preserve">    Serial.print("Status: ");</w:t>
                            </w:r>
                          </w:p>
                          <w:p w14:paraId="44510ABB" w14:textId="77777777" w:rsidR="00114027" w:rsidRPr="00FD2495" w:rsidRDefault="00114027" w:rsidP="00FD2495">
                            <w:pPr>
                              <w:rPr>
                                <w:rFonts w:ascii="Consolas" w:hAnsi="Consolas"/>
                                <w:sz w:val="16"/>
                                <w:szCs w:val="16"/>
                              </w:rPr>
                            </w:pPr>
                            <w:r w:rsidRPr="00FD2495">
                              <w:rPr>
                                <w:rFonts w:ascii="Consolas" w:hAnsi="Consolas"/>
                                <w:sz w:val="16"/>
                                <w:szCs w:val="16"/>
                              </w:rPr>
                              <w:t xml:space="preserve">    Serial.println(status);</w:t>
                            </w:r>
                          </w:p>
                          <w:p w14:paraId="74158EF5" w14:textId="77777777" w:rsidR="00114027" w:rsidRPr="00FD2495" w:rsidRDefault="00114027" w:rsidP="00FD2495">
                            <w:pPr>
                              <w:rPr>
                                <w:rFonts w:ascii="Consolas" w:hAnsi="Consolas"/>
                                <w:sz w:val="16"/>
                                <w:szCs w:val="16"/>
                              </w:rPr>
                            </w:pPr>
                            <w:r w:rsidRPr="00FD2495">
                              <w:rPr>
                                <w:rFonts w:ascii="Consolas" w:hAnsi="Consolas"/>
                                <w:sz w:val="16"/>
                                <w:szCs w:val="16"/>
                              </w:rPr>
                              <w:t xml:space="preserve">    while(1) {}</w:t>
                            </w:r>
                          </w:p>
                          <w:p w14:paraId="7A1A43D6" w14:textId="77777777" w:rsidR="00114027" w:rsidRPr="00FD2495" w:rsidRDefault="00114027" w:rsidP="00FD2495">
                            <w:pPr>
                              <w:rPr>
                                <w:rFonts w:ascii="Consolas" w:hAnsi="Consolas"/>
                                <w:sz w:val="16"/>
                                <w:szCs w:val="16"/>
                              </w:rPr>
                            </w:pPr>
                            <w:r w:rsidRPr="00FD2495">
                              <w:rPr>
                                <w:rFonts w:ascii="Consolas" w:hAnsi="Consolas"/>
                                <w:sz w:val="16"/>
                                <w:szCs w:val="16"/>
                              </w:rPr>
                              <w:t xml:space="preserve">  }</w:t>
                            </w:r>
                          </w:p>
                          <w:p w14:paraId="5CA96C3D" w14:textId="77777777" w:rsidR="00114027" w:rsidRPr="00FD2495" w:rsidRDefault="00114027" w:rsidP="00FD2495">
                            <w:pPr>
                              <w:rPr>
                                <w:rFonts w:ascii="Consolas" w:hAnsi="Consolas"/>
                                <w:sz w:val="16"/>
                                <w:szCs w:val="16"/>
                              </w:rPr>
                            </w:pPr>
                            <w:r w:rsidRPr="00FD2495">
                              <w:rPr>
                                <w:rFonts w:ascii="Consolas" w:hAnsi="Consolas"/>
                                <w:sz w:val="16"/>
                                <w:szCs w:val="16"/>
                              </w:rPr>
                              <w:t xml:space="preserve">  // setting the accelerometer full scale range to +/-8G </w:t>
                            </w:r>
                          </w:p>
                          <w:p w14:paraId="6AAA57F8" w14:textId="77777777" w:rsidR="00114027" w:rsidRPr="00FD2495" w:rsidRDefault="00114027" w:rsidP="00FD2495">
                            <w:pPr>
                              <w:rPr>
                                <w:rFonts w:ascii="Consolas" w:hAnsi="Consolas"/>
                                <w:sz w:val="16"/>
                                <w:szCs w:val="16"/>
                              </w:rPr>
                            </w:pPr>
                            <w:r w:rsidRPr="00FD2495">
                              <w:rPr>
                                <w:rFonts w:ascii="Consolas" w:hAnsi="Consolas"/>
                                <w:sz w:val="16"/>
                                <w:szCs w:val="16"/>
                              </w:rPr>
                              <w:t xml:space="preserve">  IMU.setAccelRange(MPU9250::ACCEL_RANGE_8G);</w:t>
                            </w:r>
                          </w:p>
                          <w:p w14:paraId="23FDAFF2" w14:textId="77777777" w:rsidR="00114027" w:rsidRPr="00FD2495" w:rsidRDefault="00114027" w:rsidP="00FD2495">
                            <w:pPr>
                              <w:rPr>
                                <w:rFonts w:ascii="Consolas" w:hAnsi="Consolas"/>
                                <w:sz w:val="16"/>
                                <w:szCs w:val="16"/>
                              </w:rPr>
                            </w:pPr>
                            <w:r w:rsidRPr="00FD2495">
                              <w:rPr>
                                <w:rFonts w:ascii="Consolas" w:hAnsi="Consolas"/>
                                <w:sz w:val="16"/>
                                <w:szCs w:val="16"/>
                              </w:rPr>
                              <w:t xml:space="preserve">  // setting the gyroscope full scale range to +/-500 deg/s</w:t>
                            </w:r>
                          </w:p>
                          <w:p w14:paraId="56538B23" w14:textId="77777777" w:rsidR="00114027" w:rsidRPr="00FD2495" w:rsidRDefault="00114027" w:rsidP="00FD2495">
                            <w:pPr>
                              <w:rPr>
                                <w:rFonts w:ascii="Consolas" w:hAnsi="Consolas"/>
                                <w:sz w:val="16"/>
                                <w:szCs w:val="16"/>
                              </w:rPr>
                            </w:pPr>
                            <w:r w:rsidRPr="00FD2495">
                              <w:rPr>
                                <w:rFonts w:ascii="Consolas" w:hAnsi="Consolas"/>
                                <w:sz w:val="16"/>
                                <w:szCs w:val="16"/>
                              </w:rPr>
                              <w:t xml:space="preserve">  IMU.setGyroRange(MPU9250::GYRO_RANGE_500DPS);</w:t>
                            </w:r>
                          </w:p>
                          <w:p w14:paraId="5E0DAEB5" w14:textId="77777777" w:rsidR="00114027" w:rsidRPr="00FD2495" w:rsidRDefault="00114027" w:rsidP="00FD2495">
                            <w:pPr>
                              <w:rPr>
                                <w:rFonts w:ascii="Consolas" w:hAnsi="Consolas"/>
                                <w:sz w:val="16"/>
                                <w:szCs w:val="16"/>
                              </w:rPr>
                            </w:pPr>
                            <w:r w:rsidRPr="00FD2495">
                              <w:rPr>
                                <w:rFonts w:ascii="Consolas" w:hAnsi="Consolas"/>
                                <w:sz w:val="16"/>
                                <w:szCs w:val="16"/>
                              </w:rPr>
                              <w:t xml:space="preserve">  // setting DLPF bandwidth to 20 Hz</w:t>
                            </w:r>
                          </w:p>
                          <w:p w14:paraId="4DF42C4C" w14:textId="77777777" w:rsidR="00114027" w:rsidRPr="00FD2495" w:rsidRDefault="00114027" w:rsidP="00FD2495">
                            <w:pPr>
                              <w:rPr>
                                <w:rFonts w:ascii="Consolas" w:hAnsi="Consolas"/>
                                <w:sz w:val="16"/>
                                <w:szCs w:val="16"/>
                              </w:rPr>
                            </w:pPr>
                            <w:r w:rsidRPr="00FD2495">
                              <w:rPr>
                                <w:rFonts w:ascii="Consolas" w:hAnsi="Consolas"/>
                                <w:sz w:val="16"/>
                                <w:szCs w:val="16"/>
                              </w:rPr>
                              <w:t xml:space="preserve">  IMU.setDlpfBandwidth(MPU9250::DLPF_BANDWIDTH_20HZ);</w:t>
                            </w:r>
                          </w:p>
                          <w:p w14:paraId="2B543195" w14:textId="77777777" w:rsidR="00114027" w:rsidRPr="00FD2495" w:rsidRDefault="00114027" w:rsidP="00FD2495">
                            <w:pPr>
                              <w:rPr>
                                <w:rFonts w:ascii="Consolas" w:hAnsi="Consolas"/>
                                <w:sz w:val="16"/>
                                <w:szCs w:val="16"/>
                              </w:rPr>
                            </w:pPr>
                            <w:r w:rsidRPr="00FD2495">
                              <w:rPr>
                                <w:rFonts w:ascii="Consolas" w:hAnsi="Consolas"/>
                                <w:sz w:val="16"/>
                                <w:szCs w:val="16"/>
                              </w:rPr>
                              <w:t xml:space="preserve">  // setting SRD to 19 for a 50 Hz update rate</w:t>
                            </w:r>
                          </w:p>
                          <w:p w14:paraId="57FEF007" w14:textId="77777777" w:rsidR="00114027" w:rsidRPr="00FD2495" w:rsidRDefault="00114027" w:rsidP="00FD2495">
                            <w:pPr>
                              <w:rPr>
                                <w:rFonts w:ascii="Consolas" w:hAnsi="Consolas"/>
                                <w:sz w:val="16"/>
                                <w:szCs w:val="16"/>
                              </w:rPr>
                            </w:pPr>
                            <w:r w:rsidRPr="00FD2495">
                              <w:rPr>
                                <w:rFonts w:ascii="Consolas" w:hAnsi="Consolas"/>
                                <w:sz w:val="16"/>
                                <w:szCs w:val="16"/>
                              </w:rPr>
                              <w:t xml:space="preserve">  IMU.setSrd(19);</w:t>
                            </w:r>
                          </w:p>
                          <w:p w14:paraId="6A4B20A5" w14:textId="77777777" w:rsidR="00114027" w:rsidRPr="00FD2495" w:rsidRDefault="00114027" w:rsidP="00FD2495">
                            <w:pPr>
                              <w:rPr>
                                <w:rFonts w:ascii="Consolas" w:hAnsi="Consolas"/>
                                <w:sz w:val="16"/>
                                <w:szCs w:val="16"/>
                              </w:rPr>
                            </w:pPr>
                            <w:r w:rsidRPr="00FD2495">
                              <w:rPr>
                                <w:rFonts w:ascii="Consolas" w:hAnsi="Consolas"/>
                                <w:sz w:val="16"/>
                                <w:szCs w:val="16"/>
                              </w:rPr>
                              <w:t>}</w:t>
                            </w:r>
                          </w:p>
                          <w:p w14:paraId="5F304D8E" w14:textId="77777777" w:rsidR="00114027" w:rsidRPr="00FD2495" w:rsidRDefault="00114027" w:rsidP="00FD2495">
                            <w:pPr>
                              <w:rPr>
                                <w:rFonts w:ascii="Consolas" w:hAnsi="Consolas"/>
                                <w:sz w:val="16"/>
                                <w:szCs w:val="16"/>
                              </w:rPr>
                            </w:pPr>
                          </w:p>
                          <w:p w14:paraId="5B1C24D7" w14:textId="77777777" w:rsidR="00114027" w:rsidRPr="00FD2495" w:rsidRDefault="00114027" w:rsidP="00FD2495">
                            <w:pPr>
                              <w:rPr>
                                <w:rFonts w:ascii="Consolas" w:hAnsi="Consolas"/>
                                <w:sz w:val="16"/>
                                <w:szCs w:val="16"/>
                              </w:rPr>
                            </w:pPr>
                            <w:r w:rsidRPr="00FD2495">
                              <w:rPr>
                                <w:rFonts w:ascii="Consolas" w:hAnsi="Consolas"/>
                                <w:sz w:val="16"/>
                                <w:szCs w:val="16"/>
                              </w:rPr>
                              <w:t>void loop() {</w:t>
                            </w:r>
                          </w:p>
                          <w:p w14:paraId="61BE274B" w14:textId="77777777" w:rsidR="00114027" w:rsidRPr="00FD2495" w:rsidRDefault="00114027" w:rsidP="00FD2495">
                            <w:pPr>
                              <w:rPr>
                                <w:rFonts w:ascii="Consolas" w:hAnsi="Consolas"/>
                                <w:sz w:val="16"/>
                                <w:szCs w:val="16"/>
                              </w:rPr>
                            </w:pPr>
                            <w:r w:rsidRPr="00FD2495">
                              <w:rPr>
                                <w:rFonts w:ascii="Consolas" w:hAnsi="Consolas"/>
                                <w:sz w:val="16"/>
                                <w:szCs w:val="16"/>
                              </w:rPr>
                              <w:t xml:space="preserve">  // read the sensor</w:t>
                            </w:r>
                          </w:p>
                          <w:p w14:paraId="56F64442" w14:textId="77777777" w:rsidR="00114027" w:rsidRPr="00FD2495" w:rsidRDefault="00114027" w:rsidP="00FD2495">
                            <w:pPr>
                              <w:rPr>
                                <w:rFonts w:ascii="Consolas" w:hAnsi="Consolas"/>
                                <w:sz w:val="16"/>
                                <w:szCs w:val="16"/>
                              </w:rPr>
                            </w:pPr>
                            <w:r w:rsidRPr="00FD2495">
                              <w:rPr>
                                <w:rFonts w:ascii="Consolas" w:hAnsi="Consolas"/>
                                <w:sz w:val="16"/>
                                <w:szCs w:val="16"/>
                              </w:rPr>
                              <w:t xml:space="preserve">  IMU.readSensor();</w:t>
                            </w:r>
                          </w:p>
                          <w:p w14:paraId="40A573EA" w14:textId="77777777" w:rsidR="00114027" w:rsidRPr="00FD2495" w:rsidRDefault="00114027" w:rsidP="00FD2495">
                            <w:pPr>
                              <w:rPr>
                                <w:rFonts w:ascii="Consolas" w:hAnsi="Consolas"/>
                                <w:sz w:val="16"/>
                                <w:szCs w:val="16"/>
                              </w:rPr>
                            </w:pPr>
                          </w:p>
                          <w:p w14:paraId="265CACFA" w14:textId="77777777" w:rsidR="00114027" w:rsidRPr="00FD2495" w:rsidRDefault="00114027" w:rsidP="00FD2495">
                            <w:pPr>
                              <w:rPr>
                                <w:rFonts w:ascii="Consolas" w:hAnsi="Consolas"/>
                                <w:sz w:val="16"/>
                                <w:szCs w:val="16"/>
                              </w:rPr>
                            </w:pPr>
                            <w:r w:rsidRPr="00FD2495">
                              <w:rPr>
                                <w:rFonts w:ascii="Consolas" w:hAnsi="Consolas"/>
                                <w:sz w:val="16"/>
                                <w:szCs w:val="16"/>
                              </w:rPr>
                              <w:t xml:space="preserve">  // display the data</w:t>
                            </w:r>
                          </w:p>
                          <w:p w14:paraId="4C64CBE9" w14:textId="77777777" w:rsidR="00114027" w:rsidRPr="00FD2495" w:rsidRDefault="00114027" w:rsidP="00FD2495">
                            <w:pPr>
                              <w:rPr>
                                <w:rFonts w:ascii="Consolas" w:hAnsi="Consolas"/>
                                <w:sz w:val="16"/>
                                <w:szCs w:val="16"/>
                              </w:rPr>
                            </w:pPr>
                            <w:r w:rsidRPr="00FD2495">
                              <w:rPr>
                                <w:rFonts w:ascii="Consolas" w:hAnsi="Consolas"/>
                                <w:sz w:val="16"/>
                                <w:szCs w:val="16"/>
                              </w:rPr>
                              <w:t xml:space="preserve">  Serial.print(IMU.getAccelX_mss(),6);</w:t>
                            </w:r>
                          </w:p>
                          <w:p w14:paraId="51EF825C" w14:textId="77777777" w:rsidR="00114027" w:rsidRPr="00FD2495" w:rsidRDefault="00114027" w:rsidP="00FD2495">
                            <w:pPr>
                              <w:rPr>
                                <w:rFonts w:ascii="Consolas" w:hAnsi="Consolas"/>
                                <w:sz w:val="16"/>
                                <w:szCs w:val="16"/>
                              </w:rPr>
                            </w:pPr>
                            <w:r w:rsidRPr="00FD2495">
                              <w:rPr>
                                <w:rFonts w:ascii="Consolas" w:hAnsi="Consolas"/>
                                <w:sz w:val="16"/>
                                <w:szCs w:val="16"/>
                              </w:rPr>
                              <w:t xml:space="preserve">  Serial.print("\t");</w:t>
                            </w:r>
                          </w:p>
                          <w:p w14:paraId="6C68DFA8" w14:textId="77777777" w:rsidR="00114027" w:rsidRPr="00FD2495" w:rsidRDefault="00114027" w:rsidP="00FD2495">
                            <w:pPr>
                              <w:rPr>
                                <w:rFonts w:ascii="Consolas" w:hAnsi="Consolas"/>
                                <w:sz w:val="16"/>
                                <w:szCs w:val="16"/>
                              </w:rPr>
                            </w:pPr>
                            <w:r w:rsidRPr="00FD2495">
                              <w:rPr>
                                <w:rFonts w:ascii="Consolas" w:hAnsi="Consolas"/>
                                <w:sz w:val="16"/>
                                <w:szCs w:val="16"/>
                              </w:rPr>
                              <w:t xml:space="preserve">  Serial.print(IMU.getAccelY_mss(),6);</w:t>
                            </w:r>
                          </w:p>
                          <w:p w14:paraId="0E5920E0" w14:textId="77777777" w:rsidR="00114027" w:rsidRPr="00FD2495" w:rsidRDefault="00114027" w:rsidP="00FD2495">
                            <w:pPr>
                              <w:rPr>
                                <w:rFonts w:ascii="Consolas" w:hAnsi="Consolas"/>
                                <w:sz w:val="16"/>
                                <w:szCs w:val="16"/>
                              </w:rPr>
                            </w:pPr>
                            <w:r w:rsidRPr="00FD2495">
                              <w:rPr>
                                <w:rFonts w:ascii="Consolas" w:hAnsi="Consolas"/>
                                <w:sz w:val="16"/>
                                <w:szCs w:val="16"/>
                              </w:rPr>
                              <w:t xml:space="preserve">  Serial.print("\t");</w:t>
                            </w:r>
                          </w:p>
                          <w:p w14:paraId="0C4EFA22" w14:textId="77777777" w:rsidR="00114027" w:rsidRPr="00FD2495" w:rsidRDefault="00114027" w:rsidP="00FD2495">
                            <w:pPr>
                              <w:rPr>
                                <w:rFonts w:ascii="Consolas" w:hAnsi="Consolas"/>
                                <w:sz w:val="16"/>
                                <w:szCs w:val="16"/>
                              </w:rPr>
                            </w:pPr>
                            <w:r w:rsidRPr="00FD2495">
                              <w:rPr>
                                <w:rFonts w:ascii="Consolas" w:hAnsi="Consolas"/>
                                <w:sz w:val="16"/>
                                <w:szCs w:val="16"/>
                              </w:rPr>
                              <w:t xml:space="preserve">  Serial.print(IMU.getAccelZ_mss(),6);</w:t>
                            </w:r>
                          </w:p>
                          <w:p w14:paraId="4CDEAC23" w14:textId="77777777" w:rsidR="00114027" w:rsidRPr="00FD2495" w:rsidRDefault="00114027" w:rsidP="00FD2495">
                            <w:pPr>
                              <w:rPr>
                                <w:rFonts w:ascii="Consolas" w:hAnsi="Consolas"/>
                                <w:sz w:val="16"/>
                                <w:szCs w:val="16"/>
                              </w:rPr>
                            </w:pPr>
                            <w:r w:rsidRPr="00FD2495">
                              <w:rPr>
                                <w:rFonts w:ascii="Consolas" w:hAnsi="Consolas"/>
                                <w:sz w:val="16"/>
                                <w:szCs w:val="16"/>
                              </w:rPr>
                              <w:t xml:space="preserve">  Serial.print("\t");</w:t>
                            </w:r>
                          </w:p>
                          <w:p w14:paraId="157EA6FD" w14:textId="77777777" w:rsidR="00114027" w:rsidRPr="00FD2495" w:rsidRDefault="00114027" w:rsidP="00FD2495">
                            <w:pPr>
                              <w:rPr>
                                <w:rFonts w:ascii="Consolas" w:hAnsi="Consolas"/>
                                <w:sz w:val="16"/>
                                <w:szCs w:val="16"/>
                              </w:rPr>
                            </w:pPr>
                            <w:r w:rsidRPr="00FD2495">
                              <w:rPr>
                                <w:rFonts w:ascii="Consolas" w:hAnsi="Consolas"/>
                                <w:sz w:val="16"/>
                                <w:szCs w:val="16"/>
                              </w:rPr>
                              <w:t xml:space="preserve">  Serial.print(IMU.getGyroX_rads(),6);</w:t>
                            </w:r>
                          </w:p>
                          <w:p w14:paraId="36D8FD72" w14:textId="77777777" w:rsidR="00114027" w:rsidRPr="00FD2495" w:rsidRDefault="00114027" w:rsidP="00FD2495">
                            <w:pPr>
                              <w:rPr>
                                <w:rFonts w:ascii="Consolas" w:hAnsi="Consolas"/>
                                <w:sz w:val="16"/>
                                <w:szCs w:val="16"/>
                              </w:rPr>
                            </w:pPr>
                            <w:r w:rsidRPr="00FD2495">
                              <w:rPr>
                                <w:rFonts w:ascii="Consolas" w:hAnsi="Consolas"/>
                                <w:sz w:val="16"/>
                                <w:szCs w:val="16"/>
                              </w:rPr>
                              <w:t xml:space="preserve">  Serial.print("\t");</w:t>
                            </w:r>
                          </w:p>
                          <w:p w14:paraId="3D7FC778" w14:textId="77777777" w:rsidR="00114027" w:rsidRPr="00FD2495" w:rsidRDefault="00114027" w:rsidP="00FD2495">
                            <w:pPr>
                              <w:rPr>
                                <w:rFonts w:ascii="Consolas" w:hAnsi="Consolas"/>
                                <w:sz w:val="16"/>
                                <w:szCs w:val="16"/>
                              </w:rPr>
                            </w:pPr>
                            <w:r w:rsidRPr="00FD2495">
                              <w:rPr>
                                <w:rFonts w:ascii="Consolas" w:hAnsi="Consolas"/>
                                <w:sz w:val="16"/>
                                <w:szCs w:val="16"/>
                              </w:rPr>
                              <w:t xml:space="preserve">  Serial.print(IMU.getGyroY_rads(),6);</w:t>
                            </w:r>
                          </w:p>
                          <w:p w14:paraId="6A142440" w14:textId="77777777" w:rsidR="00114027" w:rsidRPr="00FD2495" w:rsidRDefault="00114027" w:rsidP="00FD2495">
                            <w:pPr>
                              <w:rPr>
                                <w:rFonts w:ascii="Consolas" w:hAnsi="Consolas"/>
                                <w:sz w:val="16"/>
                                <w:szCs w:val="16"/>
                              </w:rPr>
                            </w:pPr>
                            <w:r w:rsidRPr="00FD2495">
                              <w:rPr>
                                <w:rFonts w:ascii="Consolas" w:hAnsi="Consolas"/>
                                <w:sz w:val="16"/>
                                <w:szCs w:val="16"/>
                              </w:rPr>
                              <w:t xml:space="preserve">  Serial.print("\t");</w:t>
                            </w:r>
                          </w:p>
                          <w:p w14:paraId="21BFAD67" w14:textId="77777777" w:rsidR="00114027" w:rsidRPr="00FD2495" w:rsidRDefault="00114027" w:rsidP="00FD2495">
                            <w:pPr>
                              <w:rPr>
                                <w:rFonts w:ascii="Consolas" w:hAnsi="Consolas"/>
                                <w:sz w:val="16"/>
                                <w:szCs w:val="16"/>
                              </w:rPr>
                            </w:pPr>
                            <w:r w:rsidRPr="00FD2495">
                              <w:rPr>
                                <w:rFonts w:ascii="Consolas" w:hAnsi="Consolas"/>
                                <w:sz w:val="16"/>
                                <w:szCs w:val="16"/>
                              </w:rPr>
                              <w:t xml:space="preserve">  Serial.print(IMU.getGyroZ_rads(),6);</w:t>
                            </w:r>
                          </w:p>
                          <w:p w14:paraId="516C0F73" w14:textId="77777777" w:rsidR="00114027" w:rsidRPr="00FD2495" w:rsidRDefault="00114027" w:rsidP="00FD2495">
                            <w:pPr>
                              <w:rPr>
                                <w:rFonts w:ascii="Consolas" w:hAnsi="Consolas"/>
                                <w:sz w:val="16"/>
                                <w:szCs w:val="16"/>
                              </w:rPr>
                            </w:pPr>
                            <w:r w:rsidRPr="00FD2495">
                              <w:rPr>
                                <w:rFonts w:ascii="Consolas" w:hAnsi="Consolas"/>
                                <w:sz w:val="16"/>
                                <w:szCs w:val="16"/>
                              </w:rPr>
                              <w:t xml:space="preserve">  Serial.print("\t");</w:t>
                            </w:r>
                          </w:p>
                          <w:p w14:paraId="3999901C" w14:textId="77777777" w:rsidR="00114027" w:rsidRPr="00FD2495" w:rsidRDefault="00114027" w:rsidP="00FD2495">
                            <w:pPr>
                              <w:rPr>
                                <w:rFonts w:ascii="Consolas" w:hAnsi="Consolas"/>
                                <w:sz w:val="16"/>
                                <w:szCs w:val="16"/>
                              </w:rPr>
                            </w:pPr>
                            <w:r w:rsidRPr="00FD2495">
                              <w:rPr>
                                <w:rFonts w:ascii="Consolas" w:hAnsi="Consolas"/>
                                <w:sz w:val="16"/>
                                <w:szCs w:val="16"/>
                              </w:rPr>
                              <w:t xml:space="preserve">  Serial.print(IMU.getMagX_uT(),6);</w:t>
                            </w:r>
                          </w:p>
                          <w:p w14:paraId="533A5A23" w14:textId="77777777" w:rsidR="00114027" w:rsidRPr="00FD2495" w:rsidRDefault="00114027" w:rsidP="00FD2495">
                            <w:pPr>
                              <w:rPr>
                                <w:rFonts w:ascii="Consolas" w:hAnsi="Consolas"/>
                                <w:sz w:val="16"/>
                                <w:szCs w:val="16"/>
                              </w:rPr>
                            </w:pPr>
                            <w:r w:rsidRPr="00FD2495">
                              <w:rPr>
                                <w:rFonts w:ascii="Consolas" w:hAnsi="Consolas"/>
                                <w:sz w:val="16"/>
                                <w:szCs w:val="16"/>
                              </w:rPr>
                              <w:t xml:space="preserve">  Serial.print("\t");</w:t>
                            </w:r>
                          </w:p>
                          <w:p w14:paraId="00A0D400" w14:textId="77777777" w:rsidR="00114027" w:rsidRPr="00FD2495" w:rsidRDefault="00114027" w:rsidP="00FD2495">
                            <w:pPr>
                              <w:rPr>
                                <w:rFonts w:ascii="Consolas" w:hAnsi="Consolas"/>
                                <w:sz w:val="16"/>
                                <w:szCs w:val="16"/>
                              </w:rPr>
                            </w:pPr>
                            <w:r w:rsidRPr="00FD2495">
                              <w:rPr>
                                <w:rFonts w:ascii="Consolas" w:hAnsi="Consolas"/>
                                <w:sz w:val="16"/>
                                <w:szCs w:val="16"/>
                              </w:rPr>
                              <w:t xml:space="preserve">  Serial.print(IMU.getMagY_uT(),6);</w:t>
                            </w:r>
                          </w:p>
                          <w:p w14:paraId="34F1AAF7" w14:textId="77777777" w:rsidR="00114027" w:rsidRPr="00FD2495" w:rsidRDefault="00114027" w:rsidP="00FD2495">
                            <w:pPr>
                              <w:rPr>
                                <w:rFonts w:ascii="Consolas" w:hAnsi="Consolas"/>
                                <w:sz w:val="16"/>
                                <w:szCs w:val="16"/>
                              </w:rPr>
                            </w:pPr>
                            <w:r w:rsidRPr="00FD2495">
                              <w:rPr>
                                <w:rFonts w:ascii="Consolas" w:hAnsi="Consolas"/>
                                <w:sz w:val="16"/>
                                <w:szCs w:val="16"/>
                              </w:rPr>
                              <w:t xml:space="preserve">  Serial.print("\t");</w:t>
                            </w:r>
                          </w:p>
                          <w:p w14:paraId="36388A97" w14:textId="77777777" w:rsidR="00114027" w:rsidRPr="00FD2495" w:rsidRDefault="00114027" w:rsidP="00FD2495">
                            <w:pPr>
                              <w:rPr>
                                <w:rFonts w:ascii="Consolas" w:hAnsi="Consolas"/>
                                <w:sz w:val="16"/>
                                <w:szCs w:val="16"/>
                              </w:rPr>
                            </w:pPr>
                            <w:r w:rsidRPr="00FD2495">
                              <w:rPr>
                                <w:rFonts w:ascii="Consolas" w:hAnsi="Consolas"/>
                                <w:sz w:val="16"/>
                                <w:szCs w:val="16"/>
                              </w:rPr>
                              <w:t xml:space="preserve">  Serial.print(IMU.getMagZ_uT(),6);</w:t>
                            </w:r>
                          </w:p>
                          <w:p w14:paraId="3229A56D" w14:textId="77777777" w:rsidR="00114027" w:rsidRPr="00FD2495" w:rsidRDefault="00114027" w:rsidP="00FD2495">
                            <w:pPr>
                              <w:rPr>
                                <w:rFonts w:ascii="Consolas" w:hAnsi="Consolas"/>
                                <w:sz w:val="16"/>
                                <w:szCs w:val="16"/>
                              </w:rPr>
                            </w:pPr>
                            <w:r w:rsidRPr="00FD2495">
                              <w:rPr>
                                <w:rFonts w:ascii="Consolas" w:hAnsi="Consolas"/>
                                <w:sz w:val="16"/>
                                <w:szCs w:val="16"/>
                              </w:rPr>
                              <w:t xml:space="preserve">  Serial.print("\t");</w:t>
                            </w:r>
                          </w:p>
                          <w:p w14:paraId="02BC0B3C" w14:textId="77777777" w:rsidR="00114027" w:rsidRPr="00FD2495" w:rsidRDefault="00114027" w:rsidP="00FD2495">
                            <w:pPr>
                              <w:rPr>
                                <w:rFonts w:ascii="Consolas" w:hAnsi="Consolas"/>
                                <w:sz w:val="16"/>
                                <w:szCs w:val="16"/>
                              </w:rPr>
                            </w:pPr>
                            <w:r w:rsidRPr="00FD2495">
                              <w:rPr>
                                <w:rFonts w:ascii="Consolas" w:hAnsi="Consolas"/>
                                <w:sz w:val="16"/>
                                <w:szCs w:val="16"/>
                              </w:rPr>
                              <w:t xml:space="preserve">  Serial.println(IMU.getTemperature_C(),6);</w:t>
                            </w:r>
                          </w:p>
                          <w:p w14:paraId="0307BEF6" w14:textId="77777777" w:rsidR="00114027" w:rsidRPr="00FD2495" w:rsidRDefault="00114027" w:rsidP="00FD2495">
                            <w:pPr>
                              <w:rPr>
                                <w:rFonts w:ascii="Consolas" w:hAnsi="Consolas"/>
                                <w:sz w:val="16"/>
                                <w:szCs w:val="16"/>
                              </w:rPr>
                            </w:pPr>
                            <w:r w:rsidRPr="00FD2495">
                              <w:rPr>
                                <w:rFonts w:ascii="Consolas" w:hAnsi="Consolas"/>
                                <w:sz w:val="16"/>
                                <w:szCs w:val="16"/>
                              </w:rPr>
                              <w:t xml:space="preserve">  delay(2000);</w:t>
                            </w:r>
                          </w:p>
                          <w:p w14:paraId="5B35A5C1" w14:textId="77777777" w:rsidR="00114027" w:rsidRPr="006321FE" w:rsidRDefault="00114027" w:rsidP="00FD2495">
                            <w:pPr>
                              <w:rPr>
                                <w:rFonts w:ascii="Consolas" w:hAnsi="Consolas"/>
                                <w:sz w:val="16"/>
                                <w:szCs w:val="16"/>
                              </w:rPr>
                            </w:pPr>
                            <w:r w:rsidRPr="00FD2495">
                              <w:rPr>
                                <w:rFonts w:ascii="Consolas" w:hAnsi="Consolas"/>
                                <w:sz w:val="16"/>
                                <w:szCs w:val="16"/>
                              </w:rPr>
                              <w:t>}</w:t>
                            </w:r>
                          </w:p>
                        </w:txbxContent>
                      </wps:txbx>
                      <wps:bodyPr rot="0" vert="horz" wrap="square" lIns="91440" tIns="45720" rIns="91440" bIns="45720" anchor="t" anchorCtr="0" upright="1">
                        <a:spAutoFit/>
                      </wps:bodyPr>
                    </wps:wsp>
                  </a:graphicData>
                </a:graphic>
              </wp:inline>
            </w:drawing>
          </mc:Choice>
          <mc:Fallback>
            <w:pict>
              <v:shape w14:anchorId="5C7AACD8" id="_x0000_s1037" type="#_x0000_t202" style="width:467.1pt;height:51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">
                <v:textbox style="mso-fit-shape-to-text:t">
                  <w:txbxContent>
                    <w:p w14:paraId="7C405AFF" w14:textId="77777777" w:rsidR="00114027" w:rsidRPr="00FD2495" w:rsidRDefault="00114027" w:rsidP="00FD2495">
                      <w:pPr>
                        <w:rPr>
                          <w:rFonts w:ascii="Consolas" w:hAnsi="Consolas"/>
                          <w:sz w:val="16"/>
                          <w:szCs w:val="16"/>
                        </w:rPr>
                      </w:pPr>
                      <w:r w:rsidRPr="00FD2495">
                        <w:rPr>
                          <w:rFonts w:ascii="Consolas" w:hAnsi="Consolas"/>
                          <w:sz w:val="16"/>
                          <w:szCs w:val="16"/>
                        </w:rPr>
                        <w:t>#include "MPU9250.h"</w:t>
                      </w:r>
                    </w:p>
                    <w:p w14:paraId="4BEFD715" w14:textId="77777777" w:rsidR="00114027" w:rsidRPr="00FD2495" w:rsidRDefault="00114027" w:rsidP="00FD2495">
                      <w:pPr>
                        <w:rPr>
                          <w:rFonts w:ascii="Consolas" w:hAnsi="Consolas"/>
                          <w:sz w:val="16"/>
                          <w:szCs w:val="16"/>
                        </w:rPr>
                      </w:pPr>
                    </w:p>
                    <w:p w14:paraId="4B1B1094" w14:textId="77777777" w:rsidR="00114027" w:rsidRPr="00FD2495" w:rsidRDefault="00114027" w:rsidP="00FD2495">
                      <w:pPr>
                        <w:rPr>
                          <w:rFonts w:ascii="Consolas" w:hAnsi="Consolas"/>
                          <w:sz w:val="16"/>
                          <w:szCs w:val="16"/>
                        </w:rPr>
                      </w:pPr>
                      <w:proofErr w:type="spellStart"/>
                      <w:r w:rsidRPr="00FD2495">
                        <w:rPr>
                          <w:rFonts w:ascii="Consolas" w:hAnsi="Consolas"/>
                          <w:sz w:val="16"/>
                          <w:szCs w:val="16"/>
                        </w:rPr>
                        <w:t>int</w:t>
                      </w:r>
                      <w:proofErr w:type="spellEnd"/>
                      <w:r w:rsidRPr="00FD2495">
                        <w:rPr>
                          <w:rFonts w:ascii="Consolas" w:hAnsi="Consolas"/>
                          <w:sz w:val="16"/>
                          <w:szCs w:val="16"/>
                        </w:rPr>
                        <w:t xml:space="preserve"> </w:t>
                      </w:r>
                      <w:proofErr w:type="gramStart"/>
                      <w:r w:rsidRPr="00FD2495">
                        <w:rPr>
                          <w:rFonts w:ascii="Consolas" w:hAnsi="Consolas"/>
                          <w:sz w:val="16"/>
                          <w:szCs w:val="16"/>
                        </w:rPr>
                        <w:t>status</w:t>
                      </w:r>
                      <w:proofErr w:type="gramEnd"/>
                      <w:r w:rsidRPr="00FD2495">
                        <w:rPr>
                          <w:rFonts w:ascii="Consolas" w:hAnsi="Consolas"/>
                          <w:sz w:val="16"/>
                          <w:szCs w:val="16"/>
                        </w:rPr>
                        <w:t>;</w:t>
                      </w:r>
                    </w:p>
                    <w:p w14:paraId="6857D056" w14:textId="77777777" w:rsidR="00114027" w:rsidRPr="00FD2495" w:rsidRDefault="00114027" w:rsidP="00FD2495">
                      <w:pPr>
                        <w:rPr>
                          <w:rFonts w:ascii="Consolas" w:hAnsi="Consolas"/>
                          <w:sz w:val="16"/>
                          <w:szCs w:val="16"/>
                        </w:rPr>
                      </w:pPr>
                    </w:p>
                    <w:p w14:paraId="0BE05387" w14:textId="77777777" w:rsidR="00114027" w:rsidRPr="00FD2495" w:rsidRDefault="00114027" w:rsidP="00FD2495">
                      <w:pPr>
                        <w:rPr>
                          <w:rFonts w:ascii="Consolas" w:hAnsi="Consolas"/>
                          <w:sz w:val="16"/>
                          <w:szCs w:val="16"/>
                        </w:rPr>
                      </w:pPr>
                      <w:proofErr w:type="spellStart"/>
                      <w:r w:rsidRPr="00FD2495">
                        <w:rPr>
                          <w:rFonts w:ascii="Consolas" w:hAnsi="Consolas"/>
                          <w:sz w:val="16"/>
                          <w:szCs w:val="16"/>
                        </w:rPr>
                        <w:t>void</w:t>
                      </w:r>
                      <w:proofErr w:type="spellEnd"/>
                      <w:r w:rsidRPr="00FD2495">
                        <w:rPr>
                          <w:rFonts w:ascii="Consolas" w:hAnsi="Consolas"/>
                          <w:sz w:val="16"/>
                          <w:szCs w:val="16"/>
                        </w:rPr>
                        <w:t xml:space="preserve"> </w:t>
                      </w:r>
                      <w:proofErr w:type="spellStart"/>
                      <w:proofErr w:type="gramStart"/>
                      <w:r w:rsidRPr="00FD2495">
                        <w:rPr>
                          <w:rFonts w:ascii="Consolas" w:hAnsi="Consolas"/>
                          <w:sz w:val="16"/>
                          <w:szCs w:val="16"/>
                        </w:rPr>
                        <w:t>setup</w:t>
                      </w:r>
                      <w:proofErr w:type="spellEnd"/>
                      <w:r w:rsidRPr="00FD2495">
                        <w:rPr>
                          <w:rFonts w:ascii="Consolas" w:hAnsi="Consolas"/>
                          <w:sz w:val="16"/>
                          <w:szCs w:val="16"/>
                        </w:rPr>
                        <w:t>(</w:t>
                      </w:r>
                      <w:proofErr w:type="gramEnd"/>
                      <w:r w:rsidRPr="00FD2495">
                        <w:rPr>
                          <w:rFonts w:ascii="Consolas" w:hAnsi="Consolas"/>
                          <w:sz w:val="16"/>
                          <w:szCs w:val="16"/>
                        </w:rPr>
                        <w:t>) {</w:t>
                      </w:r>
                    </w:p>
                    <w:p w14:paraId="37F1252E" w14:textId="77777777" w:rsidR="00114027" w:rsidRPr="00FD2495" w:rsidRDefault="00114027" w:rsidP="00FD2495">
                      <w:pPr>
                        <w:rPr>
                          <w:rFonts w:ascii="Consolas" w:hAnsi="Consolas"/>
                          <w:sz w:val="16"/>
                          <w:szCs w:val="16"/>
                        </w:rPr>
                      </w:pPr>
                      <w:r w:rsidRPr="00FD2495">
                        <w:rPr>
                          <w:rFonts w:ascii="Consolas" w:hAnsi="Consolas"/>
                          <w:sz w:val="16"/>
                          <w:szCs w:val="16"/>
                        </w:rPr>
                        <w:t xml:space="preserve">  // serial </w:t>
                      </w:r>
                      <w:proofErr w:type="spellStart"/>
                      <w:r w:rsidRPr="00FD2495">
                        <w:rPr>
                          <w:rFonts w:ascii="Consolas" w:hAnsi="Consolas"/>
                          <w:sz w:val="16"/>
                          <w:szCs w:val="16"/>
                        </w:rPr>
                        <w:t>to</w:t>
                      </w:r>
                      <w:proofErr w:type="spellEnd"/>
                      <w:r w:rsidRPr="00FD2495">
                        <w:rPr>
                          <w:rFonts w:ascii="Consolas" w:hAnsi="Consolas"/>
                          <w:sz w:val="16"/>
                          <w:szCs w:val="16"/>
                        </w:rPr>
                        <w:t xml:space="preserve"> display data</w:t>
                      </w:r>
                    </w:p>
                    <w:p w14:paraId="392C25F6" w14:textId="77777777" w:rsidR="00114027" w:rsidRPr="00FD2495" w:rsidRDefault="00114027" w:rsidP="00FD2495">
                      <w:pPr>
                        <w:rPr>
                          <w:rFonts w:ascii="Consolas" w:hAnsi="Consolas"/>
                          <w:sz w:val="16"/>
                          <w:szCs w:val="16"/>
                        </w:rPr>
                      </w:pPr>
                      <w:r w:rsidRPr="00FD2495">
                        <w:rPr>
                          <w:rFonts w:ascii="Consolas" w:hAnsi="Consolas"/>
                          <w:sz w:val="16"/>
                          <w:szCs w:val="16"/>
                        </w:rPr>
                        <w:t xml:space="preserve">  </w:t>
                      </w:r>
                      <w:proofErr w:type="spellStart"/>
                      <w:r w:rsidRPr="00FD2495">
                        <w:rPr>
                          <w:rFonts w:ascii="Consolas" w:hAnsi="Consolas"/>
                          <w:sz w:val="16"/>
                          <w:szCs w:val="16"/>
                        </w:rPr>
                        <w:t>Serial.begin</w:t>
                      </w:r>
                      <w:proofErr w:type="spellEnd"/>
                      <w:r w:rsidRPr="00FD2495">
                        <w:rPr>
                          <w:rFonts w:ascii="Consolas" w:hAnsi="Consolas"/>
                          <w:sz w:val="16"/>
                          <w:szCs w:val="16"/>
                        </w:rPr>
                        <w:t>(9600);</w:t>
                      </w:r>
                    </w:p>
                    <w:p w14:paraId="6DB91672" w14:textId="77777777" w:rsidR="00114027" w:rsidRPr="00FD2495" w:rsidRDefault="00114027" w:rsidP="00FD2495">
                      <w:pPr>
                        <w:rPr>
                          <w:rFonts w:ascii="Consolas" w:hAnsi="Consolas"/>
                          <w:sz w:val="16"/>
                          <w:szCs w:val="16"/>
                        </w:rPr>
                      </w:pPr>
                      <w:r w:rsidRPr="00FD2495">
                        <w:rPr>
                          <w:rFonts w:ascii="Consolas" w:hAnsi="Consolas"/>
                          <w:sz w:val="16"/>
                          <w:szCs w:val="16"/>
                        </w:rPr>
                        <w:t xml:space="preserve">  </w:t>
                      </w:r>
                      <w:proofErr w:type="spellStart"/>
                      <w:r w:rsidRPr="00FD2495">
                        <w:rPr>
                          <w:rFonts w:ascii="Consolas" w:hAnsi="Consolas"/>
                          <w:sz w:val="16"/>
                          <w:szCs w:val="16"/>
                        </w:rPr>
                        <w:t>while</w:t>
                      </w:r>
                      <w:proofErr w:type="spellEnd"/>
                      <w:proofErr w:type="gramStart"/>
                      <w:r w:rsidRPr="00FD2495">
                        <w:rPr>
                          <w:rFonts w:ascii="Consolas" w:hAnsi="Consolas"/>
                          <w:sz w:val="16"/>
                          <w:szCs w:val="16"/>
                        </w:rPr>
                        <w:t>(!Serial</w:t>
                      </w:r>
                      <w:proofErr w:type="gramEnd"/>
                      <w:r w:rsidRPr="00FD2495">
                        <w:rPr>
                          <w:rFonts w:ascii="Consolas" w:hAnsi="Consolas"/>
                          <w:sz w:val="16"/>
                          <w:szCs w:val="16"/>
                        </w:rPr>
                        <w:t>) {}</w:t>
                      </w:r>
                    </w:p>
                    <w:p w14:paraId="709F0993" w14:textId="77777777" w:rsidR="00114027" w:rsidRPr="00FD2495" w:rsidRDefault="00114027" w:rsidP="00FD2495">
                      <w:pPr>
                        <w:rPr>
                          <w:rFonts w:ascii="Consolas" w:hAnsi="Consolas"/>
                          <w:sz w:val="16"/>
                          <w:szCs w:val="16"/>
                        </w:rPr>
                      </w:pPr>
                    </w:p>
                    <w:p w14:paraId="203F377A" w14:textId="77777777" w:rsidR="00114027" w:rsidRPr="00FD2495" w:rsidRDefault="00114027" w:rsidP="00FD2495">
                      <w:pPr>
                        <w:rPr>
                          <w:rFonts w:ascii="Consolas" w:hAnsi="Consolas"/>
                          <w:sz w:val="16"/>
                          <w:szCs w:val="16"/>
                        </w:rPr>
                      </w:pPr>
                      <w:r w:rsidRPr="00FD2495">
                        <w:rPr>
                          <w:rFonts w:ascii="Consolas" w:hAnsi="Consolas"/>
                          <w:sz w:val="16"/>
                          <w:szCs w:val="16"/>
                        </w:rPr>
                        <w:t xml:space="preserve">  // </w:t>
                      </w:r>
                      <w:proofErr w:type="spellStart"/>
                      <w:r w:rsidRPr="00FD2495">
                        <w:rPr>
                          <w:rFonts w:ascii="Consolas" w:hAnsi="Consolas"/>
                          <w:sz w:val="16"/>
                          <w:szCs w:val="16"/>
                        </w:rPr>
                        <w:t>start</w:t>
                      </w:r>
                      <w:proofErr w:type="spellEnd"/>
                      <w:r w:rsidRPr="00FD2495">
                        <w:rPr>
                          <w:rFonts w:ascii="Consolas" w:hAnsi="Consolas"/>
                          <w:sz w:val="16"/>
                          <w:szCs w:val="16"/>
                        </w:rPr>
                        <w:t xml:space="preserve"> </w:t>
                      </w:r>
                      <w:proofErr w:type="spellStart"/>
                      <w:r w:rsidRPr="00FD2495">
                        <w:rPr>
                          <w:rFonts w:ascii="Consolas" w:hAnsi="Consolas"/>
                          <w:sz w:val="16"/>
                          <w:szCs w:val="16"/>
                        </w:rPr>
                        <w:t>communication</w:t>
                      </w:r>
                      <w:proofErr w:type="spellEnd"/>
                      <w:r w:rsidRPr="00FD2495">
                        <w:rPr>
                          <w:rFonts w:ascii="Consolas" w:hAnsi="Consolas"/>
                          <w:sz w:val="16"/>
                          <w:szCs w:val="16"/>
                        </w:rPr>
                        <w:t xml:space="preserve"> </w:t>
                      </w:r>
                      <w:proofErr w:type="spellStart"/>
                      <w:r w:rsidRPr="00FD2495">
                        <w:rPr>
                          <w:rFonts w:ascii="Consolas" w:hAnsi="Consolas"/>
                          <w:sz w:val="16"/>
                          <w:szCs w:val="16"/>
                        </w:rPr>
                        <w:t>with</w:t>
                      </w:r>
                      <w:proofErr w:type="spellEnd"/>
                      <w:r w:rsidRPr="00FD2495">
                        <w:rPr>
                          <w:rFonts w:ascii="Consolas" w:hAnsi="Consolas"/>
                          <w:sz w:val="16"/>
                          <w:szCs w:val="16"/>
                        </w:rPr>
                        <w:t xml:space="preserve"> IMU </w:t>
                      </w:r>
                    </w:p>
                    <w:p w14:paraId="34400C87" w14:textId="77777777" w:rsidR="00114027" w:rsidRPr="00FD2495" w:rsidRDefault="00114027" w:rsidP="00FD2495">
                      <w:pPr>
                        <w:rPr>
                          <w:rFonts w:ascii="Consolas" w:hAnsi="Consolas"/>
                          <w:sz w:val="16"/>
                          <w:szCs w:val="16"/>
                        </w:rPr>
                      </w:pPr>
                      <w:r w:rsidRPr="00FD2495">
                        <w:rPr>
                          <w:rFonts w:ascii="Consolas" w:hAnsi="Consolas"/>
                          <w:sz w:val="16"/>
                          <w:szCs w:val="16"/>
                        </w:rPr>
                        <w:t xml:space="preserve">  </w:t>
                      </w:r>
                      <w:proofErr w:type="gramStart"/>
                      <w:r w:rsidRPr="00FD2495">
                        <w:rPr>
                          <w:rFonts w:ascii="Consolas" w:hAnsi="Consolas"/>
                          <w:sz w:val="16"/>
                          <w:szCs w:val="16"/>
                        </w:rPr>
                        <w:t>status</w:t>
                      </w:r>
                      <w:proofErr w:type="gramEnd"/>
                      <w:r w:rsidRPr="00FD2495">
                        <w:rPr>
                          <w:rFonts w:ascii="Consolas" w:hAnsi="Consolas"/>
                          <w:sz w:val="16"/>
                          <w:szCs w:val="16"/>
                        </w:rPr>
                        <w:t xml:space="preserve"> = </w:t>
                      </w:r>
                      <w:proofErr w:type="spellStart"/>
                      <w:r w:rsidRPr="00FD2495">
                        <w:rPr>
                          <w:rFonts w:ascii="Consolas" w:hAnsi="Consolas"/>
                          <w:sz w:val="16"/>
                          <w:szCs w:val="16"/>
                        </w:rPr>
                        <w:t>IMU.begin</w:t>
                      </w:r>
                      <w:proofErr w:type="spellEnd"/>
                      <w:r w:rsidRPr="00FD2495">
                        <w:rPr>
                          <w:rFonts w:ascii="Consolas" w:hAnsi="Consolas"/>
                          <w:sz w:val="16"/>
                          <w:szCs w:val="16"/>
                        </w:rPr>
                        <w:t>();</w:t>
                      </w:r>
                    </w:p>
                    <w:p w14:paraId="182D5C48" w14:textId="77777777" w:rsidR="00114027" w:rsidRPr="00FD2495" w:rsidRDefault="00114027" w:rsidP="00FD2495">
                      <w:pPr>
                        <w:rPr>
                          <w:rFonts w:ascii="Consolas" w:hAnsi="Consolas"/>
                          <w:sz w:val="16"/>
                          <w:szCs w:val="16"/>
                        </w:rPr>
                      </w:pPr>
                      <w:r w:rsidRPr="00FD2495">
                        <w:rPr>
                          <w:rFonts w:ascii="Consolas" w:hAnsi="Consolas"/>
                          <w:sz w:val="16"/>
                          <w:szCs w:val="16"/>
                        </w:rPr>
                        <w:t xml:space="preserve">  </w:t>
                      </w:r>
                      <w:proofErr w:type="spellStart"/>
                      <w:r w:rsidRPr="00FD2495">
                        <w:rPr>
                          <w:rFonts w:ascii="Consolas" w:hAnsi="Consolas"/>
                          <w:sz w:val="16"/>
                          <w:szCs w:val="16"/>
                        </w:rPr>
                        <w:t>if</w:t>
                      </w:r>
                      <w:proofErr w:type="spellEnd"/>
                      <w:r w:rsidRPr="00FD2495">
                        <w:rPr>
                          <w:rFonts w:ascii="Consolas" w:hAnsi="Consolas"/>
                          <w:sz w:val="16"/>
                          <w:szCs w:val="16"/>
                        </w:rPr>
                        <w:t xml:space="preserve"> (</w:t>
                      </w:r>
                      <w:proofErr w:type="gramStart"/>
                      <w:r w:rsidRPr="00FD2495">
                        <w:rPr>
                          <w:rFonts w:ascii="Consolas" w:hAnsi="Consolas"/>
                          <w:sz w:val="16"/>
                          <w:szCs w:val="16"/>
                        </w:rPr>
                        <w:t>status</w:t>
                      </w:r>
                      <w:proofErr w:type="gramEnd"/>
                      <w:r w:rsidRPr="00FD2495">
                        <w:rPr>
                          <w:rFonts w:ascii="Consolas" w:hAnsi="Consolas"/>
                          <w:sz w:val="16"/>
                          <w:szCs w:val="16"/>
                        </w:rPr>
                        <w:t xml:space="preserve"> &lt; 0) {</w:t>
                      </w:r>
                    </w:p>
                    <w:p w14:paraId="1F39E357" w14:textId="77777777" w:rsidR="00114027" w:rsidRPr="00FD2495" w:rsidRDefault="00114027" w:rsidP="00FD2495">
                      <w:pPr>
                        <w:rPr>
                          <w:rFonts w:ascii="Consolas" w:hAnsi="Consolas"/>
                          <w:sz w:val="16"/>
                          <w:szCs w:val="16"/>
                        </w:rPr>
                      </w:pPr>
                      <w:r w:rsidRPr="00FD2495">
                        <w:rPr>
                          <w:rFonts w:ascii="Consolas" w:hAnsi="Consolas"/>
                          <w:sz w:val="16"/>
                          <w:szCs w:val="16"/>
                        </w:rPr>
                        <w:t xml:space="preserve">    </w:t>
                      </w:r>
                      <w:proofErr w:type="spellStart"/>
                      <w:r w:rsidRPr="00FD2495">
                        <w:rPr>
                          <w:rFonts w:ascii="Consolas" w:hAnsi="Consolas"/>
                          <w:sz w:val="16"/>
                          <w:szCs w:val="16"/>
                        </w:rPr>
                        <w:t>Serial.println</w:t>
                      </w:r>
                      <w:proofErr w:type="spellEnd"/>
                      <w:r w:rsidRPr="00FD2495">
                        <w:rPr>
                          <w:rFonts w:ascii="Consolas" w:hAnsi="Consolas"/>
                          <w:sz w:val="16"/>
                          <w:szCs w:val="16"/>
                        </w:rPr>
                        <w:t xml:space="preserve">("IMU </w:t>
                      </w:r>
                      <w:proofErr w:type="spellStart"/>
                      <w:r w:rsidRPr="00FD2495">
                        <w:rPr>
                          <w:rFonts w:ascii="Consolas" w:hAnsi="Consolas"/>
                          <w:sz w:val="16"/>
                          <w:szCs w:val="16"/>
                        </w:rPr>
                        <w:t>initialization</w:t>
                      </w:r>
                      <w:proofErr w:type="spellEnd"/>
                      <w:r w:rsidRPr="00FD2495">
                        <w:rPr>
                          <w:rFonts w:ascii="Consolas" w:hAnsi="Consolas"/>
                          <w:sz w:val="16"/>
                          <w:szCs w:val="16"/>
                        </w:rPr>
                        <w:t xml:space="preserve"> </w:t>
                      </w:r>
                      <w:proofErr w:type="spellStart"/>
                      <w:r w:rsidRPr="00FD2495">
                        <w:rPr>
                          <w:rFonts w:ascii="Consolas" w:hAnsi="Consolas"/>
                          <w:sz w:val="16"/>
                          <w:szCs w:val="16"/>
                        </w:rPr>
                        <w:t>unsuccessful</w:t>
                      </w:r>
                      <w:proofErr w:type="spellEnd"/>
                      <w:r w:rsidRPr="00FD2495">
                        <w:rPr>
                          <w:rFonts w:ascii="Consolas" w:hAnsi="Consolas"/>
                          <w:sz w:val="16"/>
                          <w:szCs w:val="16"/>
                        </w:rPr>
                        <w:t>");</w:t>
                      </w:r>
                    </w:p>
                    <w:p w14:paraId="0AD34864" w14:textId="77777777" w:rsidR="00114027" w:rsidRPr="00FD2495" w:rsidRDefault="00114027" w:rsidP="00FD2495">
                      <w:pPr>
                        <w:rPr>
                          <w:rFonts w:ascii="Consolas" w:hAnsi="Consolas"/>
                          <w:sz w:val="16"/>
                          <w:szCs w:val="16"/>
                        </w:rPr>
                      </w:pPr>
                      <w:r w:rsidRPr="00FD2495">
                        <w:rPr>
                          <w:rFonts w:ascii="Consolas" w:hAnsi="Consolas"/>
                          <w:sz w:val="16"/>
                          <w:szCs w:val="16"/>
                        </w:rPr>
                        <w:t xml:space="preserve">    </w:t>
                      </w:r>
                      <w:proofErr w:type="spellStart"/>
                      <w:r w:rsidRPr="00FD2495">
                        <w:rPr>
                          <w:rFonts w:ascii="Consolas" w:hAnsi="Consolas"/>
                          <w:sz w:val="16"/>
                          <w:szCs w:val="16"/>
                        </w:rPr>
                        <w:t>Serial.println</w:t>
                      </w:r>
                      <w:proofErr w:type="spellEnd"/>
                      <w:r w:rsidRPr="00FD2495">
                        <w:rPr>
                          <w:rFonts w:ascii="Consolas" w:hAnsi="Consolas"/>
                          <w:sz w:val="16"/>
                          <w:szCs w:val="16"/>
                        </w:rPr>
                        <w:t>("</w:t>
                      </w:r>
                      <w:proofErr w:type="spellStart"/>
                      <w:r w:rsidRPr="00FD2495">
                        <w:rPr>
                          <w:rFonts w:ascii="Consolas" w:hAnsi="Consolas"/>
                          <w:sz w:val="16"/>
                          <w:szCs w:val="16"/>
                        </w:rPr>
                        <w:t>Check</w:t>
                      </w:r>
                      <w:proofErr w:type="spellEnd"/>
                      <w:r w:rsidRPr="00FD2495">
                        <w:rPr>
                          <w:rFonts w:ascii="Consolas" w:hAnsi="Consolas"/>
                          <w:sz w:val="16"/>
                          <w:szCs w:val="16"/>
                        </w:rPr>
                        <w:t xml:space="preserve"> IMU </w:t>
                      </w:r>
                      <w:proofErr w:type="spellStart"/>
                      <w:r w:rsidRPr="00FD2495">
                        <w:rPr>
                          <w:rFonts w:ascii="Consolas" w:hAnsi="Consolas"/>
                          <w:sz w:val="16"/>
                          <w:szCs w:val="16"/>
                        </w:rPr>
                        <w:t>wiring</w:t>
                      </w:r>
                      <w:proofErr w:type="spellEnd"/>
                      <w:r w:rsidRPr="00FD2495">
                        <w:rPr>
                          <w:rFonts w:ascii="Consolas" w:hAnsi="Consolas"/>
                          <w:sz w:val="16"/>
                          <w:szCs w:val="16"/>
                        </w:rPr>
                        <w:t xml:space="preserve"> </w:t>
                      </w:r>
                      <w:proofErr w:type="spellStart"/>
                      <w:r w:rsidRPr="00FD2495">
                        <w:rPr>
                          <w:rFonts w:ascii="Consolas" w:hAnsi="Consolas"/>
                          <w:sz w:val="16"/>
                          <w:szCs w:val="16"/>
                        </w:rPr>
                        <w:t>or</w:t>
                      </w:r>
                      <w:proofErr w:type="spellEnd"/>
                      <w:r w:rsidRPr="00FD2495">
                        <w:rPr>
                          <w:rFonts w:ascii="Consolas" w:hAnsi="Consolas"/>
                          <w:sz w:val="16"/>
                          <w:szCs w:val="16"/>
                        </w:rPr>
                        <w:t xml:space="preserve"> try </w:t>
                      </w:r>
                      <w:proofErr w:type="spellStart"/>
                      <w:r w:rsidRPr="00FD2495">
                        <w:rPr>
                          <w:rFonts w:ascii="Consolas" w:hAnsi="Consolas"/>
                          <w:sz w:val="16"/>
                          <w:szCs w:val="16"/>
                        </w:rPr>
                        <w:t>cycling</w:t>
                      </w:r>
                      <w:proofErr w:type="spellEnd"/>
                      <w:r w:rsidRPr="00FD2495">
                        <w:rPr>
                          <w:rFonts w:ascii="Consolas" w:hAnsi="Consolas"/>
                          <w:sz w:val="16"/>
                          <w:szCs w:val="16"/>
                        </w:rPr>
                        <w:t xml:space="preserve"> </w:t>
                      </w:r>
                      <w:proofErr w:type="spellStart"/>
                      <w:r w:rsidRPr="00FD2495">
                        <w:rPr>
                          <w:rFonts w:ascii="Consolas" w:hAnsi="Consolas"/>
                          <w:sz w:val="16"/>
                          <w:szCs w:val="16"/>
                        </w:rPr>
                        <w:t>power</w:t>
                      </w:r>
                      <w:proofErr w:type="spellEnd"/>
                      <w:r w:rsidRPr="00FD2495">
                        <w:rPr>
                          <w:rFonts w:ascii="Consolas" w:hAnsi="Consolas"/>
                          <w:sz w:val="16"/>
                          <w:szCs w:val="16"/>
                        </w:rPr>
                        <w:t>");</w:t>
                      </w:r>
                    </w:p>
                    <w:p w14:paraId="668CD840" w14:textId="77777777" w:rsidR="00114027" w:rsidRPr="00FD2495" w:rsidRDefault="00114027" w:rsidP="00FD2495">
                      <w:pPr>
                        <w:rPr>
                          <w:rFonts w:ascii="Consolas" w:hAnsi="Consolas"/>
                          <w:sz w:val="16"/>
                          <w:szCs w:val="16"/>
                        </w:rPr>
                      </w:pPr>
                      <w:r w:rsidRPr="00FD2495">
                        <w:rPr>
                          <w:rFonts w:ascii="Consolas" w:hAnsi="Consolas"/>
                          <w:sz w:val="16"/>
                          <w:szCs w:val="16"/>
                        </w:rPr>
                        <w:t xml:space="preserve">    </w:t>
                      </w:r>
                      <w:proofErr w:type="spellStart"/>
                      <w:r w:rsidRPr="00FD2495">
                        <w:rPr>
                          <w:rFonts w:ascii="Consolas" w:hAnsi="Consolas"/>
                          <w:sz w:val="16"/>
                          <w:szCs w:val="16"/>
                        </w:rPr>
                        <w:t>Serial.print</w:t>
                      </w:r>
                      <w:proofErr w:type="spellEnd"/>
                      <w:r w:rsidRPr="00FD2495">
                        <w:rPr>
                          <w:rFonts w:ascii="Consolas" w:hAnsi="Consolas"/>
                          <w:sz w:val="16"/>
                          <w:szCs w:val="16"/>
                        </w:rPr>
                        <w:t>("</w:t>
                      </w:r>
                      <w:proofErr w:type="gramStart"/>
                      <w:r w:rsidRPr="00FD2495">
                        <w:rPr>
                          <w:rFonts w:ascii="Consolas" w:hAnsi="Consolas"/>
                          <w:sz w:val="16"/>
                          <w:szCs w:val="16"/>
                        </w:rPr>
                        <w:t>Status</w:t>
                      </w:r>
                      <w:proofErr w:type="gramEnd"/>
                      <w:r w:rsidRPr="00FD2495">
                        <w:rPr>
                          <w:rFonts w:ascii="Consolas" w:hAnsi="Consolas"/>
                          <w:sz w:val="16"/>
                          <w:szCs w:val="16"/>
                        </w:rPr>
                        <w:t>: ");</w:t>
                      </w:r>
                    </w:p>
                    <w:p w14:paraId="44510ABB" w14:textId="77777777" w:rsidR="00114027" w:rsidRPr="00FD2495" w:rsidRDefault="00114027" w:rsidP="00FD2495">
                      <w:pPr>
                        <w:rPr>
                          <w:rFonts w:ascii="Consolas" w:hAnsi="Consolas"/>
                          <w:sz w:val="16"/>
                          <w:szCs w:val="16"/>
                        </w:rPr>
                      </w:pPr>
                      <w:r w:rsidRPr="00FD2495">
                        <w:rPr>
                          <w:rFonts w:ascii="Consolas" w:hAnsi="Consolas"/>
                          <w:sz w:val="16"/>
                          <w:szCs w:val="16"/>
                        </w:rPr>
                        <w:t xml:space="preserve">    </w:t>
                      </w:r>
                      <w:proofErr w:type="spellStart"/>
                      <w:r w:rsidRPr="00FD2495">
                        <w:rPr>
                          <w:rFonts w:ascii="Consolas" w:hAnsi="Consolas"/>
                          <w:sz w:val="16"/>
                          <w:szCs w:val="16"/>
                        </w:rPr>
                        <w:t>Serial.println</w:t>
                      </w:r>
                      <w:proofErr w:type="spellEnd"/>
                      <w:r w:rsidRPr="00FD2495">
                        <w:rPr>
                          <w:rFonts w:ascii="Consolas" w:hAnsi="Consolas"/>
                          <w:sz w:val="16"/>
                          <w:szCs w:val="16"/>
                        </w:rPr>
                        <w:t>(</w:t>
                      </w:r>
                      <w:proofErr w:type="gramStart"/>
                      <w:r w:rsidRPr="00FD2495">
                        <w:rPr>
                          <w:rFonts w:ascii="Consolas" w:hAnsi="Consolas"/>
                          <w:sz w:val="16"/>
                          <w:szCs w:val="16"/>
                        </w:rPr>
                        <w:t>status</w:t>
                      </w:r>
                      <w:proofErr w:type="gramEnd"/>
                      <w:r w:rsidRPr="00FD2495">
                        <w:rPr>
                          <w:rFonts w:ascii="Consolas" w:hAnsi="Consolas"/>
                          <w:sz w:val="16"/>
                          <w:szCs w:val="16"/>
                        </w:rPr>
                        <w:t>);</w:t>
                      </w:r>
                    </w:p>
                    <w:p w14:paraId="74158EF5" w14:textId="77777777" w:rsidR="00114027" w:rsidRPr="00FD2495" w:rsidRDefault="00114027" w:rsidP="00FD2495">
                      <w:pPr>
                        <w:rPr>
                          <w:rFonts w:ascii="Consolas" w:hAnsi="Consolas"/>
                          <w:sz w:val="16"/>
                          <w:szCs w:val="16"/>
                        </w:rPr>
                      </w:pPr>
                      <w:r w:rsidRPr="00FD2495">
                        <w:rPr>
                          <w:rFonts w:ascii="Consolas" w:hAnsi="Consolas"/>
                          <w:sz w:val="16"/>
                          <w:szCs w:val="16"/>
                        </w:rPr>
                        <w:t xml:space="preserve">    </w:t>
                      </w:r>
                      <w:proofErr w:type="spellStart"/>
                      <w:proofErr w:type="gramStart"/>
                      <w:r w:rsidRPr="00FD2495">
                        <w:rPr>
                          <w:rFonts w:ascii="Consolas" w:hAnsi="Consolas"/>
                          <w:sz w:val="16"/>
                          <w:szCs w:val="16"/>
                        </w:rPr>
                        <w:t>while</w:t>
                      </w:r>
                      <w:proofErr w:type="spellEnd"/>
                      <w:r w:rsidRPr="00FD2495">
                        <w:rPr>
                          <w:rFonts w:ascii="Consolas" w:hAnsi="Consolas"/>
                          <w:sz w:val="16"/>
                          <w:szCs w:val="16"/>
                        </w:rPr>
                        <w:t>(</w:t>
                      </w:r>
                      <w:proofErr w:type="gramEnd"/>
                      <w:r w:rsidRPr="00FD2495">
                        <w:rPr>
                          <w:rFonts w:ascii="Consolas" w:hAnsi="Consolas"/>
                          <w:sz w:val="16"/>
                          <w:szCs w:val="16"/>
                        </w:rPr>
                        <w:t>1) {}</w:t>
                      </w:r>
                    </w:p>
                    <w:p w14:paraId="7A1A43D6" w14:textId="77777777" w:rsidR="00114027" w:rsidRPr="00FD2495" w:rsidRDefault="00114027" w:rsidP="00FD2495">
                      <w:pPr>
                        <w:rPr>
                          <w:rFonts w:ascii="Consolas" w:hAnsi="Consolas"/>
                          <w:sz w:val="16"/>
                          <w:szCs w:val="16"/>
                        </w:rPr>
                      </w:pPr>
                      <w:r w:rsidRPr="00FD2495">
                        <w:rPr>
                          <w:rFonts w:ascii="Consolas" w:hAnsi="Consolas"/>
                          <w:sz w:val="16"/>
                          <w:szCs w:val="16"/>
                        </w:rPr>
                        <w:t xml:space="preserve">  }</w:t>
                      </w:r>
                    </w:p>
                    <w:p w14:paraId="5CA96C3D" w14:textId="77777777" w:rsidR="00114027" w:rsidRPr="00FD2495" w:rsidRDefault="00114027" w:rsidP="00FD2495">
                      <w:pPr>
                        <w:rPr>
                          <w:rFonts w:ascii="Consolas" w:hAnsi="Consolas"/>
                          <w:sz w:val="16"/>
                          <w:szCs w:val="16"/>
                        </w:rPr>
                      </w:pPr>
                      <w:r w:rsidRPr="00FD2495">
                        <w:rPr>
                          <w:rFonts w:ascii="Consolas" w:hAnsi="Consolas"/>
                          <w:sz w:val="16"/>
                          <w:szCs w:val="16"/>
                        </w:rPr>
                        <w:t xml:space="preserve">  // </w:t>
                      </w:r>
                      <w:proofErr w:type="spellStart"/>
                      <w:r w:rsidRPr="00FD2495">
                        <w:rPr>
                          <w:rFonts w:ascii="Consolas" w:hAnsi="Consolas"/>
                          <w:sz w:val="16"/>
                          <w:szCs w:val="16"/>
                        </w:rPr>
                        <w:t>setting</w:t>
                      </w:r>
                      <w:proofErr w:type="spellEnd"/>
                      <w:r w:rsidRPr="00FD2495">
                        <w:rPr>
                          <w:rFonts w:ascii="Consolas" w:hAnsi="Consolas"/>
                          <w:sz w:val="16"/>
                          <w:szCs w:val="16"/>
                        </w:rPr>
                        <w:t xml:space="preserve"> </w:t>
                      </w:r>
                      <w:proofErr w:type="spellStart"/>
                      <w:r w:rsidRPr="00FD2495">
                        <w:rPr>
                          <w:rFonts w:ascii="Consolas" w:hAnsi="Consolas"/>
                          <w:sz w:val="16"/>
                          <w:szCs w:val="16"/>
                        </w:rPr>
                        <w:t>the</w:t>
                      </w:r>
                      <w:proofErr w:type="spellEnd"/>
                      <w:r w:rsidRPr="00FD2495">
                        <w:rPr>
                          <w:rFonts w:ascii="Consolas" w:hAnsi="Consolas"/>
                          <w:sz w:val="16"/>
                          <w:szCs w:val="16"/>
                        </w:rPr>
                        <w:t xml:space="preserve"> </w:t>
                      </w:r>
                      <w:proofErr w:type="spellStart"/>
                      <w:r w:rsidRPr="00FD2495">
                        <w:rPr>
                          <w:rFonts w:ascii="Consolas" w:hAnsi="Consolas"/>
                          <w:sz w:val="16"/>
                          <w:szCs w:val="16"/>
                        </w:rPr>
                        <w:t>accelerometer</w:t>
                      </w:r>
                      <w:proofErr w:type="spellEnd"/>
                      <w:r w:rsidRPr="00FD2495">
                        <w:rPr>
                          <w:rFonts w:ascii="Consolas" w:hAnsi="Consolas"/>
                          <w:sz w:val="16"/>
                          <w:szCs w:val="16"/>
                        </w:rPr>
                        <w:t xml:space="preserve"> full </w:t>
                      </w:r>
                      <w:proofErr w:type="spellStart"/>
                      <w:r w:rsidRPr="00FD2495">
                        <w:rPr>
                          <w:rFonts w:ascii="Consolas" w:hAnsi="Consolas"/>
                          <w:sz w:val="16"/>
                          <w:szCs w:val="16"/>
                        </w:rPr>
                        <w:t>scale</w:t>
                      </w:r>
                      <w:proofErr w:type="spellEnd"/>
                      <w:r w:rsidRPr="00FD2495">
                        <w:rPr>
                          <w:rFonts w:ascii="Consolas" w:hAnsi="Consolas"/>
                          <w:sz w:val="16"/>
                          <w:szCs w:val="16"/>
                        </w:rPr>
                        <w:t xml:space="preserve"> </w:t>
                      </w:r>
                      <w:proofErr w:type="spellStart"/>
                      <w:r w:rsidRPr="00FD2495">
                        <w:rPr>
                          <w:rFonts w:ascii="Consolas" w:hAnsi="Consolas"/>
                          <w:sz w:val="16"/>
                          <w:szCs w:val="16"/>
                        </w:rPr>
                        <w:t>range</w:t>
                      </w:r>
                      <w:proofErr w:type="spellEnd"/>
                      <w:r w:rsidRPr="00FD2495">
                        <w:rPr>
                          <w:rFonts w:ascii="Consolas" w:hAnsi="Consolas"/>
                          <w:sz w:val="16"/>
                          <w:szCs w:val="16"/>
                        </w:rPr>
                        <w:t xml:space="preserve"> </w:t>
                      </w:r>
                      <w:proofErr w:type="spellStart"/>
                      <w:r w:rsidRPr="00FD2495">
                        <w:rPr>
                          <w:rFonts w:ascii="Consolas" w:hAnsi="Consolas"/>
                          <w:sz w:val="16"/>
                          <w:szCs w:val="16"/>
                        </w:rPr>
                        <w:t>to</w:t>
                      </w:r>
                      <w:proofErr w:type="spellEnd"/>
                      <w:r w:rsidRPr="00FD2495">
                        <w:rPr>
                          <w:rFonts w:ascii="Consolas" w:hAnsi="Consolas"/>
                          <w:sz w:val="16"/>
                          <w:szCs w:val="16"/>
                        </w:rPr>
                        <w:t xml:space="preserve"> +/-8G </w:t>
                      </w:r>
                    </w:p>
                    <w:p w14:paraId="6AAA57F8" w14:textId="77777777" w:rsidR="00114027" w:rsidRPr="00FD2495" w:rsidRDefault="00114027" w:rsidP="00FD2495">
                      <w:pPr>
                        <w:rPr>
                          <w:rFonts w:ascii="Consolas" w:hAnsi="Consolas"/>
                          <w:sz w:val="16"/>
                          <w:szCs w:val="16"/>
                        </w:rPr>
                      </w:pPr>
                      <w:r w:rsidRPr="00FD2495">
                        <w:rPr>
                          <w:rFonts w:ascii="Consolas" w:hAnsi="Consolas"/>
                          <w:sz w:val="16"/>
                          <w:szCs w:val="16"/>
                        </w:rPr>
                        <w:t xml:space="preserve">  </w:t>
                      </w:r>
                      <w:proofErr w:type="spellStart"/>
                      <w:r w:rsidRPr="00FD2495">
                        <w:rPr>
                          <w:rFonts w:ascii="Consolas" w:hAnsi="Consolas"/>
                          <w:sz w:val="16"/>
                          <w:szCs w:val="16"/>
                        </w:rPr>
                        <w:t>IMU.setAccelRange</w:t>
                      </w:r>
                      <w:proofErr w:type="spellEnd"/>
                      <w:r w:rsidRPr="00FD2495">
                        <w:rPr>
                          <w:rFonts w:ascii="Consolas" w:hAnsi="Consolas"/>
                          <w:sz w:val="16"/>
                          <w:szCs w:val="16"/>
                        </w:rPr>
                        <w:t>(MPU</w:t>
                      </w:r>
                      <w:proofErr w:type="gramStart"/>
                      <w:r w:rsidRPr="00FD2495">
                        <w:rPr>
                          <w:rFonts w:ascii="Consolas" w:hAnsi="Consolas"/>
                          <w:sz w:val="16"/>
                          <w:szCs w:val="16"/>
                        </w:rPr>
                        <w:t>9250::</w:t>
                      </w:r>
                      <w:proofErr w:type="gramEnd"/>
                      <w:r w:rsidRPr="00FD2495">
                        <w:rPr>
                          <w:rFonts w:ascii="Consolas" w:hAnsi="Consolas"/>
                          <w:sz w:val="16"/>
                          <w:szCs w:val="16"/>
                        </w:rPr>
                        <w:t>ACCEL_RANGE_8G);</w:t>
                      </w:r>
                    </w:p>
                    <w:p w14:paraId="23FDAFF2" w14:textId="77777777" w:rsidR="00114027" w:rsidRPr="00FD2495" w:rsidRDefault="00114027" w:rsidP="00FD2495">
                      <w:pPr>
                        <w:rPr>
                          <w:rFonts w:ascii="Consolas" w:hAnsi="Consolas"/>
                          <w:sz w:val="16"/>
                          <w:szCs w:val="16"/>
                        </w:rPr>
                      </w:pPr>
                      <w:r w:rsidRPr="00FD2495">
                        <w:rPr>
                          <w:rFonts w:ascii="Consolas" w:hAnsi="Consolas"/>
                          <w:sz w:val="16"/>
                          <w:szCs w:val="16"/>
                        </w:rPr>
                        <w:t xml:space="preserve">  // </w:t>
                      </w:r>
                      <w:proofErr w:type="spellStart"/>
                      <w:r w:rsidRPr="00FD2495">
                        <w:rPr>
                          <w:rFonts w:ascii="Consolas" w:hAnsi="Consolas"/>
                          <w:sz w:val="16"/>
                          <w:szCs w:val="16"/>
                        </w:rPr>
                        <w:t>setting</w:t>
                      </w:r>
                      <w:proofErr w:type="spellEnd"/>
                      <w:r w:rsidRPr="00FD2495">
                        <w:rPr>
                          <w:rFonts w:ascii="Consolas" w:hAnsi="Consolas"/>
                          <w:sz w:val="16"/>
                          <w:szCs w:val="16"/>
                        </w:rPr>
                        <w:t xml:space="preserve"> </w:t>
                      </w:r>
                      <w:proofErr w:type="spellStart"/>
                      <w:r w:rsidRPr="00FD2495">
                        <w:rPr>
                          <w:rFonts w:ascii="Consolas" w:hAnsi="Consolas"/>
                          <w:sz w:val="16"/>
                          <w:szCs w:val="16"/>
                        </w:rPr>
                        <w:t>the</w:t>
                      </w:r>
                      <w:proofErr w:type="spellEnd"/>
                      <w:r w:rsidRPr="00FD2495">
                        <w:rPr>
                          <w:rFonts w:ascii="Consolas" w:hAnsi="Consolas"/>
                          <w:sz w:val="16"/>
                          <w:szCs w:val="16"/>
                        </w:rPr>
                        <w:t xml:space="preserve"> </w:t>
                      </w:r>
                      <w:proofErr w:type="spellStart"/>
                      <w:r w:rsidRPr="00FD2495">
                        <w:rPr>
                          <w:rFonts w:ascii="Consolas" w:hAnsi="Consolas"/>
                          <w:sz w:val="16"/>
                          <w:szCs w:val="16"/>
                        </w:rPr>
                        <w:t>gyroscope</w:t>
                      </w:r>
                      <w:proofErr w:type="spellEnd"/>
                      <w:r w:rsidRPr="00FD2495">
                        <w:rPr>
                          <w:rFonts w:ascii="Consolas" w:hAnsi="Consolas"/>
                          <w:sz w:val="16"/>
                          <w:szCs w:val="16"/>
                        </w:rPr>
                        <w:t xml:space="preserve"> full </w:t>
                      </w:r>
                      <w:proofErr w:type="spellStart"/>
                      <w:r w:rsidRPr="00FD2495">
                        <w:rPr>
                          <w:rFonts w:ascii="Consolas" w:hAnsi="Consolas"/>
                          <w:sz w:val="16"/>
                          <w:szCs w:val="16"/>
                        </w:rPr>
                        <w:t>scale</w:t>
                      </w:r>
                      <w:proofErr w:type="spellEnd"/>
                      <w:r w:rsidRPr="00FD2495">
                        <w:rPr>
                          <w:rFonts w:ascii="Consolas" w:hAnsi="Consolas"/>
                          <w:sz w:val="16"/>
                          <w:szCs w:val="16"/>
                        </w:rPr>
                        <w:t xml:space="preserve"> </w:t>
                      </w:r>
                      <w:proofErr w:type="spellStart"/>
                      <w:r w:rsidRPr="00FD2495">
                        <w:rPr>
                          <w:rFonts w:ascii="Consolas" w:hAnsi="Consolas"/>
                          <w:sz w:val="16"/>
                          <w:szCs w:val="16"/>
                        </w:rPr>
                        <w:t>range</w:t>
                      </w:r>
                      <w:proofErr w:type="spellEnd"/>
                      <w:r w:rsidRPr="00FD2495">
                        <w:rPr>
                          <w:rFonts w:ascii="Consolas" w:hAnsi="Consolas"/>
                          <w:sz w:val="16"/>
                          <w:szCs w:val="16"/>
                        </w:rPr>
                        <w:t xml:space="preserve"> </w:t>
                      </w:r>
                      <w:proofErr w:type="spellStart"/>
                      <w:r w:rsidRPr="00FD2495">
                        <w:rPr>
                          <w:rFonts w:ascii="Consolas" w:hAnsi="Consolas"/>
                          <w:sz w:val="16"/>
                          <w:szCs w:val="16"/>
                        </w:rPr>
                        <w:t>to</w:t>
                      </w:r>
                      <w:proofErr w:type="spellEnd"/>
                      <w:r w:rsidRPr="00FD2495">
                        <w:rPr>
                          <w:rFonts w:ascii="Consolas" w:hAnsi="Consolas"/>
                          <w:sz w:val="16"/>
                          <w:szCs w:val="16"/>
                        </w:rPr>
                        <w:t xml:space="preserve"> +/-500 </w:t>
                      </w:r>
                      <w:proofErr w:type="spellStart"/>
                      <w:r w:rsidRPr="00FD2495">
                        <w:rPr>
                          <w:rFonts w:ascii="Consolas" w:hAnsi="Consolas"/>
                          <w:sz w:val="16"/>
                          <w:szCs w:val="16"/>
                        </w:rPr>
                        <w:t>deg</w:t>
                      </w:r>
                      <w:proofErr w:type="spellEnd"/>
                      <w:r w:rsidRPr="00FD2495">
                        <w:rPr>
                          <w:rFonts w:ascii="Consolas" w:hAnsi="Consolas"/>
                          <w:sz w:val="16"/>
                          <w:szCs w:val="16"/>
                        </w:rPr>
                        <w:t>/s</w:t>
                      </w:r>
                    </w:p>
                    <w:p w14:paraId="56538B23" w14:textId="77777777" w:rsidR="00114027" w:rsidRPr="00FD2495" w:rsidRDefault="00114027" w:rsidP="00FD2495">
                      <w:pPr>
                        <w:rPr>
                          <w:rFonts w:ascii="Consolas" w:hAnsi="Consolas"/>
                          <w:sz w:val="16"/>
                          <w:szCs w:val="16"/>
                        </w:rPr>
                      </w:pPr>
                      <w:r w:rsidRPr="00FD2495">
                        <w:rPr>
                          <w:rFonts w:ascii="Consolas" w:hAnsi="Consolas"/>
                          <w:sz w:val="16"/>
                          <w:szCs w:val="16"/>
                        </w:rPr>
                        <w:t xml:space="preserve">  </w:t>
                      </w:r>
                      <w:proofErr w:type="spellStart"/>
                      <w:r w:rsidRPr="00FD2495">
                        <w:rPr>
                          <w:rFonts w:ascii="Consolas" w:hAnsi="Consolas"/>
                          <w:sz w:val="16"/>
                          <w:szCs w:val="16"/>
                        </w:rPr>
                        <w:t>IMU.setGyroRange</w:t>
                      </w:r>
                      <w:proofErr w:type="spellEnd"/>
                      <w:r w:rsidRPr="00FD2495">
                        <w:rPr>
                          <w:rFonts w:ascii="Consolas" w:hAnsi="Consolas"/>
                          <w:sz w:val="16"/>
                          <w:szCs w:val="16"/>
                        </w:rPr>
                        <w:t>(MPU</w:t>
                      </w:r>
                      <w:proofErr w:type="gramStart"/>
                      <w:r w:rsidRPr="00FD2495">
                        <w:rPr>
                          <w:rFonts w:ascii="Consolas" w:hAnsi="Consolas"/>
                          <w:sz w:val="16"/>
                          <w:szCs w:val="16"/>
                        </w:rPr>
                        <w:t>9250::</w:t>
                      </w:r>
                      <w:proofErr w:type="gramEnd"/>
                      <w:r w:rsidRPr="00FD2495">
                        <w:rPr>
                          <w:rFonts w:ascii="Consolas" w:hAnsi="Consolas"/>
                          <w:sz w:val="16"/>
                          <w:szCs w:val="16"/>
                        </w:rPr>
                        <w:t>GYRO_RANGE_500DPS);</w:t>
                      </w:r>
                    </w:p>
                    <w:p w14:paraId="5E0DAEB5" w14:textId="77777777" w:rsidR="00114027" w:rsidRPr="00FD2495" w:rsidRDefault="00114027" w:rsidP="00FD2495">
                      <w:pPr>
                        <w:rPr>
                          <w:rFonts w:ascii="Consolas" w:hAnsi="Consolas"/>
                          <w:sz w:val="16"/>
                          <w:szCs w:val="16"/>
                        </w:rPr>
                      </w:pPr>
                      <w:r w:rsidRPr="00FD2495">
                        <w:rPr>
                          <w:rFonts w:ascii="Consolas" w:hAnsi="Consolas"/>
                          <w:sz w:val="16"/>
                          <w:szCs w:val="16"/>
                        </w:rPr>
                        <w:t xml:space="preserve">  // </w:t>
                      </w:r>
                      <w:proofErr w:type="spellStart"/>
                      <w:r w:rsidRPr="00FD2495">
                        <w:rPr>
                          <w:rFonts w:ascii="Consolas" w:hAnsi="Consolas"/>
                          <w:sz w:val="16"/>
                          <w:szCs w:val="16"/>
                        </w:rPr>
                        <w:t>setting</w:t>
                      </w:r>
                      <w:proofErr w:type="spellEnd"/>
                      <w:r w:rsidRPr="00FD2495">
                        <w:rPr>
                          <w:rFonts w:ascii="Consolas" w:hAnsi="Consolas"/>
                          <w:sz w:val="16"/>
                          <w:szCs w:val="16"/>
                        </w:rPr>
                        <w:t xml:space="preserve"> DLPF </w:t>
                      </w:r>
                      <w:proofErr w:type="spellStart"/>
                      <w:r w:rsidRPr="00FD2495">
                        <w:rPr>
                          <w:rFonts w:ascii="Consolas" w:hAnsi="Consolas"/>
                          <w:sz w:val="16"/>
                          <w:szCs w:val="16"/>
                        </w:rPr>
                        <w:t>bandwidth</w:t>
                      </w:r>
                      <w:proofErr w:type="spellEnd"/>
                      <w:r w:rsidRPr="00FD2495">
                        <w:rPr>
                          <w:rFonts w:ascii="Consolas" w:hAnsi="Consolas"/>
                          <w:sz w:val="16"/>
                          <w:szCs w:val="16"/>
                        </w:rPr>
                        <w:t xml:space="preserve"> </w:t>
                      </w:r>
                      <w:proofErr w:type="spellStart"/>
                      <w:r w:rsidRPr="00FD2495">
                        <w:rPr>
                          <w:rFonts w:ascii="Consolas" w:hAnsi="Consolas"/>
                          <w:sz w:val="16"/>
                          <w:szCs w:val="16"/>
                        </w:rPr>
                        <w:t>to</w:t>
                      </w:r>
                      <w:proofErr w:type="spellEnd"/>
                      <w:r w:rsidRPr="00FD2495">
                        <w:rPr>
                          <w:rFonts w:ascii="Consolas" w:hAnsi="Consolas"/>
                          <w:sz w:val="16"/>
                          <w:szCs w:val="16"/>
                        </w:rPr>
                        <w:t xml:space="preserve"> 20 Hz</w:t>
                      </w:r>
                    </w:p>
                    <w:p w14:paraId="4DF42C4C" w14:textId="77777777" w:rsidR="00114027" w:rsidRPr="00FD2495" w:rsidRDefault="00114027" w:rsidP="00FD2495">
                      <w:pPr>
                        <w:rPr>
                          <w:rFonts w:ascii="Consolas" w:hAnsi="Consolas"/>
                          <w:sz w:val="16"/>
                          <w:szCs w:val="16"/>
                        </w:rPr>
                      </w:pPr>
                      <w:r w:rsidRPr="00FD2495">
                        <w:rPr>
                          <w:rFonts w:ascii="Consolas" w:hAnsi="Consolas"/>
                          <w:sz w:val="16"/>
                          <w:szCs w:val="16"/>
                        </w:rPr>
                        <w:t xml:space="preserve">  </w:t>
                      </w:r>
                      <w:proofErr w:type="spellStart"/>
                      <w:r w:rsidRPr="00FD2495">
                        <w:rPr>
                          <w:rFonts w:ascii="Consolas" w:hAnsi="Consolas"/>
                          <w:sz w:val="16"/>
                          <w:szCs w:val="16"/>
                        </w:rPr>
                        <w:t>IMU.setDlpfBandwidth</w:t>
                      </w:r>
                      <w:proofErr w:type="spellEnd"/>
                      <w:r w:rsidRPr="00FD2495">
                        <w:rPr>
                          <w:rFonts w:ascii="Consolas" w:hAnsi="Consolas"/>
                          <w:sz w:val="16"/>
                          <w:szCs w:val="16"/>
                        </w:rPr>
                        <w:t>(MPU</w:t>
                      </w:r>
                      <w:proofErr w:type="gramStart"/>
                      <w:r w:rsidRPr="00FD2495">
                        <w:rPr>
                          <w:rFonts w:ascii="Consolas" w:hAnsi="Consolas"/>
                          <w:sz w:val="16"/>
                          <w:szCs w:val="16"/>
                        </w:rPr>
                        <w:t>9250::</w:t>
                      </w:r>
                      <w:proofErr w:type="gramEnd"/>
                      <w:r w:rsidRPr="00FD2495">
                        <w:rPr>
                          <w:rFonts w:ascii="Consolas" w:hAnsi="Consolas"/>
                          <w:sz w:val="16"/>
                          <w:szCs w:val="16"/>
                        </w:rPr>
                        <w:t>DLPF_BANDWIDTH_20HZ);</w:t>
                      </w:r>
                    </w:p>
                    <w:p w14:paraId="2B543195" w14:textId="77777777" w:rsidR="00114027" w:rsidRPr="00FD2495" w:rsidRDefault="00114027" w:rsidP="00FD2495">
                      <w:pPr>
                        <w:rPr>
                          <w:rFonts w:ascii="Consolas" w:hAnsi="Consolas"/>
                          <w:sz w:val="16"/>
                          <w:szCs w:val="16"/>
                        </w:rPr>
                      </w:pPr>
                      <w:r w:rsidRPr="00FD2495">
                        <w:rPr>
                          <w:rFonts w:ascii="Consolas" w:hAnsi="Consolas"/>
                          <w:sz w:val="16"/>
                          <w:szCs w:val="16"/>
                        </w:rPr>
                        <w:t xml:space="preserve">  // </w:t>
                      </w:r>
                      <w:proofErr w:type="spellStart"/>
                      <w:r w:rsidRPr="00FD2495">
                        <w:rPr>
                          <w:rFonts w:ascii="Consolas" w:hAnsi="Consolas"/>
                          <w:sz w:val="16"/>
                          <w:szCs w:val="16"/>
                        </w:rPr>
                        <w:t>setting</w:t>
                      </w:r>
                      <w:proofErr w:type="spellEnd"/>
                      <w:r w:rsidRPr="00FD2495">
                        <w:rPr>
                          <w:rFonts w:ascii="Consolas" w:hAnsi="Consolas"/>
                          <w:sz w:val="16"/>
                          <w:szCs w:val="16"/>
                        </w:rPr>
                        <w:t xml:space="preserve"> SRD </w:t>
                      </w:r>
                      <w:proofErr w:type="spellStart"/>
                      <w:r w:rsidRPr="00FD2495">
                        <w:rPr>
                          <w:rFonts w:ascii="Consolas" w:hAnsi="Consolas"/>
                          <w:sz w:val="16"/>
                          <w:szCs w:val="16"/>
                        </w:rPr>
                        <w:t>to</w:t>
                      </w:r>
                      <w:proofErr w:type="spellEnd"/>
                      <w:r w:rsidRPr="00FD2495">
                        <w:rPr>
                          <w:rFonts w:ascii="Consolas" w:hAnsi="Consolas"/>
                          <w:sz w:val="16"/>
                          <w:szCs w:val="16"/>
                        </w:rPr>
                        <w:t xml:space="preserve"> 19 </w:t>
                      </w:r>
                      <w:proofErr w:type="spellStart"/>
                      <w:r w:rsidRPr="00FD2495">
                        <w:rPr>
                          <w:rFonts w:ascii="Consolas" w:hAnsi="Consolas"/>
                          <w:sz w:val="16"/>
                          <w:szCs w:val="16"/>
                        </w:rPr>
                        <w:t>for</w:t>
                      </w:r>
                      <w:proofErr w:type="spellEnd"/>
                      <w:r w:rsidRPr="00FD2495">
                        <w:rPr>
                          <w:rFonts w:ascii="Consolas" w:hAnsi="Consolas"/>
                          <w:sz w:val="16"/>
                          <w:szCs w:val="16"/>
                        </w:rPr>
                        <w:t xml:space="preserve"> a 50 Hz </w:t>
                      </w:r>
                      <w:proofErr w:type="spellStart"/>
                      <w:r w:rsidRPr="00FD2495">
                        <w:rPr>
                          <w:rFonts w:ascii="Consolas" w:hAnsi="Consolas"/>
                          <w:sz w:val="16"/>
                          <w:szCs w:val="16"/>
                        </w:rPr>
                        <w:t>update</w:t>
                      </w:r>
                      <w:proofErr w:type="spellEnd"/>
                      <w:r w:rsidRPr="00FD2495">
                        <w:rPr>
                          <w:rFonts w:ascii="Consolas" w:hAnsi="Consolas"/>
                          <w:sz w:val="16"/>
                          <w:szCs w:val="16"/>
                        </w:rPr>
                        <w:t xml:space="preserve"> </w:t>
                      </w:r>
                      <w:proofErr w:type="spellStart"/>
                      <w:r w:rsidRPr="00FD2495">
                        <w:rPr>
                          <w:rFonts w:ascii="Consolas" w:hAnsi="Consolas"/>
                          <w:sz w:val="16"/>
                          <w:szCs w:val="16"/>
                        </w:rPr>
                        <w:t>rate</w:t>
                      </w:r>
                      <w:proofErr w:type="spellEnd"/>
                    </w:p>
                    <w:p w14:paraId="57FEF007" w14:textId="77777777" w:rsidR="00114027" w:rsidRPr="00FD2495" w:rsidRDefault="00114027" w:rsidP="00FD2495">
                      <w:pPr>
                        <w:rPr>
                          <w:rFonts w:ascii="Consolas" w:hAnsi="Consolas"/>
                          <w:sz w:val="16"/>
                          <w:szCs w:val="16"/>
                        </w:rPr>
                      </w:pPr>
                      <w:r w:rsidRPr="00FD2495">
                        <w:rPr>
                          <w:rFonts w:ascii="Consolas" w:hAnsi="Consolas"/>
                          <w:sz w:val="16"/>
                          <w:szCs w:val="16"/>
                        </w:rPr>
                        <w:t xml:space="preserve">  </w:t>
                      </w:r>
                      <w:proofErr w:type="spellStart"/>
                      <w:r w:rsidRPr="00FD2495">
                        <w:rPr>
                          <w:rFonts w:ascii="Consolas" w:hAnsi="Consolas"/>
                          <w:sz w:val="16"/>
                          <w:szCs w:val="16"/>
                        </w:rPr>
                        <w:t>IMU.setSrd</w:t>
                      </w:r>
                      <w:proofErr w:type="spellEnd"/>
                      <w:r w:rsidRPr="00FD2495">
                        <w:rPr>
                          <w:rFonts w:ascii="Consolas" w:hAnsi="Consolas"/>
                          <w:sz w:val="16"/>
                          <w:szCs w:val="16"/>
                        </w:rPr>
                        <w:t>(19);</w:t>
                      </w:r>
                    </w:p>
                    <w:p w14:paraId="6A4B20A5" w14:textId="77777777" w:rsidR="00114027" w:rsidRPr="00FD2495" w:rsidRDefault="00114027" w:rsidP="00FD2495">
                      <w:pPr>
                        <w:rPr>
                          <w:rFonts w:ascii="Consolas" w:hAnsi="Consolas"/>
                          <w:sz w:val="16"/>
                          <w:szCs w:val="16"/>
                        </w:rPr>
                      </w:pPr>
                      <w:r w:rsidRPr="00FD2495">
                        <w:rPr>
                          <w:rFonts w:ascii="Consolas" w:hAnsi="Consolas"/>
                          <w:sz w:val="16"/>
                          <w:szCs w:val="16"/>
                        </w:rPr>
                        <w:t>}</w:t>
                      </w:r>
                    </w:p>
                    <w:p w14:paraId="5F304D8E" w14:textId="77777777" w:rsidR="00114027" w:rsidRPr="00FD2495" w:rsidRDefault="00114027" w:rsidP="00FD2495">
                      <w:pPr>
                        <w:rPr>
                          <w:rFonts w:ascii="Consolas" w:hAnsi="Consolas"/>
                          <w:sz w:val="16"/>
                          <w:szCs w:val="16"/>
                        </w:rPr>
                      </w:pPr>
                    </w:p>
                    <w:p w14:paraId="5B1C24D7" w14:textId="77777777" w:rsidR="00114027" w:rsidRPr="00FD2495" w:rsidRDefault="00114027" w:rsidP="00FD2495">
                      <w:pPr>
                        <w:rPr>
                          <w:rFonts w:ascii="Consolas" w:hAnsi="Consolas"/>
                          <w:sz w:val="16"/>
                          <w:szCs w:val="16"/>
                        </w:rPr>
                      </w:pPr>
                      <w:proofErr w:type="spellStart"/>
                      <w:r w:rsidRPr="00FD2495">
                        <w:rPr>
                          <w:rFonts w:ascii="Consolas" w:hAnsi="Consolas"/>
                          <w:sz w:val="16"/>
                          <w:szCs w:val="16"/>
                        </w:rPr>
                        <w:t>void</w:t>
                      </w:r>
                      <w:proofErr w:type="spellEnd"/>
                      <w:r w:rsidRPr="00FD2495">
                        <w:rPr>
                          <w:rFonts w:ascii="Consolas" w:hAnsi="Consolas"/>
                          <w:sz w:val="16"/>
                          <w:szCs w:val="16"/>
                        </w:rPr>
                        <w:t xml:space="preserve"> </w:t>
                      </w:r>
                      <w:proofErr w:type="spellStart"/>
                      <w:proofErr w:type="gramStart"/>
                      <w:r w:rsidRPr="00FD2495">
                        <w:rPr>
                          <w:rFonts w:ascii="Consolas" w:hAnsi="Consolas"/>
                          <w:sz w:val="16"/>
                          <w:szCs w:val="16"/>
                        </w:rPr>
                        <w:t>loop</w:t>
                      </w:r>
                      <w:proofErr w:type="spellEnd"/>
                      <w:r w:rsidRPr="00FD2495">
                        <w:rPr>
                          <w:rFonts w:ascii="Consolas" w:hAnsi="Consolas"/>
                          <w:sz w:val="16"/>
                          <w:szCs w:val="16"/>
                        </w:rPr>
                        <w:t>(</w:t>
                      </w:r>
                      <w:proofErr w:type="gramEnd"/>
                      <w:r w:rsidRPr="00FD2495">
                        <w:rPr>
                          <w:rFonts w:ascii="Consolas" w:hAnsi="Consolas"/>
                          <w:sz w:val="16"/>
                          <w:szCs w:val="16"/>
                        </w:rPr>
                        <w:t>) {</w:t>
                      </w:r>
                    </w:p>
                    <w:p w14:paraId="61BE274B" w14:textId="77777777" w:rsidR="00114027" w:rsidRPr="00FD2495" w:rsidRDefault="00114027" w:rsidP="00FD2495">
                      <w:pPr>
                        <w:rPr>
                          <w:rFonts w:ascii="Consolas" w:hAnsi="Consolas"/>
                          <w:sz w:val="16"/>
                          <w:szCs w:val="16"/>
                        </w:rPr>
                      </w:pPr>
                      <w:r w:rsidRPr="00FD2495">
                        <w:rPr>
                          <w:rFonts w:ascii="Consolas" w:hAnsi="Consolas"/>
                          <w:sz w:val="16"/>
                          <w:szCs w:val="16"/>
                        </w:rPr>
                        <w:t xml:space="preserve">  // </w:t>
                      </w:r>
                      <w:proofErr w:type="spellStart"/>
                      <w:r w:rsidRPr="00FD2495">
                        <w:rPr>
                          <w:rFonts w:ascii="Consolas" w:hAnsi="Consolas"/>
                          <w:sz w:val="16"/>
                          <w:szCs w:val="16"/>
                        </w:rPr>
                        <w:t>read</w:t>
                      </w:r>
                      <w:proofErr w:type="spellEnd"/>
                      <w:r w:rsidRPr="00FD2495">
                        <w:rPr>
                          <w:rFonts w:ascii="Consolas" w:hAnsi="Consolas"/>
                          <w:sz w:val="16"/>
                          <w:szCs w:val="16"/>
                        </w:rPr>
                        <w:t xml:space="preserve"> </w:t>
                      </w:r>
                      <w:proofErr w:type="spellStart"/>
                      <w:r w:rsidRPr="00FD2495">
                        <w:rPr>
                          <w:rFonts w:ascii="Consolas" w:hAnsi="Consolas"/>
                          <w:sz w:val="16"/>
                          <w:szCs w:val="16"/>
                        </w:rPr>
                        <w:t>the</w:t>
                      </w:r>
                      <w:proofErr w:type="spellEnd"/>
                      <w:r w:rsidRPr="00FD2495">
                        <w:rPr>
                          <w:rFonts w:ascii="Consolas" w:hAnsi="Consolas"/>
                          <w:sz w:val="16"/>
                          <w:szCs w:val="16"/>
                        </w:rPr>
                        <w:t xml:space="preserve"> sensor</w:t>
                      </w:r>
                    </w:p>
                    <w:p w14:paraId="56F64442" w14:textId="77777777" w:rsidR="00114027" w:rsidRPr="00FD2495" w:rsidRDefault="00114027" w:rsidP="00FD2495">
                      <w:pPr>
                        <w:rPr>
                          <w:rFonts w:ascii="Consolas" w:hAnsi="Consolas"/>
                          <w:sz w:val="16"/>
                          <w:szCs w:val="16"/>
                        </w:rPr>
                      </w:pPr>
                      <w:r w:rsidRPr="00FD2495">
                        <w:rPr>
                          <w:rFonts w:ascii="Consolas" w:hAnsi="Consolas"/>
                          <w:sz w:val="16"/>
                          <w:szCs w:val="16"/>
                        </w:rPr>
                        <w:t xml:space="preserve">  </w:t>
                      </w:r>
                      <w:proofErr w:type="spellStart"/>
                      <w:r w:rsidRPr="00FD2495">
                        <w:rPr>
                          <w:rFonts w:ascii="Consolas" w:hAnsi="Consolas"/>
                          <w:sz w:val="16"/>
                          <w:szCs w:val="16"/>
                        </w:rPr>
                        <w:t>IMU.readSensor</w:t>
                      </w:r>
                      <w:proofErr w:type="spellEnd"/>
                      <w:r w:rsidRPr="00FD2495">
                        <w:rPr>
                          <w:rFonts w:ascii="Consolas" w:hAnsi="Consolas"/>
                          <w:sz w:val="16"/>
                          <w:szCs w:val="16"/>
                        </w:rPr>
                        <w:t>();</w:t>
                      </w:r>
                    </w:p>
                    <w:p w14:paraId="40A573EA" w14:textId="77777777" w:rsidR="00114027" w:rsidRPr="00FD2495" w:rsidRDefault="00114027" w:rsidP="00FD2495">
                      <w:pPr>
                        <w:rPr>
                          <w:rFonts w:ascii="Consolas" w:hAnsi="Consolas"/>
                          <w:sz w:val="16"/>
                          <w:szCs w:val="16"/>
                        </w:rPr>
                      </w:pPr>
                    </w:p>
                    <w:p w14:paraId="265CACFA" w14:textId="77777777" w:rsidR="00114027" w:rsidRPr="00FD2495" w:rsidRDefault="00114027" w:rsidP="00FD2495">
                      <w:pPr>
                        <w:rPr>
                          <w:rFonts w:ascii="Consolas" w:hAnsi="Consolas"/>
                          <w:sz w:val="16"/>
                          <w:szCs w:val="16"/>
                        </w:rPr>
                      </w:pPr>
                      <w:r w:rsidRPr="00FD2495">
                        <w:rPr>
                          <w:rFonts w:ascii="Consolas" w:hAnsi="Consolas"/>
                          <w:sz w:val="16"/>
                          <w:szCs w:val="16"/>
                        </w:rPr>
                        <w:t xml:space="preserve">  // display </w:t>
                      </w:r>
                      <w:proofErr w:type="spellStart"/>
                      <w:r w:rsidRPr="00FD2495">
                        <w:rPr>
                          <w:rFonts w:ascii="Consolas" w:hAnsi="Consolas"/>
                          <w:sz w:val="16"/>
                          <w:szCs w:val="16"/>
                        </w:rPr>
                        <w:t>the</w:t>
                      </w:r>
                      <w:proofErr w:type="spellEnd"/>
                      <w:r w:rsidRPr="00FD2495">
                        <w:rPr>
                          <w:rFonts w:ascii="Consolas" w:hAnsi="Consolas"/>
                          <w:sz w:val="16"/>
                          <w:szCs w:val="16"/>
                        </w:rPr>
                        <w:t xml:space="preserve"> data</w:t>
                      </w:r>
                    </w:p>
                    <w:p w14:paraId="4C64CBE9" w14:textId="77777777" w:rsidR="00114027" w:rsidRPr="00FD2495" w:rsidRDefault="00114027" w:rsidP="00FD2495">
                      <w:pPr>
                        <w:rPr>
                          <w:rFonts w:ascii="Consolas" w:hAnsi="Consolas"/>
                          <w:sz w:val="16"/>
                          <w:szCs w:val="16"/>
                        </w:rPr>
                      </w:pPr>
                      <w:r w:rsidRPr="00FD2495">
                        <w:rPr>
                          <w:rFonts w:ascii="Consolas" w:hAnsi="Consolas"/>
                          <w:sz w:val="16"/>
                          <w:szCs w:val="16"/>
                        </w:rPr>
                        <w:t xml:space="preserve">  </w:t>
                      </w:r>
                      <w:proofErr w:type="spellStart"/>
                      <w:r w:rsidRPr="00FD2495">
                        <w:rPr>
                          <w:rFonts w:ascii="Consolas" w:hAnsi="Consolas"/>
                          <w:sz w:val="16"/>
                          <w:szCs w:val="16"/>
                        </w:rPr>
                        <w:t>Serial.print</w:t>
                      </w:r>
                      <w:proofErr w:type="spellEnd"/>
                      <w:r w:rsidRPr="00FD2495">
                        <w:rPr>
                          <w:rFonts w:ascii="Consolas" w:hAnsi="Consolas"/>
                          <w:sz w:val="16"/>
                          <w:szCs w:val="16"/>
                        </w:rPr>
                        <w:t>(</w:t>
                      </w:r>
                      <w:proofErr w:type="spellStart"/>
                      <w:r w:rsidRPr="00FD2495">
                        <w:rPr>
                          <w:rFonts w:ascii="Consolas" w:hAnsi="Consolas"/>
                          <w:sz w:val="16"/>
                          <w:szCs w:val="16"/>
                        </w:rPr>
                        <w:t>IMU.getAccelX_</w:t>
                      </w:r>
                      <w:proofErr w:type="gramStart"/>
                      <w:r w:rsidRPr="00FD2495">
                        <w:rPr>
                          <w:rFonts w:ascii="Consolas" w:hAnsi="Consolas"/>
                          <w:sz w:val="16"/>
                          <w:szCs w:val="16"/>
                        </w:rPr>
                        <w:t>mss</w:t>
                      </w:r>
                      <w:proofErr w:type="spellEnd"/>
                      <w:r w:rsidRPr="00FD2495">
                        <w:rPr>
                          <w:rFonts w:ascii="Consolas" w:hAnsi="Consolas"/>
                          <w:sz w:val="16"/>
                          <w:szCs w:val="16"/>
                        </w:rPr>
                        <w:t>(</w:t>
                      </w:r>
                      <w:proofErr w:type="gramEnd"/>
                      <w:r w:rsidRPr="00FD2495">
                        <w:rPr>
                          <w:rFonts w:ascii="Consolas" w:hAnsi="Consolas"/>
                          <w:sz w:val="16"/>
                          <w:szCs w:val="16"/>
                        </w:rPr>
                        <w:t>),6);</w:t>
                      </w:r>
                    </w:p>
                    <w:p w14:paraId="51EF825C" w14:textId="77777777" w:rsidR="00114027" w:rsidRPr="00FD2495" w:rsidRDefault="00114027" w:rsidP="00FD2495">
                      <w:pPr>
                        <w:rPr>
                          <w:rFonts w:ascii="Consolas" w:hAnsi="Consolas"/>
                          <w:sz w:val="16"/>
                          <w:szCs w:val="16"/>
                        </w:rPr>
                      </w:pPr>
                      <w:r w:rsidRPr="00FD2495">
                        <w:rPr>
                          <w:rFonts w:ascii="Consolas" w:hAnsi="Consolas"/>
                          <w:sz w:val="16"/>
                          <w:szCs w:val="16"/>
                        </w:rPr>
                        <w:t xml:space="preserve">  </w:t>
                      </w:r>
                      <w:proofErr w:type="spellStart"/>
                      <w:r w:rsidRPr="00FD2495">
                        <w:rPr>
                          <w:rFonts w:ascii="Consolas" w:hAnsi="Consolas"/>
                          <w:sz w:val="16"/>
                          <w:szCs w:val="16"/>
                        </w:rPr>
                        <w:t>Serial.print</w:t>
                      </w:r>
                      <w:proofErr w:type="spellEnd"/>
                      <w:r w:rsidRPr="00FD2495">
                        <w:rPr>
                          <w:rFonts w:ascii="Consolas" w:hAnsi="Consolas"/>
                          <w:sz w:val="16"/>
                          <w:szCs w:val="16"/>
                        </w:rPr>
                        <w:t>("\t");</w:t>
                      </w:r>
                    </w:p>
                    <w:p w14:paraId="6C68DFA8" w14:textId="77777777" w:rsidR="00114027" w:rsidRPr="00FD2495" w:rsidRDefault="00114027" w:rsidP="00FD2495">
                      <w:pPr>
                        <w:rPr>
                          <w:rFonts w:ascii="Consolas" w:hAnsi="Consolas"/>
                          <w:sz w:val="16"/>
                          <w:szCs w:val="16"/>
                        </w:rPr>
                      </w:pPr>
                      <w:r w:rsidRPr="00FD2495">
                        <w:rPr>
                          <w:rFonts w:ascii="Consolas" w:hAnsi="Consolas"/>
                          <w:sz w:val="16"/>
                          <w:szCs w:val="16"/>
                        </w:rPr>
                        <w:t xml:space="preserve">  </w:t>
                      </w:r>
                      <w:proofErr w:type="spellStart"/>
                      <w:r w:rsidRPr="00FD2495">
                        <w:rPr>
                          <w:rFonts w:ascii="Consolas" w:hAnsi="Consolas"/>
                          <w:sz w:val="16"/>
                          <w:szCs w:val="16"/>
                        </w:rPr>
                        <w:t>Serial.print</w:t>
                      </w:r>
                      <w:proofErr w:type="spellEnd"/>
                      <w:r w:rsidRPr="00FD2495">
                        <w:rPr>
                          <w:rFonts w:ascii="Consolas" w:hAnsi="Consolas"/>
                          <w:sz w:val="16"/>
                          <w:szCs w:val="16"/>
                        </w:rPr>
                        <w:t>(</w:t>
                      </w:r>
                      <w:proofErr w:type="spellStart"/>
                      <w:r w:rsidRPr="00FD2495">
                        <w:rPr>
                          <w:rFonts w:ascii="Consolas" w:hAnsi="Consolas"/>
                          <w:sz w:val="16"/>
                          <w:szCs w:val="16"/>
                        </w:rPr>
                        <w:t>IMU.getAccelY_</w:t>
                      </w:r>
                      <w:proofErr w:type="gramStart"/>
                      <w:r w:rsidRPr="00FD2495">
                        <w:rPr>
                          <w:rFonts w:ascii="Consolas" w:hAnsi="Consolas"/>
                          <w:sz w:val="16"/>
                          <w:szCs w:val="16"/>
                        </w:rPr>
                        <w:t>mss</w:t>
                      </w:r>
                      <w:proofErr w:type="spellEnd"/>
                      <w:r w:rsidRPr="00FD2495">
                        <w:rPr>
                          <w:rFonts w:ascii="Consolas" w:hAnsi="Consolas"/>
                          <w:sz w:val="16"/>
                          <w:szCs w:val="16"/>
                        </w:rPr>
                        <w:t>(</w:t>
                      </w:r>
                      <w:proofErr w:type="gramEnd"/>
                      <w:r w:rsidRPr="00FD2495">
                        <w:rPr>
                          <w:rFonts w:ascii="Consolas" w:hAnsi="Consolas"/>
                          <w:sz w:val="16"/>
                          <w:szCs w:val="16"/>
                        </w:rPr>
                        <w:t>),6);</w:t>
                      </w:r>
                    </w:p>
                    <w:p w14:paraId="0E5920E0" w14:textId="77777777" w:rsidR="00114027" w:rsidRPr="00FD2495" w:rsidRDefault="00114027" w:rsidP="00FD2495">
                      <w:pPr>
                        <w:rPr>
                          <w:rFonts w:ascii="Consolas" w:hAnsi="Consolas"/>
                          <w:sz w:val="16"/>
                          <w:szCs w:val="16"/>
                        </w:rPr>
                      </w:pPr>
                      <w:r w:rsidRPr="00FD2495">
                        <w:rPr>
                          <w:rFonts w:ascii="Consolas" w:hAnsi="Consolas"/>
                          <w:sz w:val="16"/>
                          <w:szCs w:val="16"/>
                        </w:rPr>
                        <w:t xml:space="preserve">  </w:t>
                      </w:r>
                      <w:proofErr w:type="spellStart"/>
                      <w:r w:rsidRPr="00FD2495">
                        <w:rPr>
                          <w:rFonts w:ascii="Consolas" w:hAnsi="Consolas"/>
                          <w:sz w:val="16"/>
                          <w:szCs w:val="16"/>
                        </w:rPr>
                        <w:t>Serial.print</w:t>
                      </w:r>
                      <w:proofErr w:type="spellEnd"/>
                      <w:r w:rsidRPr="00FD2495">
                        <w:rPr>
                          <w:rFonts w:ascii="Consolas" w:hAnsi="Consolas"/>
                          <w:sz w:val="16"/>
                          <w:szCs w:val="16"/>
                        </w:rPr>
                        <w:t>("\t");</w:t>
                      </w:r>
                    </w:p>
                    <w:p w14:paraId="0C4EFA22" w14:textId="77777777" w:rsidR="00114027" w:rsidRPr="00FD2495" w:rsidRDefault="00114027" w:rsidP="00FD2495">
                      <w:pPr>
                        <w:rPr>
                          <w:rFonts w:ascii="Consolas" w:hAnsi="Consolas"/>
                          <w:sz w:val="16"/>
                          <w:szCs w:val="16"/>
                        </w:rPr>
                      </w:pPr>
                      <w:r w:rsidRPr="00FD2495">
                        <w:rPr>
                          <w:rFonts w:ascii="Consolas" w:hAnsi="Consolas"/>
                          <w:sz w:val="16"/>
                          <w:szCs w:val="16"/>
                        </w:rPr>
                        <w:t xml:space="preserve">  </w:t>
                      </w:r>
                      <w:proofErr w:type="spellStart"/>
                      <w:r w:rsidRPr="00FD2495">
                        <w:rPr>
                          <w:rFonts w:ascii="Consolas" w:hAnsi="Consolas"/>
                          <w:sz w:val="16"/>
                          <w:szCs w:val="16"/>
                        </w:rPr>
                        <w:t>Serial.print</w:t>
                      </w:r>
                      <w:proofErr w:type="spellEnd"/>
                      <w:r w:rsidRPr="00FD2495">
                        <w:rPr>
                          <w:rFonts w:ascii="Consolas" w:hAnsi="Consolas"/>
                          <w:sz w:val="16"/>
                          <w:szCs w:val="16"/>
                        </w:rPr>
                        <w:t>(</w:t>
                      </w:r>
                      <w:proofErr w:type="spellStart"/>
                      <w:r w:rsidRPr="00FD2495">
                        <w:rPr>
                          <w:rFonts w:ascii="Consolas" w:hAnsi="Consolas"/>
                          <w:sz w:val="16"/>
                          <w:szCs w:val="16"/>
                        </w:rPr>
                        <w:t>IMU.getAccelZ_</w:t>
                      </w:r>
                      <w:proofErr w:type="gramStart"/>
                      <w:r w:rsidRPr="00FD2495">
                        <w:rPr>
                          <w:rFonts w:ascii="Consolas" w:hAnsi="Consolas"/>
                          <w:sz w:val="16"/>
                          <w:szCs w:val="16"/>
                        </w:rPr>
                        <w:t>mss</w:t>
                      </w:r>
                      <w:proofErr w:type="spellEnd"/>
                      <w:r w:rsidRPr="00FD2495">
                        <w:rPr>
                          <w:rFonts w:ascii="Consolas" w:hAnsi="Consolas"/>
                          <w:sz w:val="16"/>
                          <w:szCs w:val="16"/>
                        </w:rPr>
                        <w:t>(</w:t>
                      </w:r>
                      <w:proofErr w:type="gramEnd"/>
                      <w:r w:rsidRPr="00FD2495">
                        <w:rPr>
                          <w:rFonts w:ascii="Consolas" w:hAnsi="Consolas"/>
                          <w:sz w:val="16"/>
                          <w:szCs w:val="16"/>
                        </w:rPr>
                        <w:t>),6);</w:t>
                      </w:r>
                    </w:p>
                    <w:p w14:paraId="4CDEAC23" w14:textId="77777777" w:rsidR="00114027" w:rsidRPr="00FD2495" w:rsidRDefault="00114027" w:rsidP="00FD2495">
                      <w:pPr>
                        <w:rPr>
                          <w:rFonts w:ascii="Consolas" w:hAnsi="Consolas"/>
                          <w:sz w:val="16"/>
                          <w:szCs w:val="16"/>
                        </w:rPr>
                      </w:pPr>
                      <w:r w:rsidRPr="00FD2495">
                        <w:rPr>
                          <w:rFonts w:ascii="Consolas" w:hAnsi="Consolas"/>
                          <w:sz w:val="16"/>
                          <w:szCs w:val="16"/>
                        </w:rPr>
                        <w:t xml:space="preserve">  </w:t>
                      </w:r>
                      <w:proofErr w:type="spellStart"/>
                      <w:r w:rsidRPr="00FD2495">
                        <w:rPr>
                          <w:rFonts w:ascii="Consolas" w:hAnsi="Consolas"/>
                          <w:sz w:val="16"/>
                          <w:szCs w:val="16"/>
                        </w:rPr>
                        <w:t>Serial.print</w:t>
                      </w:r>
                      <w:proofErr w:type="spellEnd"/>
                      <w:r w:rsidRPr="00FD2495">
                        <w:rPr>
                          <w:rFonts w:ascii="Consolas" w:hAnsi="Consolas"/>
                          <w:sz w:val="16"/>
                          <w:szCs w:val="16"/>
                        </w:rPr>
                        <w:t>("\t");</w:t>
                      </w:r>
                    </w:p>
                    <w:p w14:paraId="157EA6FD" w14:textId="77777777" w:rsidR="00114027" w:rsidRPr="00FD2495" w:rsidRDefault="00114027" w:rsidP="00FD2495">
                      <w:pPr>
                        <w:rPr>
                          <w:rFonts w:ascii="Consolas" w:hAnsi="Consolas"/>
                          <w:sz w:val="16"/>
                          <w:szCs w:val="16"/>
                        </w:rPr>
                      </w:pPr>
                      <w:r w:rsidRPr="00FD2495">
                        <w:rPr>
                          <w:rFonts w:ascii="Consolas" w:hAnsi="Consolas"/>
                          <w:sz w:val="16"/>
                          <w:szCs w:val="16"/>
                        </w:rPr>
                        <w:t xml:space="preserve">  </w:t>
                      </w:r>
                      <w:proofErr w:type="spellStart"/>
                      <w:r w:rsidRPr="00FD2495">
                        <w:rPr>
                          <w:rFonts w:ascii="Consolas" w:hAnsi="Consolas"/>
                          <w:sz w:val="16"/>
                          <w:szCs w:val="16"/>
                        </w:rPr>
                        <w:t>Serial.print</w:t>
                      </w:r>
                      <w:proofErr w:type="spellEnd"/>
                      <w:r w:rsidRPr="00FD2495">
                        <w:rPr>
                          <w:rFonts w:ascii="Consolas" w:hAnsi="Consolas"/>
                          <w:sz w:val="16"/>
                          <w:szCs w:val="16"/>
                        </w:rPr>
                        <w:t>(</w:t>
                      </w:r>
                      <w:proofErr w:type="spellStart"/>
                      <w:r w:rsidRPr="00FD2495">
                        <w:rPr>
                          <w:rFonts w:ascii="Consolas" w:hAnsi="Consolas"/>
                          <w:sz w:val="16"/>
                          <w:szCs w:val="16"/>
                        </w:rPr>
                        <w:t>IMU.getGyroX_</w:t>
                      </w:r>
                      <w:proofErr w:type="gramStart"/>
                      <w:r w:rsidRPr="00FD2495">
                        <w:rPr>
                          <w:rFonts w:ascii="Consolas" w:hAnsi="Consolas"/>
                          <w:sz w:val="16"/>
                          <w:szCs w:val="16"/>
                        </w:rPr>
                        <w:t>rads</w:t>
                      </w:r>
                      <w:proofErr w:type="spellEnd"/>
                      <w:r w:rsidRPr="00FD2495">
                        <w:rPr>
                          <w:rFonts w:ascii="Consolas" w:hAnsi="Consolas"/>
                          <w:sz w:val="16"/>
                          <w:szCs w:val="16"/>
                        </w:rPr>
                        <w:t>(</w:t>
                      </w:r>
                      <w:proofErr w:type="gramEnd"/>
                      <w:r w:rsidRPr="00FD2495">
                        <w:rPr>
                          <w:rFonts w:ascii="Consolas" w:hAnsi="Consolas"/>
                          <w:sz w:val="16"/>
                          <w:szCs w:val="16"/>
                        </w:rPr>
                        <w:t>),6);</w:t>
                      </w:r>
                    </w:p>
                    <w:p w14:paraId="36D8FD72" w14:textId="77777777" w:rsidR="00114027" w:rsidRPr="00FD2495" w:rsidRDefault="00114027" w:rsidP="00FD2495">
                      <w:pPr>
                        <w:rPr>
                          <w:rFonts w:ascii="Consolas" w:hAnsi="Consolas"/>
                          <w:sz w:val="16"/>
                          <w:szCs w:val="16"/>
                        </w:rPr>
                      </w:pPr>
                      <w:r w:rsidRPr="00FD2495">
                        <w:rPr>
                          <w:rFonts w:ascii="Consolas" w:hAnsi="Consolas"/>
                          <w:sz w:val="16"/>
                          <w:szCs w:val="16"/>
                        </w:rPr>
                        <w:t xml:space="preserve">  </w:t>
                      </w:r>
                      <w:proofErr w:type="spellStart"/>
                      <w:r w:rsidRPr="00FD2495">
                        <w:rPr>
                          <w:rFonts w:ascii="Consolas" w:hAnsi="Consolas"/>
                          <w:sz w:val="16"/>
                          <w:szCs w:val="16"/>
                        </w:rPr>
                        <w:t>Serial.print</w:t>
                      </w:r>
                      <w:proofErr w:type="spellEnd"/>
                      <w:r w:rsidRPr="00FD2495">
                        <w:rPr>
                          <w:rFonts w:ascii="Consolas" w:hAnsi="Consolas"/>
                          <w:sz w:val="16"/>
                          <w:szCs w:val="16"/>
                        </w:rPr>
                        <w:t>("\t");</w:t>
                      </w:r>
                    </w:p>
                    <w:p w14:paraId="3D7FC778" w14:textId="77777777" w:rsidR="00114027" w:rsidRPr="00FD2495" w:rsidRDefault="00114027" w:rsidP="00FD2495">
                      <w:pPr>
                        <w:rPr>
                          <w:rFonts w:ascii="Consolas" w:hAnsi="Consolas"/>
                          <w:sz w:val="16"/>
                          <w:szCs w:val="16"/>
                        </w:rPr>
                      </w:pPr>
                      <w:r w:rsidRPr="00FD2495">
                        <w:rPr>
                          <w:rFonts w:ascii="Consolas" w:hAnsi="Consolas"/>
                          <w:sz w:val="16"/>
                          <w:szCs w:val="16"/>
                        </w:rPr>
                        <w:t xml:space="preserve">  </w:t>
                      </w:r>
                      <w:proofErr w:type="spellStart"/>
                      <w:r w:rsidRPr="00FD2495">
                        <w:rPr>
                          <w:rFonts w:ascii="Consolas" w:hAnsi="Consolas"/>
                          <w:sz w:val="16"/>
                          <w:szCs w:val="16"/>
                        </w:rPr>
                        <w:t>Serial.print</w:t>
                      </w:r>
                      <w:proofErr w:type="spellEnd"/>
                      <w:r w:rsidRPr="00FD2495">
                        <w:rPr>
                          <w:rFonts w:ascii="Consolas" w:hAnsi="Consolas"/>
                          <w:sz w:val="16"/>
                          <w:szCs w:val="16"/>
                        </w:rPr>
                        <w:t>(</w:t>
                      </w:r>
                      <w:proofErr w:type="spellStart"/>
                      <w:r w:rsidRPr="00FD2495">
                        <w:rPr>
                          <w:rFonts w:ascii="Consolas" w:hAnsi="Consolas"/>
                          <w:sz w:val="16"/>
                          <w:szCs w:val="16"/>
                        </w:rPr>
                        <w:t>IMU.getGyroY_</w:t>
                      </w:r>
                      <w:proofErr w:type="gramStart"/>
                      <w:r w:rsidRPr="00FD2495">
                        <w:rPr>
                          <w:rFonts w:ascii="Consolas" w:hAnsi="Consolas"/>
                          <w:sz w:val="16"/>
                          <w:szCs w:val="16"/>
                        </w:rPr>
                        <w:t>rads</w:t>
                      </w:r>
                      <w:proofErr w:type="spellEnd"/>
                      <w:r w:rsidRPr="00FD2495">
                        <w:rPr>
                          <w:rFonts w:ascii="Consolas" w:hAnsi="Consolas"/>
                          <w:sz w:val="16"/>
                          <w:szCs w:val="16"/>
                        </w:rPr>
                        <w:t>(</w:t>
                      </w:r>
                      <w:proofErr w:type="gramEnd"/>
                      <w:r w:rsidRPr="00FD2495">
                        <w:rPr>
                          <w:rFonts w:ascii="Consolas" w:hAnsi="Consolas"/>
                          <w:sz w:val="16"/>
                          <w:szCs w:val="16"/>
                        </w:rPr>
                        <w:t>),6);</w:t>
                      </w:r>
                    </w:p>
                    <w:p w14:paraId="6A142440" w14:textId="77777777" w:rsidR="00114027" w:rsidRPr="00FD2495" w:rsidRDefault="00114027" w:rsidP="00FD2495">
                      <w:pPr>
                        <w:rPr>
                          <w:rFonts w:ascii="Consolas" w:hAnsi="Consolas"/>
                          <w:sz w:val="16"/>
                          <w:szCs w:val="16"/>
                        </w:rPr>
                      </w:pPr>
                      <w:r w:rsidRPr="00FD2495">
                        <w:rPr>
                          <w:rFonts w:ascii="Consolas" w:hAnsi="Consolas"/>
                          <w:sz w:val="16"/>
                          <w:szCs w:val="16"/>
                        </w:rPr>
                        <w:t xml:space="preserve">  </w:t>
                      </w:r>
                      <w:proofErr w:type="spellStart"/>
                      <w:r w:rsidRPr="00FD2495">
                        <w:rPr>
                          <w:rFonts w:ascii="Consolas" w:hAnsi="Consolas"/>
                          <w:sz w:val="16"/>
                          <w:szCs w:val="16"/>
                        </w:rPr>
                        <w:t>Serial.print</w:t>
                      </w:r>
                      <w:proofErr w:type="spellEnd"/>
                      <w:r w:rsidRPr="00FD2495">
                        <w:rPr>
                          <w:rFonts w:ascii="Consolas" w:hAnsi="Consolas"/>
                          <w:sz w:val="16"/>
                          <w:szCs w:val="16"/>
                        </w:rPr>
                        <w:t>("\t");</w:t>
                      </w:r>
                    </w:p>
                    <w:p w14:paraId="21BFAD67" w14:textId="77777777" w:rsidR="00114027" w:rsidRPr="00FD2495" w:rsidRDefault="00114027" w:rsidP="00FD2495">
                      <w:pPr>
                        <w:rPr>
                          <w:rFonts w:ascii="Consolas" w:hAnsi="Consolas"/>
                          <w:sz w:val="16"/>
                          <w:szCs w:val="16"/>
                        </w:rPr>
                      </w:pPr>
                      <w:r w:rsidRPr="00FD2495">
                        <w:rPr>
                          <w:rFonts w:ascii="Consolas" w:hAnsi="Consolas"/>
                          <w:sz w:val="16"/>
                          <w:szCs w:val="16"/>
                        </w:rPr>
                        <w:t xml:space="preserve">  </w:t>
                      </w:r>
                      <w:proofErr w:type="spellStart"/>
                      <w:r w:rsidRPr="00FD2495">
                        <w:rPr>
                          <w:rFonts w:ascii="Consolas" w:hAnsi="Consolas"/>
                          <w:sz w:val="16"/>
                          <w:szCs w:val="16"/>
                        </w:rPr>
                        <w:t>Serial.print</w:t>
                      </w:r>
                      <w:proofErr w:type="spellEnd"/>
                      <w:r w:rsidRPr="00FD2495">
                        <w:rPr>
                          <w:rFonts w:ascii="Consolas" w:hAnsi="Consolas"/>
                          <w:sz w:val="16"/>
                          <w:szCs w:val="16"/>
                        </w:rPr>
                        <w:t>(</w:t>
                      </w:r>
                      <w:proofErr w:type="spellStart"/>
                      <w:r w:rsidRPr="00FD2495">
                        <w:rPr>
                          <w:rFonts w:ascii="Consolas" w:hAnsi="Consolas"/>
                          <w:sz w:val="16"/>
                          <w:szCs w:val="16"/>
                        </w:rPr>
                        <w:t>IMU.getGyroZ_</w:t>
                      </w:r>
                      <w:proofErr w:type="gramStart"/>
                      <w:r w:rsidRPr="00FD2495">
                        <w:rPr>
                          <w:rFonts w:ascii="Consolas" w:hAnsi="Consolas"/>
                          <w:sz w:val="16"/>
                          <w:szCs w:val="16"/>
                        </w:rPr>
                        <w:t>rads</w:t>
                      </w:r>
                      <w:proofErr w:type="spellEnd"/>
                      <w:r w:rsidRPr="00FD2495">
                        <w:rPr>
                          <w:rFonts w:ascii="Consolas" w:hAnsi="Consolas"/>
                          <w:sz w:val="16"/>
                          <w:szCs w:val="16"/>
                        </w:rPr>
                        <w:t>(</w:t>
                      </w:r>
                      <w:proofErr w:type="gramEnd"/>
                      <w:r w:rsidRPr="00FD2495">
                        <w:rPr>
                          <w:rFonts w:ascii="Consolas" w:hAnsi="Consolas"/>
                          <w:sz w:val="16"/>
                          <w:szCs w:val="16"/>
                        </w:rPr>
                        <w:t>),6);</w:t>
                      </w:r>
                    </w:p>
                    <w:p w14:paraId="516C0F73" w14:textId="77777777" w:rsidR="00114027" w:rsidRPr="00FD2495" w:rsidRDefault="00114027" w:rsidP="00FD2495">
                      <w:pPr>
                        <w:rPr>
                          <w:rFonts w:ascii="Consolas" w:hAnsi="Consolas"/>
                          <w:sz w:val="16"/>
                          <w:szCs w:val="16"/>
                        </w:rPr>
                      </w:pPr>
                      <w:r w:rsidRPr="00FD2495">
                        <w:rPr>
                          <w:rFonts w:ascii="Consolas" w:hAnsi="Consolas"/>
                          <w:sz w:val="16"/>
                          <w:szCs w:val="16"/>
                        </w:rPr>
                        <w:t xml:space="preserve">  </w:t>
                      </w:r>
                      <w:proofErr w:type="spellStart"/>
                      <w:r w:rsidRPr="00FD2495">
                        <w:rPr>
                          <w:rFonts w:ascii="Consolas" w:hAnsi="Consolas"/>
                          <w:sz w:val="16"/>
                          <w:szCs w:val="16"/>
                        </w:rPr>
                        <w:t>Serial.print</w:t>
                      </w:r>
                      <w:proofErr w:type="spellEnd"/>
                      <w:r w:rsidRPr="00FD2495">
                        <w:rPr>
                          <w:rFonts w:ascii="Consolas" w:hAnsi="Consolas"/>
                          <w:sz w:val="16"/>
                          <w:szCs w:val="16"/>
                        </w:rPr>
                        <w:t>("\t");</w:t>
                      </w:r>
                    </w:p>
                    <w:p w14:paraId="3999901C" w14:textId="77777777" w:rsidR="00114027" w:rsidRPr="00FD2495" w:rsidRDefault="00114027" w:rsidP="00FD2495">
                      <w:pPr>
                        <w:rPr>
                          <w:rFonts w:ascii="Consolas" w:hAnsi="Consolas"/>
                          <w:sz w:val="16"/>
                          <w:szCs w:val="16"/>
                        </w:rPr>
                      </w:pPr>
                      <w:r w:rsidRPr="00FD2495">
                        <w:rPr>
                          <w:rFonts w:ascii="Consolas" w:hAnsi="Consolas"/>
                          <w:sz w:val="16"/>
                          <w:szCs w:val="16"/>
                        </w:rPr>
                        <w:t xml:space="preserve">  </w:t>
                      </w:r>
                      <w:proofErr w:type="spellStart"/>
                      <w:r w:rsidRPr="00FD2495">
                        <w:rPr>
                          <w:rFonts w:ascii="Consolas" w:hAnsi="Consolas"/>
                          <w:sz w:val="16"/>
                          <w:szCs w:val="16"/>
                        </w:rPr>
                        <w:t>Serial.print</w:t>
                      </w:r>
                      <w:proofErr w:type="spellEnd"/>
                      <w:r w:rsidRPr="00FD2495">
                        <w:rPr>
                          <w:rFonts w:ascii="Consolas" w:hAnsi="Consolas"/>
                          <w:sz w:val="16"/>
                          <w:szCs w:val="16"/>
                        </w:rPr>
                        <w:t>(</w:t>
                      </w:r>
                      <w:proofErr w:type="spellStart"/>
                      <w:r w:rsidRPr="00FD2495">
                        <w:rPr>
                          <w:rFonts w:ascii="Consolas" w:hAnsi="Consolas"/>
                          <w:sz w:val="16"/>
                          <w:szCs w:val="16"/>
                        </w:rPr>
                        <w:t>IMU.getMagX_</w:t>
                      </w:r>
                      <w:proofErr w:type="gramStart"/>
                      <w:r w:rsidRPr="00FD2495">
                        <w:rPr>
                          <w:rFonts w:ascii="Consolas" w:hAnsi="Consolas"/>
                          <w:sz w:val="16"/>
                          <w:szCs w:val="16"/>
                        </w:rPr>
                        <w:t>uT</w:t>
                      </w:r>
                      <w:proofErr w:type="spellEnd"/>
                      <w:r w:rsidRPr="00FD2495">
                        <w:rPr>
                          <w:rFonts w:ascii="Consolas" w:hAnsi="Consolas"/>
                          <w:sz w:val="16"/>
                          <w:szCs w:val="16"/>
                        </w:rPr>
                        <w:t>(</w:t>
                      </w:r>
                      <w:proofErr w:type="gramEnd"/>
                      <w:r w:rsidRPr="00FD2495">
                        <w:rPr>
                          <w:rFonts w:ascii="Consolas" w:hAnsi="Consolas"/>
                          <w:sz w:val="16"/>
                          <w:szCs w:val="16"/>
                        </w:rPr>
                        <w:t>),6);</w:t>
                      </w:r>
                    </w:p>
                    <w:p w14:paraId="533A5A23" w14:textId="77777777" w:rsidR="00114027" w:rsidRPr="00FD2495" w:rsidRDefault="00114027" w:rsidP="00FD2495">
                      <w:pPr>
                        <w:rPr>
                          <w:rFonts w:ascii="Consolas" w:hAnsi="Consolas"/>
                          <w:sz w:val="16"/>
                          <w:szCs w:val="16"/>
                        </w:rPr>
                      </w:pPr>
                      <w:r w:rsidRPr="00FD2495">
                        <w:rPr>
                          <w:rFonts w:ascii="Consolas" w:hAnsi="Consolas"/>
                          <w:sz w:val="16"/>
                          <w:szCs w:val="16"/>
                        </w:rPr>
                        <w:t xml:space="preserve">  </w:t>
                      </w:r>
                      <w:proofErr w:type="spellStart"/>
                      <w:r w:rsidRPr="00FD2495">
                        <w:rPr>
                          <w:rFonts w:ascii="Consolas" w:hAnsi="Consolas"/>
                          <w:sz w:val="16"/>
                          <w:szCs w:val="16"/>
                        </w:rPr>
                        <w:t>Serial.print</w:t>
                      </w:r>
                      <w:proofErr w:type="spellEnd"/>
                      <w:r w:rsidRPr="00FD2495">
                        <w:rPr>
                          <w:rFonts w:ascii="Consolas" w:hAnsi="Consolas"/>
                          <w:sz w:val="16"/>
                          <w:szCs w:val="16"/>
                        </w:rPr>
                        <w:t>("\t");</w:t>
                      </w:r>
                    </w:p>
                    <w:p w14:paraId="00A0D400" w14:textId="77777777" w:rsidR="00114027" w:rsidRPr="00FD2495" w:rsidRDefault="00114027" w:rsidP="00FD2495">
                      <w:pPr>
                        <w:rPr>
                          <w:rFonts w:ascii="Consolas" w:hAnsi="Consolas"/>
                          <w:sz w:val="16"/>
                          <w:szCs w:val="16"/>
                        </w:rPr>
                      </w:pPr>
                      <w:r w:rsidRPr="00FD2495">
                        <w:rPr>
                          <w:rFonts w:ascii="Consolas" w:hAnsi="Consolas"/>
                          <w:sz w:val="16"/>
                          <w:szCs w:val="16"/>
                        </w:rPr>
                        <w:t xml:space="preserve">  </w:t>
                      </w:r>
                      <w:proofErr w:type="spellStart"/>
                      <w:r w:rsidRPr="00FD2495">
                        <w:rPr>
                          <w:rFonts w:ascii="Consolas" w:hAnsi="Consolas"/>
                          <w:sz w:val="16"/>
                          <w:szCs w:val="16"/>
                        </w:rPr>
                        <w:t>Serial.print</w:t>
                      </w:r>
                      <w:proofErr w:type="spellEnd"/>
                      <w:r w:rsidRPr="00FD2495">
                        <w:rPr>
                          <w:rFonts w:ascii="Consolas" w:hAnsi="Consolas"/>
                          <w:sz w:val="16"/>
                          <w:szCs w:val="16"/>
                        </w:rPr>
                        <w:t>(</w:t>
                      </w:r>
                      <w:proofErr w:type="spellStart"/>
                      <w:r w:rsidRPr="00FD2495">
                        <w:rPr>
                          <w:rFonts w:ascii="Consolas" w:hAnsi="Consolas"/>
                          <w:sz w:val="16"/>
                          <w:szCs w:val="16"/>
                        </w:rPr>
                        <w:t>IMU.getMagY_</w:t>
                      </w:r>
                      <w:proofErr w:type="gramStart"/>
                      <w:r w:rsidRPr="00FD2495">
                        <w:rPr>
                          <w:rFonts w:ascii="Consolas" w:hAnsi="Consolas"/>
                          <w:sz w:val="16"/>
                          <w:szCs w:val="16"/>
                        </w:rPr>
                        <w:t>uT</w:t>
                      </w:r>
                      <w:proofErr w:type="spellEnd"/>
                      <w:r w:rsidRPr="00FD2495">
                        <w:rPr>
                          <w:rFonts w:ascii="Consolas" w:hAnsi="Consolas"/>
                          <w:sz w:val="16"/>
                          <w:szCs w:val="16"/>
                        </w:rPr>
                        <w:t>(</w:t>
                      </w:r>
                      <w:proofErr w:type="gramEnd"/>
                      <w:r w:rsidRPr="00FD2495">
                        <w:rPr>
                          <w:rFonts w:ascii="Consolas" w:hAnsi="Consolas"/>
                          <w:sz w:val="16"/>
                          <w:szCs w:val="16"/>
                        </w:rPr>
                        <w:t>),6);</w:t>
                      </w:r>
                    </w:p>
                    <w:p w14:paraId="34F1AAF7" w14:textId="77777777" w:rsidR="00114027" w:rsidRPr="00FD2495" w:rsidRDefault="00114027" w:rsidP="00FD2495">
                      <w:pPr>
                        <w:rPr>
                          <w:rFonts w:ascii="Consolas" w:hAnsi="Consolas"/>
                          <w:sz w:val="16"/>
                          <w:szCs w:val="16"/>
                        </w:rPr>
                      </w:pPr>
                      <w:r w:rsidRPr="00FD2495">
                        <w:rPr>
                          <w:rFonts w:ascii="Consolas" w:hAnsi="Consolas"/>
                          <w:sz w:val="16"/>
                          <w:szCs w:val="16"/>
                        </w:rPr>
                        <w:t xml:space="preserve">  </w:t>
                      </w:r>
                      <w:proofErr w:type="spellStart"/>
                      <w:r w:rsidRPr="00FD2495">
                        <w:rPr>
                          <w:rFonts w:ascii="Consolas" w:hAnsi="Consolas"/>
                          <w:sz w:val="16"/>
                          <w:szCs w:val="16"/>
                        </w:rPr>
                        <w:t>Serial.print</w:t>
                      </w:r>
                      <w:proofErr w:type="spellEnd"/>
                      <w:r w:rsidRPr="00FD2495">
                        <w:rPr>
                          <w:rFonts w:ascii="Consolas" w:hAnsi="Consolas"/>
                          <w:sz w:val="16"/>
                          <w:szCs w:val="16"/>
                        </w:rPr>
                        <w:t>("\t");</w:t>
                      </w:r>
                    </w:p>
                    <w:p w14:paraId="36388A97" w14:textId="77777777" w:rsidR="00114027" w:rsidRPr="00FD2495" w:rsidRDefault="00114027" w:rsidP="00FD2495">
                      <w:pPr>
                        <w:rPr>
                          <w:rFonts w:ascii="Consolas" w:hAnsi="Consolas"/>
                          <w:sz w:val="16"/>
                          <w:szCs w:val="16"/>
                        </w:rPr>
                      </w:pPr>
                      <w:r w:rsidRPr="00FD2495">
                        <w:rPr>
                          <w:rFonts w:ascii="Consolas" w:hAnsi="Consolas"/>
                          <w:sz w:val="16"/>
                          <w:szCs w:val="16"/>
                        </w:rPr>
                        <w:t xml:space="preserve">  </w:t>
                      </w:r>
                      <w:proofErr w:type="spellStart"/>
                      <w:r w:rsidRPr="00FD2495">
                        <w:rPr>
                          <w:rFonts w:ascii="Consolas" w:hAnsi="Consolas"/>
                          <w:sz w:val="16"/>
                          <w:szCs w:val="16"/>
                        </w:rPr>
                        <w:t>Serial.print</w:t>
                      </w:r>
                      <w:proofErr w:type="spellEnd"/>
                      <w:r w:rsidRPr="00FD2495">
                        <w:rPr>
                          <w:rFonts w:ascii="Consolas" w:hAnsi="Consolas"/>
                          <w:sz w:val="16"/>
                          <w:szCs w:val="16"/>
                        </w:rPr>
                        <w:t>(</w:t>
                      </w:r>
                      <w:proofErr w:type="spellStart"/>
                      <w:r w:rsidRPr="00FD2495">
                        <w:rPr>
                          <w:rFonts w:ascii="Consolas" w:hAnsi="Consolas"/>
                          <w:sz w:val="16"/>
                          <w:szCs w:val="16"/>
                        </w:rPr>
                        <w:t>IMU.getMagZ_</w:t>
                      </w:r>
                      <w:proofErr w:type="gramStart"/>
                      <w:r w:rsidRPr="00FD2495">
                        <w:rPr>
                          <w:rFonts w:ascii="Consolas" w:hAnsi="Consolas"/>
                          <w:sz w:val="16"/>
                          <w:szCs w:val="16"/>
                        </w:rPr>
                        <w:t>uT</w:t>
                      </w:r>
                      <w:proofErr w:type="spellEnd"/>
                      <w:r w:rsidRPr="00FD2495">
                        <w:rPr>
                          <w:rFonts w:ascii="Consolas" w:hAnsi="Consolas"/>
                          <w:sz w:val="16"/>
                          <w:szCs w:val="16"/>
                        </w:rPr>
                        <w:t>(</w:t>
                      </w:r>
                      <w:proofErr w:type="gramEnd"/>
                      <w:r w:rsidRPr="00FD2495">
                        <w:rPr>
                          <w:rFonts w:ascii="Consolas" w:hAnsi="Consolas"/>
                          <w:sz w:val="16"/>
                          <w:szCs w:val="16"/>
                        </w:rPr>
                        <w:t>),6);</w:t>
                      </w:r>
                    </w:p>
                    <w:p w14:paraId="3229A56D" w14:textId="77777777" w:rsidR="00114027" w:rsidRPr="00FD2495" w:rsidRDefault="00114027" w:rsidP="00FD2495">
                      <w:pPr>
                        <w:rPr>
                          <w:rFonts w:ascii="Consolas" w:hAnsi="Consolas"/>
                          <w:sz w:val="16"/>
                          <w:szCs w:val="16"/>
                        </w:rPr>
                      </w:pPr>
                      <w:r w:rsidRPr="00FD2495">
                        <w:rPr>
                          <w:rFonts w:ascii="Consolas" w:hAnsi="Consolas"/>
                          <w:sz w:val="16"/>
                          <w:szCs w:val="16"/>
                        </w:rPr>
                        <w:t xml:space="preserve">  </w:t>
                      </w:r>
                      <w:proofErr w:type="spellStart"/>
                      <w:r w:rsidRPr="00FD2495">
                        <w:rPr>
                          <w:rFonts w:ascii="Consolas" w:hAnsi="Consolas"/>
                          <w:sz w:val="16"/>
                          <w:szCs w:val="16"/>
                        </w:rPr>
                        <w:t>Serial.print</w:t>
                      </w:r>
                      <w:proofErr w:type="spellEnd"/>
                      <w:r w:rsidRPr="00FD2495">
                        <w:rPr>
                          <w:rFonts w:ascii="Consolas" w:hAnsi="Consolas"/>
                          <w:sz w:val="16"/>
                          <w:szCs w:val="16"/>
                        </w:rPr>
                        <w:t>("\t");</w:t>
                      </w:r>
                    </w:p>
                    <w:p w14:paraId="02BC0B3C" w14:textId="77777777" w:rsidR="00114027" w:rsidRPr="00FD2495" w:rsidRDefault="00114027" w:rsidP="00FD2495">
                      <w:pPr>
                        <w:rPr>
                          <w:rFonts w:ascii="Consolas" w:hAnsi="Consolas"/>
                          <w:sz w:val="16"/>
                          <w:szCs w:val="16"/>
                        </w:rPr>
                      </w:pPr>
                      <w:r w:rsidRPr="00FD2495">
                        <w:rPr>
                          <w:rFonts w:ascii="Consolas" w:hAnsi="Consolas"/>
                          <w:sz w:val="16"/>
                          <w:szCs w:val="16"/>
                        </w:rPr>
                        <w:t xml:space="preserve">  </w:t>
                      </w:r>
                      <w:proofErr w:type="spellStart"/>
                      <w:r w:rsidRPr="00FD2495">
                        <w:rPr>
                          <w:rFonts w:ascii="Consolas" w:hAnsi="Consolas"/>
                          <w:sz w:val="16"/>
                          <w:szCs w:val="16"/>
                        </w:rPr>
                        <w:t>Serial.println</w:t>
                      </w:r>
                      <w:proofErr w:type="spellEnd"/>
                      <w:r w:rsidRPr="00FD2495">
                        <w:rPr>
                          <w:rFonts w:ascii="Consolas" w:hAnsi="Consolas"/>
                          <w:sz w:val="16"/>
                          <w:szCs w:val="16"/>
                        </w:rPr>
                        <w:t>(</w:t>
                      </w:r>
                      <w:proofErr w:type="spellStart"/>
                      <w:r w:rsidRPr="00FD2495">
                        <w:rPr>
                          <w:rFonts w:ascii="Consolas" w:hAnsi="Consolas"/>
                          <w:sz w:val="16"/>
                          <w:szCs w:val="16"/>
                        </w:rPr>
                        <w:t>IMU.getTemperature_</w:t>
                      </w:r>
                      <w:proofErr w:type="gramStart"/>
                      <w:r w:rsidRPr="00FD2495">
                        <w:rPr>
                          <w:rFonts w:ascii="Consolas" w:hAnsi="Consolas"/>
                          <w:sz w:val="16"/>
                          <w:szCs w:val="16"/>
                        </w:rPr>
                        <w:t>C</w:t>
                      </w:r>
                      <w:proofErr w:type="spellEnd"/>
                      <w:r w:rsidRPr="00FD2495">
                        <w:rPr>
                          <w:rFonts w:ascii="Consolas" w:hAnsi="Consolas"/>
                          <w:sz w:val="16"/>
                          <w:szCs w:val="16"/>
                        </w:rPr>
                        <w:t>(</w:t>
                      </w:r>
                      <w:proofErr w:type="gramEnd"/>
                      <w:r w:rsidRPr="00FD2495">
                        <w:rPr>
                          <w:rFonts w:ascii="Consolas" w:hAnsi="Consolas"/>
                          <w:sz w:val="16"/>
                          <w:szCs w:val="16"/>
                        </w:rPr>
                        <w:t>),6);</w:t>
                      </w:r>
                    </w:p>
                    <w:p w14:paraId="0307BEF6" w14:textId="77777777" w:rsidR="00114027" w:rsidRPr="00FD2495" w:rsidRDefault="00114027" w:rsidP="00FD2495">
                      <w:pPr>
                        <w:rPr>
                          <w:rFonts w:ascii="Consolas" w:hAnsi="Consolas"/>
                          <w:sz w:val="16"/>
                          <w:szCs w:val="16"/>
                        </w:rPr>
                      </w:pPr>
                      <w:r w:rsidRPr="00FD2495">
                        <w:rPr>
                          <w:rFonts w:ascii="Consolas" w:hAnsi="Consolas"/>
                          <w:sz w:val="16"/>
                          <w:szCs w:val="16"/>
                        </w:rPr>
                        <w:t xml:space="preserve">  </w:t>
                      </w:r>
                      <w:proofErr w:type="spellStart"/>
                      <w:proofErr w:type="gramStart"/>
                      <w:r w:rsidRPr="00FD2495">
                        <w:rPr>
                          <w:rFonts w:ascii="Consolas" w:hAnsi="Consolas"/>
                          <w:sz w:val="16"/>
                          <w:szCs w:val="16"/>
                        </w:rPr>
                        <w:t>delay</w:t>
                      </w:r>
                      <w:proofErr w:type="spellEnd"/>
                      <w:r w:rsidRPr="00FD2495">
                        <w:rPr>
                          <w:rFonts w:ascii="Consolas" w:hAnsi="Consolas"/>
                          <w:sz w:val="16"/>
                          <w:szCs w:val="16"/>
                        </w:rPr>
                        <w:t>(</w:t>
                      </w:r>
                      <w:proofErr w:type="gramEnd"/>
                      <w:r w:rsidRPr="00FD2495">
                        <w:rPr>
                          <w:rFonts w:ascii="Consolas" w:hAnsi="Consolas"/>
                          <w:sz w:val="16"/>
                          <w:szCs w:val="16"/>
                        </w:rPr>
                        <w:t>2000);</w:t>
                      </w:r>
                    </w:p>
                    <w:p w14:paraId="5B35A5C1" w14:textId="77777777" w:rsidR="00114027" w:rsidRPr="006321FE" w:rsidRDefault="00114027" w:rsidP="00FD2495">
                      <w:pPr>
                        <w:rPr>
                          <w:rFonts w:ascii="Consolas" w:hAnsi="Consolas"/>
                          <w:sz w:val="16"/>
                          <w:szCs w:val="16"/>
                        </w:rPr>
                      </w:pPr>
                      <w:r w:rsidRPr="00FD2495">
                        <w:rPr>
                          <w:rFonts w:ascii="Consolas" w:hAnsi="Consolas"/>
                          <w:sz w:val="16"/>
                          <w:szCs w:val="16"/>
                        </w:rPr>
                        <w:t>}</w:t>
                      </w:r>
                    </w:p>
                  </w:txbxContent>
                </v:textbox>
                <w10:anchorlock/>
              </v:shape>
            </w:pict>
          </mc:Fallback>
        </mc:AlternateContent>
      </w:r>
    </w:p>
    <w:p w14:paraId="41D6AAB0" w14:textId="77777777" w:rsidR="00FD2495" w:rsidRDefault="00FD2495" w:rsidP="002B58BB"/>
    <w:p w14:paraId="635EF867" w14:textId="77777777" w:rsidR="00FD2495" w:rsidRDefault="00FD2495" w:rsidP="00FD2495">
      <w:r>
        <w:t>Resultado en consola Sensor MPU9250</w:t>
      </w:r>
    </w:p>
    <w:p w14:paraId="4D6C78C9" w14:textId="77777777" w:rsidR="00FD2495" w:rsidRDefault="00FD2495" w:rsidP="00FD2495"/>
    <w:p w14:paraId="55628A0A" w14:textId="05580A5C" w:rsidR="00FD2495" w:rsidRDefault="00292E45" w:rsidP="002B58BB">
      <w:r>
        <w:rPr>
          <w:noProof/>
        </w:rPr>
        <mc:AlternateContent>
          <mc:Choice Requires="wps">
            <w:drawing>
              <wp:inline distT="0" distB="0" distL="0" distR="0" wp14:anchorId="6945CFE1" wp14:editId="0BCE5323">
                <wp:extent cx="5932170" cy="1052830"/>
                <wp:effectExtent l="11430" t="6350" r="9525" b="7620"/>
                <wp:docPr id="7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2170" cy="1052830"/>
                        </a:xfrm>
                        <a:prstGeom prst="rect">
                          <a:avLst/>
                        </a:prstGeom>
                        <a:solidFill>
                          <a:srgbClr val="FFFFFF"/>
                        </a:solidFill>
                        <a:ln w="9525">
                          <a:solidFill>
                            <a:srgbClr val="000000"/>
                          </a:solidFill>
                          <a:miter lim="800000"/>
                          <a:headEnd/>
                          <a:tailEnd/>
                        </a:ln>
                      </wps:spPr>
                      <wps:txbx>
                        <w:txbxContent>
                          <w:p w14:paraId="029C0F01" w14:textId="77777777" w:rsidR="00114027" w:rsidRDefault="00114027" w:rsidP="00FD2495">
                            <w:pPr>
                              <w:rPr>
                                <w:rFonts w:ascii="Consolas" w:hAnsi="Consolas"/>
                                <w:sz w:val="16"/>
                                <w:szCs w:val="16"/>
                              </w:rPr>
                            </w:pPr>
                            <w:r w:rsidRPr="00FD2495">
                              <w:rPr>
                                <w:rFonts w:ascii="Consolas" w:hAnsi="Consolas"/>
                                <w:sz w:val="16"/>
                                <w:szCs w:val="16"/>
                              </w:rPr>
                              <w:t>0.074224</w:t>
                            </w:r>
                            <w:r w:rsidRPr="00FD2495">
                              <w:rPr>
                                <w:rFonts w:ascii="Consolas" w:hAnsi="Consolas"/>
                                <w:sz w:val="16"/>
                                <w:szCs w:val="16"/>
                              </w:rPr>
                              <w:tab/>
                            </w:r>
                            <w:r>
                              <w:rPr>
                                <w:rFonts w:ascii="Consolas" w:hAnsi="Consolas"/>
                                <w:sz w:val="16"/>
                                <w:szCs w:val="16"/>
                              </w:rPr>
                              <w:t xml:space="preserve"> </w:t>
                            </w:r>
                            <w:r w:rsidRPr="00FD2495">
                              <w:rPr>
                                <w:rFonts w:ascii="Consolas" w:hAnsi="Consolas"/>
                                <w:sz w:val="16"/>
                                <w:szCs w:val="16"/>
                              </w:rPr>
                              <w:t>-1.508424</w:t>
                            </w:r>
                            <w:r>
                              <w:rPr>
                                <w:rFonts w:ascii="Consolas" w:hAnsi="Consolas"/>
                                <w:sz w:val="16"/>
                                <w:szCs w:val="16"/>
                              </w:rPr>
                              <w:t xml:space="preserve"> </w:t>
                            </w:r>
                            <w:r w:rsidRPr="00FD2495">
                              <w:rPr>
                                <w:rFonts w:ascii="Consolas" w:hAnsi="Consolas"/>
                                <w:sz w:val="16"/>
                                <w:szCs w:val="16"/>
                              </w:rPr>
                              <w:t>-8.325064</w:t>
                            </w:r>
                            <w:r>
                              <w:rPr>
                                <w:rFonts w:ascii="Consolas" w:hAnsi="Consolas"/>
                                <w:sz w:val="16"/>
                                <w:szCs w:val="16"/>
                              </w:rPr>
                              <w:t xml:space="preserve"> </w:t>
                            </w:r>
                            <w:r w:rsidRPr="00FD2495">
                              <w:rPr>
                                <w:rFonts w:ascii="Consolas" w:hAnsi="Consolas"/>
                                <w:sz w:val="16"/>
                                <w:szCs w:val="16"/>
                              </w:rPr>
                              <w:t>0.000200</w:t>
                            </w:r>
                            <w:r>
                              <w:rPr>
                                <w:rFonts w:ascii="Consolas" w:hAnsi="Consolas"/>
                                <w:sz w:val="16"/>
                                <w:szCs w:val="16"/>
                              </w:rPr>
                              <w:t xml:space="preserve"> </w:t>
                            </w:r>
                            <w:r w:rsidRPr="00FD2495">
                              <w:rPr>
                                <w:rFonts w:ascii="Consolas" w:hAnsi="Consolas"/>
                                <w:sz w:val="16"/>
                                <w:szCs w:val="16"/>
                              </w:rPr>
                              <w:t>0.000529</w:t>
                            </w:r>
                            <w:r>
                              <w:rPr>
                                <w:rFonts w:ascii="Consolas" w:hAnsi="Consolas"/>
                                <w:sz w:val="16"/>
                                <w:szCs w:val="16"/>
                              </w:rPr>
                              <w:t xml:space="preserve"> </w:t>
                            </w:r>
                            <w:r w:rsidRPr="00FD2495">
                              <w:rPr>
                                <w:rFonts w:ascii="Consolas" w:hAnsi="Consolas"/>
                                <w:sz w:val="16"/>
                                <w:szCs w:val="16"/>
                              </w:rPr>
                              <w:t>0.000205</w:t>
                            </w:r>
                            <w:r>
                              <w:rPr>
                                <w:rFonts w:ascii="Consolas" w:hAnsi="Consolas"/>
                                <w:sz w:val="16"/>
                                <w:szCs w:val="16"/>
                              </w:rPr>
                              <w:t xml:space="preserve"> </w:t>
                            </w:r>
                            <w:r w:rsidRPr="00FD2495">
                              <w:rPr>
                                <w:rFonts w:ascii="Consolas" w:hAnsi="Consolas"/>
                                <w:sz w:val="16"/>
                                <w:szCs w:val="16"/>
                              </w:rPr>
                              <w:t>-0.875620</w:t>
                            </w:r>
                            <w:r>
                              <w:rPr>
                                <w:rFonts w:ascii="Consolas" w:hAnsi="Consolas"/>
                                <w:sz w:val="16"/>
                                <w:szCs w:val="16"/>
                              </w:rPr>
                              <w:t xml:space="preserve"> </w:t>
                            </w:r>
                            <w:r w:rsidRPr="00FD2495">
                              <w:rPr>
                                <w:rFonts w:ascii="Consolas" w:hAnsi="Consolas"/>
                                <w:sz w:val="16"/>
                                <w:szCs w:val="16"/>
                              </w:rPr>
                              <w:t>59.096446</w:t>
                            </w:r>
                            <w:r>
                              <w:rPr>
                                <w:rFonts w:ascii="Consolas" w:hAnsi="Consolas"/>
                                <w:sz w:val="16"/>
                                <w:szCs w:val="16"/>
                              </w:rPr>
                              <w:t xml:space="preserve"> </w:t>
                            </w:r>
                            <w:r w:rsidRPr="00FD2495">
                              <w:rPr>
                                <w:rFonts w:ascii="Consolas" w:hAnsi="Consolas"/>
                                <w:sz w:val="16"/>
                                <w:szCs w:val="16"/>
                              </w:rPr>
                              <w:t>27.723476</w:t>
                            </w:r>
                            <w:r>
                              <w:rPr>
                                <w:rFonts w:ascii="Consolas" w:hAnsi="Consolas"/>
                                <w:sz w:val="16"/>
                                <w:szCs w:val="16"/>
                              </w:rPr>
                              <w:t xml:space="preserve"> </w:t>
                            </w:r>
                            <w:r w:rsidRPr="00FD2495">
                              <w:rPr>
                                <w:rFonts w:ascii="Consolas" w:hAnsi="Consolas"/>
                                <w:sz w:val="16"/>
                                <w:szCs w:val="16"/>
                              </w:rPr>
                              <w:t>26.142719</w:t>
                            </w:r>
                          </w:p>
                          <w:p w14:paraId="37F85203" w14:textId="77777777" w:rsidR="00114027" w:rsidRPr="00FD2495" w:rsidRDefault="00114027" w:rsidP="00FD2495">
                            <w:pPr>
                              <w:rPr>
                                <w:rFonts w:ascii="Consolas" w:hAnsi="Consolas"/>
                                <w:sz w:val="16"/>
                                <w:szCs w:val="16"/>
                              </w:rPr>
                            </w:pPr>
                          </w:p>
                          <w:p w14:paraId="4C6EFCDB" w14:textId="77777777" w:rsidR="00114027" w:rsidRDefault="00114027" w:rsidP="00FD2495">
                            <w:pPr>
                              <w:rPr>
                                <w:rFonts w:ascii="Consolas" w:hAnsi="Consolas"/>
                                <w:sz w:val="16"/>
                                <w:szCs w:val="16"/>
                              </w:rPr>
                            </w:pPr>
                            <w:r w:rsidRPr="00FD2495">
                              <w:rPr>
                                <w:rFonts w:ascii="Consolas" w:hAnsi="Consolas"/>
                                <w:sz w:val="16"/>
                                <w:szCs w:val="16"/>
                              </w:rPr>
                              <w:t>0.076618</w:t>
                            </w:r>
                            <w:r w:rsidRPr="00FD2495">
                              <w:rPr>
                                <w:rFonts w:ascii="Consolas" w:hAnsi="Consolas"/>
                                <w:sz w:val="16"/>
                                <w:szCs w:val="16"/>
                              </w:rPr>
                              <w:tab/>
                            </w:r>
                            <w:r>
                              <w:rPr>
                                <w:rFonts w:ascii="Consolas" w:hAnsi="Consolas"/>
                                <w:sz w:val="16"/>
                                <w:szCs w:val="16"/>
                              </w:rPr>
                              <w:t xml:space="preserve"> </w:t>
                            </w:r>
                            <w:r w:rsidRPr="00FD2495">
                              <w:rPr>
                                <w:rFonts w:ascii="Consolas" w:hAnsi="Consolas"/>
                                <w:sz w:val="16"/>
                                <w:szCs w:val="16"/>
                              </w:rPr>
                              <w:t>-1.506030</w:t>
                            </w:r>
                            <w:r>
                              <w:rPr>
                                <w:rFonts w:ascii="Consolas" w:hAnsi="Consolas"/>
                                <w:sz w:val="16"/>
                                <w:szCs w:val="16"/>
                              </w:rPr>
                              <w:t xml:space="preserve"> </w:t>
                            </w:r>
                            <w:r w:rsidRPr="00FD2495">
                              <w:rPr>
                                <w:rFonts w:ascii="Consolas" w:hAnsi="Consolas"/>
                                <w:sz w:val="16"/>
                                <w:szCs w:val="16"/>
                              </w:rPr>
                              <w:t>-8.351402</w:t>
                            </w:r>
                            <w:r>
                              <w:rPr>
                                <w:rFonts w:ascii="Consolas" w:hAnsi="Consolas"/>
                                <w:sz w:val="16"/>
                                <w:szCs w:val="16"/>
                              </w:rPr>
                              <w:t xml:space="preserve"> </w:t>
                            </w:r>
                            <w:r w:rsidRPr="00FD2495">
                              <w:rPr>
                                <w:rFonts w:ascii="Consolas" w:hAnsi="Consolas"/>
                                <w:sz w:val="16"/>
                                <w:szCs w:val="16"/>
                              </w:rPr>
                              <w:t>0.000200</w:t>
                            </w:r>
                            <w:r>
                              <w:rPr>
                                <w:rFonts w:ascii="Consolas" w:hAnsi="Consolas"/>
                                <w:sz w:val="16"/>
                                <w:szCs w:val="16"/>
                              </w:rPr>
                              <w:t xml:space="preserve"> </w:t>
                            </w:r>
                            <w:r w:rsidRPr="00FD2495">
                              <w:rPr>
                                <w:rFonts w:ascii="Consolas" w:hAnsi="Consolas"/>
                                <w:sz w:val="16"/>
                                <w:szCs w:val="16"/>
                              </w:rPr>
                              <w:t>-0.000004</w:t>
                            </w:r>
                            <w:r>
                              <w:rPr>
                                <w:rFonts w:ascii="Consolas" w:hAnsi="Consolas"/>
                                <w:sz w:val="16"/>
                                <w:szCs w:val="16"/>
                              </w:rPr>
                              <w:t xml:space="preserve"> </w:t>
                            </w:r>
                            <w:r w:rsidRPr="00FD2495">
                              <w:rPr>
                                <w:rFonts w:ascii="Consolas" w:hAnsi="Consolas"/>
                                <w:sz w:val="16"/>
                                <w:szCs w:val="16"/>
                              </w:rPr>
                              <w:t>0.000471</w:t>
                            </w:r>
                            <w:r w:rsidRPr="00FD2495">
                              <w:rPr>
                                <w:rFonts w:ascii="Consolas" w:hAnsi="Consolas"/>
                                <w:sz w:val="16"/>
                                <w:szCs w:val="16"/>
                              </w:rPr>
                              <w:tab/>
                            </w:r>
                            <w:r>
                              <w:rPr>
                                <w:rFonts w:ascii="Consolas" w:hAnsi="Consolas"/>
                                <w:sz w:val="16"/>
                                <w:szCs w:val="16"/>
                              </w:rPr>
                              <w:t xml:space="preserve"> </w:t>
                            </w:r>
                            <w:r w:rsidRPr="00FD2495">
                              <w:rPr>
                                <w:rFonts w:ascii="Consolas" w:hAnsi="Consolas"/>
                                <w:sz w:val="16"/>
                                <w:szCs w:val="16"/>
                              </w:rPr>
                              <w:t>-1.400992</w:t>
                            </w:r>
                            <w:r>
                              <w:rPr>
                                <w:rFonts w:ascii="Consolas" w:hAnsi="Consolas"/>
                                <w:sz w:val="16"/>
                                <w:szCs w:val="16"/>
                              </w:rPr>
                              <w:t xml:space="preserve"> </w:t>
                            </w:r>
                            <w:r w:rsidRPr="00FD2495">
                              <w:rPr>
                                <w:rFonts w:ascii="Consolas" w:hAnsi="Consolas"/>
                                <w:sz w:val="16"/>
                                <w:szCs w:val="16"/>
                              </w:rPr>
                              <w:t>57.854179</w:t>
                            </w:r>
                            <w:r>
                              <w:rPr>
                                <w:rFonts w:ascii="Consolas" w:hAnsi="Consolas"/>
                                <w:sz w:val="16"/>
                                <w:szCs w:val="16"/>
                              </w:rPr>
                              <w:t xml:space="preserve"> </w:t>
                            </w:r>
                            <w:r w:rsidRPr="00FD2495">
                              <w:rPr>
                                <w:rFonts w:ascii="Consolas" w:hAnsi="Consolas"/>
                                <w:sz w:val="16"/>
                                <w:szCs w:val="16"/>
                              </w:rPr>
                              <w:t>29.273237</w:t>
                            </w:r>
                            <w:r>
                              <w:rPr>
                                <w:rFonts w:ascii="Consolas" w:hAnsi="Consolas"/>
                                <w:sz w:val="16"/>
                                <w:szCs w:val="16"/>
                              </w:rPr>
                              <w:t xml:space="preserve"> </w:t>
                            </w:r>
                            <w:r w:rsidRPr="00FD2495">
                              <w:rPr>
                                <w:rFonts w:ascii="Consolas" w:hAnsi="Consolas"/>
                                <w:sz w:val="16"/>
                                <w:szCs w:val="16"/>
                              </w:rPr>
                              <w:t>26.127744</w:t>
                            </w:r>
                          </w:p>
                          <w:p w14:paraId="58E73E24" w14:textId="77777777" w:rsidR="00114027" w:rsidRPr="00FD2495" w:rsidRDefault="00114027" w:rsidP="00FD2495">
                            <w:pPr>
                              <w:rPr>
                                <w:rFonts w:ascii="Consolas" w:hAnsi="Consolas"/>
                                <w:sz w:val="16"/>
                                <w:szCs w:val="16"/>
                              </w:rPr>
                            </w:pPr>
                          </w:p>
                          <w:p w14:paraId="3A47CA16" w14:textId="77777777" w:rsidR="00114027" w:rsidRDefault="00114027" w:rsidP="00FD2495">
                            <w:pPr>
                              <w:rPr>
                                <w:rFonts w:ascii="Consolas" w:hAnsi="Consolas"/>
                                <w:sz w:val="16"/>
                                <w:szCs w:val="16"/>
                              </w:rPr>
                            </w:pPr>
                            <w:r w:rsidRPr="00FD2495">
                              <w:rPr>
                                <w:rFonts w:ascii="Consolas" w:hAnsi="Consolas"/>
                                <w:sz w:val="16"/>
                                <w:szCs w:val="16"/>
                              </w:rPr>
                              <w:t>0.076618</w:t>
                            </w:r>
                            <w:r w:rsidRPr="00FD2495">
                              <w:rPr>
                                <w:rFonts w:ascii="Consolas" w:hAnsi="Consolas"/>
                                <w:sz w:val="16"/>
                                <w:szCs w:val="16"/>
                              </w:rPr>
                              <w:tab/>
                            </w:r>
                            <w:r>
                              <w:rPr>
                                <w:rFonts w:ascii="Consolas" w:hAnsi="Consolas"/>
                                <w:sz w:val="16"/>
                                <w:szCs w:val="16"/>
                              </w:rPr>
                              <w:t xml:space="preserve"> </w:t>
                            </w:r>
                            <w:r w:rsidRPr="00FD2495">
                              <w:rPr>
                                <w:rFonts w:ascii="Consolas" w:hAnsi="Consolas"/>
                                <w:sz w:val="16"/>
                                <w:szCs w:val="16"/>
                              </w:rPr>
                              <w:t>-1.494058</w:t>
                            </w:r>
                            <w:r>
                              <w:rPr>
                                <w:rFonts w:ascii="Consolas" w:hAnsi="Consolas"/>
                                <w:sz w:val="16"/>
                                <w:szCs w:val="16"/>
                              </w:rPr>
                              <w:t xml:space="preserve"> </w:t>
                            </w:r>
                            <w:r w:rsidRPr="00FD2495">
                              <w:rPr>
                                <w:rFonts w:ascii="Consolas" w:hAnsi="Consolas"/>
                                <w:sz w:val="16"/>
                                <w:szCs w:val="16"/>
                              </w:rPr>
                              <w:t>-8.349007</w:t>
                            </w:r>
                            <w:r>
                              <w:rPr>
                                <w:rFonts w:ascii="Consolas" w:hAnsi="Consolas"/>
                                <w:sz w:val="16"/>
                                <w:szCs w:val="16"/>
                              </w:rPr>
                              <w:t xml:space="preserve"> </w:t>
                            </w:r>
                            <w:r w:rsidRPr="00FD2495">
                              <w:rPr>
                                <w:rFonts w:ascii="Consolas" w:hAnsi="Consolas"/>
                                <w:sz w:val="16"/>
                                <w:szCs w:val="16"/>
                              </w:rPr>
                              <w:t>-0.000333</w:t>
                            </w:r>
                            <w:r>
                              <w:rPr>
                                <w:rFonts w:ascii="Consolas" w:hAnsi="Consolas"/>
                                <w:sz w:val="16"/>
                                <w:szCs w:val="16"/>
                              </w:rPr>
                              <w:t xml:space="preserve"> </w:t>
                            </w:r>
                            <w:r w:rsidRPr="00FD2495">
                              <w:rPr>
                                <w:rFonts w:ascii="Consolas" w:hAnsi="Consolas"/>
                                <w:sz w:val="16"/>
                                <w:szCs w:val="16"/>
                              </w:rPr>
                              <w:t>-0.000537</w:t>
                            </w:r>
                            <w:r w:rsidRPr="00FD2495">
                              <w:rPr>
                                <w:rFonts w:ascii="Consolas" w:hAnsi="Consolas"/>
                                <w:sz w:val="16"/>
                                <w:szCs w:val="16"/>
                              </w:rPr>
                              <w:tab/>
                            </w:r>
                            <w:r>
                              <w:rPr>
                                <w:rFonts w:ascii="Consolas" w:hAnsi="Consolas"/>
                                <w:sz w:val="16"/>
                                <w:szCs w:val="16"/>
                              </w:rPr>
                              <w:t xml:space="preserve"> </w:t>
                            </w:r>
                            <w:r w:rsidRPr="00FD2495">
                              <w:rPr>
                                <w:rFonts w:ascii="Consolas" w:hAnsi="Consolas"/>
                                <w:sz w:val="16"/>
                                <w:szCs w:val="16"/>
                              </w:rPr>
                              <w:t>-0.000328</w:t>
                            </w:r>
                            <w:r>
                              <w:rPr>
                                <w:rFonts w:ascii="Consolas" w:hAnsi="Consolas"/>
                                <w:sz w:val="16"/>
                                <w:szCs w:val="16"/>
                              </w:rPr>
                              <w:t xml:space="preserve"> </w:t>
                            </w:r>
                            <w:r w:rsidRPr="00FD2495">
                              <w:rPr>
                                <w:rFonts w:ascii="Consolas" w:hAnsi="Consolas"/>
                                <w:sz w:val="16"/>
                                <w:szCs w:val="16"/>
                              </w:rPr>
                              <w:t>-2.451736</w:t>
                            </w:r>
                            <w:r>
                              <w:rPr>
                                <w:rFonts w:ascii="Consolas" w:hAnsi="Consolas"/>
                                <w:sz w:val="16"/>
                                <w:szCs w:val="16"/>
                              </w:rPr>
                              <w:t xml:space="preserve"> </w:t>
                            </w:r>
                            <w:r w:rsidRPr="00FD2495">
                              <w:rPr>
                                <w:rFonts w:ascii="Consolas" w:hAnsi="Consolas"/>
                                <w:sz w:val="16"/>
                                <w:szCs w:val="16"/>
                              </w:rPr>
                              <w:t>55.724578</w:t>
                            </w:r>
                            <w:r>
                              <w:rPr>
                                <w:rFonts w:ascii="Consolas" w:hAnsi="Consolas"/>
                                <w:sz w:val="16"/>
                                <w:szCs w:val="16"/>
                              </w:rPr>
                              <w:t xml:space="preserve"> </w:t>
                            </w:r>
                            <w:r w:rsidRPr="00FD2495">
                              <w:rPr>
                                <w:rFonts w:ascii="Consolas" w:hAnsi="Consolas"/>
                                <w:sz w:val="16"/>
                                <w:szCs w:val="16"/>
                              </w:rPr>
                              <w:t>27.551280</w:t>
                            </w:r>
                            <w:r w:rsidRPr="00FD2495">
                              <w:rPr>
                                <w:rFonts w:ascii="Consolas" w:hAnsi="Consolas"/>
                                <w:sz w:val="16"/>
                                <w:szCs w:val="16"/>
                              </w:rPr>
                              <w:tab/>
                              <w:t>26.115764</w:t>
                            </w:r>
                          </w:p>
                          <w:p w14:paraId="6F20941E" w14:textId="77777777" w:rsidR="00114027" w:rsidRPr="00FD2495" w:rsidRDefault="00114027" w:rsidP="00FD2495">
                            <w:pPr>
                              <w:rPr>
                                <w:rFonts w:ascii="Consolas" w:hAnsi="Consolas"/>
                                <w:sz w:val="16"/>
                                <w:szCs w:val="16"/>
                              </w:rPr>
                            </w:pPr>
                          </w:p>
                          <w:p w14:paraId="4FDF32D7" w14:textId="77777777" w:rsidR="00114027" w:rsidRPr="00FD2495" w:rsidRDefault="00114027" w:rsidP="00FD2495">
                            <w:pPr>
                              <w:rPr>
                                <w:rFonts w:ascii="Consolas" w:hAnsi="Consolas"/>
                                <w:sz w:val="16"/>
                                <w:szCs w:val="16"/>
                              </w:rPr>
                            </w:pPr>
                            <w:r w:rsidRPr="00FD2495">
                              <w:rPr>
                                <w:rFonts w:ascii="Consolas" w:hAnsi="Consolas"/>
                                <w:sz w:val="16"/>
                                <w:szCs w:val="16"/>
                              </w:rPr>
                              <w:t>0.086196</w:t>
                            </w:r>
                            <w:r w:rsidRPr="00FD2495">
                              <w:rPr>
                                <w:rFonts w:ascii="Consolas" w:hAnsi="Consolas"/>
                                <w:sz w:val="16"/>
                                <w:szCs w:val="16"/>
                              </w:rPr>
                              <w:tab/>
                            </w:r>
                            <w:r>
                              <w:rPr>
                                <w:rFonts w:ascii="Consolas" w:hAnsi="Consolas"/>
                                <w:sz w:val="16"/>
                                <w:szCs w:val="16"/>
                              </w:rPr>
                              <w:t xml:space="preserve"> </w:t>
                            </w:r>
                            <w:r w:rsidRPr="00FD2495">
                              <w:rPr>
                                <w:rFonts w:ascii="Consolas" w:hAnsi="Consolas"/>
                                <w:sz w:val="16"/>
                                <w:szCs w:val="16"/>
                              </w:rPr>
                              <w:t>-1.506030</w:t>
                            </w:r>
                            <w:r>
                              <w:rPr>
                                <w:rFonts w:ascii="Consolas" w:hAnsi="Consolas"/>
                                <w:sz w:val="16"/>
                                <w:szCs w:val="16"/>
                              </w:rPr>
                              <w:t xml:space="preserve"> </w:t>
                            </w:r>
                            <w:r w:rsidRPr="00FD2495">
                              <w:rPr>
                                <w:rFonts w:ascii="Consolas" w:hAnsi="Consolas"/>
                                <w:sz w:val="16"/>
                                <w:szCs w:val="16"/>
                              </w:rPr>
                              <w:t>-8.349007</w:t>
                            </w:r>
                            <w:r>
                              <w:rPr>
                                <w:rFonts w:ascii="Consolas" w:hAnsi="Consolas"/>
                                <w:sz w:val="16"/>
                                <w:szCs w:val="16"/>
                              </w:rPr>
                              <w:t xml:space="preserve"> </w:t>
                            </w:r>
                            <w:r w:rsidRPr="00FD2495">
                              <w:rPr>
                                <w:rFonts w:ascii="Consolas" w:hAnsi="Consolas"/>
                                <w:sz w:val="16"/>
                                <w:szCs w:val="16"/>
                              </w:rPr>
                              <w:t>-0.000333</w:t>
                            </w:r>
                            <w:r>
                              <w:rPr>
                                <w:rFonts w:ascii="Consolas" w:hAnsi="Consolas"/>
                                <w:sz w:val="16"/>
                                <w:szCs w:val="16"/>
                              </w:rPr>
                              <w:t xml:space="preserve"> </w:t>
                            </w:r>
                            <w:r w:rsidRPr="00FD2495">
                              <w:rPr>
                                <w:rFonts w:ascii="Consolas" w:hAnsi="Consolas"/>
                                <w:sz w:val="16"/>
                                <w:szCs w:val="16"/>
                              </w:rPr>
                              <w:t>0.000262</w:t>
                            </w:r>
                            <w:r>
                              <w:rPr>
                                <w:rFonts w:ascii="Consolas" w:hAnsi="Consolas"/>
                                <w:sz w:val="16"/>
                                <w:szCs w:val="16"/>
                              </w:rPr>
                              <w:t xml:space="preserve"> </w:t>
                            </w:r>
                            <w:r w:rsidRPr="00FD2495">
                              <w:rPr>
                                <w:rFonts w:ascii="Consolas" w:hAnsi="Consolas"/>
                                <w:sz w:val="16"/>
                                <w:szCs w:val="16"/>
                              </w:rPr>
                              <w:t>-0.000061</w:t>
                            </w:r>
                            <w:r>
                              <w:rPr>
                                <w:rFonts w:ascii="Consolas" w:hAnsi="Consolas"/>
                                <w:sz w:val="16"/>
                                <w:szCs w:val="16"/>
                              </w:rPr>
                              <w:t xml:space="preserve"> </w:t>
                            </w:r>
                            <w:r w:rsidRPr="00FD2495">
                              <w:rPr>
                                <w:rFonts w:ascii="Consolas" w:hAnsi="Consolas"/>
                                <w:sz w:val="16"/>
                                <w:szCs w:val="16"/>
                              </w:rPr>
                              <w:t>-1.751240</w:t>
                            </w:r>
                            <w:r>
                              <w:rPr>
                                <w:rFonts w:ascii="Consolas" w:hAnsi="Consolas"/>
                                <w:sz w:val="16"/>
                                <w:szCs w:val="16"/>
                              </w:rPr>
                              <w:t xml:space="preserve"> </w:t>
                            </w:r>
                            <w:r w:rsidRPr="00FD2495">
                              <w:rPr>
                                <w:rFonts w:ascii="Consolas" w:hAnsi="Consolas"/>
                                <w:sz w:val="16"/>
                                <w:szCs w:val="16"/>
                              </w:rPr>
                              <w:t>57.854179</w:t>
                            </w:r>
                            <w:r>
                              <w:rPr>
                                <w:rFonts w:ascii="Consolas" w:hAnsi="Consolas"/>
                                <w:sz w:val="16"/>
                                <w:szCs w:val="16"/>
                              </w:rPr>
                              <w:t xml:space="preserve"> </w:t>
                            </w:r>
                            <w:r w:rsidRPr="00FD2495">
                              <w:rPr>
                                <w:rFonts w:ascii="Consolas" w:hAnsi="Consolas"/>
                                <w:sz w:val="16"/>
                                <w:szCs w:val="16"/>
                              </w:rPr>
                              <w:t>27.206890</w:t>
                            </w:r>
                            <w:r w:rsidRPr="00FD2495">
                              <w:rPr>
                                <w:rFonts w:ascii="Consolas" w:hAnsi="Consolas"/>
                                <w:sz w:val="16"/>
                                <w:szCs w:val="16"/>
                              </w:rPr>
                              <w:tab/>
                              <w:t>26.100788</w:t>
                            </w:r>
                          </w:p>
                          <w:p w14:paraId="40AE4A55" w14:textId="77777777" w:rsidR="00114027" w:rsidRPr="006321FE" w:rsidRDefault="00114027" w:rsidP="00FD2495">
                            <w:pPr>
                              <w:rPr>
                                <w:rFonts w:ascii="Consolas" w:hAnsi="Consolas"/>
                                <w:sz w:val="16"/>
                                <w:szCs w:val="16"/>
                              </w:rPr>
                            </w:pPr>
                          </w:p>
                        </w:txbxContent>
                      </wps:txbx>
                      <wps:bodyPr rot="0" vert="horz" wrap="square" lIns="91440" tIns="45720" rIns="91440" bIns="45720" anchor="t" anchorCtr="0" upright="1">
                        <a:spAutoFit/>
                      </wps:bodyPr>
                    </wps:wsp>
                  </a:graphicData>
                </a:graphic>
              </wp:inline>
            </w:drawing>
          </mc:Choice>
          <mc:Fallback>
            <w:pict>
              <v:shape w14:anchorId="6945CFE1" id="_x0000_s1038" type="#_x0000_t202" style="width:467.1pt;height:82.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">
                <v:textbox style="mso-fit-shape-to-text:t">
                  <w:txbxContent>
                    <w:p w14:paraId="029C0F01" w14:textId="77777777" w:rsidR="00114027" w:rsidRDefault="00114027" w:rsidP="00FD2495">
                      <w:pPr>
                        <w:rPr>
                          <w:rFonts w:ascii="Consolas" w:hAnsi="Consolas"/>
                          <w:sz w:val="16"/>
                          <w:szCs w:val="16"/>
                        </w:rPr>
                      </w:pPr>
                      <w:r w:rsidRPr="00FD2495">
                        <w:rPr>
                          <w:rFonts w:ascii="Consolas" w:hAnsi="Consolas"/>
                          <w:sz w:val="16"/>
                          <w:szCs w:val="16"/>
                        </w:rPr>
                        <w:t>0.074224</w:t>
                      </w:r>
                      <w:r w:rsidRPr="00FD2495">
                        <w:rPr>
                          <w:rFonts w:ascii="Consolas" w:hAnsi="Consolas"/>
                          <w:sz w:val="16"/>
                          <w:szCs w:val="16"/>
                        </w:rPr>
                        <w:tab/>
                      </w:r>
                      <w:r>
                        <w:rPr>
                          <w:rFonts w:ascii="Consolas" w:hAnsi="Consolas"/>
                          <w:sz w:val="16"/>
                          <w:szCs w:val="16"/>
                        </w:rPr>
                        <w:t xml:space="preserve"> </w:t>
                      </w:r>
                      <w:r w:rsidRPr="00FD2495">
                        <w:rPr>
                          <w:rFonts w:ascii="Consolas" w:hAnsi="Consolas"/>
                          <w:sz w:val="16"/>
                          <w:szCs w:val="16"/>
                        </w:rPr>
                        <w:t>-1.508424</w:t>
                      </w:r>
                      <w:r>
                        <w:rPr>
                          <w:rFonts w:ascii="Consolas" w:hAnsi="Consolas"/>
                          <w:sz w:val="16"/>
                          <w:szCs w:val="16"/>
                        </w:rPr>
                        <w:t xml:space="preserve"> </w:t>
                      </w:r>
                      <w:r w:rsidRPr="00FD2495">
                        <w:rPr>
                          <w:rFonts w:ascii="Consolas" w:hAnsi="Consolas"/>
                          <w:sz w:val="16"/>
                          <w:szCs w:val="16"/>
                        </w:rPr>
                        <w:t>-8.325064</w:t>
                      </w:r>
                      <w:r>
                        <w:rPr>
                          <w:rFonts w:ascii="Consolas" w:hAnsi="Consolas"/>
                          <w:sz w:val="16"/>
                          <w:szCs w:val="16"/>
                        </w:rPr>
                        <w:t xml:space="preserve"> </w:t>
                      </w:r>
                      <w:r w:rsidRPr="00FD2495">
                        <w:rPr>
                          <w:rFonts w:ascii="Consolas" w:hAnsi="Consolas"/>
                          <w:sz w:val="16"/>
                          <w:szCs w:val="16"/>
                        </w:rPr>
                        <w:t>0.000200</w:t>
                      </w:r>
                      <w:r>
                        <w:rPr>
                          <w:rFonts w:ascii="Consolas" w:hAnsi="Consolas"/>
                          <w:sz w:val="16"/>
                          <w:szCs w:val="16"/>
                        </w:rPr>
                        <w:t xml:space="preserve"> </w:t>
                      </w:r>
                      <w:r w:rsidRPr="00FD2495">
                        <w:rPr>
                          <w:rFonts w:ascii="Consolas" w:hAnsi="Consolas"/>
                          <w:sz w:val="16"/>
                          <w:szCs w:val="16"/>
                        </w:rPr>
                        <w:t>0.000529</w:t>
                      </w:r>
                      <w:r>
                        <w:rPr>
                          <w:rFonts w:ascii="Consolas" w:hAnsi="Consolas"/>
                          <w:sz w:val="16"/>
                          <w:szCs w:val="16"/>
                        </w:rPr>
                        <w:t xml:space="preserve"> </w:t>
                      </w:r>
                      <w:r w:rsidRPr="00FD2495">
                        <w:rPr>
                          <w:rFonts w:ascii="Consolas" w:hAnsi="Consolas"/>
                          <w:sz w:val="16"/>
                          <w:szCs w:val="16"/>
                        </w:rPr>
                        <w:t>0.000205</w:t>
                      </w:r>
                      <w:r>
                        <w:rPr>
                          <w:rFonts w:ascii="Consolas" w:hAnsi="Consolas"/>
                          <w:sz w:val="16"/>
                          <w:szCs w:val="16"/>
                        </w:rPr>
                        <w:t xml:space="preserve"> </w:t>
                      </w:r>
                      <w:r w:rsidRPr="00FD2495">
                        <w:rPr>
                          <w:rFonts w:ascii="Consolas" w:hAnsi="Consolas"/>
                          <w:sz w:val="16"/>
                          <w:szCs w:val="16"/>
                        </w:rPr>
                        <w:t>-0.875620</w:t>
                      </w:r>
                      <w:r>
                        <w:rPr>
                          <w:rFonts w:ascii="Consolas" w:hAnsi="Consolas"/>
                          <w:sz w:val="16"/>
                          <w:szCs w:val="16"/>
                        </w:rPr>
                        <w:t xml:space="preserve"> </w:t>
                      </w:r>
                      <w:r w:rsidRPr="00FD2495">
                        <w:rPr>
                          <w:rFonts w:ascii="Consolas" w:hAnsi="Consolas"/>
                          <w:sz w:val="16"/>
                          <w:szCs w:val="16"/>
                        </w:rPr>
                        <w:t>59.096446</w:t>
                      </w:r>
                      <w:r>
                        <w:rPr>
                          <w:rFonts w:ascii="Consolas" w:hAnsi="Consolas"/>
                          <w:sz w:val="16"/>
                          <w:szCs w:val="16"/>
                        </w:rPr>
                        <w:t xml:space="preserve"> </w:t>
                      </w:r>
                      <w:r w:rsidRPr="00FD2495">
                        <w:rPr>
                          <w:rFonts w:ascii="Consolas" w:hAnsi="Consolas"/>
                          <w:sz w:val="16"/>
                          <w:szCs w:val="16"/>
                        </w:rPr>
                        <w:t>27.723476</w:t>
                      </w:r>
                      <w:r>
                        <w:rPr>
                          <w:rFonts w:ascii="Consolas" w:hAnsi="Consolas"/>
                          <w:sz w:val="16"/>
                          <w:szCs w:val="16"/>
                        </w:rPr>
                        <w:t xml:space="preserve"> </w:t>
                      </w:r>
                      <w:r w:rsidRPr="00FD2495">
                        <w:rPr>
                          <w:rFonts w:ascii="Consolas" w:hAnsi="Consolas"/>
                          <w:sz w:val="16"/>
                          <w:szCs w:val="16"/>
                        </w:rPr>
                        <w:t>26.142719</w:t>
                      </w:r>
                    </w:p>
                    <w:p w14:paraId="37F85203" w14:textId="77777777" w:rsidR="00114027" w:rsidRPr="00FD2495" w:rsidRDefault="00114027" w:rsidP="00FD2495">
                      <w:pPr>
                        <w:rPr>
                          <w:rFonts w:ascii="Consolas" w:hAnsi="Consolas"/>
                          <w:sz w:val="16"/>
                          <w:szCs w:val="16"/>
                        </w:rPr>
                      </w:pPr>
                    </w:p>
                    <w:p w14:paraId="4C6EFCDB" w14:textId="77777777" w:rsidR="00114027" w:rsidRDefault="00114027" w:rsidP="00FD2495">
                      <w:pPr>
                        <w:rPr>
                          <w:rFonts w:ascii="Consolas" w:hAnsi="Consolas"/>
                          <w:sz w:val="16"/>
                          <w:szCs w:val="16"/>
                        </w:rPr>
                      </w:pPr>
                      <w:r w:rsidRPr="00FD2495">
                        <w:rPr>
                          <w:rFonts w:ascii="Consolas" w:hAnsi="Consolas"/>
                          <w:sz w:val="16"/>
                          <w:szCs w:val="16"/>
                        </w:rPr>
                        <w:t>0.076618</w:t>
                      </w:r>
                      <w:r w:rsidRPr="00FD2495">
                        <w:rPr>
                          <w:rFonts w:ascii="Consolas" w:hAnsi="Consolas"/>
                          <w:sz w:val="16"/>
                          <w:szCs w:val="16"/>
                        </w:rPr>
                        <w:tab/>
                      </w:r>
                      <w:r>
                        <w:rPr>
                          <w:rFonts w:ascii="Consolas" w:hAnsi="Consolas"/>
                          <w:sz w:val="16"/>
                          <w:szCs w:val="16"/>
                        </w:rPr>
                        <w:t xml:space="preserve"> </w:t>
                      </w:r>
                      <w:r w:rsidRPr="00FD2495">
                        <w:rPr>
                          <w:rFonts w:ascii="Consolas" w:hAnsi="Consolas"/>
                          <w:sz w:val="16"/>
                          <w:szCs w:val="16"/>
                        </w:rPr>
                        <w:t>-1.506030</w:t>
                      </w:r>
                      <w:r>
                        <w:rPr>
                          <w:rFonts w:ascii="Consolas" w:hAnsi="Consolas"/>
                          <w:sz w:val="16"/>
                          <w:szCs w:val="16"/>
                        </w:rPr>
                        <w:t xml:space="preserve"> </w:t>
                      </w:r>
                      <w:r w:rsidRPr="00FD2495">
                        <w:rPr>
                          <w:rFonts w:ascii="Consolas" w:hAnsi="Consolas"/>
                          <w:sz w:val="16"/>
                          <w:szCs w:val="16"/>
                        </w:rPr>
                        <w:t>-8.351402</w:t>
                      </w:r>
                      <w:r>
                        <w:rPr>
                          <w:rFonts w:ascii="Consolas" w:hAnsi="Consolas"/>
                          <w:sz w:val="16"/>
                          <w:szCs w:val="16"/>
                        </w:rPr>
                        <w:t xml:space="preserve"> </w:t>
                      </w:r>
                      <w:r w:rsidRPr="00FD2495">
                        <w:rPr>
                          <w:rFonts w:ascii="Consolas" w:hAnsi="Consolas"/>
                          <w:sz w:val="16"/>
                          <w:szCs w:val="16"/>
                        </w:rPr>
                        <w:t>0.000200</w:t>
                      </w:r>
                      <w:r>
                        <w:rPr>
                          <w:rFonts w:ascii="Consolas" w:hAnsi="Consolas"/>
                          <w:sz w:val="16"/>
                          <w:szCs w:val="16"/>
                        </w:rPr>
                        <w:t xml:space="preserve"> </w:t>
                      </w:r>
                      <w:r w:rsidRPr="00FD2495">
                        <w:rPr>
                          <w:rFonts w:ascii="Consolas" w:hAnsi="Consolas"/>
                          <w:sz w:val="16"/>
                          <w:szCs w:val="16"/>
                        </w:rPr>
                        <w:t>-0.000004</w:t>
                      </w:r>
                      <w:r>
                        <w:rPr>
                          <w:rFonts w:ascii="Consolas" w:hAnsi="Consolas"/>
                          <w:sz w:val="16"/>
                          <w:szCs w:val="16"/>
                        </w:rPr>
                        <w:t xml:space="preserve"> </w:t>
                      </w:r>
                      <w:r w:rsidRPr="00FD2495">
                        <w:rPr>
                          <w:rFonts w:ascii="Consolas" w:hAnsi="Consolas"/>
                          <w:sz w:val="16"/>
                          <w:szCs w:val="16"/>
                        </w:rPr>
                        <w:t>0.000471</w:t>
                      </w:r>
                      <w:r w:rsidRPr="00FD2495">
                        <w:rPr>
                          <w:rFonts w:ascii="Consolas" w:hAnsi="Consolas"/>
                          <w:sz w:val="16"/>
                          <w:szCs w:val="16"/>
                        </w:rPr>
                        <w:tab/>
                      </w:r>
                      <w:r>
                        <w:rPr>
                          <w:rFonts w:ascii="Consolas" w:hAnsi="Consolas"/>
                          <w:sz w:val="16"/>
                          <w:szCs w:val="16"/>
                        </w:rPr>
                        <w:t xml:space="preserve"> </w:t>
                      </w:r>
                      <w:r w:rsidRPr="00FD2495">
                        <w:rPr>
                          <w:rFonts w:ascii="Consolas" w:hAnsi="Consolas"/>
                          <w:sz w:val="16"/>
                          <w:szCs w:val="16"/>
                        </w:rPr>
                        <w:t>-1.400992</w:t>
                      </w:r>
                      <w:r>
                        <w:rPr>
                          <w:rFonts w:ascii="Consolas" w:hAnsi="Consolas"/>
                          <w:sz w:val="16"/>
                          <w:szCs w:val="16"/>
                        </w:rPr>
                        <w:t xml:space="preserve"> </w:t>
                      </w:r>
                      <w:r w:rsidRPr="00FD2495">
                        <w:rPr>
                          <w:rFonts w:ascii="Consolas" w:hAnsi="Consolas"/>
                          <w:sz w:val="16"/>
                          <w:szCs w:val="16"/>
                        </w:rPr>
                        <w:t>57.854179</w:t>
                      </w:r>
                      <w:r>
                        <w:rPr>
                          <w:rFonts w:ascii="Consolas" w:hAnsi="Consolas"/>
                          <w:sz w:val="16"/>
                          <w:szCs w:val="16"/>
                        </w:rPr>
                        <w:t xml:space="preserve"> </w:t>
                      </w:r>
                      <w:r w:rsidRPr="00FD2495">
                        <w:rPr>
                          <w:rFonts w:ascii="Consolas" w:hAnsi="Consolas"/>
                          <w:sz w:val="16"/>
                          <w:szCs w:val="16"/>
                        </w:rPr>
                        <w:t>29.273237</w:t>
                      </w:r>
                      <w:r>
                        <w:rPr>
                          <w:rFonts w:ascii="Consolas" w:hAnsi="Consolas"/>
                          <w:sz w:val="16"/>
                          <w:szCs w:val="16"/>
                        </w:rPr>
                        <w:t xml:space="preserve"> </w:t>
                      </w:r>
                      <w:r w:rsidRPr="00FD2495">
                        <w:rPr>
                          <w:rFonts w:ascii="Consolas" w:hAnsi="Consolas"/>
                          <w:sz w:val="16"/>
                          <w:szCs w:val="16"/>
                        </w:rPr>
                        <w:t>26.127744</w:t>
                      </w:r>
                    </w:p>
                    <w:p w14:paraId="58E73E24" w14:textId="77777777" w:rsidR="00114027" w:rsidRPr="00FD2495" w:rsidRDefault="00114027" w:rsidP="00FD2495">
                      <w:pPr>
                        <w:rPr>
                          <w:rFonts w:ascii="Consolas" w:hAnsi="Consolas"/>
                          <w:sz w:val="16"/>
                          <w:szCs w:val="16"/>
                        </w:rPr>
                      </w:pPr>
                    </w:p>
                    <w:p w14:paraId="3A47CA16" w14:textId="77777777" w:rsidR="00114027" w:rsidRDefault="00114027" w:rsidP="00FD2495">
                      <w:pPr>
                        <w:rPr>
                          <w:rFonts w:ascii="Consolas" w:hAnsi="Consolas"/>
                          <w:sz w:val="16"/>
                          <w:szCs w:val="16"/>
                        </w:rPr>
                      </w:pPr>
                      <w:r w:rsidRPr="00FD2495">
                        <w:rPr>
                          <w:rFonts w:ascii="Consolas" w:hAnsi="Consolas"/>
                          <w:sz w:val="16"/>
                          <w:szCs w:val="16"/>
                        </w:rPr>
                        <w:t>0.076618</w:t>
                      </w:r>
                      <w:r w:rsidRPr="00FD2495">
                        <w:rPr>
                          <w:rFonts w:ascii="Consolas" w:hAnsi="Consolas"/>
                          <w:sz w:val="16"/>
                          <w:szCs w:val="16"/>
                        </w:rPr>
                        <w:tab/>
                      </w:r>
                      <w:r>
                        <w:rPr>
                          <w:rFonts w:ascii="Consolas" w:hAnsi="Consolas"/>
                          <w:sz w:val="16"/>
                          <w:szCs w:val="16"/>
                        </w:rPr>
                        <w:t xml:space="preserve"> </w:t>
                      </w:r>
                      <w:r w:rsidRPr="00FD2495">
                        <w:rPr>
                          <w:rFonts w:ascii="Consolas" w:hAnsi="Consolas"/>
                          <w:sz w:val="16"/>
                          <w:szCs w:val="16"/>
                        </w:rPr>
                        <w:t>-1.494058</w:t>
                      </w:r>
                      <w:r>
                        <w:rPr>
                          <w:rFonts w:ascii="Consolas" w:hAnsi="Consolas"/>
                          <w:sz w:val="16"/>
                          <w:szCs w:val="16"/>
                        </w:rPr>
                        <w:t xml:space="preserve"> </w:t>
                      </w:r>
                      <w:r w:rsidRPr="00FD2495">
                        <w:rPr>
                          <w:rFonts w:ascii="Consolas" w:hAnsi="Consolas"/>
                          <w:sz w:val="16"/>
                          <w:szCs w:val="16"/>
                        </w:rPr>
                        <w:t>-8.349007</w:t>
                      </w:r>
                      <w:r>
                        <w:rPr>
                          <w:rFonts w:ascii="Consolas" w:hAnsi="Consolas"/>
                          <w:sz w:val="16"/>
                          <w:szCs w:val="16"/>
                        </w:rPr>
                        <w:t xml:space="preserve"> </w:t>
                      </w:r>
                      <w:r w:rsidRPr="00FD2495">
                        <w:rPr>
                          <w:rFonts w:ascii="Consolas" w:hAnsi="Consolas"/>
                          <w:sz w:val="16"/>
                          <w:szCs w:val="16"/>
                        </w:rPr>
                        <w:t>-0.000333</w:t>
                      </w:r>
                      <w:r>
                        <w:rPr>
                          <w:rFonts w:ascii="Consolas" w:hAnsi="Consolas"/>
                          <w:sz w:val="16"/>
                          <w:szCs w:val="16"/>
                        </w:rPr>
                        <w:t xml:space="preserve"> </w:t>
                      </w:r>
                      <w:r w:rsidRPr="00FD2495">
                        <w:rPr>
                          <w:rFonts w:ascii="Consolas" w:hAnsi="Consolas"/>
                          <w:sz w:val="16"/>
                          <w:szCs w:val="16"/>
                        </w:rPr>
                        <w:t>-0.000537</w:t>
                      </w:r>
                      <w:r w:rsidRPr="00FD2495">
                        <w:rPr>
                          <w:rFonts w:ascii="Consolas" w:hAnsi="Consolas"/>
                          <w:sz w:val="16"/>
                          <w:szCs w:val="16"/>
                        </w:rPr>
                        <w:tab/>
                      </w:r>
                      <w:r>
                        <w:rPr>
                          <w:rFonts w:ascii="Consolas" w:hAnsi="Consolas"/>
                          <w:sz w:val="16"/>
                          <w:szCs w:val="16"/>
                        </w:rPr>
                        <w:t xml:space="preserve"> </w:t>
                      </w:r>
                      <w:r w:rsidRPr="00FD2495">
                        <w:rPr>
                          <w:rFonts w:ascii="Consolas" w:hAnsi="Consolas"/>
                          <w:sz w:val="16"/>
                          <w:szCs w:val="16"/>
                        </w:rPr>
                        <w:t>-0.000328</w:t>
                      </w:r>
                      <w:r>
                        <w:rPr>
                          <w:rFonts w:ascii="Consolas" w:hAnsi="Consolas"/>
                          <w:sz w:val="16"/>
                          <w:szCs w:val="16"/>
                        </w:rPr>
                        <w:t xml:space="preserve"> </w:t>
                      </w:r>
                      <w:r w:rsidRPr="00FD2495">
                        <w:rPr>
                          <w:rFonts w:ascii="Consolas" w:hAnsi="Consolas"/>
                          <w:sz w:val="16"/>
                          <w:szCs w:val="16"/>
                        </w:rPr>
                        <w:t>-2.451736</w:t>
                      </w:r>
                      <w:r>
                        <w:rPr>
                          <w:rFonts w:ascii="Consolas" w:hAnsi="Consolas"/>
                          <w:sz w:val="16"/>
                          <w:szCs w:val="16"/>
                        </w:rPr>
                        <w:t xml:space="preserve"> </w:t>
                      </w:r>
                      <w:r w:rsidRPr="00FD2495">
                        <w:rPr>
                          <w:rFonts w:ascii="Consolas" w:hAnsi="Consolas"/>
                          <w:sz w:val="16"/>
                          <w:szCs w:val="16"/>
                        </w:rPr>
                        <w:t>55.724578</w:t>
                      </w:r>
                      <w:r>
                        <w:rPr>
                          <w:rFonts w:ascii="Consolas" w:hAnsi="Consolas"/>
                          <w:sz w:val="16"/>
                          <w:szCs w:val="16"/>
                        </w:rPr>
                        <w:t xml:space="preserve"> </w:t>
                      </w:r>
                      <w:r w:rsidRPr="00FD2495">
                        <w:rPr>
                          <w:rFonts w:ascii="Consolas" w:hAnsi="Consolas"/>
                          <w:sz w:val="16"/>
                          <w:szCs w:val="16"/>
                        </w:rPr>
                        <w:t>27.551280</w:t>
                      </w:r>
                      <w:r w:rsidRPr="00FD2495">
                        <w:rPr>
                          <w:rFonts w:ascii="Consolas" w:hAnsi="Consolas"/>
                          <w:sz w:val="16"/>
                          <w:szCs w:val="16"/>
                        </w:rPr>
                        <w:tab/>
                        <w:t>26.115764</w:t>
                      </w:r>
                    </w:p>
                    <w:p w14:paraId="6F20941E" w14:textId="77777777" w:rsidR="00114027" w:rsidRPr="00FD2495" w:rsidRDefault="00114027" w:rsidP="00FD2495">
                      <w:pPr>
                        <w:rPr>
                          <w:rFonts w:ascii="Consolas" w:hAnsi="Consolas"/>
                          <w:sz w:val="16"/>
                          <w:szCs w:val="16"/>
                        </w:rPr>
                      </w:pPr>
                    </w:p>
                    <w:p w14:paraId="4FDF32D7" w14:textId="77777777" w:rsidR="00114027" w:rsidRPr="00FD2495" w:rsidRDefault="00114027" w:rsidP="00FD2495">
                      <w:pPr>
                        <w:rPr>
                          <w:rFonts w:ascii="Consolas" w:hAnsi="Consolas"/>
                          <w:sz w:val="16"/>
                          <w:szCs w:val="16"/>
                        </w:rPr>
                      </w:pPr>
                      <w:r w:rsidRPr="00FD2495">
                        <w:rPr>
                          <w:rFonts w:ascii="Consolas" w:hAnsi="Consolas"/>
                          <w:sz w:val="16"/>
                          <w:szCs w:val="16"/>
                        </w:rPr>
                        <w:t>0.086196</w:t>
                      </w:r>
                      <w:r w:rsidRPr="00FD2495">
                        <w:rPr>
                          <w:rFonts w:ascii="Consolas" w:hAnsi="Consolas"/>
                          <w:sz w:val="16"/>
                          <w:szCs w:val="16"/>
                        </w:rPr>
                        <w:tab/>
                      </w:r>
                      <w:r>
                        <w:rPr>
                          <w:rFonts w:ascii="Consolas" w:hAnsi="Consolas"/>
                          <w:sz w:val="16"/>
                          <w:szCs w:val="16"/>
                        </w:rPr>
                        <w:t xml:space="preserve"> </w:t>
                      </w:r>
                      <w:r w:rsidRPr="00FD2495">
                        <w:rPr>
                          <w:rFonts w:ascii="Consolas" w:hAnsi="Consolas"/>
                          <w:sz w:val="16"/>
                          <w:szCs w:val="16"/>
                        </w:rPr>
                        <w:t>-1.506030</w:t>
                      </w:r>
                      <w:r>
                        <w:rPr>
                          <w:rFonts w:ascii="Consolas" w:hAnsi="Consolas"/>
                          <w:sz w:val="16"/>
                          <w:szCs w:val="16"/>
                        </w:rPr>
                        <w:t xml:space="preserve"> </w:t>
                      </w:r>
                      <w:r w:rsidRPr="00FD2495">
                        <w:rPr>
                          <w:rFonts w:ascii="Consolas" w:hAnsi="Consolas"/>
                          <w:sz w:val="16"/>
                          <w:szCs w:val="16"/>
                        </w:rPr>
                        <w:t>-8.349007</w:t>
                      </w:r>
                      <w:r>
                        <w:rPr>
                          <w:rFonts w:ascii="Consolas" w:hAnsi="Consolas"/>
                          <w:sz w:val="16"/>
                          <w:szCs w:val="16"/>
                        </w:rPr>
                        <w:t xml:space="preserve"> </w:t>
                      </w:r>
                      <w:r w:rsidRPr="00FD2495">
                        <w:rPr>
                          <w:rFonts w:ascii="Consolas" w:hAnsi="Consolas"/>
                          <w:sz w:val="16"/>
                          <w:szCs w:val="16"/>
                        </w:rPr>
                        <w:t>-0.000333</w:t>
                      </w:r>
                      <w:r>
                        <w:rPr>
                          <w:rFonts w:ascii="Consolas" w:hAnsi="Consolas"/>
                          <w:sz w:val="16"/>
                          <w:szCs w:val="16"/>
                        </w:rPr>
                        <w:t xml:space="preserve"> </w:t>
                      </w:r>
                      <w:r w:rsidRPr="00FD2495">
                        <w:rPr>
                          <w:rFonts w:ascii="Consolas" w:hAnsi="Consolas"/>
                          <w:sz w:val="16"/>
                          <w:szCs w:val="16"/>
                        </w:rPr>
                        <w:t>0.000262</w:t>
                      </w:r>
                      <w:r>
                        <w:rPr>
                          <w:rFonts w:ascii="Consolas" w:hAnsi="Consolas"/>
                          <w:sz w:val="16"/>
                          <w:szCs w:val="16"/>
                        </w:rPr>
                        <w:t xml:space="preserve"> </w:t>
                      </w:r>
                      <w:r w:rsidRPr="00FD2495">
                        <w:rPr>
                          <w:rFonts w:ascii="Consolas" w:hAnsi="Consolas"/>
                          <w:sz w:val="16"/>
                          <w:szCs w:val="16"/>
                        </w:rPr>
                        <w:t>-0.000061</w:t>
                      </w:r>
                      <w:r>
                        <w:rPr>
                          <w:rFonts w:ascii="Consolas" w:hAnsi="Consolas"/>
                          <w:sz w:val="16"/>
                          <w:szCs w:val="16"/>
                        </w:rPr>
                        <w:t xml:space="preserve"> </w:t>
                      </w:r>
                      <w:r w:rsidRPr="00FD2495">
                        <w:rPr>
                          <w:rFonts w:ascii="Consolas" w:hAnsi="Consolas"/>
                          <w:sz w:val="16"/>
                          <w:szCs w:val="16"/>
                        </w:rPr>
                        <w:t>-1.751240</w:t>
                      </w:r>
                      <w:r>
                        <w:rPr>
                          <w:rFonts w:ascii="Consolas" w:hAnsi="Consolas"/>
                          <w:sz w:val="16"/>
                          <w:szCs w:val="16"/>
                        </w:rPr>
                        <w:t xml:space="preserve"> </w:t>
                      </w:r>
                      <w:r w:rsidRPr="00FD2495">
                        <w:rPr>
                          <w:rFonts w:ascii="Consolas" w:hAnsi="Consolas"/>
                          <w:sz w:val="16"/>
                          <w:szCs w:val="16"/>
                        </w:rPr>
                        <w:t>57.854179</w:t>
                      </w:r>
                      <w:r>
                        <w:rPr>
                          <w:rFonts w:ascii="Consolas" w:hAnsi="Consolas"/>
                          <w:sz w:val="16"/>
                          <w:szCs w:val="16"/>
                        </w:rPr>
                        <w:t xml:space="preserve"> </w:t>
                      </w:r>
                      <w:r w:rsidRPr="00FD2495">
                        <w:rPr>
                          <w:rFonts w:ascii="Consolas" w:hAnsi="Consolas"/>
                          <w:sz w:val="16"/>
                          <w:szCs w:val="16"/>
                        </w:rPr>
                        <w:t>27.206890</w:t>
                      </w:r>
                      <w:r w:rsidRPr="00FD2495">
                        <w:rPr>
                          <w:rFonts w:ascii="Consolas" w:hAnsi="Consolas"/>
                          <w:sz w:val="16"/>
                          <w:szCs w:val="16"/>
                        </w:rPr>
                        <w:tab/>
                        <w:t>26.100788</w:t>
                      </w:r>
                    </w:p>
                    <w:p w14:paraId="40AE4A55" w14:textId="77777777" w:rsidR="00114027" w:rsidRPr="006321FE" w:rsidRDefault="00114027" w:rsidP="00FD2495">
                      <w:pPr>
                        <w:rPr>
                          <w:rFonts w:ascii="Consolas" w:hAnsi="Consolas"/>
                          <w:sz w:val="16"/>
                          <w:szCs w:val="16"/>
                        </w:rPr>
                      </w:pPr>
                    </w:p>
                  </w:txbxContent>
                </v:textbox>
                <w10:anchorlock/>
              </v:shape>
            </w:pict>
          </mc:Fallback>
        </mc:AlternateContent>
      </w:r>
    </w:p>
    <w:p w14:paraId="4056855D" w14:textId="77777777" w:rsidR="00FD2495" w:rsidRDefault="00FD2495" w:rsidP="002B58BB"/>
    <w:p w14:paraId="5247118F" w14:textId="77777777" w:rsidR="00FD2495" w:rsidRDefault="00FD2495" w:rsidP="002B58BB"/>
    <w:p w14:paraId="0B796D73" w14:textId="77777777" w:rsidR="00FD2495" w:rsidRDefault="00FD2495" w:rsidP="002B58BB"/>
    <w:p w14:paraId="4C6887BA" w14:textId="77777777" w:rsidR="00FD2495" w:rsidRDefault="00FD2495" w:rsidP="002B58BB"/>
    <w:p w14:paraId="612BD830" w14:textId="0CA724C0" w:rsidR="00FD2495" w:rsidRDefault="001C10A2" w:rsidP="002B58BB">
      <w:pPr>
        <w:rPr>
          <w:b/>
          <w:bCs/>
          <w:u w:val="single"/>
        </w:rPr>
      </w:pPr>
      <w:r w:rsidRPr="00724737">
        <w:rPr>
          <w:b/>
          <w:bCs/>
          <w:u w:val="single"/>
        </w:rPr>
        <w:lastRenderedPageBreak/>
        <w:t>Prueba Sensor MQ-135</w:t>
      </w:r>
    </w:p>
    <w:p w14:paraId="6A119FAC" w14:textId="74B3FF28" w:rsidR="00FD2495" w:rsidRDefault="00292E45" w:rsidP="002B58BB">
      <w:r>
        <w:rPr>
          <w:noProof/>
        </w:rPr>
        <mc:AlternateContent>
          <mc:Choice Requires="wps">
            <w:drawing>
              <wp:inline distT="0" distB="0" distL="0" distR="0" wp14:anchorId="3644DCC8" wp14:editId="1A597396">
                <wp:extent cx="5932170" cy="8666480"/>
                <wp:effectExtent l="11430" t="13970" r="9525" b="6350"/>
                <wp:docPr id="7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2170" cy="8666480"/>
                        </a:xfrm>
                        <a:prstGeom prst="rect">
                          <a:avLst/>
                        </a:prstGeom>
                        <a:solidFill>
                          <a:srgbClr val="FFFFFF"/>
                        </a:solidFill>
                        <a:ln w="9525">
                          <a:solidFill>
                            <a:srgbClr val="000000"/>
                          </a:solidFill>
                          <a:miter lim="800000"/>
                          <a:headEnd/>
                          <a:tailEnd/>
                        </a:ln>
                      </wps:spPr>
                      <wps:txbx>
                        <w:txbxContent>
                          <w:p w14:paraId="6940B2E3" w14:textId="77777777" w:rsidR="00114027" w:rsidRPr="00573F68" w:rsidRDefault="00114027" w:rsidP="00573F68">
                            <w:pPr>
                              <w:rPr>
                                <w:rFonts w:ascii="Consolas" w:hAnsi="Consolas"/>
                                <w:sz w:val="16"/>
                                <w:szCs w:val="16"/>
                              </w:rPr>
                            </w:pPr>
                            <w:r w:rsidRPr="00573F68">
                              <w:rPr>
                                <w:rFonts w:ascii="Consolas" w:hAnsi="Consolas"/>
                                <w:sz w:val="16"/>
                                <w:szCs w:val="16"/>
                              </w:rPr>
                              <w:t>#include &lt;MQUnifiedsensor.h&gt;</w:t>
                            </w:r>
                          </w:p>
                          <w:p w14:paraId="721B9E54" w14:textId="77777777" w:rsidR="00114027" w:rsidRPr="00573F68" w:rsidRDefault="00114027" w:rsidP="00573F68">
                            <w:pPr>
                              <w:rPr>
                                <w:rFonts w:ascii="Consolas" w:hAnsi="Consolas"/>
                                <w:sz w:val="16"/>
                                <w:szCs w:val="16"/>
                              </w:rPr>
                            </w:pPr>
                          </w:p>
                          <w:p w14:paraId="289603FD" w14:textId="77777777" w:rsidR="00114027" w:rsidRPr="00573F68" w:rsidRDefault="00114027" w:rsidP="00573F68">
                            <w:pPr>
                              <w:rPr>
                                <w:rFonts w:ascii="Consolas" w:hAnsi="Consolas"/>
                                <w:sz w:val="16"/>
                                <w:szCs w:val="16"/>
                              </w:rPr>
                            </w:pPr>
                            <w:r w:rsidRPr="00573F68">
                              <w:rPr>
                                <w:rFonts w:ascii="Consolas" w:hAnsi="Consolas"/>
                                <w:sz w:val="16"/>
                                <w:szCs w:val="16"/>
                              </w:rPr>
                              <w:t>#define placa "Arduino UNO"</w:t>
                            </w:r>
                          </w:p>
                          <w:p w14:paraId="1E23C3F9" w14:textId="77777777" w:rsidR="00114027" w:rsidRPr="00573F68" w:rsidRDefault="00114027" w:rsidP="00573F68">
                            <w:pPr>
                              <w:rPr>
                                <w:rFonts w:ascii="Consolas" w:hAnsi="Consolas"/>
                                <w:sz w:val="16"/>
                                <w:szCs w:val="16"/>
                              </w:rPr>
                            </w:pPr>
                            <w:r w:rsidRPr="00573F68">
                              <w:rPr>
                                <w:rFonts w:ascii="Consolas" w:hAnsi="Consolas"/>
                                <w:sz w:val="16"/>
                                <w:szCs w:val="16"/>
                              </w:rPr>
                              <w:t>#define Voltage_Resolution 5</w:t>
                            </w:r>
                          </w:p>
                          <w:p w14:paraId="5D21F0BC" w14:textId="77777777" w:rsidR="00114027" w:rsidRPr="00573F68" w:rsidRDefault="00114027" w:rsidP="00573F68">
                            <w:pPr>
                              <w:rPr>
                                <w:rFonts w:ascii="Consolas" w:hAnsi="Consolas"/>
                                <w:sz w:val="16"/>
                                <w:szCs w:val="16"/>
                              </w:rPr>
                            </w:pPr>
                            <w:r w:rsidRPr="00573F68">
                              <w:rPr>
                                <w:rFonts w:ascii="Consolas" w:hAnsi="Consolas"/>
                                <w:sz w:val="16"/>
                                <w:szCs w:val="16"/>
                              </w:rPr>
                              <w:t>#define pin A0 //Analog input 0 of your arduinoQ</w:t>
                            </w:r>
                          </w:p>
                          <w:p w14:paraId="7A1D4EDC" w14:textId="77777777" w:rsidR="00114027" w:rsidRPr="00573F68" w:rsidRDefault="00114027" w:rsidP="00573F68">
                            <w:pPr>
                              <w:rPr>
                                <w:rFonts w:ascii="Consolas" w:hAnsi="Consolas"/>
                                <w:sz w:val="16"/>
                                <w:szCs w:val="16"/>
                              </w:rPr>
                            </w:pPr>
                            <w:r w:rsidRPr="00573F68">
                              <w:rPr>
                                <w:rFonts w:ascii="Consolas" w:hAnsi="Consolas"/>
                                <w:sz w:val="16"/>
                                <w:szCs w:val="16"/>
                              </w:rPr>
                              <w:t>#define type "MQ-135" //MQ135</w:t>
                            </w:r>
                          </w:p>
                          <w:p w14:paraId="516743B5" w14:textId="77777777" w:rsidR="00114027" w:rsidRPr="00573F68" w:rsidRDefault="00114027" w:rsidP="00573F68">
                            <w:pPr>
                              <w:rPr>
                                <w:rFonts w:ascii="Consolas" w:hAnsi="Consolas"/>
                                <w:sz w:val="16"/>
                                <w:szCs w:val="16"/>
                              </w:rPr>
                            </w:pPr>
                            <w:r w:rsidRPr="00573F68">
                              <w:rPr>
                                <w:rFonts w:ascii="Consolas" w:hAnsi="Consolas"/>
                                <w:sz w:val="16"/>
                                <w:szCs w:val="16"/>
                              </w:rPr>
                              <w:t>#define ADC_Bit_Resolution 10 // For arduino UNO/MEGA/NANO</w:t>
                            </w:r>
                          </w:p>
                          <w:p w14:paraId="019D6547" w14:textId="77777777" w:rsidR="00114027" w:rsidRPr="00573F68" w:rsidRDefault="00114027" w:rsidP="00573F68">
                            <w:pPr>
                              <w:rPr>
                                <w:rFonts w:ascii="Consolas" w:hAnsi="Consolas"/>
                                <w:sz w:val="16"/>
                                <w:szCs w:val="16"/>
                              </w:rPr>
                            </w:pPr>
                            <w:r w:rsidRPr="00573F68">
                              <w:rPr>
                                <w:rFonts w:ascii="Consolas" w:hAnsi="Consolas"/>
                                <w:sz w:val="16"/>
                                <w:szCs w:val="16"/>
                              </w:rPr>
                              <w:t xml:space="preserve">#define RatioMQ135CleanAir 3.6//RS / R0 = 3.6 ppm  </w:t>
                            </w:r>
                          </w:p>
                          <w:p w14:paraId="0E430533" w14:textId="77777777" w:rsidR="00114027" w:rsidRPr="00573F68" w:rsidRDefault="00114027" w:rsidP="00573F68">
                            <w:pPr>
                              <w:rPr>
                                <w:rFonts w:ascii="Consolas" w:hAnsi="Consolas"/>
                                <w:sz w:val="16"/>
                                <w:szCs w:val="16"/>
                              </w:rPr>
                            </w:pPr>
                          </w:p>
                          <w:p w14:paraId="3C2B360B" w14:textId="77777777" w:rsidR="00114027" w:rsidRPr="00573F68" w:rsidRDefault="00114027" w:rsidP="00573F68">
                            <w:pPr>
                              <w:rPr>
                                <w:rFonts w:ascii="Consolas" w:hAnsi="Consolas"/>
                                <w:sz w:val="16"/>
                                <w:szCs w:val="16"/>
                              </w:rPr>
                            </w:pPr>
                            <w:r w:rsidRPr="00573F68">
                              <w:rPr>
                                <w:rFonts w:ascii="Consolas" w:hAnsi="Consolas"/>
                                <w:sz w:val="16"/>
                                <w:szCs w:val="16"/>
                              </w:rPr>
                              <w:t>MQUnifiedsensor MQ135(placa, Voltage_Resolution, ADC_Bit_Resolution, pin, type);</w:t>
                            </w:r>
                          </w:p>
                          <w:p w14:paraId="60C51208" w14:textId="77777777" w:rsidR="00114027" w:rsidRPr="00573F68" w:rsidRDefault="00114027" w:rsidP="00573F68">
                            <w:pPr>
                              <w:rPr>
                                <w:rFonts w:ascii="Consolas" w:hAnsi="Consolas"/>
                                <w:sz w:val="16"/>
                                <w:szCs w:val="16"/>
                              </w:rPr>
                            </w:pPr>
                          </w:p>
                          <w:p w14:paraId="0351B0C0" w14:textId="77777777" w:rsidR="00114027" w:rsidRPr="00573F68" w:rsidRDefault="00114027" w:rsidP="00573F68">
                            <w:pPr>
                              <w:rPr>
                                <w:rFonts w:ascii="Consolas" w:hAnsi="Consolas"/>
                                <w:sz w:val="16"/>
                                <w:szCs w:val="16"/>
                              </w:rPr>
                            </w:pPr>
                            <w:r w:rsidRPr="00573F68">
                              <w:rPr>
                                <w:rFonts w:ascii="Consolas" w:hAnsi="Consolas"/>
                                <w:sz w:val="16"/>
                                <w:szCs w:val="16"/>
                              </w:rPr>
                              <w:t>void setup() {</w:t>
                            </w:r>
                          </w:p>
                          <w:p w14:paraId="6FF6622E" w14:textId="77777777" w:rsidR="00114027" w:rsidRPr="00573F68" w:rsidRDefault="00114027" w:rsidP="00573F68">
                            <w:pPr>
                              <w:rPr>
                                <w:rFonts w:ascii="Consolas" w:hAnsi="Consolas"/>
                                <w:sz w:val="16"/>
                                <w:szCs w:val="16"/>
                              </w:rPr>
                            </w:pPr>
                            <w:r w:rsidRPr="00573F68">
                              <w:rPr>
                                <w:rFonts w:ascii="Consolas" w:hAnsi="Consolas"/>
                                <w:sz w:val="16"/>
                                <w:szCs w:val="16"/>
                              </w:rPr>
                              <w:t xml:space="preserve">  </w:t>
                            </w:r>
                          </w:p>
                          <w:p w14:paraId="5A2173E6" w14:textId="77777777" w:rsidR="00114027" w:rsidRPr="00573F68" w:rsidRDefault="00114027" w:rsidP="00573F68">
                            <w:pPr>
                              <w:rPr>
                                <w:rFonts w:ascii="Consolas" w:hAnsi="Consolas"/>
                                <w:sz w:val="16"/>
                                <w:szCs w:val="16"/>
                              </w:rPr>
                            </w:pPr>
                            <w:r w:rsidRPr="00573F68">
                              <w:rPr>
                                <w:rFonts w:ascii="Consolas" w:hAnsi="Consolas"/>
                                <w:sz w:val="16"/>
                                <w:szCs w:val="16"/>
                              </w:rPr>
                              <w:t xml:space="preserve">  Serial.begin(9600); //Init serial port</w:t>
                            </w:r>
                          </w:p>
                          <w:p w14:paraId="506832C5" w14:textId="77777777" w:rsidR="00114027" w:rsidRPr="00573F68" w:rsidRDefault="00114027" w:rsidP="00573F68">
                            <w:pPr>
                              <w:rPr>
                                <w:rFonts w:ascii="Consolas" w:hAnsi="Consolas"/>
                                <w:sz w:val="16"/>
                                <w:szCs w:val="16"/>
                              </w:rPr>
                            </w:pPr>
                            <w:r w:rsidRPr="00573F68">
                              <w:rPr>
                                <w:rFonts w:ascii="Consolas" w:hAnsi="Consolas"/>
                                <w:sz w:val="16"/>
                                <w:szCs w:val="16"/>
                              </w:rPr>
                              <w:t xml:space="preserve">  </w:t>
                            </w:r>
                          </w:p>
                          <w:p w14:paraId="48707ED7" w14:textId="77777777" w:rsidR="00114027" w:rsidRPr="00573F68" w:rsidRDefault="00114027" w:rsidP="00573F68">
                            <w:pPr>
                              <w:rPr>
                                <w:rFonts w:ascii="Consolas" w:hAnsi="Consolas"/>
                                <w:sz w:val="16"/>
                                <w:szCs w:val="16"/>
                              </w:rPr>
                            </w:pPr>
                            <w:r w:rsidRPr="00573F68">
                              <w:rPr>
                                <w:rFonts w:ascii="Consolas" w:hAnsi="Consolas"/>
                                <w:sz w:val="16"/>
                                <w:szCs w:val="16"/>
                              </w:rPr>
                              <w:t xml:space="preserve">  MQ135.setRegressionMethod(1); //_PPM =  a*ratio^b</w:t>
                            </w:r>
                          </w:p>
                          <w:p w14:paraId="1EBEDEB1" w14:textId="77777777" w:rsidR="00114027" w:rsidRPr="00573F68" w:rsidRDefault="00114027" w:rsidP="00573F68">
                            <w:pPr>
                              <w:rPr>
                                <w:rFonts w:ascii="Consolas" w:hAnsi="Consolas"/>
                                <w:sz w:val="16"/>
                                <w:szCs w:val="16"/>
                              </w:rPr>
                            </w:pPr>
                            <w:r w:rsidRPr="00573F68">
                              <w:rPr>
                                <w:rFonts w:ascii="Consolas" w:hAnsi="Consolas"/>
                                <w:sz w:val="16"/>
                                <w:szCs w:val="16"/>
                              </w:rPr>
                              <w:t xml:space="preserve">  </w:t>
                            </w:r>
                          </w:p>
                          <w:p w14:paraId="1B71E4F3" w14:textId="77777777" w:rsidR="00114027" w:rsidRPr="00573F68" w:rsidRDefault="00114027" w:rsidP="00573F68">
                            <w:pPr>
                              <w:rPr>
                                <w:rFonts w:ascii="Consolas" w:hAnsi="Consolas"/>
                                <w:sz w:val="16"/>
                                <w:szCs w:val="16"/>
                              </w:rPr>
                            </w:pPr>
                          </w:p>
                          <w:p w14:paraId="7B68FE0A" w14:textId="77777777" w:rsidR="00114027" w:rsidRPr="00573F68" w:rsidRDefault="00114027" w:rsidP="00573F68">
                            <w:pPr>
                              <w:rPr>
                                <w:rFonts w:ascii="Consolas" w:hAnsi="Consolas"/>
                                <w:sz w:val="16"/>
                                <w:szCs w:val="16"/>
                              </w:rPr>
                            </w:pPr>
                            <w:r w:rsidRPr="00573F68">
                              <w:rPr>
                                <w:rFonts w:ascii="Consolas" w:hAnsi="Consolas"/>
                                <w:sz w:val="16"/>
                                <w:szCs w:val="16"/>
                              </w:rPr>
                              <w:t xml:space="preserve">  MQ135.init(); </w:t>
                            </w:r>
                          </w:p>
                          <w:p w14:paraId="05E6B594" w14:textId="77777777" w:rsidR="00114027" w:rsidRPr="00573F68" w:rsidRDefault="00114027" w:rsidP="00573F68">
                            <w:pPr>
                              <w:rPr>
                                <w:rFonts w:ascii="Consolas" w:hAnsi="Consolas"/>
                                <w:sz w:val="16"/>
                                <w:szCs w:val="16"/>
                              </w:rPr>
                            </w:pPr>
                          </w:p>
                          <w:p w14:paraId="7ED0B0A0" w14:textId="77777777" w:rsidR="00114027" w:rsidRPr="00573F68" w:rsidRDefault="00114027" w:rsidP="00573F68">
                            <w:pPr>
                              <w:rPr>
                                <w:rFonts w:ascii="Consolas" w:hAnsi="Consolas"/>
                                <w:sz w:val="16"/>
                                <w:szCs w:val="16"/>
                              </w:rPr>
                            </w:pPr>
                            <w:r w:rsidRPr="00573F68">
                              <w:rPr>
                                <w:rFonts w:ascii="Consolas" w:hAnsi="Consolas"/>
                                <w:sz w:val="16"/>
                                <w:szCs w:val="16"/>
                              </w:rPr>
                              <w:t xml:space="preserve">  Serial.print("Calibrating please wait.");</w:t>
                            </w:r>
                          </w:p>
                          <w:p w14:paraId="2714DD5E" w14:textId="77777777" w:rsidR="00114027" w:rsidRPr="00573F68" w:rsidRDefault="00114027" w:rsidP="00573F68">
                            <w:pPr>
                              <w:rPr>
                                <w:rFonts w:ascii="Consolas" w:hAnsi="Consolas"/>
                                <w:sz w:val="16"/>
                                <w:szCs w:val="16"/>
                              </w:rPr>
                            </w:pPr>
                            <w:r w:rsidRPr="00573F68">
                              <w:rPr>
                                <w:rFonts w:ascii="Consolas" w:hAnsi="Consolas"/>
                                <w:sz w:val="16"/>
                                <w:szCs w:val="16"/>
                              </w:rPr>
                              <w:t xml:space="preserve">  float calcR0 = 0;</w:t>
                            </w:r>
                          </w:p>
                          <w:p w14:paraId="667D20B5" w14:textId="77777777" w:rsidR="00114027" w:rsidRPr="00573F68" w:rsidRDefault="00114027" w:rsidP="00573F68">
                            <w:pPr>
                              <w:rPr>
                                <w:rFonts w:ascii="Consolas" w:hAnsi="Consolas"/>
                                <w:sz w:val="16"/>
                                <w:szCs w:val="16"/>
                              </w:rPr>
                            </w:pPr>
                            <w:r w:rsidRPr="00573F68">
                              <w:rPr>
                                <w:rFonts w:ascii="Consolas" w:hAnsi="Consolas"/>
                                <w:sz w:val="16"/>
                                <w:szCs w:val="16"/>
                              </w:rPr>
                              <w:t xml:space="preserve">  for(int i = 1; i&lt;=10; i ++)</w:t>
                            </w:r>
                          </w:p>
                          <w:p w14:paraId="695CBD7B" w14:textId="77777777" w:rsidR="00114027" w:rsidRPr="00573F68" w:rsidRDefault="00114027" w:rsidP="00573F68">
                            <w:pPr>
                              <w:rPr>
                                <w:rFonts w:ascii="Consolas" w:hAnsi="Consolas"/>
                                <w:sz w:val="16"/>
                                <w:szCs w:val="16"/>
                              </w:rPr>
                            </w:pPr>
                            <w:r w:rsidRPr="00573F68">
                              <w:rPr>
                                <w:rFonts w:ascii="Consolas" w:hAnsi="Consolas"/>
                                <w:sz w:val="16"/>
                                <w:szCs w:val="16"/>
                              </w:rPr>
                              <w:t xml:space="preserve">  {</w:t>
                            </w:r>
                          </w:p>
                          <w:p w14:paraId="25DE0FF2" w14:textId="77777777" w:rsidR="00114027" w:rsidRPr="00573F68" w:rsidRDefault="00114027" w:rsidP="00573F68">
                            <w:pPr>
                              <w:rPr>
                                <w:rFonts w:ascii="Consolas" w:hAnsi="Consolas"/>
                                <w:sz w:val="16"/>
                                <w:szCs w:val="16"/>
                              </w:rPr>
                            </w:pPr>
                            <w:r w:rsidRPr="00573F68">
                              <w:rPr>
                                <w:rFonts w:ascii="Consolas" w:hAnsi="Consolas"/>
                                <w:sz w:val="16"/>
                                <w:szCs w:val="16"/>
                              </w:rPr>
                              <w:t xml:space="preserve">    MQ135.update();</w:t>
                            </w:r>
                          </w:p>
                          <w:p w14:paraId="53167ED8" w14:textId="77777777" w:rsidR="00114027" w:rsidRPr="00573F68" w:rsidRDefault="00114027" w:rsidP="00573F68">
                            <w:pPr>
                              <w:rPr>
                                <w:rFonts w:ascii="Consolas" w:hAnsi="Consolas"/>
                                <w:sz w:val="16"/>
                                <w:szCs w:val="16"/>
                              </w:rPr>
                            </w:pPr>
                            <w:r w:rsidRPr="00573F68">
                              <w:rPr>
                                <w:rFonts w:ascii="Consolas" w:hAnsi="Consolas"/>
                                <w:sz w:val="16"/>
                                <w:szCs w:val="16"/>
                              </w:rPr>
                              <w:t xml:space="preserve">    calcR0 += MQ135.calibrate(RatioMQ135CleanAir);</w:t>
                            </w:r>
                          </w:p>
                          <w:p w14:paraId="210D0CB2" w14:textId="77777777" w:rsidR="00114027" w:rsidRPr="00573F68" w:rsidRDefault="00114027" w:rsidP="00573F68">
                            <w:pPr>
                              <w:rPr>
                                <w:rFonts w:ascii="Consolas" w:hAnsi="Consolas"/>
                                <w:sz w:val="16"/>
                                <w:szCs w:val="16"/>
                              </w:rPr>
                            </w:pPr>
                            <w:r w:rsidRPr="00573F68">
                              <w:rPr>
                                <w:rFonts w:ascii="Consolas" w:hAnsi="Consolas"/>
                                <w:sz w:val="16"/>
                                <w:szCs w:val="16"/>
                              </w:rPr>
                              <w:t xml:space="preserve">    Serial.print(".");</w:t>
                            </w:r>
                          </w:p>
                          <w:p w14:paraId="0CACD58B" w14:textId="77777777" w:rsidR="00114027" w:rsidRPr="00573F68" w:rsidRDefault="00114027" w:rsidP="00573F68">
                            <w:pPr>
                              <w:rPr>
                                <w:rFonts w:ascii="Consolas" w:hAnsi="Consolas"/>
                                <w:sz w:val="16"/>
                                <w:szCs w:val="16"/>
                              </w:rPr>
                            </w:pPr>
                            <w:r w:rsidRPr="00573F68">
                              <w:rPr>
                                <w:rFonts w:ascii="Consolas" w:hAnsi="Consolas"/>
                                <w:sz w:val="16"/>
                                <w:szCs w:val="16"/>
                              </w:rPr>
                              <w:t xml:space="preserve">  }</w:t>
                            </w:r>
                          </w:p>
                          <w:p w14:paraId="5D88F6E8" w14:textId="77777777" w:rsidR="00114027" w:rsidRPr="00573F68" w:rsidRDefault="00114027" w:rsidP="00573F68">
                            <w:pPr>
                              <w:rPr>
                                <w:rFonts w:ascii="Consolas" w:hAnsi="Consolas"/>
                                <w:sz w:val="16"/>
                                <w:szCs w:val="16"/>
                              </w:rPr>
                            </w:pPr>
                            <w:r w:rsidRPr="00573F68">
                              <w:rPr>
                                <w:rFonts w:ascii="Consolas" w:hAnsi="Consolas"/>
                                <w:sz w:val="16"/>
                                <w:szCs w:val="16"/>
                              </w:rPr>
                              <w:t xml:space="preserve">  MQ135.setR0(calcR0/10);</w:t>
                            </w:r>
                          </w:p>
                          <w:p w14:paraId="6A751212" w14:textId="77777777" w:rsidR="00114027" w:rsidRPr="00573F68" w:rsidRDefault="00114027" w:rsidP="00573F68">
                            <w:pPr>
                              <w:rPr>
                                <w:rFonts w:ascii="Consolas" w:hAnsi="Consolas"/>
                                <w:sz w:val="16"/>
                                <w:szCs w:val="16"/>
                              </w:rPr>
                            </w:pPr>
                            <w:r w:rsidRPr="00573F68">
                              <w:rPr>
                                <w:rFonts w:ascii="Consolas" w:hAnsi="Consolas"/>
                                <w:sz w:val="16"/>
                                <w:szCs w:val="16"/>
                              </w:rPr>
                              <w:t xml:space="preserve">  Serial.println("  done!.");</w:t>
                            </w:r>
                          </w:p>
                          <w:p w14:paraId="28433D0B" w14:textId="77777777" w:rsidR="00114027" w:rsidRPr="00573F68" w:rsidRDefault="00114027" w:rsidP="00573F68">
                            <w:pPr>
                              <w:rPr>
                                <w:rFonts w:ascii="Consolas" w:hAnsi="Consolas"/>
                                <w:sz w:val="16"/>
                                <w:szCs w:val="16"/>
                              </w:rPr>
                            </w:pPr>
                            <w:r w:rsidRPr="00573F68">
                              <w:rPr>
                                <w:rFonts w:ascii="Consolas" w:hAnsi="Consolas"/>
                                <w:sz w:val="16"/>
                                <w:szCs w:val="16"/>
                              </w:rPr>
                              <w:t xml:space="preserve">  </w:t>
                            </w:r>
                          </w:p>
                          <w:p w14:paraId="3689962E" w14:textId="77777777" w:rsidR="00114027" w:rsidRPr="00573F68" w:rsidRDefault="00114027" w:rsidP="00573F68">
                            <w:pPr>
                              <w:rPr>
                                <w:rFonts w:ascii="Consolas" w:hAnsi="Consolas"/>
                                <w:sz w:val="16"/>
                                <w:szCs w:val="16"/>
                              </w:rPr>
                            </w:pPr>
                            <w:r w:rsidRPr="00573F68">
                              <w:rPr>
                                <w:rFonts w:ascii="Consolas" w:hAnsi="Consolas"/>
                                <w:sz w:val="16"/>
                                <w:szCs w:val="16"/>
                              </w:rPr>
                              <w:t xml:space="preserve">  if(isinf(calcR0)) {Serial.println("Warning: Conection issue founded, R0 is infite (Open circuit detected) please check your wiring and supply"); while(1);}</w:t>
                            </w:r>
                          </w:p>
                          <w:p w14:paraId="57532B9D" w14:textId="77777777" w:rsidR="00114027" w:rsidRPr="00573F68" w:rsidRDefault="00114027" w:rsidP="00573F68">
                            <w:pPr>
                              <w:rPr>
                                <w:rFonts w:ascii="Consolas" w:hAnsi="Consolas"/>
                                <w:sz w:val="16"/>
                                <w:szCs w:val="16"/>
                              </w:rPr>
                            </w:pPr>
                            <w:r w:rsidRPr="00573F68">
                              <w:rPr>
                                <w:rFonts w:ascii="Consolas" w:hAnsi="Consolas"/>
                                <w:sz w:val="16"/>
                                <w:szCs w:val="16"/>
                              </w:rPr>
                              <w:t xml:space="preserve">  if(calcR0 == 0){Serial.println("Warning: Conection issue founded, R0 is zero (Analog pin with short circuit to ground) please check your wiring and supply"); while(1);}</w:t>
                            </w:r>
                          </w:p>
                          <w:p w14:paraId="2CBD1C20" w14:textId="77777777" w:rsidR="00114027" w:rsidRPr="00573F68" w:rsidRDefault="00114027" w:rsidP="00573F68">
                            <w:pPr>
                              <w:rPr>
                                <w:rFonts w:ascii="Consolas" w:hAnsi="Consolas"/>
                                <w:sz w:val="16"/>
                                <w:szCs w:val="16"/>
                              </w:rPr>
                            </w:pPr>
                            <w:r w:rsidRPr="00573F68">
                              <w:rPr>
                                <w:rFonts w:ascii="Consolas" w:hAnsi="Consolas"/>
                                <w:sz w:val="16"/>
                                <w:szCs w:val="16"/>
                              </w:rPr>
                              <w:t xml:space="preserve">  /*****************************  MQ CAlibration ********************************************/ </w:t>
                            </w:r>
                          </w:p>
                          <w:p w14:paraId="6DECB54A" w14:textId="77777777" w:rsidR="00114027" w:rsidRPr="00573F68" w:rsidRDefault="00114027" w:rsidP="00573F68">
                            <w:pPr>
                              <w:rPr>
                                <w:rFonts w:ascii="Consolas" w:hAnsi="Consolas"/>
                                <w:sz w:val="16"/>
                                <w:szCs w:val="16"/>
                              </w:rPr>
                            </w:pPr>
                            <w:r w:rsidRPr="00573F68">
                              <w:rPr>
                                <w:rFonts w:ascii="Consolas" w:hAnsi="Consolas"/>
                                <w:sz w:val="16"/>
                                <w:szCs w:val="16"/>
                              </w:rPr>
                              <w:t xml:space="preserve">  Serial.println("** Lectures from MQ-135 ****");</w:t>
                            </w:r>
                          </w:p>
                          <w:p w14:paraId="2CF3C488" w14:textId="77777777" w:rsidR="00114027" w:rsidRPr="00573F68" w:rsidRDefault="00114027" w:rsidP="00573F68">
                            <w:pPr>
                              <w:rPr>
                                <w:rFonts w:ascii="Consolas" w:hAnsi="Consolas"/>
                                <w:sz w:val="16"/>
                                <w:szCs w:val="16"/>
                              </w:rPr>
                            </w:pPr>
                            <w:r w:rsidRPr="00573F68">
                              <w:rPr>
                                <w:rFonts w:ascii="Consolas" w:hAnsi="Consolas"/>
                                <w:sz w:val="16"/>
                                <w:szCs w:val="16"/>
                              </w:rPr>
                              <w:t xml:space="preserve">  Serial.println("|    CO   |  Alcohol |   CO2  |  Tolueno  |  NH4  |  Acteona  |");  </w:t>
                            </w:r>
                          </w:p>
                          <w:p w14:paraId="1EC75792" w14:textId="77777777" w:rsidR="00114027" w:rsidRPr="00573F68" w:rsidRDefault="00114027" w:rsidP="00573F68">
                            <w:pPr>
                              <w:rPr>
                                <w:rFonts w:ascii="Consolas" w:hAnsi="Consolas"/>
                                <w:sz w:val="16"/>
                                <w:szCs w:val="16"/>
                              </w:rPr>
                            </w:pPr>
                            <w:r w:rsidRPr="00573F68">
                              <w:rPr>
                                <w:rFonts w:ascii="Consolas" w:hAnsi="Consolas"/>
                                <w:sz w:val="16"/>
                                <w:szCs w:val="16"/>
                              </w:rPr>
                              <w:t>}</w:t>
                            </w:r>
                          </w:p>
                          <w:p w14:paraId="60773E6D" w14:textId="77777777" w:rsidR="00114027" w:rsidRPr="00573F68" w:rsidRDefault="00114027" w:rsidP="00573F68">
                            <w:pPr>
                              <w:rPr>
                                <w:rFonts w:ascii="Consolas" w:hAnsi="Consolas"/>
                                <w:sz w:val="16"/>
                                <w:szCs w:val="16"/>
                              </w:rPr>
                            </w:pPr>
                          </w:p>
                          <w:p w14:paraId="59A2B2E3" w14:textId="77777777" w:rsidR="00114027" w:rsidRPr="00573F68" w:rsidRDefault="00114027" w:rsidP="00573F68">
                            <w:pPr>
                              <w:rPr>
                                <w:rFonts w:ascii="Consolas" w:hAnsi="Consolas"/>
                                <w:sz w:val="16"/>
                                <w:szCs w:val="16"/>
                              </w:rPr>
                            </w:pPr>
                            <w:r w:rsidRPr="00573F68">
                              <w:rPr>
                                <w:rFonts w:ascii="Consolas" w:hAnsi="Consolas"/>
                                <w:sz w:val="16"/>
                                <w:szCs w:val="16"/>
                              </w:rPr>
                              <w:t>void loop() {</w:t>
                            </w:r>
                          </w:p>
                          <w:p w14:paraId="51B59FC1" w14:textId="77777777" w:rsidR="00114027" w:rsidRPr="00573F68" w:rsidRDefault="00114027" w:rsidP="00573F68">
                            <w:pPr>
                              <w:rPr>
                                <w:rFonts w:ascii="Consolas" w:hAnsi="Consolas"/>
                                <w:sz w:val="16"/>
                                <w:szCs w:val="16"/>
                              </w:rPr>
                            </w:pPr>
                            <w:r w:rsidRPr="00573F68">
                              <w:rPr>
                                <w:rFonts w:ascii="Consolas" w:hAnsi="Consolas"/>
                                <w:sz w:val="16"/>
                                <w:szCs w:val="16"/>
                              </w:rPr>
                              <w:t xml:space="preserve">  MQ135.update(); </w:t>
                            </w:r>
                          </w:p>
                          <w:p w14:paraId="3FBEA187" w14:textId="77777777" w:rsidR="00114027" w:rsidRPr="00573F68" w:rsidRDefault="00114027" w:rsidP="00573F68">
                            <w:pPr>
                              <w:rPr>
                                <w:rFonts w:ascii="Consolas" w:hAnsi="Consolas"/>
                                <w:sz w:val="16"/>
                                <w:szCs w:val="16"/>
                              </w:rPr>
                            </w:pPr>
                          </w:p>
                          <w:p w14:paraId="0F479FE6" w14:textId="77777777" w:rsidR="00114027" w:rsidRPr="00573F68" w:rsidRDefault="00114027" w:rsidP="00573F68">
                            <w:pPr>
                              <w:rPr>
                                <w:rFonts w:ascii="Consolas" w:hAnsi="Consolas"/>
                                <w:sz w:val="16"/>
                                <w:szCs w:val="16"/>
                              </w:rPr>
                            </w:pPr>
                            <w:r w:rsidRPr="00573F68">
                              <w:rPr>
                                <w:rFonts w:ascii="Consolas" w:hAnsi="Consolas"/>
                                <w:sz w:val="16"/>
                                <w:szCs w:val="16"/>
                              </w:rPr>
                              <w:t xml:space="preserve">  MQ135.setA(605.18); MQ135.setB(-3.937); </w:t>
                            </w:r>
                          </w:p>
                          <w:p w14:paraId="49CDE497" w14:textId="77777777" w:rsidR="00114027" w:rsidRPr="00573F68" w:rsidRDefault="00114027" w:rsidP="00573F68">
                            <w:pPr>
                              <w:rPr>
                                <w:rFonts w:ascii="Consolas" w:hAnsi="Consolas"/>
                                <w:sz w:val="16"/>
                                <w:szCs w:val="16"/>
                              </w:rPr>
                            </w:pPr>
                            <w:r w:rsidRPr="00573F68">
                              <w:rPr>
                                <w:rFonts w:ascii="Consolas" w:hAnsi="Consolas"/>
                                <w:sz w:val="16"/>
                                <w:szCs w:val="16"/>
                              </w:rPr>
                              <w:t xml:space="preserve">  float CO = MQ135.readSensor(); </w:t>
                            </w:r>
                          </w:p>
                          <w:p w14:paraId="7AC74ADF" w14:textId="77777777" w:rsidR="00114027" w:rsidRPr="00573F68" w:rsidRDefault="00114027" w:rsidP="00573F68">
                            <w:pPr>
                              <w:rPr>
                                <w:rFonts w:ascii="Consolas" w:hAnsi="Consolas"/>
                                <w:sz w:val="16"/>
                                <w:szCs w:val="16"/>
                              </w:rPr>
                            </w:pPr>
                          </w:p>
                          <w:p w14:paraId="4A903AEE" w14:textId="77777777" w:rsidR="00114027" w:rsidRPr="00573F68" w:rsidRDefault="00114027" w:rsidP="00573F68">
                            <w:pPr>
                              <w:rPr>
                                <w:rFonts w:ascii="Consolas" w:hAnsi="Consolas"/>
                                <w:sz w:val="16"/>
                                <w:szCs w:val="16"/>
                              </w:rPr>
                            </w:pPr>
                            <w:r w:rsidRPr="00573F68">
                              <w:rPr>
                                <w:rFonts w:ascii="Consolas" w:hAnsi="Consolas"/>
                                <w:sz w:val="16"/>
                                <w:szCs w:val="16"/>
                              </w:rPr>
                              <w:t xml:space="preserve">  MQ135.setA(77.255); MQ135.setB(-3.18); </w:t>
                            </w:r>
                          </w:p>
                          <w:p w14:paraId="1A31A849" w14:textId="77777777" w:rsidR="00114027" w:rsidRPr="00573F68" w:rsidRDefault="00114027" w:rsidP="00573F68">
                            <w:pPr>
                              <w:rPr>
                                <w:rFonts w:ascii="Consolas" w:hAnsi="Consolas"/>
                                <w:sz w:val="16"/>
                                <w:szCs w:val="16"/>
                              </w:rPr>
                            </w:pPr>
                            <w:r w:rsidRPr="00573F68">
                              <w:rPr>
                                <w:rFonts w:ascii="Consolas" w:hAnsi="Consolas"/>
                                <w:sz w:val="16"/>
                                <w:szCs w:val="16"/>
                              </w:rPr>
                              <w:t xml:space="preserve">  float Alcohol = MQ135.readSensor(); </w:t>
                            </w:r>
                          </w:p>
                          <w:p w14:paraId="7E11BA9A" w14:textId="77777777" w:rsidR="00114027" w:rsidRPr="00573F68" w:rsidRDefault="00114027" w:rsidP="00573F68">
                            <w:pPr>
                              <w:rPr>
                                <w:rFonts w:ascii="Consolas" w:hAnsi="Consolas"/>
                                <w:sz w:val="16"/>
                                <w:szCs w:val="16"/>
                              </w:rPr>
                            </w:pPr>
                          </w:p>
                          <w:p w14:paraId="0930AE18" w14:textId="77777777" w:rsidR="00114027" w:rsidRPr="00573F68" w:rsidRDefault="00114027" w:rsidP="00573F68">
                            <w:pPr>
                              <w:rPr>
                                <w:rFonts w:ascii="Consolas" w:hAnsi="Consolas"/>
                                <w:sz w:val="16"/>
                                <w:szCs w:val="16"/>
                              </w:rPr>
                            </w:pPr>
                            <w:r w:rsidRPr="00573F68">
                              <w:rPr>
                                <w:rFonts w:ascii="Consolas" w:hAnsi="Consolas"/>
                                <w:sz w:val="16"/>
                                <w:szCs w:val="16"/>
                              </w:rPr>
                              <w:t xml:space="preserve">  MQ135.setA(110.47); MQ135.setB(-2.862); </w:t>
                            </w:r>
                          </w:p>
                          <w:p w14:paraId="2B9383D8" w14:textId="77777777" w:rsidR="00114027" w:rsidRPr="00573F68" w:rsidRDefault="00114027" w:rsidP="00573F68">
                            <w:pPr>
                              <w:rPr>
                                <w:rFonts w:ascii="Consolas" w:hAnsi="Consolas"/>
                                <w:sz w:val="16"/>
                                <w:szCs w:val="16"/>
                              </w:rPr>
                            </w:pPr>
                            <w:r w:rsidRPr="00573F68">
                              <w:rPr>
                                <w:rFonts w:ascii="Consolas" w:hAnsi="Consolas"/>
                                <w:sz w:val="16"/>
                                <w:szCs w:val="16"/>
                              </w:rPr>
                              <w:t xml:space="preserve">  float CO2 = MQ135.readSensor(); </w:t>
                            </w:r>
                          </w:p>
                          <w:p w14:paraId="5535C6FD" w14:textId="77777777" w:rsidR="00114027" w:rsidRPr="00573F68" w:rsidRDefault="00114027" w:rsidP="00573F68">
                            <w:pPr>
                              <w:rPr>
                                <w:rFonts w:ascii="Consolas" w:hAnsi="Consolas"/>
                                <w:sz w:val="16"/>
                                <w:szCs w:val="16"/>
                              </w:rPr>
                            </w:pPr>
                          </w:p>
                          <w:p w14:paraId="0B1FC9BB" w14:textId="77777777" w:rsidR="00114027" w:rsidRPr="00573F68" w:rsidRDefault="00114027" w:rsidP="00573F68">
                            <w:pPr>
                              <w:rPr>
                                <w:rFonts w:ascii="Consolas" w:hAnsi="Consolas"/>
                                <w:sz w:val="16"/>
                                <w:szCs w:val="16"/>
                              </w:rPr>
                            </w:pPr>
                            <w:r w:rsidRPr="00573F68">
                              <w:rPr>
                                <w:rFonts w:ascii="Consolas" w:hAnsi="Consolas"/>
                                <w:sz w:val="16"/>
                                <w:szCs w:val="16"/>
                              </w:rPr>
                              <w:t xml:space="preserve">  MQ135.setA(44.947); MQ135.setB(-3.445); </w:t>
                            </w:r>
                          </w:p>
                          <w:p w14:paraId="5D8ABB09" w14:textId="77777777" w:rsidR="00114027" w:rsidRPr="00573F68" w:rsidRDefault="00114027" w:rsidP="00573F68">
                            <w:pPr>
                              <w:rPr>
                                <w:rFonts w:ascii="Consolas" w:hAnsi="Consolas"/>
                                <w:sz w:val="16"/>
                                <w:szCs w:val="16"/>
                              </w:rPr>
                            </w:pPr>
                            <w:r w:rsidRPr="00573F68">
                              <w:rPr>
                                <w:rFonts w:ascii="Consolas" w:hAnsi="Consolas"/>
                                <w:sz w:val="16"/>
                                <w:szCs w:val="16"/>
                              </w:rPr>
                              <w:t xml:space="preserve">  float Tolueno = MQ135.readSensor(); </w:t>
                            </w:r>
                          </w:p>
                          <w:p w14:paraId="2E3639A3" w14:textId="77777777" w:rsidR="00114027" w:rsidRPr="00573F68" w:rsidRDefault="00114027" w:rsidP="00573F68">
                            <w:pPr>
                              <w:rPr>
                                <w:rFonts w:ascii="Consolas" w:hAnsi="Consolas"/>
                                <w:sz w:val="16"/>
                                <w:szCs w:val="16"/>
                              </w:rPr>
                            </w:pPr>
                          </w:p>
                          <w:p w14:paraId="714DF53C" w14:textId="77777777" w:rsidR="00114027" w:rsidRPr="00573F68" w:rsidRDefault="00114027" w:rsidP="00573F68">
                            <w:pPr>
                              <w:rPr>
                                <w:rFonts w:ascii="Consolas" w:hAnsi="Consolas"/>
                                <w:sz w:val="16"/>
                                <w:szCs w:val="16"/>
                              </w:rPr>
                            </w:pPr>
                            <w:r w:rsidRPr="00573F68">
                              <w:rPr>
                                <w:rFonts w:ascii="Consolas" w:hAnsi="Consolas"/>
                                <w:sz w:val="16"/>
                                <w:szCs w:val="16"/>
                              </w:rPr>
                              <w:t xml:space="preserve">  MQ135.setA(102.2 ); MQ135.setB(-2.473); </w:t>
                            </w:r>
                          </w:p>
                          <w:p w14:paraId="56C5E286" w14:textId="77777777" w:rsidR="00114027" w:rsidRPr="00573F68" w:rsidRDefault="00114027" w:rsidP="00573F68">
                            <w:pPr>
                              <w:rPr>
                                <w:rFonts w:ascii="Consolas" w:hAnsi="Consolas"/>
                                <w:sz w:val="16"/>
                                <w:szCs w:val="16"/>
                              </w:rPr>
                            </w:pPr>
                            <w:r w:rsidRPr="00573F68">
                              <w:rPr>
                                <w:rFonts w:ascii="Consolas" w:hAnsi="Consolas"/>
                                <w:sz w:val="16"/>
                                <w:szCs w:val="16"/>
                              </w:rPr>
                              <w:t xml:space="preserve">  float NH4 = MQ135.readSensor(); </w:t>
                            </w:r>
                          </w:p>
                          <w:p w14:paraId="009025E5" w14:textId="77777777" w:rsidR="00114027" w:rsidRPr="00573F68" w:rsidRDefault="00114027" w:rsidP="00573F68">
                            <w:pPr>
                              <w:rPr>
                                <w:rFonts w:ascii="Consolas" w:hAnsi="Consolas"/>
                                <w:sz w:val="16"/>
                                <w:szCs w:val="16"/>
                              </w:rPr>
                            </w:pPr>
                          </w:p>
                          <w:p w14:paraId="350A754B" w14:textId="77777777" w:rsidR="00114027" w:rsidRPr="00573F68" w:rsidRDefault="00114027" w:rsidP="00573F68">
                            <w:pPr>
                              <w:rPr>
                                <w:rFonts w:ascii="Consolas" w:hAnsi="Consolas"/>
                                <w:sz w:val="16"/>
                                <w:szCs w:val="16"/>
                              </w:rPr>
                            </w:pPr>
                            <w:r w:rsidRPr="00573F68">
                              <w:rPr>
                                <w:rFonts w:ascii="Consolas" w:hAnsi="Consolas"/>
                                <w:sz w:val="16"/>
                                <w:szCs w:val="16"/>
                              </w:rPr>
                              <w:t xml:space="preserve">  MQ135.setA(34.668); MQ135.setB(-3.369); </w:t>
                            </w:r>
                          </w:p>
                          <w:p w14:paraId="6D429370" w14:textId="77777777" w:rsidR="00114027" w:rsidRPr="00573F68" w:rsidRDefault="00114027" w:rsidP="00573F68">
                            <w:pPr>
                              <w:rPr>
                                <w:rFonts w:ascii="Consolas" w:hAnsi="Consolas"/>
                                <w:sz w:val="16"/>
                                <w:szCs w:val="16"/>
                              </w:rPr>
                            </w:pPr>
                            <w:r w:rsidRPr="00573F68">
                              <w:rPr>
                                <w:rFonts w:ascii="Consolas" w:hAnsi="Consolas"/>
                                <w:sz w:val="16"/>
                                <w:szCs w:val="16"/>
                              </w:rPr>
                              <w:t xml:space="preserve">  float Acetona = MQ135.readSensor();</w:t>
                            </w:r>
                          </w:p>
                          <w:p w14:paraId="2E1F292F" w14:textId="77777777" w:rsidR="00114027" w:rsidRPr="00573F68" w:rsidRDefault="00114027" w:rsidP="00573F68">
                            <w:pPr>
                              <w:rPr>
                                <w:rFonts w:ascii="Consolas" w:hAnsi="Consolas"/>
                                <w:sz w:val="16"/>
                                <w:szCs w:val="16"/>
                              </w:rPr>
                            </w:pPr>
                          </w:p>
                          <w:p w14:paraId="7C7BCB1C" w14:textId="77777777" w:rsidR="00114027" w:rsidRPr="00573F68" w:rsidRDefault="00114027" w:rsidP="00573F68">
                            <w:pPr>
                              <w:rPr>
                                <w:rFonts w:ascii="Consolas" w:hAnsi="Consolas"/>
                                <w:sz w:val="16"/>
                                <w:szCs w:val="16"/>
                              </w:rPr>
                            </w:pPr>
                            <w:r w:rsidRPr="00573F68">
                              <w:rPr>
                                <w:rFonts w:ascii="Consolas" w:hAnsi="Consolas"/>
                                <w:sz w:val="16"/>
                                <w:szCs w:val="16"/>
                              </w:rPr>
                              <w:t xml:space="preserve">  Serial.print("|   "); Serial.print(CO); </w:t>
                            </w:r>
                          </w:p>
                          <w:p w14:paraId="342BE59D" w14:textId="77777777" w:rsidR="00114027" w:rsidRPr="00573F68" w:rsidRDefault="00114027" w:rsidP="00573F68">
                            <w:pPr>
                              <w:rPr>
                                <w:rFonts w:ascii="Consolas" w:hAnsi="Consolas"/>
                                <w:sz w:val="16"/>
                                <w:szCs w:val="16"/>
                              </w:rPr>
                            </w:pPr>
                            <w:r w:rsidRPr="00573F68">
                              <w:rPr>
                                <w:rFonts w:ascii="Consolas" w:hAnsi="Consolas"/>
                                <w:sz w:val="16"/>
                                <w:szCs w:val="16"/>
                              </w:rPr>
                              <w:t xml:space="preserve">  Serial.print("   |   "); Serial.print(Alcohol); </w:t>
                            </w:r>
                          </w:p>
                          <w:p w14:paraId="13147601" w14:textId="77777777" w:rsidR="00114027" w:rsidRPr="00573F68" w:rsidRDefault="00114027" w:rsidP="00573F68">
                            <w:pPr>
                              <w:rPr>
                                <w:rFonts w:ascii="Consolas" w:hAnsi="Consolas"/>
                                <w:sz w:val="16"/>
                                <w:szCs w:val="16"/>
                              </w:rPr>
                            </w:pPr>
                            <w:r w:rsidRPr="00573F68">
                              <w:rPr>
                                <w:rFonts w:ascii="Consolas" w:hAnsi="Consolas"/>
                                <w:sz w:val="16"/>
                                <w:szCs w:val="16"/>
                              </w:rPr>
                              <w:t xml:space="preserve">  Serial.print("   |   "); Serial.print(CO2); </w:t>
                            </w:r>
                          </w:p>
                          <w:p w14:paraId="12FFC029" w14:textId="77777777" w:rsidR="00114027" w:rsidRPr="00573F68" w:rsidRDefault="00114027" w:rsidP="00573F68">
                            <w:pPr>
                              <w:rPr>
                                <w:rFonts w:ascii="Consolas" w:hAnsi="Consolas"/>
                                <w:sz w:val="16"/>
                                <w:szCs w:val="16"/>
                              </w:rPr>
                            </w:pPr>
                            <w:r w:rsidRPr="00573F68">
                              <w:rPr>
                                <w:rFonts w:ascii="Consolas" w:hAnsi="Consolas"/>
                                <w:sz w:val="16"/>
                                <w:szCs w:val="16"/>
                              </w:rPr>
                              <w:t xml:space="preserve">  Serial.print("   |   "); Serial.print(Tolueno); </w:t>
                            </w:r>
                          </w:p>
                          <w:p w14:paraId="787B966B" w14:textId="77777777" w:rsidR="00114027" w:rsidRPr="00573F68" w:rsidRDefault="00114027" w:rsidP="00573F68">
                            <w:pPr>
                              <w:rPr>
                                <w:rFonts w:ascii="Consolas" w:hAnsi="Consolas"/>
                                <w:sz w:val="16"/>
                                <w:szCs w:val="16"/>
                              </w:rPr>
                            </w:pPr>
                            <w:r w:rsidRPr="00573F68">
                              <w:rPr>
                                <w:rFonts w:ascii="Consolas" w:hAnsi="Consolas"/>
                                <w:sz w:val="16"/>
                                <w:szCs w:val="16"/>
                              </w:rPr>
                              <w:t xml:space="preserve">  Serial.print("   |   "); Serial.print(NH4); </w:t>
                            </w:r>
                          </w:p>
                          <w:p w14:paraId="3846898C" w14:textId="77777777" w:rsidR="00114027" w:rsidRPr="00573F68" w:rsidRDefault="00114027" w:rsidP="00573F68">
                            <w:pPr>
                              <w:rPr>
                                <w:rFonts w:ascii="Consolas" w:hAnsi="Consolas"/>
                                <w:sz w:val="16"/>
                                <w:szCs w:val="16"/>
                              </w:rPr>
                            </w:pPr>
                            <w:r w:rsidRPr="00573F68">
                              <w:rPr>
                                <w:rFonts w:ascii="Consolas" w:hAnsi="Consolas"/>
                                <w:sz w:val="16"/>
                                <w:szCs w:val="16"/>
                              </w:rPr>
                              <w:t xml:space="preserve">  Serial.print("   |   "); Serial.print(Acetona);</w:t>
                            </w:r>
                          </w:p>
                          <w:p w14:paraId="0517914F" w14:textId="77777777" w:rsidR="00114027" w:rsidRPr="00573F68" w:rsidRDefault="00114027" w:rsidP="00573F68">
                            <w:pPr>
                              <w:rPr>
                                <w:rFonts w:ascii="Consolas" w:hAnsi="Consolas"/>
                                <w:sz w:val="16"/>
                                <w:szCs w:val="16"/>
                              </w:rPr>
                            </w:pPr>
                            <w:r w:rsidRPr="00573F68">
                              <w:rPr>
                                <w:rFonts w:ascii="Consolas" w:hAnsi="Consolas"/>
                                <w:sz w:val="16"/>
                                <w:szCs w:val="16"/>
                              </w:rPr>
                              <w:t xml:space="preserve">  Serial.println("   |"); </w:t>
                            </w:r>
                          </w:p>
                          <w:p w14:paraId="742E482E" w14:textId="77777777" w:rsidR="00114027" w:rsidRPr="00573F68" w:rsidRDefault="00114027" w:rsidP="00573F68">
                            <w:pPr>
                              <w:rPr>
                                <w:rFonts w:ascii="Consolas" w:hAnsi="Consolas"/>
                                <w:sz w:val="16"/>
                                <w:szCs w:val="16"/>
                              </w:rPr>
                            </w:pPr>
                          </w:p>
                          <w:p w14:paraId="2E940DAA" w14:textId="77777777" w:rsidR="00114027" w:rsidRPr="00573F68" w:rsidRDefault="00114027" w:rsidP="00573F68">
                            <w:pPr>
                              <w:rPr>
                                <w:rFonts w:ascii="Consolas" w:hAnsi="Consolas"/>
                                <w:sz w:val="16"/>
                                <w:szCs w:val="16"/>
                              </w:rPr>
                            </w:pPr>
                            <w:r w:rsidRPr="00573F68">
                              <w:rPr>
                                <w:rFonts w:ascii="Consolas" w:hAnsi="Consolas"/>
                                <w:sz w:val="16"/>
                                <w:szCs w:val="16"/>
                              </w:rPr>
                              <w:t xml:space="preserve">  delay(500); //Sampling frequency</w:t>
                            </w:r>
                          </w:p>
                          <w:p w14:paraId="00DCFD77" w14:textId="77777777" w:rsidR="00114027" w:rsidRPr="006321FE" w:rsidRDefault="00114027" w:rsidP="00573F68">
                            <w:pPr>
                              <w:rPr>
                                <w:rFonts w:ascii="Consolas" w:hAnsi="Consolas"/>
                                <w:sz w:val="16"/>
                                <w:szCs w:val="16"/>
                              </w:rPr>
                            </w:pPr>
                            <w:r w:rsidRPr="00573F68">
                              <w:rPr>
                                <w:rFonts w:ascii="Consolas" w:hAnsi="Consolas"/>
                                <w:sz w:val="16"/>
                                <w:szCs w:val="16"/>
                              </w:rPr>
                              <w:t>}</w:t>
                            </w:r>
                          </w:p>
                          <w:p w14:paraId="38F47561" w14:textId="77777777" w:rsidR="00114027" w:rsidRPr="006321FE" w:rsidRDefault="00114027" w:rsidP="00573F68">
                            <w:pPr>
                              <w:rPr>
                                <w:rFonts w:ascii="Consolas" w:hAnsi="Consolas"/>
                                <w:sz w:val="16"/>
                                <w:szCs w:val="16"/>
                              </w:rPr>
                            </w:pPr>
                          </w:p>
                        </w:txbxContent>
                      </wps:txbx>
                      <wps:bodyPr rot="0" vert="horz" wrap="square" lIns="91440" tIns="45720" rIns="91440" bIns="45720" anchor="t" anchorCtr="0" upright="1">
                        <a:spAutoFit/>
                      </wps:bodyPr>
                    </wps:wsp>
                  </a:graphicData>
                </a:graphic>
              </wp:inline>
            </w:drawing>
          </mc:Choice>
          <mc:Fallback>
            <w:pict>
              <v:shape w14:anchorId="3644DCC8" id="_x0000_s1039" type="#_x0000_t202" style="width:467.1pt;height:68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">
                <v:textbox style="mso-fit-shape-to-text:t">
                  <w:txbxContent>
                    <w:p w14:paraId="6940B2E3" w14:textId="77777777" w:rsidR="00114027" w:rsidRPr="00573F68" w:rsidRDefault="00114027" w:rsidP="00573F68">
                      <w:pPr>
                        <w:rPr>
                          <w:rFonts w:ascii="Consolas" w:hAnsi="Consolas"/>
                          <w:sz w:val="16"/>
                          <w:szCs w:val="16"/>
                        </w:rPr>
                      </w:pPr>
                      <w:r w:rsidRPr="00573F68">
                        <w:rPr>
                          <w:rFonts w:ascii="Consolas" w:hAnsi="Consolas"/>
                          <w:sz w:val="16"/>
                          <w:szCs w:val="16"/>
                        </w:rPr>
                        <w:t>#include &lt;</w:t>
                      </w:r>
                      <w:proofErr w:type="spellStart"/>
                      <w:r w:rsidRPr="00573F68">
                        <w:rPr>
                          <w:rFonts w:ascii="Consolas" w:hAnsi="Consolas"/>
                          <w:sz w:val="16"/>
                          <w:szCs w:val="16"/>
                        </w:rPr>
                        <w:t>MQUnifiedsensor.h</w:t>
                      </w:r>
                      <w:proofErr w:type="spellEnd"/>
                      <w:r w:rsidRPr="00573F68">
                        <w:rPr>
                          <w:rFonts w:ascii="Consolas" w:hAnsi="Consolas"/>
                          <w:sz w:val="16"/>
                          <w:szCs w:val="16"/>
                        </w:rPr>
                        <w:t>&gt;</w:t>
                      </w:r>
                    </w:p>
                    <w:p w14:paraId="721B9E54" w14:textId="77777777" w:rsidR="00114027" w:rsidRPr="00573F68" w:rsidRDefault="00114027" w:rsidP="00573F68">
                      <w:pPr>
                        <w:rPr>
                          <w:rFonts w:ascii="Consolas" w:hAnsi="Consolas"/>
                          <w:sz w:val="16"/>
                          <w:szCs w:val="16"/>
                        </w:rPr>
                      </w:pPr>
                    </w:p>
                    <w:p w14:paraId="289603FD" w14:textId="77777777" w:rsidR="00114027" w:rsidRPr="00573F68" w:rsidRDefault="00114027" w:rsidP="00573F68">
                      <w:pPr>
                        <w:rPr>
                          <w:rFonts w:ascii="Consolas" w:hAnsi="Consolas"/>
                          <w:sz w:val="16"/>
                          <w:szCs w:val="16"/>
                        </w:rPr>
                      </w:pPr>
                      <w:r w:rsidRPr="00573F68">
                        <w:rPr>
                          <w:rFonts w:ascii="Consolas" w:hAnsi="Consolas"/>
                          <w:sz w:val="16"/>
                          <w:szCs w:val="16"/>
                        </w:rPr>
                        <w:t>#define placa "Arduino UNO"</w:t>
                      </w:r>
                    </w:p>
                    <w:p w14:paraId="1E23C3F9" w14:textId="77777777" w:rsidR="00114027" w:rsidRPr="00573F68" w:rsidRDefault="00114027" w:rsidP="00573F68">
                      <w:pPr>
                        <w:rPr>
                          <w:rFonts w:ascii="Consolas" w:hAnsi="Consolas"/>
                          <w:sz w:val="16"/>
                          <w:szCs w:val="16"/>
                        </w:rPr>
                      </w:pPr>
                      <w:r w:rsidRPr="00573F68">
                        <w:rPr>
                          <w:rFonts w:ascii="Consolas" w:hAnsi="Consolas"/>
                          <w:sz w:val="16"/>
                          <w:szCs w:val="16"/>
                        </w:rPr>
                        <w:t xml:space="preserve">#define </w:t>
                      </w:r>
                      <w:proofErr w:type="spellStart"/>
                      <w:r w:rsidRPr="00573F68">
                        <w:rPr>
                          <w:rFonts w:ascii="Consolas" w:hAnsi="Consolas"/>
                          <w:sz w:val="16"/>
                          <w:szCs w:val="16"/>
                        </w:rPr>
                        <w:t>Voltage_Resolution</w:t>
                      </w:r>
                      <w:proofErr w:type="spellEnd"/>
                      <w:r w:rsidRPr="00573F68">
                        <w:rPr>
                          <w:rFonts w:ascii="Consolas" w:hAnsi="Consolas"/>
                          <w:sz w:val="16"/>
                          <w:szCs w:val="16"/>
                        </w:rPr>
                        <w:t xml:space="preserve"> 5</w:t>
                      </w:r>
                    </w:p>
                    <w:p w14:paraId="5D21F0BC" w14:textId="77777777" w:rsidR="00114027" w:rsidRPr="00573F68" w:rsidRDefault="00114027" w:rsidP="00573F68">
                      <w:pPr>
                        <w:rPr>
                          <w:rFonts w:ascii="Consolas" w:hAnsi="Consolas"/>
                          <w:sz w:val="16"/>
                          <w:szCs w:val="16"/>
                        </w:rPr>
                      </w:pPr>
                      <w:r w:rsidRPr="00573F68">
                        <w:rPr>
                          <w:rFonts w:ascii="Consolas" w:hAnsi="Consolas"/>
                          <w:sz w:val="16"/>
                          <w:szCs w:val="16"/>
                        </w:rPr>
                        <w:t>#define pin A0 //</w:t>
                      </w:r>
                      <w:proofErr w:type="spellStart"/>
                      <w:r w:rsidRPr="00573F68">
                        <w:rPr>
                          <w:rFonts w:ascii="Consolas" w:hAnsi="Consolas"/>
                          <w:sz w:val="16"/>
                          <w:szCs w:val="16"/>
                        </w:rPr>
                        <w:t>Analog</w:t>
                      </w:r>
                      <w:proofErr w:type="spellEnd"/>
                      <w:r w:rsidRPr="00573F68">
                        <w:rPr>
                          <w:rFonts w:ascii="Consolas" w:hAnsi="Consolas"/>
                          <w:sz w:val="16"/>
                          <w:szCs w:val="16"/>
                        </w:rPr>
                        <w:t xml:space="preserve"> input 0 </w:t>
                      </w:r>
                      <w:proofErr w:type="spellStart"/>
                      <w:r w:rsidRPr="00573F68">
                        <w:rPr>
                          <w:rFonts w:ascii="Consolas" w:hAnsi="Consolas"/>
                          <w:sz w:val="16"/>
                          <w:szCs w:val="16"/>
                        </w:rPr>
                        <w:t>of</w:t>
                      </w:r>
                      <w:proofErr w:type="spellEnd"/>
                      <w:r w:rsidRPr="00573F68">
                        <w:rPr>
                          <w:rFonts w:ascii="Consolas" w:hAnsi="Consolas"/>
                          <w:sz w:val="16"/>
                          <w:szCs w:val="16"/>
                        </w:rPr>
                        <w:t xml:space="preserve"> </w:t>
                      </w:r>
                      <w:proofErr w:type="spellStart"/>
                      <w:r w:rsidRPr="00573F68">
                        <w:rPr>
                          <w:rFonts w:ascii="Consolas" w:hAnsi="Consolas"/>
                          <w:sz w:val="16"/>
                          <w:szCs w:val="16"/>
                        </w:rPr>
                        <w:t>your</w:t>
                      </w:r>
                      <w:proofErr w:type="spellEnd"/>
                      <w:r w:rsidRPr="00573F68">
                        <w:rPr>
                          <w:rFonts w:ascii="Consolas" w:hAnsi="Consolas"/>
                          <w:sz w:val="16"/>
                          <w:szCs w:val="16"/>
                        </w:rPr>
                        <w:t xml:space="preserve"> </w:t>
                      </w:r>
                      <w:proofErr w:type="spellStart"/>
                      <w:r w:rsidRPr="00573F68">
                        <w:rPr>
                          <w:rFonts w:ascii="Consolas" w:hAnsi="Consolas"/>
                          <w:sz w:val="16"/>
                          <w:szCs w:val="16"/>
                        </w:rPr>
                        <w:t>arduinoQ</w:t>
                      </w:r>
                      <w:proofErr w:type="spellEnd"/>
                    </w:p>
                    <w:p w14:paraId="7A1D4EDC" w14:textId="77777777" w:rsidR="00114027" w:rsidRPr="00573F68" w:rsidRDefault="00114027" w:rsidP="00573F68">
                      <w:pPr>
                        <w:rPr>
                          <w:rFonts w:ascii="Consolas" w:hAnsi="Consolas"/>
                          <w:sz w:val="16"/>
                          <w:szCs w:val="16"/>
                        </w:rPr>
                      </w:pPr>
                      <w:r w:rsidRPr="00573F68">
                        <w:rPr>
                          <w:rFonts w:ascii="Consolas" w:hAnsi="Consolas"/>
                          <w:sz w:val="16"/>
                          <w:szCs w:val="16"/>
                        </w:rPr>
                        <w:t xml:space="preserve">#define </w:t>
                      </w:r>
                      <w:proofErr w:type="spellStart"/>
                      <w:r w:rsidRPr="00573F68">
                        <w:rPr>
                          <w:rFonts w:ascii="Consolas" w:hAnsi="Consolas"/>
                          <w:sz w:val="16"/>
                          <w:szCs w:val="16"/>
                        </w:rPr>
                        <w:t>type</w:t>
                      </w:r>
                      <w:proofErr w:type="spellEnd"/>
                      <w:r w:rsidRPr="00573F68">
                        <w:rPr>
                          <w:rFonts w:ascii="Consolas" w:hAnsi="Consolas"/>
                          <w:sz w:val="16"/>
                          <w:szCs w:val="16"/>
                        </w:rPr>
                        <w:t xml:space="preserve"> "MQ-135" //MQ135</w:t>
                      </w:r>
                    </w:p>
                    <w:p w14:paraId="516743B5" w14:textId="77777777" w:rsidR="00114027" w:rsidRPr="00573F68" w:rsidRDefault="00114027" w:rsidP="00573F68">
                      <w:pPr>
                        <w:rPr>
                          <w:rFonts w:ascii="Consolas" w:hAnsi="Consolas"/>
                          <w:sz w:val="16"/>
                          <w:szCs w:val="16"/>
                        </w:rPr>
                      </w:pPr>
                      <w:r w:rsidRPr="00573F68">
                        <w:rPr>
                          <w:rFonts w:ascii="Consolas" w:hAnsi="Consolas"/>
                          <w:sz w:val="16"/>
                          <w:szCs w:val="16"/>
                        </w:rPr>
                        <w:t xml:space="preserve">#define </w:t>
                      </w:r>
                      <w:proofErr w:type="spellStart"/>
                      <w:r w:rsidRPr="00573F68">
                        <w:rPr>
                          <w:rFonts w:ascii="Consolas" w:hAnsi="Consolas"/>
                          <w:sz w:val="16"/>
                          <w:szCs w:val="16"/>
                        </w:rPr>
                        <w:t>ADC_Bit_Resolution</w:t>
                      </w:r>
                      <w:proofErr w:type="spellEnd"/>
                      <w:r w:rsidRPr="00573F68">
                        <w:rPr>
                          <w:rFonts w:ascii="Consolas" w:hAnsi="Consolas"/>
                          <w:sz w:val="16"/>
                          <w:szCs w:val="16"/>
                        </w:rPr>
                        <w:t xml:space="preserve"> 10 // </w:t>
                      </w:r>
                      <w:proofErr w:type="spellStart"/>
                      <w:r w:rsidRPr="00573F68">
                        <w:rPr>
                          <w:rFonts w:ascii="Consolas" w:hAnsi="Consolas"/>
                          <w:sz w:val="16"/>
                          <w:szCs w:val="16"/>
                        </w:rPr>
                        <w:t>For</w:t>
                      </w:r>
                      <w:proofErr w:type="spellEnd"/>
                      <w:r w:rsidRPr="00573F68">
                        <w:rPr>
                          <w:rFonts w:ascii="Consolas" w:hAnsi="Consolas"/>
                          <w:sz w:val="16"/>
                          <w:szCs w:val="16"/>
                        </w:rPr>
                        <w:t xml:space="preserve"> </w:t>
                      </w:r>
                      <w:proofErr w:type="spellStart"/>
                      <w:r w:rsidRPr="00573F68">
                        <w:rPr>
                          <w:rFonts w:ascii="Consolas" w:hAnsi="Consolas"/>
                          <w:sz w:val="16"/>
                          <w:szCs w:val="16"/>
                        </w:rPr>
                        <w:t>arduino</w:t>
                      </w:r>
                      <w:proofErr w:type="spellEnd"/>
                      <w:r w:rsidRPr="00573F68">
                        <w:rPr>
                          <w:rFonts w:ascii="Consolas" w:hAnsi="Consolas"/>
                          <w:sz w:val="16"/>
                          <w:szCs w:val="16"/>
                        </w:rPr>
                        <w:t xml:space="preserve"> UNO/MEGA/NANO</w:t>
                      </w:r>
                    </w:p>
                    <w:p w14:paraId="019D6547" w14:textId="77777777" w:rsidR="00114027" w:rsidRPr="00573F68" w:rsidRDefault="00114027" w:rsidP="00573F68">
                      <w:pPr>
                        <w:rPr>
                          <w:rFonts w:ascii="Consolas" w:hAnsi="Consolas"/>
                          <w:sz w:val="16"/>
                          <w:szCs w:val="16"/>
                        </w:rPr>
                      </w:pPr>
                      <w:r w:rsidRPr="00573F68">
                        <w:rPr>
                          <w:rFonts w:ascii="Consolas" w:hAnsi="Consolas"/>
                          <w:sz w:val="16"/>
                          <w:szCs w:val="16"/>
                        </w:rPr>
                        <w:t xml:space="preserve">#define RatioMQ135CleanAir 3.6//RS / R0 = 3.6 ppm  </w:t>
                      </w:r>
                    </w:p>
                    <w:p w14:paraId="0E430533" w14:textId="77777777" w:rsidR="00114027" w:rsidRPr="00573F68" w:rsidRDefault="00114027" w:rsidP="00573F68">
                      <w:pPr>
                        <w:rPr>
                          <w:rFonts w:ascii="Consolas" w:hAnsi="Consolas"/>
                          <w:sz w:val="16"/>
                          <w:szCs w:val="16"/>
                        </w:rPr>
                      </w:pPr>
                    </w:p>
                    <w:p w14:paraId="3C2B360B" w14:textId="77777777" w:rsidR="00114027" w:rsidRPr="00573F68" w:rsidRDefault="00114027" w:rsidP="00573F68">
                      <w:pPr>
                        <w:rPr>
                          <w:rFonts w:ascii="Consolas" w:hAnsi="Consolas"/>
                          <w:sz w:val="16"/>
                          <w:szCs w:val="16"/>
                        </w:rPr>
                      </w:pPr>
                      <w:proofErr w:type="spellStart"/>
                      <w:r w:rsidRPr="00573F68">
                        <w:rPr>
                          <w:rFonts w:ascii="Consolas" w:hAnsi="Consolas"/>
                          <w:sz w:val="16"/>
                          <w:szCs w:val="16"/>
                        </w:rPr>
                        <w:t>MQUnifiedsensor</w:t>
                      </w:r>
                      <w:proofErr w:type="spellEnd"/>
                      <w:r w:rsidRPr="00573F68">
                        <w:rPr>
                          <w:rFonts w:ascii="Consolas" w:hAnsi="Consolas"/>
                          <w:sz w:val="16"/>
                          <w:szCs w:val="16"/>
                        </w:rPr>
                        <w:t xml:space="preserve"> MQ135(placa, </w:t>
                      </w:r>
                      <w:proofErr w:type="spellStart"/>
                      <w:r w:rsidRPr="00573F68">
                        <w:rPr>
                          <w:rFonts w:ascii="Consolas" w:hAnsi="Consolas"/>
                          <w:sz w:val="16"/>
                          <w:szCs w:val="16"/>
                        </w:rPr>
                        <w:t>Voltage_Resolution</w:t>
                      </w:r>
                      <w:proofErr w:type="spellEnd"/>
                      <w:r w:rsidRPr="00573F68">
                        <w:rPr>
                          <w:rFonts w:ascii="Consolas" w:hAnsi="Consolas"/>
                          <w:sz w:val="16"/>
                          <w:szCs w:val="16"/>
                        </w:rPr>
                        <w:t xml:space="preserve">, </w:t>
                      </w:r>
                      <w:proofErr w:type="spellStart"/>
                      <w:r w:rsidRPr="00573F68">
                        <w:rPr>
                          <w:rFonts w:ascii="Consolas" w:hAnsi="Consolas"/>
                          <w:sz w:val="16"/>
                          <w:szCs w:val="16"/>
                        </w:rPr>
                        <w:t>ADC_Bit_Resolution</w:t>
                      </w:r>
                      <w:proofErr w:type="spellEnd"/>
                      <w:r w:rsidRPr="00573F68">
                        <w:rPr>
                          <w:rFonts w:ascii="Consolas" w:hAnsi="Consolas"/>
                          <w:sz w:val="16"/>
                          <w:szCs w:val="16"/>
                        </w:rPr>
                        <w:t xml:space="preserve">, pin, </w:t>
                      </w:r>
                      <w:proofErr w:type="spellStart"/>
                      <w:r w:rsidRPr="00573F68">
                        <w:rPr>
                          <w:rFonts w:ascii="Consolas" w:hAnsi="Consolas"/>
                          <w:sz w:val="16"/>
                          <w:szCs w:val="16"/>
                        </w:rPr>
                        <w:t>type</w:t>
                      </w:r>
                      <w:proofErr w:type="spellEnd"/>
                      <w:r w:rsidRPr="00573F68">
                        <w:rPr>
                          <w:rFonts w:ascii="Consolas" w:hAnsi="Consolas"/>
                          <w:sz w:val="16"/>
                          <w:szCs w:val="16"/>
                        </w:rPr>
                        <w:t>);</w:t>
                      </w:r>
                    </w:p>
                    <w:p w14:paraId="60C51208" w14:textId="77777777" w:rsidR="00114027" w:rsidRPr="00573F68" w:rsidRDefault="00114027" w:rsidP="00573F68">
                      <w:pPr>
                        <w:rPr>
                          <w:rFonts w:ascii="Consolas" w:hAnsi="Consolas"/>
                          <w:sz w:val="16"/>
                          <w:szCs w:val="16"/>
                        </w:rPr>
                      </w:pPr>
                    </w:p>
                    <w:p w14:paraId="0351B0C0" w14:textId="77777777" w:rsidR="00114027" w:rsidRPr="00573F68" w:rsidRDefault="00114027" w:rsidP="00573F68">
                      <w:pPr>
                        <w:rPr>
                          <w:rFonts w:ascii="Consolas" w:hAnsi="Consolas"/>
                          <w:sz w:val="16"/>
                          <w:szCs w:val="16"/>
                        </w:rPr>
                      </w:pPr>
                      <w:proofErr w:type="spellStart"/>
                      <w:r w:rsidRPr="00573F68">
                        <w:rPr>
                          <w:rFonts w:ascii="Consolas" w:hAnsi="Consolas"/>
                          <w:sz w:val="16"/>
                          <w:szCs w:val="16"/>
                        </w:rPr>
                        <w:t>void</w:t>
                      </w:r>
                      <w:proofErr w:type="spellEnd"/>
                      <w:r w:rsidRPr="00573F68">
                        <w:rPr>
                          <w:rFonts w:ascii="Consolas" w:hAnsi="Consolas"/>
                          <w:sz w:val="16"/>
                          <w:szCs w:val="16"/>
                        </w:rPr>
                        <w:t xml:space="preserve"> </w:t>
                      </w:r>
                      <w:proofErr w:type="spellStart"/>
                      <w:proofErr w:type="gramStart"/>
                      <w:r w:rsidRPr="00573F68">
                        <w:rPr>
                          <w:rFonts w:ascii="Consolas" w:hAnsi="Consolas"/>
                          <w:sz w:val="16"/>
                          <w:szCs w:val="16"/>
                        </w:rPr>
                        <w:t>setup</w:t>
                      </w:r>
                      <w:proofErr w:type="spellEnd"/>
                      <w:r w:rsidRPr="00573F68">
                        <w:rPr>
                          <w:rFonts w:ascii="Consolas" w:hAnsi="Consolas"/>
                          <w:sz w:val="16"/>
                          <w:szCs w:val="16"/>
                        </w:rPr>
                        <w:t>(</w:t>
                      </w:r>
                      <w:proofErr w:type="gramEnd"/>
                      <w:r w:rsidRPr="00573F68">
                        <w:rPr>
                          <w:rFonts w:ascii="Consolas" w:hAnsi="Consolas"/>
                          <w:sz w:val="16"/>
                          <w:szCs w:val="16"/>
                        </w:rPr>
                        <w:t>) {</w:t>
                      </w:r>
                    </w:p>
                    <w:p w14:paraId="6FF6622E" w14:textId="77777777" w:rsidR="00114027" w:rsidRPr="00573F68" w:rsidRDefault="00114027" w:rsidP="00573F68">
                      <w:pPr>
                        <w:rPr>
                          <w:rFonts w:ascii="Consolas" w:hAnsi="Consolas"/>
                          <w:sz w:val="16"/>
                          <w:szCs w:val="16"/>
                        </w:rPr>
                      </w:pPr>
                      <w:r w:rsidRPr="00573F68">
                        <w:rPr>
                          <w:rFonts w:ascii="Consolas" w:hAnsi="Consolas"/>
                          <w:sz w:val="16"/>
                          <w:szCs w:val="16"/>
                        </w:rPr>
                        <w:t xml:space="preserve">  </w:t>
                      </w:r>
                    </w:p>
                    <w:p w14:paraId="5A2173E6" w14:textId="77777777" w:rsidR="00114027" w:rsidRPr="00573F68" w:rsidRDefault="00114027" w:rsidP="00573F68">
                      <w:pPr>
                        <w:rPr>
                          <w:rFonts w:ascii="Consolas" w:hAnsi="Consolas"/>
                          <w:sz w:val="16"/>
                          <w:szCs w:val="16"/>
                        </w:rPr>
                      </w:pPr>
                      <w:r w:rsidRPr="00573F68">
                        <w:rPr>
                          <w:rFonts w:ascii="Consolas" w:hAnsi="Consolas"/>
                          <w:sz w:val="16"/>
                          <w:szCs w:val="16"/>
                        </w:rPr>
                        <w:t xml:space="preserve">  </w:t>
                      </w:r>
                      <w:proofErr w:type="spellStart"/>
                      <w:r w:rsidRPr="00573F68">
                        <w:rPr>
                          <w:rFonts w:ascii="Consolas" w:hAnsi="Consolas"/>
                          <w:sz w:val="16"/>
                          <w:szCs w:val="16"/>
                        </w:rPr>
                        <w:t>Serial.begin</w:t>
                      </w:r>
                      <w:proofErr w:type="spellEnd"/>
                      <w:r w:rsidRPr="00573F68">
                        <w:rPr>
                          <w:rFonts w:ascii="Consolas" w:hAnsi="Consolas"/>
                          <w:sz w:val="16"/>
                          <w:szCs w:val="16"/>
                        </w:rPr>
                        <w:t>(9600); //</w:t>
                      </w:r>
                      <w:proofErr w:type="spellStart"/>
                      <w:r w:rsidRPr="00573F68">
                        <w:rPr>
                          <w:rFonts w:ascii="Consolas" w:hAnsi="Consolas"/>
                          <w:sz w:val="16"/>
                          <w:szCs w:val="16"/>
                        </w:rPr>
                        <w:t>Init</w:t>
                      </w:r>
                      <w:proofErr w:type="spellEnd"/>
                      <w:r w:rsidRPr="00573F68">
                        <w:rPr>
                          <w:rFonts w:ascii="Consolas" w:hAnsi="Consolas"/>
                          <w:sz w:val="16"/>
                          <w:szCs w:val="16"/>
                        </w:rPr>
                        <w:t xml:space="preserve"> serial </w:t>
                      </w:r>
                      <w:proofErr w:type="spellStart"/>
                      <w:r w:rsidRPr="00573F68">
                        <w:rPr>
                          <w:rFonts w:ascii="Consolas" w:hAnsi="Consolas"/>
                          <w:sz w:val="16"/>
                          <w:szCs w:val="16"/>
                        </w:rPr>
                        <w:t>port</w:t>
                      </w:r>
                      <w:proofErr w:type="spellEnd"/>
                    </w:p>
                    <w:p w14:paraId="506832C5" w14:textId="77777777" w:rsidR="00114027" w:rsidRPr="00573F68" w:rsidRDefault="00114027" w:rsidP="00573F68">
                      <w:pPr>
                        <w:rPr>
                          <w:rFonts w:ascii="Consolas" w:hAnsi="Consolas"/>
                          <w:sz w:val="16"/>
                          <w:szCs w:val="16"/>
                        </w:rPr>
                      </w:pPr>
                      <w:r w:rsidRPr="00573F68">
                        <w:rPr>
                          <w:rFonts w:ascii="Consolas" w:hAnsi="Consolas"/>
                          <w:sz w:val="16"/>
                          <w:szCs w:val="16"/>
                        </w:rPr>
                        <w:t xml:space="preserve">  </w:t>
                      </w:r>
                    </w:p>
                    <w:p w14:paraId="48707ED7" w14:textId="77777777" w:rsidR="00114027" w:rsidRPr="00573F68" w:rsidRDefault="00114027" w:rsidP="00573F68">
                      <w:pPr>
                        <w:rPr>
                          <w:rFonts w:ascii="Consolas" w:hAnsi="Consolas"/>
                          <w:sz w:val="16"/>
                          <w:szCs w:val="16"/>
                        </w:rPr>
                      </w:pPr>
                      <w:r w:rsidRPr="00573F68">
                        <w:rPr>
                          <w:rFonts w:ascii="Consolas" w:hAnsi="Consolas"/>
                          <w:sz w:val="16"/>
                          <w:szCs w:val="16"/>
                        </w:rPr>
                        <w:t xml:space="preserve">  MQ135.setRegressionMethod(1); //_PPM </w:t>
                      </w:r>
                      <w:proofErr w:type="gramStart"/>
                      <w:r w:rsidRPr="00573F68">
                        <w:rPr>
                          <w:rFonts w:ascii="Consolas" w:hAnsi="Consolas"/>
                          <w:sz w:val="16"/>
                          <w:szCs w:val="16"/>
                        </w:rPr>
                        <w:t>=  a</w:t>
                      </w:r>
                      <w:proofErr w:type="gramEnd"/>
                      <w:r w:rsidRPr="00573F68">
                        <w:rPr>
                          <w:rFonts w:ascii="Consolas" w:hAnsi="Consolas"/>
                          <w:sz w:val="16"/>
                          <w:szCs w:val="16"/>
                        </w:rPr>
                        <w:t>*</w:t>
                      </w:r>
                      <w:proofErr w:type="spellStart"/>
                      <w:r w:rsidRPr="00573F68">
                        <w:rPr>
                          <w:rFonts w:ascii="Consolas" w:hAnsi="Consolas"/>
                          <w:sz w:val="16"/>
                          <w:szCs w:val="16"/>
                        </w:rPr>
                        <w:t>ratio^b</w:t>
                      </w:r>
                      <w:proofErr w:type="spellEnd"/>
                    </w:p>
                    <w:p w14:paraId="1EBEDEB1" w14:textId="77777777" w:rsidR="00114027" w:rsidRPr="00573F68" w:rsidRDefault="00114027" w:rsidP="00573F68">
                      <w:pPr>
                        <w:rPr>
                          <w:rFonts w:ascii="Consolas" w:hAnsi="Consolas"/>
                          <w:sz w:val="16"/>
                          <w:szCs w:val="16"/>
                        </w:rPr>
                      </w:pPr>
                      <w:r w:rsidRPr="00573F68">
                        <w:rPr>
                          <w:rFonts w:ascii="Consolas" w:hAnsi="Consolas"/>
                          <w:sz w:val="16"/>
                          <w:szCs w:val="16"/>
                        </w:rPr>
                        <w:t xml:space="preserve">  </w:t>
                      </w:r>
                    </w:p>
                    <w:p w14:paraId="1B71E4F3" w14:textId="77777777" w:rsidR="00114027" w:rsidRPr="00573F68" w:rsidRDefault="00114027" w:rsidP="00573F68">
                      <w:pPr>
                        <w:rPr>
                          <w:rFonts w:ascii="Consolas" w:hAnsi="Consolas"/>
                          <w:sz w:val="16"/>
                          <w:szCs w:val="16"/>
                        </w:rPr>
                      </w:pPr>
                    </w:p>
                    <w:p w14:paraId="7B68FE0A" w14:textId="77777777" w:rsidR="00114027" w:rsidRPr="00573F68" w:rsidRDefault="00114027" w:rsidP="00573F68">
                      <w:pPr>
                        <w:rPr>
                          <w:rFonts w:ascii="Consolas" w:hAnsi="Consolas"/>
                          <w:sz w:val="16"/>
                          <w:szCs w:val="16"/>
                        </w:rPr>
                      </w:pPr>
                      <w:r w:rsidRPr="00573F68">
                        <w:rPr>
                          <w:rFonts w:ascii="Consolas" w:hAnsi="Consolas"/>
                          <w:sz w:val="16"/>
                          <w:szCs w:val="16"/>
                        </w:rPr>
                        <w:t xml:space="preserve">  MQ135.init(); </w:t>
                      </w:r>
                    </w:p>
                    <w:p w14:paraId="05E6B594" w14:textId="77777777" w:rsidR="00114027" w:rsidRPr="00573F68" w:rsidRDefault="00114027" w:rsidP="00573F68">
                      <w:pPr>
                        <w:rPr>
                          <w:rFonts w:ascii="Consolas" w:hAnsi="Consolas"/>
                          <w:sz w:val="16"/>
                          <w:szCs w:val="16"/>
                        </w:rPr>
                      </w:pPr>
                    </w:p>
                    <w:p w14:paraId="7ED0B0A0" w14:textId="77777777" w:rsidR="00114027" w:rsidRPr="00573F68" w:rsidRDefault="00114027" w:rsidP="00573F68">
                      <w:pPr>
                        <w:rPr>
                          <w:rFonts w:ascii="Consolas" w:hAnsi="Consolas"/>
                          <w:sz w:val="16"/>
                          <w:szCs w:val="16"/>
                        </w:rPr>
                      </w:pPr>
                      <w:r w:rsidRPr="00573F68">
                        <w:rPr>
                          <w:rFonts w:ascii="Consolas" w:hAnsi="Consolas"/>
                          <w:sz w:val="16"/>
                          <w:szCs w:val="16"/>
                        </w:rPr>
                        <w:t xml:space="preserve">  </w:t>
                      </w:r>
                      <w:proofErr w:type="spellStart"/>
                      <w:r w:rsidRPr="00573F68">
                        <w:rPr>
                          <w:rFonts w:ascii="Consolas" w:hAnsi="Consolas"/>
                          <w:sz w:val="16"/>
                          <w:szCs w:val="16"/>
                        </w:rPr>
                        <w:t>Serial.print</w:t>
                      </w:r>
                      <w:proofErr w:type="spellEnd"/>
                      <w:r w:rsidRPr="00573F68">
                        <w:rPr>
                          <w:rFonts w:ascii="Consolas" w:hAnsi="Consolas"/>
                          <w:sz w:val="16"/>
                          <w:szCs w:val="16"/>
                        </w:rPr>
                        <w:t>("</w:t>
                      </w:r>
                      <w:proofErr w:type="spellStart"/>
                      <w:r w:rsidRPr="00573F68">
                        <w:rPr>
                          <w:rFonts w:ascii="Consolas" w:hAnsi="Consolas"/>
                          <w:sz w:val="16"/>
                          <w:szCs w:val="16"/>
                        </w:rPr>
                        <w:t>Calibrating</w:t>
                      </w:r>
                      <w:proofErr w:type="spellEnd"/>
                      <w:r w:rsidRPr="00573F68">
                        <w:rPr>
                          <w:rFonts w:ascii="Consolas" w:hAnsi="Consolas"/>
                          <w:sz w:val="16"/>
                          <w:szCs w:val="16"/>
                        </w:rPr>
                        <w:t xml:space="preserve"> </w:t>
                      </w:r>
                      <w:proofErr w:type="spellStart"/>
                      <w:r w:rsidRPr="00573F68">
                        <w:rPr>
                          <w:rFonts w:ascii="Consolas" w:hAnsi="Consolas"/>
                          <w:sz w:val="16"/>
                          <w:szCs w:val="16"/>
                        </w:rPr>
                        <w:t>please</w:t>
                      </w:r>
                      <w:proofErr w:type="spellEnd"/>
                      <w:r w:rsidRPr="00573F68">
                        <w:rPr>
                          <w:rFonts w:ascii="Consolas" w:hAnsi="Consolas"/>
                          <w:sz w:val="16"/>
                          <w:szCs w:val="16"/>
                        </w:rPr>
                        <w:t xml:space="preserve"> </w:t>
                      </w:r>
                      <w:proofErr w:type="spellStart"/>
                      <w:r w:rsidRPr="00573F68">
                        <w:rPr>
                          <w:rFonts w:ascii="Consolas" w:hAnsi="Consolas"/>
                          <w:sz w:val="16"/>
                          <w:szCs w:val="16"/>
                        </w:rPr>
                        <w:t>wait</w:t>
                      </w:r>
                      <w:proofErr w:type="spellEnd"/>
                      <w:r w:rsidRPr="00573F68">
                        <w:rPr>
                          <w:rFonts w:ascii="Consolas" w:hAnsi="Consolas"/>
                          <w:sz w:val="16"/>
                          <w:szCs w:val="16"/>
                        </w:rPr>
                        <w:t>.");</w:t>
                      </w:r>
                    </w:p>
                    <w:p w14:paraId="2714DD5E" w14:textId="77777777" w:rsidR="00114027" w:rsidRPr="00573F68" w:rsidRDefault="00114027" w:rsidP="00573F68">
                      <w:pPr>
                        <w:rPr>
                          <w:rFonts w:ascii="Consolas" w:hAnsi="Consolas"/>
                          <w:sz w:val="16"/>
                          <w:szCs w:val="16"/>
                        </w:rPr>
                      </w:pPr>
                      <w:r w:rsidRPr="00573F68">
                        <w:rPr>
                          <w:rFonts w:ascii="Consolas" w:hAnsi="Consolas"/>
                          <w:sz w:val="16"/>
                          <w:szCs w:val="16"/>
                        </w:rPr>
                        <w:t xml:space="preserve">  </w:t>
                      </w:r>
                      <w:proofErr w:type="spellStart"/>
                      <w:r w:rsidRPr="00573F68">
                        <w:rPr>
                          <w:rFonts w:ascii="Consolas" w:hAnsi="Consolas"/>
                          <w:sz w:val="16"/>
                          <w:szCs w:val="16"/>
                        </w:rPr>
                        <w:t>float</w:t>
                      </w:r>
                      <w:proofErr w:type="spellEnd"/>
                      <w:r w:rsidRPr="00573F68">
                        <w:rPr>
                          <w:rFonts w:ascii="Consolas" w:hAnsi="Consolas"/>
                          <w:sz w:val="16"/>
                          <w:szCs w:val="16"/>
                        </w:rPr>
                        <w:t xml:space="preserve"> calcR0 = 0;</w:t>
                      </w:r>
                    </w:p>
                    <w:p w14:paraId="667D20B5" w14:textId="77777777" w:rsidR="00114027" w:rsidRPr="00573F68" w:rsidRDefault="00114027" w:rsidP="00573F68">
                      <w:pPr>
                        <w:rPr>
                          <w:rFonts w:ascii="Consolas" w:hAnsi="Consolas"/>
                          <w:sz w:val="16"/>
                          <w:szCs w:val="16"/>
                        </w:rPr>
                      </w:pPr>
                      <w:r w:rsidRPr="00573F68">
                        <w:rPr>
                          <w:rFonts w:ascii="Consolas" w:hAnsi="Consolas"/>
                          <w:sz w:val="16"/>
                          <w:szCs w:val="16"/>
                        </w:rPr>
                        <w:t xml:space="preserve">  </w:t>
                      </w:r>
                      <w:proofErr w:type="spellStart"/>
                      <w:proofErr w:type="gramStart"/>
                      <w:r w:rsidRPr="00573F68">
                        <w:rPr>
                          <w:rFonts w:ascii="Consolas" w:hAnsi="Consolas"/>
                          <w:sz w:val="16"/>
                          <w:szCs w:val="16"/>
                        </w:rPr>
                        <w:t>for</w:t>
                      </w:r>
                      <w:proofErr w:type="spellEnd"/>
                      <w:r w:rsidRPr="00573F68">
                        <w:rPr>
                          <w:rFonts w:ascii="Consolas" w:hAnsi="Consolas"/>
                          <w:sz w:val="16"/>
                          <w:szCs w:val="16"/>
                        </w:rPr>
                        <w:t>(</w:t>
                      </w:r>
                      <w:proofErr w:type="spellStart"/>
                      <w:proofErr w:type="gramEnd"/>
                      <w:r w:rsidRPr="00573F68">
                        <w:rPr>
                          <w:rFonts w:ascii="Consolas" w:hAnsi="Consolas"/>
                          <w:sz w:val="16"/>
                          <w:szCs w:val="16"/>
                        </w:rPr>
                        <w:t>int</w:t>
                      </w:r>
                      <w:proofErr w:type="spellEnd"/>
                      <w:r w:rsidRPr="00573F68">
                        <w:rPr>
                          <w:rFonts w:ascii="Consolas" w:hAnsi="Consolas"/>
                          <w:sz w:val="16"/>
                          <w:szCs w:val="16"/>
                        </w:rPr>
                        <w:t xml:space="preserve"> i = 1; i&lt;=10; i ++)</w:t>
                      </w:r>
                    </w:p>
                    <w:p w14:paraId="695CBD7B" w14:textId="77777777" w:rsidR="00114027" w:rsidRPr="00573F68" w:rsidRDefault="00114027" w:rsidP="00573F68">
                      <w:pPr>
                        <w:rPr>
                          <w:rFonts w:ascii="Consolas" w:hAnsi="Consolas"/>
                          <w:sz w:val="16"/>
                          <w:szCs w:val="16"/>
                        </w:rPr>
                      </w:pPr>
                      <w:r w:rsidRPr="00573F68">
                        <w:rPr>
                          <w:rFonts w:ascii="Consolas" w:hAnsi="Consolas"/>
                          <w:sz w:val="16"/>
                          <w:szCs w:val="16"/>
                        </w:rPr>
                        <w:t xml:space="preserve">  {</w:t>
                      </w:r>
                    </w:p>
                    <w:p w14:paraId="25DE0FF2" w14:textId="77777777" w:rsidR="00114027" w:rsidRPr="00573F68" w:rsidRDefault="00114027" w:rsidP="00573F68">
                      <w:pPr>
                        <w:rPr>
                          <w:rFonts w:ascii="Consolas" w:hAnsi="Consolas"/>
                          <w:sz w:val="16"/>
                          <w:szCs w:val="16"/>
                        </w:rPr>
                      </w:pPr>
                      <w:r w:rsidRPr="00573F68">
                        <w:rPr>
                          <w:rFonts w:ascii="Consolas" w:hAnsi="Consolas"/>
                          <w:sz w:val="16"/>
                          <w:szCs w:val="16"/>
                        </w:rPr>
                        <w:t xml:space="preserve">    MQ135.update();</w:t>
                      </w:r>
                    </w:p>
                    <w:p w14:paraId="53167ED8" w14:textId="77777777" w:rsidR="00114027" w:rsidRPr="00573F68" w:rsidRDefault="00114027" w:rsidP="00573F68">
                      <w:pPr>
                        <w:rPr>
                          <w:rFonts w:ascii="Consolas" w:hAnsi="Consolas"/>
                          <w:sz w:val="16"/>
                          <w:szCs w:val="16"/>
                        </w:rPr>
                      </w:pPr>
                      <w:r w:rsidRPr="00573F68">
                        <w:rPr>
                          <w:rFonts w:ascii="Consolas" w:hAnsi="Consolas"/>
                          <w:sz w:val="16"/>
                          <w:szCs w:val="16"/>
                        </w:rPr>
                        <w:t xml:space="preserve">    calcR0 += MQ135.calibrate(RatioMQ135CleanAir);</w:t>
                      </w:r>
                    </w:p>
                    <w:p w14:paraId="210D0CB2" w14:textId="77777777" w:rsidR="00114027" w:rsidRPr="00573F68" w:rsidRDefault="00114027" w:rsidP="00573F68">
                      <w:pPr>
                        <w:rPr>
                          <w:rFonts w:ascii="Consolas" w:hAnsi="Consolas"/>
                          <w:sz w:val="16"/>
                          <w:szCs w:val="16"/>
                        </w:rPr>
                      </w:pPr>
                      <w:r w:rsidRPr="00573F68">
                        <w:rPr>
                          <w:rFonts w:ascii="Consolas" w:hAnsi="Consolas"/>
                          <w:sz w:val="16"/>
                          <w:szCs w:val="16"/>
                        </w:rPr>
                        <w:t xml:space="preserve">    </w:t>
                      </w:r>
                      <w:proofErr w:type="spellStart"/>
                      <w:r w:rsidRPr="00573F68">
                        <w:rPr>
                          <w:rFonts w:ascii="Consolas" w:hAnsi="Consolas"/>
                          <w:sz w:val="16"/>
                          <w:szCs w:val="16"/>
                        </w:rPr>
                        <w:t>Serial.print</w:t>
                      </w:r>
                      <w:proofErr w:type="spellEnd"/>
                      <w:r w:rsidRPr="00573F68">
                        <w:rPr>
                          <w:rFonts w:ascii="Consolas" w:hAnsi="Consolas"/>
                          <w:sz w:val="16"/>
                          <w:szCs w:val="16"/>
                        </w:rPr>
                        <w:t>(".");</w:t>
                      </w:r>
                    </w:p>
                    <w:p w14:paraId="0CACD58B" w14:textId="77777777" w:rsidR="00114027" w:rsidRPr="00573F68" w:rsidRDefault="00114027" w:rsidP="00573F68">
                      <w:pPr>
                        <w:rPr>
                          <w:rFonts w:ascii="Consolas" w:hAnsi="Consolas"/>
                          <w:sz w:val="16"/>
                          <w:szCs w:val="16"/>
                        </w:rPr>
                      </w:pPr>
                      <w:r w:rsidRPr="00573F68">
                        <w:rPr>
                          <w:rFonts w:ascii="Consolas" w:hAnsi="Consolas"/>
                          <w:sz w:val="16"/>
                          <w:szCs w:val="16"/>
                        </w:rPr>
                        <w:t xml:space="preserve">  }</w:t>
                      </w:r>
                    </w:p>
                    <w:p w14:paraId="5D88F6E8" w14:textId="77777777" w:rsidR="00114027" w:rsidRPr="00573F68" w:rsidRDefault="00114027" w:rsidP="00573F68">
                      <w:pPr>
                        <w:rPr>
                          <w:rFonts w:ascii="Consolas" w:hAnsi="Consolas"/>
                          <w:sz w:val="16"/>
                          <w:szCs w:val="16"/>
                        </w:rPr>
                      </w:pPr>
                      <w:r w:rsidRPr="00573F68">
                        <w:rPr>
                          <w:rFonts w:ascii="Consolas" w:hAnsi="Consolas"/>
                          <w:sz w:val="16"/>
                          <w:szCs w:val="16"/>
                        </w:rPr>
                        <w:t xml:space="preserve">  MQ135.setR0(calcR0/10);</w:t>
                      </w:r>
                    </w:p>
                    <w:p w14:paraId="6A751212" w14:textId="77777777" w:rsidR="00114027" w:rsidRPr="00573F68" w:rsidRDefault="00114027" w:rsidP="00573F68">
                      <w:pPr>
                        <w:rPr>
                          <w:rFonts w:ascii="Consolas" w:hAnsi="Consolas"/>
                          <w:sz w:val="16"/>
                          <w:szCs w:val="16"/>
                        </w:rPr>
                      </w:pPr>
                      <w:r w:rsidRPr="00573F68">
                        <w:rPr>
                          <w:rFonts w:ascii="Consolas" w:hAnsi="Consolas"/>
                          <w:sz w:val="16"/>
                          <w:szCs w:val="16"/>
                        </w:rPr>
                        <w:t xml:space="preserve">  </w:t>
                      </w:r>
                      <w:proofErr w:type="spellStart"/>
                      <w:r w:rsidRPr="00573F68">
                        <w:rPr>
                          <w:rFonts w:ascii="Consolas" w:hAnsi="Consolas"/>
                          <w:sz w:val="16"/>
                          <w:szCs w:val="16"/>
                        </w:rPr>
                        <w:t>Serial.println</w:t>
                      </w:r>
                      <w:proofErr w:type="spellEnd"/>
                      <w:r w:rsidRPr="00573F68">
                        <w:rPr>
                          <w:rFonts w:ascii="Consolas" w:hAnsi="Consolas"/>
                          <w:sz w:val="16"/>
                          <w:szCs w:val="16"/>
                        </w:rPr>
                        <w:t>(</w:t>
                      </w:r>
                      <w:proofErr w:type="gramStart"/>
                      <w:r w:rsidRPr="00573F68">
                        <w:rPr>
                          <w:rFonts w:ascii="Consolas" w:hAnsi="Consolas"/>
                          <w:sz w:val="16"/>
                          <w:szCs w:val="16"/>
                        </w:rPr>
                        <w:t>"  done!.</w:t>
                      </w:r>
                      <w:proofErr w:type="gramEnd"/>
                      <w:r w:rsidRPr="00573F68">
                        <w:rPr>
                          <w:rFonts w:ascii="Consolas" w:hAnsi="Consolas"/>
                          <w:sz w:val="16"/>
                          <w:szCs w:val="16"/>
                        </w:rPr>
                        <w:t>");</w:t>
                      </w:r>
                    </w:p>
                    <w:p w14:paraId="28433D0B" w14:textId="77777777" w:rsidR="00114027" w:rsidRPr="00573F68" w:rsidRDefault="00114027" w:rsidP="00573F68">
                      <w:pPr>
                        <w:rPr>
                          <w:rFonts w:ascii="Consolas" w:hAnsi="Consolas"/>
                          <w:sz w:val="16"/>
                          <w:szCs w:val="16"/>
                        </w:rPr>
                      </w:pPr>
                      <w:r w:rsidRPr="00573F68">
                        <w:rPr>
                          <w:rFonts w:ascii="Consolas" w:hAnsi="Consolas"/>
                          <w:sz w:val="16"/>
                          <w:szCs w:val="16"/>
                        </w:rPr>
                        <w:t xml:space="preserve">  </w:t>
                      </w:r>
                    </w:p>
                    <w:p w14:paraId="3689962E" w14:textId="77777777" w:rsidR="00114027" w:rsidRPr="00573F68" w:rsidRDefault="00114027" w:rsidP="00573F68">
                      <w:pPr>
                        <w:rPr>
                          <w:rFonts w:ascii="Consolas" w:hAnsi="Consolas"/>
                          <w:sz w:val="16"/>
                          <w:szCs w:val="16"/>
                        </w:rPr>
                      </w:pPr>
                      <w:r w:rsidRPr="00573F68">
                        <w:rPr>
                          <w:rFonts w:ascii="Consolas" w:hAnsi="Consolas"/>
                          <w:sz w:val="16"/>
                          <w:szCs w:val="16"/>
                        </w:rPr>
                        <w:t xml:space="preserve">  </w:t>
                      </w:r>
                      <w:proofErr w:type="spellStart"/>
                      <w:r w:rsidRPr="00573F68">
                        <w:rPr>
                          <w:rFonts w:ascii="Consolas" w:hAnsi="Consolas"/>
                          <w:sz w:val="16"/>
                          <w:szCs w:val="16"/>
                        </w:rPr>
                        <w:t>if</w:t>
                      </w:r>
                      <w:proofErr w:type="spellEnd"/>
                      <w:r w:rsidRPr="00573F68">
                        <w:rPr>
                          <w:rFonts w:ascii="Consolas" w:hAnsi="Consolas"/>
                          <w:sz w:val="16"/>
                          <w:szCs w:val="16"/>
                        </w:rPr>
                        <w:t>(</w:t>
                      </w:r>
                      <w:proofErr w:type="spellStart"/>
                      <w:r w:rsidRPr="00573F68">
                        <w:rPr>
                          <w:rFonts w:ascii="Consolas" w:hAnsi="Consolas"/>
                          <w:sz w:val="16"/>
                          <w:szCs w:val="16"/>
                        </w:rPr>
                        <w:t>isinf</w:t>
                      </w:r>
                      <w:proofErr w:type="spellEnd"/>
                      <w:r w:rsidRPr="00573F68">
                        <w:rPr>
                          <w:rFonts w:ascii="Consolas" w:hAnsi="Consolas"/>
                          <w:sz w:val="16"/>
                          <w:szCs w:val="16"/>
                        </w:rPr>
                        <w:t>(calcR0)) {</w:t>
                      </w:r>
                      <w:proofErr w:type="spellStart"/>
                      <w:r w:rsidRPr="00573F68">
                        <w:rPr>
                          <w:rFonts w:ascii="Consolas" w:hAnsi="Consolas"/>
                          <w:sz w:val="16"/>
                          <w:szCs w:val="16"/>
                        </w:rPr>
                        <w:t>Serial.println</w:t>
                      </w:r>
                      <w:proofErr w:type="spellEnd"/>
                      <w:r w:rsidRPr="00573F68">
                        <w:rPr>
                          <w:rFonts w:ascii="Consolas" w:hAnsi="Consolas"/>
                          <w:sz w:val="16"/>
                          <w:szCs w:val="16"/>
                        </w:rPr>
                        <w:t>("</w:t>
                      </w:r>
                      <w:proofErr w:type="spellStart"/>
                      <w:r w:rsidRPr="00573F68">
                        <w:rPr>
                          <w:rFonts w:ascii="Consolas" w:hAnsi="Consolas"/>
                          <w:sz w:val="16"/>
                          <w:szCs w:val="16"/>
                        </w:rPr>
                        <w:t>Warning</w:t>
                      </w:r>
                      <w:proofErr w:type="spellEnd"/>
                      <w:r w:rsidRPr="00573F68">
                        <w:rPr>
                          <w:rFonts w:ascii="Consolas" w:hAnsi="Consolas"/>
                          <w:sz w:val="16"/>
                          <w:szCs w:val="16"/>
                        </w:rPr>
                        <w:t xml:space="preserve">: </w:t>
                      </w:r>
                      <w:proofErr w:type="spellStart"/>
                      <w:r w:rsidRPr="00573F68">
                        <w:rPr>
                          <w:rFonts w:ascii="Consolas" w:hAnsi="Consolas"/>
                          <w:sz w:val="16"/>
                          <w:szCs w:val="16"/>
                        </w:rPr>
                        <w:t>Conection</w:t>
                      </w:r>
                      <w:proofErr w:type="spellEnd"/>
                      <w:r w:rsidRPr="00573F68">
                        <w:rPr>
                          <w:rFonts w:ascii="Consolas" w:hAnsi="Consolas"/>
                          <w:sz w:val="16"/>
                          <w:szCs w:val="16"/>
                        </w:rPr>
                        <w:t xml:space="preserve"> </w:t>
                      </w:r>
                      <w:proofErr w:type="spellStart"/>
                      <w:r w:rsidRPr="00573F68">
                        <w:rPr>
                          <w:rFonts w:ascii="Consolas" w:hAnsi="Consolas"/>
                          <w:sz w:val="16"/>
                          <w:szCs w:val="16"/>
                        </w:rPr>
                        <w:t>issue</w:t>
                      </w:r>
                      <w:proofErr w:type="spellEnd"/>
                      <w:r w:rsidRPr="00573F68">
                        <w:rPr>
                          <w:rFonts w:ascii="Consolas" w:hAnsi="Consolas"/>
                          <w:sz w:val="16"/>
                          <w:szCs w:val="16"/>
                        </w:rPr>
                        <w:t xml:space="preserve"> </w:t>
                      </w:r>
                      <w:proofErr w:type="spellStart"/>
                      <w:r w:rsidRPr="00573F68">
                        <w:rPr>
                          <w:rFonts w:ascii="Consolas" w:hAnsi="Consolas"/>
                          <w:sz w:val="16"/>
                          <w:szCs w:val="16"/>
                        </w:rPr>
                        <w:t>founded</w:t>
                      </w:r>
                      <w:proofErr w:type="spellEnd"/>
                      <w:r w:rsidRPr="00573F68">
                        <w:rPr>
                          <w:rFonts w:ascii="Consolas" w:hAnsi="Consolas"/>
                          <w:sz w:val="16"/>
                          <w:szCs w:val="16"/>
                        </w:rPr>
                        <w:t xml:space="preserve">, R0 </w:t>
                      </w:r>
                      <w:proofErr w:type="spellStart"/>
                      <w:r w:rsidRPr="00573F68">
                        <w:rPr>
                          <w:rFonts w:ascii="Consolas" w:hAnsi="Consolas"/>
                          <w:sz w:val="16"/>
                          <w:szCs w:val="16"/>
                        </w:rPr>
                        <w:t>is</w:t>
                      </w:r>
                      <w:proofErr w:type="spellEnd"/>
                      <w:r w:rsidRPr="00573F68">
                        <w:rPr>
                          <w:rFonts w:ascii="Consolas" w:hAnsi="Consolas"/>
                          <w:sz w:val="16"/>
                          <w:szCs w:val="16"/>
                        </w:rPr>
                        <w:t xml:space="preserve"> </w:t>
                      </w:r>
                      <w:proofErr w:type="spellStart"/>
                      <w:r w:rsidRPr="00573F68">
                        <w:rPr>
                          <w:rFonts w:ascii="Consolas" w:hAnsi="Consolas"/>
                          <w:sz w:val="16"/>
                          <w:szCs w:val="16"/>
                        </w:rPr>
                        <w:t>infite</w:t>
                      </w:r>
                      <w:proofErr w:type="spellEnd"/>
                      <w:r w:rsidRPr="00573F68">
                        <w:rPr>
                          <w:rFonts w:ascii="Consolas" w:hAnsi="Consolas"/>
                          <w:sz w:val="16"/>
                          <w:szCs w:val="16"/>
                        </w:rPr>
                        <w:t xml:space="preserve"> (Open </w:t>
                      </w:r>
                      <w:proofErr w:type="spellStart"/>
                      <w:r w:rsidRPr="00573F68">
                        <w:rPr>
                          <w:rFonts w:ascii="Consolas" w:hAnsi="Consolas"/>
                          <w:sz w:val="16"/>
                          <w:szCs w:val="16"/>
                        </w:rPr>
                        <w:t>circuit</w:t>
                      </w:r>
                      <w:proofErr w:type="spellEnd"/>
                      <w:r w:rsidRPr="00573F68">
                        <w:rPr>
                          <w:rFonts w:ascii="Consolas" w:hAnsi="Consolas"/>
                          <w:sz w:val="16"/>
                          <w:szCs w:val="16"/>
                        </w:rPr>
                        <w:t xml:space="preserve"> </w:t>
                      </w:r>
                      <w:proofErr w:type="spellStart"/>
                      <w:r w:rsidRPr="00573F68">
                        <w:rPr>
                          <w:rFonts w:ascii="Consolas" w:hAnsi="Consolas"/>
                          <w:sz w:val="16"/>
                          <w:szCs w:val="16"/>
                        </w:rPr>
                        <w:t>detected</w:t>
                      </w:r>
                      <w:proofErr w:type="spellEnd"/>
                      <w:r w:rsidRPr="00573F68">
                        <w:rPr>
                          <w:rFonts w:ascii="Consolas" w:hAnsi="Consolas"/>
                          <w:sz w:val="16"/>
                          <w:szCs w:val="16"/>
                        </w:rPr>
                        <w:t xml:space="preserve">) </w:t>
                      </w:r>
                      <w:proofErr w:type="spellStart"/>
                      <w:r w:rsidRPr="00573F68">
                        <w:rPr>
                          <w:rFonts w:ascii="Consolas" w:hAnsi="Consolas"/>
                          <w:sz w:val="16"/>
                          <w:szCs w:val="16"/>
                        </w:rPr>
                        <w:t>please</w:t>
                      </w:r>
                      <w:proofErr w:type="spellEnd"/>
                      <w:r w:rsidRPr="00573F68">
                        <w:rPr>
                          <w:rFonts w:ascii="Consolas" w:hAnsi="Consolas"/>
                          <w:sz w:val="16"/>
                          <w:szCs w:val="16"/>
                        </w:rPr>
                        <w:t xml:space="preserve"> </w:t>
                      </w:r>
                      <w:proofErr w:type="spellStart"/>
                      <w:r w:rsidRPr="00573F68">
                        <w:rPr>
                          <w:rFonts w:ascii="Consolas" w:hAnsi="Consolas"/>
                          <w:sz w:val="16"/>
                          <w:szCs w:val="16"/>
                        </w:rPr>
                        <w:t>check</w:t>
                      </w:r>
                      <w:proofErr w:type="spellEnd"/>
                      <w:r w:rsidRPr="00573F68">
                        <w:rPr>
                          <w:rFonts w:ascii="Consolas" w:hAnsi="Consolas"/>
                          <w:sz w:val="16"/>
                          <w:szCs w:val="16"/>
                        </w:rPr>
                        <w:t xml:space="preserve"> </w:t>
                      </w:r>
                      <w:proofErr w:type="spellStart"/>
                      <w:r w:rsidRPr="00573F68">
                        <w:rPr>
                          <w:rFonts w:ascii="Consolas" w:hAnsi="Consolas"/>
                          <w:sz w:val="16"/>
                          <w:szCs w:val="16"/>
                        </w:rPr>
                        <w:t>your</w:t>
                      </w:r>
                      <w:proofErr w:type="spellEnd"/>
                      <w:r w:rsidRPr="00573F68">
                        <w:rPr>
                          <w:rFonts w:ascii="Consolas" w:hAnsi="Consolas"/>
                          <w:sz w:val="16"/>
                          <w:szCs w:val="16"/>
                        </w:rPr>
                        <w:t xml:space="preserve"> </w:t>
                      </w:r>
                      <w:proofErr w:type="spellStart"/>
                      <w:r w:rsidRPr="00573F68">
                        <w:rPr>
                          <w:rFonts w:ascii="Consolas" w:hAnsi="Consolas"/>
                          <w:sz w:val="16"/>
                          <w:szCs w:val="16"/>
                        </w:rPr>
                        <w:t>wiring</w:t>
                      </w:r>
                      <w:proofErr w:type="spellEnd"/>
                      <w:r w:rsidRPr="00573F68">
                        <w:rPr>
                          <w:rFonts w:ascii="Consolas" w:hAnsi="Consolas"/>
                          <w:sz w:val="16"/>
                          <w:szCs w:val="16"/>
                        </w:rPr>
                        <w:t xml:space="preserve"> and </w:t>
                      </w:r>
                      <w:proofErr w:type="spellStart"/>
                      <w:r w:rsidRPr="00573F68">
                        <w:rPr>
                          <w:rFonts w:ascii="Consolas" w:hAnsi="Consolas"/>
                          <w:sz w:val="16"/>
                          <w:szCs w:val="16"/>
                        </w:rPr>
                        <w:t>supply</w:t>
                      </w:r>
                      <w:proofErr w:type="spellEnd"/>
                      <w:r w:rsidRPr="00573F68">
                        <w:rPr>
                          <w:rFonts w:ascii="Consolas" w:hAnsi="Consolas"/>
                          <w:sz w:val="16"/>
                          <w:szCs w:val="16"/>
                        </w:rPr>
                        <w:t xml:space="preserve">"); </w:t>
                      </w:r>
                      <w:proofErr w:type="spellStart"/>
                      <w:proofErr w:type="gramStart"/>
                      <w:r w:rsidRPr="00573F68">
                        <w:rPr>
                          <w:rFonts w:ascii="Consolas" w:hAnsi="Consolas"/>
                          <w:sz w:val="16"/>
                          <w:szCs w:val="16"/>
                        </w:rPr>
                        <w:t>while</w:t>
                      </w:r>
                      <w:proofErr w:type="spellEnd"/>
                      <w:r w:rsidRPr="00573F68">
                        <w:rPr>
                          <w:rFonts w:ascii="Consolas" w:hAnsi="Consolas"/>
                          <w:sz w:val="16"/>
                          <w:szCs w:val="16"/>
                        </w:rPr>
                        <w:t>(</w:t>
                      </w:r>
                      <w:proofErr w:type="gramEnd"/>
                      <w:r w:rsidRPr="00573F68">
                        <w:rPr>
                          <w:rFonts w:ascii="Consolas" w:hAnsi="Consolas"/>
                          <w:sz w:val="16"/>
                          <w:szCs w:val="16"/>
                        </w:rPr>
                        <w:t>1);}</w:t>
                      </w:r>
                    </w:p>
                    <w:p w14:paraId="57532B9D" w14:textId="77777777" w:rsidR="00114027" w:rsidRPr="00573F68" w:rsidRDefault="00114027" w:rsidP="00573F68">
                      <w:pPr>
                        <w:rPr>
                          <w:rFonts w:ascii="Consolas" w:hAnsi="Consolas"/>
                          <w:sz w:val="16"/>
                          <w:szCs w:val="16"/>
                        </w:rPr>
                      </w:pPr>
                      <w:r w:rsidRPr="00573F68">
                        <w:rPr>
                          <w:rFonts w:ascii="Consolas" w:hAnsi="Consolas"/>
                          <w:sz w:val="16"/>
                          <w:szCs w:val="16"/>
                        </w:rPr>
                        <w:t xml:space="preserve">  </w:t>
                      </w:r>
                      <w:proofErr w:type="spellStart"/>
                      <w:proofErr w:type="gramStart"/>
                      <w:r w:rsidRPr="00573F68">
                        <w:rPr>
                          <w:rFonts w:ascii="Consolas" w:hAnsi="Consolas"/>
                          <w:sz w:val="16"/>
                          <w:szCs w:val="16"/>
                        </w:rPr>
                        <w:t>if</w:t>
                      </w:r>
                      <w:proofErr w:type="spellEnd"/>
                      <w:r w:rsidRPr="00573F68">
                        <w:rPr>
                          <w:rFonts w:ascii="Consolas" w:hAnsi="Consolas"/>
                          <w:sz w:val="16"/>
                          <w:szCs w:val="16"/>
                        </w:rPr>
                        <w:t>(</w:t>
                      </w:r>
                      <w:proofErr w:type="gramEnd"/>
                      <w:r w:rsidRPr="00573F68">
                        <w:rPr>
                          <w:rFonts w:ascii="Consolas" w:hAnsi="Consolas"/>
                          <w:sz w:val="16"/>
                          <w:szCs w:val="16"/>
                        </w:rPr>
                        <w:t>calcR0 == 0){</w:t>
                      </w:r>
                      <w:proofErr w:type="spellStart"/>
                      <w:r w:rsidRPr="00573F68">
                        <w:rPr>
                          <w:rFonts w:ascii="Consolas" w:hAnsi="Consolas"/>
                          <w:sz w:val="16"/>
                          <w:szCs w:val="16"/>
                        </w:rPr>
                        <w:t>Serial.println</w:t>
                      </w:r>
                      <w:proofErr w:type="spellEnd"/>
                      <w:r w:rsidRPr="00573F68">
                        <w:rPr>
                          <w:rFonts w:ascii="Consolas" w:hAnsi="Consolas"/>
                          <w:sz w:val="16"/>
                          <w:szCs w:val="16"/>
                        </w:rPr>
                        <w:t>("</w:t>
                      </w:r>
                      <w:proofErr w:type="spellStart"/>
                      <w:r w:rsidRPr="00573F68">
                        <w:rPr>
                          <w:rFonts w:ascii="Consolas" w:hAnsi="Consolas"/>
                          <w:sz w:val="16"/>
                          <w:szCs w:val="16"/>
                        </w:rPr>
                        <w:t>Warning</w:t>
                      </w:r>
                      <w:proofErr w:type="spellEnd"/>
                      <w:r w:rsidRPr="00573F68">
                        <w:rPr>
                          <w:rFonts w:ascii="Consolas" w:hAnsi="Consolas"/>
                          <w:sz w:val="16"/>
                          <w:szCs w:val="16"/>
                        </w:rPr>
                        <w:t xml:space="preserve">: </w:t>
                      </w:r>
                      <w:proofErr w:type="spellStart"/>
                      <w:r w:rsidRPr="00573F68">
                        <w:rPr>
                          <w:rFonts w:ascii="Consolas" w:hAnsi="Consolas"/>
                          <w:sz w:val="16"/>
                          <w:szCs w:val="16"/>
                        </w:rPr>
                        <w:t>Conection</w:t>
                      </w:r>
                      <w:proofErr w:type="spellEnd"/>
                      <w:r w:rsidRPr="00573F68">
                        <w:rPr>
                          <w:rFonts w:ascii="Consolas" w:hAnsi="Consolas"/>
                          <w:sz w:val="16"/>
                          <w:szCs w:val="16"/>
                        </w:rPr>
                        <w:t xml:space="preserve"> </w:t>
                      </w:r>
                      <w:proofErr w:type="spellStart"/>
                      <w:r w:rsidRPr="00573F68">
                        <w:rPr>
                          <w:rFonts w:ascii="Consolas" w:hAnsi="Consolas"/>
                          <w:sz w:val="16"/>
                          <w:szCs w:val="16"/>
                        </w:rPr>
                        <w:t>issue</w:t>
                      </w:r>
                      <w:proofErr w:type="spellEnd"/>
                      <w:r w:rsidRPr="00573F68">
                        <w:rPr>
                          <w:rFonts w:ascii="Consolas" w:hAnsi="Consolas"/>
                          <w:sz w:val="16"/>
                          <w:szCs w:val="16"/>
                        </w:rPr>
                        <w:t xml:space="preserve"> </w:t>
                      </w:r>
                      <w:proofErr w:type="spellStart"/>
                      <w:r w:rsidRPr="00573F68">
                        <w:rPr>
                          <w:rFonts w:ascii="Consolas" w:hAnsi="Consolas"/>
                          <w:sz w:val="16"/>
                          <w:szCs w:val="16"/>
                        </w:rPr>
                        <w:t>founded</w:t>
                      </w:r>
                      <w:proofErr w:type="spellEnd"/>
                      <w:r w:rsidRPr="00573F68">
                        <w:rPr>
                          <w:rFonts w:ascii="Consolas" w:hAnsi="Consolas"/>
                          <w:sz w:val="16"/>
                          <w:szCs w:val="16"/>
                        </w:rPr>
                        <w:t xml:space="preserve">, R0 </w:t>
                      </w:r>
                      <w:proofErr w:type="spellStart"/>
                      <w:r w:rsidRPr="00573F68">
                        <w:rPr>
                          <w:rFonts w:ascii="Consolas" w:hAnsi="Consolas"/>
                          <w:sz w:val="16"/>
                          <w:szCs w:val="16"/>
                        </w:rPr>
                        <w:t>is</w:t>
                      </w:r>
                      <w:proofErr w:type="spellEnd"/>
                      <w:r w:rsidRPr="00573F68">
                        <w:rPr>
                          <w:rFonts w:ascii="Consolas" w:hAnsi="Consolas"/>
                          <w:sz w:val="16"/>
                          <w:szCs w:val="16"/>
                        </w:rPr>
                        <w:t xml:space="preserve"> </w:t>
                      </w:r>
                      <w:proofErr w:type="spellStart"/>
                      <w:r w:rsidRPr="00573F68">
                        <w:rPr>
                          <w:rFonts w:ascii="Consolas" w:hAnsi="Consolas"/>
                          <w:sz w:val="16"/>
                          <w:szCs w:val="16"/>
                        </w:rPr>
                        <w:t>zero</w:t>
                      </w:r>
                      <w:proofErr w:type="spellEnd"/>
                      <w:r w:rsidRPr="00573F68">
                        <w:rPr>
                          <w:rFonts w:ascii="Consolas" w:hAnsi="Consolas"/>
                          <w:sz w:val="16"/>
                          <w:szCs w:val="16"/>
                        </w:rPr>
                        <w:t xml:space="preserve"> (</w:t>
                      </w:r>
                      <w:proofErr w:type="spellStart"/>
                      <w:r w:rsidRPr="00573F68">
                        <w:rPr>
                          <w:rFonts w:ascii="Consolas" w:hAnsi="Consolas"/>
                          <w:sz w:val="16"/>
                          <w:szCs w:val="16"/>
                        </w:rPr>
                        <w:t>Analog</w:t>
                      </w:r>
                      <w:proofErr w:type="spellEnd"/>
                      <w:r w:rsidRPr="00573F68">
                        <w:rPr>
                          <w:rFonts w:ascii="Consolas" w:hAnsi="Consolas"/>
                          <w:sz w:val="16"/>
                          <w:szCs w:val="16"/>
                        </w:rPr>
                        <w:t xml:space="preserve"> pin </w:t>
                      </w:r>
                      <w:proofErr w:type="spellStart"/>
                      <w:r w:rsidRPr="00573F68">
                        <w:rPr>
                          <w:rFonts w:ascii="Consolas" w:hAnsi="Consolas"/>
                          <w:sz w:val="16"/>
                          <w:szCs w:val="16"/>
                        </w:rPr>
                        <w:t>with</w:t>
                      </w:r>
                      <w:proofErr w:type="spellEnd"/>
                      <w:r w:rsidRPr="00573F68">
                        <w:rPr>
                          <w:rFonts w:ascii="Consolas" w:hAnsi="Consolas"/>
                          <w:sz w:val="16"/>
                          <w:szCs w:val="16"/>
                        </w:rPr>
                        <w:t xml:space="preserve"> short </w:t>
                      </w:r>
                      <w:proofErr w:type="spellStart"/>
                      <w:r w:rsidRPr="00573F68">
                        <w:rPr>
                          <w:rFonts w:ascii="Consolas" w:hAnsi="Consolas"/>
                          <w:sz w:val="16"/>
                          <w:szCs w:val="16"/>
                        </w:rPr>
                        <w:t>circuit</w:t>
                      </w:r>
                      <w:proofErr w:type="spellEnd"/>
                      <w:r w:rsidRPr="00573F68">
                        <w:rPr>
                          <w:rFonts w:ascii="Consolas" w:hAnsi="Consolas"/>
                          <w:sz w:val="16"/>
                          <w:szCs w:val="16"/>
                        </w:rPr>
                        <w:t xml:space="preserve"> </w:t>
                      </w:r>
                      <w:proofErr w:type="spellStart"/>
                      <w:r w:rsidRPr="00573F68">
                        <w:rPr>
                          <w:rFonts w:ascii="Consolas" w:hAnsi="Consolas"/>
                          <w:sz w:val="16"/>
                          <w:szCs w:val="16"/>
                        </w:rPr>
                        <w:t>to</w:t>
                      </w:r>
                      <w:proofErr w:type="spellEnd"/>
                      <w:r w:rsidRPr="00573F68">
                        <w:rPr>
                          <w:rFonts w:ascii="Consolas" w:hAnsi="Consolas"/>
                          <w:sz w:val="16"/>
                          <w:szCs w:val="16"/>
                        </w:rPr>
                        <w:t xml:space="preserve"> </w:t>
                      </w:r>
                      <w:proofErr w:type="spellStart"/>
                      <w:r w:rsidRPr="00573F68">
                        <w:rPr>
                          <w:rFonts w:ascii="Consolas" w:hAnsi="Consolas"/>
                          <w:sz w:val="16"/>
                          <w:szCs w:val="16"/>
                        </w:rPr>
                        <w:t>ground</w:t>
                      </w:r>
                      <w:proofErr w:type="spellEnd"/>
                      <w:r w:rsidRPr="00573F68">
                        <w:rPr>
                          <w:rFonts w:ascii="Consolas" w:hAnsi="Consolas"/>
                          <w:sz w:val="16"/>
                          <w:szCs w:val="16"/>
                        </w:rPr>
                        <w:t xml:space="preserve">) </w:t>
                      </w:r>
                      <w:proofErr w:type="spellStart"/>
                      <w:r w:rsidRPr="00573F68">
                        <w:rPr>
                          <w:rFonts w:ascii="Consolas" w:hAnsi="Consolas"/>
                          <w:sz w:val="16"/>
                          <w:szCs w:val="16"/>
                        </w:rPr>
                        <w:t>please</w:t>
                      </w:r>
                      <w:proofErr w:type="spellEnd"/>
                      <w:r w:rsidRPr="00573F68">
                        <w:rPr>
                          <w:rFonts w:ascii="Consolas" w:hAnsi="Consolas"/>
                          <w:sz w:val="16"/>
                          <w:szCs w:val="16"/>
                        </w:rPr>
                        <w:t xml:space="preserve"> </w:t>
                      </w:r>
                      <w:proofErr w:type="spellStart"/>
                      <w:r w:rsidRPr="00573F68">
                        <w:rPr>
                          <w:rFonts w:ascii="Consolas" w:hAnsi="Consolas"/>
                          <w:sz w:val="16"/>
                          <w:szCs w:val="16"/>
                        </w:rPr>
                        <w:t>check</w:t>
                      </w:r>
                      <w:proofErr w:type="spellEnd"/>
                      <w:r w:rsidRPr="00573F68">
                        <w:rPr>
                          <w:rFonts w:ascii="Consolas" w:hAnsi="Consolas"/>
                          <w:sz w:val="16"/>
                          <w:szCs w:val="16"/>
                        </w:rPr>
                        <w:t xml:space="preserve"> </w:t>
                      </w:r>
                      <w:proofErr w:type="spellStart"/>
                      <w:r w:rsidRPr="00573F68">
                        <w:rPr>
                          <w:rFonts w:ascii="Consolas" w:hAnsi="Consolas"/>
                          <w:sz w:val="16"/>
                          <w:szCs w:val="16"/>
                        </w:rPr>
                        <w:t>your</w:t>
                      </w:r>
                      <w:proofErr w:type="spellEnd"/>
                      <w:r w:rsidRPr="00573F68">
                        <w:rPr>
                          <w:rFonts w:ascii="Consolas" w:hAnsi="Consolas"/>
                          <w:sz w:val="16"/>
                          <w:szCs w:val="16"/>
                        </w:rPr>
                        <w:t xml:space="preserve"> </w:t>
                      </w:r>
                      <w:proofErr w:type="spellStart"/>
                      <w:r w:rsidRPr="00573F68">
                        <w:rPr>
                          <w:rFonts w:ascii="Consolas" w:hAnsi="Consolas"/>
                          <w:sz w:val="16"/>
                          <w:szCs w:val="16"/>
                        </w:rPr>
                        <w:t>wiring</w:t>
                      </w:r>
                      <w:proofErr w:type="spellEnd"/>
                      <w:r w:rsidRPr="00573F68">
                        <w:rPr>
                          <w:rFonts w:ascii="Consolas" w:hAnsi="Consolas"/>
                          <w:sz w:val="16"/>
                          <w:szCs w:val="16"/>
                        </w:rPr>
                        <w:t xml:space="preserve"> and </w:t>
                      </w:r>
                      <w:proofErr w:type="spellStart"/>
                      <w:r w:rsidRPr="00573F68">
                        <w:rPr>
                          <w:rFonts w:ascii="Consolas" w:hAnsi="Consolas"/>
                          <w:sz w:val="16"/>
                          <w:szCs w:val="16"/>
                        </w:rPr>
                        <w:t>supply</w:t>
                      </w:r>
                      <w:proofErr w:type="spellEnd"/>
                      <w:r w:rsidRPr="00573F68">
                        <w:rPr>
                          <w:rFonts w:ascii="Consolas" w:hAnsi="Consolas"/>
                          <w:sz w:val="16"/>
                          <w:szCs w:val="16"/>
                        </w:rPr>
                        <w:t xml:space="preserve">"); </w:t>
                      </w:r>
                      <w:proofErr w:type="spellStart"/>
                      <w:r w:rsidRPr="00573F68">
                        <w:rPr>
                          <w:rFonts w:ascii="Consolas" w:hAnsi="Consolas"/>
                          <w:sz w:val="16"/>
                          <w:szCs w:val="16"/>
                        </w:rPr>
                        <w:t>while</w:t>
                      </w:r>
                      <w:proofErr w:type="spellEnd"/>
                      <w:r w:rsidRPr="00573F68">
                        <w:rPr>
                          <w:rFonts w:ascii="Consolas" w:hAnsi="Consolas"/>
                          <w:sz w:val="16"/>
                          <w:szCs w:val="16"/>
                        </w:rPr>
                        <w:t>(1);}</w:t>
                      </w:r>
                    </w:p>
                    <w:p w14:paraId="2CBD1C20" w14:textId="77777777" w:rsidR="00114027" w:rsidRPr="00573F68" w:rsidRDefault="00114027" w:rsidP="00573F68">
                      <w:pPr>
                        <w:rPr>
                          <w:rFonts w:ascii="Consolas" w:hAnsi="Consolas"/>
                          <w:sz w:val="16"/>
                          <w:szCs w:val="16"/>
                        </w:rPr>
                      </w:pPr>
                      <w:r w:rsidRPr="00573F68">
                        <w:rPr>
                          <w:rFonts w:ascii="Consolas" w:hAnsi="Consolas"/>
                          <w:sz w:val="16"/>
                          <w:szCs w:val="16"/>
                        </w:rPr>
                        <w:t xml:space="preserve">  /****************************</w:t>
                      </w:r>
                      <w:proofErr w:type="gramStart"/>
                      <w:r w:rsidRPr="00573F68">
                        <w:rPr>
                          <w:rFonts w:ascii="Consolas" w:hAnsi="Consolas"/>
                          <w:sz w:val="16"/>
                          <w:szCs w:val="16"/>
                        </w:rPr>
                        <w:t>*  MQ</w:t>
                      </w:r>
                      <w:proofErr w:type="gramEnd"/>
                      <w:r w:rsidRPr="00573F68">
                        <w:rPr>
                          <w:rFonts w:ascii="Consolas" w:hAnsi="Consolas"/>
                          <w:sz w:val="16"/>
                          <w:szCs w:val="16"/>
                        </w:rPr>
                        <w:t xml:space="preserve"> </w:t>
                      </w:r>
                      <w:proofErr w:type="spellStart"/>
                      <w:r w:rsidRPr="00573F68">
                        <w:rPr>
                          <w:rFonts w:ascii="Consolas" w:hAnsi="Consolas"/>
                          <w:sz w:val="16"/>
                          <w:szCs w:val="16"/>
                        </w:rPr>
                        <w:t>CAlibration</w:t>
                      </w:r>
                      <w:proofErr w:type="spellEnd"/>
                      <w:r w:rsidRPr="00573F68">
                        <w:rPr>
                          <w:rFonts w:ascii="Consolas" w:hAnsi="Consolas"/>
                          <w:sz w:val="16"/>
                          <w:szCs w:val="16"/>
                        </w:rPr>
                        <w:t xml:space="preserve"> ********************************************/ </w:t>
                      </w:r>
                    </w:p>
                    <w:p w14:paraId="6DECB54A" w14:textId="77777777" w:rsidR="00114027" w:rsidRPr="00573F68" w:rsidRDefault="00114027" w:rsidP="00573F68">
                      <w:pPr>
                        <w:rPr>
                          <w:rFonts w:ascii="Consolas" w:hAnsi="Consolas"/>
                          <w:sz w:val="16"/>
                          <w:szCs w:val="16"/>
                        </w:rPr>
                      </w:pPr>
                      <w:r w:rsidRPr="00573F68">
                        <w:rPr>
                          <w:rFonts w:ascii="Consolas" w:hAnsi="Consolas"/>
                          <w:sz w:val="16"/>
                          <w:szCs w:val="16"/>
                        </w:rPr>
                        <w:t xml:space="preserve">  </w:t>
                      </w:r>
                      <w:proofErr w:type="spellStart"/>
                      <w:r w:rsidRPr="00573F68">
                        <w:rPr>
                          <w:rFonts w:ascii="Consolas" w:hAnsi="Consolas"/>
                          <w:sz w:val="16"/>
                          <w:szCs w:val="16"/>
                        </w:rPr>
                        <w:t>Serial.println</w:t>
                      </w:r>
                      <w:proofErr w:type="spellEnd"/>
                      <w:r w:rsidRPr="00573F68">
                        <w:rPr>
                          <w:rFonts w:ascii="Consolas" w:hAnsi="Consolas"/>
                          <w:sz w:val="16"/>
                          <w:szCs w:val="16"/>
                        </w:rPr>
                        <w:t xml:space="preserve">("** </w:t>
                      </w:r>
                      <w:proofErr w:type="spellStart"/>
                      <w:r w:rsidRPr="00573F68">
                        <w:rPr>
                          <w:rFonts w:ascii="Consolas" w:hAnsi="Consolas"/>
                          <w:sz w:val="16"/>
                          <w:szCs w:val="16"/>
                        </w:rPr>
                        <w:t>Lectures</w:t>
                      </w:r>
                      <w:proofErr w:type="spellEnd"/>
                      <w:r w:rsidRPr="00573F68">
                        <w:rPr>
                          <w:rFonts w:ascii="Consolas" w:hAnsi="Consolas"/>
                          <w:sz w:val="16"/>
                          <w:szCs w:val="16"/>
                        </w:rPr>
                        <w:t xml:space="preserve"> </w:t>
                      </w:r>
                      <w:proofErr w:type="spellStart"/>
                      <w:r w:rsidRPr="00573F68">
                        <w:rPr>
                          <w:rFonts w:ascii="Consolas" w:hAnsi="Consolas"/>
                          <w:sz w:val="16"/>
                          <w:szCs w:val="16"/>
                        </w:rPr>
                        <w:t>from</w:t>
                      </w:r>
                      <w:proofErr w:type="spellEnd"/>
                      <w:r w:rsidRPr="00573F68">
                        <w:rPr>
                          <w:rFonts w:ascii="Consolas" w:hAnsi="Consolas"/>
                          <w:sz w:val="16"/>
                          <w:szCs w:val="16"/>
                        </w:rPr>
                        <w:t xml:space="preserve"> MQ-135 ****");</w:t>
                      </w:r>
                    </w:p>
                    <w:p w14:paraId="2CF3C488" w14:textId="77777777" w:rsidR="00114027" w:rsidRPr="00573F68" w:rsidRDefault="00114027" w:rsidP="00573F68">
                      <w:pPr>
                        <w:rPr>
                          <w:rFonts w:ascii="Consolas" w:hAnsi="Consolas"/>
                          <w:sz w:val="16"/>
                          <w:szCs w:val="16"/>
                        </w:rPr>
                      </w:pPr>
                      <w:r w:rsidRPr="00573F68">
                        <w:rPr>
                          <w:rFonts w:ascii="Consolas" w:hAnsi="Consolas"/>
                          <w:sz w:val="16"/>
                          <w:szCs w:val="16"/>
                        </w:rPr>
                        <w:t xml:space="preserve">  </w:t>
                      </w:r>
                      <w:proofErr w:type="spellStart"/>
                      <w:r w:rsidRPr="00573F68">
                        <w:rPr>
                          <w:rFonts w:ascii="Consolas" w:hAnsi="Consolas"/>
                          <w:sz w:val="16"/>
                          <w:szCs w:val="16"/>
                        </w:rPr>
                        <w:t>Serial.println</w:t>
                      </w:r>
                      <w:proofErr w:type="spellEnd"/>
                      <w:r w:rsidRPr="00573F68">
                        <w:rPr>
                          <w:rFonts w:ascii="Consolas" w:hAnsi="Consolas"/>
                          <w:sz w:val="16"/>
                          <w:szCs w:val="16"/>
                        </w:rPr>
                        <w:t xml:space="preserve">("|    CO   </w:t>
                      </w:r>
                      <w:proofErr w:type="gramStart"/>
                      <w:r w:rsidRPr="00573F68">
                        <w:rPr>
                          <w:rFonts w:ascii="Consolas" w:hAnsi="Consolas"/>
                          <w:sz w:val="16"/>
                          <w:szCs w:val="16"/>
                        </w:rPr>
                        <w:t>|  Alcohol</w:t>
                      </w:r>
                      <w:proofErr w:type="gramEnd"/>
                      <w:r w:rsidRPr="00573F68">
                        <w:rPr>
                          <w:rFonts w:ascii="Consolas" w:hAnsi="Consolas"/>
                          <w:sz w:val="16"/>
                          <w:szCs w:val="16"/>
                        </w:rPr>
                        <w:t xml:space="preserve"> |   CO2  |  Tolueno  |  NH4  |  </w:t>
                      </w:r>
                      <w:proofErr w:type="spellStart"/>
                      <w:r w:rsidRPr="00573F68">
                        <w:rPr>
                          <w:rFonts w:ascii="Consolas" w:hAnsi="Consolas"/>
                          <w:sz w:val="16"/>
                          <w:szCs w:val="16"/>
                        </w:rPr>
                        <w:t>Acteona</w:t>
                      </w:r>
                      <w:proofErr w:type="spellEnd"/>
                      <w:r w:rsidRPr="00573F68">
                        <w:rPr>
                          <w:rFonts w:ascii="Consolas" w:hAnsi="Consolas"/>
                          <w:sz w:val="16"/>
                          <w:szCs w:val="16"/>
                        </w:rPr>
                        <w:t xml:space="preserve">  |");  </w:t>
                      </w:r>
                    </w:p>
                    <w:p w14:paraId="1EC75792" w14:textId="77777777" w:rsidR="00114027" w:rsidRPr="00573F68" w:rsidRDefault="00114027" w:rsidP="00573F68">
                      <w:pPr>
                        <w:rPr>
                          <w:rFonts w:ascii="Consolas" w:hAnsi="Consolas"/>
                          <w:sz w:val="16"/>
                          <w:szCs w:val="16"/>
                        </w:rPr>
                      </w:pPr>
                      <w:r w:rsidRPr="00573F68">
                        <w:rPr>
                          <w:rFonts w:ascii="Consolas" w:hAnsi="Consolas"/>
                          <w:sz w:val="16"/>
                          <w:szCs w:val="16"/>
                        </w:rPr>
                        <w:t>}</w:t>
                      </w:r>
                    </w:p>
                    <w:p w14:paraId="60773E6D" w14:textId="77777777" w:rsidR="00114027" w:rsidRPr="00573F68" w:rsidRDefault="00114027" w:rsidP="00573F68">
                      <w:pPr>
                        <w:rPr>
                          <w:rFonts w:ascii="Consolas" w:hAnsi="Consolas"/>
                          <w:sz w:val="16"/>
                          <w:szCs w:val="16"/>
                        </w:rPr>
                      </w:pPr>
                    </w:p>
                    <w:p w14:paraId="59A2B2E3" w14:textId="77777777" w:rsidR="00114027" w:rsidRPr="00573F68" w:rsidRDefault="00114027" w:rsidP="00573F68">
                      <w:pPr>
                        <w:rPr>
                          <w:rFonts w:ascii="Consolas" w:hAnsi="Consolas"/>
                          <w:sz w:val="16"/>
                          <w:szCs w:val="16"/>
                        </w:rPr>
                      </w:pPr>
                      <w:proofErr w:type="spellStart"/>
                      <w:r w:rsidRPr="00573F68">
                        <w:rPr>
                          <w:rFonts w:ascii="Consolas" w:hAnsi="Consolas"/>
                          <w:sz w:val="16"/>
                          <w:szCs w:val="16"/>
                        </w:rPr>
                        <w:t>void</w:t>
                      </w:r>
                      <w:proofErr w:type="spellEnd"/>
                      <w:r w:rsidRPr="00573F68">
                        <w:rPr>
                          <w:rFonts w:ascii="Consolas" w:hAnsi="Consolas"/>
                          <w:sz w:val="16"/>
                          <w:szCs w:val="16"/>
                        </w:rPr>
                        <w:t xml:space="preserve"> </w:t>
                      </w:r>
                      <w:proofErr w:type="spellStart"/>
                      <w:proofErr w:type="gramStart"/>
                      <w:r w:rsidRPr="00573F68">
                        <w:rPr>
                          <w:rFonts w:ascii="Consolas" w:hAnsi="Consolas"/>
                          <w:sz w:val="16"/>
                          <w:szCs w:val="16"/>
                        </w:rPr>
                        <w:t>loop</w:t>
                      </w:r>
                      <w:proofErr w:type="spellEnd"/>
                      <w:r w:rsidRPr="00573F68">
                        <w:rPr>
                          <w:rFonts w:ascii="Consolas" w:hAnsi="Consolas"/>
                          <w:sz w:val="16"/>
                          <w:szCs w:val="16"/>
                        </w:rPr>
                        <w:t>(</w:t>
                      </w:r>
                      <w:proofErr w:type="gramEnd"/>
                      <w:r w:rsidRPr="00573F68">
                        <w:rPr>
                          <w:rFonts w:ascii="Consolas" w:hAnsi="Consolas"/>
                          <w:sz w:val="16"/>
                          <w:szCs w:val="16"/>
                        </w:rPr>
                        <w:t>) {</w:t>
                      </w:r>
                    </w:p>
                    <w:p w14:paraId="51B59FC1" w14:textId="77777777" w:rsidR="00114027" w:rsidRPr="00573F68" w:rsidRDefault="00114027" w:rsidP="00573F68">
                      <w:pPr>
                        <w:rPr>
                          <w:rFonts w:ascii="Consolas" w:hAnsi="Consolas"/>
                          <w:sz w:val="16"/>
                          <w:szCs w:val="16"/>
                        </w:rPr>
                      </w:pPr>
                      <w:r w:rsidRPr="00573F68">
                        <w:rPr>
                          <w:rFonts w:ascii="Consolas" w:hAnsi="Consolas"/>
                          <w:sz w:val="16"/>
                          <w:szCs w:val="16"/>
                        </w:rPr>
                        <w:t xml:space="preserve">  MQ135.update(); </w:t>
                      </w:r>
                    </w:p>
                    <w:p w14:paraId="3FBEA187" w14:textId="77777777" w:rsidR="00114027" w:rsidRPr="00573F68" w:rsidRDefault="00114027" w:rsidP="00573F68">
                      <w:pPr>
                        <w:rPr>
                          <w:rFonts w:ascii="Consolas" w:hAnsi="Consolas"/>
                          <w:sz w:val="16"/>
                          <w:szCs w:val="16"/>
                        </w:rPr>
                      </w:pPr>
                    </w:p>
                    <w:p w14:paraId="0F479FE6" w14:textId="77777777" w:rsidR="00114027" w:rsidRPr="00573F68" w:rsidRDefault="00114027" w:rsidP="00573F68">
                      <w:pPr>
                        <w:rPr>
                          <w:rFonts w:ascii="Consolas" w:hAnsi="Consolas"/>
                          <w:sz w:val="16"/>
                          <w:szCs w:val="16"/>
                        </w:rPr>
                      </w:pPr>
                      <w:r w:rsidRPr="00573F68">
                        <w:rPr>
                          <w:rFonts w:ascii="Consolas" w:hAnsi="Consolas"/>
                          <w:sz w:val="16"/>
                          <w:szCs w:val="16"/>
                        </w:rPr>
                        <w:t xml:space="preserve">  MQ135.setA(605.18); MQ135.setB(-3.937); </w:t>
                      </w:r>
                    </w:p>
                    <w:p w14:paraId="49CDE497" w14:textId="77777777" w:rsidR="00114027" w:rsidRPr="00573F68" w:rsidRDefault="00114027" w:rsidP="00573F68">
                      <w:pPr>
                        <w:rPr>
                          <w:rFonts w:ascii="Consolas" w:hAnsi="Consolas"/>
                          <w:sz w:val="16"/>
                          <w:szCs w:val="16"/>
                        </w:rPr>
                      </w:pPr>
                      <w:r w:rsidRPr="00573F68">
                        <w:rPr>
                          <w:rFonts w:ascii="Consolas" w:hAnsi="Consolas"/>
                          <w:sz w:val="16"/>
                          <w:szCs w:val="16"/>
                        </w:rPr>
                        <w:t xml:space="preserve">  </w:t>
                      </w:r>
                      <w:proofErr w:type="spellStart"/>
                      <w:r w:rsidRPr="00573F68">
                        <w:rPr>
                          <w:rFonts w:ascii="Consolas" w:hAnsi="Consolas"/>
                          <w:sz w:val="16"/>
                          <w:szCs w:val="16"/>
                        </w:rPr>
                        <w:t>float</w:t>
                      </w:r>
                      <w:proofErr w:type="spellEnd"/>
                      <w:r w:rsidRPr="00573F68">
                        <w:rPr>
                          <w:rFonts w:ascii="Consolas" w:hAnsi="Consolas"/>
                          <w:sz w:val="16"/>
                          <w:szCs w:val="16"/>
                        </w:rPr>
                        <w:t xml:space="preserve"> CO = MQ135.readSensor(); </w:t>
                      </w:r>
                    </w:p>
                    <w:p w14:paraId="7AC74ADF" w14:textId="77777777" w:rsidR="00114027" w:rsidRPr="00573F68" w:rsidRDefault="00114027" w:rsidP="00573F68">
                      <w:pPr>
                        <w:rPr>
                          <w:rFonts w:ascii="Consolas" w:hAnsi="Consolas"/>
                          <w:sz w:val="16"/>
                          <w:szCs w:val="16"/>
                        </w:rPr>
                      </w:pPr>
                    </w:p>
                    <w:p w14:paraId="4A903AEE" w14:textId="77777777" w:rsidR="00114027" w:rsidRPr="00573F68" w:rsidRDefault="00114027" w:rsidP="00573F68">
                      <w:pPr>
                        <w:rPr>
                          <w:rFonts w:ascii="Consolas" w:hAnsi="Consolas"/>
                          <w:sz w:val="16"/>
                          <w:szCs w:val="16"/>
                        </w:rPr>
                      </w:pPr>
                      <w:r w:rsidRPr="00573F68">
                        <w:rPr>
                          <w:rFonts w:ascii="Consolas" w:hAnsi="Consolas"/>
                          <w:sz w:val="16"/>
                          <w:szCs w:val="16"/>
                        </w:rPr>
                        <w:t xml:space="preserve">  MQ135.setA(77.255); MQ135.setB(-3.18); </w:t>
                      </w:r>
                    </w:p>
                    <w:p w14:paraId="1A31A849" w14:textId="77777777" w:rsidR="00114027" w:rsidRPr="00573F68" w:rsidRDefault="00114027" w:rsidP="00573F68">
                      <w:pPr>
                        <w:rPr>
                          <w:rFonts w:ascii="Consolas" w:hAnsi="Consolas"/>
                          <w:sz w:val="16"/>
                          <w:szCs w:val="16"/>
                        </w:rPr>
                      </w:pPr>
                      <w:r w:rsidRPr="00573F68">
                        <w:rPr>
                          <w:rFonts w:ascii="Consolas" w:hAnsi="Consolas"/>
                          <w:sz w:val="16"/>
                          <w:szCs w:val="16"/>
                        </w:rPr>
                        <w:t xml:space="preserve">  </w:t>
                      </w:r>
                      <w:proofErr w:type="spellStart"/>
                      <w:r w:rsidRPr="00573F68">
                        <w:rPr>
                          <w:rFonts w:ascii="Consolas" w:hAnsi="Consolas"/>
                          <w:sz w:val="16"/>
                          <w:szCs w:val="16"/>
                        </w:rPr>
                        <w:t>float</w:t>
                      </w:r>
                      <w:proofErr w:type="spellEnd"/>
                      <w:r w:rsidRPr="00573F68">
                        <w:rPr>
                          <w:rFonts w:ascii="Consolas" w:hAnsi="Consolas"/>
                          <w:sz w:val="16"/>
                          <w:szCs w:val="16"/>
                        </w:rPr>
                        <w:t xml:space="preserve"> Alcohol = MQ135.readSensor(); </w:t>
                      </w:r>
                    </w:p>
                    <w:p w14:paraId="7E11BA9A" w14:textId="77777777" w:rsidR="00114027" w:rsidRPr="00573F68" w:rsidRDefault="00114027" w:rsidP="00573F68">
                      <w:pPr>
                        <w:rPr>
                          <w:rFonts w:ascii="Consolas" w:hAnsi="Consolas"/>
                          <w:sz w:val="16"/>
                          <w:szCs w:val="16"/>
                        </w:rPr>
                      </w:pPr>
                    </w:p>
                    <w:p w14:paraId="0930AE18" w14:textId="77777777" w:rsidR="00114027" w:rsidRPr="00573F68" w:rsidRDefault="00114027" w:rsidP="00573F68">
                      <w:pPr>
                        <w:rPr>
                          <w:rFonts w:ascii="Consolas" w:hAnsi="Consolas"/>
                          <w:sz w:val="16"/>
                          <w:szCs w:val="16"/>
                        </w:rPr>
                      </w:pPr>
                      <w:r w:rsidRPr="00573F68">
                        <w:rPr>
                          <w:rFonts w:ascii="Consolas" w:hAnsi="Consolas"/>
                          <w:sz w:val="16"/>
                          <w:szCs w:val="16"/>
                        </w:rPr>
                        <w:t xml:space="preserve">  MQ135.setA(110.47); MQ135.setB(-2.862); </w:t>
                      </w:r>
                    </w:p>
                    <w:p w14:paraId="2B9383D8" w14:textId="77777777" w:rsidR="00114027" w:rsidRPr="00573F68" w:rsidRDefault="00114027" w:rsidP="00573F68">
                      <w:pPr>
                        <w:rPr>
                          <w:rFonts w:ascii="Consolas" w:hAnsi="Consolas"/>
                          <w:sz w:val="16"/>
                          <w:szCs w:val="16"/>
                        </w:rPr>
                      </w:pPr>
                      <w:r w:rsidRPr="00573F68">
                        <w:rPr>
                          <w:rFonts w:ascii="Consolas" w:hAnsi="Consolas"/>
                          <w:sz w:val="16"/>
                          <w:szCs w:val="16"/>
                        </w:rPr>
                        <w:t xml:space="preserve">  </w:t>
                      </w:r>
                      <w:proofErr w:type="spellStart"/>
                      <w:r w:rsidRPr="00573F68">
                        <w:rPr>
                          <w:rFonts w:ascii="Consolas" w:hAnsi="Consolas"/>
                          <w:sz w:val="16"/>
                          <w:szCs w:val="16"/>
                        </w:rPr>
                        <w:t>float</w:t>
                      </w:r>
                      <w:proofErr w:type="spellEnd"/>
                      <w:r w:rsidRPr="00573F68">
                        <w:rPr>
                          <w:rFonts w:ascii="Consolas" w:hAnsi="Consolas"/>
                          <w:sz w:val="16"/>
                          <w:szCs w:val="16"/>
                        </w:rPr>
                        <w:t xml:space="preserve"> CO2 = MQ135.readSensor(); </w:t>
                      </w:r>
                    </w:p>
                    <w:p w14:paraId="5535C6FD" w14:textId="77777777" w:rsidR="00114027" w:rsidRPr="00573F68" w:rsidRDefault="00114027" w:rsidP="00573F68">
                      <w:pPr>
                        <w:rPr>
                          <w:rFonts w:ascii="Consolas" w:hAnsi="Consolas"/>
                          <w:sz w:val="16"/>
                          <w:szCs w:val="16"/>
                        </w:rPr>
                      </w:pPr>
                    </w:p>
                    <w:p w14:paraId="0B1FC9BB" w14:textId="77777777" w:rsidR="00114027" w:rsidRPr="00573F68" w:rsidRDefault="00114027" w:rsidP="00573F68">
                      <w:pPr>
                        <w:rPr>
                          <w:rFonts w:ascii="Consolas" w:hAnsi="Consolas"/>
                          <w:sz w:val="16"/>
                          <w:szCs w:val="16"/>
                        </w:rPr>
                      </w:pPr>
                      <w:r w:rsidRPr="00573F68">
                        <w:rPr>
                          <w:rFonts w:ascii="Consolas" w:hAnsi="Consolas"/>
                          <w:sz w:val="16"/>
                          <w:szCs w:val="16"/>
                        </w:rPr>
                        <w:t xml:space="preserve">  MQ135.setA(44.947); MQ135.setB(-3.445); </w:t>
                      </w:r>
                    </w:p>
                    <w:p w14:paraId="5D8ABB09" w14:textId="77777777" w:rsidR="00114027" w:rsidRPr="00573F68" w:rsidRDefault="00114027" w:rsidP="00573F68">
                      <w:pPr>
                        <w:rPr>
                          <w:rFonts w:ascii="Consolas" w:hAnsi="Consolas"/>
                          <w:sz w:val="16"/>
                          <w:szCs w:val="16"/>
                        </w:rPr>
                      </w:pPr>
                      <w:r w:rsidRPr="00573F68">
                        <w:rPr>
                          <w:rFonts w:ascii="Consolas" w:hAnsi="Consolas"/>
                          <w:sz w:val="16"/>
                          <w:szCs w:val="16"/>
                        </w:rPr>
                        <w:t xml:space="preserve">  </w:t>
                      </w:r>
                      <w:proofErr w:type="spellStart"/>
                      <w:r w:rsidRPr="00573F68">
                        <w:rPr>
                          <w:rFonts w:ascii="Consolas" w:hAnsi="Consolas"/>
                          <w:sz w:val="16"/>
                          <w:szCs w:val="16"/>
                        </w:rPr>
                        <w:t>float</w:t>
                      </w:r>
                      <w:proofErr w:type="spellEnd"/>
                      <w:r w:rsidRPr="00573F68">
                        <w:rPr>
                          <w:rFonts w:ascii="Consolas" w:hAnsi="Consolas"/>
                          <w:sz w:val="16"/>
                          <w:szCs w:val="16"/>
                        </w:rPr>
                        <w:t xml:space="preserve"> Tolueno = MQ135.readSensor(); </w:t>
                      </w:r>
                    </w:p>
                    <w:p w14:paraId="2E3639A3" w14:textId="77777777" w:rsidR="00114027" w:rsidRPr="00573F68" w:rsidRDefault="00114027" w:rsidP="00573F68">
                      <w:pPr>
                        <w:rPr>
                          <w:rFonts w:ascii="Consolas" w:hAnsi="Consolas"/>
                          <w:sz w:val="16"/>
                          <w:szCs w:val="16"/>
                        </w:rPr>
                      </w:pPr>
                    </w:p>
                    <w:p w14:paraId="714DF53C" w14:textId="77777777" w:rsidR="00114027" w:rsidRPr="00573F68" w:rsidRDefault="00114027" w:rsidP="00573F68">
                      <w:pPr>
                        <w:rPr>
                          <w:rFonts w:ascii="Consolas" w:hAnsi="Consolas"/>
                          <w:sz w:val="16"/>
                          <w:szCs w:val="16"/>
                        </w:rPr>
                      </w:pPr>
                      <w:r w:rsidRPr="00573F68">
                        <w:rPr>
                          <w:rFonts w:ascii="Consolas" w:hAnsi="Consolas"/>
                          <w:sz w:val="16"/>
                          <w:szCs w:val="16"/>
                        </w:rPr>
                        <w:t xml:space="preserve">  MQ135.setA(102.</w:t>
                      </w:r>
                      <w:proofErr w:type="gramStart"/>
                      <w:r w:rsidRPr="00573F68">
                        <w:rPr>
                          <w:rFonts w:ascii="Consolas" w:hAnsi="Consolas"/>
                          <w:sz w:val="16"/>
                          <w:szCs w:val="16"/>
                        </w:rPr>
                        <w:t>2 )</w:t>
                      </w:r>
                      <w:proofErr w:type="gramEnd"/>
                      <w:r w:rsidRPr="00573F68">
                        <w:rPr>
                          <w:rFonts w:ascii="Consolas" w:hAnsi="Consolas"/>
                          <w:sz w:val="16"/>
                          <w:szCs w:val="16"/>
                        </w:rPr>
                        <w:t xml:space="preserve">; MQ135.setB(-2.473); </w:t>
                      </w:r>
                    </w:p>
                    <w:p w14:paraId="56C5E286" w14:textId="77777777" w:rsidR="00114027" w:rsidRPr="00573F68" w:rsidRDefault="00114027" w:rsidP="00573F68">
                      <w:pPr>
                        <w:rPr>
                          <w:rFonts w:ascii="Consolas" w:hAnsi="Consolas"/>
                          <w:sz w:val="16"/>
                          <w:szCs w:val="16"/>
                        </w:rPr>
                      </w:pPr>
                      <w:r w:rsidRPr="00573F68">
                        <w:rPr>
                          <w:rFonts w:ascii="Consolas" w:hAnsi="Consolas"/>
                          <w:sz w:val="16"/>
                          <w:szCs w:val="16"/>
                        </w:rPr>
                        <w:t xml:space="preserve">  </w:t>
                      </w:r>
                      <w:proofErr w:type="spellStart"/>
                      <w:r w:rsidRPr="00573F68">
                        <w:rPr>
                          <w:rFonts w:ascii="Consolas" w:hAnsi="Consolas"/>
                          <w:sz w:val="16"/>
                          <w:szCs w:val="16"/>
                        </w:rPr>
                        <w:t>float</w:t>
                      </w:r>
                      <w:proofErr w:type="spellEnd"/>
                      <w:r w:rsidRPr="00573F68">
                        <w:rPr>
                          <w:rFonts w:ascii="Consolas" w:hAnsi="Consolas"/>
                          <w:sz w:val="16"/>
                          <w:szCs w:val="16"/>
                        </w:rPr>
                        <w:t xml:space="preserve"> NH4 = MQ135.readSensor(); </w:t>
                      </w:r>
                    </w:p>
                    <w:p w14:paraId="009025E5" w14:textId="77777777" w:rsidR="00114027" w:rsidRPr="00573F68" w:rsidRDefault="00114027" w:rsidP="00573F68">
                      <w:pPr>
                        <w:rPr>
                          <w:rFonts w:ascii="Consolas" w:hAnsi="Consolas"/>
                          <w:sz w:val="16"/>
                          <w:szCs w:val="16"/>
                        </w:rPr>
                      </w:pPr>
                    </w:p>
                    <w:p w14:paraId="350A754B" w14:textId="77777777" w:rsidR="00114027" w:rsidRPr="00573F68" w:rsidRDefault="00114027" w:rsidP="00573F68">
                      <w:pPr>
                        <w:rPr>
                          <w:rFonts w:ascii="Consolas" w:hAnsi="Consolas"/>
                          <w:sz w:val="16"/>
                          <w:szCs w:val="16"/>
                        </w:rPr>
                      </w:pPr>
                      <w:r w:rsidRPr="00573F68">
                        <w:rPr>
                          <w:rFonts w:ascii="Consolas" w:hAnsi="Consolas"/>
                          <w:sz w:val="16"/>
                          <w:szCs w:val="16"/>
                        </w:rPr>
                        <w:t xml:space="preserve">  MQ135.setA(34.668); MQ135.setB(-3.369); </w:t>
                      </w:r>
                    </w:p>
                    <w:p w14:paraId="6D429370" w14:textId="77777777" w:rsidR="00114027" w:rsidRPr="00573F68" w:rsidRDefault="00114027" w:rsidP="00573F68">
                      <w:pPr>
                        <w:rPr>
                          <w:rFonts w:ascii="Consolas" w:hAnsi="Consolas"/>
                          <w:sz w:val="16"/>
                          <w:szCs w:val="16"/>
                        </w:rPr>
                      </w:pPr>
                      <w:r w:rsidRPr="00573F68">
                        <w:rPr>
                          <w:rFonts w:ascii="Consolas" w:hAnsi="Consolas"/>
                          <w:sz w:val="16"/>
                          <w:szCs w:val="16"/>
                        </w:rPr>
                        <w:t xml:space="preserve">  </w:t>
                      </w:r>
                      <w:proofErr w:type="spellStart"/>
                      <w:r w:rsidRPr="00573F68">
                        <w:rPr>
                          <w:rFonts w:ascii="Consolas" w:hAnsi="Consolas"/>
                          <w:sz w:val="16"/>
                          <w:szCs w:val="16"/>
                        </w:rPr>
                        <w:t>float</w:t>
                      </w:r>
                      <w:proofErr w:type="spellEnd"/>
                      <w:r w:rsidRPr="00573F68">
                        <w:rPr>
                          <w:rFonts w:ascii="Consolas" w:hAnsi="Consolas"/>
                          <w:sz w:val="16"/>
                          <w:szCs w:val="16"/>
                        </w:rPr>
                        <w:t xml:space="preserve"> Acetona = MQ135.readSensor();</w:t>
                      </w:r>
                    </w:p>
                    <w:p w14:paraId="2E1F292F" w14:textId="77777777" w:rsidR="00114027" w:rsidRPr="00573F68" w:rsidRDefault="00114027" w:rsidP="00573F68">
                      <w:pPr>
                        <w:rPr>
                          <w:rFonts w:ascii="Consolas" w:hAnsi="Consolas"/>
                          <w:sz w:val="16"/>
                          <w:szCs w:val="16"/>
                        </w:rPr>
                      </w:pPr>
                    </w:p>
                    <w:p w14:paraId="7C7BCB1C" w14:textId="77777777" w:rsidR="00114027" w:rsidRPr="00573F68" w:rsidRDefault="00114027" w:rsidP="00573F68">
                      <w:pPr>
                        <w:rPr>
                          <w:rFonts w:ascii="Consolas" w:hAnsi="Consolas"/>
                          <w:sz w:val="16"/>
                          <w:szCs w:val="16"/>
                        </w:rPr>
                      </w:pPr>
                      <w:r w:rsidRPr="00573F68">
                        <w:rPr>
                          <w:rFonts w:ascii="Consolas" w:hAnsi="Consolas"/>
                          <w:sz w:val="16"/>
                          <w:szCs w:val="16"/>
                        </w:rPr>
                        <w:t xml:space="preserve">  </w:t>
                      </w:r>
                      <w:proofErr w:type="spellStart"/>
                      <w:r w:rsidRPr="00573F68">
                        <w:rPr>
                          <w:rFonts w:ascii="Consolas" w:hAnsi="Consolas"/>
                          <w:sz w:val="16"/>
                          <w:szCs w:val="16"/>
                        </w:rPr>
                        <w:t>Serial.print</w:t>
                      </w:r>
                      <w:proofErr w:type="spellEnd"/>
                      <w:r w:rsidRPr="00573F68">
                        <w:rPr>
                          <w:rFonts w:ascii="Consolas" w:hAnsi="Consolas"/>
                          <w:sz w:val="16"/>
                          <w:szCs w:val="16"/>
                        </w:rPr>
                        <w:t xml:space="preserve">("|   "); </w:t>
                      </w:r>
                      <w:proofErr w:type="spellStart"/>
                      <w:r w:rsidRPr="00573F68">
                        <w:rPr>
                          <w:rFonts w:ascii="Consolas" w:hAnsi="Consolas"/>
                          <w:sz w:val="16"/>
                          <w:szCs w:val="16"/>
                        </w:rPr>
                        <w:t>Serial.print</w:t>
                      </w:r>
                      <w:proofErr w:type="spellEnd"/>
                      <w:r w:rsidRPr="00573F68">
                        <w:rPr>
                          <w:rFonts w:ascii="Consolas" w:hAnsi="Consolas"/>
                          <w:sz w:val="16"/>
                          <w:szCs w:val="16"/>
                        </w:rPr>
                        <w:t xml:space="preserve">(CO); </w:t>
                      </w:r>
                    </w:p>
                    <w:p w14:paraId="342BE59D" w14:textId="77777777" w:rsidR="00114027" w:rsidRPr="00573F68" w:rsidRDefault="00114027" w:rsidP="00573F68">
                      <w:pPr>
                        <w:rPr>
                          <w:rFonts w:ascii="Consolas" w:hAnsi="Consolas"/>
                          <w:sz w:val="16"/>
                          <w:szCs w:val="16"/>
                        </w:rPr>
                      </w:pPr>
                      <w:r w:rsidRPr="00573F68">
                        <w:rPr>
                          <w:rFonts w:ascii="Consolas" w:hAnsi="Consolas"/>
                          <w:sz w:val="16"/>
                          <w:szCs w:val="16"/>
                        </w:rPr>
                        <w:t xml:space="preserve">  </w:t>
                      </w:r>
                      <w:proofErr w:type="spellStart"/>
                      <w:r w:rsidRPr="00573F68">
                        <w:rPr>
                          <w:rFonts w:ascii="Consolas" w:hAnsi="Consolas"/>
                          <w:sz w:val="16"/>
                          <w:szCs w:val="16"/>
                        </w:rPr>
                        <w:t>Serial.print</w:t>
                      </w:r>
                      <w:proofErr w:type="spellEnd"/>
                      <w:r w:rsidRPr="00573F68">
                        <w:rPr>
                          <w:rFonts w:ascii="Consolas" w:hAnsi="Consolas"/>
                          <w:sz w:val="16"/>
                          <w:szCs w:val="16"/>
                        </w:rPr>
                        <w:t xml:space="preserve">("   |   "); </w:t>
                      </w:r>
                      <w:proofErr w:type="spellStart"/>
                      <w:r w:rsidRPr="00573F68">
                        <w:rPr>
                          <w:rFonts w:ascii="Consolas" w:hAnsi="Consolas"/>
                          <w:sz w:val="16"/>
                          <w:szCs w:val="16"/>
                        </w:rPr>
                        <w:t>Serial.print</w:t>
                      </w:r>
                      <w:proofErr w:type="spellEnd"/>
                      <w:r w:rsidRPr="00573F68">
                        <w:rPr>
                          <w:rFonts w:ascii="Consolas" w:hAnsi="Consolas"/>
                          <w:sz w:val="16"/>
                          <w:szCs w:val="16"/>
                        </w:rPr>
                        <w:t xml:space="preserve">(Alcohol); </w:t>
                      </w:r>
                    </w:p>
                    <w:p w14:paraId="13147601" w14:textId="77777777" w:rsidR="00114027" w:rsidRPr="00573F68" w:rsidRDefault="00114027" w:rsidP="00573F68">
                      <w:pPr>
                        <w:rPr>
                          <w:rFonts w:ascii="Consolas" w:hAnsi="Consolas"/>
                          <w:sz w:val="16"/>
                          <w:szCs w:val="16"/>
                        </w:rPr>
                      </w:pPr>
                      <w:r w:rsidRPr="00573F68">
                        <w:rPr>
                          <w:rFonts w:ascii="Consolas" w:hAnsi="Consolas"/>
                          <w:sz w:val="16"/>
                          <w:szCs w:val="16"/>
                        </w:rPr>
                        <w:t xml:space="preserve">  </w:t>
                      </w:r>
                      <w:proofErr w:type="spellStart"/>
                      <w:r w:rsidRPr="00573F68">
                        <w:rPr>
                          <w:rFonts w:ascii="Consolas" w:hAnsi="Consolas"/>
                          <w:sz w:val="16"/>
                          <w:szCs w:val="16"/>
                        </w:rPr>
                        <w:t>Serial.print</w:t>
                      </w:r>
                      <w:proofErr w:type="spellEnd"/>
                      <w:r w:rsidRPr="00573F68">
                        <w:rPr>
                          <w:rFonts w:ascii="Consolas" w:hAnsi="Consolas"/>
                          <w:sz w:val="16"/>
                          <w:szCs w:val="16"/>
                        </w:rPr>
                        <w:t xml:space="preserve">("   |   "); </w:t>
                      </w:r>
                      <w:proofErr w:type="spellStart"/>
                      <w:r w:rsidRPr="00573F68">
                        <w:rPr>
                          <w:rFonts w:ascii="Consolas" w:hAnsi="Consolas"/>
                          <w:sz w:val="16"/>
                          <w:szCs w:val="16"/>
                        </w:rPr>
                        <w:t>Serial.print</w:t>
                      </w:r>
                      <w:proofErr w:type="spellEnd"/>
                      <w:r w:rsidRPr="00573F68">
                        <w:rPr>
                          <w:rFonts w:ascii="Consolas" w:hAnsi="Consolas"/>
                          <w:sz w:val="16"/>
                          <w:szCs w:val="16"/>
                        </w:rPr>
                        <w:t xml:space="preserve">(CO2); </w:t>
                      </w:r>
                    </w:p>
                    <w:p w14:paraId="12FFC029" w14:textId="77777777" w:rsidR="00114027" w:rsidRPr="00573F68" w:rsidRDefault="00114027" w:rsidP="00573F68">
                      <w:pPr>
                        <w:rPr>
                          <w:rFonts w:ascii="Consolas" w:hAnsi="Consolas"/>
                          <w:sz w:val="16"/>
                          <w:szCs w:val="16"/>
                        </w:rPr>
                      </w:pPr>
                      <w:r w:rsidRPr="00573F68">
                        <w:rPr>
                          <w:rFonts w:ascii="Consolas" w:hAnsi="Consolas"/>
                          <w:sz w:val="16"/>
                          <w:szCs w:val="16"/>
                        </w:rPr>
                        <w:t xml:space="preserve">  </w:t>
                      </w:r>
                      <w:proofErr w:type="spellStart"/>
                      <w:r w:rsidRPr="00573F68">
                        <w:rPr>
                          <w:rFonts w:ascii="Consolas" w:hAnsi="Consolas"/>
                          <w:sz w:val="16"/>
                          <w:szCs w:val="16"/>
                        </w:rPr>
                        <w:t>Serial.print</w:t>
                      </w:r>
                      <w:proofErr w:type="spellEnd"/>
                      <w:r w:rsidRPr="00573F68">
                        <w:rPr>
                          <w:rFonts w:ascii="Consolas" w:hAnsi="Consolas"/>
                          <w:sz w:val="16"/>
                          <w:szCs w:val="16"/>
                        </w:rPr>
                        <w:t xml:space="preserve">("   |   "); </w:t>
                      </w:r>
                      <w:proofErr w:type="spellStart"/>
                      <w:r w:rsidRPr="00573F68">
                        <w:rPr>
                          <w:rFonts w:ascii="Consolas" w:hAnsi="Consolas"/>
                          <w:sz w:val="16"/>
                          <w:szCs w:val="16"/>
                        </w:rPr>
                        <w:t>Serial.print</w:t>
                      </w:r>
                      <w:proofErr w:type="spellEnd"/>
                      <w:r w:rsidRPr="00573F68">
                        <w:rPr>
                          <w:rFonts w:ascii="Consolas" w:hAnsi="Consolas"/>
                          <w:sz w:val="16"/>
                          <w:szCs w:val="16"/>
                        </w:rPr>
                        <w:t xml:space="preserve">(Tolueno); </w:t>
                      </w:r>
                    </w:p>
                    <w:p w14:paraId="787B966B" w14:textId="77777777" w:rsidR="00114027" w:rsidRPr="00573F68" w:rsidRDefault="00114027" w:rsidP="00573F68">
                      <w:pPr>
                        <w:rPr>
                          <w:rFonts w:ascii="Consolas" w:hAnsi="Consolas"/>
                          <w:sz w:val="16"/>
                          <w:szCs w:val="16"/>
                        </w:rPr>
                      </w:pPr>
                      <w:r w:rsidRPr="00573F68">
                        <w:rPr>
                          <w:rFonts w:ascii="Consolas" w:hAnsi="Consolas"/>
                          <w:sz w:val="16"/>
                          <w:szCs w:val="16"/>
                        </w:rPr>
                        <w:t xml:space="preserve">  </w:t>
                      </w:r>
                      <w:proofErr w:type="spellStart"/>
                      <w:r w:rsidRPr="00573F68">
                        <w:rPr>
                          <w:rFonts w:ascii="Consolas" w:hAnsi="Consolas"/>
                          <w:sz w:val="16"/>
                          <w:szCs w:val="16"/>
                        </w:rPr>
                        <w:t>Serial.print</w:t>
                      </w:r>
                      <w:proofErr w:type="spellEnd"/>
                      <w:r w:rsidRPr="00573F68">
                        <w:rPr>
                          <w:rFonts w:ascii="Consolas" w:hAnsi="Consolas"/>
                          <w:sz w:val="16"/>
                          <w:szCs w:val="16"/>
                        </w:rPr>
                        <w:t xml:space="preserve">("   |   "); </w:t>
                      </w:r>
                      <w:proofErr w:type="spellStart"/>
                      <w:r w:rsidRPr="00573F68">
                        <w:rPr>
                          <w:rFonts w:ascii="Consolas" w:hAnsi="Consolas"/>
                          <w:sz w:val="16"/>
                          <w:szCs w:val="16"/>
                        </w:rPr>
                        <w:t>Serial.print</w:t>
                      </w:r>
                      <w:proofErr w:type="spellEnd"/>
                      <w:r w:rsidRPr="00573F68">
                        <w:rPr>
                          <w:rFonts w:ascii="Consolas" w:hAnsi="Consolas"/>
                          <w:sz w:val="16"/>
                          <w:szCs w:val="16"/>
                        </w:rPr>
                        <w:t xml:space="preserve">(NH4); </w:t>
                      </w:r>
                    </w:p>
                    <w:p w14:paraId="3846898C" w14:textId="77777777" w:rsidR="00114027" w:rsidRPr="00573F68" w:rsidRDefault="00114027" w:rsidP="00573F68">
                      <w:pPr>
                        <w:rPr>
                          <w:rFonts w:ascii="Consolas" w:hAnsi="Consolas"/>
                          <w:sz w:val="16"/>
                          <w:szCs w:val="16"/>
                        </w:rPr>
                      </w:pPr>
                      <w:r w:rsidRPr="00573F68">
                        <w:rPr>
                          <w:rFonts w:ascii="Consolas" w:hAnsi="Consolas"/>
                          <w:sz w:val="16"/>
                          <w:szCs w:val="16"/>
                        </w:rPr>
                        <w:t xml:space="preserve">  </w:t>
                      </w:r>
                      <w:proofErr w:type="spellStart"/>
                      <w:r w:rsidRPr="00573F68">
                        <w:rPr>
                          <w:rFonts w:ascii="Consolas" w:hAnsi="Consolas"/>
                          <w:sz w:val="16"/>
                          <w:szCs w:val="16"/>
                        </w:rPr>
                        <w:t>Serial.print</w:t>
                      </w:r>
                      <w:proofErr w:type="spellEnd"/>
                      <w:r w:rsidRPr="00573F68">
                        <w:rPr>
                          <w:rFonts w:ascii="Consolas" w:hAnsi="Consolas"/>
                          <w:sz w:val="16"/>
                          <w:szCs w:val="16"/>
                        </w:rPr>
                        <w:t xml:space="preserve">("   |   "); </w:t>
                      </w:r>
                      <w:proofErr w:type="spellStart"/>
                      <w:r w:rsidRPr="00573F68">
                        <w:rPr>
                          <w:rFonts w:ascii="Consolas" w:hAnsi="Consolas"/>
                          <w:sz w:val="16"/>
                          <w:szCs w:val="16"/>
                        </w:rPr>
                        <w:t>Serial.print</w:t>
                      </w:r>
                      <w:proofErr w:type="spellEnd"/>
                      <w:r w:rsidRPr="00573F68">
                        <w:rPr>
                          <w:rFonts w:ascii="Consolas" w:hAnsi="Consolas"/>
                          <w:sz w:val="16"/>
                          <w:szCs w:val="16"/>
                        </w:rPr>
                        <w:t>(Acetona);</w:t>
                      </w:r>
                    </w:p>
                    <w:p w14:paraId="0517914F" w14:textId="77777777" w:rsidR="00114027" w:rsidRPr="00573F68" w:rsidRDefault="00114027" w:rsidP="00573F68">
                      <w:pPr>
                        <w:rPr>
                          <w:rFonts w:ascii="Consolas" w:hAnsi="Consolas"/>
                          <w:sz w:val="16"/>
                          <w:szCs w:val="16"/>
                        </w:rPr>
                      </w:pPr>
                      <w:r w:rsidRPr="00573F68">
                        <w:rPr>
                          <w:rFonts w:ascii="Consolas" w:hAnsi="Consolas"/>
                          <w:sz w:val="16"/>
                          <w:szCs w:val="16"/>
                        </w:rPr>
                        <w:t xml:space="preserve">  </w:t>
                      </w:r>
                      <w:proofErr w:type="spellStart"/>
                      <w:r w:rsidRPr="00573F68">
                        <w:rPr>
                          <w:rFonts w:ascii="Consolas" w:hAnsi="Consolas"/>
                          <w:sz w:val="16"/>
                          <w:szCs w:val="16"/>
                        </w:rPr>
                        <w:t>Serial.println</w:t>
                      </w:r>
                      <w:proofErr w:type="spellEnd"/>
                      <w:r w:rsidRPr="00573F68">
                        <w:rPr>
                          <w:rFonts w:ascii="Consolas" w:hAnsi="Consolas"/>
                          <w:sz w:val="16"/>
                          <w:szCs w:val="16"/>
                        </w:rPr>
                        <w:t xml:space="preserve">("   |"); </w:t>
                      </w:r>
                    </w:p>
                    <w:p w14:paraId="742E482E" w14:textId="77777777" w:rsidR="00114027" w:rsidRPr="00573F68" w:rsidRDefault="00114027" w:rsidP="00573F68">
                      <w:pPr>
                        <w:rPr>
                          <w:rFonts w:ascii="Consolas" w:hAnsi="Consolas"/>
                          <w:sz w:val="16"/>
                          <w:szCs w:val="16"/>
                        </w:rPr>
                      </w:pPr>
                    </w:p>
                    <w:p w14:paraId="2E940DAA" w14:textId="77777777" w:rsidR="00114027" w:rsidRPr="00573F68" w:rsidRDefault="00114027" w:rsidP="00573F68">
                      <w:pPr>
                        <w:rPr>
                          <w:rFonts w:ascii="Consolas" w:hAnsi="Consolas"/>
                          <w:sz w:val="16"/>
                          <w:szCs w:val="16"/>
                        </w:rPr>
                      </w:pPr>
                      <w:r w:rsidRPr="00573F68">
                        <w:rPr>
                          <w:rFonts w:ascii="Consolas" w:hAnsi="Consolas"/>
                          <w:sz w:val="16"/>
                          <w:szCs w:val="16"/>
                        </w:rPr>
                        <w:t xml:space="preserve">  </w:t>
                      </w:r>
                      <w:proofErr w:type="spellStart"/>
                      <w:proofErr w:type="gramStart"/>
                      <w:r w:rsidRPr="00573F68">
                        <w:rPr>
                          <w:rFonts w:ascii="Consolas" w:hAnsi="Consolas"/>
                          <w:sz w:val="16"/>
                          <w:szCs w:val="16"/>
                        </w:rPr>
                        <w:t>delay</w:t>
                      </w:r>
                      <w:proofErr w:type="spellEnd"/>
                      <w:r w:rsidRPr="00573F68">
                        <w:rPr>
                          <w:rFonts w:ascii="Consolas" w:hAnsi="Consolas"/>
                          <w:sz w:val="16"/>
                          <w:szCs w:val="16"/>
                        </w:rPr>
                        <w:t>(</w:t>
                      </w:r>
                      <w:proofErr w:type="gramEnd"/>
                      <w:r w:rsidRPr="00573F68">
                        <w:rPr>
                          <w:rFonts w:ascii="Consolas" w:hAnsi="Consolas"/>
                          <w:sz w:val="16"/>
                          <w:szCs w:val="16"/>
                        </w:rPr>
                        <w:t>500); //</w:t>
                      </w:r>
                      <w:proofErr w:type="spellStart"/>
                      <w:r w:rsidRPr="00573F68">
                        <w:rPr>
                          <w:rFonts w:ascii="Consolas" w:hAnsi="Consolas"/>
                          <w:sz w:val="16"/>
                          <w:szCs w:val="16"/>
                        </w:rPr>
                        <w:t>Sampling</w:t>
                      </w:r>
                      <w:proofErr w:type="spellEnd"/>
                      <w:r w:rsidRPr="00573F68">
                        <w:rPr>
                          <w:rFonts w:ascii="Consolas" w:hAnsi="Consolas"/>
                          <w:sz w:val="16"/>
                          <w:szCs w:val="16"/>
                        </w:rPr>
                        <w:t xml:space="preserve"> </w:t>
                      </w:r>
                      <w:proofErr w:type="spellStart"/>
                      <w:r w:rsidRPr="00573F68">
                        <w:rPr>
                          <w:rFonts w:ascii="Consolas" w:hAnsi="Consolas"/>
                          <w:sz w:val="16"/>
                          <w:szCs w:val="16"/>
                        </w:rPr>
                        <w:t>frequency</w:t>
                      </w:r>
                      <w:proofErr w:type="spellEnd"/>
                    </w:p>
                    <w:p w14:paraId="00DCFD77" w14:textId="77777777" w:rsidR="00114027" w:rsidRPr="006321FE" w:rsidRDefault="00114027" w:rsidP="00573F68">
                      <w:pPr>
                        <w:rPr>
                          <w:rFonts w:ascii="Consolas" w:hAnsi="Consolas"/>
                          <w:sz w:val="16"/>
                          <w:szCs w:val="16"/>
                        </w:rPr>
                      </w:pPr>
                      <w:r w:rsidRPr="00573F68">
                        <w:rPr>
                          <w:rFonts w:ascii="Consolas" w:hAnsi="Consolas"/>
                          <w:sz w:val="16"/>
                          <w:szCs w:val="16"/>
                        </w:rPr>
                        <w:t>}</w:t>
                      </w:r>
                    </w:p>
                    <w:p w14:paraId="38F47561" w14:textId="77777777" w:rsidR="00114027" w:rsidRPr="006321FE" w:rsidRDefault="00114027" w:rsidP="00573F68">
                      <w:pPr>
                        <w:rPr>
                          <w:rFonts w:ascii="Consolas" w:hAnsi="Consolas"/>
                          <w:sz w:val="16"/>
                          <w:szCs w:val="16"/>
                        </w:rPr>
                      </w:pPr>
                    </w:p>
                  </w:txbxContent>
                </v:textbox>
                <w10:anchorlock/>
              </v:shape>
            </w:pict>
          </mc:Fallback>
        </mc:AlternateContent>
      </w:r>
    </w:p>
    <w:p w14:paraId="41277B73" w14:textId="77777777" w:rsidR="001C10A2" w:rsidRDefault="001C10A2" w:rsidP="001C10A2">
      <w:r>
        <w:lastRenderedPageBreak/>
        <w:t>Resultado en consola Sensor MQ-135</w:t>
      </w:r>
    </w:p>
    <w:p w14:paraId="22B7CF2F" w14:textId="77777777" w:rsidR="00FD2495" w:rsidRDefault="00FD2495" w:rsidP="002B58BB"/>
    <w:p w14:paraId="009400D7" w14:textId="7500C69B" w:rsidR="00FD2495" w:rsidRDefault="00292E45" w:rsidP="00573F68">
      <w:r>
        <w:rPr>
          <w:noProof/>
        </w:rPr>
        <mc:AlternateContent>
          <mc:Choice Requires="wps">
            <w:drawing>
              <wp:inline distT="0" distB="0" distL="0" distR="0" wp14:anchorId="0AD6A9AB" wp14:editId="0E192082">
                <wp:extent cx="5932170" cy="1290320"/>
                <wp:effectExtent l="11430" t="6350" r="9525" b="8255"/>
                <wp:docPr id="1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2170" cy="1290320"/>
                        </a:xfrm>
                        <a:prstGeom prst="rect">
                          <a:avLst/>
                        </a:prstGeom>
                        <a:solidFill>
                          <a:srgbClr val="FFFFFF"/>
                        </a:solidFill>
                        <a:ln w="9525">
                          <a:solidFill>
                            <a:srgbClr val="000000"/>
                          </a:solidFill>
                          <a:miter lim="800000"/>
                          <a:headEnd/>
                          <a:tailEnd/>
                        </a:ln>
                      </wps:spPr>
                      <wps:txbx>
                        <w:txbxContent>
                          <w:p w14:paraId="0039C519" w14:textId="77777777" w:rsidR="00114027" w:rsidRPr="00573F68" w:rsidRDefault="00114027" w:rsidP="00573F68">
                            <w:pPr>
                              <w:rPr>
                                <w:rFonts w:ascii="Consolas" w:hAnsi="Consolas"/>
                                <w:sz w:val="16"/>
                                <w:szCs w:val="16"/>
                              </w:rPr>
                            </w:pPr>
                            <w:r w:rsidRPr="00573F68">
                              <w:rPr>
                                <w:rFonts w:ascii="Consolas" w:hAnsi="Consolas"/>
                                <w:sz w:val="16"/>
                                <w:szCs w:val="16"/>
                              </w:rPr>
                              <w:t>Calibrating please wait...........  done!.</w:t>
                            </w:r>
                          </w:p>
                          <w:p w14:paraId="434B0249" w14:textId="77777777" w:rsidR="00114027" w:rsidRPr="00573F68" w:rsidRDefault="00114027" w:rsidP="00573F68">
                            <w:pPr>
                              <w:rPr>
                                <w:rFonts w:ascii="Consolas" w:hAnsi="Consolas"/>
                                <w:sz w:val="16"/>
                                <w:szCs w:val="16"/>
                              </w:rPr>
                            </w:pPr>
                            <w:r w:rsidRPr="00573F68">
                              <w:rPr>
                                <w:rFonts w:ascii="Consolas" w:hAnsi="Consolas"/>
                                <w:sz w:val="16"/>
                                <w:szCs w:val="16"/>
                              </w:rPr>
                              <w:t>** Lectures from MQ-135 ****</w:t>
                            </w:r>
                          </w:p>
                          <w:p w14:paraId="2FA378D3" w14:textId="77777777" w:rsidR="00114027" w:rsidRPr="00573F68" w:rsidRDefault="00114027" w:rsidP="00573F68">
                            <w:pPr>
                              <w:rPr>
                                <w:rFonts w:ascii="Consolas" w:hAnsi="Consolas"/>
                                <w:sz w:val="16"/>
                                <w:szCs w:val="16"/>
                              </w:rPr>
                            </w:pPr>
                            <w:r w:rsidRPr="00573F68">
                              <w:rPr>
                                <w:rFonts w:ascii="Consolas" w:hAnsi="Consolas"/>
                                <w:sz w:val="16"/>
                                <w:szCs w:val="16"/>
                              </w:rPr>
                              <w:t>|    CO   |  Alcohol |   CO2  |  Tolueno  |  NH4  |  Acteona  |</w:t>
                            </w:r>
                          </w:p>
                          <w:p w14:paraId="2D5EF166" w14:textId="77777777" w:rsidR="00114027" w:rsidRPr="00573F68" w:rsidRDefault="00114027" w:rsidP="00573F68">
                            <w:pPr>
                              <w:rPr>
                                <w:rFonts w:ascii="Consolas" w:hAnsi="Consolas"/>
                                <w:sz w:val="16"/>
                                <w:szCs w:val="16"/>
                              </w:rPr>
                            </w:pPr>
                            <w:r w:rsidRPr="00573F68">
                              <w:rPr>
                                <w:rFonts w:ascii="Consolas" w:hAnsi="Consolas"/>
                                <w:sz w:val="16"/>
                                <w:szCs w:val="16"/>
                              </w:rPr>
                              <w:t>|   3.91   |   1.31   |   2.83   |   0.54   |   4.30   |   0.46   |</w:t>
                            </w:r>
                          </w:p>
                          <w:p w14:paraId="2E5F991E" w14:textId="77777777" w:rsidR="00114027" w:rsidRPr="00573F68" w:rsidRDefault="00114027" w:rsidP="00573F68">
                            <w:pPr>
                              <w:rPr>
                                <w:rFonts w:ascii="Consolas" w:hAnsi="Consolas"/>
                                <w:sz w:val="16"/>
                                <w:szCs w:val="16"/>
                              </w:rPr>
                            </w:pPr>
                            <w:r w:rsidRPr="00573F68">
                              <w:rPr>
                                <w:rFonts w:ascii="Consolas" w:hAnsi="Consolas"/>
                                <w:sz w:val="16"/>
                                <w:szCs w:val="16"/>
                              </w:rPr>
                              <w:t>|   3.91   |   1.31   |   2.83   |   0.54   |   4.30   |   0.46   |</w:t>
                            </w:r>
                          </w:p>
                          <w:p w14:paraId="2481DD2E" w14:textId="77777777" w:rsidR="00114027" w:rsidRPr="00573F68" w:rsidRDefault="00114027" w:rsidP="00573F68">
                            <w:pPr>
                              <w:rPr>
                                <w:rFonts w:ascii="Consolas" w:hAnsi="Consolas"/>
                                <w:sz w:val="16"/>
                                <w:szCs w:val="16"/>
                              </w:rPr>
                            </w:pPr>
                            <w:r w:rsidRPr="00573F68">
                              <w:rPr>
                                <w:rFonts w:ascii="Consolas" w:hAnsi="Consolas"/>
                                <w:sz w:val="16"/>
                                <w:szCs w:val="16"/>
                              </w:rPr>
                              <w:t>|   3.91   |   1.31   |   2.83   |   0.54   |   4.30   |   0.46   |</w:t>
                            </w:r>
                          </w:p>
                          <w:p w14:paraId="250EF9EA" w14:textId="77777777" w:rsidR="00114027" w:rsidRPr="00573F68" w:rsidRDefault="00114027" w:rsidP="00573F68">
                            <w:pPr>
                              <w:rPr>
                                <w:rFonts w:ascii="Consolas" w:hAnsi="Consolas"/>
                                <w:sz w:val="16"/>
                                <w:szCs w:val="16"/>
                              </w:rPr>
                            </w:pPr>
                            <w:r w:rsidRPr="00573F68">
                              <w:rPr>
                                <w:rFonts w:ascii="Consolas" w:hAnsi="Consolas"/>
                                <w:sz w:val="16"/>
                                <w:szCs w:val="16"/>
                              </w:rPr>
                              <w:t>|   3.91   |   1.31   |   2.83   |   0.54   |   4.30   |   0.46   |</w:t>
                            </w:r>
                          </w:p>
                          <w:p w14:paraId="4A96556E" w14:textId="77777777" w:rsidR="00114027" w:rsidRPr="00573F68" w:rsidRDefault="00114027" w:rsidP="00573F68">
                            <w:pPr>
                              <w:rPr>
                                <w:rFonts w:ascii="Consolas" w:hAnsi="Consolas"/>
                                <w:sz w:val="16"/>
                                <w:szCs w:val="16"/>
                              </w:rPr>
                            </w:pPr>
                            <w:r w:rsidRPr="00573F68">
                              <w:rPr>
                                <w:rFonts w:ascii="Consolas" w:hAnsi="Consolas"/>
                                <w:sz w:val="16"/>
                                <w:szCs w:val="16"/>
                              </w:rPr>
                              <w:t>|   3.91   |   1.31   |   2.83   |   0.54   |   4.30   |   0.46   |</w:t>
                            </w:r>
                          </w:p>
                          <w:p w14:paraId="04584B7C" w14:textId="77777777" w:rsidR="00114027" w:rsidRPr="006321FE" w:rsidRDefault="00114027" w:rsidP="00573F68">
                            <w:pPr>
                              <w:rPr>
                                <w:rFonts w:ascii="Consolas" w:hAnsi="Consolas"/>
                                <w:sz w:val="16"/>
                                <w:szCs w:val="16"/>
                              </w:rPr>
                            </w:pPr>
                            <w:r w:rsidRPr="00573F68">
                              <w:rPr>
                                <w:rFonts w:ascii="Consolas" w:hAnsi="Consolas"/>
                                <w:sz w:val="16"/>
                                <w:szCs w:val="16"/>
                              </w:rPr>
                              <w:t>|   3.91   |   1.31   |   2.83   |   0.54   |   4.30   |   0.46   |</w:t>
                            </w:r>
                            <w:r w:rsidRPr="00573F68">
                              <w:rPr>
                                <w:rFonts w:ascii="Consolas" w:hAnsi="Consolas"/>
                                <w:sz w:val="16"/>
                                <w:szCs w:val="16"/>
                              </w:rPr>
                              <w:cr/>
                            </w:r>
                          </w:p>
                        </w:txbxContent>
                      </wps:txbx>
                      <wps:bodyPr rot="0" vert="horz" wrap="square" lIns="91440" tIns="45720" rIns="91440" bIns="45720" anchor="t" anchorCtr="0" upright="1">
                        <a:spAutoFit/>
                      </wps:bodyPr>
                    </wps:wsp>
                  </a:graphicData>
                </a:graphic>
              </wp:inline>
            </w:drawing>
          </mc:Choice>
          <mc:Fallback>
            <w:pict>
              <v:shape w14:anchorId="0AD6A9AB" id="_x0000_s1040" type="#_x0000_t202" style="width:467.1pt;height:10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">
                <v:textbox style="mso-fit-shape-to-text:t">
                  <w:txbxContent>
                    <w:p w14:paraId="0039C519" w14:textId="77777777" w:rsidR="00114027" w:rsidRPr="00573F68" w:rsidRDefault="00114027" w:rsidP="00573F68">
                      <w:pPr>
                        <w:rPr>
                          <w:rFonts w:ascii="Consolas" w:hAnsi="Consolas"/>
                          <w:sz w:val="16"/>
                          <w:szCs w:val="16"/>
                        </w:rPr>
                      </w:pPr>
                      <w:proofErr w:type="spellStart"/>
                      <w:r w:rsidRPr="00573F68">
                        <w:rPr>
                          <w:rFonts w:ascii="Consolas" w:hAnsi="Consolas"/>
                          <w:sz w:val="16"/>
                          <w:szCs w:val="16"/>
                        </w:rPr>
                        <w:t>Calibrating</w:t>
                      </w:r>
                      <w:proofErr w:type="spellEnd"/>
                      <w:r w:rsidRPr="00573F68">
                        <w:rPr>
                          <w:rFonts w:ascii="Consolas" w:hAnsi="Consolas"/>
                          <w:sz w:val="16"/>
                          <w:szCs w:val="16"/>
                        </w:rPr>
                        <w:t xml:space="preserve"> please </w:t>
                      </w:r>
                      <w:proofErr w:type="spellStart"/>
                      <w:r w:rsidRPr="00573F68">
                        <w:rPr>
                          <w:rFonts w:ascii="Consolas" w:hAnsi="Consolas"/>
                          <w:sz w:val="16"/>
                          <w:szCs w:val="16"/>
                        </w:rPr>
                        <w:t>wait</w:t>
                      </w:r>
                      <w:proofErr w:type="spellEnd"/>
                      <w:r w:rsidRPr="00573F68">
                        <w:rPr>
                          <w:rFonts w:ascii="Consolas" w:hAnsi="Consolas"/>
                          <w:sz w:val="16"/>
                          <w:szCs w:val="16"/>
                        </w:rPr>
                        <w:t xml:space="preserve">...........  </w:t>
                      </w:r>
                      <w:proofErr w:type="gramStart"/>
                      <w:r w:rsidRPr="00573F68">
                        <w:rPr>
                          <w:rFonts w:ascii="Consolas" w:hAnsi="Consolas"/>
                          <w:sz w:val="16"/>
                          <w:szCs w:val="16"/>
                        </w:rPr>
                        <w:t>done!.</w:t>
                      </w:r>
                      <w:proofErr w:type="gramEnd"/>
                    </w:p>
                    <w:p w14:paraId="434B0249" w14:textId="77777777" w:rsidR="00114027" w:rsidRPr="00573F68" w:rsidRDefault="00114027" w:rsidP="00573F68">
                      <w:pPr>
                        <w:rPr>
                          <w:rFonts w:ascii="Consolas" w:hAnsi="Consolas"/>
                          <w:sz w:val="16"/>
                          <w:szCs w:val="16"/>
                        </w:rPr>
                      </w:pPr>
                      <w:r w:rsidRPr="00573F68">
                        <w:rPr>
                          <w:rFonts w:ascii="Consolas" w:hAnsi="Consolas"/>
                          <w:sz w:val="16"/>
                          <w:szCs w:val="16"/>
                        </w:rPr>
                        <w:t xml:space="preserve">** </w:t>
                      </w:r>
                      <w:proofErr w:type="spellStart"/>
                      <w:r w:rsidRPr="00573F68">
                        <w:rPr>
                          <w:rFonts w:ascii="Consolas" w:hAnsi="Consolas"/>
                          <w:sz w:val="16"/>
                          <w:szCs w:val="16"/>
                        </w:rPr>
                        <w:t>Lectures</w:t>
                      </w:r>
                      <w:proofErr w:type="spellEnd"/>
                      <w:r w:rsidRPr="00573F68">
                        <w:rPr>
                          <w:rFonts w:ascii="Consolas" w:hAnsi="Consolas"/>
                          <w:sz w:val="16"/>
                          <w:szCs w:val="16"/>
                        </w:rPr>
                        <w:t xml:space="preserve"> </w:t>
                      </w:r>
                      <w:proofErr w:type="spellStart"/>
                      <w:r w:rsidRPr="00573F68">
                        <w:rPr>
                          <w:rFonts w:ascii="Consolas" w:hAnsi="Consolas"/>
                          <w:sz w:val="16"/>
                          <w:szCs w:val="16"/>
                        </w:rPr>
                        <w:t>from</w:t>
                      </w:r>
                      <w:proofErr w:type="spellEnd"/>
                      <w:r w:rsidRPr="00573F68">
                        <w:rPr>
                          <w:rFonts w:ascii="Consolas" w:hAnsi="Consolas"/>
                          <w:sz w:val="16"/>
                          <w:szCs w:val="16"/>
                        </w:rPr>
                        <w:t xml:space="preserve"> MQ-135 ****</w:t>
                      </w:r>
                    </w:p>
                    <w:p w14:paraId="2FA378D3" w14:textId="77777777" w:rsidR="00114027" w:rsidRPr="00573F68" w:rsidRDefault="00114027" w:rsidP="00573F68">
                      <w:pPr>
                        <w:rPr>
                          <w:rFonts w:ascii="Consolas" w:hAnsi="Consolas"/>
                          <w:sz w:val="16"/>
                          <w:szCs w:val="16"/>
                        </w:rPr>
                      </w:pPr>
                      <w:r w:rsidRPr="00573F68">
                        <w:rPr>
                          <w:rFonts w:ascii="Consolas" w:hAnsi="Consolas"/>
                          <w:sz w:val="16"/>
                          <w:szCs w:val="16"/>
                        </w:rPr>
                        <w:t xml:space="preserve">|    CO   </w:t>
                      </w:r>
                      <w:proofErr w:type="gramStart"/>
                      <w:r w:rsidRPr="00573F68">
                        <w:rPr>
                          <w:rFonts w:ascii="Consolas" w:hAnsi="Consolas"/>
                          <w:sz w:val="16"/>
                          <w:szCs w:val="16"/>
                        </w:rPr>
                        <w:t>|  Alcohol</w:t>
                      </w:r>
                      <w:proofErr w:type="gramEnd"/>
                      <w:r w:rsidRPr="00573F68">
                        <w:rPr>
                          <w:rFonts w:ascii="Consolas" w:hAnsi="Consolas"/>
                          <w:sz w:val="16"/>
                          <w:szCs w:val="16"/>
                        </w:rPr>
                        <w:t xml:space="preserve"> |   CO2  |  Tolueno  |  NH4  |  </w:t>
                      </w:r>
                      <w:proofErr w:type="spellStart"/>
                      <w:r w:rsidRPr="00573F68">
                        <w:rPr>
                          <w:rFonts w:ascii="Consolas" w:hAnsi="Consolas"/>
                          <w:sz w:val="16"/>
                          <w:szCs w:val="16"/>
                        </w:rPr>
                        <w:t>Acteona</w:t>
                      </w:r>
                      <w:proofErr w:type="spellEnd"/>
                      <w:r w:rsidRPr="00573F68">
                        <w:rPr>
                          <w:rFonts w:ascii="Consolas" w:hAnsi="Consolas"/>
                          <w:sz w:val="16"/>
                          <w:szCs w:val="16"/>
                        </w:rPr>
                        <w:t xml:space="preserve">  |</w:t>
                      </w:r>
                    </w:p>
                    <w:p w14:paraId="2D5EF166" w14:textId="77777777" w:rsidR="00114027" w:rsidRPr="00573F68" w:rsidRDefault="00114027" w:rsidP="00573F68">
                      <w:pPr>
                        <w:rPr>
                          <w:rFonts w:ascii="Consolas" w:hAnsi="Consolas"/>
                          <w:sz w:val="16"/>
                          <w:szCs w:val="16"/>
                        </w:rPr>
                      </w:pPr>
                      <w:r w:rsidRPr="00573F68">
                        <w:rPr>
                          <w:rFonts w:ascii="Consolas" w:hAnsi="Consolas"/>
                          <w:sz w:val="16"/>
                          <w:szCs w:val="16"/>
                        </w:rPr>
                        <w:t>|   3.91   |   1.31   |   2.83   |   0.54   |   4.30   |   0.46   |</w:t>
                      </w:r>
                    </w:p>
                    <w:p w14:paraId="2E5F991E" w14:textId="77777777" w:rsidR="00114027" w:rsidRPr="00573F68" w:rsidRDefault="00114027" w:rsidP="00573F68">
                      <w:pPr>
                        <w:rPr>
                          <w:rFonts w:ascii="Consolas" w:hAnsi="Consolas"/>
                          <w:sz w:val="16"/>
                          <w:szCs w:val="16"/>
                        </w:rPr>
                      </w:pPr>
                      <w:r w:rsidRPr="00573F68">
                        <w:rPr>
                          <w:rFonts w:ascii="Consolas" w:hAnsi="Consolas"/>
                          <w:sz w:val="16"/>
                          <w:szCs w:val="16"/>
                        </w:rPr>
                        <w:t>|   3.91   |   1.31   |   2.83   |   0.54   |   4.30   |   0.46   |</w:t>
                      </w:r>
                    </w:p>
                    <w:p w14:paraId="2481DD2E" w14:textId="77777777" w:rsidR="00114027" w:rsidRPr="00573F68" w:rsidRDefault="00114027" w:rsidP="00573F68">
                      <w:pPr>
                        <w:rPr>
                          <w:rFonts w:ascii="Consolas" w:hAnsi="Consolas"/>
                          <w:sz w:val="16"/>
                          <w:szCs w:val="16"/>
                        </w:rPr>
                      </w:pPr>
                      <w:r w:rsidRPr="00573F68">
                        <w:rPr>
                          <w:rFonts w:ascii="Consolas" w:hAnsi="Consolas"/>
                          <w:sz w:val="16"/>
                          <w:szCs w:val="16"/>
                        </w:rPr>
                        <w:t>|   3.91   |   1.31   |   2.83   |   0.54   |   4.30   |   0.46   |</w:t>
                      </w:r>
                    </w:p>
                    <w:p w14:paraId="250EF9EA" w14:textId="77777777" w:rsidR="00114027" w:rsidRPr="00573F68" w:rsidRDefault="00114027" w:rsidP="00573F68">
                      <w:pPr>
                        <w:rPr>
                          <w:rFonts w:ascii="Consolas" w:hAnsi="Consolas"/>
                          <w:sz w:val="16"/>
                          <w:szCs w:val="16"/>
                        </w:rPr>
                      </w:pPr>
                      <w:r w:rsidRPr="00573F68">
                        <w:rPr>
                          <w:rFonts w:ascii="Consolas" w:hAnsi="Consolas"/>
                          <w:sz w:val="16"/>
                          <w:szCs w:val="16"/>
                        </w:rPr>
                        <w:t>|   3.91   |   1.31   |   2.83   |   0.54   |   4.30   |   0.46   |</w:t>
                      </w:r>
                    </w:p>
                    <w:p w14:paraId="4A96556E" w14:textId="77777777" w:rsidR="00114027" w:rsidRPr="00573F68" w:rsidRDefault="00114027" w:rsidP="00573F68">
                      <w:pPr>
                        <w:rPr>
                          <w:rFonts w:ascii="Consolas" w:hAnsi="Consolas"/>
                          <w:sz w:val="16"/>
                          <w:szCs w:val="16"/>
                        </w:rPr>
                      </w:pPr>
                      <w:r w:rsidRPr="00573F68">
                        <w:rPr>
                          <w:rFonts w:ascii="Consolas" w:hAnsi="Consolas"/>
                          <w:sz w:val="16"/>
                          <w:szCs w:val="16"/>
                        </w:rPr>
                        <w:t>|   3.91   |   1.31   |   2.83   |   0.54   |   4.30   |   0.46   |</w:t>
                      </w:r>
                    </w:p>
                    <w:p w14:paraId="04584B7C" w14:textId="77777777" w:rsidR="00114027" w:rsidRPr="006321FE" w:rsidRDefault="00114027" w:rsidP="00573F68">
                      <w:pPr>
                        <w:rPr>
                          <w:rFonts w:ascii="Consolas" w:hAnsi="Consolas"/>
                          <w:sz w:val="16"/>
                          <w:szCs w:val="16"/>
                        </w:rPr>
                      </w:pPr>
                      <w:r w:rsidRPr="00573F68">
                        <w:rPr>
                          <w:rFonts w:ascii="Consolas" w:hAnsi="Consolas"/>
                          <w:sz w:val="16"/>
                          <w:szCs w:val="16"/>
                        </w:rPr>
                        <w:t>|   3.91   |   1.31   |   2.83   |   0.54   |   4.30   |   0.46   |</w:t>
                      </w:r>
                      <w:r w:rsidRPr="00573F68">
                        <w:rPr>
                          <w:rFonts w:ascii="Consolas" w:hAnsi="Consolas"/>
                          <w:sz w:val="16"/>
                          <w:szCs w:val="16"/>
                        </w:rPr>
                        <w:cr/>
                      </w:r>
                    </w:p>
                  </w:txbxContent>
                </v:textbox>
                <w10:anchorlock/>
              </v:shape>
            </w:pict>
          </mc:Fallback>
        </mc:AlternateContent>
      </w:r>
    </w:p>
    <w:p w14:paraId="48F0E583" w14:textId="77777777" w:rsidR="00FD2495" w:rsidRDefault="00FD2495" w:rsidP="002B58BB"/>
    <w:p w14:paraId="5CA1AF47" w14:textId="77777777" w:rsidR="00FD2495" w:rsidRDefault="00FD2495" w:rsidP="002B58BB"/>
    <w:p w14:paraId="41CE102F" w14:textId="77777777" w:rsidR="00FD2495" w:rsidRDefault="00FD2495" w:rsidP="002B58BB"/>
    <w:p w14:paraId="194FA94D" w14:textId="77777777" w:rsidR="00FD2495" w:rsidRDefault="00FD2495" w:rsidP="002B58BB"/>
    <w:p w14:paraId="201EBABA" w14:textId="32C654A9" w:rsidR="00E928DE" w:rsidRDefault="00E928DE" w:rsidP="00E928DE">
      <w:pPr>
        <w:rPr>
          <w:b/>
          <w:bCs/>
          <w:u w:val="single"/>
        </w:rPr>
      </w:pPr>
      <w:r w:rsidRPr="00724737">
        <w:rPr>
          <w:b/>
          <w:bCs/>
          <w:u w:val="single"/>
        </w:rPr>
        <w:t>Prueba Sensor GUVA-S12SD</w:t>
      </w:r>
    </w:p>
    <w:p w14:paraId="7DAAB6ED" w14:textId="77777777" w:rsidR="00724737" w:rsidRPr="00724737" w:rsidRDefault="00724737" w:rsidP="00E928DE">
      <w:pPr>
        <w:rPr>
          <w:b/>
          <w:bCs/>
          <w:u w:val="single"/>
        </w:rPr>
      </w:pPr>
    </w:p>
    <w:p w14:paraId="55EE3D8C" w14:textId="033C2FB2" w:rsidR="00FD2495" w:rsidRDefault="00292E45" w:rsidP="002B58BB">
      <w:r>
        <w:rPr>
          <w:noProof/>
        </w:rPr>
        <mc:AlternateContent>
          <mc:Choice Requires="wps">
            <w:drawing>
              <wp:inline distT="0" distB="0" distL="0" distR="0" wp14:anchorId="6837C3C2" wp14:editId="654AD78D">
                <wp:extent cx="5932170" cy="2480310"/>
                <wp:effectExtent l="11430" t="5715" r="9525" b="9525"/>
                <wp:docPr id="1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2170" cy="2480310"/>
                        </a:xfrm>
                        <a:prstGeom prst="rect">
                          <a:avLst/>
                        </a:prstGeom>
                        <a:solidFill>
                          <a:srgbClr val="FFFFFF"/>
                        </a:solidFill>
                        <a:ln w="9525">
                          <a:solidFill>
                            <a:srgbClr val="000000"/>
                          </a:solidFill>
                          <a:miter lim="800000"/>
                          <a:headEnd/>
                          <a:tailEnd/>
                        </a:ln>
                      </wps:spPr>
                      <wps:txbx>
                        <w:txbxContent>
                          <w:p w14:paraId="276A16A8" w14:textId="77777777" w:rsidR="00114027" w:rsidRPr="00E928DE" w:rsidRDefault="00114027" w:rsidP="00E928DE">
                            <w:pPr>
                              <w:rPr>
                                <w:rFonts w:ascii="Consolas" w:hAnsi="Consolas"/>
                                <w:sz w:val="16"/>
                                <w:szCs w:val="16"/>
                              </w:rPr>
                            </w:pPr>
                            <w:r w:rsidRPr="00E928DE">
                              <w:rPr>
                                <w:rFonts w:ascii="Consolas" w:hAnsi="Consolas"/>
                                <w:sz w:val="16"/>
                                <w:szCs w:val="16"/>
                              </w:rPr>
                              <w:t>void setup()</w:t>
                            </w:r>
                          </w:p>
                          <w:p w14:paraId="2BF3ED92" w14:textId="77777777" w:rsidR="00114027" w:rsidRPr="00E928DE" w:rsidRDefault="00114027" w:rsidP="00E928DE">
                            <w:pPr>
                              <w:rPr>
                                <w:rFonts w:ascii="Consolas" w:hAnsi="Consolas"/>
                                <w:sz w:val="16"/>
                                <w:szCs w:val="16"/>
                              </w:rPr>
                            </w:pPr>
                            <w:r w:rsidRPr="00E928DE">
                              <w:rPr>
                                <w:rFonts w:ascii="Consolas" w:hAnsi="Consolas"/>
                                <w:sz w:val="16"/>
                                <w:szCs w:val="16"/>
                              </w:rPr>
                              <w:t>{</w:t>
                            </w:r>
                          </w:p>
                          <w:p w14:paraId="47EDB8E7" w14:textId="77777777" w:rsidR="00114027" w:rsidRPr="00E928DE" w:rsidRDefault="00114027" w:rsidP="00E928DE">
                            <w:pPr>
                              <w:rPr>
                                <w:rFonts w:ascii="Consolas" w:hAnsi="Consolas"/>
                                <w:sz w:val="16"/>
                                <w:szCs w:val="16"/>
                              </w:rPr>
                            </w:pPr>
                            <w:r w:rsidRPr="00E928DE">
                              <w:rPr>
                                <w:rFonts w:ascii="Consolas" w:hAnsi="Consolas"/>
                                <w:sz w:val="16"/>
                                <w:szCs w:val="16"/>
                              </w:rPr>
                              <w:t xml:space="preserve">  Serial.begin(9600);</w:t>
                            </w:r>
                          </w:p>
                          <w:p w14:paraId="05DB5EF9" w14:textId="77777777" w:rsidR="00114027" w:rsidRPr="00E928DE" w:rsidRDefault="00114027" w:rsidP="00E928DE">
                            <w:pPr>
                              <w:rPr>
                                <w:rFonts w:ascii="Consolas" w:hAnsi="Consolas"/>
                                <w:sz w:val="16"/>
                                <w:szCs w:val="16"/>
                              </w:rPr>
                            </w:pPr>
                            <w:r w:rsidRPr="00E928DE">
                              <w:rPr>
                                <w:rFonts w:ascii="Consolas" w:hAnsi="Consolas"/>
                                <w:sz w:val="16"/>
                                <w:szCs w:val="16"/>
                              </w:rPr>
                              <w:t>}</w:t>
                            </w:r>
                          </w:p>
                          <w:p w14:paraId="4BD71CE5" w14:textId="77777777" w:rsidR="00114027" w:rsidRPr="00E928DE" w:rsidRDefault="00114027" w:rsidP="00E928DE">
                            <w:pPr>
                              <w:rPr>
                                <w:rFonts w:ascii="Consolas" w:hAnsi="Consolas"/>
                                <w:sz w:val="16"/>
                                <w:szCs w:val="16"/>
                              </w:rPr>
                            </w:pPr>
                            <w:r w:rsidRPr="00E928DE">
                              <w:rPr>
                                <w:rFonts w:ascii="Consolas" w:hAnsi="Consolas"/>
                                <w:sz w:val="16"/>
                                <w:szCs w:val="16"/>
                              </w:rPr>
                              <w:t xml:space="preserve"> </w:t>
                            </w:r>
                          </w:p>
                          <w:p w14:paraId="167C5E00" w14:textId="77777777" w:rsidR="00114027" w:rsidRPr="00E928DE" w:rsidRDefault="00114027" w:rsidP="00E928DE">
                            <w:pPr>
                              <w:rPr>
                                <w:rFonts w:ascii="Consolas" w:hAnsi="Consolas"/>
                                <w:sz w:val="16"/>
                                <w:szCs w:val="16"/>
                              </w:rPr>
                            </w:pPr>
                            <w:r w:rsidRPr="00E928DE">
                              <w:rPr>
                                <w:rFonts w:ascii="Consolas" w:hAnsi="Consolas"/>
                                <w:sz w:val="16"/>
                                <w:szCs w:val="16"/>
                              </w:rPr>
                              <w:t>void loop()</w:t>
                            </w:r>
                          </w:p>
                          <w:p w14:paraId="3C2EF38D" w14:textId="77777777" w:rsidR="00114027" w:rsidRPr="00E928DE" w:rsidRDefault="00114027" w:rsidP="00E928DE">
                            <w:pPr>
                              <w:rPr>
                                <w:rFonts w:ascii="Consolas" w:hAnsi="Consolas"/>
                                <w:sz w:val="16"/>
                                <w:szCs w:val="16"/>
                              </w:rPr>
                            </w:pPr>
                            <w:r w:rsidRPr="00E928DE">
                              <w:rPr>
                                <w:rFonts w:ascii="Consolas" w:hAnsi="Consolas"/>
                                <w:sz w:val="16"/>
                                <w:szCs w:val="16"/>
                              </w:rPr>
                              <w:t>{</w:t>
                            </w:r>
                          </w:p>
                          <w:p w14:paraId="704241FC" w14:textId="77777777" w:rsidR="00114027" w:rsidRPr="00E928DE" w:rsidRDefault="00114027" w:rsidP="00E928DE">
                            <w:pPr>
                              <w:rPr>
                                <w:rFonts w:ascii="Consolas" w:hAnsi="Consolas"/>
                                <w:sz w:val="16"/>
                                <w:szCs w:val="16"/>
                              </w:rPr>
                            </w:pPr>
                            <w:r w:rsidRPr="00E928DE">
                              <w:rPr>
                                <w:rFonts w:ascii="Consolas" w:hAnsi="Consolas"/>
                                <w:sz w:val="16"/>
                                <w:szCs w:val="16"/>
                              </w:rPr>
                              <w:t xml:space="preserve">  float sensorVoltage;</w:t>
                            </w:r>
                          </w:p>
                          <w:p w14:paraId="38EA519D" w14:textId="77777777" w:rsidR="00114027" w:rsidRPr="00E928DE" w:rsidRDefault="00114027" w:rsidP="00E928DE">
                            <w:pPr>
                              <w:rPr>
                                <w:rFonts w:ascii="Consolas" w:hAnsi="Consolas"/>
                                <w:sz w:val="16"/>
                                <w:szCs w:val="16"/>
                              </w:rPr>
                            </w:pPr>
                            <w:r w:rsidRPr="00E928DE">
                              <w:rPr>
                                <w:rFonts w:ascii="Consolas" w:hAnsi="Consolas"/>
                                <w:sz w:val="16"/>
                                <w:szCs w:val="16"/>
                              </w:rPr>
                              <w:t xml:space="preserve">  float sensorValue;</w:t>
                            </w:r>
                          </w:p>
                          <w:p w14:paraId="1049D1A0" w14:textId="77777777" w:rsidR="00114027" w:rsidRPr="00E928DE" w:rsidRDefault="00114027" w:rsidP="00E928DE">
                            <w:pPr>
                              <w:rPr>
                                <w:rFonts w:ascii="Consolas" w:hAnsi="Consolas"/>
                                <w:sz w:val="16"/>
                                <w:szCs w:val="16"/>
                              </w:rPr>
                            </w:pPr>
                            <w:r w:rsidRPr="00E928DE">
                              <w:rPr>
                                <w:rFonts w:ascii="Consolas" w:hAnsi="Consolas"/>
                                <w:sz w:val="16"/>
                                <w:szCs w:val="16"/>
                              </w:rPr>
                              <w:t xml:space="preserve"> </w:t>
                            </w:r>
                          </w:p>
                          <w:p w14:paraId="7AFB9594" w14:textId="77777777" w:rsidR="00114027" w:rsidRPr="00E928DE" w:rsidRDefault="00114027" w:rsidP="00E928DE">
                            <w:pPr>
                              <w:rPr>
                                <w:rFonts w:ascii="Consolas" w:hAnsi="Consolas"/>
                                <w:sz w:val="16"/>
                                <w:szCs w:val="16"/>
                              </w:rPr>
                            </w:pPr>
                            <w:r w:rsidRPr="00E928DE">
                              <w:rPr>
                                <w:rFonts w:ascii="Consolas" w:hAnsi="Consolas"/>
                                <w:sz w:val="16"/>
                                <w:szCs w:val="16"/>
                              </w:rPr>
                              <w:t xml:space="preserve">  sensorValue = analogRead(A1);</w:t>
                            </w:r>
                          </w:p>
                          <w:p w14:paraId="20A64049" w14:textId="77777777" w:rsidR="00114027" w:rsidRPr="00E928DE" w:rsidRDefault="00114027" w:rsidP="00E928DE">
                            <w:pPr>
                              <w:rPr>
                                <w:rFonts w:ascii="Consolas" w:hAnsi="Consolas"/>
                                <w:sz w:val="16"/>
                                <w:szCs w:val="16"/>
                              </w:rPr>
                            </w:pPr>
                            <w:r w:rsidRPr="00E928DE">
                              <w:rPr>
                                <w:rFonts w:ascii="Consolas" w:hAnsi="Consolas"/>
                                <w:sz w:val="16"/>
                                <w:szCs w:val="16"/>
                              </w:rPr>
                              <w:t xml:space="preserve">  sensorVoltage = sensorValue/1024*3.3;</w:t>
                            </w:r>
                          </w:p>
                          <w:p w14:paraId="24FCEB31" w14:textId="77777777" w:rsidR="00114027" w:rsidRPr="00E928DE" w:rsidRDefault="00114027" w:rsidP="00E928DE">
                            <w:pPr>
                              <w:rPr>
                                <w:rFonts w:ascii="Consolas" w:hAnsi="Consolas"/>
                                <w:sz w:val="16"/>
                                <w:szCs w:val="16"/>
                              </w:rPr>
                            </w:pPr>
                            <w:r w:rsidRPr="00E928DE">
                              <w:rPr>
                                <w:rFonts w:ascii="Consolas" w:hAnsi="Consolas"/>
                                <w:sz w:val="16"/>
                                <w:szCs w:val="16"/>
                              </w:rPr>
                              <w:t xml:space="preserve">  Serial.print("sensor reading = ");</w:t>
                            </w:r>
                          </w:p>
                          <w:p w14:paraId="15D772E5" w14:textId="77777777" w:rsidR="00114027" w:rsidRPr="00E928DE" w:rsidRDefault="00114027" w:rsidP="00E928DE">
                            <w:pPr>
                              <w:rPr>
                                <w:rFonts w:ascii="Consolas" w:hAnsi="Consolas"/>
                                <w:sz w:val="16"/>
                                <w:szCs w:val="16"/>
                              </w:rPr>
                            </w:pPr>
                            <w:r w:rsidRPr="00E928DE">
                              <w:rPr>
                                <w:rFonts w:ascii="Consolas" w:hAnsi="Consolas"/>
                                <w:sz w:val="16"/>
                                <w:szCs w:val="16"/>
                              </w:rPr>
                              <w:t xml:space="preserve">  Serial.print(sensorValue);</w:t>
                            </w:r>
                          </w:p>
                          <w:p w14:paraId="055F8899" w14:textId="77777777" w:rsidR="00114027" w:rsidRPr="00E928DE" w:rsidRDefault="00114027" w:rsidP="00E928DE">
                            <w:pPr>
                              <w:rPr>
                                <w:rFonts w:ascii="Consolas" w:hAnsi="Consolas"/>
                                <w:sz w:val="16"/>
                                <w:szCs w:val="16"/>
                              </w:rPr>
                            </w:pPr>
                            <w:r w:rsidRPr="00E928DE">
                              <w:rPr>
                                <w:rFonts w:ascii="Consolas" w:hAnsi="Consolas"/>
                                <w:sz w:val="16"/>
                                <w:szCs w:val="16"/>
                              </w:rPr>
                              <w:t xml:space="preserve">  Serial.println("");</w:t>
                            </w:r>
                          </w:p>
                          <w:p w14:paraId="3D07FB0C" w14:textId="77777777" w:rsidR="00114027" w:rsidRPr="00E928DE" w:rsidRDefault="00114027" w:rsidP="00E928DE">
                            <w:pPr>
                              <w:rPr>
                                <w:rFonts w:ascii="Consolas" w:hAnsi="Consolas"/>
                                <w:sz w:val="16"/>
                                <w:szCs w:val="16"/>
                              </w:rPr>
                            </w:pPr>
                            <w:r w:rsidRPr="00E928DE">
                              <w:rPr>
                                <w:rFonts w:ascii="Consolas" w:hAnsi="Consolas"/>
                                <w:sz w:val="16"/>
                                <w:szCs w:val="16"/>
                              </w:rPr>
                              <w:t xml:space="preserve">  Serial.print("sensor voltage = ");</w:t>
                            </w:r>
                          </w:p>
                          <w:p w14:paraId="7636CE4D" w14:textId="77777777" w:rsidR="00114027" w:rsidRPr="00E928DE" w:rsidRDefault="00114027" w:rsidP="00E928DE">
                            <w:pPr>
                              <w:rPr>
                                <w:rFonts w:ascii="Consolas" w:hAnsi="Consolas"/>
                                <w:sz w:val="16"/>
                                <w:szCs w:val="16"/>
                              </w:rPr>
                            </w:pPr>
                            <w:r w:rsidRPr="00E928DE">
                              <w:rPr>
                                <w:rFonts w:ascii="Consolas" w:hAnsi="Consolas"/>
                                <w:sz w:val="16"/>
                                <w:szCs w:val="16"/>
                              </w:rPr>
                              <w:t xml:space="preserve">  Serial.print(sensorVoltage);</w:t>
                            </w:r>
                          </w:p>
                          <w:p w14:paraId="2F956319" w14:textId="77777777" w:rsidR="00114027" w:rsidRPr="00E928DE" w:rsidRDefault="00114027" w:rsidP="00E928DE">
                            <w:pPr>
                              <w:rPr>
                                <w:rFonts w:ascii="Consolas" w:hAnsi="Consolas"/>
                                <w:sz w:val="16"/>
                                <w:szCs w:val="16"/>
                              </w:rPr>
                            </w:pPr>
                            <w:r w:rsidRPr="00E928DE">
                              <w:rPr>
                                <w:rFonts w:ascii="Consolas" w:hAnsi="Consolas"/>
                                <w:sz w:val="16"/>
                                <w:szCs w:val="16"/>
                              </w:rPr>
                              <w:t xml:space="preserve">  Serial.println(" V");</w:t>
                            </w:r>
                          </w:p>
                          <w:p w14:paraId="11078B21" w14:textId="77777777" w:rsidR="00114027" w:rsidRPr="00E928DE" w:rsidRDefault="00114027" w:rsidP="00E928DE">
                            <w:pPr>
                              <w:rPr>
                                <w:rFonts w:ascii="Consolas" w:hAnsi="Consolas"/>
                                <w:sz w:val="16"/>
                                <w:szCs w:val="16"/>
                              </w:rPr>
                            </w:pPr>
                            <w:r w:rsidRPr="00E928DE">
                              <w:rPr>
                                <w:rFonts w:ascii="Consolas" w:hAnsi="Consolas"/>
                                <w:sz w:val="16"/>
                                <w:szCs w:val="16"/>
                              </w:rPr>
                              <w:t xml:space="preserve">  delay(2000);</w:t>
                            </w:r>
                          </w:p>
                          <w:p w14:paraId="69712AAE" w14:textId="77777777" w:rsidR="00114027" w:rsidRPr="006321FE" w:rsidRDefault="00114027" w:rsidP="00E928DE">
                            <w:pPr>
                              <w:rPr>
                                <w:rFonts w:ascii="Consolas" w:hAnsi="Consolas"/>
                                <w:sz w:val="16"/>
                                <w:szCs w:val="16"/>
                              </w:rPr>
                            </w:pPr>
                            <w:r w:rsidRPr="00E928DE">
                              <w:rPr>
                                <w:rFonts w:ascii="Consolas" w:hAnsi="Consolas"/>
                                <w:sz w:val="16"/>
                                <w:szCs w:val="16"/>
                              </w:rPr>
                              <w:t>}</w:t>
                            </w:r>
                          </w:p>
                        </w:txbxContent>
                      </wps:txbx>
                      <wps:bodyPr rot="0" vert="horz" wrap="square" lIns="91440" tIns="45720" rIns="91440" bIns="45720" anchor="t" anchorCtr="0" upright="1">
                        <a:spAutoFit/>
                      </wps:bodyPr>
                    </wps:wsp>
                  </a:graphicData>
                </a:graphic>
              </wp:inline>
            </w:drawing>
          </mc:Choice>
          <mc:Fallback>
            <w:pict>
              <v:shape w14:anchorId="6837C3C2" id="_x0000_s1041" type="#_x0000_t202" style="width:467.1pt;height:195.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">
                <v:textbox style="mso-fit-shape-to-text:t">
                  <w:txbxContent>
                    <w:p w14:paraId="276A16A8" w14:textId="77777777" w:rsidR="00114027" w:rsidRPr="00E928DE" w:rsidRDefault="00114027" w:rsidP="00E928DE">
                      <w:pPr>
                        <w:rPr>
                          <w:rFonts w:ascii="Consolas" w:hAnsi="Consolas"/>
                          <w:sz w:val="16"/>
                          <w:szCs w:val="16"/>
                        </w:rPr>
                      </w:pPr>
                      <w:proofErr w:type="spellStart"/>
                      <w:r w:rsidRPr="00E928DE">
                        <w:rPr>
                          <w:rFonts w:ascii="Consolas" w:hAnsi="Consolas"/>
                          <w:sz w:val="16"/>
                          <w:szCs w:val="16"/>
                        </w:rPr>
                        <w:t>void</w:t>
                      </w:r>
                      <w:proofErr w:type="spellEnd"/>
                      <w:r w:rsidRPr="00E928DE">
                        <w:rPr>
                          <w:rFonts w:ascii="Consolas" w:hAnsi="Consolas"/>
                          <w:sz w:val="16"/>
                          <w:szCs w:val="16"/>
                        </w:rPr>
                        <w:t xml:space="preserve"> </w:t>
                      </w:r>
                      <w:proofErr w:type="spellStart"/>
                      <w:proofErr w:type="gramStart"/>
                      <w:r w:rsidRPr="00E928DE">
                        <w:rPr>
                          <w:rFonts w:ascii="Consolas" w:hAnsi="Consolas"/>
                          <w:sz w:val="16"/>
                          <w:szCs w:val="16"/>
                        </w:rPr>
                        <w:t>setup</w:t>
                      </w:r>
                      <w:proofErr w:type="spellEnd"/>
                      <w:r w:rsidRPr="00E928DE">
                        <w:rPr>
                          <w:rFonts w:ascii="Consolas" w:hAnsi="Consolas"/>
                          <w:sz w:val="16"/>
                          <w:szCs w:val="16"/>
                        </w:rPr>
                        <w:t>(</w:t>
                      </w:r>
                      <w:proofErr w:type="gramEnd"/>
                      <w:r w:rsidRPr="00E928DE">
                        <w:rPr>
                          <w:rFonts w:ascii="Consolas" w:hAnsi="Consolas"/>
                          <w:sz w:val="16"/>
                          <w:szCs w:val="16"/>
                        </w:rPr>
                        <w:t>)</w:t>
                      </w:r>
                    </w:p>
                    <w:p w14:paraId="2BF3ED92" w14:textId="77777777" w:rsidR="00114027" w:rsidRPr="00E928DE" w:rsidRDefault="00114027" w:rsidP="00E928DE">
                      <w:pPr>
                        <w:rPr>
                          <w:rFonts w:ascii="Consolas" w:hAnsi="Consolas"/>
                          <w:sz w:val="16"/>
                          <w:szCs w:val="16"/>
                        </w:rPr>
                      </w:pPr>
                      <w:r w:rsidRPr="00E928DE">
                        <w:rPr>
                          <w:rFonts w:ascii="Consolas" w:hAnsi="Consolas"/>
                          <w:sz w:val="16"/>
                          <w:szCs w:val="16"/>
                        </w:rPr>
                        <w:t>{</w:t>
                      </w:r>
                    </w:p>
                    <w:p w14:paraId="47EDB8E7" w14:textId="77777777" w:rsidR="00114027" w:rsidRPr="00E928DE" w:rsidRDefault="00114027" w:rsidP="00E928DE">
                      <w:pPr>
                        <w:rPr>
                          <w:rFonts w:ascii="Consolas" w:hAnsi="Consolas"/>
                          <w:sz w:val="16"/>
                          <w:szCs w:val="16"/>
                        </w:rPr>
                      </w:pPr>
                      <w:r w:rsidRPr="00E928DE">
                        <w:rPr>
                          <w:rFonts w:ascii="Consolas" w:hAnsi="Consolas"/>
                          <w:sz w:val="16"/>
                          <w:szCs w:val="16"/>
                        </w:rPr>
                        <w:t xml:space="preserve">  </w:t>
                      </w:r>
                      <w:proofErr w:type="spellStart"/>
                      <w:r w:rsidRPr="00E928DE">
                        <w:rPr>
                          <w:rFonts w:ascii="Consolas" w:hAnsi="Consolas"/>
                          <w:sz w:val="16"/>
                          <w:szCs w:val="16"/>
                        </w:rPr>
                        <w:t>Serial.begin</w:t>
                      </w:r>
                      <w:proofErr w:type="spellEnd"/>
                      <w:r w:rsidRPr="00E928DE">
                        <w:rPr>
                          <w:rFonts w:ascii="Consolas" w:hAnsi="Consolas"/>
                          <w:sz w:val="16"/>
                          <w:szCs w:val="16"/>
                        </w:rPr>
                        <w:t>(9600);</w:t>
                      </w:r>
                    </w:p>
                    <w:p w14:paraId="05DB5EF9" w14:textId="77777777" w:rsidR="00114027" w:rsidRPr="00E928DE" w:rsidRDefault="00114027" w:rsidP="00E928DE">
                      <w:pPr>
                        <w:rPr>
                          <w:rFonts w:ascii="Consolas" w:hAnsi="Consolas"/>
                          <w:sz w:val="16"/>
                          <w:szCs w:val="16"/>
                        </w:rPr>
                      </w:pPr>
                      <w:r w:rsidRPr="00E928DE">
                        <w:rPr>
                          <w:rFonts w:ascii="Consolas" w:hAnsi="Consolas"/>
                          <w:sz w:val="16"/>
                          <w:szCs w:val="16"/>
                        </w:rPr>
                        <w:t>}</w:t>
                      </w:r>
                    </w:p>
                    <w:p w14:paraId="4BD71CE5" w14:textId="77777777" w:rsidR="00114027" w:rsidRPr="00E928DE" w:rsidRDefault="00114027" w:rsidP="00E928DE">
                      <w:pPr>
                        <w:rPr>
                          <w:rFonts w:ascii="Consolas" w:hAnsi="Consolas"/>
                          <w:sz w:val="16"/>
                          <w:szCs w:val="16"/>
                        </w:rPr>
                      </w:pPr>
                      <w:r w:rsidRPr="00E928DE">
                        <w:rPr>
                          <w:rFonts w:ascii="Consolas" w:hAnsi="Consolas"/>
                          <w:sz w:val="16"/>
                          <w:szCs w:val="16"/>
                        </w:rPr>
                        <w:t xml:space="preserve"> </w:t>
                      </w:r>
                    </w:p>
                    <w:p w14:paraId="167C5E00" w14:textId="77777777" w:rsidR="00114027" w:rsidRPr="00E928DE" w:rsidRDefault="00114027" w:rsidP="00E928DE">
                      <w:pPr>
                        <w:rPr>
                          <w:rFonts w:ascii="Consolas" w:hAnsi="Consolas"/>
                          <w:sz w:val="16"/>
                          <w:szCs w:val="16"/>
                        </w:rPr>
                      </w:pPr>
                      <w:proofErr w:type="spellStart"/>
                      <w:r w:rsidRPr="00E928DE">
                        <w:rPr>
                          <w:rFonts w:ascii="Consolas" w:hAnsi="Consolas"/>
                          <w:sz w:val="16"/>
                          <w:szCs w:val="16"/>
                        </w:rPr>
                        <w:t>void</w:t>
                      </w:r>
                      <w:proofErr w:type="spellEnd"/>
                      <w:r w:rsidRPr="00E928DE">
                        <w:rPr>
                          <w:rFonts w:ascii="Consolas" w:hAnsi="Consolas"/>
                          <w:sz w:val="16"/>
                          <w:szCs w:val="16"/>
                        </w:rPr>
                        <w:t xml:space="preserve"> </w:t>
                      </w:r>
                      <w:proofErr w:type="spellStart"/>
                      <w:proofErr w:type="gramStart"/>
                      <w:r w:rsidRPr="00E928DE">
                        <w:rPr>
                          <w:rFonts w:ascii="Consolas" w:hAnsi="Consolas"/>
                          <w:sz w:val="16"/>
                          <w:szCs w:val="16"/>
                        </w:rPr>
                        <w:t>loop</w:t>
                      </w:r>
                      <w:proofErr w:type="spellEnd"/>
                      <w:r w:rsidRPr="00E928DE">
                        <w:rPr>
                          <w:rFonts w:ascii="Consolas" w:hAnsi="Consolas"/>
                          <w:sz w:val="16"/>
                          <w:szCs w:val="16"/>
                        </w:rPr>
                        <w:t>(</w:t>
                      </w:r>
                      <w:proofErr w:type="gramEnd"/>
                      <w:r w:rsidRPr="00E928DE">
                        <w:rPr>
                          <w:rFonts w:ascii="Consolas" w:hAnsi="Consolas"/>
                          <w:sz w:val="16"/>
                          <w:szCs w:val="16"/>
                        </w:rPr>
                        <w:t>)</w:t>
                      </w:r>
                    </w:p>
                    <w:p w14:paraId="3C2EF38D" w14:textId="77777777" w:rsidR="00114027" w:rsidRPr="00E928DE" w:rsidRDefault="00114027" w:rsidP="00E928DE">
                      <w:pPr>
                        <w:rPr>
                          <w:rFonts w:ascii="Consolas" w:hAnsi="Consolas"/>
                          <w:sz w:val="16"/>
                          <w:szCs w:val="16"/>
                        </w:rPr>
                      </w:pPr>
                      <w:r w:rsidRPr="00E928DE">
                        <w:rPr>
                          <w:rFonts w:ascii="Consolas" w:hAnsi="Consolas"/>
                          <w:sz w:val="16"/>
                          <w:szCs w:val="16"/>
                        </w:rPr>
                        <w:t>{</w:t>
                      </w:r>
                    </w:p>
                    <w:p w14:paraId="704241FC" w14:textId="77777777" w:rsidR="00114027" w:rsidRPr="00E928DE" w:rsidRDefault="00114027" w:rsidP="00E928DE">
                      <w:pPr>
                        <w:rPr>
                          <w:rFonts w:ascii="Consolas" w:hAnsi="Consolas"/>
                          <w:sz w:val="16"/>
                          <w:szCs w:val="16"/>
                        </w:rPr>
                      </w:pPr>
                      <w:r w:rsidRPr="00E928DE">
                        <w:rPr>
                          <w:rFonts w:ascii="Consolas" w:hAnsi="Consolas"/>
                          <w:sz w:val="16"/>
                          <w:szCs w:val="16"/>
                        </w:rPr>
                        <w:t xml:space="preserve">  </w:t>
                      </w:r>
                      <w:proofErr w:type="spellStart"/>
                      <w:r w:rsidRPr="00E928DE">
                        <w:rPr>
                          <w:rFonts w:ascii="Consolas" w:hAnsi="Consolas"/>
                          <w:sz w:val="16"/>
                          <w:szCs w:val="16"/>
                        </w:rPr>
                        <w:t>float</w:t>
                      </w:r>
                      <w:proofErr w:type="spellEnd"/>
                      <w:r w:rsidRPr="00E928DE">
                        <w:rPr>
                          <w:rFonts w:ascii="Consolas" w:hAnsi="Consolas"/>
                          <w:sz w:val="16"/>
                          <w:szCs w:val="16"/>
                        </w:rPr>
                        <w:t xml:space="preserve"> </w:t>
                      </w:r>
                      <w:proofErr w:type="spellStart"/>
                      <w:r w:rsidRPr="00E928DE">
                        <w:rPr>
                          <w:rFonts w:ascii="Consolas" w:hAnsi="Consolas"/>
                          <w:sz w:val="16"/>
                          <w:szCs w:val="16"/>
                        </w:rPr>
                        <w:t>sensorVoltage</w:t>
                      </w:r>
                      <w:proofErr w:type="spellEnd"/>
                      <w:r w:rsidRPr="00E928DE">
                        <w:rPr>
                          <w:rFonts w:ascii="Consolas" w:hAnsi="Consolas"/>
                          <w:sz w:val="16"/>
                          <w:szCs w:val="16"/>
                        </w:rPr>
                        <w:t>;</w:t>
                      </w:r>
                    </w:p>
                    <w:p w14:paraId="38EA519D" w14:textId="77777777" w:rsidR="00114027" w:rsidRPr="00E928DE" w:rsidRDefault="00114027" w:rsidP="00E928DE">
                      <w:pPr>
                        <w:rPr>
                          <w:rFonts w:ascii="Consolas" w:hAnsi="Consolas"/>
                          <w:sz w:val="16"/>
                          <w:szCs w:val="16"/>
                        </w:rPr>
                      </w:pPr>
                      <w:r w:rsidRPr="00E928DE">
                        <w:rPr>
                          <w:rFonts w:ascii="Consolas" w:hAnsi="Consolas"/>
                          <w:sz w:val="16"/>
                          <w:szCs w:val="16"/>
                        </w:rPr>
                        <w:t xml:space="preserve">  </w:t>
                      </w:r>
                      <w:proofErr w:type="spellStart"/>
                      <w:r w:rsidRPr="00E928DE">
                        <w:rPr>
                          <w:rFonts w:ascii="Consolas" w:hAnsi="Consolas"/>
                          <w:sz w:val="16"/>
                          <w:szCs w:val="16"/>
                        </w:rPr>
                        <w:t>float</w:t>
                      </w:r>
                      <w:proofErr w:type="spellEnd"/>
                      <w:r w:rsidRPr="00E928DE">
                        <w:rPr>
                          <w:rFonts w:ascii="Consolas" w:hAnsi="Consolas"/>
                          <w:sz w:val="16"/>
                          <w:szCs w:val="16"/>
                        </w:rPr>
                        <w:t xml:space="preserve"> </w:t>
                      </w:r>
                      <w:proofErr w:type="spellStart"/>
                      <w:r w:rsidRPr="00E928DE">
                        <w:rPr>
                          <w:rFonts w:ascii="Consolas" w:hAnsi="Consolas"/>
                          <w:sz w:val="16"/>
                          <w:szCs w:val="16"/>
                        </w:rPr>
                        <w:t>sensorValue</w:t>
                      </w:r>
                      <w:proofErr w:type="spellEnd"/>
                      <w:r w:rsidRPr="00E928DE">
                        <w:rPr>
                          <w:rFonts w:ascii="Consolas" w:hAnsi="Consolas"/>
                          <w:sz w:val="16"/>
                          <w:szCs w:val="16"/>
                        </w:rPr>
                        <w:t>;</w:t>
                      </w:r>
                    </w:p>
                    <w:p w14:paraId="1049D1A0" w14:textId="77777777" w:rsidR="00114027" w:rsidRPr="00E928DE" w:rsidRDefault="00114027" w:rsidP="00E928DE">
                      <w:pPr>
                        <w:rPr>
                          <w:rFonts w:ascii="Consolas" w:hAnsi="Consolas"/>
                          <w:sz w:val="16"/>
                          <w:szCs w:val="16"/>
                        </w:rPr>
                      </w:pPr>
                      <w:r w:rsidRPr="00E928DE">
                        <w:rPr>
                          <w:rFonts w:ascii="Consolas" w:hAnsi="Consolas"/>
                          <w:sz w:val="16"/>
                          <w:szCs w:val="16"/>
                        </w:rPr>
                        <w:t xml:space="preserve"> </w:t>
                      </w:r>
                    </w:p>
                    <w:p w14:paraId="7AFB9594" w14:textId="77777777" w:rsidR="00114027" w:rsidRPr="00E928DE" w:rsidRDefault="00114027" w:rsidP="00E928DE">
                      <w:pPr>
                        <w:rPr>
                          <w:rFonts w:ascii="Consolas" w:hAnsi="Consolas"/>
                          <w:sz w:val="16"/>
                          <w:szCs w:val="16"/>
                        </w:rPr>
                      </w:pPr>
                      <w:r w:rsidRPr="00E928DE">
                        <w:rPr>
                          <w:rFonts w:ascii="Consolas" w:hAnsi="Consolas"/>
                          <w:sz w:val="16"/>
                          <w:szCs w:val="16"/>
                        </w:rPr>
                        <w:t xml:space="preserve">  </w:t>
                      </w:r>
                      <w:proofErr w:type="spellStart"/>
                      <w:r w:rsidRPr="00E928DE">
                        <w:rPr>
                          <w:rFonts w:ascii="Consolas" w:hAnsi="Consolas"/>
                          <w:sz w:val="16"/>
                          <w:szCs w:val="16"/>
                        </w:rPr>
                        <w:t>sensorValue</w:t>
                      </w:r>
                      <w:proofErr w:type="spellEnd"/>
                      <w:r w:rsidRPr="00E928DE">
                        <w:rPr>
                          <w:rFonts w:ascii="Consolas" w:hAnsi="Consolas"/>
                          <w:sz w:val="16"/>
                          <w:szCs w:val="16"/>
                        </w:rPr>
                        <w:t xml:space="preserve"> = </w:t>
                      </w:r>
                      <w:proofErr w:type="spellStart"/>
                      <w:r w:rsidRPr="00E928DE">
                        <w:rPr>
                          <w:rFonts w:ascii="Consolas" w:hAnsi="Consolas"/>
                          <w:sz w:val="16"/>
                          <w:szCs w:val="16"/>
                        </w:rPr>
                        <w:t>analogRead</w:t>
                      </w:r>
                      <w:proofErr w:type="spellEnd"/>
                      <w:r w:rsidRPr="00E928DE">
                        <w:rPr>
                          <w:rFonts w:ascii="Consolas" w:hAnsi="Consolas"/>
                          <w:sz w:val="16"/>
                          <w:szCs w:val="16"/>
                        </w:rPr>
                        <w:t>(A1);</w:t>
                      </w:r>
                    </w:p>
                    <w:p w14:paraId="20A64049" w14:textId="77777777" w:rsidR="00114027" w:rsidRPr="00E928DE" w:rsidRDefault="00114027" w:rsidP="00E928DE">
                      <w:pPr>
                        <w:rPr>
                          <w:rFonts w:ascii="Consolas" w:hAnsi="Consolas"/>
                          <w:sz w:val="16"/>
                          <w:szCs w:val="16"/>
                        </w:rPr>
                      </w:pPr>
                      <w:r w:rsidRPr="00E928DE">
                        <w:rPr>
                          <w:rFonts w:ascii="Consolas" w:hAnsi="Consolas"/>
                          <w:sz w:val="16"/>
                          <w:szCs w:val="16"/>
                        </w:rPr>
                        <w:t xml:space="preserve">  </w:t>
                      </w:r>
                      <w:proofErr w:type="spellStart"/>
                      <w:r w:rsidRPr="00E928DE">
                        <w:rPr>
                          <w:rFonts w:ascii="Consolas" w:hAnsi="Consolas"/>
                          <w:sz w:val="16"/>
                          <w:szCs w:val="16"/>
                        </w:rPr>
                        <w:t>sensorVoltage</w:t>
                      </w:r>
                      <w:proofErr w:type="spellEnd"/>
                      <w:r w:rsidRPr="00E928DE">
                        <w:rPr>
                          <w:rFonts w:ascii="Consolas" w:hAnsi="Consolas"/>
                          <w:sz w:val="16"/>
                          <w:szCs w:val="16"/>
                        </w:rPr>
                        <w:t xml:space="preserve"> = </w:t>
                      </w:r>
                      <w:proofErr w:type="spellStart"/>
                      <w:r w:rsidRPr="00E928DE">
                        <w:rPr>
                          <w:rFonts w:ascii="Consolas" w:hAnsi="Consolas"/>
                          <w:sz w:val="16"/>
                          <w:szCs w:val="16"/>
                        </w:rPr>
                        <w:t>sensorValue</w:t>
                      </w:r>
                      <w:proofErr w:type="spellEnd"/>
                      <w:r w:rsidRPr="00E928DE">
                        <w:rPr>
                          <w:rFonts w:ascii="Consolas" w:hAnsi="Consolas"/>
                          <w:sz w:val="16"/>
                          <w:szCs w:val="16"/>
                        </w:rPr>
                        <w:t>/1024*3.3;</w:t>
                      </w:r>
                    </w:p>
                    <w:p w14:paraId="24FCEB31" w14:textId="77777777" w:rsidR="00114027" w:rsidRPr="00E928DE" w:rsidRDefault="00114027" w:rsidP="00E928DE">
                      <w:pPr>
                        <w:rPr>
                          <w:rFonts w:ascii="Consolas" w:hAnsi="Consolas"/>
                          <w:sz w:val="16"/>
                          <w:szCs w:val="16"/>
                        </w:rPr>
                      </w:pPr>
                      <w:r w:rsidRPr="00E928DE">
                        <w:rPr>
                          <w:rFonts w:ascii="Consolas" w:hAnsi="Consolas"/>
                          <w:sz w:val="16"/>
                          <w:szCs w:val="16"/>
                        </w:rPr>
                        <w:t xml:space="preserve">  </w:t>
                      </w:r>
                      <w:proofErr w:type="spellStart"/>
                      <w:r w:rsidRPr="00E928DE">
                        <w:rPr>
                          <w:rFonts w:ascii="Consolas" w:hAnsi="Consolas"/>
                          <w:sz w:val="16"/>
                          <w:szCs w:val="16"/>
                        </w:rPr>
                        <w:t>Serial.print</w:t>
                      </w:r>
                      <w:proofErr w:type="spellEnd"/>
                      <w:r w:rsidRPr="00E928DE">
                        <w:rPr>
                          <w:rFonts w:ascii="Consolas" w:hAnsi="Consolas"/>
                          <w:sz w:val="16"/>
                          <w:szCs w:val="16"/>
                        </w:rPr>
                        <w:t xml:space="preserve">("sensor </w:t>
                      </w:r>
                      <w:proofErr w:type="spellStart"/>
                      <w:r w:rsidRPr="00E928DE">
                        <w:rPr>
                          <w:rFonts w:ascii="Consolas" w:hAnsi="Consolas"/>
                          <w:sz w:val="16"/>
                          <w:szCs w:val="16"/>
                        </w:rPr>
                        <w:t>reading</w:t>
                      </w:r>
                      <w:proofErr w:type="spellEnd"/>
                      <w:r w:rsidRPr="00E928DE">
                        <w:rPr>
                          <w:rFonts w:ascii="Consolas" w:hAnsi="Consolas"/>
                          <w:sz w:val="16"/>
                          <w:szCs w:val="16"/>
                        </w:rPr>
                        <w:t xml:space="preserve"> = ");</w:t>
                      </w:r>
                    </w:p>
                    <w:p w14:paraId="15D772E5" w14:textId="77777777" w:rsidR="00114027" w:rsidRPr="00E928DE" w:rsidRDefault="00114027" w:rsidP="00E928DE">
                      <w:pPr>
                        <w:rPr>
                          <w:rFonts w:ascii="Consolas" w:hAnsi="Consolas"/>
                          <w:sz w:val="16"/>
                          <w:szCs w:val="16"/>
                        </w:rPr>
                      </w:pPr>
                      <w:r w:rsidRPr="00E928DE">
                        <w:rPr>
                          <w:rFonts w:ascii="Consolas" w:hAnsi="Consolas"/>
                          <w:sz w:val="16"/>
                          <w:szCs w:val="16"/>
                        </w:rPr>
                        <w:t xml:space="preserve">  </w:t>
                      </w:r>
                      <w:proofErr w:type="spellStart"/>
                      <w:r w:rsidRPr="00E928DE">
                        <w:rPr>
                          <w:rFonts w:ascii="Consolas" w:hAnsi="Consolas"/>
                          <w:sz w:val="16"/>
                          <w:szCs w:val="16"/>
                        </w:rPr>
                        <w:t>Serial.print</w:t>
                      </w:r>
                      <w:proofErr w:type="spellEnd"/>
                      <w:r w:rsidRPr="00E928DE">
                        <w:rPr>
                          <w:rFonts w:ascii="Consolas" w:hAnsi="Consolas"/>
                          <w:sz w:val="16"/>
                          <w:szCs w:val="16"/>
                        </w:rPr>
                        <w:t>(</w:t>
                      </w:r>
                      <w:proofErr w:type="spellStart"/>
                      <w:r w:rsidRPr="00E928DE">
                        <w:rPr>
                          <w:rFonts w:ascii="Consolas" w:hAnsi="Consolas"/>
                          <w:sz w:val="16"/>
                          <w:szCs w:val="16"/>
                        </w:rPr>
                        <w:t>sensorValue</w:t>
                      </w:r>
                      <w:proofErr w:type="spellEnd"/>
                      <w:r w:rsidRPr="00E928DE">
                        <w:rPr>
                          <w:rFonts w:ascii="Consolas" w:hAnsi="Consolas"/>
                          <w:sz w:val="16"/>
                          <w:szCs w:val="16"/>
                        </w:rPr>
                        <w:t>);</w:t>
                      </w:r>
                    </w:p>
                    <w:p w14:paraId="055F8899" w14:textId="77777777" w:rsidR="00114027" w:rsidRPr="00E928DE" w:rsidRDefault="00114027" w:rsidP="00E928DE">
                      <w:pPr>
                        <w:rPr>
                          <w:rFonts w:ascii="Consolas" w:hAnsi="Consolas"/>
                          <w:sz w:val="16"/>
                          <w:szCs w:val="16"/>
                        </w:rPr>
                      </w:pPr>
                      <w:r w:rsidRPr="00E928DE">
                        <w:rPr>
                          <w:rFonts w:ascii="Consolas" w:hAnsi="Consolas"/>
                          <w:sz w:val="16"/>
                          <w:szCs w:val="16"/>
                        </w:rPr>
                        <w:t xml:space="preserve">  </w:t>
                      </w:r>
                      <w:proofErr w:type="spellStart"/>
                      <w:r w:rsidRPr="00E928DE">
                        <w:rPr>
                          <w:rFonts w:ascii="Consolas" w:hAnsi="Consolas"/>
                          <w:sz w:val="16"/>
                          <w:szCs w:val="16"/>
                        </w:rPr>
                        <w:t>Serial.println</w:t>
                      </w:r>
                      <w:proofErr w:type="spellEnd"/>
                      <w:r w:rsidRPr="00E928DE">
                        <w:rPr>
                          <w:rFonts w:ascii="Consolas" w:hAnsi="Consolas"/>
                          <w:sz w:val="16"/>
                          <w:szCs w:val="16"/>
                        </w:rPr>
                        <w:t>("");</w:t>
                      </w:r>
                    </w:p>
                    <w:p w14:paraId="3D07FB0C" w14:textId="77777777" w:rsidR="00114027" w:rsidRPr="00E928DE" w:rsidRDefault="00114027" w:rsidP="00E928DE">
                      <w:pPr>
                        <w:rPr>
                          <w:rFonts w:ascii="Consolas" w:hAnsi="Consolas"/>
                          <w:sz w:val="16"/>
                          <w:szCs w:val="16"/>
                        </w:rPr>
                      </w:pPr>
                      <w:r w:rsidRPr="00E928DE">
                        <w:rPr>
                          <w:rFonts w:ascii="Consolas" w:hAnsi="Consolas"/>
                          <w:sz w:val="16"/>
                          <w:szCs w:val="16"/>
                        </w:rPr>
                        <w:t xml:space="preserve">  </w:t>
                      </w:r>
                      <w:proofErr w:type="spellStart"/>
                      <w:r w:rsidRPr="00E928DE">
                        <w:rPr>
                          <w:rFonts w:ascii="Consolas" w:hAnsi="Consolas"/>
                          <w:sz w:val="16"/>
                          <w:szCs w:val="16"/>
                        </w:rPr>
                        <w:t>Serial.print</w:t>
                      </w:r>
                      <w:proofErr w:type="spellEnd"/>
                      <w:r w:rsidRPr="00E928DE">
                        <w:rPr>
                          <w:rFonts w:ascii="Consolas" w:hAnsi="Consolas"/>
                          <w:sz w:val="16"/>
                          <w:szCs w:val="16"/>
                        </w:rPr>
                        <w:t xml:space="preserve">("sensor </w:t>
                      </w:r>
                      <w:proofErr w:type="spellStart"/>
                      <w:r w:rsidRPr="00E928DE">
                        <w:rPr>
                          <w:rFonts w:ascii="Consolas" w:hAnsi="Consolas"/>
                          <w:sz w:val="16"/>
                          <w:szCs w:val="16"/>
                        </w:rPr>
                        <w:t>voltage</w:t>
                      </w:r>
                      <w:proofErr w:type="spellEnd"/>
                      <w:r w:rsidRPr="00E928DE">
                        <w:rPr>
                          <w:rFonts w:ascii="Consolas" w:hAnsi="Consolas"/>
                          <w:sz w:val="16"/>
                          <w:szCs w:val="16"/>
                        </w:rPr>
                        <w:t xml:space="preserve"> = ");</w:t>
                      </w:r>
                    </w:p>
                    <w:p w14:paraId="7636CE4D" w14:textId="77777777" w:rsidR="00114027" w:rsidRPr="00E928DE" w:rsidRDefault="00114027" w:rsidP="00E928DE">
                      <w:pPr>
                        <w:rPr>
                          <w:rFonts w:ascii="Consolas" w:hAnsi="Consolas"/>
                          <w:sz w:val="16"/>
                          <w:szCs w:val="16"/>
                        </w:rPr>
                      </w:pPr>
                      <w:r w:rsidRPr="00E928DE">
                        <w:rPr>
                          <w:rFonts w:ascii="Consolas" w:hAnsi="Consolas"/>
                          <w:sz w:val="16"/>
                          <w:szCs w:val="16"/>
                        </w:rPr>
                        <w:t xml:space="preserve">  </w:t>
                      </w:r>
                      <w:proofErr w:type="spellStart"/>
                      <w:r w:rsidRPr="00E928DE">
                        <w:rPr>
                          <w:rFonts w:ascii="Consolas" w:hAnsi="Consolas"/>
                          <w:sz w:val="16"/>
                          <w:szCs w:val="16"/>
                        </w:rPr>
                        <w:t>Serial.print</w:t>
                      </w:r>
                      <w:proofErr w:type="spellEnd"/>
                      <w:r w:rsidRPr="00E928DE">
                        <w:rPr>
                          <w:rFonts w:ascii="Consolas" w:hAnsi="Consolas"/>
                          <w:sz w:val="16"/>
                          <w:szCs w:val="16"/>
                        </w:rPr>
                        <w:t>(</w:t>
                      </w:r>
                      <w:proofErr w:type="spellStart"/>
                      <w:r w:rsidRPr="00E928DE">
                        <w:rPr>
                          <w:rFonts w:ascii="Consolas" w:hAnsi="Consolas"/>
                          <w:sz w:val="16"/>
                          <w:szCs w:val="16"/>
                        </w:rPr>
                        <w:t>sensorVoltage</w:t>
                      </w:r>
                      <w:proofErr w:type="spellEnd"/>
                      <w:r w:rsidRPr="00E928DE">
                        <w:rPr>
                          <w:rFonts w:ascii="Consolas" w:hAnsi="Consolas"/>
                          <w:sz w:val="16"/>
                          <w:szCs w:val="16"/>
                        </w:rPr>
                        <w:t>);</w:t>
                      </w:r>
                    </w:p>
                    <w:p w14:paraId="2F956319" w14:textId="77777777" w:rsidR="00114027" w:rsidRPr="00E928DE" w:rsidRDefault="00114027" w:rsidP="00E928DE">
                      <w:pPr>
                        <w:rPr>
                          <w:rFonts w:ascii="Consolas" w:hAnsi="Consolas"/>
                          <w:sz w:val="16"/>
                          <w:szCs w:val="16"/>
                        </w:rPr>
                      </w:pPr>
                      <w:r w:rsidRPr="00E928DE">
                        <w:rPr>
                          <w:rFonts w:ascii="Consolas" w:hAnsi="Consolas"/>
                          <w:sz w:val="16"/>
                          <w:szCs w:val="16"/>
                        </w:rPr>
                        <w:t xml:space="preserve">  </w:t>
                      </w:r>
                      <w:proofErr w:type="spellStart"/>
                      <w:r w:rsidRPr="00E928DE">
                        <w:rPr>
                          <w:rFonts w:ascii="Consolas" w:hAnsi="Consolas"/>
                          <w:sz w:val="16"/>
                          <w:szCs w:val="16"/>
                        </w:rPr>
                        <w:t>Serial.println</w:t>
                      </w:r>
                      <w:proofErr w:type="spellEnd"/>
                      <w:r w:rsidRPr="00E928DE">
                        <w:rPr>
                          <w:rFonts w:ascii="Consolas" w:hAnsi="Consolas"/>
                          <w:sz w:val="16"/>
                          <w:szCs w:val="16"/>
                        </w:rPr>
                        <w:t>(" V");</w:t>
                      </w:r>
                    </w:p>
                    <w:p w14:paraId="11078B21" w14:textId="77777777" w:rsidR="00114027" w:rsidRPr="00E928DE" w:rsidRDefault="00114027" w:rsidP="00E928DE">
                      <w:pPr>
                        <w:rPr>
                          <w:rFonts w:ascii="Consolas" w:hAnsi="Consolas"/>
                          <w:sz w:val="16"/>
                          <w:szCs w:val="16"/>
                        </w:rPr>
                      </w:pPr>
                      <w:r w:rsidRPr="00E928DE">
                        <w:rPr>
                          <w:rFonts w:ascii="Consolas" w:hAnsi="Consolas"/>
                          <w:sz w:val="16"/>
                          <w:szCs w:val="16"/>
                        </w:rPr>
                        <w:t xml:space="preserve">  </w:t>
                      </w:r>
                      <w:proofErr w:type="spellStart"/>
                      <w:proofErr w:type="gramStart"/>
                      <w:r w:rsidRPr="00E928DE">
                        <w:rPr>
                          <w:rFonts w:ascii="Consolas" w:hAnsi="Consolas"/>
                          <w:sz w:val="16"/>
                          <w:szCs w:val="16"/>
                        </w:rPr>
                        <w:t>delay</w:t>
                      </w:r>
                      <w:proofErr w:type="spellEnd"/>
                      <w:r w:rsidRPr="00E928DE">
                        <w:rPr>
                          <w:rFonts w:ascii="Consolas" w:hAnsi="Consolas"/>
                          <w:sz w:val="16"/>
                          <w:szCs w:val="16"/>
                        </w:rPr>
                        <w:t>(</w:t>
                      </w:r>
                      <w:proofErr w:type="gramEnd"/>
                      <w:r w:rsidRPr="00E928DE">
                        <w:rPr>
                          <w:rFonts w:ascii="Consolas" w:hAnsi="Consolas"/>
                          <w:sz w:val="16"/>
                          <w:szCs w:val="16"/>
                        </w:rPr>
                        <w:t>2000);</w:t>
                      </w:r>
                    </w:p>
                    <w:p w14:paraId="69712AAE" w14:textId="77777777" w:rsidR="00114027" w:rsidRPr="006321FE" w:rsidRDefault="00114027" w:rsidP="00E928DE">
                      <w:pPr>
                        <w:rPr>
                          <w:rFonts w:ascii="Consolas" w:hAnsi="Consolas"/>
                          <w:sz w:val="16"/>
                          <w:szCs w:val="16"/>
                        </w:rPr>
                      </w:pPr>
                      <w:r w:rsidRPr="00E928DE">
                        <w:rPr>
                          <w:rFonts w:ascii="Consolas" w:hAnsi="Consolas"/>
                          <w:sz w:val="16"/>
                          <w:szCs w:val="16"/>
                        </w:rPr>
                        <w:t>}</w:t>
                      </w:r>
                    </w:p>
                  </w:txbxContent>
                </v:textbox>
                <w10:anchorlock/>
              </v:shape>
            </w:pict>
          </mc:Fallback>
        </mc:AlternateContent>
      </w:r>
    </w:p>
    <w:p w14:paraId="2FBC04BE" w14:textId="77777777" w:rsidR="00E928DE" w:rsidRDefault="00E928DE" w:rsidP="002B58BB"/>
    <w:p w14:paraId="5B0EC18B" w14:textId="77777777" w:rsidR="00E928DE" w:rsidRDefault="00E928DE" w:rsidP="002B58BB"/>
    <w:p w14:paraId="6023C723" w14:textId="77777777" w:rsidR="00FD2495" w:rsidRDefault="00FD2495" w:rsidP="002B58BB"/>
    <w:p w14:paraId="02D08786" w14:textId="6829529B" w:rsidR="00E928DE" w:rsidRDefault="00E928DE" w:rsidP="00E928DE">
      <w:r>
        <w:t>Resultado en consola Sensor GUVA-S12SD</w:t>
      </w:r>
    </w:p>
    <w:p w14:paraId="14EBD8EE" w14:textId="059615CD" w:rsidR="00FD2495" w:rsidRDefault="00292E45" w:rsidP="002B58BB">
      <w:r>
        <w:rPr>
          <w:noProof/>
        </w:rPr>
        <mc:AlternateContent>
          <mc:Choice Requires="wps">
            <w:drawing>
              <wp:inline distT="0" distB="0" distL="0" distR="0" wp14:anchorId="3E5DE3FC" wp14:editId="0705D3AC">
                <wp:extent cx="5932170" cy="1885315"/>
                <wp:effectExtent l="11430" t="10160" r="9525" b="9525"/>
                <wp:docPr id="1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2170" cy="1885315"/>
                        </a:xfrm>
                        <a:prstGeom prst="rect">
                          <a:avLst/>
                        </a:prstGeom>
                        <a:solidFill>
                          <a:srgbClr val="FFFFFF"/>
                        </a:solidFill>
                        <a:ln w="9525">
                          <a:solidFill>
                            <a:srgbClr val="000000"/>
                          </a:solidFill>
                          <a:miter lim="800000"/>
                          <a:headEnd/>
                          <a:tailEnd/>
                        </a:ln>
                      </wps:spPr>
                      <wps:txbx>
                        <w:txbxContent>
                          <w:p w14:paraId="70335E3B" w14:textId="77777777" w:rsidR="00114027" w:rsidRPr="00E928DE" w:rsidRDefault="00114027" w:rsidP="00E928DE">
                            <w:pPr>
                              <w:rPr>
                                <w:rFonts w:ascii="Consolas" w:hAnsi="Consolas"/>
                                <w:sz w:val="16"/>
                                <w:szCs w:val="16"/>
                              </w:rPr>
                            </w:pPr>
                            <w:r w:rsidRPr="00E928DE">
                              <w:rPr>
                                <w:rFonts w:ascii="Consolas" w:hAnsi="Consolas"/>
                                <w:sz w:val="16"/>
                                <w:szCs w:val="16"/>
                              </w:rPr>
                              <w:t>sensor reading = 34.00</w:t>
                            </w:r>
                          </w:p>
                          <w:p w14:paraId="7DB2EAC0" w14:textId="77777777" w:rsidR="00114027" w:rsidRPr="00E928DE" w:rsidRDefault="00114027" w:rsidP="00E928DE">
                            <w:pPr>
                              <w:rPr>
                                <w:rFonts w:ascii="Consolas" w:hAnsi="Consolas"/>
                                <w:sz w:val="16"/>
                                <w:szCs w:val="16"/>
                              </w:rPr>
                            </w:pPr>
                            <w:r w:rsidRPr="00E928DE">
                              <w:rPr>
                                <w:rFonts w:ascii="Consolas" w:hAnsi="Consolas"/>
                                <w:sz w:val="16"/>
                                <w:szCs w:val="16"/>
                              </w:rPr>
                              <w:t>sensor voltage = 0.11 V</w:t>
                            </w:r>
                          </w:p>
                          <w:p w14:paraId="53E4C88D" w14:textId="77777777" w:rsidR="00114027" w:rsidRPr="00E928DE" w:rsidRDefault="00114027" w:rsidP="00E928DE">
                            <w:pPr>
                              <w:rPr>
                                <w:rFonts w:ascii="Consolas" w:hAnsi="Consolas"/>
                                <w:sz w:val="16"/>
                                <w:szCs w:val="16"/>
                              </w:rPr>
                            </w:pPr>
                            <w:r w:rsidRPr="00E928DE">
                              <w:rPr>
                                <w:rFonts w:ascii="Consolas" w:hAnsi="Consolas"/>
                                <w:sz w:val="16"/>
                                <w:szCs w:val="16"/>
                              </w:rPr>
                              <w:t>sensor reading = 47.00</w:t>
                            </w:r>
                          </w:p>
                          <w:p w14:paraId="0AEEAC5B" w14:textId="77777777" w:rsidR="00114027" w:rsidRPr="00E928DE" w:rsidRDefault="00114027" w:rsidP="00E928DE">
                            <w:pPr>
                              <w:rPr>
                                <w:rFonts w:ascii="Consolas" w:hAnsi="Consolas"/>
                                <w:sz w:val="16"/>
                                <w:szCs w:val="16"/>
                              </w:rPr>
                            </w:pPr>
                            <w:r w:rsidRPr="00E928DE">
                              <w:rPr>
                                <w:rFonts w:ascii="Consolas" w:hAnsi="Consolas"/>
                                <w:sz w:val="16"/>
                                <w:szCs w:val="16"/>
                              </w:rPr>
                              <w:t>sensor voltage = 0.15 V</w:t>
                            </w:r>
                          </w:p>
                          <w:p w14:paraId="0156DE74" w14:textId="77777777" w:rsidR="00114027" w:rsidRPr="00E928DE" w:rsidRDefault="00114027" w:rsidP="00E928DE">
                            <w:pPr>
                              <w:rPr>
                                <w:rFonts w:ascii="Consolas" w:hAnsi="Consolas"/>
                                <w:sz w:val="16"/>
                                <w:szCs w:val="16"/>
                              </w:rPr>
                            </w:pPr>
                            <w:r w:rsidRPr="00E928DE">
                              <w:rPr>
                                <w:rFonts w:ascii="Consolas" w:hAnsi="Consolas"/>
                                <w:sz w:val="16"/>
                                <w:szCs w:val="16"/>
                              </w:rPr>
                              <w:t>sensor reading = 43.00</w:t>
                            </w:r>
                          </w:p>
                          <w:p w14:paraId="7CA0AEE0" w14:textId="77777777" w:rsidR="00114027" w:rsidRPr="00E928DE" w:rsidRDefault="00114027" w:rsidP="00E928DE">
                            <w:pPr>
                              <w:rPr>
                                <w:rFonts w:ascii="Consolas" w:hAnsi="Consolas"/>
                                <w:sz w:val="16"/>
                                <w:szCs w:val="16"/>
                              </w:rPr>
                            </w:pPr>
                            <w:r w:rsidRPr="00E928DE">
                              <w:rPr>
                                <w:rFonts w:ascii="Consolas" w:hAnsi="Consolas"/>
                                <w:sz w:val="16"/>
                                <w:szCs w:val="16"/>
                              </w:rPr>
                              <w:t>sensor voltage = 0.14 V</w:t>
                            </w:r>
                          </w:p>
                          <w:p w14:paraId="3B61C40F" w14:textId="77777777" w:rsidR="00114027" w:rsidRPr="00E928DE" w:rsidRDefault="00114027" w:rsidP="00E928DE">
                            <w:pPr>
                              <w:rPr>
                                <w:rFonts w:ascii="Consolas" w:hAnsi="Consolas"/>
                                <w:sz w:val="16"/>
                                <w:szCs w:val="16"/>
                              </w:rPr>
                            </w:pPr>
                            <w:r w:rsidRPr="00E928DE">
                              <w:rPr>
                                <w:rFonts w:ascii="Consolas" w:hAnsi="Consolas"/>
                                <w:sz w:val="16"/>
                                <w:szCs w:val="16"/>
                              </w:rPr>
                              <w:t>sensor reading = 59.00</w:t>
                            </w:r>
                          </w:p>
                          <w:p w14:paraId="30AB3C0E" w14:textId="77777777" w:rsidR="00114027" w:rsidRPr="00E928DE" w:rsidRDefault="00114027" w:rsidP="00E928DE">
                            <w:pPr>
                              <w:rPr>
                                <w:rFonts w:ascii="Consolas" w:hAnsi="Consolas"/>
                                <w:sz w:val="16"/>
                                <w:szCs w:val="16"/>
                              </w:rPr>
                            </w:pPr>
                            <w:r w:rsidRPr="00E928DE">
                              <w:rPr>
                                <w:rFonts w:ascii="Consolas" w:hAnsi="Consolas"/>
                                <w:sz w:val="16"/>
                                <w:szCs w:val="16"/>
                              </w:rPr>
                              <w:t>sensor voltage = 0.19 V</w:t>
                            </w:r>
                          </w:p>
                          <w:p w14:paraId="342BBF4D" w14:textId="77777777" w:rsidR="00114027" w:rsidRPr="00E928DE" w:rsidRDefault="00114027" w:rsidP="00E928DE">
                            <w:pPr>
                              <w:rPr>
                                <w:rFonts w:ascii="Consolas" w:hAnsi="Consolas"/>
                                <w:sz w:val="16"/>
                                <w:szCs w:val="16"/>
                              </w:rPr>
                            </w:pPr>
                            <w:r w:rsidRPr="00E928DE">
                              <w:rPr>
                                <w:rFonts w:ascii="Consolas" w:hAnsi="Consolas"/>
                                <w:sz w:val="16"/>
                                <w:szCs w:val="16"/>
                              </w:rPr>
                              <w:t>sensor reading = 65.00</w:t>
                            </w:r>
                          </w:p>
                          <w:p w14:paraId="0D56BB20" w14:textId="77777777" w:rsidR="00114027" w:rsidRPr="00E928DE" w:rsidRDefault="00114027" w:rsidP="00E928DE">
                            <w:pPr>
                              <w:rPr>
                                <w:rFonts w:ascii="Consolas" w:hAnsi="Consolas"/>
                                <w:sz w:val="16"/>
                                <w:szCs w:val="16"/>
                              </w:rPr>
                            </w:pPr>
                            <w:r w:rsidRPr="00E928DE">
                              <w:rPr>
                                <w:rFonts w:ascii="Consolas" w:hAnsi="Consolas"/>
                                <w:sz w:val="16"/>
                                <w:szCs w:val="16"/>
                              </w:rPr>
                              <w:t>sensor voltage = 0.21 V</w:t>
                            </w:r>
                          </w:p>
                          <w:p w14:paraId="53557F69" w14:textId="77777777" w:rsidR="00114027" w:rsidRPr="00E928DE" w:rsidRDefault="00114027" w:rsidP="00E928DE">
                            <w:pPr>
                              <w:rPr>
                                <w:rFonts w:ascii="Consolas" w:hAnsi="Consolas"/>
                                <w:sz w:val="16"/>
                                <w:szCs w:val="16"/>
                              </w:rPr>
                            </w:pPr>
                            <w:r w:rsidRPr="00E928DE">
                              <w:rPr>
                                <w:rFonts w:ascii="Consolas" w:hAnsi="Consolas"/>
                                <w:sz w:val="16"/>
                                <w:szCs w:val="16"/>
                              </w:rPr>
                              <w:t>sensor reading = 50.00</w:t>
                            </w:r>
                          </w:p>
                          <w:p w14:paraId="1205AF3F" w14:textId="77777777" w:rsidR="00114027" w:rsidRPr="00E928DE" w:rsidRDefault="00114027" w:rsidP="00E928DE">
                            <w:pPr>
                              <w:rPr>
                                <w:rFonts w:ascii="Consolas" w:hAnsi="Consolas"/>
                                <w:sz w:val="16"/>
                                <w:szCs w:val="16"/>
                              </w:rPr>
                            </w:pPr>
                            <w:r w:rsidRPr="00E928DE">
                              <w:rPr>
                                <w:rFonts w:ascii="Consolas" w:hAnsi="Consolas"/>
                                <w:sz w:val="16"/>
                                <w:szCs w:val="16"/>
                              </w:rPr>
                              <w:t>sensor voltage = 0.16 V</w:t>
                            </w:r>
                          </w:p>
                          <w:p w14:paraId="7F20BE07" w14:textId="77777777" w:rsidR="00114027" w:rsidRPr="00E928DE" w:rsidRDefault="00114027" w:rsidP="00E928DE">
                            <w:pPr>
                              <w:rPr>
                                <w:rFonts w:ascii="Consolas" w:hAnsi="Consolas"/>
                                <w:sz w:val="16"/>
                                <w:szCs w:val="16"/>
                              </w:rPr>
                            </w:pPr>
                            <w:r w:rsidRPr="00E928DE">
                              <w:rPr>
                                <w:rFonts w:ascii="Consolas" w:hAnsi="Consolas"/>
                                <w:sz w:val="16"/>
                                <w:szCs w:val="16"/>
                              </w:rPr>
                              <w:t>sensor reading = 61.00</w:t>
                            </w:r>
                          </w:p>
                          <w:p w14:paraId="262710F3" w14:textId="77777777" w:rsidR="00114027" w:rsidRPr="006321FE" w:rsidRDefault="00114027" w:rsidP="00E928DE">
                            <w:pPr>
                              <w:rPr>
                                <w:rFonts w:ascii="Consolas" w:hAnsi="Consolas"/>
                                <w:sz w:val="16"/>
                                <w:szCs w:val="16"/>
                              </w:rPr>
                            </w:pPr>
                            <w:r w:rsidRPr="00E928DE">
                              <w:rPr>
                                <w:rFonts w:ascii="Consolas" w:hAnsi="Consolas"/>
                                <w:sz w:val="16"/>
                                <w:szCs w:val="16"/>
                              </w:rPr>
                              <w:t>sensor voltage = 0.20 V</w:t>
                            </w:r>
                            <w:r w:rsidRPr="00E928DE">
                              <w:rPr>
                                <w:rFonts w:ascii="Consolas" w:hAnsi="Consolas"/>
                                <w:sz w:val="16"/>
                                <w:szCs w:val="16"/>
                              </w:rPr>
                              <w:cr/>
                            </w:r>
                          </w:p>
                        </w:txbxContent>
                      </wps:txbx>
                      <wps:bodyPr rot="0" vert="horz" wrap="square" lIns="91440" tIns="45720" rIns="91440" bIns="45720" anchor="t" anchorCtr="0" upright="1">
                        <a:spAutoFit/>
                      </wps:bodyPr>
                    </wps:wsp>
                  </a:graphicData>
                </a:graphic>
              </wp:inline>
            </w:drawing>
          </mc:Choice>
          <mc:Fallback>
            <w:pict>
              <v:shape w14:anchorId="3E5DE3FC" id="_x0000_s1042" type="#_x0000_t202" style="width:467.1pt;height:148.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">
                <v:textbox style="mso-fit-shape-to-text:t">
                  <w:txbxContent>
                    <w:p w14:paraId="70335E3B" w14:textId="77777777" w:rsidR="00114027" w:rsidRPr="00E928DE" w:rsidRDefault="00114027" w:rsidP="00E928DE">
                      <w:pPr>
                        <w:rPr>
                          <w:rFonts w:ascii="Consolas" w:hAnsi="Consolas"/>
                          <w:sz w:val="16"/>
                          <w:szCs w:val="16"/>
                        </w:rPr>
                      </w:pPr>
                      <w:r w:rsidRPr="00E928DE">
                        <w:rPr>
                          <w:rFonts w:ascii="Consolas" w:hAnsi="Consolas"/>
                          <w:sz w:val="16"/>
                          <w:szCs w:val="16"/>
                        </w:rPr>
                        <w:t xml:space="preserve">sensor </w:t>
                      </w:r>
                      <w:proofErr w:type="spellStart"/>
                      <w:r w:rsidRPr="00E928DE">
                        <w:rPr>
                          <w:rFonts w:ascii="Consolas" w:hAnsi="Consolas"/>
                          <w:sz w:val="16"/>
                          <w:szCs w:val="16"/>
                        </w:rPr>
                        <w:t>reading</w:t>
                      </w:r>
                      <w:proofErr w:type="spellEnd"/>
                      <w:r w:rsidRPr="00E928DE">
                        <w:rPr>
                          <w:rFonts w:ascii="Consolas" w:hAnsi="Consolas"/>
                          <w:sz w:val="16"/>
                          <w:szCs w:val="16"/>
                        </w:rPr>
                        <w:t xml:space="preserve"> = 34.00</w:t>
                      </w:r>
                    </w:p>
                    <w:p w14:paraId="7DB2EAC0" w14:textId="77777777" w:rsidR="00114027" w:rsidRPr="00E928DE" w:rsidRDefault="00114027" w:rsidP="00E928DE">
                      <w:pPr>
                        <w:rPr>
                          <w:rFonts w:ascii="Consolas" w:hAnsi="Consolas"/>
                          <w:sz w:val="16"/>
                          <w:szCs w:val="16"/>
                        </w:rPr>
                      </w:pPr>
                      <w:r w:rsidRPr="00E928DE">
                        <w:rPr>
                          <w:rFonts w:ascii="Consolas" w:hAnsi="Consolas"/>
                          <w:sz w:val="16"/>
                          <w:szCs w:val="16"/>
                        </w:rPr>
                        <w:t xml:space="preserve">sensor </w:t>
                      </w:r>
                      <w:proofErr w:type="spellStart"/>
                      <w:r w:rsidRPr="00E928DE">
                        <w:rPr>
                          <w:rFonts w:ascii="Consolas" w:hAnsi="Consolas"/>
                          <w:sz w:val="16"/>
                          <w:szCs w:val="16"/>
                        </w:rPr>
                        <w:t>voltage</w:t>
                      </w:r>
                      <w:proofErr w:type="spellEnd"/>
                      <w:r w:rsidRPr="00E928DE">
                        <w:rPr>
                          <w:rFonts w:ascii="Consolas" w:hAnsi="Consolas"/>
                          <w:sz w:val="16"/>
                          <w:szCs w:val="16"/>
                        </w:rPr>
                        <w:t xml:space="preserve"> = 0.11 V</w:t>
                      </w:r>
                    </w:p>
                    <w:p w14:paraId="53E4C88D" w14:textId="77777777" w:rsidR="00114027" w:rsidRPr="00E928DE" w:rsidRDefault="00114027" w:rsidP="00E928DE">
                      <w:pPr>
                        <w:rPr>
                          <w:rFonts w:ascii="Consolas" w:hAnsi="Consolas"/>
                          <w:sz w:val="16"/>
                          <w:szCs w:val="16"/>
                        </w:rPr>
                      </w:pPr>
                      <w:r w:rsidRPr="00E928DE">
                        <w:rPr>
                          <w:rFonts w:ascii="Consolas" w:hAnsi="Consolas"/>
                          <w:sz w:val="16"/>
                          <w:szCs w:val="16"/>
                        </w:rPr>
                        <w:t xml:space="preserve">sensor </w:t>
                      </w:r>
                      <w:proofErr w:type="spellStart"/>
                      <w:r w:rsidRPr="00E928DE">
                        <w:rPr>
                          <w:rFonts w:ascii="Consolas" w:hAnsi="Consolas"/>
                          <w:sz w:val="16"/>
                          <w:szCs w:val="16"/>
                        </w:rPr>
                        <w:t>reading</w:t>
                      </w:r>
                      <w:proofErr w:type="spellEnd"/>
                      <w:r w:rsidRPr="00E928DE">
                        <w:rPr>
                          <w:rFonts w:ascii="Consolas" w:hAnsi="Consolas"/>
                          <w:sz w:val="16"/>
                          <w:szCs w:val="16"/>
                        </w:rPr>
                        <w:t xml:space="preserve"> = 47.00</w:t>
                      </w:r>
                    </w:p>
                    <w:p w14:paraId="0AEEAC5B" w14:textId="77777777" w:rsidR="00114027" w:rsidRPr="00E928DE" w:rsidRDefault="00114027" w:rsidP="00E928DE">
                      <w:pPr>
                        <w:rPr>
                          <w:rFonts w:ascii="Consolas" w:hAnsi="Consolas"/>
                          <w:sz w:val="16"/>
                          <w:szCs w:val="16"/>
                        </w:rPr>
                      </w:pPr>
                      <w:r w:rsidRPr="00E928DE">
                        <w:rPr>
                          <w:rFonts w:ascii="Consolas" w:hAnsi="Consolas"/>
                          <w:sz w:val="16"/>
                          <w:szCs w:val="16"/>
                        </w:rPr>
                        <w:t xml:space="preserve">sensor </w:t>
                      </w:r>
                      <w:proofErr w:type="spellStart"/>
                      <w:r w:rsidRPr="00E928DE">
                        <w:rPr>
                          <w:rFonts w:ascii="Consolas" w:hAnsi="Consolas"/>
                          <w:sz w:val="16"/>
                          <w:szCs w:val="16"/>
                        </w:rPr>
                        <w:t>voltage</w:t>
                      </w:r>
                      <w:proofErr w:type="spellEnd"/>
                      <w:r w:rsidRPr="00E928DE">
                        <w:rPr>
                          <w:rFonts w:ascii="Consolas" w:hAnsi="Consolas"/>
                          <w:sz w:val="16"/>
                          <w:szCs w:val="16"/>
                        </w:rPr>
                        <w:t xml:space="preserve"> = 0.15 V</w:t>
                      </w:r>
                    </w:p>
                    <w:p w14:paraId="0156DE74" w14:textId="77777777" w:rsidR="00114027" w:rsidRPr="00E928DE" w:rsidRDefault="00114027" w:rsidP="00E928DE">
                      <w:pPr>
                        <w:rPr>
                          <w:rFonts w:ascii="Consolas" w:hAnsi="Consolas"/>
                          <w:sz w:val="16"/>
                          <w:szCs w:val="16"/>
                        </w:rPr>
                      </w:pPr>
                      <w:r w:rsidRPr="00E928DE">
                        <w:rPr>
                          <w:rFonts w:ascii="Consolas" w:hAnsi="Consolas"/>
                          <w:sz w:val="16"/>
                          <w:szCs w:val="16"/>
                        </w:rPr>
                        <w:t xml:space="preserve">sensor </w:t>
                      </w:r>
                      <w:proofErr w:type="spellStart"/>
                      <w:r w:rsidRPr="00E928DE">
                        <w:rPr>
                          <w:rFonts w:ascii="Consolas" w:hAnsi="Consolas"/>
                          <w:sz w:val="16"/>
                          <w:szCs w:val="16"/>
                        </w:rPr>
                        <w:t>reading</w:t>
                      </w:r>
                      <w:proofErr w:type="spellEnd"/>
                      <w:r w:rsidRPr="00E928DE">
                        <w:rPr>
                          <w:rFonts w:ascii="Consolas" w:hAnsi="Consolas"/>
                          <w:sz w:val="16"/>
                          <w:szCs w:val="16"/>
                        </w:rPr>
                        <w:t xml:space="preserve"> = 43.00</w:t>
                      </w:r>
                    </w:p>
                    <w:p w14:paraId="7CA0AEE0" w14:textId="77777777" w:rsidR="00114027" w:rsidRPr="00E928DE" w:rsidRDefault="00114027" w:rsidP="00E928DE">
                      <w:pPr>
                        <w:rPr>
                          <w:rFonts w:ascii="Consolas" w:hAnsi="Consolas"/>
                          <w:sz w:val="16"/>
                          <w:szCs w:val="16"/>
                        </w:rPr>
                      </w:pPr>
                      <w:r w:rsidRPr="00E928DE">
                        <w:rPr>
                          <w:rFonts w:ascii="Consolas" w:hAnsi="Consolas"/>
                          <w:sz w:val="16"/>
                          <w:szCs w:val="16"/>
                        </w:rPr>
                        <w:t xml:space="preserve">sensor </w:t>
                      </w:r>
                      <w:proofErr w:type="spellStart"/>
                      <w:r w:rsidRPr="00E928DE">
                        <w:rPr>
                          <w:rFonts w:ascii="Consolas" w:hAnsi="Consolas"/>
                          <w:sz w:val="16"/>
                          <w:szCs w:val="16"/>
                        </w:rPr>
                        <w:t>voltage</w:t>
                      </w:r>
                      <w:proofErr w:type="spellEnd"/>
                      <w:r w:rsidRPr="00E928DE">
                        <w:rPr>
                          <w:rFonts w:ascii="Consolas" w:hAnsi="Consolas"/>
                          <w:sz w:val="16"/>
                          <w:szCs w:val="16"/>
                        </w:rPr>
                        <w:t xml:space="preserve"> = 0.14 V</w:t>
                      </w:r>
                    </w:p>
                    <w:p w14:paraId="3B61C40F" w14:textId="77777777" w:rsidR="00114027" w:rsidRPr="00E928DE" w:rsidRDefault="00114027" w:rsidP="00E928DE">
                      <w:pPr>
                        <w:rPr>
                          <w:rFonts w:ascii="Consolas" w:hAnsi="Consolas"/>
                          <w:sz w:val="16"/>
                          <w:szCs w:val="16"/>
                        </w:rPr>
                      </w:pPr>
                      <w:r w:rsidRPr="00E928DE">
                        <w:rPr>
                          <w:rFonts w:ascii="Consolas" w:hAnsi="Consolas"/>
                          <w:sz w:val="16"/>
                          <w:szCs w:val="16"/>
                        </w:rPr>
                        <w:t xml:space="preserve">sensor </w:t>
                      </w:r>
                      <w:proofErr w:type="spellStart"/>
                      <w:r w:rsidRPr="00E928DE">
                        <w:rPr>
                          <w:rFonts w:ascii="Consolas" w:hAnsi="Consolas"/>
                          <w:sz w:val="16"/>
                          <w:szCs w:val="16"/>
                        </w:rPr>
                        <w:t>reading</w:t>
                      </w:r>
                      <w:proofErr w:type="spellEnd"/>
                      <w:r w:rsidRPr="00E928DE">
                        <w:rPr>
                          <w:rFonts w:ascii="Consolas" w:hAnsi="Consolas"/>
                          <w:sz w:val="16"/>
                          <w:szCs w:val="16"/>
                        </w:rPr>
                        <w:t xml:space="preserve"> = 59.00</w:t>
                      </w:r>
                    </w:p>
                    <w:p w14:paraId="30AB3C0E" w14:textId="77777777" w:rsidR="00114027" w:rsidRPr="00E928DE" w:rsidRDefault="00114027" w:rsidP="00E928DE">
                      <w:pPr>
                        <w:rPr>
                          <w:rFonts w:ascii="Consolas" w:hAnsi="Consolas"/>
                          <w:sz w:val="16"/>
                          <w:szCs w:val="16"/>
                        </w:rPr>
                      </w:pPr>
                      <w:r w:rsidRPr="00E928DE">
                        <w:rPr>
                          <w:rFonts w:ascii="Consolas" w:hAnsi="Consolas"/>
                          <w:sz w:val="16"/>
                          <w:szCs w:val="16"/>
                        </w:rPr>
                        <w:t xml:space="preserve">sensor </w:t>
                      </w:r>
                      <w:proofErr w:type="spellStart"/>
                      <w:r w:rsidRPr="00E928DE">
                        <w:rPr>
                          <w:rFonts w:ascii="Consolas" w:hAnsi="Consolas"/>
                          <w:sz w:val="16"/>
                          <w:szCs w:val="16"/>
                        </w:rPr>
                        <w:t>voltage</w:t>
                      </w:r>
                      <w:proofErr w:type="spellEnd"/>
                      <w:r w:rsidRPr="00E928DE">
                        <w:rPr>
                          <w:rFonts w:ascii="Consolas" w:hAnsi="Consolas"/>
                          <w:sz w:val="16"/>
                          <w:szCs w:val="16"/>
                        </w:rPr>
                        <w:t xml:space="preserve"> = 0.19 V</w:t>
                      </w:r>
                    </w:p>
                    <w:p w14:paraId="342BBF4D" w14:textId="77777777" w:rsidR="00114027" w:rsidRPr="00E928DE" w:rsidRDefault="00114027" w:rsidP="00E928DE">
                      <w:pPr>
                        <w:rPr>
                          <w:rFonts w:ascii="Consolas" w:hAnsi="Consolas"/>
                          <w:sz w:val="16"/>
                          <w:szCs w:val="16"/>
                        </w:rPr>
                      </w:pPr>
                      <w:r w:rsidRPr="00E928DE">
                        <w:rPr>
                          <w:rFonts w:ascii="Consolas" w:hAnsi="Consolas"/>
                          <w:sz w:val="16"/>
                          <w:szCs w:val="16"/>
                        </w:rPr>
                        <w:t xml:space="preserve">sensor </w:t>
                      </w:r>
                      <w:proofErr w:type="spellStart"/>
                      <w:r w:rsidRPr="00E928DE">
                        <w:rPr>
                          <w:rFonts w:ascii="Consolas" w:hAnsi="Consolas"/>
                          <w:sz w:val="16"/>
                          <w:szCs w:val="16"/>
                        </w:rPr>
                        <w:t>reading</w:t>
                      </w:r>
                      <w:proofErr w:type="spellEnd"/>
                      <w:r w:rsidRPr="00E928DE">
                        <w:rPr>
                          <w:rFonts w:ascii="Consolas" w:hAnsi="Consolas"/>
                          <w:sz w:val="16"/>
                          <w:szCs w:val="16"/>
                        </w:rPr>
                        <w:t xml:space="preserve"> = 65.00</w:t>
                      </w:r>
                    </w:p>
                    <w:p w14:paraId="0D56BB20" w14:textId="77777777" w:rsidR="00114027" w:rsidRPr="00E928DE" w:rsidRDefault="00114027" w:rsidP="00E928DE">
                      <w:pPr>
                        <w:rPr>
                          <w:rFonts w:ascii="Consolas" w:hAnsi="Consolas"/>
                          <w:sz w:val="16"/>
                          <w:szCs w:val="16"/>
                        </w:rPr>
                      </w:pPr>
                      <w:r w:rsidRPr="00E928DE">
                        <w:rPr>
                          <w:rFonts w:ascii="Consolas" w:hAnsi="Consolas"/>
                          <w:sz w:val="16"/>
                          <w:szCs w:val="16"/>
                        </w:rPr>
                        <w:t xml:space="preserve">sensor </w:t>
                      </w:r>
                      <w:proofErr w:type="spellStart"/>
                      <w:r w:rsidRPr="00E928DE">
                        <w:rPr>
                          <w:rFonts w:ascii="Consolas" w:hAnsi="Consolas"/>
                          <w:sz w:val="16"/>
                          <w:szCs w:val="16"/>
                        </w:rPr>
                        <w:t>voltage</w:t>
                      </w:r>
                      <w:proofErr w:type="spellEnd"/>
                      <w:r w:rsidRPr="00E928DE">
                        <w:rPr>
                          <w:rFonts w:ascii="Consolas" w:hAnsi="Consolas"/>
                          <w:sz w:val="16"/>
                          <w:szCs w:val="16"/>
                        </w:rPr>
                        <w:t xml:space="preserve"> = 0.21 V</w:t>
                      </w:r>
                    </w:p>
                    <w:p w14:paraId="53557F69" w14:textId="77777777" w:rsidR="00114027" w:rsidRPr="00E928DE" w:rsidRDefault="00114027" w:rsidP="00E928DE">
                      <w:pPr>
                        <w:rPr>
                          <w:rFonts w:ascii="Consolas" w:hAnsi="Consolas"/>
                          <w:sz w:val="16"/>
                          <w:szCs w:val="16"/>
                        </w:rPr>
                      </w:pPr>
                      <w:r w:rsidRPr="00E928DE">
                        <w:rPr>
                          <w:rFonts w:ascii="Consolas" w:hAnsi="Consolas"/>
                          <w:sz w:val="16"/>
                          <w:szCs w:val="16"/>
                        </w:rPr>
                        <w:t xml:space="preserve">sensor </w:t>
                      </w:r>
                      <w:proofErr w:type="spellStart"/>
                      <w:r w:rsidRPr="00E928DE">
                        <w:rPr>
                          <w:rFonts w:ascii="Consolas" w:hAnsi="Consolas"/>
                          <w:sz w:val="16"/>
                          <w:szCs w:val="16"/>
                        </w:rPr>
                        <w:t>reading</w:t>
                      </w:r>
                      <w:proofErr w:type="spellEnd"/>
                      <w:r w:rsidRPr="00E928DE">
                        <w:rPr>
                          <w:rFonts w:ascii="Consolas" w:hAnsi="Consolas"/>
                          <w:sz w:val="16"/>
                          <w:szCs w:val="16"/>
                        </w:rPr>
                        <w:t xml:space="preserve"> = 50.00</w:t>
                      </w:r>
                    </w:p>
                    <w:p w14:paraId="1205AF3F" w14:textId="77777777" w:rsidR="00114027" w:rsidRPr="00E928DE" w:rsidRDefault="00114027" w:rsidP="00E928DE">
                      <w:pPr>
                        <w:rPr>
                          <w:rFonts w:ascii="Consolas" w:hAnsi="Consolas"/>
                          <w:sz w:val="16"/>
                          <w:szCs w:val="16"/>
                        </w:rPr>
                      </w:pPr>
                      <w:r w:rsidRPr="00E928DE">
                        <w:rPr>
                          <w:rFonts w:ascii="Consolas" w:hAnsi="Consolas"/>
                          <w:sz w:val="16"/>
                          <w:szCs w:val="16"/>
                        </w:rPr>
                        <w:t xml:space="preserve">sensor </w:t>
                      </w:r>
                      <w:proofErr w:type="spellStart"/>
                      <w:r w:rsidRPr="00E928DE">
                        <w:rPr>
                          <w:rFonts w:ascii="Consolas" w:hAnsi="Consolas"/>
                          <w:sz w:val="16"/>
                          <w:szCs w:val="16"/>
                        </w:rPr>
                        <w:t>voltage</w:t>
                      </w:r>
                      <w:proofErr w:type="spellEnd"/>
                      <w:r w:rsidRPr="00E928DE">
                        <w:rPr>
                          <w:rFonts w:ascii="Consolas" w:hAnsi="Consolas"/>
                          <w:sz w:val="16"/>
                          <w:szCs w:val="16"/>
                        </w:rPr>
                        <w:t xml:space="preserve"> = 0.16 V</w:t>
                      </w:r>
                    </w:p>
                    <w:p w14:paraId="7F20BE07" w14:textId="77777777" w:rsidR="00114027" w:rsidRPr="00E928DE" w:rsidRDefault="00114027" w:rsidP="00E928DE">
                      <w:pPr>
                        <w:rPr>
                          <w:rFonts w:ascii="Consolas" w:hAnsi="Consolas"/>
                          <w:sz w:val="16"/>
                          <w:szCs w:val="16"/>
                        </w:rPr>
                      </w:pPr>
                      <w:r w:rsidRPr="00E928DE">
                        <w:rPr>
                          <w:rFonts w:ascii="Consolas" w:hAnsi="Consolas"/>
                          <w:sz w:val="16"/>
                          <w:szCs w:val="16"/>
                        </w:rPr>
                        <w:t xml:space="preserve">sensor </w:t>
                      </w:r>
                      <w:proofErr w:type="spellStart"/>
                      <w:r w:rsidRPr="00E928DE">
                        <w:rPr>
                          <w:rFonts w:ascii="Consolas" w:hAnsi="Consolas"/>
                          <w:sz w:val="16"/>
                          <w:szCs w:val="16"/>
                        </w:rPr>
                        <w:t>reading</w:t>
                      </w:r>
                      <w:proofErr w:type="spellEnd"/>
                      <w:r w:rsidRPr="00E928DE">
                        <w:rPr>
                          <w:rFonts w:ascii="Consolas" w:hAnsi="Consolas"/>
                          <w:sz w:val="16"/>
                          <w:szCs w:val="16"/>
                        </w:rPr>
                        <w:t xml:space="preserve"> = 61.00</w:t>
                      </w:r>
                    </w:p>
                    <w:p w14:paraId="262710F3" w14:textId="77777777" w:rsidR="00114027" w:rsidRPr="006321FE" w:rsidRDefault="00114027" w:rsidP="00E928DE">
                      <w:pPr>
                        <w:rPr>
                          <w:rFonts w:ascii="Consolas" w:hAnsi="Consolas"/>
                          <w:sz w:val="16"/>
                          <w:szCs w:val="16"/>
                        </w:rPr>
                      </w:pPr>
                      <w:r w:rsidRPr="00E928DE">
                        <w:rPr>
                          <w:rFonts w:ascii="Consolas" w:hAnsi="Consolas"/>
                          <w:sz w:val="16"/>
                          <w:szCs w:val="16"/>
                        </w:rPr>
                        <w:t xml:space="preserve">sensor </w:t>
                      </w:r>
                      <w:proofErr w:type="spellStart"/>
                      <w:r w:rsidRPr="00E928DE">
                        <w:rPr>
                          <w:rFonts w:ascii="Consolas" w:hAnsi="Consolas"/>
                          <w:sz w:val="16"/>
                          <w:szCs w:val="16"/>
                        </w:rPr>
                        <w:t>voltage</w:t>
                      </w:r>
                      <w:proofErr w:type="spellEnd"/>
                      <w:r w:rsidRPr="00E928DE">
                        <w:rPr>
                          <w:rFonts w:ascii="Consolas" w:hAnsi="Consolas"/>
                          <w:sz w:val="16"/>
                          <w:szCs w:val="16"/>
                        </w:rPr>
                        <w:t xml:space="preserve"> = 0.20 V</w:t>
                      </w:r>
                      <w:r w:rsidRPr="00E928DE">
                        <w:rPr>
                          <w:rFonts w:ascii="Consolas" w:hAnsi="Consolas"/>
                          <w:sz w:val="16"/>
                          <w:szCs w:val="16"/>
                        </w:rPr>
                        <w:cr/>
                      </w:r>
                    </w:p>
                  </w:txbxContent>
                </v:textbox>
                <w10:anchorlock/>
              </v:shape>
            </w:pict>
          </mc:Fallback>
        </mc:AlternateContent>
      </w:r>
    </w:p>
    <w:p w14:paraId="36EDCD40" w14:textId="77777777" w:rsidR="00FD2495" w:rsidRDefault="00FD2495" w:rsidP="002B58BB"/>
    <w:p w14:paraId="5BE7CFDD" w14:textId="77777777" w:rsidR="00FD2495" w:rsidRDefault="00FD2495" w:rsidP="002B58BB"/>
    <w:p w14:paraId="671E334A" w14:textId="77777777" w:rsidR="00FD2495" w:rsidRDefault="00FD2495" w:rsidP="002B58BB"/>
    <w:p w14:paraId="0CA28E34" w14:textId="193892A5" w:rsidR="00FD2495" w:rsidRDefault="00FD2495" w:rsidP="002B58BB"/>
    <w:p w14:paraId="2A5E70D3" w14:textId="041B20ED" w:rsidR="00724737" w:rsidRDefault="00724737" w:rsidP="002B58BB"/>
    <w:p w14:paraId="1FCAE882" w14:textId="77777777" w:rsidR="00724737" w:rsidRDefault="00724737" w:rsidP="002B58BB"/>
    <w:p w14:paraId="7841F2AC" w14:textId="1D15D196" w:rsidR="00A47ABF" w:rsidRDefault="00A47ABF" w:rsidP="002B58BB">
      <w:pPr>
        <w:rPr>
          <w:b/>
          <w:bCs/>
          <w:u w:val="single"/>
        </w:rPr>
      </w:pPr>
      <w:r w:rsidRPr="00724737">
        <w:rPr>
          <w:b/>
          <w:bCs/>
          <w:u w:val="single"/>
        </w:rPr>
        <w:lastRenderedPageBreak/>
        <w:t>Prueba envió y recepción LoRa</w:t>
      </w:r>
    </w:p>
    <w:p w14:paraId="6916174B" w14:textId="77777777" w:rsidR="00724737" w:rsidRDefault="00724737" w:rsidP="002B58BB"/>
    <w:p w14:paraId="60B0BD1A" w14:textId="22687CC5" w:rsidR="00A47ABF" w:rsidRDefault="00A47ABF" w:rsidP="002B58BB">
      <w:r>
        <w:t>Programa de envío</w:t>
      </w:r>
    </w:p>
    <w:p w14:paraId="1D87548E" w14:textId="15207998" w:rsidR="00A47ABF" w:rsidRDefault="00A47ABF" w:rsidP="002B58BB">
      <w:r>
        <w:rPr>
          <w:noProof/>
        </w:rPr>
        <mc:AlternateContent>
          <mc:Choice Requires="wps">
            <w:drawing>
              <wp:inline distT="0" distB="0" distL="0" distR="0" wp14:anchorId="19E57E4F" wp14:editId="1FF644FB">
                <wp:extent cx="5399405" cy="4026090"/>
                <wp:effectExtent l="0" t="0" r="10795" b="12700"/>
                <wp:docPr id="29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9405" cy="4026090"/>
                        </a:xfrm>
                        <a:prstGeom prst="rect">
                          <a:avLst/>
                        </a:prstGeom>
                        <a:solidFill>
                          <a:srgbClr val="FFFFFF"/>
                        </a:solidFill>
                        <a:ln w="9525">
                          <a:solidFill>
                            <a:srgbClr val="000000"/>
                          </a:solidFill>
                          <a:miter lim="800000"/>
                          <a:headEnd/>
                          <a:tailEnd/>
                        </a:ln>
                      </wps:spPr>
                      <wps:txbx>
                        <w:txbxContent>
                          <w:p w14:paraId="1E980CF8" w14:textId="77777777" w:rsidR="00114027" w:rsidRPr="00A47ABF" w:rsidRDefault="00114027" w:rsidP="00A47ABF">
                            <w:pPr>
                              <w:rPr>
                                <w:rFonts w:ascii="Consolas" w:hAnsi="Consolas"/>
                                <w:sz w:val="16"/>
                                <w:szCs w:val="16"/>
                              </w:rPr>
                            </w:pPr>
                            <w:r w:rsidRPr="00A47ABF">
                              <w:rPr>
                                <w:rFonts w:ascii="Consolas" w:hAnsi="Consolas"/>
                                <w:sz w:val="16"/>
                                <w:szCs w:val="16"/>
                              </w:rPr>
                              <w:t>#include &lt;SPI.h&gt;</w:t>
                            </w:r>
                          </w:p>
                          <w:p w14:paraId="4A363573" w14:textId="77777777" w:rsidR="00114027" w:rsidRPr="00A47ABF" w:rsidRDefault="00114027" w:rsidP="00A47ABF">
                            <w:pPr>
                              <w:rPr>
                                <w:rFonts w:ascii="Consolas" w:hAnsi="Consolas"/>
                                <w:sz w:val="16"/>
                                <w:szCs w:val="16"/>
                              </w:rPr>
                            </w:pPr>
                            <w:r w:rsidRPr="00A47ABF">
                              <w:rPr>
                                <w:rFonts w:ascii="Consolas" w:hAnsi="Consolas"/>
                                <w:sz w:val="16"/>
                                <w:szCs w:val="16"/>
                              </w:rPr>
                              <w:t>#include &lt;LoRa.h&gt;</w:t>
                            </w:r>
                          </w:p>
                          <w:p w14:paraId="1CAD4ED4" w14:textId="77777777" w:rsidR="00114027" w:rsidRPr="00A47ABF" w:rsidRDefault="00114027" w:rsidP="00A47ABF">
                            <w:pPr>
                              <w:rPr>
                                <w:rFonts w:ascii="Consolas" w:hAnsi="Consolas"/>
                                <w:sz w:val="16"/>
                                <w:szCs w:val="16"/>
                              </w:rPr>
                            </w:pPr>
                          </w:p>
                          <w:p w14:paraId="3FB5CA85" w14:textId="77777777" w:rsidR="00114027" w:rsidRPr="00A47ABF" w:rsidRDefault="00114027" w:rsidP="00A47ABF">
                            <w:pPr>
                              <w:rPr>
                                <w:rFonts w:ascii="Consolas" w:hAnsi="Consolas"/>
                                <w:sz w:val="16"/>
                                <w:szCs w:val="16"/>
                              </w:rPr>
                            </w:pPr>
                            <w:r w:rsidRPr="00A47ABF">
                              <w:rPr>
                                <w:rFonts w:ascii="Consolas" w:hAnsi="Consolas"/>
                                <w:sz w:val="16"/>
                                <w:szCs w:val="16"/>
                              </w:rPr>
                              <w:t>int counter = 0;</w:t>
                            </w:r>
                          </w:p>
                          <w:p w14:paraId="3C27304D" w14:textId="77777777" w:rsidR="00114027" w:rsidRPr="00A47ABF" w:rsidRDefault="00114027" w:rsidP="00A47ABF">
                            <w:pPr>
                              <w:rPr>
                                <w:rFonts w:ascii="Consolas" w:hAnsi="Consolas"/>
                                <w:sz w:val="16"/>
                                <w:szCs w:val="16"/>
                              </w:rPr>
                            </w:pPr>
                          </w:p>
                          <w:p w14:paraId="4674C799" w14:textId="77777777" w:rsidR="00114027" w:rsidRPr="00A47ABF" w:rsidRDefault="00114027" w:rsidP="00A47ABF">
                            <w:pPr>
                              <w:rPr>
                                <w:rFonts w:ascii="Consolas" w:hAnsi="Consolas"/>
                                <w:sz w:val="16"/>
                                <w:szCs w:val="16"/>
                              </w:rPr>
                            </w:pPr>
                            <w:r w:rsidRPr="00A47ABF">
                              <w:rPr>
                                <w:rFonts w:ascii="Consolas" w:hAnsi="Consolas"/>
                                <w:sz w:val="16"/>
                                <w:szCs w:val="16"/>
                              </w:rPr>
                              <w:t>void setup() {</w:t>
                            </w:r>
                          </w:p>
                          <w:p w14:paraId="091A1951" w14:textId="77777777" w:rsidR="00114027" w:rsidRPr="00A47ABF" w:rsidRDefault="00114027" w:rsidP="00A47ABF">
                            <w:pPr>
                              <w:rPr>
                                <w:rFonts w:ascii="Consolas" w:hAnsi="Consolas"/>
                                <w:sz w:val="16"/>
                                <w:szCs w:val="16"/>
                              </w:rPr>
                            </w:pPr>
                            <w:r w:rsidRPr="00A47ABF">
                              <w:rPr>
                                <w:rFonts w:ascii="Consolas" w:hAnsi="Consolas"/>
                                <w:sz w:val="16"/>
                                <w:szCs w:val="16"/>
                              </w:rPr>
                              <w:t xml:space="preserve">  Serial.begin(9600);</w:t>
                            </w:r>
                          </w:p>
                          <w:p w14:paraId="4949FF02" w14:textId="77777777" w:rsidR="00114027" w:rsidRPr="00A47ABF" w:rsidRDefault="00114027" w:rsidP="00A47ABF">
                            <w:pPr>
                              <w:rPr>
                                <w:rFonts w:ascii="Consolas" w:hAnsi="Consolas"/>
                                <w:sz w:val="16"/>
                                <w:szCs w:val="16"/>
                              </w:rPr>
                            </w:pPr>
                            <w:r w:rsidRPr="00A47ABF">
                              <w:rPr>
                                <w:rFonts w:ascii="Consolas" w:hAnsi="Consolas"/>
                                <w:sz w:val="16"/>
                                <w:szCs w:val="16"/>
                              </w:rPr>
                              <w:t xml:space="preserve">  while (!Serial);</w:t>
                            </w:r>
                          </w:p>
                          <w:p w14:paraId="36C8CD9D" w14:textId="77777777" w:rsidR="00114027" w:rsidRPr="00A47ABF" w:rsidRDefault="00114027" w:rsidP="00A47ABF">
                            <w:pPr>
                              <w:rPr>
                                <w:rFonts w:ascii="Consolas" w:hAnsi="Consolas"/>
                                <w:sz w:val="16"/>
                                <w:szCs w:val="16"/>
                              </w:rPr>
                            </w:pPr>
                          </w:p>
                          <w:p w14:paraId="5084CA5D" w14:textId="77777777" w:rsidR="00114027" w:rsidRPr="00A47ABF" w:rsidRDefault="00114027" w:rsidP="00A47ABF">
                            <w:pPr>
                              <w:rPr>
                                <w:rFonts w:ascii="Consolas" w:hAnsi="Consolas"/>
                                <w:sz w:val="16"/>
                                <w:szCs w:val="16"/>
                              </w:rPr>
                            </w:pPr>
                            <w:r w:rsidRPr="00A47ABF">
                              <w:rPr>
                                <w:rFonts w:ascii="Consolas" w:hAnsi="Consolas"/>
                                <w:sz w:val="16"/>
                                <w:szCs w:val="16"/>
                              </w:rPr>
                              <w:t xml:space="preserve">  Serial.println("LoRa Sender");</w:t>
                            </w:r>
                          </w:p>
                          <w:p w14:paraId="115432D2" w14:textId="77777777" w:rsidR="00114027" w:rsidRPr="00A47ABF" w:rsidRDefault="00114027" w:rsidP="00A47ABF">
                            <w:pPr>
                              <w:rPr>
                                <w:rFonts w:ascii="Consolas" w:hAnsi="Consolas"/>
                                <w:sz w:val="16"/>
                                <w:szCs w:val="16"/>
                              </w:rPr>
                            </w:pPr>
                          </w:p>
                          <w:p w14:paraId="662E5E61" w14:textId="77777777" w:rsidR="00114027" w:rsidRPr="00A47ABF" w:rsidRDefault="00114027" w:rsidP="00A47ABF">
                            <w:pPr>
                              <w:rPr>
                                <w:rFonts w:ascii="Consolas" w:hAnsi="Consolas"/>
                                <w:sz w:val="16"/>
                                <w:szCs w:val="16"/>
                              </w:rPr>
                            </w:pPr>
                            <w:r w:rsidRPr="00A47ABF">
                              <w:rPr>
                                <w:rFonts w:ascii="Consolas" w:hAnsi="Consolas"/>
                                <w:sz w:val="16"/>
                                <w:szCs w:val="16"/>
                              </w:rPr>
                              <w:t xml:space="preserve">  if (!LoRa.begin(433E6)) {</w:t>
                            </w:r>
                          </w:p>
                          <w:p w14:paraId="1BE7A301" w14:textId="77777777" w:rsidR="00114027" w:rsidRPr="00A47ABF" w:rsidRDefault="00114027" w:rsidP="00A47ABF">
                            <w:pPr>
                              <w:rPr>
                                <w:rFonts w:ascii="Consolas" w:hAnsi="Consolas"/>
                                <w:sz w:val="16"/>
                                <w:szCs w:val="16"/>
                              </w:rPr>
                            </w:pPr>
                            <w:r w:rsidRPr="00A47ABF">
                              <w:rPr>
                                <w:rFonts w:ascii="Consolas" w:hAnsi="Consolas"/>
                                <w:sz w:val="16"/>
                                <w:szCs w:val="16"/>
                              </w:rPr>
                              <w:t xml:space="preserve">    Serial.println("Starting LoRa failed!");</w:t>
                            </w:r>
                          </w:p>
                          <w:p w14:paraId="20652931" w14:textId="77777777" w:rsidR="00114027" w:rsidRPr="00A47ABF" w:rsidRDefault="00114027" w:rsidP="00A47ABF">
                            <w:pPr>
                              <w:rPr>
                                <w:rFonts w:ascii="Consolas" w:hAnsi="Consolas"/>
                                <w:sz w:val="16"/>
                                <w:szCs w:val="16"/>
                              </w:rPr>
                            </w:pPr>
                            <w:r w:rsidRPr="00A47ABF">
                              <w:rPr>
                                <w:rFonts w:ascii="Consolas" w:hAnsi="Consolas"/>
                                <w:sz w:val="16"/>
                                <w:szCs w:val="16"/>
                              </w:rPr>
                              <w:t xml:space="preserve">    while (1);</w:t>
                            </w:r>
                          </w:p>
                          <w:p w14:paraId="63EA0FBF" w14:textId="77777777" w:rsidR="00114027" w:rsidRPr="00A47ABF" w:rsidRDefault="00114027" w:rsidP="00A47ABF">
                            <w:pPr>
                              <w:rPr>
                                <w:rFonts w:ascii="Consolas" w:hAnsi="Consolas"/>
                                <w:sz w:val="16"/>
                                <w:szCs w:val="16"/>
                              </w:rPr>
                            </w:pPr>
                            <w:r w:rsidRPr="00A47ABF">
                              <w:rPr>
                                <w:rFonts w:ascii="Consolas" w:hAnsi="Consolas"/>
                                <w:sz w:val="16"/>
                                <w:szCs w:val="16"/>
                              </w:rPr>
                              <w:t xml:space="preserve">  }</w:t>
                            </w:r>
                          </w:p>
                          <w:p w14:paraId="256AEF26" w14:textId="77777777" w:rsidR="00114027" w:rsidRPr="00A47ABF" w:rsidRDefault="00114027" w:rsidP="00A47ABF">
                            <w:pPr>
                              <w:rPr>
                                <w:rFonts w:ascii="Consolas" w:hAnsi="Consolas"/>
                                <w:sz w:val="16"/>
                                <w:szCs w:val="16"/>
                              </w:rPr>
                            </w:pPr>
                            <w:r w:rsidRPr="00A47ABF">
                              <w:rPr>
                                <w:rFonts w:ascii="Consolas" w:hAnsi="Consolas"/>
                                <w:sz w:val="16"/>
                                <w:szCs w:val="16"/>
                              </w:rPr>
                              <w:t>}</w:t>
                            </w:r>
                          </w:p>
                          <w:p w14:paraId="126559B4" w14:textId="77777777" w:rsidR="00114027" w:rsidRPr="00A47ABF" w:rsidRDefault="00114027" w:rsidP="00A47ABF">
                            <w:pPr>
                              <w:rPr>
                                <w:rFonts w:ascii="Consolas" w:hAnsi="Consolas"/>
                                <w:sz w:val="16"/>
                                <w:szCs w:val="16"/>
                              </w:rPr>
                            </w:pPr>
                          </w:p>
                          <w:p w14:paraId="552EFA26" w14:textId="77777777" w:rsidR="00114027" w:rsidRPr="00A47ABF" w:rsidRDefault="00114027" w:rsidP="00A47ABF">
                            <w:pPr>
                              <w:rPr>
                                <w:rFonts w:ascii="Consolas" w:hAnsi="Consolas"/>
                                <w:sz w:val="16"/>
                                <w:szCs w:val="16"/>
                              </w:rPr>
                            </w:pPr>
                            <w:r w:rsidRPr="00A47ABF">
                              <w:rPr>
                                <w:rFonts w:ascii="Consolas" w:hAnsi="Consolas"/>
                                <w:sz w:val="16"/>
                                <w:szCs w:val="16"/>
                              </w:rPr>
                              <w:t>void loop() {</w:t>
                            </w:r>
                          </w:p>
                          <w:p w14:paraId="063F60A5" w14:textId="77777777" w:rsidR="00114027" w:rsidRPr="00A47ABF" w:rsidRDefault="00114027" w:rsidP="00A47ABF">
                            <w:pPr>
                              <w:rPr>
                                <w:rFonts w:ascii="Consolas" w:hAnsi="Consolas"/>
                                <w:sz w:val="16"/>
                                <w:szCs w:val="16"/>
                              </w:rPr>
                            </w:pPr>
                            <w:r w:rsidRPr="00A47ABF">
                              <w:rPr>
                                <w:rFonts w:ascii="Consolas" w:hAnsi="Consolas"/>
                                <w:sz w:val="16"/>
                                <w:szCs w:val="16"/>
                              </w:rPr>
                              <w:t xml:space="preserve">  Serial.print("Sending packet: ");</w:t>
                            </w:r>
                          </w:p>
                          <w:p w14:paraId="486B4F71" w14:textId="77777777" w:rsidR="00114027" w:rsidRPr="00A47ABF" w:rsidRDefault="00114027" w:rsidP="00A47ABF">
                            <w:pPr>
                              <w:rPr>
                                <w:rFonts w:ascii="Consolas" w:hAnsi="Consolas"/>
                                <w:sz w:val="16"/>
                                <w:szCs w:val="16"/>
                              </w:rPr>
                            </w:pPr>
                            <w:r w:rsidRPr="00A47ABF">
                              <w:rPr>
                                <w:rFonts w:ascii="Consolas" w:hAnsi="Consolas"/>
                                <w:sz w:val="16"/>
                                <w:szCs w:val="16"/>
                              </w:rPr>
                              <w:t xml:space="preserve">  Serial.println(counter);</w:t>
                            </w:r>
                          </w:p>
                          <w:p w14:paraId="57D3700D" w14:textId="77777777" w:rsidR="00114027" w:rsidRPr="00A47ABF" w:rsidRDefault="00114027" w:rsidP="00A47ABF">
                            <w:pPr>
                              <w:rPr>
                                <w:rFonts w:ascii="Consolas" w:hAnsi="Consolas"/>
                                <w:sz w:val="16"/>
                                <w:szCs w:val="16"/>
                              </w:rPr>
                            </w:pPr>
                          </w:p>
                          <w:p w14:paraId="657E7FEE" w14:textId="77777777" w:rsidR="00114027" w:rsidRPr="00A47ABF" w:rsidRDefault="00114027" w:rsidP="00A47ABF">
                            <w:pPr>
                              <w:rPr>
                                <w:rFonts w:ascii="Consolas" w:hAnsi="Consolas"/>
                                <w:sz w:val="16"/>
                                <w:szCs w:val="16"/>
                              </w:rPr>
                            </w:pPr>
                            <w:r w:rsidRPr="00A47ABF">
                              <w:rPr>
                                <w:rFonts w:ascii="Consolas" w:hAnsi="Consolas"/>
                                <w:sz w:val="16"/>
                                <w:szCs w:val="16"/>
                              </w:rPr>
                              <w:t xml:space="preserve">  // send packet</w:t>
                            </w:r>
                          </w:p>
                          <w:p w14:paraId="40FECC2A" w14:textId="77777777" w:rsidR="00114027" w:rsidRPr="00A47ABF" w:rsidRDefault="00114027" w:rsidP="00A47ABF">
                            <w:pPr>
                              <w:rPr>
                                <w:rFonts w:ascii="Consolas" w:hAnsi="Consolas"/>
                                <w:sz w:val="16"/>
                                <w:szCs w:val="16"/>
                              </w:rPr>
                            </w:pPr>
                            <w:r w:rsidRPr="00A47ABF">
                              <w:rPr>
                                <w:rFonts w:ascii="Consolas" w:hAnsi="Consolas"/>
                                <w:sz w:val="16"/>
                                <w:szCs w:val="16"/>
                              </w:rPr>
                              <w:t xml:space="preserve">  LoRa.beginPacket();</w:t>
                            </w:r>
                          </w:p>
                          <w:p w14:paraId="09EB4705" w14:textId="77777777" w:rsidR="00114027" w:rsidRPr="00A47ABF" w:rsidRDefault="00114027" w:rsidP="00A47ABF">
                            <w:pPr>
                              <w:rPr>
                                <w:rFonts w:ascii="Consolas" w:hAnsi="Consolas"/>
                                <w:sz w:val="16"/>
                                <w:szCs w:val="16"/>
                              </w:rPr>
                            </w:pPr>
                            <w:r w:rsidRPr="00A47ABF">
                              <w:rPr>
                                <w:rFonts w:ascii="Consolas" w:hAnsi="Consolas"/>
                                <w:sz w:val="16"/>
                                <w:szCs w:val="16"/>
                              </w:rPr>
                              <w:t xml:space="preserve">  LoRa.print("hello ");</w:t>
                            </w:r>
                          </w:p>
                          <w:p w14:paraId="2210438A" w14:textId="77777777" w:rsidR="00114027" w:rsidRPr="00A47ABF" w:rsidRDefault="00114027" w:rsidP="00A47ABF">
                            <w:pPr>
                              <w:rPr>
                                <w:rFonts w:ascii="Consolas" w:hAnsi="Consolas"/>
                                <w:sz w:val="16"/>
                                <w:szCs w:val="16"/>
                              </w:rPr>
                            </w:pPr>
                            <w:r w:rsidRPr="00A47ABF">
                              <w:rPr>
                                <w:rFonts w:ascii="Consolas" w:hAnsi="Consolas"/>
                                <w:sz w:val="16"/>
                                <w:szCs w:val="16"/>
                              </w:rPr>
                              <w:t xml:space="preserve">  LoRa.print(counter);</w:t>
                            </w:r>
                          </w:p>
                          <w:p w14:paraId="64FBCBDD" w14:textId="77777777" w:rsidR="00114027" w:rsidRPr="00A47ABF" w:rsidRDefault="00114027" w:rsidP="00A47ABF">
                            <w:pPr>
                              <w:rPr>
                                <w:rFonts w:ascii="Consolas" w:hAnsi="Consolas"/>
                                <w:sz w:val="16"/>
                                <w:szCs w:val="16"/>
                              </w:rPr>
                            </w:pPr>
                            <w:r w:rsidRPr="00A47ABF">
                              <w:rPr>
                                <w:rFonts w:ascii="Consolas" w:hAnsi="Consolas"/>
                                <w:sz w:val="16"/>
                                <w:szCs w:val="16"/>
                              </w:rPr>
                              <w:t xml:space="preserve">  LoRa.endPacket();</w:t>
                            </w:r>
                          </w:p>
                          <w:p w14:paraId="2AC8C91C" w14:textId="77777777" w:rsidR="00114027" w:rsidRPr="00A47ABF" w:rsidRDefault="00114027" w:rsidP="00A47ABF">
                            <w:pPr>
                              <w:rPr>
                                <w:rFonts w:ascii="Consolas" w:hAnsi="Consolas"/>
                                <w:sz w:val="16"/>
                                <w:szCs w:val="16"/>
                              </w:rPr>
                            </w:pPr>
                          </w:p>
                          <w:p w14:paraId="73D7F941" w14:textId="77777777" w:rsidR="00114027" w:rsidRPr="00A47ABF" w:rsidRDefault="00114027" w:rsidP="00A47ABF">
                            <w:pPr>
                              <w:rPr>
                                <w:rFonts w:ascii="Consolas" w:hAnsi="Consolas"/>
                                <w:sz w:val="16"/>
                                <w:szCs w:val="16"/>
                              </w:rPr>
                            </w:pPr>
                            <w:r w:rsidRPr="00A47ABF">
                              <w:rPr>
                                <w:rFonts w:ascii="Consolas" w:hAnsi="Consolas"/>
                                <w:sz w:val="16"/>
                                <w:szCs w:val="16"/>
                              </w:rPr>
                              <w:t xml:space="preserve">  counter++;</w:t>
                            </w:r>
                          </w:p>
                          <w:p w14:paraId="3F823AC2" w14:textId="77777777" w:rsidR="00114027" w:rsidRPr="00A47ABF" w:rsidRDefault="00114027" w:rsidP="00A47ABF">
                            <w:pPr>
                              <w:rPr>
                                <w:rFonts w:ascii="Consolas" w:hAnsi="Consolas"/>
                                <w:sz w:val="16"/>
                                <w:szCs w:val="16"/>
                              </w:rPr>
                            </w:pPr>
                          </w:p>
                          <w:p w14:paraId="0214FFF8" w14:textId="77777777" w:rsidR="00114027" w:rsidRPr="00A47ABF" w:rsidRDefault="00114027" w:rsidP="00A47ABF">
                            <w:pPr>
                              <w:rPr>
                                <w:rFonts w:ascii="Consolas" w:hAnsi="Consolas"/>
                                <w:sz w:val="16"/>
                                <w:szCs w:val="16"/>
                              </w:rPr>
                            </w:pPr>
                            <w:r w:rsidRPr="00A47ABF">
                              <w:rPr>
                                <w:rFonts w:ascii="Consolas" w:hAnsi="Consolas"/>
                                <w:sz w:val="16"/>
                                <w:szCs w:val="16"/>
                              </w:rPr>
                              <w:t xml:space="preserve">  delay(5000);</w:t>
                            </w:r>
                          </w:p>
                          <w:p w14:paraId="6812CFE6" w14:textId="7AAC7840" w:rsidR="00114027" w:rsidRPr="00A47ABF" w:rsidRDefault="00114027" w:rsidP="00A47ABF">
                            <w:pPr>
                              <w:rPr>
                                <w:rFonts w:ascii="Consolas" w:hAnsi="Consolas"/>
                                <w:sz w:val="16"/>
                                <w:szCs w:val="16"/>
                              </w:rPr>
                            </w:pPr>
                            <w:r w:rsidRPr="00A47ABF">
                              <w:rPr>
                                <w:rFonts w:ascii="Consolas" w:hAnsi="Consolas"/>
                                <w:sz w:val="16"/>
                                <w:szCs w:val="16"/>
                              </w:rPr>
                              <w:t>}    Serial.println(LoRa.packetRssi());</w:t>
                            </w:r>
                          </w:p>
                          <w:p w14:paraId="34BE8A50" w14:textId="77777777" w:rsidR="00114027" w:rsidRPr="00A47ABF" w:rsidRDefault="00114027" w:rsidP="00A47ABF">
                            <w:pPr>
                              <w:rPr>
                                <w:rFonts w:ascii="Consolas" w:hAnsi="Consolas"/>
                                <w:sz w:val="16"/>
                                <w:szCs w:val="16"/>
                              </w:rPr>
                            </w:pPr>
                            <w:r w:rsidRPr="00A47ABF">
                              <w:rPr>
                                <w:rFonts w:ascii="Consolas" w:hAnsi="Consolas"/>
                                <w:sz w:val="16"/>
                                <w:szCs w:val="16"/>
                              </w:rPr>
                              <w:t xml:space="preserve">  }</w:t>
                            </w:r>
                          </w:p>
                          <w:p w14:paraId="0CCCFE26" w14:textId="77777777" w:rsidR="00114027" w:rsidRPr="00A47ABF" w:rsidRDefault="00114027" w:rsidP="00A47ABF">
                            <w:pPr>
                              <w:rPr>
                                <w:rFonts w:ascii="Consolas" w:hAnsi="Consolas"/>
                                <w:sz w:val="16"/>
                                <w:szCs w:val="16"/>
                              </w:rPr>
                            </w:pPr>
                            <w:r w:rsidRPr="00A47ABF">
                              <w:rPr>
                                <w:rFonts w:ascii="Consolas" w:hAnsi="Consolas"/>
                                <w:sz w:val="16"/>
                                <w:szCs w:val="16"/>
                              </w:rPr>
                              <w:t>}</w:t>
                            </w:r>
                          </w:p>
                        </w:txbxContent>
                      </wps:txbx>
                      <wps:bodyPr rot="0" vert="horz" wrap="square" lIns="91440" tIns="45720" rIns="91440" bIns="45720" anchor="t" anchorCtr="0">
                        <a:noAutofit/>
                      </wps:bodyPr>
                    </wps:wsp>
                  </a:graphicData>
                </a:graphic>
              </wp:inline>
            </w:drawing>
          </mc:Choice>
          <mc:Fallback>
            <w:pict>
              <v:shape w14:anchorId="19E57E4F" id="_x0000_s1043" type="#_x0000_t202" style="width:425.15pt;height:31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">
                <v:textbox>
                  <w:txbxContent>
                    <w:p w14:paraId="1E980CF8" w14:textId="77777777" w:rsidR="00114027" w:rsidRPr="00A47ABF" w:rsidRDefault="00114027" w:rsidP="00A47ABF">
                      <w:pPr>
                        <w:rPr>
                          <w:rFonts w:ascii="Consolas" w:hAnsi="Consolas"/>
                          <w:sz w:val="16"/>
                          <w:szCs w:val="16"/>
                        </w:rPr>
                      </w:pPr>
                      <w:r w:rsidRPr="00A47ABF">
                        <w:rPr>
                          <w:rFonts w:ascii="Consolas" w:hAnsi="Consolas"/>
                          <w:sz w:val="16"/>
                          <w:szCs w:val="16"/>
                        </w:rPr>
                        <w:t>#include &lt;</w:t>
                      </w:r>
                      <w:proofErr w:type="spellStart"/>
                      <w:r w:rsidRPr="00A47ABF">
                        <w:rPr>
                          <w:rFonts w:ascii="Consolas" w:hAnsi="Consolas"/>
                          <w:sz w:val="16"/>
                          <w:szCs w:val="16"/>
                        </w:rPr>
                        <w:t>SPI.h</w:t>
                      </w:r>
                      <w:proofErr w:type="spellEnd"/>
                      <w:r w:rsidRPr="00A47ABF">
                        <w:rPr>
                          <w:rFonts w:ascii="Consolas" w:hAnsi="Consolas"/>
                          <w:sz w:val="16"/>
                          <w:szCs w:val="16"/>
                        </w:rPr>
                        <w:t>&gt;</w:t>
                      </w:r>
                    </w:p>
                    <w:p w14:paraId="4A363573" w14:textId="77777777" w:rsidR="00114027" w:rsidRPr="00A47ABF" w:rsidRDefault="00114027" w:rsidP="00A47ABF">
                      <w:pPr>
                        <w:rPr>
                          <w:rFonts w:ascii="Consolas" w:hAnsi="Consolas"/>
                          <w:sz w:val="16"/>
                          <w:szCs w:val="16"/>
                        </w:rPr>
                      </w:pPr>
                      <w:r w:rsidRPr="00A47ABF">
                        <w:rPr>
                          <w:rFonts w:ascii="Consolas" w:hAnsi="Consolas"/>
                          <w:sz w:val="16"/>
                          <w:szCs w:val="16"/>
                        </w:rPr>
                        <w:t>#include &lt;</w:t>
                      </w:r>
                      <w:proofErr w:type="spellStart"/>
                      <w:r w:rsidRPr="00A47ABF">
                        <w:rPr>
                          <w:rFonts w:ascii="Consolas" w:hAnsi="Consolas"/>
                          <w:sz w:val="16"/>
                          <w:szCs w:val="16"/>
                        </w:rPr>
                        <w:t>LoRa.h</w:t>
                      </w:r>
                      <w:proofErr w:type="spellEnd"/>
                      <w:r w:rsidRPr="00A47ABF">
                        <w:rPr>
                          <w:rFonts w:ascii="Consolas" w:hAnsi="Consolas"/>
                          <w:sz w:val="16"/>
                          <w:szCs w:val="16"/>
                        </w:rPr>
                        <w:t>&gt;</w:t>
                      </w:r>
                    </w:p>
                    <w:p w14:paraId="1CAD4ED4" w14:textId="77777777" w:rsidR="00114027" w:rsidRPr="00A47ABF" w:rsidRDefault="00114027" w:rsidP="00A47ABF">
                      <w:pPr>
                        <w:rPr>
                          <w:rFonts w:ascii="Consolas" w:hAnsi="Consolas"/>
                          <w:sz w:val="16"/>
                          <w:szCs w:val="16"/>
                        </w:rPr>
                      </w:pPr>
                    </w:p>
                    <w:p w14:paraId="3FB5CA85" w14:textId="77777777" w:rsidR="00114027" w:rsidRPr="00A47ABF" w:rsidRDefault="00114027" w:rsidP="00A47ABF">
                      <w:pPr>
                        <w:rPr>
                          <w:rFonts w:ascii="Consolas" w:hAnsi="Consolas"/>
                          <w:sz w:val="16"/>
                          <w:szCs w:val="16"/>
                        </w:rPr>
                      </w:pPr>
                      <w:proofErr w:type="spellStart"/>
                      <w:r w:rsidRPr="00A47ABF">
                        <w:rPr>
                          <w:rFonts w:ascii="Consolas" w:hAnsi="Consolas"/>
                          <w:sz w:val="16"/>
                          <w:szCs w:val="16"/>
                        </w:rPr>
                        <w:t>int</w:t>
                      </w:r>
                      <w:proofErr w:type="spellEnd"/>
                      <w:r w:rsidRPr="00A47ABF">
                        <w:rPr>
                          <w:rFonts w:ascii="Consolas" w:hAnsi="Consolas"/>
                          <w:sz w:val="16"/>
                          <w:szCs w:val="16"/>
                        </w:rPr>
                        <w:t xml:space="preserve"> </w:t>
                      </w:r>
                      <w:proofErr w:type="spellStart"/>
                      <w:r w:rsidRPr="00A47ABF">
                        <w:rPr>
                          <w:rFonts w:ascii="Consolas" w:hAnsi="Consolas"/>
                          <w:sz w:val="16"/>
                          <w:szCs w:val="16"/>
                        </w:rPr>
                        <w:t>counter</w:t>
                      </w:r>
                      <w:proofErr w:type="spellEnd"/>
                      <w:r w:rsidRPr="00A47ABF">
                        <w:rPr>
                          <w:rFonts w:ascii="Consolas" w:hAnsi="Consolas"/>
                          <w:sz w:val="16"/>
                          <w:szCs w:val="16"/>
                        </w:rPr>
                        <w:t xml:space="preserve"> = 0;</w:t>
                      </w:r>
                    </w:p>
                    <w:p w14:paraId="3C27304D" w14:textId="77777777" w:rsidR="00114027" w:rsidRPr="00A47ABF" w:rsidRDefault="00114027" w:rsidP="00A47ABF">
                      <w:pPr>
                        <w:rPr>
                          <w:rFonts w:ascii="Consolas" w:hAnsi="Consolas"/>
                          <w:sz w:val="16"/>
                          <w:szCs w:val="16"/>
                        </w:rPr>
                      </w:pPr>
                    </w:p>
                    <w:p w14:paraId="4674C799" w14:textId="77777777" w:rsidR="00114027" w:rsidRPr="00A47ABF" w:rsidRDefault="00114027" w:rsidP="00A47ABF">
                      <w:pPr>
                        <w:rPr>
                          <w:rFonts w:ascii="Consolas" w:hAnsi="Consolas"/>
                          <w:sz w:val="16"/>
                          <w:szCs w:val="16"/>
                        </w:rPr>
                      </w:pPr>
                      <w:proofErr w:type="spellStart"/>
                      <w:r w:rsidRPr="00A47ABF">
                        <w:rPr>
                          <w:rFonts w:ascii="Consolas" w:hAnsi="Consolas"/>
                          <w:sz w:val="16"/>
                          <w:szCs w:val="16"/>
                        </w:rPr>
                        <w:t>void</w:t>
                      </w:r>
                      <w:proofErr w:type="spellEnd"/>
                      <w:r w:rsidRPr="00A47ABF">
                        <w:rPr>
                          <w:rFonts w:ascii="Consolas" w:hAnsi="Consolas"/>
                          <w:sz w:val="16"/>
                          <w:szCs w:val="16"/>
                        </w:rPr>
                        <w:t xml:space="preserve"> </w:t>
                      </w:r>
                      <w:proofErr w:type="spellStart"/>
                      <w:proofErr w:type="gramStart"/>
                      <w:r w:rsidRPr="00A47ABF">
                        <w:rPr>
                          <w:rFonts w:ascii="Consolas" w:hAnsi="Consolas"/>
                          <w:sz w:val="16"/>
                          <w:szCs w:val="16"/>
                        </w:rPr>
                        <w:t>setup</w:t>
                      </w:r>
                      <w:proofErr w:type="spellEnd"/>
                      <w:r w:rsidRPr="00A47ABF">
                        <w:rPr>
                          <w:rFonts w:ascii="Consolas" w:hAnsi="Consolas"/>
                          <w:sz w:val="16"/>
                          <w:szCs w:val="16"/>
                        </w:rPr>
                        <w:t>(</w:t>
                      </w:r>
                      <w:proofErr w:type="gramEnd"/>
                      <w:r w:rsidRPr="00A47ABF">
                        <w:rPr>
                          <w:rFonts w:ascii="Consolas" w:hAnsi="Consolas"/>
                          <w:sz w:val="16"/>
                          <w:szCs w:val="16"/>
                        </w:rPr>
                        <w:t>) {</w:t>
                      </w:r>
                    </w:p>
                    <w:p w14:paraId="091A1951" w14:textId="77777777" w:rsidR="00114027" w:rsidRPr="00A47ABF" w:rsidRDefault="00114027" w:rsidP="00A47ABF">
                      <w:pPr>
                        <w:rPr>
                          <w:rFonts w:ascii="Consolas" w:hAnsi="Consolas"/>
                          <w:sz w:val="16"/>
                          <w:szCs w:val="16"/>
                        </w:rPr>
                      </w:pPr>
                      <w:r w:rsidRPr="00A47ABF">
                        <w:rPr>
                          <w:rFonts w:ascii="Consolas" w:hAnsi="Consolas"/>
                          <w:sz w:val="16"/>
                          <w:szCs w:val="16"/>
                        </w:rPr>
                        <w:t xml:space="preserve">  </w:t>
                      </w:r>
                      <w:proofErr w:type="spellStart"/>
                      <w:r w:rsidRPr="00A47ABF">
                        <w:rPr>
                          <w:rFonts w:ascii="Consolas" w:hAnsi="Consolas"/>
                          <w:sz w:val="16"/>
                          <w:szCs w:val="16"/>
                        </w:rPr>
                        <w:t>Serial.begin</w:t>
                      </w:r>
                      <w:proofErr w:type="spellEnd"/>
                      <w:r w:rsidRPr="00A47ABF">
                        <w:rPr>
                          <w:rFonts w:ascii="Consolas" w:hAnsi="Consolas"/>
                          <w:sz w:val="16"/>
                          <w:szCs w:val="16"/>
                        </w:rPr>
                        <w:t>(9600);</w:t>
                      </w:r>
                    </w:p>
                    <w:p w14:paraId="4949FF02" w14:textId="77777777" w:rsidR="00114027" w:rsidRPr="00A47ABF" w:rsidRDefault="00114027" w:rsidP="00A47ABF">
                      <w:pPr>
                        <w:rPr>
                          <w:rFonts w:ascii="Consolas" w:hAnsi="Consolas"/>
                          <w:sz w:val="16"/>
                          <w:szCs w:val="16"/>
                        </w:rPr>
                      </w:pPr>
                      <w:r w:rsidRPr="00A47ABF">
                        <w:rPr>
                          <w:rFonts w:ascii="Consolas" w:hAnsi="Consolas"/>
                          <w:sz w:val="16"/>
                          <w:szCs w:val="16"/>
                        </w:rPr>
                        <w:t xml:space="preserve">  </w:t>
                      </w:r>
                      <w:proofErr w:type="spellStart"/>
                      <w:r w:rsidRPr="00A47ABF">
                        <w:rPr>
                          <w:rFonts w:ascii="Consolas" w:hAnsi="Consolas"/>
                          <w:sz w:val="16"/>
                          <w:szCs w:val="16"/>
                        </w:rPr>
                        <w:t>while</w:t>
                      </w:r>
                      <w:proofErr w:type="spellEnd"/>
                      <w:r w:rsidRPr="00A47ABF">
                        <w:rPr>
                          <w:rFonts w:ascii="Consolas" w:hAnsi="Consolas"/>
                          <w:sz w:val="16"/>
                          <w:szCs w:val="16"/>
                        </w:rPr>
                        <w:t xml:space="preserve"> </w:t>
                      </w:r>
                      <w:proofErr w:type="gramStart"/>
                      <w:r w:rsidRPr="00A47ABF">
                        <w:rPr>
                          <w:rFonts w:ascii="Consolas" w:hAnsi="Consolas"/>
                          <w:sz w:val="16"/>
                          <w:szCs w:val="16"/>
                        </w:rPr>
                        <w:t>(!Serial</w:t>
                      </w:r>
                      <w:proofErr w:type="gramEnd"/>
                      <w:r w:rsidRPr="00A47ABF">
                        <w:rPr>
                          <w:rFonts w:ascii="Consolas" w:hAnsi="Consolas"/>
                          <w:sz w:val="16"/>
                          <w:szCs w:val="16"/>
                        </w:rPr>
                        <w:t>);</w:t>
                      </w:r>
                    </w:p>
                    <w:p w14:paraId="36C8CD9D" w14:textId="77777777" w:rsidR="00114027" w:rsidRPr="00A47ABF" w:rsidRDefault="00114027" w:rsidP="00A47ABF">
                      <w:pPr>
                        <w:rPr>
                          <w:rFonts w:ascii="Consolas" w:hAnsi="Consolas"/>
                          <w:sz w:val="16"/>
                          <w:szCs w:val="16"/>
                        </w:rPr>
                      </w:pPr>
                    </w:p>
                    <w:p w14:paraId="5084CA5D" w14:textId="77777777" w:rsidR="00114027" w:rsidRPr="00A47ABF" w:rsidRDefault="00114027" w:rsidP="00A47ABF">
                      <w:pPr>
                        <w:rPr>
                          <w:rFonts w:ascii="Consolas" w:hAnsi="Consolas"/>
                          <w:sz w:val="16"/>
                          <w:szCs w:val="16"/>
                        </w:rPr>
                      </w:pPr>
                      <w:r w:rsidRPr="00A47ABF">
                        <w:rPr>
                          <w:rFonts w:ascii="Consolas" w:hAnsi="Consolas"/>
                          <w:sz w:val="16"/>
                          <w:szCs w:val="16"/>
                        </w:rPr>
                        <w:t xml:space="preserve">  </w:t>
                      </w:r>
                      <w:proofErr w:type="spellStart"/>
                      <w:r w:rsidRPr="00A47ABF">
                        <w:rPr>
                          <w:rFonts w:ascii="Consolas" w:hAnsi="Consolas"/>
                          <w:sz w:val="16"/>
                          <w:szCs w:val="16"/>
                        </w:rPr>
                        <w:t>Serial.println</w:t>
                      </w:r>
                      <w:proofErr w:type="spellEnd"/>
                      <w:r w:rsidRPr="00A47ABF">
                        <w:rPr>
                          <w:rFonts w:ascii="Consolas" w:hAnsi="Consolas"/>
                          <w:sz w:val="16"/>
                          <w:szCs w:val="16"/>
                        </w:rPr>
                        <w:t>("</w:t>
                      </w:r>
                      <w:proofErr w:type="spellStart"/>
                      <w:r w:rsidRPr="00A47ABF">
                        <w:rPr>
                          <w:rFonts w:ascii="Consolas" w:hAnsi="Consolas"/>
                          <w:sz w:val="16"/>
                          <w:szCs w:val="16"/>
                        </w:rPr>
                        <w:t>LoRa</w:t>
                      </w:r>
                      <w:proofErr w:type="spellEnd"/>
                      <w:r w:rsidRPr="00A47ABF">
                        <w:rPr>
                          <w:rFonts w:ascii="Consolas" w:hAnsi="Consolas"/>
                          <w:sz w:val="16"/>
                          <w:szCs w:val="16"/>
                        </w:rPr>
                        <w:t xml:space="preserve"> Sender");</w:t>
                      </w:r>
                    </w:p>
                    <w:p w14:paraId="115432D2" w14:textId="77777777" w:rsidR="00114027" w:rsidRPr="00A47ABF" w:rsidRDefault="00114027" w:rsidP="00A47ABF">
                      <w:pPr>
                        <w:rPr>
                          <w:rFonts w:ascii="Consolas" w:hAnsi="Consolas"/>
                          <w:sz w:val="16"/>
                          <w:szCs w:val="16"/>
                        </w:rPr>
                      </w:pPr>
                    </w:p>
                    <w:p w14:paraId="662E5E61" w14:textId="77777777" w:rsidR="00114027" w:rsidRPr="00A47ABF" w:rsidRDefault="00114027" w:rsidP="00A47ABF">
                      <w:pPr>
                        <w:rPr>
                          <w:rFonts w:ascii="Consolas" w:hAnsi="Consolas"/>
                          <w:sz w:val="16"/>
                          <w:szCs w:val="16"/>
                        </w:rPr>
                      </w:pPr>
                      <w:r w:rsidRPr="00A47ABF">
                        <w:rPr>
                          <w:rFonts w:ascii="Consolas" w:hAnsi="Consolas"/>
                          <w:sz w:val="16"/>
                          <w:szCs w:val="16"/>
                        </w:rPr>
                        <w:t xml:space="preserve">  </w:t>
                      </w:r>
                      <w:proofErr w:type="spellStart"/>
                      <w:r w:rsidRPr="00A47ABF">
                        <w:rPr>
                          <w:rFonts w:ascii="Consolas" w:hAnsi="Consolas"/>
                          <w:sz w:val="16"/>
                          <w:szCs w:val="16"/>
                        </w:rPr>
                        <w:t>if</w:t>
                      </w:r>
                      <w:proofErr w:type="spellEnd"/>
                      <w:r w:rsidRPr="00A47ABF">
                        <w:rPr>
                          <w:rFonts w:ascii="Consolas" w:hAnsi="Consolas"/>
                          <w:sz w:val="16"/>
                          <w:szCs w:val="16"/>
                        </w:rPr>
                        <w:t xml:space="preserve"> </w:t>
                      </w:r>
                      <w:proofErr w:type="gramStart"/>
                      <w:r w:rsidRPr="00A47ABF">
                        <w:rPr>
                          <w:rFonts w:ascii="Consolas" w:hAnsi="Consolas"/>
                          <w:sz w:val="16"/>
                          <w:szCs w:val="16"/>
                        </w:rPr>
                        <w:t>(!</w:t>
                      </w:r>
                      <w:proofErr w:type="spellStart"/>
                      <w:r w:rsidRPr="00A47ABF">
                        <w:rPr>
                          <w:rFonts w:ascii="Consolas" w:hAnsi="Consolas"/>
                          <w:sz w:val="16"/>
                          <w:szCs w:val="16"/>
                        </w:rPr>
                        <w:t>LoRa.begin</w:t>
                      </w:r>
                      <w:proofErr w:type="spellEnd"/>
                      <w:proofErr w:type="gramEnd"/>
                      <w:r w:rsidRPr="00A47ABF">
                        <w:rPr>
                          <w:rFonts w:ascii="Consolas" w:hAnsi="Consolas"/>
                          <w:sz w:val="16"/>
                          <w:szCs w:val="16"/>
                        </w:rPr>
                        <w:t>(433E6)) {</w:t>
                      </w:r>
                    </w:p>
                    <w:p w14:paraId="1BE7A301" w14:textId="77777777" w:rsidR="00114027" w:rsidRPr="00A47ABF" w:rsidRDefault="00114027" w:rsidP="00A47ABF">
                      <w:pPr>
                        <w:rPr>
                          <w:rFonts w:ascii="Consolas" w:hAnsi="Consolas"/>
                          <w:sz w:val="16"/>
                          <w:szCs w:val="16"/>
                        </w:rPr>
                      </w:pPr>
                      <w:r w:rsidRPr="00A47ABF">
                        <w:rPr>
                          <w:rFonts w:ascii="Consolas" w:hAnsi="Consolas"/>
                          <w:sz w:val="16"/>
                          <w:szCs w:val="16"/>
                        </w:rPr>
                        <w:t xml:space="preserve">    </w:t>
                      </w:r>
                      <w:proofErr w:type="spellStart"/>
                      <w:r w:rsidRPr="00A47ABF">
                        <w:rPr>
                          <w:rFonts w:ascii="Consolas" w:hAnsi="Consolas"/>
                          <w:sz w:val="16"/>
                          <w:szCs w:val="16"/>
                        </w:rPr>
                        <w:t>Serial.println</w:t>
                      </w:r>
                      <w:proofErr w:type="spellEnd"/>
                      <w:r w:rsidRPr="00A47ABF">
                        <w:rPr>
                          <w:rFonts w:ascii="Consolas" w:hAnsi="Consolas"/>
                          <w:sz w:val="16"/>
                          <w:szCs w:val="16"/>
                        </w:rPr>
                        <w:t>(</w:t>
                      </w:r>
                      <w:proofErr w:type="gramStart"/>
                      <w:r w:rsidRPr="00A47ABF">
                        <w:rPr>
                          <w:rFonts w:ascii="Consolas" w:hAnsi="Consolas"/>
                          <w:sz w:val="16"/>
                          <w:szCs w:val="16"/>
                        </w:rPr>
                        <w:t>"</w:t>
                      </w:r>
                      <w:proofErr w:type="spellStart"/>
                      <w:r w:rsidRPr="00A47ABF">
                        <w:rPr>
                          <w:rFonts w:ascii="Consolas" w:hAnsi="Consolas"/>
                          <w:sz w:val="16"/>
                          <w:szCs w:val="16"/>
                        </w:rPr>
                        <w:t>Starting</w:t>
                      </w:r>
                      <w:proofErr w:type="spellEnd"/>
                      <w:r w:rsidRPr="00A47ABF">
                        <w:rPr>
                          <w:rFonts w:ascii="Consolas" w:hAnsi="Consolas"/>
                          <w:sz w:val="16"/>
                          <w:szCs w:val="16"/>
                        </w:rPr>
                        <w:t xml:space="preserve"> </w:t>
                      </w:r>
                      <w:proofErr w:type="spellStart"/>
                      <w:r w:rsidRPr="00A47ABF">
                        <w:rPr>
                          <w:rFonts w:ascii="Consolas" w:hAnsi="Consolas"/>
                          <w:sz w:val="16"/>
                          <w:szCs w:val="16"/>
                        </w:rPr>
                        <w:t>LoRa</w:t>
                      </w:r>
                      <w:proofErr w:type="spellEnd"/>
                      <w:r w:rsidRPr="00A47ABF">
                        <w:rPr>
                          <w:rFonts w:ascii="Consolas" w:hAnsi="Consolas"/>
                          <w:sz w:val="16"/>
                          <w:szCs w:val="16"/>
                        </w:rPr>
                        <w:t xml:space="preserve"> </w:t>
                      </w:r>
                      <w:proofErr w:type="spellStart"/>
                      <w:r w:rsidRPr="00A47ABF">
                        <w:rPr>
                          <w:rFonts w:ascii="Consolas" w:hAnsi="Consolas"/>
                          <w:sz w:val="16"/>
                          <w:szCs w:val="16"/>
                        </w:rPr>
                        <w:t>failed</w:t>
                      </w:r>
                      <w:proofErr w:type="spellEnd"/>
                      <w:r w:rsidRPr="00A47ABF">
                        <w:rPr>
                          <w:rFonts w:ascii="Consolas" w:hAnsi="Consolas"/>
                          <w:sz w:val="16"/>
                          <w:szCs w:val="16"/>
                        </w:rPr>
                        <w:t>!"</w:t>
                      </w:r>
                      <w:proofErr w:type="gramEnd"/>
                      <w:r w:rsidRPr="00A47ABF">
                        <w:rPr>
                          <w:rFonts w:ascii="Consolas" w:hAnsi="Consolas"/>
                          <w:sz w:val="16"/>
                          <w:szCs w:val="16"/>
                        </w:rPr>
                        <w:t>);</w:t>
                      </w:r>
                    </w:p>
                    <w:p w14:paraId="20652931" w14:textId="77777777" w:rsidR="00114027" w:rsidRPr="00A47ABF" w:rsidRDefault="00114027" w:rsidP="00A47ABF">
                      <w:pPr>
                        <w:rPr>
                          <w:rFonts w:ascii="Consolas" w:hAnsi="Consolas"/>
                          <w:sz w:val="16"/>
                          <w:szCs w:val="16"/>
                        </w:rPr>
                      </w:pPr>
                      <w:r w:rsidRPr="00A47ABF">
                        <w:rPr>
                          <w:rFonts w:ascii="Consolas" w:hAnsi="Consolas"/>
                          <w:sz w:val="16"/>
                          <w:szCs w:val="16"/>
                        </w:rPr>
                        <w:t xml:space="preserve">    </w:t>
                      </w:r>
                      <w:proofErr w:type="spellStart"/>
                      <w:r w:rsidRPr="00A47ABF">
                        <w:rPr>
                          <w:rFonts w:ascii="Consolas" w:hAnsi="Consolas"/>
                          <w:sz w:val="16"/>
                          <w:szCs w:val="16"/>
                        </w:rPr>
                        <w:t>while</w:t>
                      </w:r>
                      <w:proofErr w:type="spellEnd"/>
                      <w:r w:rsidRPr="00A47ABF">
                        <w:rPr>
                          <w:rFonts w:ascii="Consolas" w:hAnsi="Consolas"/>
                          <w:sz w:val="16"/>
                          <w:szCs w:val="16"/>
                        </w:rPr>
                        <w:t xml:space="preserve"> (1);</w:t>
                      </w:r>
                    </w:p>
                    <w:p w14:paraId="63EA0FBF" w14:textId="77777777" w:rsidR="00114027" w:rsidRPr="00A47ABF" w:rsidRDefault="00114027" w:rsidP="00A47ABF">
                      <w:pPr>
                        <w:rPr>
                          <w:rFonts w:ascii="Consolas" w:hAnsi="Consolas"/>
                          <w:sz w:val="16"/>
                          <w:szCs w:val="16"/>
                        </w:rPr>
                      </w:pPr>
                      <w:r w:rsidRPr="00A47ABF">
                        <w:rPr>
                          <w:rFonts w:ascii="Consolas" w:hAnsi="Consolas"/>
                          <w:sz w:val="16"/>
                          <w:szCs w:val="16"/>
                        </w:rPr>
                        <w:t xml:space="preserve">  }</w:t>
                      </w:r>
                    </w:p>
                    <w:p w14:paraId="256AEF26" w14:textId="77777777" w:rsidR="00114027" w:rsidRPr="00A47ABF" w:rsidRDefault="00114027" w:rsidP="00A47ABF">
                      <w:pPr>
                        <w:rPr>
                          <w:rFonts w:ascii="Consolas" w:hAnsi="Consolas"/>
                          <w:sz w:val="16"/>
                          <w:szCs w:val="16"/>
                        </w:rPr>
                      </w:pPr>
                      <w:r w:rsidRPr="00A47ABF">
                        <w:rPr>
                          <w:rFonts w:ascii="Consolas" w:hAnsi="Consolas"/>
                          <w:sz w:val="16"/>
                          <w:szCs w:val="16"/>
                        </w:rPr>
                        <w:t>}</w:t>
                      </w:r>
                    </w:p>
                    <w:p w14:paraId="126559B4" w14:textId="77777777" w:rsidR="00114027" w:rsidRPr="00A47ABF" w:rsidRDefault="00114027" w:rsidP="00A47ABF">
                      <w:pPr>
                        <w:rPr>
                          <w:rFonts w:ascii="Consolas" w:hAnsi="Consolas"/>
                          <w:sz w:val="16"/>
                          <w:szCs w:val="16"/>
                        </w:rPr>
                      </w:pPr>
                    </w:p>
                    <w:p w14:paraId="552EFA26" w14:textId="77777777" w:rsidR="00114027" w:rsidRPr="00A47ABF" w:rsidRDefault="00114027" w:rsidP="00A47ABF">
                      <w:pPr>
                        <w:rPr>
                          <w:rFonts w:ascii="Consolas" w:hAnsi="Consolas"/>
                          <w:sz w:val="16"/>
                          <w:szCs w:val="16"/>
                        </w:rPr>
                      </w:pPr>
                      <w:proofErr w:type="spellStart"/>
                      <w:r w:rsidRPr="00A47ABF">
                        <w:rPr>
                          <w:rFonts w:ascii="Consolas" w:hAnsi="Consolas"/>
                          <w:sz w:val="16"/>
                          <w:szCs w:val="16"/>
                        </w:rPr>
                        <w:t>void</w:t>
                      </w:r>
                      <w:proofErr w:type="spellEnd"/>
                      <w:r w:rsidRPr="00A47ABF">
                        <w:rPr>
                          <w:rFonts w:ascii="Consolas" w:hAnsi="Consolas"/>
                          <w:sz w:val="16"/>
                          <w:szCs w:val="16"/>
                        </w:rPr>
                        <w:t xml:space="preserve"> </w:t>
                      </w:r>
                      <w:proofErr w:type="spellStart"/>
                      <w:proofErr w:type="gramStart"/>
                      <w:r w:rsidRPr="00A47ABF">
                        <w:rPr>
                          <w:rFonts w:ascii="Consolas" w:hAnsi="Consolas"/>
                          <w:sz w:val="16"/>
                          <w:szCs w:val="16"/>
                        </w:rPr>
                        <w:t>loop</w:t>
                      </w:r>
                      <w:proofErr w:type="spellEnd"/>
                      <w:r w:rsidRPr="00A47ABF">
                        <w:rPr>
                          <w:rFonts w:ascii="Consolas" w:hAnsi="Consolas"/>
                          <w:sz w:val="16"/>
                          <w:szCs w:val="16"/>
                        </w:rPr>
                        <w:t>(</w:t>
                      </w:r>
                      <w:proofErr w:type="gramEnd"/>
                      <w:r w:rsidRPr="00A47ABF">
                        <w:rPr>
                          <w:rFonts w:ascii="Consolas" w:hAnsi="Consolas"/>
                          <w:sz w:val="16"/>
                          <w:szCs w:val="16"/>
                        </w:rPr>
                        <w:t>) {</w:t>
                      </w:r>
                    </w:p>
                    <w:p w14:paraId="063F60A5" w14:textId="77777777" w:rsidR="00114027" w:rsidRPr="00A47ABF" w:rsidRDefault="00114027" w:rsidP="00A47ABF">
                      <w:pPr>
                        <w:rPr>
                          <w:rFonts w:ascii="Consolas" w:hAnsi="Consolas"/>
                          <w:sz w:val="16"/>
                          <w:szCs w:val="16"/>
                        </w:rPr>
                      </w:pPr>
                      <w:r w:rsidRPr="00A47ABF">
                        <w:rPr>
                          <w:rFonts w:ascii="Consolas" w:hAnsi="Consolas"/>
                          <w:sz w:val="16"/>
                          <w:szCs w:val="16"/>
                        </w:rPr>
                        <w:t xml:space="preserve">  </w:t>
                      </w:r>
                      <w:proofErr w:type="spellStart"/>
                      <w:r w:rsidRPr="00A47ABF">
                        <w:rPr>
                          <w:rFonts w:ascii="Consolas" w:hAnsi="Consolas"/>
                          <w:sz w:val="16"/>
                          <w:szCs w:val="16"/>
                        </w:rPr>
                        <w:t>Serial.print</w:t>
                      </w:r>
                      <w:proofErr w:type="spellEnd"/>
                      <w:r w:rsidRPr="00A47ABF">
                        <w:rPr>
                          <w:rFonts w:ascii="Consolas" w:hAnsi="Consolas"/>
                          <w:sz w:val="16"/>
                          <w:szCs w:val="16"/>
                        </w:rPr>
                        <w:t>("</w:t>
                      </w:r>
                      <w:proofErr w:type="spellStart"/>
                      <w:r w:rsidRPr="00A47ABF">
                        <w:rPr>
                          <w:rFonts w:ascii="Consolas" w:hAnsi="Consolas"/>
                          <w:sz w:val="16"/>
                          <w:szCs w:val="16"/>
                        </w:rPr>
                        <w:t>Sending</w:t>
                      </w:r>
                      <w:proofErr w:type="spellEnd"/>
                      <w:r w:rsidRPr="00A47ABF">
                        <w:rPr>
                          <w:rFonts w:ascii="Consolas" w:hAnsi="Consolas"/>
                          <w:sz w:val="16"/>
                          <w:szCs w:val="16"/>
                        </w:rPr>
                        <w:t xml:space="preserve"> </w:t>
                      </w:r>
                      <w:proofErr w:type="spellStart"/>
                      <w:r w:rsidRPr="00A47ABF">
                        <w:rPr>
                          <w:rFonts w:ascii="Consolas" w:hAnsi="Consolas"/>
                          <w:sz w:val="16"/>
                          <w:szCs w:val="16"/>
                        </w:rPr>
                        <w:t>packet</w:t>
                      </w:r>
                      <w:proofErr w:type="spellEnd"/>
                      <w:r w:rsidRPr="00A47ABF">
                        <w:rPr>
                          <w:rFonts w:ascii="Consolas" w:hAnsi="Consolas"/>
                          <w:sz w:val="16"/>
                          <w:szCs w:val="16"/>
                        </w:rPr>
                        <w:t>: ");</w:t>
                      </w:r>
                    </w:p>
                    <w:p w14:paraId="486B4F71" w14:textId="77777777" w:rsidR="00114027" w:rsidRPr="00A47ABF" w:rsidRDefault="00114027" w:rsidP="00A47ABF">
                      <w:pPr>
                        <w:rPr>
                          <w:rFonts w:ascii="Consolas" w:hAnsi="Consolas"/>
                          <w:sz w:val="16"/>
                          <w:szCs w:val="16"/>
                        </w:rPr>
                      </w:pPr>
                      <w:r w:rsidRPr="00A47ABF">
                        <w:rPr>
                          <w:rFonts w:ascii="Consolas" w:hAnsi="Consolas"/>
                          <w:sz w:val="16"/>
                          <w:szCs w:val="16"/>
                        </w:rPr>
                        <w:t xml:space="preserve">  </w:t>
                      </w:r>
                      <w:proofErr w:type="spellStart"/>
                      <w:r w:rsidRPr="00A47ABF">
                        <w:rPr>
                          <w:rFonts w:ascii="Consolas" w:hAnsi="Consolas"/>
                          <w:sz w:val="16"/>
                          <w:szCs w:val="16"/>
                        </w:rPr>
                        <w:t>Serial.println</w:t>
                      </w:r>
                      <w:proofErr w:type="spellEnd"/>
                      <w:r w:rsidRPr="00A47ABF">
                        <w:rPr>
                          <w:rFonts w:ascii="Consolas" w:hAnsi="Consolas"/>
                          <w:sz w:val="16"/>
                          <w:szCs w:val="16"/>
                        </w:rPr>
                        <w:t>(</w:t>
                      </w:r>
                      <w:proofErr w:type="spellStart"/>
                      <w:r w:rsidRPr="00A47ABF">
                        <w:rPr>
                          <w:rFonts w:ascii="Consolas" w:hAnsi="Consolas"/>
                          <w:sz w:val="16"/>
                          <w:szCs w:val="16"/>
                        </w:rPr>
                        <w:t>counter</w:t>
                      </w:r>
                      <w:proofErr w:type="spellEnd"/>
                      <w:r w:rsidRPr="00A47ABF">
                        <w:rPr>
                          <w:rFonts w:ascii="Consolas" w:hAnsi="Consolas"/>
                          <w:sz w:val="16"/>
                          <w:szCs w:val="16"/>
                        </w:rPr>
                        <w:t>);</w:t>
                      </w:r>
                    </w:p>
                    <w:p w14:paraId="57D3700D" w14:textId="77777777" w:rsidR="00114027" w:rsidRPr="00A47ABF" w:rsidRDefault="00114027" w:rsidP="00A47ABF">
                      <w:pPr>
                        <w:rPr>
                          <w:rFonts w:ascii="Consolas" w:hAnsi="Consolas"/>
                          <w:sz w:val="16"/>
                          <w:szCs w:val="16"/>
                        </w:rPr>
                      </w:pPr>
                    </w:p>
                    <w:p w14:paraId="657E7FEE" w14:textId="77777777" w:rsidR="00114027" w:rsidRPr="00A47ABF" w:rsidRDefault="00114027" w:rsidP="00A47ABF">
                      <w:pPr>
                        <w:rPr>
                          <w:rFonts w:ascii="Consolas" w:hAnsi="Consolas"/>
                          <w:sz w:val="16"/>
                          <w:szCs w:val="16"/>
                        </w:rPr>
                      </w:pPr>
                      <w:r w:rsidRPr="00A47ABF">
                        <w:rPr>
                          <w:rFonts w:ascii="Consolas" w:hAnsi="Consolas"/>
                          <w:sz w:val="16"/>
                          <w:szCs w:val="16"/>
                        </w:rPr>
                        <w:t xml:space="preserve">  // </w:t>
                      </w:r>
                      <w:proofErr w:type="spellStart"/>
                      <w:r w:rsidRPr="00A47ABF">
                        <w:rPr>
                          <w:rFonts w:ascii="Consolas" w:hAnsi="Consolas"/>
                          <w:sz w:val="16"/>
                          <w:szCs w:val="16"/>
                        </w:rPr>
                        <w:t>send</w:t>
                      </w:r>
                      <w:proofErr w:type="spellEnd"/>
                      <w:r w:rsidRPr="00A47ABF">
                        <w:rPr>
                          <w:rFonts w:ascii="Consolas" w:hAnsi="Consolas"/>
                          <w:sz w:val="16"/>
                          <w:szCs w:val="16"/>
                        </w:rPr>
                        <w:t xml:space="preserve"> </w:t>
                      </w:r>
                      <w:proofErr w:type="spellStart"/>
                      <w:r w:rsidRPr="00A47ABF">
                        <w:rPr>
                          <w:rFonts w:ascii="Consolas" w:hAnsi="Consolas"/>
                          <w:sz w:val="16"/>
                          <w:szCs w:val="16"/>
                        </w:rPr>
                        <w:t>packet</w:t>
                      </w:r>
                      <w:proofErr w:type="spellEnd"/>
                    </w:p>
                    <w:p w14:paraId="40FECC2A" w14:textId="77777777" w:rsidR="00114027" w:rsidRPr="00A47ABF" w:rsidRDefault="00114027" w:rsidP="00A47ABF">
                      <w:pPr>
                        <w:rPr>
                          <w:rFonts w:ascii="Consolas" w:hAnsi="Consolas"/>
                          <w:sz w:val="16"/>
                          <w:szCs w:val="16"/>
                        </w:rPr>
                      </w:pPr>
                      <w:r w:rsidRPr="00A47ABF">
                        <w:rPr>
                          <w:rFonts w:ascii="Consolas" w:hAnsi="Consolas"/>
                          <w:sz w:val="16"/>
                          <w:szCs w:val="16"/>
                        </w:rPr>
                        <w:t xml:space="preserve">  </w:t>
                      </w:r>
                      <w:proofErr w:type="spellStart"/>
                      <w:r w:rsidRPr="00A47ABF">
                        <w:rPr>
                          <w:rFonts w:ascii="Consolas" w:hAnsi="Consolas"/>
                          <w:sz w:val="16"/>
                          <w:szCs w:val="16"/>
                        </w:rPr>
                        <w:t>LoRa.beginPacket</w:t>
                      </w:r>
                      <w:proofErr w:type="spellEnd"/>
                      <w:r w:rsidRPr="00A47ABF">
                        <w:rPr>
                          <w:rFonts w:ascii="Consolas" w:hAnsi="Consolas"/>
                          <w:sz w:val="16"/>
                          <w:szCs w:val="16"/>
                        </w:rPr>
                        <w:t>();</w:t>
                      </w:r>
                    </w:p>
                    <w:p w14:paraId="09EB4705" w14:textId="77777777" w:rsidR="00114027" w:rsidRPr="00A47ABF" w:rsidRDefault="00114027" w:rsidP="00A47ABF">
                      <w:pPr>
                        <w:rPr>
                          <w:rFonts w:ascii="Consolas" w:hAnsi="Consolas"/>
                          <w:sz w:val="16"/>
                          <w:szCs w:val="16"/>
                        </w:rPr>
                      </w:pPr>
                      <w:r w:rsidRPr="00A47ABF">
                        <w:rPr>
                          <w:rFonts w:ascii="Consolas" w:hAnsi="Consolas"/>
                          <w:sz w:val="16"/>
                          <w:szCs w:val="16"/>
                        </w:rPr>
                        <w:t xml:space="preserve">  </w:t>
                      </w:r>
                      <w:proofErr w:type="spellStart"/>
                      <w:r w:rsidRPr="00A47ABF">
                        <w:rPr>
                          <w:rFonts w:ascii="Consolas" w:hAnsi="Consolas"/>
                          <w:sz w:val="16"/>
                          <w:szCs w:val="16"/>
                        </w:rPr>
                        <w:t>LoRa.print</w:t>
                      </w:r>
                      <w:proofErr w:type="spellEnd"/>
                      <w:r w:rsidRPr="00A47ABF">
                        <w:rPr>
                          <w:rFonts w:ascii="Consolas" w:hAnsi="Consolas"/>
                          <w:sz w:val="16"/>
                          <w:szCs w:val="16"/>
                        </w:rPr>
                        <w:t>("</w:t>
                      </w:r>
                      <w:proofErr w:type="spellStart"/>
                      <w:r w:rsidRPr="00A47ABF">
                        <w:rPr>
                          <w:rFonts w:ascii="Consolas" w:hAnsi="Consolas"/>
                          <w:sz w:val="16"/>
                          <w:szCs w:val="16"/>
                        </w:rPr>
                        <w:t>hello</w:t>
                      </w:r>
                      <w:proofErr w:type="spellEnd"/>
                      <w:r w:rsidRPr="00A47ABF">
                        <w:rPr>
                          <w:rFonts w:ascii="Consolas" w:hAnsi="Consolas"/>
                          <w:sz w:val="16"/>
                          <w:szCs w:val="16"/>
                        </w:rPr>
                        <w:t xml:space="preserve"> ");</w:t>
                      </w:r>
                    </w:p>
                    <w:p w14:paraId="2210438A" w14:textId="77777777" w:rsidR="00114027" w:rsidRPr="00A47ABF" w:rsidRDefault="00114027" w:rsidP="00A47ABF">
                      <w:pPr>
                        <w:rPr>
                          <w:rFonts w:ascii="Consolas" w:hAnsi="Consolas"/>
                          <w:sz w:val="16"/>
                          <w:szCs w:val="16"/>
                        </w:rPr>
                      </w:pPr>
                      <w:r w:rsidRPr="00A47ABF">
                        <w:rPr>
                          <w:rFonts w:ascii="Consolas" w:hAnsi="Consolas"/>
                          <w:sz w:val="16"/>
                          <w:szCs w:val="16"/>
                        </w:rPr>
                        <w:t xml:space="preserve">  </w:t>
                      </w:r>
                      <w:proofErr w:type="spellStart"/>
                      <w:r w:rsidRPr="00A47ABF">
                        <w:rPr>
                          <w:rFonts w:ascii="Consolas" w:hAnsi="Consolas"/>
                          <w:sz w:val="16"/>
                          <w:szCs w:val="16"/>
                        </w:rPr>
                        <w:t>LoRa.print</w:t>
                      </w:r>
                      <w:proofErr w:type="spellEnd"/>
                      <w:r w:rsidRPr="00A47ABF">
                        <w:rPr>
                          <w:rFonts w:ascii="Consolas" w:hAnsi="Consolas"/>
                          <w:sz w:val="16"/>
                          <w:szCs w:val="16"/>
                        </w:rPr>
                        <w:t>(</w:t>
                      </w:r>
                      <w:proofErr w:type="spellStart"/>
                      <w:r w:rsidRPr="00A47ABF">
                        <w:rPr>
                          <w:rFonts w:ascii="Consolas" w:hAnsi="Consolas"/>
                          <w:sz w:val="16"/>
                          <w:szCs w:val="16"/>
                        </w:rPr>
                        <w:t>counter</w:t>
                      </w:r>
                      <w:proofErr w:type="spellEnd"/>
                      <w:r w:rsidRPr="00A47ABF">
                        <w:rPr>
                          <w:rFonts w:ascii="Consolas" w:hAnsi="Consolas"/>
                          <w:sz w:val="16"/>
                          <w:szCs w:val="16"/>
                        </w:rPr>
                        <w:t>);</w:t>
                      </w:r>
                    </w:p>
                    <w:p w14:paraId="64FBCBDD" w14:textId="77777777" w:rsidR="00114027" w:rsidRPr="00A47ABF" w:rsidRDefault="00114027" w:rsidP="00A47ABF">
                      <w:pPr>
                        <w:rPr>
                          <w:rFonts w:ascii="Consolas" w:hAnsi="Consolas"/>
                          <w:sz w:val="16"/>
                          <w:szCs w:val="16"/>
                        </w:rPr>
                      </w:pPr>
                      <w:r w:rsidRPr="00A47ABF">
                        <w:rPr>
                          <w:rFonts w:ascii="Consolas" w:hAnsi="Consolas"/>
                          <w:sz w:val="16"/>
                          <w:szCs w:val="16"/>
                        </w:rPr>
                        <w:t xml:space="preserve">  </w:t>
                      </w:r>
                      <w:proofErr w:type="spellStart"/>
                      <w:r w:rsidRPr="00A47ABF">
                        <w:rPr>
                          <w:rFonts w:ascii="Consolas" w:hAnsi="Consolas"/>
                          <w:sz w:val="16"/>
                          <w:szCs w:val="16"/>
                        </w:rPr>
                        <w:t>LoRa.endPacket</w:t>
                      </w:r>
                      <w:proofErr w:type="spellEnd"/>
                      <w:r w:rsidRPr="00A47ABF">
                        <w:rPr>
                          <w:rFonts w:ascii="Consolas" w:hAnsi="Consolas"/>
                          <w:sz w:val="16"/>
                          <w:szCs w:val="16"/>
                        </w:rPr>
                        <w:t>();</w:t>
                      </w:r>
                    </w:p>
                    <w:p w14:paraId="2AC8C91C" w14:textId="77777777" w:rsidR="00114027" w:rsidRPr="00A47ABF" w:rsidRDefault="00114027" w:rsidP="00A47ABF">
                      <w:pPr>
                        <w:rPr>
                          <w:rFonts w:ascii="Consolas" w:hAnsi="Consolas"/>
                          <w:sz w:val="16"/>
                          <w:szCs w:val="16"/>
                        </w:rPr>
                      </w:pPr>
                    </w:p>
                    <w:p w14:paraId="73D7F941" w14:textId="77777777" w:rsidR="00114027" w:rsidRPr="00A47ABF" w:rsidRDefault="00114027" w:rsidP="00A47ABF">
                      <w:pPr>
                        <w:rPr>
                          <w:rFonts w:ascii="Consolas" w:hAnsi="Consolas"/>
                          <w:sz w:val="16"/>
                          <w:szCs w:val="16"/>
                        </w:rPr>
                      </w:pPr>
                      <w:r w:rsidRPr="00A47ABF">
                        <w:rPr>
                          <w:rFonts w:ascii="Consolas" w:hAnsi="Consolas"/>
                          <w:sz w:val="16"/>
                          <w:szCs w:val="16"/>
                        </w:rPr>
                        <w:t xml:space="preserve">  </w:t>
                      </w:r>
                      <w:proofErr w:type="spellStart"/>
                      <w:r w:rsidRPr="00A47ABF">
                        <w:rPr>
                          <w:rFonts w:ascii="Consolas" w:hAnsi="Consolas"/>
                          <w:sz w:val="16"/>
                          <w:szCs w:val="16"/>
                        </w:rPr>
                        <w:t>counter</w:t>
                      </w:r>
                      <w:proofErr w:type="spellEnd"/>
                      <w:r w:rsidRPr="00A47ABF">
                        <w:rPr>
                          <w:rFonts w:ascii="Consolas" w:hAnsi="Consolas"/>
                          <w:sz w:val="16"/>
                          <w:szCs w:val="16"/>
                        </w:rPr>
                        <w:t>++;</w:t>
                      </w:r>
                    </w:p>
                    <w:p w14:paraId="3F823AC2" w14:textId="77777777" w:rsidR="00114027" w:rsidRPr="00A47ABF" w:rsidRDefault="00114027" w:rsidP="00A47ABF">
                      <w:pPr>
                        <w:rPr>
                          <w:rFonts w:ascii="Consolas" w:hAnsi="Consolas"/>
                          <w:sz w:val="16"/>
                          <w:szCs w:val="16"/>
                        </w:rPr>
                      </w:pPr>
                    </w:p>
                    <w:p w14:paraId="0214FFF8" w14:textId="77777777" w:rsidR="00114027" w:rsidRPr="00A47ABF" w:rsidRDefault="00114027" w:rsidP="00A47ABF">
                      <w:pPr>
                        <w:rPr>
                          <w:rFonts w:ascii="Consolas" w:hAnsi="Consolas"/>
                          <w:sz w:val="16"/>
                          <w:szCs w:val="16"/>
                        </w:rPr>
                      </w:pPr>
                      <w:r w:rsidRPr="00A47ABF">
                        <w:rPr>
                          <w:rFonts w:ascii="Consolas" w:hAnsi="Consolas"/>
                          <w:sz w:val="16"/>
                          <w:szCs w:val="16"/>
                        </w:rPr>
                        <w:t xml:space="preserve">  </w:t>
                      </w:r>
                      <w:proofErr w:type="spellStart"/>
                      <w:proofErr w:type="gramStart"/>
                      <w:r w:rsidRPr="00A47ABF">
                        <w:rPr>
                          <w:rFonts w:ascii="Consolas" w:hAnsi="Consolas"/>
                          <w:sz w:val="16"/>
                          <w:szCs w:val="16"/>
                        </w:rPr>
                        <w:t>delay</w:t>
                      </w:r>
                      <w:proofErr w:type="spellEnd"/>
                      <w:r w:rsidRPr="00A47ABF">
                        <w:rPr>
                          <w:rFonts w:ascii="Consolas" w:hAnsi="Consolas"/>
                          <w:sz w:val="16"/>
                          <w:szCs w:val="16"/>
                        </w:rPr>
                        <w:t>(</w:t>
                      </w:r>
                      <w:proofErr w:type="gramEnd"/>
                      <w:r w:rsidRPr="00A47ABF">
                        <w:rPr>
                          <w:rFonts w:ascii="Consolas" w:hAnsi="Consolas"/>
                          <w:sz w:val="16"/>
                          <w:szCs w:val="16"/>
                        </w:rPr>
                        <w:t>5000);</w:t>
                      </w:r>
                    </w:p>
                    <w:p w14:paraId="6812CFE6" w14:textId="7AAC7840" w:rsidR="00114027" w:rsidRPr="00A47ABF" w:rsidRDefault="00114027" w:rsidP="00A47ABF">
                      <w:pPr>
                        <w:rPr>
                          <w:rFonts w:ascii="Consolas" w:hAnsi="Consolas"/>
                          <w:sz w:val="16"/>
                          <w:szCs w:val="16"/>
                        </w:rPr>
                      </w:pPr>
                      <w:proofErr w:type="gramStart"/>
                      <w:r w:rsidRPr="00A47ABF">
                        <w:rPr>
                          <w:rFonts w:ascii="Consolas" w:hAnsi="Consolas"/>
                          <w:sz w:val="16"/>
                          <w:szCs w:val="16"/>
                        </w:rPr>
                        <w:t xml:space="preserve">}   </w:t>
                      </w:r>
                      <w:proofErr w:type="gramEnd"/>
                      <w:r w:rsidRPr="00A47ABF">
                        <w:rPr>
                          <w:rFonts w:ascii="Consolas" w:hAnsi="Consolas"/>
                          <w:sz w:val="16"/>
                          <w:szCs w:val="16"/>
                        </w:rPr>
                        <w:t xml:space="preserve"> </w:t>
                      </w:r>
                      <w:proofErr w:type="spellStart"/>
                      <w:r w:rsidRPr="00A47ABF">
                        <w:rPr>
                          <w:rFonts w:ascii="Consolas" w:hAnsi="Consolas"/>
                          <w:sz w:val="16"/>
                          <w:szCs w:val="16"/>
                        </w:rPr>
                        <w:t>Serial.println</w:t>
                      </w:r>
                      <w:proofErr w:type="spellEnd"/>
                      <w:r w:rsidRPr="00A47ABF">
                        <w:rPr>
                          <w:rFonts w:ascii="Consolas" w:hAnsi="Consolas"/>
                          <w:sz w:val="16"/>
                          <w:szCs w:val="16"/>
                        </w:rPr>
                        <w:t>(</w:t>
                      </w:r>
                      <w:proofErr w:type="spellStart"/>
                      <w:r w:rsidRPr="00A47ABF">
                        <w:rPr>
                          <w:rFonts w:ascii="Consolas" w:hAnsi="Consolas"/>
                          <w:sz w:val="16"/>
                          <w:szCs w:val="16"/>
                        </w:rPr>
                        <w:t>LoRa.packetRssi</w:t>
                      </w:r>
                      <w:proofErr w:type="spellEnd"/>
                      <w:r w:rsidRPr="00A47ABF">
                        <w:rPr>
                          <w:rFonts w:ascii="Consolas" w:hAnsi="Consolas"/>
                          <w:sz w:val="16"/>
                          <w:szCs w:val="16"/>
                        </w:rPr>
                        <w:t>());</w:t>
                      </w:r>
                    </w:p>
                    <w:p w14:paraId="34BE8A50" w14:textId="77777777" w:rsidR="00114027" w:rsidRPr="00A47ABF" w:rsidRDefault="00114027" w:rsidP="00A47ABF">
                      <w:pPr>
                        <w:rPr>
                          <w:rFonts w:ascii="Consolas" w:hAnsi="Consolas"/>
                          <w:sz w:val="16"/>
                          <w:szCs w:val="16"/>
                        </w:rPr>
                      </w:pPr>
                      <w:r w:rsidRPr="00A47ABF">
                        <w:rPr>
                          <w:rFonts w:ascii="Consolas" w:hAnsi="Consolas"/>
                          <w:sz w:val="16"/>
                          <w:szCs w:val="16"/>
                        </w:rPr>
                        <w:t xml:space="preserve">  }</w:t>
                      </w:r>
                    </w:p>
                    <w:p w14:paraId="0CCCFE26" w14:textId="77777777" w:rsidR="00114027" w:rsidRPr="00A47ABF" w:rsidRDefault="00114027" w:rsidP="00A47ABF">
                      <w:pPr>
                        <w:rPr>
                          <w:rFonts w:ascii="Consolas" w:hAnsi="Consolas"/>
                          <w:sz w:val="16"/>
                          <w:szCs w:val="16"/>
                        </w:rPr>
                      </w:pPr>
                      <w:r w:rsidRPr="00A47ABF">
                        <w:rPr>
                          <w:rFonts w:ascii="Consolas" w:hAnsi="Consolas"/>
                          <w:sz w:val="16"/>
                          <w:szCs w:val="16"/>
                        </w:rPr>
                        <w:t>}</w:t>
                      </w:r>
                    </w:p>
                  </w:txbxContent>
                </v:textbox>
                <w10:anchorlock/>
              </v:shape>
            </w:pict>
          </mc:Fallback>
        </mc:AlternateContent>
      </w:r>
    </w:p>
    <w:p w14:paraId="482780E1" w14:textId="2E8806CA" w:rsidR="00A47ABF" w:rsidRDefault="00A47ABF" w:rsidP="002B58BB"/>
    <w:p w14:paraId="33793F10" w14:textId="3C31B42F" w:rsidR="00A47ABF" w:rsidRDefault="00A47ABF" w:rsidP="002B58BB">
      <w:r>
        <w:t>Programa de recepcion</w:t>
      </w:r>
    </w:p>
    <w:p w14:paraId="53361F15" w14:textId="587BEA3D" w:rsidR="00FD2495" w:rsidRDefault="00A47ABF" w:rsidP="002B58BB">
      <w:r>
        <w:rPr>
          <w:noProof/>
        </w:rPr>
        <mc:AlternateContent>
          <mc:Choice Requires="wps">
            <w:drawing>
              <wp:inline distT="0" distB="0" distL="0" distR="0" wp14:anchorId="24D603F9" wp14:editId="031DBE02">
                <wp:extent cx="5399405" cy="3910084"/>
                <wp:effectExtent l="0" t="0" r="10795" b="14605"/>
                <wp:docPr id="29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9405" cy="3910084"/>
                        </a:xfrm>
                        <a:prstGeom prst="rect">
                          <a:avLst/>
                        </a:prstGeom>
                        <a:solidFill>
                          <a:srgbClr val="FFFFFF"/>
                        </a:solidFill>
                        <a:ln w="9525">
                          <a:solidFill>
                            <a:srgbClr val="000000"/>
                          </a:solidFill>
                          <a:miter lim="800000"/>
                          <a:headEnd/>
                          <a:tailEnd/>
                        </a:ln>
                      </wps:spPr>
                      <wps:txbx>
                        <w:txbxContent>
                          <w:p w14:paraId="1B109F43" w14:textId="77777777" w:rsidR="00114027" w:rsidRPr="00A47ABF" w:rsidRDefault="00114027" w:rsidP="00A47ABF">
                            <w:pPr>
                              <w:rPr>
                                <w:rFonts w:ascii="Consolas" w:hAnsi="Consolas"/>
                                <w:sz w:val="16"/>
                                <w:szCs w:val="16"/>
                              </w:rPr>
                            </w:pPr>
                            <w:r w:rsidRPr="00A47ABF">
                              <w:rPr>
                                <w:rFonts w:ascii="Consolas" w:hAnsi="Consolas"/>
                                <w:sz w:val="16"/>
                                <w:szCs w:val="16"/>
                              </w:rPr>
                              <w:t>#include &lt;SPI.h&gt;</w:t>
                            </w:r>
                          </w:p>
                          <w:p w14:paraId="67BA9B0A" w14:textId="77777777" w:rsidR="00114027" w:rsidRPr="00A47ABF" w:rsidRDefault="00114027" w:rsidP="00A47ABF">
                            <w:pPr>
                              <w:rPr>
                                <w:rFonts w:ascii="Consolas" w:hAnsi="Consolas"/>
                                <w:sz w:val="16"/>
                                <w:szCs w:val="16"/>
                              </w:rPr>
                            </w:pPr>
                            <w:r w:rsidRPr="00A47ABF">
                              <w:rPr>
                                <w:rFonts w:ascii="Consolas" w:hAnsi="Consolas"/>
                                <w:sz w:val="16"/>
                                <w:szCs w:val="16"/>
                              </w:rPr>
                              <w:t>#include &lt;LoRa.h&gt;</w:t>
                            </w:r>
                          </w:p>
                          <w:p w14:paraId="7CDAB655" w14:textId="77777777" w:rsidR="00114027" w:rsidRPr="00A47ABF" w:rsidRDefault="00114027" w:rsidP="00A47ABF">
                            <w:pPr>
                              <w:rPr>
                                <w:rFonts w:ascii="Consolas" w:hAnsi="Consolas"/>
                                <w:sz w:val="16"/>
                                <w:szCs w:val="16"/>
                              </w:rPr>
                            </w:pPr>
                          </w:p>
                          <w:p w14:paraId="6D91C3B3" w14:textId="77777777" w:rsidR="00114027" w:rsidRPr="00A47ABF" w:rsidRDefault="00114027" w:rsidP="00A47ABF">
                            <w:pPr>
                              <w:rPr>
                                <w:rFonts w:ascii="Consolas" w:hAnsi="Consolas"/>
                                <w:sz w:val="16"/>
                                <w:szCs w:val="16"/>
                              </w:rPr>
                            </w:pPr>
                            <w:r w:rsidRPr="00A47ABF">
                              <w:rPr>
                                <w:rFonts w:ascii="Consolas" w:hAnsi="Consolas"/>
                                <w:sz w:val="16"/>
                                <w:szCs w:val="16"/>
                              </w:rPr>
                              <w:t>void setup() {</w:t>
                            </w:r>
                          </w:p>
                          <w:p w14:paraId="0C0DAEBB" w14:textId="77777777" w:rsidR="00114027" w:rsidRPr="00A47ABF" w:rsidRDefault="00114027" w:rsidP="00A47ABF">
                            <w:pPr>
                              <w:rPr>
                                <w:rFonts w:ascii="Consolas" w:hAnsi="Consolas"/>
                                <w:sz w:val="16"/>
                                <w:szCs w:val="16"/>
                              </w:rPr>
                            </w:pPr>
                            <w:r w:rsidRPr="00A47ABF">
                              <w:rPr>
                                <w:rFonts w:ascii="Consolas" w:hAnsi="Consolas"/>
                                <w:sz w:val="16"/>
                                <w:szCs w:val="16"/>
                              </w:rPr>
                              <w:t xml:space="preserve">  Serial.begin(9600);</w:t>
                            </w:r>
                          </w:p>
                          <w:p w14:paraId="03F4E36D" w14:textId="77777777" w:rsidR="00114027" w:rsidRPr="00A47ABF" w:rsidRDefault="00114027" w:rsidP="00A47ABF">
                            <w:pPr>
                              <w:rPr>
                                <w:rFonts w:ascii="Consolas" w:hAnsi="Consolas"/>
                                <w:sz w:val="16"/>
                                <w:szCs w:val="16"/>
                              </w:rPr>
                            </w:pPr>
                            <w:r w:rsidRPr="00A47ABF">
                              <w:rPr>
                                <w:rFonts w:ascii="Consolas" w:hAnsi="Consolas"/>
                                <w:sz w:val="16"/>
                                <w:szCs w:val="16"/>
                              </w:rPr>
                              <w:t xml:space="preserve">  while (!Serial);</w:t>
                            </w:r>
                          </w:p>
                          <w:p w14:paraId="64C57582" w14:textId="77777777" w:rsidR="00114027" w:rsidRPr="00A47ABF" w:rsidRDefault="00114027" w:rsidP="00A47ABF">
                            <w:pPr>
                              <w:rPr>
                                <w:rFonts w:ascii="Consolas" w:hAnsi="Consolas"/>
                                <w:sz w:val="16"/>
                                <w:szCs w:val="16"/>
                              </w:rPr>
                            </w:pPr>
                          </w:p>
                          <w:p w14:paraId="0639DCD0" w14:textId="77777777" w:rsidR="00114027" w:rsidRPr="00A47ABF" w:rsidRDefault="00114027" w:rsidP="00A47ABF">
                            <w:pPr>
                              <w:rPr>
                                <w:rFonts w:ascii="Consolas" w:hAnsi="Consolas"/>
                                <w:sz w:val="16"/>
                                <w:szCs w:val="16"/>
                              </w:rPr>
                            </w:pPr>
                            <w:r w:rsidRPr="00A47ABF">
                              <w:rPr>
                                <w:rFonts w:ascii="Consolas" w:hAnsi="Consolas"/>
                                <w:sz w:val="16"/>
                                <w:szCs w:val="16"/>
                              </w:rPr>
                              <w:t xml:space="preserve">  Serial.println("LoRa Receiver");</w:t>
                            </w:r>
                          </w:p>
                          <w:p w14:paraId="74D8D035" w14:textId="77777777" w:rsidR="00114027" w:rsidRPr="00A47ABF" w:rsidRDefault="00114027" w:rsidP="00A47ABF">
                            <w:pPr>
                              <w:rPr>
                                <w:rFonts w:ascii="Consolas" w:hAnsi="Consolas"/>
                                <w:sz w:val="16"/>
                                <w:szCs w:val="16"/>
                              </w:rPr>
                            </w:pPr>
                          </w:p>
                          <w:p w14:paraId="3CB86762" w14:textId="77777777" w:rsidR="00114027" w:rsidRPr="00A47ABF" w:rsidRDefault="00114027" w:rsidP="00A47ABF">
                            <w:pPr>
                              <w:rPr>
                                <w:rFonts w:ascii="Consolas" w:hAnsi="Consolas"/>
                                <w:sz w:val="16"/>
                                <w:szCs w:val="16"/>
                              </w:rPr>
                            </w:pPr>
                            <w:r w:rsidRPr="00A47ABF">
                              <w:rPr>
                                <w:rFonts w:ascii="Consolas" w:hAnsi="Consolas"/>
                                <w:sz w:val="16"/>
                                <w:szCs w:val="16"/>
                              </w:rPr>
                              <w:t xml:space="preserve">  if (!LoRa.begin(433E6)) {</w:t>
                            </w:r>
                          </w:p>
                          <w:p w14:paraId="0962E442" w14:textId="77777777" w:rsidR="00114027" w:rsidRPr="00A47ABF" w:rsidRDefault="00114027" w:rsidP="00A47ABF">
                            <w:pPr>
                              <w:rPr>
                                <w:rFonts w:ascii="Consolas" w:hAnsi="Consolas"/>
                                <w:sz w:val="16"/>
                                <w:szCs w:val="16"/>
                              </w:rPr>
                            </w:pPr>
                            <w:r w:rsidRPr="00A47ABF">
                              <w:rPr>
                                <w:rFonts w:ascii="Consolas" w:hAnsi="Consolas"/>
                                <w:sz w:val="16"/>
                                <w:szCs w:val="16"/>
                              </w:rPr>
                              <w:t xml:space="preserve">    Serial.println("Starting LoRa failed!");</w:t>
                            </w:r>
                          </w:p>
                          <w:p w14:paraId="31DB80A8" w14:textId="77777777" w:rsidR="00114027" w:rsidRPr="00A47ABF" w:rsidRDefault="00114027" w:rsidP="00A47ABF">
                            <w:pPr>
                              <w:rPr>
                                <w:rFonts w:ascii="Consolas" w:hAnsi="Consolas"/>
                                <w:sz w:val="16"/>
                                <w:szCs w:val="16"/>
                              </w:rPr>
                            </w:pPr>
                            <w:r w:rsidRPr="00A47ABF">
                              <w:rPr>
                                <w:rFonts w:ascii="Consolas" w:hAnsi="Consolas"/>
                                <w:sz w:val="16"/>
                                <w:szCs w:val="16"/>
                              </w:rPr>
                              <w:t xml:space="preserve">    while (1);</w:t>
                            </w:r>
                          </w:p>
                          <w:p w14:paraId="4CE38E36" w14:textId="77777777" w:rsidR="00114027" w:rsidRPr="00A47ABF" w:rsidRDefault="00114027" w:rsidP="00A47ABF">
                            <w:pPr>
                              <w:rPr>
                                <w:rFonts w:ascii="Consolas" w:hAnsi="Consolas"/>
                                <w:sz w:val="16"/>
                                <w:szCs w:val="16"/>
                              </w:rPr>
                            </w:pPr>
                            <w:r w:rsidRPr="00A47ABF">
                              <w:rPr>
                                <w:rFonts w:ascii="Consolas" w:hAnsi="Consolas"/>
                                <w:sz w:val="16"/>
                                <w:szCs w:val="16"/>
                              </w:rPr>
                              <w:t xml:space="preserve">  }</w:t>
                            </w:r>
                          </w:p>
                          <w:p w14:paraId="50D39E02" w14:textId="77777777" w:rsidR="00114027" w:rsidRPr="00A47ABF" w:rsidRDefault="00114027" w:rsidP="00A47ABF">
                            <w:pPr>
                              <w:rPr>
                                <w:rFonts w:ascii="Consolas" w:hAnsi="Consolas"/>
                                <w:sz w:val="16"/>
                                <w:szCs w:val="16"/>
                              </w:rPr>
                            </w:pPr>
                            <w:r w:rsidRPr="00A47ABF">
                              <w:rPr>
                                <w:rFonts w:ascii="Consolas" w:hAnsi="Consolas"/>
                                <w:sz w:val="16"/>
                                <w:szCs w:val="16"/>
                              </w:rPr>
                              <w:t>}</w:t>
                            </w:r>
                          </w:p>
                          <w:p w14:paraId="61619E3F" w14:textId="77777777" w:rsidR="00114027" w:rsidRPr="00A47ABF" w:rsidRDefault="00114027" w:rsidP="00A47ABF">
                            <w:pPr>
                              <w:rPr>
                                <w:rFonts w:ascii="Consolas" w:hAnsi="Consolas"/>
                                <w:sz w:val="16"/>
                                <w:szCs w:val="16"/>
                              </w:rPr>
                            </w:pPr>
                          </w:p>
                          <w:p w14:paraId="7900C9D3" w14:textId="77777777" w:rsidR="00114027" w:rsidRPr="00A47ABF" w:rsidRDefault="00114027" w:rsidP="00A47ABF">
                            <w:pPr>
                              <w:rPr>
                                <w:rFonts w:ascii="Consolas" w:hAnsi="Consolas"/>
                                <w:sz w:val="16"/>
                                <w:szCs w:val="16"/>
                              </w:rPr>
                            </w:pPr>
                            <w:r w:rsidRPr="00A47ABF">
                              <w:rPr>
                                <w:rFonts w:ascii="Consolas" w:hAnsi="Consolas"/>
                                <w:sz w:val="16"/>
                                <w:szCs w:val="16"/>
                              </w:rPr>
                              <w:t>void loop() {</w:t>
                            </w:r>
                          </w:p>
                          <w:p w14:paraId="2E4B95EB" w14:textId="77777777" w:rsidR="00114027" w:rsidRPr="00A47ABF" w:rsidRDefault="00114027" w:rsidP="00A47ABF">
                            <w:pPr>
                              <w:rPr>
                                <w:rFonts w:ascii="Consolas" w:hAnsi="Consolas"/>
                                <w:sz w:val="16"/>
                                <w:szCs w:val="16"/>
                              </w:rPr>
                            </w:pPr>
                            <w:r w:rsidRPr="00A47ABF">
                              <w:rPr>
                                <w:rFonts w:ascii="Consolas" w:hAnsi="Consolas"/>
                                <w:sz w:val="16"/>
                                <w:szCs w:val="16"/>
                              </w:rPr>
                              <w:t xml:space="preserve">  // try to parse packet</w:t>
                            </w:r>
                          </w:p>
                          <w:p w14:paraId="24C3325D" w14:textId="77777777" w:rsidR="00114027" w:rsidRPr="00A47ABF" w:rsidRDefault="00114027" w:rsidP="00A47ABF">
                            <w:pPr>
                              <w:rPr>
                                <w:rFonts w:ascii="Consolas" w:hAnsi="Consolas"/>
                                <w:sz w:val="16"/>
                                <w:szCs w:val="16"/>
                              </w:rPr>
                            </w:pPr>
                            <w:r w:rsidRPr="00A47ABF">
                              <w:rPr>
                                <w:rFonts w:ascii="Consolas" w:hAnsi="Consolas"/>
                                <w:sz w:val="16"/>
                                <w:szCs w:val="16"/>
                              </w:rPr>
                              <w:t xml:space="preserve">  int packetSize = LoRa.parsePacket();</w:t>
                            </w:r>
                          </w:p>
                          <w:p w14:paraId="6F6FD307" w14:textId="77777777" w:rsidR="00114027" w:rsidRPr="00A47ABF" w:rsidRDefault="00114027" w:rsidP="00A47ABF">
                            <w:pPr>
                              <w:rPr>
                                <w:rFonts w:ascii="Consolas" w:hAnsi="Consolas"/>
                                <w:sz w:val="16"/>
                                <w:szCs w:val="16"/>
                              </w:rPr>
                            </w:pPr>
                            <w:r w:rsidRPr="00A47ABF">
                              <w:rPr>
                                <w:rFonts w:ascii="Consolas" w:hAnsi="Consolas"/>
                                <w:sz w:val="16"/>
                                <w:szCs w:val="16"/>
                              </w:rPr>
                              <w:t xml:space="preserve">  if (packetSize) {</w:t>
                            </w:r>
                          </w:p>
                          <w:p w14:paraId="2FFFAB0E" w14:textId="77777777" w:rsidR="00114027" w:rsidRPr="00A47ABF" w:rsidRDefault="00114027" w:rsidP="00A47ABF">
                            <w:pPr>
                              <w:rPr>
                                <w:rFonts w:ascii="Consolas" w:hAnsi="Consolas"/>
                                <w:sz w:val="16"/>
                                <w:szCs w:val="16"/>
                              </w:rPr>
                            </w:pPr>
                            <w:r w:rsidRPr="00A47ABF">
                              <w:rPr>
                                <w:rFonts w:ascii="Consolas" w:hAnsi="Consolas"/>
                                <w:sz w:val="16"/>
                                <w:szCs w:val="16"/>
                              </w:rPr>
                              <w:t xml:space="preserve">    // received a packet</w:t>
                            </w:r>
                          </w:p>
                          <w:p w14:paraId="7E520722" w14:textId="77777777" w:rsidR="00114027" w:rsidRPr="00A47ABF" w:rsidRDefault="00114027" w:rsidP="00A47ABF">
                            <w:pPr>
                              <w:rPr>
                                <w:rFonts w:ascii="Consolas" w:hAnsi="Consolas"/>
                                <w:sz w:val="16"/>
                                <w:szCs w:val="16"/>
                              </w:rPr>
                            </w:pPr>
                            <w:r w:rsidRPr="00A47ABF">
                              <w:rPr>
                                <w:rFonts w:ascii="Consolas" w:hAnsi="Consolas"/>
                                <w:sz w:val="16"/>
                                <w:szCs w:val="16"/>
                              </w:rPr>
                              <w:t xml:space="preserve">    Serial.print("Received packet '");</w:t>
                            </w:r>
                          </w:p>
                          <w:p w14:paraId="2BE89565" w14:textId="77777777" w:rsidR="00114027" w:rsidRPr="00A47ABF" w:rsidRDefault="00114027" w:rsidP="00A47ABF">
                            <w:pPr>
                              <w:rPr>
                                <w:rFonts w:ascii="Consolas" w:hAnsi="Consolas"/>
                                <w:sz w:val="16"/>
                                <w:szCs w:val="16"/>
                              </w:rPr>
                            </w:pPr>
                          </w:p>
                          <w:p w14:paraId="14B808DA" w14:textId="77777777" w:rsidR="00114027" w:rsidRPr="00A47ABF" w:rsidRDefault="00114027" w:rsidP="00A47ABF">
                            <w:pPr>
                              <w:rPr>
                                <w:rFonts w:ascii="Consolas" w:hAnsi="Consolas"/>
                                <w:sz w:val="16"/>
                                <w:szCs w:val="16"/>
                              </w:rPr>
                            </w:pPr>
                            <w:r w:rsidRPr="00A47ABF">
                              <w:rPr>
                                <w:rFonts w:ascii="Consolas" w:hAnsi="Consolas"/>
                                <w:sz w:val="16"/>
                                <w:szCs w:val="16"/>
                              </w:rPr>
                              <w:t xml:space="preserve">    // read packet</w:t>
                            </w:r>
                          </w:p>
                          <w:p w14:paraId="73385FC5" w14:textId="77777777" w:rsidR="00114027" w:rsidRPr="00A47ABF" w:rsidRDefault="00114027" w:rsidP="00A47ABF">
                            <w:pPr>
                              <w:rPr>
                                <w:rFonts w:ascii="Consolas" w:hAnsi="Consolas"/>
                                <w:sz w:val="16"/>
                                <w:szCs w:val="16"/>
                              </w:rPr>
                            </w:pPr>
                            <w:r w:rsidRPr="00A47ABF">
                              <w:rPr>
                                <w:rFonts w:ascii="Consolas" w:hAnsi="Consolas"/>
                                <w:sz w:val="16"/>
                                <w:szCs w:val="16"/>
                              </w:rPr>
                              <w:t xml:space="preserve">    while (LoRa.available()) {</w:t>
                            </w:r>
                          </w:p>
                          <w:p w14:paraId="54BEFAD5" w14:textId="77777777" w:rsidR="00114027" w:rsidRPr="00A47ABF" w:rsidRDefault="00114027" w:rsidP="00A47ABF">
                            <w:pPr>
                              <w:rPr>
                                <w:rFonts w:ascii="Consolas" w:hAnsi="Consolas"/>
                                <w:sz w:val="16"/>
                                <w:szCs w:val="16"/>
                              </w:rPr>
                            </w:pPr>
                            <w:r w:rsidRPr="00A47ABF">
                              <w:rPr>
                                <w:rFonts w:ascii="Consolas" w:hAnsi="Consolas"/>
                                <w:sz w:val="16"/>
                                <w:szCs w:val="16"/>
                              </w:rPr>
                              <w:t xml:space="preserve">      Serial.print((char)LoRa.read());</w:t>
                            </w:r>
                          </w:p>
                          <w:p w14:paraId="3DA9975E" w14:textId="77777777" w:rsidR="00114027" w:rsidRPr="00A47ABF" w:rsidRDefault="00114027" w:rsidP="00A47ABF">
                            <w:pPr>
                              <w:rPr>
                                <w:rFonts w:ascii="Consolas" w:hAnsi="Consolas"/>
                                <w:sz w:val="16"/>
                                <w:szCs w:val="16"/>
                              </w:rPr>
                            </w:pPr>
                            <w:r w:rsidRPr="00A47ABF">
                              <w:rPr>
                                <w:rFonts w:ascii="Consolas" w:hAnsi="Consolas"/>
                                <w:sz w:val="16"/>
                                <w:szCs w:val="16"/>
                              </w:rPr>
                              <w:t xml:space="preserve">    }</w:t>
                            </w:r>
                          </w:p>
                          <w:p w14:paraId="2E20D0C2" w14:textId="77777777" w:rsidR="00114027" w:rsidRPr="00A47ABF" w:rsidRDefault="00114027" w:rsidP="00A47ABF">
                            <w:pPr>
                              <w:rPr>
                                <w:rFonts w:ascii="Consolas" w:hAnsi="Consolas"/>
                                <w:sz w:val="16"/>
                                <w:szCs w:val="16"/>
                              </w:rPr>
                            </w:pPr>
                          </w:p>
                          <w:p w14:paraId="3BF573A0" w14:textId="77777777" w:rsidR="00114027" w:rsidRPr="00A47ABF" w:rsidRDefault="00114027" w:rsidP="00A47ABF">
                            <w:pPr>
                              <w:rPr>
                                <w:rFonts w:ascii="Consolas" w:hAnsi="Consolas"/>
                                <w:sz w:val="16"/>
                                <w:szCs w:val="16"/>
                              </w:rPr>
                            </w:pPr>
                            <w:r w:rsidRPr="00A47ABF">
                              <w:rPr>
                                <w:rFonts w:ascii="Consolas" w:hAnsi="Consolas"/>
                                <w:sz w:val="16"/>
                                <w:szCs w:val="16"/>
                              </w:rPr>
                              <w:t xml:space="preserve">    // print RSSI of packet</w:t>
                            </w:r>
                          </w:p>
                          <w:p w14:paraId="52619019" w14:textId="77777777" w:rsidR="00114027" w:rsidRPr="00A47ABF" w:rsidRDefault="00114027" w:rsidP="00A47ABF">
                            <w:pPr>
                              <w:rPr>
                                <w:rFonts w:ascii="Consolas" w:hAnsi="Consolas"/>
                                <w:sz w:val="16"/>
                                <w:szCs w:val="16"/>
                              </w:rPr>
                            </w:pPr>
                            <w:r w:rsidRPr="00A47ABF">
                              <w:rPr>
                                <w:rFonts w:ascii="Consolas" w:hAnsi="Consolas"/>
                                <w:sz w:val="16"/>
                                <w:szCs w:val="16"/>
                              </w:rPr>
                              <w:t xml:space="preserve">    Serial.print("' with RSSI ");</w:t>
                            </w:r>
                          </w:p>
                          <w:p w14:paraId="03E1FA29" w14:textId="77777777" w:rsidR="00114027" w:rsidRPr="00A47ABF" w:rsidRDefault="00114027" w:rsidP="00A47ABF">
                            <w:pPr>
                              <w:rPr>
                                <w:rFonts w:ascii="Consolas" w:hAnsi="Consolas"/>
                                <w:sz w:val="16"/>
                                <w:szCs w:val="16"/>
                              </w:rPr>
                            </w:pPr>
                            <w:r w:rsidRPr="00A47ABF">
                              <w:rPr>
                                <w:rFonts w:ascii="Consolas" w:hAnsi="Consolas"/>
                                <w:sz w:val="16"/>
                                <w:szCs w:val="16"/>
                              </w:rPr>
                              <w:t xml:space="preserve">    Serial.println(LoRa.packetRssi());</w:t>
                            </w:r>
                          </w:p>
                          <w:p w14:paraId="0F4699AA" w14:textId="77777777" w:rsidR="00114027" w:rsidRPr="00A47ABF" w:rsidRDefault="00114027" w:rsidP="00A47ABF">
                            <w:pPr>
                              <w:rPr>
                                <w:rFonts w:ascii="Consolas" w:hAnsi="Consolas"/>
                                <w:sz w:val="16"/>
                                <w:szCs w:val="16"/>
                              </w:rPr>
                            </w:pPr>
                            <w:r w:rsidRPr="00A47ABF">
                              <w:rPr>
                                <w:rFonts w:ascii="Consolas" w:hAnsi="Consolas"/>
                                <w:sz w:val="16"/>
                                <w:szCs w:val="16"/>
                              </w:rPr>
                              <w:t xml:space="preserve">  }</w:t>
                            </w:r>
                          </w:p>
                          <w:p w14:paraId="2281CD06" w14:textId="77777777" w:rsidR="00114027" w:rsidRPr="00A47ABF" w:rsidRDefault="00114027" w:rsidP="00A47ABF">
                            <w:pPr>
                              <w:rPr>
                                <w:rFonts w:ascii="Consolas" w:hAnsi="Consolas"/>
                                <w:sz w:val="16"/>
                                <w:szCs w:val="16"/>
                              </w:rPr>
                            </w:pPr>
                            <w:r w:rsidRPr="00A47ABF">
                              <w:rPr>
                                <w:rFonts w:ascii="Consolas" w:hAnsi="Consolas"/>
                                <w:sz w:val="16"/>
                                <w:szCs w:val="16"/>
                              </w:rPr>
                              <w:t>}</w:t>
                            </w:r>
                          </w:p>
                        </w:txbxContent>
                      </wps:txbx>
                      <wps:bodyPr rot="0" vert="horz" wrap="square" lIns="91440" tIns="45720" rIns="91440" bIns="45720" anchor="t" anchorCtr="0">
                        <a:noAutofit/>
                      </wps:bodyPr>
                    </wps:wsp>
                  </a:graphicData>
                </a:graphic>
              </wp:inline>
            </w:drawing>
          </mc:Choice>
          <mc:Fallback>
            <w:pict>
              <v:shape w14:anchorId="24D603F9" id="_x0000_s1044" type="#_x0000_t202" style="width:425.15pt;height:307.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">
                <v:textbox>
                  <w:txbxContent>
                    <w:p w14:paraId="1B109F43" w14:textId="77777777" w:rsidR="00114027" w:rsidRPr="00A47ABF" w:rsidRDefault="00114027" w:rsidP="00A47ABF">
                      <w:pPr>
                        <w:rPr>
                          <w:rFonts w:ascii="Consolas" w:hAnsi="Consolas"/>
                          <w:sz w:val="16"/>
                          <w:szCs w:val="16"/>
                        </w:rPr>
                      </w:pPr>
                      <w:r w:rsidRPr="00A47ABF">
                        <w:rPr>
                          <w:rFonts w:ascii="Consolas" w:hAnsi="Consolas"/>
                          <w:sz w:val="16"/>
                          <w:szCs w:val="16"/>
                        </w:rPr>
                        <w:t>#include &lt;</w:t>
                      </w:r>
                      <w:proofErr w:type="spellStart"/>
                      <w:r w:rsidRPr="00A47ABF">
                        <w:rPr>
                          <w:rFonts w:ascii="Consolas" w:hAnsi="Consolas"/>
                          <w:sz w:val="16"/>
                          <w:szCs w:val="16"/>
                        </w:rPr>
                        <w:t>SPI.h</w:t>
                      </w:r>
                      <w:proofErr w:type="spellEnd"/>
                      <w:r w:rsidRPr="00A47ABF">
                        <w:rPr>
                          <w:rFonts w:ascii="Consolas" w:hAnsi="Consolas"/>
                          <w:sz w:val="16"/>
                          <w:szCs w:val="16"/>
                        </w:rPr>
                        <w:t>&gt;</w:t>
                      </w:r>
                    </w:p>
                    <w:p w14:paraId="67BA9B0A" w14:textId="77777777" w:rsidR="00114027" w:rsidRPr="00A47ABF" w:rsidRDefault="00114027" w:rsidP="00A47ABF">
                      <w:pPr>
                        <w:rPr>
                          <w:rFonts w:ascii="Consolas" w:hAnsi="Consolas"/>
                          <w:sz w:val="16"/>
                          <w:szCs w:val="16"/>
                        </w:rPr>
                      </w:pPr>
                      <w:r w:rsidRPr="00A47ABF">
                        <w:rPr>
                          <w:rFonts w:ascii="Consolas" w:hAnsi="Consolas"/>
                          <w:sz w:val="16"/>
                          <w:szCs w:val="16"/>
                        </w:rPr>
                        <w:t>#include &lt;</w:t>
                      </w:r>
                      <w:proofErr w:type="spellStart"/>
                      <w:r w:rsidRPr="00A47ABF">
                        <w:rPr>
                          <w:rFonts w:ascii="Consolas" w:hAnsi="Consolas"/>
                          <w:sz w:val="16"/>
                          <w:szCs w:val="16"/>
                        </w:rPr>
                        <w:t>LoRa.h</w:t>
                      </w:r>
                      <w:proofErr w:type="spellEnd"/>
                      <w:r w:rsidRPr="00A47ABF">
                        <w:rPr>
                          <w:rFonts w:ascii="Consolas" w:hAnsi="Consolas"/>
                          <w:sz w:val="16"/>
                          <w:szCs w:val="16"/>
                        </w:rPr>
                        <w:t>&gt;</w:t>
                      </w:r>
                    </w:p>
                    <w:p w14:paraId="7CDAB655" w14:textId="77777777" w:rsidR="00114027" w:rsidRPr="00A47ABF" w:rsidRDefault="00114027" w:rsidP="00A47ABF">
                      <w:pPr>
                        <w:rPr>
                          <w:rFonts w:ascii="Consolas" w:hAnsi="Consolas"/>
                          <w:sz w:val="16"/>
                          <w:szCs w:val="16"/>
                        </w:rPr>
                      </w:pPr>
                    </w:p>
                    <w:p w14:paraId="6D91C3B3" w14:textId="77777777" w:rsidR="00114027" w:rsidRPr="00A47ABF" w:rsidRDefault="00114027" w:rsidP="00A47ABF">
                      <w:pPr>
                        <w:rPr>
                          <w:rFonts w:ascii="Consolas" w:hAnsi="Consolas"/>
                          <w:sz w:val="16"/>
                          <w:szCs w:val="16"/>
                        </w:rPr>
                      </w:pPr>
                      <w:proofErr w:type="spellStart"/>
                      <w:r w:rsidRPr="00A47ABF">
                        <w:rPr>
                          <w:rFonts w:ascii="Consolas" w:hAnsi="Consolas"/>
                          <w:sz w:val="16"/>
                          <w:szCs w:val="16"/>
                        </w:rPr>
                        <w:t>void</w:t>
                      </w:r>
                      <w:proofErr w:type="spellEnd"/>
                      <w:r w:rsidRPr="00A47ABF">
                        <w:rPr>
                          <w:rFonts w:ascii="Consolas" w:hAnsi="Consolas"/>
                          <w:sz w:val="16"/>
                          <w:szCs w:val="16"/>
                        </w:rPr>
                        <w:t xml:space="preserve"> </w:t>
                      </w:r>
                      <w:proofErr w:type="spellStart"/>
                      <w:proofErr w:type="gramStart"/>
                      <w:r w:rsidRPr="00A47ABF">
                        <w:rPr>
                          <w:rFonts w:ascii="Consolas" w:hAnsi="Consolas"/>
                          <w:sz w:val="16"/>
                          <w:szCs w:val="16"/>
                        </w:rPr>
                        <w:t>setup</w:t>
                      </w:r>
                      <w:proofErr w:type="spellEnd"/>
                      <w:r w:rsidRPr="00A47ABF">
                        <w:rPr>
                          <w:rFonts w:ascii="Consolas" w:hAnsi="Consolas"/>
                          <w:sz w:val="16"/>
                          <w:szCs w:val="16"/>
                        </w:rPr>
                        <w:t>(</w:t>
                      </w:r>
                      <w:proofErr w:type="gramEnd"/>
                      <w:r w:rsidRPr="00A47ABF">
                        <w:rPr>
                          <w:rFonts w:ascii="Consolas" w:hAnsi="Consolas"/>
                          <w:sz w:val="16"/>
                          <w:szCs w:val="16"/>
                        </w:rPr>
                        <w:t>) {</w:t>
                      </w:r>
                    </w:p>
                    <w:p w14:paraId="0C0DAEBB" w14:textId="77777777" w:rsidR="00114027" w:rsidRPr="00A47ABF" w:rsidRDefault="00114027" w:rsidP="00A47ABF">
                      <w:pPr>
                        <w:rPr>
                          <w:rFonts w:ascii="Consolas" w:hAnsi="Consolas"/>
                          <w:sz w:val="16"/>
                          <w:szCs w:val="16"/>
                        </w:rPr>
                      </w:pPr>
                      <w:r w:rsidRPr="00A47ABF">
                        <w:rPr>
                          <w:rFonts w:ascii="Consolas" w:hAnsi="Consolas"/>
                          <w:sz w:val="16"/>
                          <w:szCs w:val="16"/>
                        </w:rPr>
                        <w:t xml:space="preserve">  </w:t>
                      </w:r>
                      <w:proofErr w:type="spellStart"/>
                      <w:r w:rsidRPr="00A47ABF">
                        <w:rPr>
                          <w:rFonts w:ascii="Consolas" w:hAnsi="Consolas"/>
                          <w:sz w:val="16"/>
                          <w:szCs w:val="16"/>
                        </w:rPr>
                        <w:t>Serial.begin</w:t>
                      </w:r>
                      <w:proofErr w:type="spellEnd"/>
                      <w:r w:rsidRPr="00A47ABF">
                        <w:rPr>
                          <w:rFonts w:ascii="Consolas" w:hAnsi="Consolas"/>
                          <w:sz w:val="16"/>
                          <w:szCs w:val="16"/>
                        </w:rPr>
                        <w:t>(9600);</w:t>
                      </w:r>
                    </w:p>
                    <w:p w14:paraId="03F4E36D" w14:textId="77777777" w:rsidR="00114027" w:rsidRPr="00A47ABF" w:rsidRDefault="00114027" w:rsidP="00A47ABF">
                      <w:pPr>
                        <w:rPr>
                          <w:rFonts w:ascii="Consolas" w:hAnsi="Consolas"/>
                          <w:sz w:val="16"/>
                          <w:szCs w:val="16"/>
                        </w:rPr>
                      </w:pPr>
                      <w:r w:rsidRPr="00A47ABF">
                        <w:rPr>
                          <w:rFonts w:ascii="Consolas" w:hAnsi="Consolas"/>
                          <w:sz w:val="16"/>
                          <w:szCs w:val="16"/>
                        </w:rPr>
                        <w:t xml:space="preserve">  </w:t>
                      </w:r>
                      <w:proofErr w:type="spellStart"/>
                      <w:r w:rsidRPr="00A47ABF">
                        <w:rPr>
                          <w:rFonts w:ascii="Consolas" w:hAnsi="Consolas"/>
                          <w:sz w:val="16"/>
                          <w:szCs w:val="16"/>
                        </w:rPr>
                        <w:t>while</w:t>
                      </w:r>
                      <w:proofErr w:type="spellEnd"/>
                      <w:r w:rsidRPr="00A47ABF">
                        <w:rPr>
                          <w:rFonts w:ascii="Consolas" w:hAnsi="Consolas"/>
                          <w:sz w:val="16"/>
                          <w:szCs w:val="16"/>
                        </w:rPr>
                        <w:t xml:space="preserve"> </w:t>
                      </w:r>
                      <w:proofErr w:type="gramStart"/>
                      <w:r w:rsidRPr="00A47ABF">
                        <w:rPr>
                          <w:rFonts w:ascii="Consolas" w:hAnsi="Consolas"/>
                          <w:sz w:val="16"/>
                          <w:szCs w:val="16"/>
                        </w:rPr>
                        <w:t>(!Serial</w:t>
                      </w:r>
                      <w:proofErr w:type="gramEnd"/>
                      <w:r w:rsidRPr="00A47ABF">
                        <w:rPr>
                          <w:rFonts w:ascii="Consolas" w:hAnsi="Consolas"/>
                          <w:sz w:val="16"/>
                          <w:szCs w:val="16"/>
                        </w:rPr>
                        <w:t>);</w:t>
                      </w:r>
                    </w:p>
                    <w:p w14:paraId="64C57582" w14:textId="77777777" w:rsidR="00114027" w:rsidRPr="00A47ABF" w:rsidRDefault="00114027" w:rsidP="00A47ABF">
                      <w:pPr>
                        <w:rPr>
                          <w:rFonts w:ascii="Consolas" w:hAnsi="Consolas"/>
                          <w:sz w:val="16"/>
                          <w:szCs w:val="16"/>
                        </w:rPr>
                      </w:pPr>
                    </w:p>
                    <w:p w14:paraId="0639DCD0" w14:textId="77777777" w:rsidR="00114027" w:rsidRPr="00A47ABF" w:rsidRDefault="00114027" w:rsidP="00A47ABF">
                      <w:pPr>
                        <w:rPr>
                          <w:rFonts w:ascii="Consolas" w:hAnsi="Consolas"/>
                          <w:sz w:val="16"/>
                          <w:szCs w:val="16"/>
                        </w:rPr>
                      </w:pPr>
                      <w:r w:rsidRPr="00A47ABF">
                        <w:rPr>
                          <w:rFonts w:ascii="Consolas" w:hAnsi="Consolas"/>
                          <w:sz w:val="16"/>
                          <w:szCs w:val="16"/>
                        </w:rPr>
                        <w:t xml:space="preserve">  </w:t>
                      </w:r>
                      <w:proofErr w:type="spellStart"/>
                      <w:r w:rsidRPr="00A47ABF">
                        <w:rPr>
                          <w:rFonts w:ascii="Consolas" w:hAnsi="Consolas"/>
                          <w:sz w:val="16"/>
                          <w:szCs w:val="16"/>
                        </w:rPr>
                        <w:t>Serial.println</w:t>
                      </w:r>
                      <w:proofErr w:type="spellEnd"/>
                      <w:r w:rsidRPr="00A47ABF">
                        <w:rPr>
                          <w:rFonts w:ascii="Consolas" w:hAnsi="Consolas"/>
                          <w:sz w:val="16"/>
                          <w:szCs w:val="16"/>
                        </w:rPr>
                        <w:t>("</w:t>
                      </w:r>
                      <w:proofErr w:type="spellStart"/>
                      <w:r w:rsidRPr="00A47ABF">
                        <w:rPr>
                          <w:rFonts w:ascii="Consolas" w:hAnsi="Consolas"/>
                          <w:sz w:val="16"/>
                          <w:szCs w:val="16"/>
                        </w:rPr>
                        <w:t>LoRa</w:t>
                      </w:r>
                      <w:proofErr w:type="spellEnd"/>
                      <w:r w:rsidRPr="00A47ABF">
                        <w:rPr>
                          <w:rFonts w:ascii="Consolas" w:hAnsi="Consolas"/>
                          <w:sz w:val="16"/>
                          <w:szCs w:val="16"/>
                        </w:rPr>
                        <w:t xml:space="preserve"> Receiver");</w:t>
                      </w:r>
                    </w:p>
                    <w:p w14:paraId="74D8D035" w14:textId="77777777" w:rsidR="00114027" w:rsidRPr="00A47ABF" w:rsidRDefault="00114027" w:rsidP="00A47ABF">
                      <w:pPr>
                        <w:rPr>
                          <w:rFonts w:ascii="Consolas" w:hAnsi="Consolas"/>
                          <w:sz w:val="16"/>
                          <w:szCs w:val="16"/>
                        </w:rPr>
                      </w:pPr>
                    </w:p>
                    <w:p w14:paraId="3CB86762" w14:textId="77777777" w:rsidR="00114027" w:rsidRPr="00A47ABF" w:rsidRDefault="00114027" w:rsidP="00A47ABF">
                      <w:pPr>
                        <w:rPr>
                          <w:rFonts w:ascii="Consolas" w:hAnsi="Consolas"/>
                          <w:sz w:val="16"/>
                          <w:szCs w:val="16"/>
                        </w:rPr>
                      </w:pPr>
                      <w:r w:rsidRPr="00A47ABF">
                        <w:rPr>
                          <w:rFonts w:ascii="Consolas" w:hAnsi="Consolas"/>
                          <w:sz w:val="16"/>
                          <w:szCs w:val="16"/>
                        </w:rPr>
                        <w:t xml:space="preserve">  </w:t>
                      </w:r>
                      <w:proofErr w:type="spellStart"/>
                      <w:r w:rsidRPr="00A47ABF">
                        <w:rPr>
                          <w:rFonts w:ascii="Consolas" w:hAnsi="Consolas"/>
                          <w:sz w:val="16"/>
                          <w:szCs w:val="16"/>
                        </w:rPr>
                        <w:t>if</w:t>
                      </w:r>
                      <w:proofErr w:type="spellEnd"/>
                      <w:r w:rsidRPr="00A47ABF">
                        <w:rPr>
                          <w:rFonts w:ascii="Consolas" w:hAnsi="Consolas"/>
                          <w:sz w:val="16"/>
                          <w:szCs w:val="16"/>
                        </w:rPr>
                        <w:t xml:space="preserve"> </w:t>
                      </w:r>
                      <w:proofErr w:type="gramStart"/>
                      <w:r w:rsidRPr="00A47ABF">
                        <w:rPr>
                          <w:rFonts w:ascii="Consolas" w:hAnsi="Consolas"/>
                          <w:sz w:val="16"/>
                          <w:szCs w:val="16"/>
                        </w:rPr>
                        <w:t>(!</w:t>
                      </w:r>
                      <w:proofErr w:type="spellStart"/>
                      <w:r w:rsidRPr="00A47ABF">
                        <w:rPr>
                          <w:rFonts w:ascii="Consolas" w:hAnsi="Consolas"/>
                          <w:sz w:val="16"/>
                          <w:szCs w:val="16"/>
                        </w:rPr>
                        <w:t>LoRa.begin</w:t>
                      </w:r>
                      <w:proofErr w:type="spellEnd"/>
                      <w:proofErr w:type="gramEnd"/>
                      <w:r w:rsidRPr="00A47ABF">
                        <w:rPr>
                          <w:rFonts w:ascii="Consolas" w:hAnsi="Consolas"/>
                          <w:sz w:val="16"/>
                          <w:szCs w:val="16"/>
                        </w:rPr>
                        <w:t>(433E6)) {</w:t>
                      </w:r>
                    </w:p>
                    <w:p w14:paraId="0962E442" w14:textId="77777777" w:rsidR="00114027" w:rsidRPr="00A47ABF" w:rsidRDefault="00114027" w:rsidP="00A47ABF">
                      <w:pPr>
                        <w:rPr>
                          <w:rFonts w:ascii="Consolas" w:hAnsi="Consolas"/>
                          <w:sz w:val="16"/>
                          <w:szCs w:val="16"/>
                        </w:rPr>
                      </w:pPr>
                      <w:r w:rsidRPr="00A47ABF">
                        <w:rPr>
                          <w:rFonts w:ascii="Consolas" w:hAnsi="Consolas"/>
                          <w:sz w:val="16"/>
                          <w:szCs w:val="16"/>
                        </w:rPr>
                        <w:t xml:space="preserve">    </w:t>
                      </w:r>
                      <w:proofErr w:type="spellStart"/>
                      <w:r w:rsidRPr="00A47ABF">
                        <w:rPr>
                          <w:rFonts w:ascii="Consolas" w:hAnsi="Consolas"/>
                          <w:sz w:val="16"/>
                          <w:szCs w:val="16"/>
                        </w:rPr>
                        <w:t>Serial.println</w:t>
                      </w:r>
                      <w:proofErr w:type="spellEnd"/>
                      <w:r w:rsidRPr="00A47ABF">
                        <w:rPr>
                          <w:rFonts w:ascii="Consolas" w:hAnsi="Consolas"/>
                          <w:sz w:val="16"/>
                          <w:szCs w:val="16"/>
                        </w:rPr>
                        <w:t>(</w:t>
                      </w:r>
                      <w:proofErr w:type="gramStart"/>
                      <w:r w:rsidRPr="00A47ABF">
                        <w:rPr>
                          <w:rFonts w:ascii="Consolas" w:hAnsi="Consolas"/>
                          <w:sz w:val="16"/>
                          <w:szCs w:val="16"/>
                        </w:rPr>
                        <w:t>"</w:t>
                      </w:r>
                      <w:proofErr w:type="spellStart"/>
                      <w:r w:rsidRPr="00A47ABF">
                        <w:rPr>
                          <w:rFonts w:ascii="Consolas" w:hAnsi="Consolas"/>
                          <w:sz w:val="16"/>
                          <w:szCs w:val="16"/>
                        </w:rPr>
                        <w:t>Starting</w:t>
                      </w:r>
                      <w:proofErr w:type="spellEnd"/>
                      <w:r w:rsidRPr="00A47ABF">
                        <w:rPr>
                          <w:rFonts w:ascii="Consolas" w:hAnsi="Consolas"/>
                          <w:sz w:val="16"/>
                          <w:szCs w:val="16"/>
                        </w:rPr>
                        <w:t xml:space="preserve"> </w:t>
                      </w:r>
                      <w:proofErr w:type="spellStart"/>
                      <w:r w:rsidRPr="00A47ABF">
                        <w:rPr>
                          <w:rFonts w:ascii="Consolas" w:hAnsi="Consolas"/>
                          <w:sz w:val="16"/>
                          <w:szCs w:val="16"/>
                        </w:rPr>
                        <w:t>LoRa</w:t>
                      </w:r>
                      <w:proofErr w:type="spellEnd"/>
                      <w:r w:rsidRPr="00A47ABF">
                        <w:rPr>
                          <w:rFonts w:ascii="Consolas" w:hAnsi="Consolas"/>
                          <w:sz w:val="16"/>
                          <w:szCs w:val="16"/>
                        </w:rPr>
                        <w:t xml:space="preserve"> </w:t>
                      </w:r>
                      <w:proofErr w:type="spellStart"/>
                      <w:r w:rsidRPr="00A47ABF">
                        <w:rPr>
                          <w:rFonts w:ascii="Consolas" w:hAnsi="Consolas"/>
                          <w:sz w:val="16"/>
                          <w:szCs w:val="16"/>
                        </w:rPr>
                        <w:t>failed</w:t>
                      </w:r>
                      <w:proofErr w:type="spellEnd"/>
                      <w:r w:rsidRPr="00A47ABF">
                        <w:rPr>
                          <w:rFonts w:ascii="Consolas" w:hAnsi="Consolas"/>
                          <w:sz w:val="16"/>
                          <w:szCs w:val="16"/>
                        </w:rPr>
                        <w:t>!"</w:t>
                      </w:r>
                      <w:proofErr w:type="gramEnd"/>
                      <w:r w:rsidRPr="00A47ABF">
                        <w:rPr>
                          <w:rFonts w:ascii="Consolas" w:hAnsi="Consolas"/>
                          <w:sz w:val="16"/>
                          <w:szCs w:val="16"/>
                        </w:rPr>
                        <w:t>);</w:t>
                      </w:r>
                    </w:p>
                    <w:p w14:paraId="31DB80A8" w14:textId="77777777" w:rsidR="00114027" w:rsidRPr="00A47ABF" w:rsidRDefault="00114027" w:rsidP="00A47ABF">
                      <w:pPr>
                        <w:rPr>
                          <w:rFonts w:ascii="Consolas" w:hAnsi="Consolas"/>
                          <w:sz w:val="16"/>
                          <w:szCs w:val="16"/>
                        </w:rPr>
                      </w:pPr>
                      <w:r w:rsidRPr="00A47ABF">
                        <w:rPr>
                          <w:rFonts w:ascii="Consolas" w:hAnsi="Consolas"/>
                          <w:sz w:val="16"/>
                          <w:szCs w:val="16"/>
                        </w:rPr>
                        <w:t xml:space="preserve">    </w:t>
                      </w:r>
                      <w:proofErr w:type="spellStart"/>
                      <w:r w:rsidRPr="00A47ABF">
                        <w:rPr>
                          <w:rFonts w:ascii="Consolas" w:hAnsi="Consolas"/>
                          <w:sz w:val="16"/>
                          <w:szCs w:val="16"/>
                        </w:rPr>
                        <w:t>while</w:t>
                      </w:r>
                      <w:proofErr w:type="spellEnd"/>
                      <w:r w:rsidRPr="00A47ABF">
                        <w:rPr>
                          <w:rFonts w:ascii="Consolas" w:hAnsi="Consolas"/>
                          <w:sz w:val="16"/>
                          <w:szCs w:val="16"/>
                        </w:rPr>
                        <w:t xml:space="preserve"> (1);</w:t>
                      </w:r>
                    </w:p>
                    <w:p w14:paraId="4CE38E36" w14:textId="77777777" w:rsidR="00114027" w:rsidRPr="00A47ABF" w:rsidRDefault="00114027" w:rsidP="00A47ABF">
                      <w:pPr>
                        <w:rPr>
                          <w:rFonts w:ascii="Consolas" w:hAnsi="Consolas"/>
                          <w:sz w:val="16"/>
                          <w:szCs w:val="16"/>
                        </w:rPr>
                      </w:pPr>
                      <w:r w:rsidRPr="00A47ABF">
                        <w:rPr>
                          <w:rFonts w:ascii="Consolas" w:hAnsi="Consolas"/>
                          <w:sz w:val="16"/>
                          <w:szCs w:val="16"/>
                        </w:rPr>
                        <w:t xml:space="preserve">  }</w:t>
                      </w:r>
                    </w:p>
                    <w:p w14:paraId="50D39E02" w14:textId="77777777" w:rsidR="00114027" w:rsidRPr="00A47ABF" w:rsidRDefault="00114027" w:rsidP="00A47ABF">
                      <w:pPr>
                        <w:rPr>
                          <w:rFonts w:ascii="Consolas" w:hAnsi="Consolas"/>
                          <w:sz w:val="16"/>
                          <w:szCs w:val="16"/>
                        </w:rPr>
                      </w:pPr>
                      <w:r w:rsidRPr="00A47ABF">
                        <w:rPr>
                          <w:rFonts w:ascii="Consolas" w:hAnsi="Consolas"/>
                          <w:sz w:val="16"/>
                          <w:szCs w:val="16"/>
                        </w:rPr>
                        <w:t>}</w:t>
                      </w:r>
                    </w:p>
                    <w:p w14:paraId="61619E3F" w14:textId="77777777" w:rsidR="00114027" w:rsidRPr="00A47ABF" w:rsidRDefault="00114027" w:rsidP="00A47ABF">
                      <w:pPr>
                        <w:rPr>
                          <w:rFonts w:ascii="Consolas" w:hAnsi="Consolas"/>
                          <w:sz w:val="16"/>
                          <w:szCs w:val="16"/>
                        </w:rPr>
                      </w:pPr>
                    </w:p>
                    <w:p w14:paraId="7900C9D3" w14:textId="77777777" w:rsidR="00114027" w:rsidRPr="00A47ABF" w:rsidRDefault="00114027" w:rsidP="00A47ABF">
                      <w:pPr>
                        <w:rPr>
                          <w:rFonts w:ascii="Consolas" w:hAnsi="Consolas"/>
                          <w:sz w:val="16"/>
                          <w:szCs w:val="16"/>
                        </w:rPr>
                      </w:pPr>
                      <w:proofErr w:type="spellStart"/>
                      <w:r w:rsidRPr="00A47ABF">
                        <w:rPr>
                          <w:rFonts w:ascii="Consolas" w:hAnsi="Consolas"/>
                          <w:sz w:val="16"/>
                          <w:szCs w:val="16"/>
                        </w:rPr>
                        <w:t>void</w:t>
                      </w:r>
                      <w:proofErr w:type="spellEnd"/>
                      <w:r w:rsidRPr="00A47ABF">
                        <w:rPr>
                          <w:rFonts w:ascii="Consolas" w:hAnsi="Consolas"/>
                          <w:sz w:val="16"/>
                          <w:szCs w:val="16"/>
                        </w:rPr>
                        <w:t xml:space="preserve"> </w:t>
                      </w:r>
                      <w:proofErr w:type="spellStart"/>
                      <w:proofErr w:type="gramStart"/>
                      <w:r w:rsidRPr="00A47ABF">
                        <w:rPr>
                          <w:rFonts w:ascii="Consolas" w:hAnsi="Consolas"/>
                          <w:sz w:val="16"/>
                          <w:szCs w:val="16"/>
                        </w:rPr>
                        <w:t>loop</w:t>
                      </w:r>
                      <w:proofErr w:type="spellEnd"/>
                      <w:r w:rsidRPr="00A47ABF">
                        <w:rPr>
                          <w:rFonts w:ascii="Consolas" w:hAnsi="Consolas"/>
                          <w:sz w:val="16"/>
                          <w:szCs w:val="16"/>
                        </w:rPr>
                        <w:t>(</w:t>
                      </w:r>
                      <w:proofErr w:type="gramEnd"/>
                      <w:r w:rsidRPr="00A47ABF">
                        <w:rPr>
                          <w:rFonts w:ascii="Consolas" w:hAnsi="Consolas"/>
                          <w:sz w:val="16"/>
                          <w:szCs w:val="16"/>
                        </w:rPr>
                        <w:t>) {</w:t>
                      </w:r>
                    </w:p>
                    <w:p w14:paraId="2E4B95EB" w14:textId="77777777" w:rsidR="00114027" w:rsidRPr="00A47ABF" w:rsidRDefault="00114027" w:rsidP="00A47ABF">
                      <w:pPr>
                        <w:rPr>
                          <w:rFonts w:ascii="Consolas" w:hAnsi="Consolas"/>
                          <w:sz w:val="16"/>
                          <w:szCs w:val="16"/>
                        </w:rPr>
                      </w:pPr>
                      <w:r w:rsidRPr="00A47ABF">
                        <w:rPr>
                          <w:rFonts w:ascii="Consolas" w:hAnsi="Consolas"/>
                          <w:sz w:val="16"/>
                          <w:szCs w:val="16"/>
                        </w:rPr>
                        <w:t xml:space="preserve">  // try </w:t>
                      </w:r>
                      <w:proofErr w:type="spellStart"/>
                      <w:r w:rsidRPr="00A47ABF">
                        <w:rPr>
                          <w:rFonts w:ascii="Consolas" w:hAnsi="Consolas"/>
                          <w:sz w:val="16"/>
                          <w:szCs w:val="16"/>
                        </w:rPr>
                        <w:t>to</w:t>
                      </w:r>
                      <w:proofErr w:type="spellEnd"/>
                      <w:r w:rsidRPr="00A47ABF">
                        <w:rPr>
                          <w:rFonts w:ascii="Consolas" w:hAnsi="Consolas"/>
                          <w:sz w:val="16"/>
                          <w:szCs w:val="16"/>
                        </w:rPr>
                        <w:t xml:space="preserve"> </w:t>
                      </w:r>
                      <w:proofErr w:type="spellStart"/>
                      <w:r w:rsidRPr="00A47ABF">
                        <w:rPr>
                          <w:rFonts w:ascii="Consolas" w:hAnsi="Consolas"/>
                          <w:sz w:val="16"/>
                          <w:szCs w:val="16"/>
                        </w:rPr>
                        <w:t>parse</w:t>
                      </w:r>
                      <w:proofErr w:type="spellEnd"/>
                      <w:r w:rsidRPr="00A47ABF">
                        <w:rPr>
                          <w:rFonts w:ascii="Consolas" w:hAnsi="Consolas"/>
                          <w:sz w:val="16"/>
                          <w:szCs w:val="16"/>
                        </w:rPr>
                        <w:t xml:space="preserve"> </w:t>
                      </w:r>
                      <w:proofErr w:type="spellStart"/>
                      <w:r w:rsidRPr="00A47ABF">
                        <w:rPr>
                          <w:rFonts w:ascii="Consolas" w:hAnsi="Consolas"/>
                          <w:sz w:val="16"/>
                          <w:szCs w:val="16"/>
                        </w:rPr>
                        <w:t>packet</w:t>
                      </w:r>
                      <w:proofErr w:type="spellEnd"/>
                    </w:p>
                    <w:p w14:paraId="24C3325D" w14:textId="77777777" w:rsidR="00114027" w:rsidRPr="00A47ABF" w:rsidRDefault="00114027" w:rsidP="00A47ABF">
                      <w:pPr>
                        <w:rPr>
                          <w:rFonts w:ascii="Consolas" w:hAnsi="Consolas"/>
                          <w:sz w:val="16"/>
                          <w:szCs w:val="16"/>
                        </w:rPr>
                      </w:pPr>
                      <w:r w:rsidRPr="00A47ABF">
                        <w:rPr>
                          <w:rFonts w:ascii="Consolas" w:hAnsi="Consolas"/>
                          <w:sz w:val="16"/>
                          <w:szCs w:val="16"/>
                        </w:rPr>
                        <w:t xml:space="preserve">  </w:t>
                      </w:r>
                      <w:proofErr w:type="spellStart"/>
                      <w:r w:rsidRPr="00A47ABF">
                        <w:rPr>
                          <w:rFonts w:ascii="Consolas" w:hAnsi="Consolas"/>
                          <w:sz w:val="16"/>
                          <w:szCs w:val="16"/>
                        </w:rPr>
                        <w:t>int</w:t>
                      </w:r>
                      <w:proofErr w:type="spellEnd"/>
                      <w:r w:rsidRPr="00A47ABF">
                        <w:rPr>
                          <w:rFonts w:ascii="Consolas" w:hAnsi="Consolas"/>
                          <w:sz w:val="16"/>
                          <w:szCs w:val="16"/>
                        </w:rPr>
                        <w:t xml:space="preserve"> </w:t>
                      </w:r>
                      <w:proofErr w:type="spellStart"/>
                      <w:r w:rsidRPr="00A47ABF">
                        <w:rPr>
                          <w:rFonts w:ascii="Consolas" w:hAnsi="Consolas"/>
                          <w:sz w:val="16"/>
                          <w:szCs w:val="16"/>
                        </w:rPr>
                        <w:t>packetSize</w:t>
                      </w:r>
                      <w:proofErr w:type="spellEnd"/>
                      <w:r w:rsidRPr="00A47ABF">
                        <w:rPr>
                          <w:rFonts w:ascii="Consolas" w:hAnsi="Consolas"/>
                          <w:sz w:val="16"/>
                          <w:szCs w:val="16"/>
                        </w:rPr>
                        <w:t xml:space="preserve"> = </w:t>
                      </w:r>
                      <w:proofErr w:type="spellStart"/>
                      <w:r w:rsidRPr="00A47ABF">
                        <w:rPr>
                          <w:rFonts w:ascii="Consolas" w:hAnsi="Consolas"/>
                          <w:sz w:val="16"/>
                          <w:szCs w:val="16"/>
                        </w:rPr>
                        <w:t>LoRa.parsePacket</w:t>
                      </w:r>
                      <w:proofErr w:type="spellEnd"/>
                      <w:r w:rsidRPr="00A47ABF">
                        <w:rPr>
                          <w:rFonts w:ascii="Consolas" w:hAnsi="Consolas"/>
                          <w:sz w:val="16"/>
                          <w:szCs w:val="16"/>
                        </w:rPr>
                        <w:t>();</w:t>
                      </w:r>
                    </w:p>
                    <w:p w14:paraId="6F6FD307" w14:textId="77777777" w:rsidR="00114027" w:rsidRPr="00A47ABF" w:rsidRDefault="00114027" w:rsidP="00A47ABF">
                      <w:pPr>
                        <w:rPr>
                          <w:rFonts w:ascii="Consolas" w:hAnsi="Consolas"/>
                          <w:sz w:val="16"/>
                          <w:szCs w:val="16"/>
                        </w:rPr>
                      </w:pPr>
                      <w:r w:rsidRPr="00A47ABF">
                        <w:rPr>
                          <w:rFonts w:ascii="Consolas" w:hAnsi="Consolas"/>
                          <w:sz w:val="16"/>
                          <w:szCs w:val="16"/>
                        </w:rPr>
                        <w:t xml:space="preserve">  </w:t>
                      </w:r>
                      <w:proofErr w:type="spellStart"/>
                      <w:r w:rsidRPr="00A47ABF">
                        <w:rPr>
                          <w:rFonts w:ascii="Consolas" w:hAnsi="Consolas"/>
                          <w:sz w:val="16"/>
                          <w:szCs w:val="16"/>
                        </w:rPr>
                        <w:t>if</w:t>
                      </w:r>
                      <w:proofErr w:type="spellEnd"/>
                      <w:r w:rsidRPr="00A47ABF">
                        <w:rPr>
                          <w:rFonts w:ascii="Consolas" w:hAnsi="Consolas"/>
                          <w:sz w:val="16"/>
                          <w:szCs w:val="16"/>
                        </w:rPr>
                        <w:t xml:space="preserve"> (</w:t>
                      </w:r>
                      <w:proofErr w:type="spellStart"/>
                      <w:r w:rsidRPr="00A47ABF">
                        <w:rPr>
                          <w:rFonts w:ascii="Consolas" w:hAnsi="Consolas"/>
                          <w:sz w:val="16"/>
                          <w:szCs w:val="16"/>
                        </w:rPr>
                        <w:t>packetSize</w:t>
                      </w:r>
                      <w:proofErr w:type="spellEnd"/>
                      <w:r w:rsidRPr="00A47ABF">
                        <w:rPr>
                          <w:rFonts w:ascii="Consolas" w:hAnsi="Consolas"/>
                          <w:sz w:val="16"/>
                          <w:szCs w:val="16"/>
                        </w:rPr>
                        <w:t>) {</w:t>
                      </w:r>
                    </w:p>
                    <w:p w14:paraId="2FFFAB0E" w14:textId="77777777" w:rsidR="00114027" w:rsidRPr="00A47ABF" w:rsidRDefault="00114027" w:rsidP="00A47ABF">
                      <w:pPr>
                        <w:rPr>
                          <w:rFonts w:ascii="Consolas" w:hAnsi="Consolas"/>
                          <w:sz w:val="16"/>
                          <w:szCs w:val="16"/>
                        </w:rPr>
                      </w:pPr>
                      <w:r w:rsidRPr="00A47ABF">
                        <w:rPr>
                          <w:rFonts w:ascii="Consolas" w:hAnsi="Consolas"/>
                          <w:sz w:val="16"/>
                          <w:szCs w:val="16"/>
                        </w:rPr>
                        <w:t xml:space="preserve">    // </w:t>
                      </w:r>
                      <w:proofErr w:type="spellStart"/>
                      <w:r w:rsidRPr="00A47ABF">
                        <w:rPr>
                          <w:rFonts w:ascii="Consolas" w:hAnsi="Consolas"/>
                          <w:sz w:val="16"/>
                          <w:szCs w:val="16"/>
                        </w:rPr>
                        <w:t>received</w:t>
                      </w:r>
                      <w:proofErr w:type="spellEnd"/>
                      <w:r w:rsidRPr="00A47ABF">
                        <w:rPr>
                          <w:rFonts w:ascii="Consolas" w:hAnsi="Consolas"/>
                          <w:sz w:val="16"/>
                          <w:szCs w:val="16"/>
                        </w:rPr>
                        <w:t xml:space="preserve"> a </w:t>
                      </w:r>
                      <w:proofErr w:type="spellStart"/>
                      <w:r w:rsidRPr="00A47ABF">
                        <w:rPr>
                          <w:rFonts w:ascii="Consolas" w:hAnsi="Consolas"/>
                          <w:sz w:val="16"/>
                          <w:szCs w:val="16"/>
                        </w:rPr>
                        <w:t>packet</w:t>
                      </w:r>
                      <w:proofErr w:type="spellEnd"/>
                    </w:p>
                    <w:p w14:paraId="7E520722" w14:textId="77777777" w:rsidR="00114027" w:rsidRPr="00A47ABF" w:rsidRDefault="00114027" w:rsidP="00A47ABF">
                      <w:pPr>
                        <w:rPr>
                          <w:rFonts w:ascii="Consolas" w:hAnsi="Consolas"/>
                          <w:sz w:val="16"/>
                          <w:szCs w:val="16"/>
                        </w:rPr>
                      </w:pPr>
                      <w:r w:rsidRPr="00A47ABF">
                        <w:rPr>
                          <w:rFonts w:ascii="Consolas" w:hAnsi="Consolas"/>
                          <w:sz w:val="16"/>
                          <w:szCs w:val="16"/>
                        </w:rPr>
                        <w:t xml:space="preserve">    </w:t>
                      </w:r>
                      <w:proofErr w:type="spellStart"/>
                      <w:r w:rsidRPr="00A47ABF">
                        <w:rPr>
                          <w:rFonts w:ascii="Consolas" w:hAnsi="Consolas"/>
                          <w:sz w:val="16"/>
                          <w:szCs w:val="16"/>
                        </w:rPr>
                        <w:t>Serial.print</w:t>
                      </w:r>
                      <w:proofErr w:type="spellEnd"/>
                      <w:r w:rsidRPr="00A47ABF">
                        <w:rPr>
                          <w:rFonts w:ascii="Consolas" w:hAnsi="Consolas"/>
                          <w:sz w:val="16"/>
                          <w:szCs w:val="16"/>
                        </w:rPr>
                        <w:t>("</w:t>
                      </w:r>
                      <w:proofErr w:type="spellStart"/>
                      <w:r w:rsidRPr="00A47ABF">
                        <w:rPr>
                          <w:rFonts w:ascii="Consolas" w:hAnsi="Consolas"/>
                          <w:sz w:val="16"/>
                          <w:szCs w:val="16"/>
                        </w:rPr>
                        <w:t>Received</w:t>
                      </w:r>
                      <w:proofErr w:type="spellEnd"/>
                      <w:r w:rsidRPr="00A47ABF">
                        <w:rPr>
                          <w:rFonts w:ascii="Consolas" w:hAnsi="Consolas"/>
                          <w:sz w:val="16"/>
                          <w:szCs w:val="16"/>
                        </w:rPr>
                        <w:t xml:space="preserve"> </w:t>
                      </w:r>
                      <w:proofErr w:type="spellStart"/>
                      <w:r w:rsidRPr="00A47ABF">
                        <w:rPr>
                          <w:rFonts w:ascii="Consolas" w:hAnsi="Consolas"/>
                          <w:sz w:val="16"/>
                          <w:szCs w:val="16"/>
                        </w:rPr>
                        <w:t>packet</w:t>
                      </w:r>
                      <w:proofErr w:type="spellEnd"/>
                      <w:r w:rsidRPr="00A47ABF">
                        <w:rPr>
                          <w:rFonts w:ascii="Consolas" w:hAnsi="Consolas"/>
                          <w:sz w:val="16"/>
                          <w:szCs w:val="16"/>
                        </w:rPr>
                        <w:t xml:space="preserve"> '");</w:t>
                      </w:r>
                    </w:p>
                    <w:p w14:paraId="2BE89565" w14:textId="77777777" w:rsidR="00114027" w:rsidRPr="00A47ABF" w:rsidRDefault="00114027" w:rsidP="00A47ABF">
                      <w:pPr>
                        <w:rPr>
                          <w:rFonts w:ascii="Consolas" w:hAnsi="Consolas"/>
                          <w:sz w:val="16"/>
                          <w:szCs w:val="16"/>
                        </w:rPr>
                      </w:pPr>
                    </w:p>
                    <w:p w14:paraId="14B808DA" w14:textId="77777777" w:rsidR="00114027" w:rsidRPr="00A47ABF" w:rsidRDefault="00114027" w:rsidP="00A47ABF">
                      <w:pPr>
                        <w:rPr>
                          <w:rFonts w:ascii="Consolas" w:hAnsi="Consolas"/>
                          <w:sz w:val="16"/>
                          <w:szCs w:val="16"/>
                        </w:rPr>
                      </w:pPr>
                      <w:r w:rsidRPr="00A47ABF">
                        <w:rPr>
                          <w:rFonts w:ascii="Consolas" w:hAnsi="Consolas"/>
                          <w:sz w:val="16"/>
                          <w:szCs w:val="16"/>
                        </w:rPr>
                        <w:t xml:space="preserve">    // </w:t>
                      </w:r>
                      <w:proofErr w:type="spellStart"/>
                      <w:r w:rsidRPr="00A47ABF">
                        <w:rPr>
                          <w:rFonts w:ascii="Consolas" w:hAnsi="Consolas"/>
                          <w:sz w:val="16"/>
                          <w:szCs w:val="16"/>
                        </w:rPr>
                        <w:t>read</w:t>
                      </w:r>
                      <w:proofErr w:type="spellEnd"/>
                      <w:r w:rsidRPr="00A47ABF">
                        <w:rPr>
                          <w:rFonts w:ascii="Consolas" w:hAnsi="Consolas"/>
                          <w:sz w:val="16"/>
                          <w:szCs w:val="16"/>
                        </w:rPr>
                        <w:t xml:space="preserve"> </w:t>
                      </w:r>
                      <w:proofErr w:type="spellStart"/>
                      <w:r w:rsidRPr="00A47ABF">
                        <w:rPr>
                          <w:rFonts w:ascii="Consolas" w:hAnsi="Consolas"/>
                          <w:sz w:val="16"/>
                          <w:szCs w:val="16"/>
                        </w:rPr>
                        <w:t>packet</w:t>
                      </w:r>
                      <w:proofErr w:type="spellEnd"/>
                    </w:p>
                    <w:p w14:paraId="73385FC5" w14:textId="77777777" w:rsidR="00114027" w:rsidRPr="00A47ABF" w:rsidRDefault="00114027" w:rsidP="00A47ABF">
                      <w:pPr>
                        <w:rPr>
                          <w:rFonts w:ascii="Consolas" w:hAnsi="Consolas"/>
                          <w:sz w:val="16"/>
                          <w:szCs w:val="16"/>
                        </w:rPr>
                      </w:pPr>
                      <w:r w:rsidRPr="00A47ABF">
                        <w:rPr>
                          <w:rFonts w:ascii="Consolas" w:hAnsi="Consolas"/>
                          <w:sz w:val="16"/>
                          <w:szCs w:val="16"/>
                        </w:rPr>
                        <w:t xml:space="preserve">    </w:t>
                      </w:r>
                      <w:proofErr w:type="spellStart"/>
                      <w:r w:rsidRPr="00A47ABF">
                        <w:rPr>
                          <w:rFonts w:ascii="Consolas" w:hAnsi="Consolas"/>
                          <w:sz w:val="16"/>
                          <w:szCs w:val="16"/>
                        </w:rPr>
                        <w:t>while</w:t>
                      </w:r>
                      <w:proofErr w:type="spellEnd"/>
                      <w:r w:rsidRPr="00A47ABF">
                        <w:rPr>
                          <w:rFonts w:ascii="Consolas" w:hAnsi="Consolas"/>
                          <w:sz w:val="16"/>
                          <w:szCs w:val="16"/>
                        </w:rPr>
                        <w:t xml:space="preserve"> (</w:t>
                      </w:r>
                      <w:proofErr w:type="spellStart"/>
                      <w:r w:rsidRPr="00A47ABF">
                        <w:rPr>
                          <w:rFonts w:ascii="Consolas" w:hAnsi="Consolas"/>
                          <w:sz w:val="16"/>
                          <w:szCs w:val="16"/>
                        </w:rPr>
                        <w:t>LoRa.available</w:t>
                      </w:r>
                      <w:proofErr w:type="spellEnd"/>
                      <w:r w:rsidRPr="00A47ABF">
                        <w:rPr>
                          <w:rFonts w:ascii="Consolas" w:hAnsi="Consolas"/>
                          <w:sz w:val="16"/>
                          <w:szCs w:val="16"/>
                        </w:rPr>
                        <w:t>()) {</w:t>
                      </w:r>
                    </w:p>
                    <w:p w14:paraId="54BEFAD5" w14:textId="77777777" w:rsidR="00114027" w:rsidRPr="00A47ABF" w:rsidRDefault="00114027" w:rsidP="00A47ABF">
                      <w:pPr>
                        <w:rPr>
                          <w:rFonts w:ascii="Consolas" w:hAnsi="Consolas"/>
                          <w:sz w:val="16"/>
                          <w:szCs w:val="16"/>
                        </w:rPr>
                      </w:pPr>
                      <w:r w:rsidRPr="00A47ABF">
                        <w:rPr>
                          <w:rFonts w:ascii="Consolas" w:hAnsi="Consolas"/>
                          <w:sz w:val="16"/>
                          <w:szCs w:val="16"/>
                        </w:rPr>
                        <w:t xml:space="preserve">      </w:t>
                      </w:r>
                      <w:proofErr w:type="spellStart"/>
                      <w:r w:rsidRPr="00A47ABF">
                        <w:rPr>
                          <w:rFonts w:ascii="Consolas" w:hAnsi="Consolas"/>
                          <w:sz w:val="16"/>
                          <w:szCs w:val="16"/>
                        </w:rPr>
                        <w:t>Serial.print</w:t>
                      </w:r>
                      <w:proofErr w:type="spellEnd"/>
                      <w:r w:rsidRPr="00A47ABF">
                        <w:rPr>
                          <w:rFonts w:ascii="Consolas" w:hAnsi="Consolas"/>
                          <w:sz w:val="16"/>
                          <w:szCs w:val="16"/>
                        </w:rPr>
                        <w:t>((</w:t>
                      </w:r>
                      <w:proofErr w:type="spellStart"/>
                      <w:r w:rsidRPr="00A47ABF">
                        <w:rPr>
                          <w:rFonts w:ascii="Consolas" w:hAnsi="Consolas"/>
                          <w:sz w:val="16"/>
                          <w:szCs w:val="16"/>
                        </w:rPr>
                        <w:t>char</w:t>
                      </w:r>
                      <w:proofErr w:type="spellEnd"/>
                      <w:r w:rsidRPr="00A47ABF">
                        <w:rPr>
                          <w:rFonts w:ascii="Consolas" w:hAnsi="Consolas"/>
                          <w:sz w:val="16"/>
                          <w:szCs w:val="16"/>
                        </w:rPr>
                        <w:t>)</w:t>
                      </w:r>
                      <w:proofErr w:type="spellStart"/>
                      <w:r w:rsidRPr="00A47ABF">
                        <w:rPr>
                          <w:rFonts w:ascii="Consolas" w:hAnsi="Consolas"/>
                          <w:sz w:val="16"/>
                          <w:szCs w:val="16"/>
                        </w:rPr>
                        <w:t>LoRa.read</w:t>
                      </w:r>
                      <w:proofErr w:type="spellEnd"/>
                      <w:r w:rsidRPr="00A47ABF">
                        <w:rPr>
                          <w:rFonts w:ascii="Consolas" w:hAnsi="Consolas"/>
                          <w:sz w:val="16"/>
                          <w:szCs w:val="16"/>
                        </w:rPr>
                        <w:t>());</w:t>
                      </w:r>
                    </w:p>
                    <w:p w14:paraId="3DA9975E" w14:textId="77777777" w:rsidR="00114027" w:rsidRPr="00A47ABF" w:rsidRDefault="00114027" w:rsidP="00A47ABF">
                      <w:pPr>
                        <w:rPr>
                          <w:rFonts w:ascii="Consolas" w:hAnsi="Consolas"/>
                          <w:sz w:val="16"/>
                          <w:szCs w:val="16"/>
                        </w:rPr>
                      </w:pPr>
                      <w:r w:rsidRPr="00A47ABF">
                        <w:rPr>
                          <w:rFonts w:ascii="Consolas" w:hAnsi="Consolas"/>
                          <w:sz w:val="16"/>
                          <w:szCs w:val="16"/>
                        </w:rPr>
                        <w:t xml:space="preserve">    }</w:t>
                      </w:r>
                    </w:p>
                    <w:p w14:paraId="2E20D0C2" w14:textId="77777777" w:rsidR="00114027" w:rsidRPr="00A47ABF" w:rsidRDefault="00114027" w:rsidP="00A47ABF">
                      <w:pPr>
                        <w:rPr>
                          <w:rFonts w:ascii="Consolas" w:hAnsi="Consolas"/>
                          <w:sz w:val="16"/>
                          <w:szCs w:val="16"/>
                        </w:rPr>
                      </w:pPr>
                    </w:p>
                    <w:p w14:paraId="3BF573A0" w14:textId="77777777" w:rsidR="00114027" w:rsidRPr="00A47ABF" w:rsidRDefault="00114027" w:rsidP="00A47ABF">
                      <w:pPr>
                        <w:rPr>
                          <w:rFonts w:ascii="Consolas" w:hAnsi="Consolas"/>
                          <w:sz w:val="16"/>
                          <w:szCs w:val="16"/>
                        </w:rPr>
                      </w:pPr>
                      <w:r w:rsidRPr="00A47ABF">
                        <w:rPr>
                          <w:rFonts w:ascii="Consolas" w:hAnsi="Consolas"/>
                          <w:sz w:val="16"/>
                          <w:szCs w:val="16"/>
                        </w:rPr>
                        <w:t xml:space="preserve">    // </w:t>
                      </w:r>
                      <w:proofErr w:type="spellStart"/>
                      <w:r w:rsidRPr="00A47ABF">
                        <w:rPr>
                          <w:rFonts w:ascii="Consolas" w:hAnsi="Consolas"/>
                          <w:sz w:val="16"/>
                          <w:szCs w:val="16"/>
                        </w:rPr>
                        <w:t>print</w:t>
                      </w:r>
                      <w:proofErr w:type="spellEnd"/>
                      <w:r w:rsidRPr="00A47ABF">
                        <w:rPr>
                          <w:rFonts w:ascii="Consolas" w:hAnsi="Consolas"/>
                          <w:sz w:val="16"/>
                          <w:szCs w:val="16"/>
                        </w:rPr>
                        <w:t xml:space="preserve"> RSSI </w:t>
                      </w:r>
                      <w:proofErr w:type="spellStart"/>
                      <w:r w:rsidRPr="00A47ABF">
                        <w:rPr>
                          <w:rFonts w:ascii="Consolas" w:hAnsi="Consolas"/>
                          <w:sz w:val="16"/>
                          <w:szCs w:val="16"/>
                        </w:rPr>
                        <w:t>of</w:t>
                      </w:r>
                      <w:proofErr w:type="spellEnd"/>
                      <w:r w:rsidRPr="00A47ABF">
                        <w:rPr>
                          <w:rFonts w:ascii="Consolas" w:hAnsi="Consolas"/>
                          <w:sz w:val="16"/>
                          <w:szCs w:val="16"/>
                        </w:rPr>
                        <w:t xml:space="preserve"> </w:t>
                      </w:r>
                      <w:proofErr w:type="spellStart"/>
                      <w:r w:rsidRPr="00A47ABF">
                        <w:rPr>
                          <w:rFonts w:ascii="Consolas" w:hAnsi="Consolas"/>
                          <w:sz w:val="16"/>
                          <w:szCs w:val="16"/>
                        </w:rPr>
                        <w:t>packet</w:t>
                      </w:r>
                      <w:proofErr w:type="spellEnd"/>
                    </w:p>
                    <w:p w14:paraId="52619019" w14:textId="77777777" w:rsidR="00114027" w:rsidRPr="00A47ABF" w:rsidRDefault="00114027" w:rsidP="00A47ABF">
                      <w:pPr>
                        <w:rPr>
                          <w:rFonts w:ascii="Consolas" w:hAnsi="Consolas"/>
                          <w:sz w:val="16"/>
                          <w:szCs w:val="16"/>
                        </w:rPr>
                      </w:pPr>
                      <w:r w:rsidRPr="00A47ABF">
                        <w:rPr>
                          <w:rFonts w:ascii="Consolas" w:hAnsi="Consolas"/>
                          <w:sz w:val="16"/>
                          <w:szCs w:val="16"/>
                        </w:rPr>
                        <w:t xml:space="preserve">    </w:t>
                      </w:r>
                      <w:proofErr w:type="spellStart"/>
                      <w:r w:rsidRPr="00A47ABF">
                        <w:rPr>
                          <w:rFonts w:ascii="Consolas" w:hAnsi="Consolas"/>
                          <w:sz w:val="16"/>
                          <w:szCs w:val="16"/>
                        </w:rPr>
                        <w:t>Serial.print</w:t>
                      </w:r>
                      <w:proofErr w:type="spellEnd"/>
                      <w:r w:rsidRPr="00A47ABF">
                        <w:rPr>
                          <w:rFonts w:ascii="Consolas" w:hAnsi="Consolas"/>
                          <w:sz w:val="16"/>
                          <w:szCs w:val="16"/>
                        </w:rPr>
                        <w:t xml:space="preserve">("' </w:t>
                      </w:r>
                      <w:proofErr w:type="spellStart"/>
                      <w:r w:rsidRPr="00A47ABF">
                        <w:rPr>
                          <w:rFonts w:ascii="Consolas" w:hAnsi="Consolas"/>
                          <w:sz w:val="16"/>
                          <w:szCs w:val="16"/>
                        </w:rPr>
                        <w:t>with</w:t>
                      </w:r>
                      <w:proofErr w:type="spellEnd"/>
                      <w:r w:rsidRPr="00A47ABF">
                        <w:rPr>
                          <w:rFonts w:ascii="Consolas" w:hAnsi="Consolas"/>
                          <w:sz w:val="16"/>
                          <w:szCs w:val="16"/>
                        </w:rPr>
                        <w:t xml:space="preserve"> RSSI ");</w:t>
                      </w:r>
                    </w:p>
                    <w:p w14:paraId="03E1FA29" w14:textId="77777777" w:rsidR="00114027" w:rsidRPr="00A47ABF" w:rsidRDefault="00114027" w:rsidP="00A47ABF">
                      <w:pPr>
                        <w:rPr>
                          <w:rFonts w:ascii="Consolas" w:hAnsi="Consolas"/>
                          <w:sz w:val="16"/>
                          <w:szCs w:val="16"/>
                        </w:rPr>
                      </w:pPr>
                      <w:r w:rsidRPr="00A47ABF">
                        <w:rPr>
                          <w:rFonts w:ascii="Consolas" w:hAnsi="Consolas"/>
                          <w:sz w:val="16"/>
                          <w:szCs w:val="16"/>
                        </w:rPr>
                        <w:t xml:space="preserve">    </w:t>
                      </w:r>
                      <w:proofErr w:type="spellStart"/>
                      <w:r w:rsidRPr="00A47ABF">
                        <w:rPr>
                          <w:rFonts w:ascii="Consolas" w:hAnsi="Consolas"/>
                          <w:sz w:val="16"/>
                          <w:szCs w:val="16"/>
                        </w:rPr>
                        <w:t>Serial.println</w:t>
                      </w:r>
                      <w:proofErr w:type="spellEnd"/>
                      <w:r w:rsidRPr="00A47ABF">
                        <w:rPr>
                          <w:rFonts w:ascii="Consolas" w:hAnsi="Consolas"/>
                          <w:sz w:val="16"/>
                          <w:szCs w:val="16"/>
                        </w:rPr>
                        <w:t>(</w:t>
                      </w:r>
                      <w:proofErr w:type="spellStart"/>
                      <w:r w:rsidRPr="00A47ABF">
                        <w:rPr>
                          <w:rFonts w:ascii="Consolas" w:hAnsi="Consolas"/>
                          <w:sz w:val="16"/>
                          <w:szCs w:val="16"/>
                        </w:rPr>
                        <w:t>LoRa.packetRssi</w:t>
                      </w:r>
                      <w:proofErr w:type="spellEnd"/>
                      <w:r w:rsidRPr="00A47ABF">
                        <w:rPr>
                          <w:rFonts w:ascii="Consolas" w:hAnsi="Consolas"/>
                          <w:sz w:val="16"/>
                          <w:szCs w:val="16"/>
                        </w:rPr>
                        <w:t>());</w:t>
                      </w:r>
                    </w:p>
                    <w:p w14:paraId="0F4699AA" w14:textId="77777777" w:rsidR="00114027" w:rsidRPr="00A47ABF" w:rsidRDefault="00114027" w:rsidP="00A47ABF">
                      <w:pPr>
                        <w:rPr>
                          <w:rFonts w:ascii="Consolas" w:hAnsi="Consolas"/>
                          <w:sz w:val="16"/>
                          <w:szCs w:val="16"/>
                        </w:rPr>
                      </w:pPr>
                      <w:r w:rsidRPr="00A47ABF">
                        <w:rPr>
                          <w:rFonts w:ascii="Consolas" w:hAnsi="Consolas"/>
                          <w:sz w:val="16"/>
                          <w:szCs w:val="16"/>
                        </w:rPr>
                        <w:t xml:space="preserve">  }</w:t>
                      </w:r>
                    </w:p>
                    <w:p w14:paraId="2281CD06" w14:textId="77777777" w:rsidR="00114027" w:rsidRPr="00A47ABF" w:rsidRDefault="00114027" w:rsidP="00A47ABF">
                      <w:pPr>
                        <w:rPr>
                          <w:rFonts w:ascii="Consolas" w:hAnsi="Consolas"/>
                          <w:sz w:val="16"/>
                          <w:szCs w:val="16"/>
                        </w:rPr>
                      </w:pPr>
                      <w:r w:rsidRPr="00A47ABF">
                        <w:rPr>
                          <w:rFonts w:ascii="Consolas" w:hAnsi="Consolas"/>
                          <w:sz w:val="16"/>
                          <w:szCs w:val="16"/>
                        </w:rPr>
                        <w:t>}</w:t>
                      </w:r>
                    </w:p>
                  </w:txbxContent>
                </v:textbox>
                <w10:anchorlock/>
              </v:shape>
            </w:pict>
          </mc:Fallback>
        </mc:AlternateContent>
      </w:r>
    </w:p>
    <w:p w14:paraId="621064FB" w14:textId="3A9E5B82" w:rsidR="00A47ABF" w:rsidRDefault="00A47ABF" w:rsidP="002B58BB">
      <w:r>
        <w:lastRenderedPageBreak/>
        <w:t>Resultado en consola envío y recepción LoRa</w:t>
      </w:r>
    </w:p>
    <w:p w14:paraId="7263FD9F" w14:textId="036AC82E" w:rsidR="00A47ABF" w:rsidRDefault="00A47ABF" w:rsidP="002B58BB">
      <w:r>
        <w:rPr>
          <w:noProof/>
        </w:rPr>
        <mc:AlternateContent>
          <mc:Choice Requires="wps">
            <w:drawing>
              <wp:inline distT="0" distB="0" distL="0" distR="0" wp14:anchorId="0A92BC0A" wp14:editId="30BE6753">
                <wp:extent cx="5399405" cy="1715418"/>
                <wp:effectExtent l="0" t="0" r="10795" b="20320"/>
                <wp:docPr id="30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9405" cy="1715418"/>
                        </a:xfrm>
                        <a:prstGeom prst="rect">
                          <a:avLst/>
                        </a:prstGeom>
                        <a:solidFill>
                          <a:srgbClr val="FFFFFF"/>
                        </a:solidFill>
                        <a:ln w="9525">
                          <a:solidFill>
                            <a:srgbClr val="000000"/>
                          </a:solidFill>
                          <a:miter lim="800000"/>
                          <a:headEnd/>
                          <a:tailEnd/>
                        </a:ln>
                      </wps:spPr>
                      <wps:txbx>
                        <w:txbxContent>
                          <w:p w14:paraId="572075E6" w14:textId="77777777" w:rsidR="00114027" w:rsidRDefault="00114027" w:rsidP="00A47ABF">
                            <w:pPr>
                              <w:rPr>
                                <w:rFonts w:ascii="Consolas" w:hAnsi="Consolas"/>
                                <w:sz w:val="16"/>
                                <w:szCs w:val="16"/>
                              </w:rPr>
                            </w:pPr>
                            <w:r w:rsidRPr="00DE72B8">
                              <w:rPr>
                                <w:rFonts w:ascii="Consolas" w:hAnsi="Consolas"/>
                                <w:sz w:val="16"/>
                                <w:szCs w:val="16"/>
                              </w:rPr>
                              <w:t xml:space="preserve">LoRa Receiver </w:t>
                            </w:r>
                          </w:p>
                          <w:p w14:paraId="3F6F3F8E" w14:textId="4D03F2A4" w:rsidR="00114027" w:rsidRDefault="00114027" w:rsidP="00A47ABF">
                            <w:pPr>
                              <w:rPr>
                                <w:rFonts w:ascii="Consolas" w:hAnsi="Consolas"/>
                                <w:sz w:val="16"/>
                                <w:szCs w:val="16"/>
                              </w:rPr>
                            </w:pPr>
                            <w:r w:rsidRPr="00DE72B8">
                              <w:rPr>
                                <w:rFonts w:ascii="Consolas" w:hAnsi="Consolas"/>
                                <w:sz w:val="16"/>
                                <w:szCs w:val="16"/>
                              </w:rPr>
                              <w:t xml:space="preserve">Received packet </w:t>
                            </w:r>
                            <w:r>
                              <w:rPr>
                                <w:rFonts w:ascii="Consolas" w:hAnsi="Consolas"/>
                                <w:sz w:val="16"/>
                                <w:szCs w:val="16"/>
                              </w:rPr>
                              <w:t>1 with RSSI -30</w:t>
                            </w:r>
                          </w:p>
                          <w:p w14:paraId="2B806368" w14:textId="77777777" w:rsidR="00114027" w:rsidRDefault="00114027" w:rsidP="00A47ABF">
                            <w:pPr>
                              <w:rPr>
                                <w:rFonts w:ascii="Consolas" w:hAnsi="Consolas"/>
                                <w:sz w:val="16"/>
                                <w:szCs w:val="16"/>
                              </w:rPr>
                            </w:pPr>
                          </w:p>
                        </w:txbxContent>
                      </wps:txbx>
                      <wps:bodyPr rot="0" vert="horz" wrap="square" lIns="91440" tIns="45720" rIns="91440" bIns="45720" anchor="t" anchorCtr="0" upright="1">
                        <a:spAutoFit/>
                      </wps:bodyPr>
                    </wps:wsp>
                  </a:graphicData>
                </a:graphic>
              </wp:inline>
            </w:drawing>
          </mc:Choice>
          <mc:Fallback>
            <w:pict>
              <v:shape w14:anchorId="0A92BC0A" id="_x0000_s1045" type="#_x0000_t202" style="width:425.15pt;height:13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">
                <v:textbox style="mso-fit-shape-to-text:t">
                  <w:txbxContent>
                    <w:p w14:paraId="572075E6" w14:textId="77777777" w:rsidR="00114027" w:rsidRDefault="00114027" w:rsidP="00A47ABF">
                      <w:pPr>
                        <w:rPr>
                          <w:rFonts w:ascii="Consolas" w:hAnsi="Consolas"/>
                          <w:sz w:val="16"/>
                          <w:szCs w:val="16"/>
                        </w:rPr>
                      </w:pPr>
                      <w:proofErr w:type="spellStart"/>
                      <w:r w:rsidRPr="00DE72B8">
                        <w:rPr>
                          <w:rFonts w:ascii="Consolas" w:hAnsi="Consolas"/>
                          <w:sz w:val="16"/>
                          <w:szCs w:val="16"/>
                        </w:rPr>
                        <w:t>LoRa</w:t>
                      </w:r>
                      <w:proofErr w:type="spellEnd"/>
                      <w:r w:rsidRPr="00DE72B8">
                        <w:rPr>
                          <w:rFonts w:ascii="Consolas" w:hAnsi="Consolas"/>
                          <w:sz w:val="16"/>
                          <w:szCs w:val="16"/>
                        </w:rPr>
                        <w:t xml:space="preserve"> Receiver </w:t>
                      </w:r>
                    </w:p>
                    <w:p w14:paraId="3F6F3F8E" w14:textId="4D03F2A4" w:rsidR="00114027" w:rsidRDefault="00114027" w:rsidP="00A47ABF">
                      <w:pPr>
                        <w:rPr>
                          <w:rFonts w:ascii="Consolas" w:hAnsi="Consolas"/>
                          <w:sz w:val="16"/>
                          <w:szCs w:val="16"/>
                        </w:rPr>
                      </w:pPr>
                      <w:proofErr w:type="spellStart"/>
                      <w:r w:rsidRPr="00DE72B8">
                        <w:rPr>
                          <w:rFonts w:ascii="Consolas" w:hAnsi="Consolas"/>
                          <w:sz w:val="16"/>
                          <w:szCs w:val="16"/>
                        </w:rPr>
                        <w:t>Received</w:t>
                      </w:r>
                      <w:proofErr w:type="spellEnd"/>
                      <w:r w:rsidRPr="00DE72B8">
                        <w:rPr>
                          <w:rFonts w:ascii="Consolas" w:hAnsi="Consolas"/>
                          <w:sz w:val="16"/>
                          <w:szCs w:val="16"/>
                        </w:rPr>
                        <w:t xml:space="preserve"> </w:t>
                      </w:r>
                      <w:proofErr w:type="spellStart"/>
                      <w:r w:rsidRPr="00DE72B8">
                        <w:rPr>
                          <w:rFonts w:ascii="Consolas" w:hAnsi="Consolas"/>
                          <w:sz w:val="16"/>
                          <w:szCs w:val="16"/>
                        </w:rPr>
                        <w:t>packet</w:t>
                      </w:r>
                      <w:proofErr w:type="spellEnd"/>
                      <w:r w:rsidRPr="00DE72B8">
                        <w:rPr>
                          <w:rFonts w:ascii="Consolas" w:hAnsi="Consolas"/>
                          <w:sz w:val="16"/>
                          <w:szCs w:val="16"/>
                        </w:rPr>
                        <w:t xml:space="preserve"> </w:t>
                      </w:r>
                      <w:r>
                        <w:rPr>
                          <w:rFonts w:ascii="Consolas" w:hAnsi="Consolas"/>
                          <w:sz w:val="16"/>
                          <w:szCs w:val="16"/>
                        </w:rPr>
                        <w:t xml:space="preserve">1 </w:t>
                      </w:r>
                      <w:proofErr w:type="spellStart"/>
                      <w:r>
                        <w:rPr>
                          <w:rFonts w:ascii="Consolas" w:hAnsi="Consolas"/>
                          <w:sz w:val="16"/>
                          <w:szCs w:val="16"/>
                        </w:rPr>
                        <w:t>with</w:t>
                      </w:r>
                      <w:proofErr w:type="spellEnd"/>
                      <w:r>
                        <w:rPr>
                          <w:rFonts w:ascii="Consolas" w:hAnsi="Consolas"/>
                          <w:sz w:val="16"/>
                          <w:szCs w:val="16"/>
                        </w:rPr>
                        <w:t xml:space="preserve"> RSSI -30</w:t>
                      </w:r>
                    </w:p>
                    <w:p w14:paraId="2B806368" w14:textId="77777777" w:rsidR="00114027" w:rsidRDefault="00114027" w:rsidP="00A47ABF">
                      <w:pPr>
                        <w:rPr>
                          <w:rFonts w:ascii="Consolas" w:hAnsi="Consolas"/>
                          <w:sz w:val="16"/>
                          <w:szCs w:val="16"/>
                        </w:rPr>
                      </w:pPr>
                    </w:p>
                  </w:txbxContent>
                </v:textbox>
                <w10:anchorlock/>
              </v:shape>
            </w:pict>
          </mc:Fallback>
        </mc:AlternateContent>
      </w:r>
    </w:p>
    <w:p w14:paraId="3DC1AAC5" w14:textId="49C12839" w:rsidR="00705CD1" w:rsidRDefault="00705CD1" w:rsidP="002B58BB"/>
    <w:p w14:paraId="1230F8B0" w14:textId="270F018F" w:rsidR="00705CD1" w:rsidRDefault="00705CD1" w:rsidP="002B58BB">
      <w:pPr>
        <w:rPr>
          <w:b/>
          <w:bCs/>
          <w:u w:val="single"/>
        </w:rPr>
      </w:pPr>
      <w:r w:rsidRPr="00724737">
        <w:rPr>
          <w:b/>
          <w:bCs/>
          <w:u w:val="single"/>
        </w:rPr>
        <w:t>Prueba suministro energía placas solares.</w:t>
      </w:r>
    </w:p>
    <w:p w14:paraId="05BB9296" w14:textId="77777777" w:rsidR="00724737" w:rsidRPr="00724737" w:rsidRDefault="00724737" w:rsidP="002B58BB">
      <w:pPr>
        <w:rPr>
          <w:b/>
          <w:bCs/>
          <w:u w:val="single"/>
        </w:rPr>
      </w:pPr>
    </w:p>
    <w:p w14:paraId="2B55F306" w14:textId="1CC1B6D4" w:rsidR="00705CD1" w:rsidRDefault="00705CD1" w:rsidP="00705CD1">
      <w:r w:rsidRPr="00705CD1">
        <w:t>Se detecta un problema en la carga solar</w:t>
      </w:r>
      <w:r>
        <w:t>,</w:t>
      </w:r>
      <w:r w:rsidRPr="00705CD1">
        <w:t xml:space="preserve"> ya que las placas no suministran la corriente que indicaba el proveedor. Se ofrecen como placas solares de 5V – 100 mA, cuando realmente si ofrecen el voltaje</w:t>
      </w:r>
      <w:r>
        <w:t xml:space="preserve"> indicado</w:t>
      </w:r>
      <w:r w:rsidR="00F67FDA">
        <w:t xml:space="preserve"> (10.29 V)</w:t>
      </w:r>
      <w:r w:rsidR="00C02F40">
        <w:t>,</w:t>
      </w:r>
      <w:r w:rsidRPr="00705CD1">
        <w:t xml:space="preserve"> pero no la corriente</w:t>
      </w:r>
      <w:r w:rsidR="00F67FDA">
        <w:t xml:space="preserve"> (112 mA cuando tendría que ser aproximadamente de 400mA)</w:t>
      </w:r>
      <w:r>
        <w:t>.</w:t>
      </w:r>
      <w:r w:rsidR="000C06A3">
        <w:t xml:space="preserve"> Esto supone un déficit de energía para el CubeSat que no permitiría el autoabastecimiento.</w:t>
      </w:r>
      <w:r w:rsidR="00976DCB">
        <w:t xml:space="preserve"> Como solución, incluida en las líneas de trabajo futuras, es la de buscar tanto placas solares adecuadas a los requerimientos del sistema, como hacer que sea más eficiente el nanosatélite</w:t>
      </w:r>
      <w:r w:rsidR="00687971">
        <w:t xml:space="preserve">, por ejemplo, sustituyendo el sensor MQ-135 que tiene un alto consumo o </w:t>
      </w:r>
      <w:r w:rsidR="001C29A2">
        <w:t>aumentando el tiempo</w:t>
      </w:r>
      <w:r w:rsidR="00687971">
        <w:t xml:space="preserve"> </w:t>
      </w:r>
      <w:r w:rsidR="001C29A2">
        <w:t>de envío de</w:t>
      </w:r>
      <w:r w:rsidR="00687971">
        <w:t xml:space="preserve"> datos desde el transmisor</w:t>
      </w:r>
      <w:r w:rsidR="00976DCB">
        <w:t>.</w:t>
      </w:r>
    </w:p>
    <w:p w14:paraId="5F4D3469" w14:textId="2FE07C28" w:rsidR="00C02F40" w:rsidRDefault="00C02F40" w:rsidP="00705CD1"/>
    <w:p w14:paraId="30A58C0B" w14:textId="77777777" w:rsidR="00C02F40" w:rsidRDefault="00C02F40" w:rsidP="00C02F40">
      <w:pPr>
        <w:keepNext/>
        <w:jc w:val="center"/>
      </w:pPr>
      <w:r>
        <w:rPr>
          <w:noProof/>
        </w:rPr>
        <w:drawing>
          <wp:inline distT="0" distB="0" distL="0" distR="0" wp14:anchorId="3DE1AE83" wp14:editId="6ECDCEA7">
            <wp:extent cx="3381153" cy="2427208"/>
            <wp:effectExtent l="0" t="0" r="0" b="0"/>
            <wp:docPr id="307" name="Imagen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3431745" cy="2463526"/>
                    </a:xfrm>
                    <a:prstGeom prst="rect">
                      <a:avLst/>
                    </a:prstGeom>
                  </pic:spPr>
                </pic:pic>
              </a:graphicData>
            </a:graphic>
          </wp:inline>
        </w:drawing>
      </w:r>
    </w:p>
    <w:p w14:paraId="5207E678" w14:textId="7864FFA9" w:rsidR="00C02F40" w:rsidRDefault="00C02F40" w:rsidP="00C02F40">
      <w:pPr>
        <w:pStyle w:val="Descripcin"/>
        <w:jc w:val="center"/>
        <w:rPr>
          <w:b w:val="0"/>
          <w:bCs w:val="0"/>
        </w:rPr>
      </w:pPr>
      <w:bookmarkStart w:id="188" w:name="_Toc43457488"/>
      <w:r w:rsidRPr="00C02F40">
        <w:rPr>
          <w:b w:val="0"/>
          <w:bCs w:val="0"/>
        </w:rPr>
        <w:t xml:space="preserve">Figura </w:t>
      </w:r>
      <w:r w:rsidRPr="00C02F40">
        <w:rPr>
          <w:b w:val="0"/>
          <w:bCs w:val="0"/>
        </w:rPr>
        <w:fldChar w:fldCharType="begin"/>
      </w:r>
      <w:r w:rsidRPr="00C02F40">
        <w:rPr>
          <w:b w:val="0"/>
          <w:bCs w:val="0"/>
        </w:rPr>
        <w:instrText xml:space="preserve"> SEQ Figura \* ARABIC </w:instrText>
      </w:r>
      <w:r w:rsidRPr="00C02F40">
        <w:rPr>
          <w:b w:val="0"/>
          <w:bCs w:val="0"/>
        </w:rPr>
        <w:fldChar w:fldCharType="separate"/>
      </w:r>
      <w:r w:rsidR="009A4DC6">
        <w:rPr>
          <w:b w:val="0"/>
          <w:bCs w:val="0"/>
          <w:noProof/>
        </w:rPr>
        <w:t>98</w:t>
      </w:r>
      <w:r w:rsidRPr="00C02F40">
        <w:rPr>
          <w:b w:val="0"/>
          <w:bCs w:val="0"/>
        </w:rPr>
        <w:fldChar w:fldCharType="end"/>
      </w:r>
      <w:r w:rsidRPr="00C02F40">
        <w:rPr>
          <w:b w:val="0"/>
          <w:bCs w:val="0"/>
        </w:rPr>
        <w:t>. Voltaje placas solares</w:t>
      </w:r>
      <w:bookmarkEnd w:id="188"/>
    </w:p>
    <w:p w14:paraId="0746C662" w14:textId="41353F2B" w:rsidR="00CA496F" w:rsidRDefault="00CA496F" w:rsidP="00CA496F"/>
    <w:p w14:paraId="32C53CD9" w14:textId="53BC1DB5" w:rsidR="00CA496F" w:rsidRDefault="00CA496F" w:rsidP="00CA496F"/>
    <w:p w14:paraId="7AD3B412" w14:textId="77777777" w:rsidR="00661A55" w:rsidRDefault="00661A55" w:rsidP="00661A55">
      <w:pPr>
        <w:keepNext/>
        <w:jc w:val="center"/>
      </w:pPr>
      <w:r>
        <w:rPr>
          <w:noProof/>
        </w:rPr>
        <w:drawing>
          <wp:inline distT="0" distB="0" distL="0" distR="0" wp14:anchorId="035AD7DA" wp14:editId="5ADBF853">
            <wp:extent cx="3359830" cy="2451415"/>
            <wp:effectExtent l="0" t="0" r="0" b="6350"/>
            <wp:docPr id="310" name="Imagen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3433247" cy="2504982"/>
                    </a:xfrm>
                    <a:prstGeom prst="rect">
                      <a:avLst/>
                    </a:prstGeom>
                  </pic:spPr>
                </pic:pic>
              </a:graphicData>
            </a:graphic>
          </wp:inline>
        </w:drawing>
      </w:r>
    </w:p>
    <w:p w14:paraId="72CC9087" w14:textId="1ACF42CE" w:rsidR="00CA496F" w:rsidRPr="00661A55" w:rsidRDefault="00661A55" w:rsidP="00661A55">
      <w:pPr>
        <w:pStyle w:val="Descripcin"/>
        <w:jc w:val="center"/>
        <w:rPr>
          <w:b w:val="0"/>
          <w:bCs w:val="0"/>
        </w:rPr>
      </w:pPr>
      <w:bookmarkStart w:id="189" w:name="_Toc43457489"/>
      <w:r w:rsidRPr="00661A55">
        <w:rPr>
          <w:b w:val="0"/>
          <w:bCs w:val="0"/>
        </w:rPr>
        <w:t xml:space="preserve">Figura </w:t>
      </w:r>
      <w:r w:rsidRPr="00661A55">
        <w:rPr>
          <w:b w:val="0"/>
          <w:bCs w:val="0"/>
        </w:rPr>
        <w:fldChar w:fldCharType="begin"/>
      </w:r>
      <w:r w:rsidRPr="00661A55">
        <w:rPr>
          <w:b w:val="0"/>
          <w:bCs w:val="0"/>
        </w:rPr>
        <w:instrText xml:space="preserve"> SEQ Figura \* ARABIC </w:instrText>
      </w:r>
      <w:r w:rsidRPr="00661A55">
        <w:rPr>
          <w:b w:val="0"/>
          <w:bCs w:val="0"/>
        </w:rPr>
        <w:fldChar w:fldCharType="separate"/>
      </w:r>
      <w:r w:rsidR="009A4DC6">
        <w:rPr>
          <w:b w:val="0"/>
          <w:bCs w:val="0"/>
          <w:noProof/>
        </w:rPr>
        <w:t>99</w:t>
      </w:r>
      <w:r w:rsidRPr="00661A55">
        <w:rPr>
          <w:b w:val="0"/>
          <w:bCs w:val="0"/>
        </w:rPr>
        <w:fldChar w:fldCharType="end"/>
      </w:r>
      <w:r w:rsidRPr="00661A55">
        <w:rPr>
          <w:b w:val="0"/>
          <w:bCs w:val="0"/>
        </w:rPr>
        <w:t>. Corriente placas solares</w:t>
      </w:r>
      <w:bookmarkEnd w:id="189"/>
    </w:p>
    <w:p w14:paraId="28FB1B40" w14:textId="51CB16A6" w:rsidR="001E3244" w:rsidRDefault="00D06415" w:rsidP="001E3244">
      <w:pPr>
        <w:pStyle w:val="Ttulo2"/>
        <w:tabs>
          <w:tab w:val="left" w:pos="0"/>
        </w:tabs>
        <w:rPr>
          <w:b/>
          <w:bCs/>
        </w:rPr>
      </w:pPr>
      <w:bookmarkStart w:id="190" w:name="_Toc43457366"/>
      <w:r>
        <w:rPr>
          <w:b/>
          <w:bCs/>
        </w:rPr>
        <w:lastRenderedPageBreak/>
        <w:t>5</w:t>
      </w:r>
      <w:r w:rsidR="001E3244" w:rsidRPr="00927258">
        <w:rPr>
          <w:b/>
          <w:bCs/>
        </w:rPr>
        <w:t>.</w:t>
      </w:r>
      <w:r w:rsidR="001E3244">
        <w:rPr>
          <w:b/>
          <w:bCs/>
        </w:rPr>
        <w:t>2</w:t>
      </w:r>
      <w:r w:rsidR="001E3244" w:rsidRPr="00927258">
        <w:rPr>
          <w:b/>
          <w:bCs/>
        </w:rPr>
        <w:t xml:space="preserve"> </w:t>
      </w:r>
      <w:r w:rsidR="001E3244">
        <w:rPr>
          <w:b/>
          <w:bCs/>
        </w:rPr>
        <w:t>Pruebas finales</w:t>
      </w:r>
      <w:bookmarkEnd w:id="190"/>
    </w:p>
    <w:p w14:paraId="7730BCA3" w14:textId="23C1AD5B" w:rsidR="00DE38E1" w:rsidRDefault="00DE38E1" w:rsidP="00DE38E1"/>
    <w:p w14:paraId="020D2216" w14:textId="2AED00DF" w:rsidR="005106FB" w:rsidRDefault="005106FB" w:rsidP="00DE38E1">
      <w:r>
        <w:t>Finalmente se han realizado las pruebas desde diferentes puntos</w:t>
      </w:r>
      <w:r w:rsidR="0039461E">
        <w:t xml:space="preserve"> de la geografía local</w:t>
      </w:r>
      <w:r>
        <w:t xml:space="preserve"> con el fin de obtener los datos y experimentar con </w:t>
      </w:r>
      <w:r w:rsidR="0039461E">
        <w:t xml:space="preserve">el </w:t>
      </w:r>
      <w:r w:rsidR="00C84F23">
        <w:t>CubeSat</w:t>
      </w:r>
      <w:r w:rsidR="0039461E">
        <w:t xml:space="preserve"> y su sistema de comunicación basado en </w:t>
      </w:r>
      <w:r>
        <w:t>LoRa. Lamentablemente</w:t>
      </w:r>
      <w:r w:rsidR="0039461E">
        <w:t>,</w:t>
      </w:r>
      <w:r>
        <w:t xml:space="preserve"> la prueba final con el globo meteorológico no se ha podido</w:t>
      </w:r>
      <w:r w:rsidR="0039461E">
        <w:t xml:space="preserve"> realizar,</w:t>
      </w:r>
      <w:r>
        <w:t xml:space="preserve"> detallando en el siguiente punto los motivos</w:t>
      </w:r>
      <w:r w:rsidR="0039461E">
        <w:t xml:space="preserve"> </w:t>
      </w:r>
      <w:r>
        <w:t>y todas las gestiones realizadas para llevar</w:t>
      </w:r>
      <w:r w:rsidR="0039461E">
        <w:t xml:space="preserve">lo </w:t>
      </w:r>
      <w:r>
        <w:t>a cabo</w:t>
      </w:r>
      <w:r w:rsidR="0039461E">
        <w:t>.</w:t>
      </w:r>
    </w:p>
    <w:p w14:paraId="6147479F" w14:textId="06938C16" w:rsidR="0096562D" w:rsidRDefault="0096562D" w:rsidP="00DE38E1"/>
    <w:p w14:paraId="6571DBFE" w14:textId="0BE19162" w:rsidR="0096562D" w:rsidRDefault="0096562D" w:rsidP="00DE38E1"/>
    <w:p w14:paraId="679320C9" w14:textId="77777777" w:rsidR="0004203B" w:rsidRDefault="0004203B" w:rsidP="00DE38E1"/>
    <w:p w14:paraId="7CF2B99A" w14:textId="70B406F2" w:rsidR="005106FB" w:rsidRDefault="005106FB" w:rsidP="00DE38E1"/>
    <w:p w14:paraId="457B54F8" w14:textId="00F4E722" w:rsidR="00180EAB" w:rsidRPr="00724737" w:rsidRDefault="00180EAB" w:rsidP="00DE38E1">
      <w:pPr>
        <w:rPr>
          <w:b/>
          <w:bCs/>
          <w:u w:val="single"/>
        </w:rPr>
      </w:pPr>
      <w:r w:rsidRPr="00724737">
        <w:rPr>
          <w:b/>
          <w:bCs/>
          <w:u w:val="single"/>
        </w:rPr>
        <w:t>Pruebas interiores</w:t>
      </w:r>
    </w:p>
    <w:p w14:paraId="06212724" w14:textId="747743D3" w:rsidR="00D12451" w:rsidRDefault="00D12451" w:rsidP="00DE38E1">
      <w:pPr>
        <w:rPr>
          <w:highlight w:val="yellow"/>
        </w:rPr>
      </w:pPr>
    </w:p>
    <w:p w14:paraId="1E71FD93" w14:textId="32C405A7" w:rsidR="00D12451" w:rsidRPr="009C328A" w:rsidRDefault="00D12451" w:rsidP="00DE38E1">
      <w:pPr>
        <w:rPr>
          <w:highlight w:val="yellow"/>
        </w:rPr>
      </w:pPr>
      <w:r>
        <w:t>Se realizan pruebas en el interior con unas distancias máximas de 100m</w:t>
      </w:r>
      <w:r w:rsidR="00AE1C2A">
        <w:t>,</w:t>
      </w:r>
      <w:r>
        <w:t xml:space="preserve"> incluyendo obstáculos como son paredes y se logra la comunicación con éxito.</w:t>
      </w:r>
    </w:p>
    <w:p w14:paraId="61204F58" w14:textId="327AFA66" w:rsidR="0086150D" w:rsidRDefault="0086150D" w:rsidP="00DE38E1">
      <w:pPr>
        <w:rPr>
          <w:highlight w:val="yellow"/>
        </w:rPr>
      </w:pPr>
    </w:p>
    <w:p w14:paraId="2D519942" w14:textId="77777777" w:rsidR="00B87320" w:rsidRDefault="00B87320" w:rsidP="00724737">
      <w:pPr>
        <w:keepNext/>
        <w:jc w:val="center"/>
      </w:pPr>
      <w:r>
        <w:rPr>
          <w:noProof/>
        </w:rPr>
        <w:drawing>
          <wp:inline distT="0" distB="0" distL="0" distR="0" wp14:anchorId="6F7A29C3" wp14:editId="272AAAF3">
            <wp:extent cx="5456492" cy="3601941"/>
            <wp:effectExtent l="0" t="0" r="0" b="0"/>
            <wp:docPr id="311" name="Imagen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560843" cy="3670825"/>
                    </a:xfrm>
                    <a:prstGeom prst="rect">
                      <a:avLst/>
                    </a:prstGeom>
                  </pic:spPr>
                </pic:pic>
              </a:graphicData>
            </a:graphic>
          </wp:inline>
        </w:drawing>
      </w:r>
    </w:p>
    <w:p w14:paraId="32E4D726" w14:textId="6FB172BF" w:rsidR="00B87320" w:rsidRPr="00B87320" w:rsidRDefault="00B87320" w:rsidP="00B87320">
      <w:pPr>
        <w:pStyle w:val="Descripcin"/>
        <w:jc w:val="center"/>
        <w:rPr>
          <w:b w:val="0"/>
          <w:bCs w:val="0"/>
          <w:highlight w:val="yellow"/>
        </w:rPr>
      </w:pPr>
      <w:bookmarkStart w:id="191" w:name="_Toc43457490"/>
      <w:r w:rsidRPr="00B87320">
        <w:rPr>
          <w:b w:val="0"/>
          <w:bCs w:val="0"/>
        </w:rPr>
        <w:t xml:space="preserve">Figura </w:t>
      </w:r>
      <w:r w:rsidRPr="00B87320">
        <w:rPr>
          <w:b w:val="0"/>
          <w:bCs w:val="0"/>
        </w:rPr>
        <w:fldChar w:fldCharType="begin"/>
      </w:r>
      <w:r w:rsidRPr="00B87320">
        <w:rPr>
          <w:b w:val="0"/>
          <w:bCs w:val="0"/>
        </w:rPr>
        <w:instrText xml:space="preserve"> SEQ Figura \* ARABIC </w:instrText>
      </w:r>
      <w:r w:rsidRPr="00B87320">
        <w:rPr>
          <w:b w:val="0"/>
          <w:bCs w:val="0"/>
        </w:rPr>
        <w:fldChar w:fldCharType="separate"/>
      </w:r>
      <w:r w:rsidR="009A4DC6">
        <w:rPr>
          <w:b w:val="0"/>
          <w:bCs w:val="0"/>
          <w:noProof/>
        </w:rPr>
        <w:t>100</w:t>
      </w:r>
      <w:r w:rsidRPr="00B87320">
        <w:rPr>
          <w:b w:val="0"/>
          <w:bCs w:val="0"/>
        </w:rPr>
        <w:fldChar w:fldCharType="end"/>
      </w:r>
      <w:r w:rsidRPr="00B87320">
        <w:rPr>
          <w:b w:val="0"/>
          <w:bCs w:val="0"/>
        </w:rPr>
        <w:t>. Prueba final en interior</w:t>
      </w:r>
      <w:bookmarkEnd w:id="191"/>
    </w:p>
    <w:p w14:paraId="25B65B54" w14:textId="77777777" w:rsidR="0096562D" w:rsidRDefault="0096562D" w:rsidP="00DE38E1">
      <w:pPr>
        <w:rPr>
          <w:b/>
          <w:bCs/>
          <w:u w:val="single"/>
        </w:rPr>
      </w:pPr>
    </w:p>
    <w:p w14:paraId="5AFBA740" w14:textId="77777777" w:rsidR="0096562D" w:rsidRDefault="0096562D" w:rsidP="00DE38E1">
      <w:pPr>
        <w:rPr>
          <w:b/>
          <w:bCs/>
          <w:u w:val="single"/>
        </w:rPr>
      </w:pPr>
    </w:p>
    <w:p w14:paraId="192C380C" w14:textId="77777777" w:rsidR="0096562D" w:rsidRDefault="0096562D" w:rsidP="00DE38E1">
      <w:pPr>
        <w:rPr>
          <w:b/>
          <w:bCs/>
          <w:u w:val="single"/>
        </w:rPr>
      </w:pPr>
    </w:p>
    <w:p w14:paraId="4B156A7B" w14:textId="77777777" w:rsidR="0096562D" w:rsidRDefault="0096562D" w:rsidP="00DE38E1">
      <w:pPr>
        <w:rPr>
          <w:b/>
          <w:bCs/>
          <w:u w:val="single"/>
        </w:rPr>
      </w:pPr>
    </w:p>
    <w:p w14:paraId="73C1A287" w14:textId="77777777" w:rsidR="0096562D" w:rsidRDefault="0096562D" w:rsidP="00DE38E1">
      <w:pPr>
        <w:rPr>
          <w:b/>
          <w:bCs/>
          <w:u w:val="single"/>
        </w:rPr>
      </w:pPr>
    </w:p>
    <w:p w14:paraId="1B6FF97F" w14:textId="77777777" w:rsidR="0096562D" w:rsidRDefault="0096562D" w:rsidP="00DE38E1">
      <w:pPr>
        <w:rPr>
          <w:b/>
          <w:bCs/>
          <w:u w:val="single"/>
        </w:rPr>
      </w:pPr>
    </w:p>
    <w:p w14:paraId="276671A2" w14:textId="77777777" w:rsidR="0096562D" w:rsidRDefault="0096562D" w:rsidP="00DE38E1">
      <w:pPr>
        <w:rPr>
          <w:b/>
          <w:bCs/>
          <w:u w:val="single"/>
        </w:rPr>
      </w:pPr>
    </w:p>
    <w:p w14:paraId="56CD38AD" w14:textId="39D9A37F" w:rsidR="0096562D" w:rsidRDefault="0096562D" w:rsidP="00DE38E1">
      <w:pPr>
        <w:rPr>
          <w:b/>
          <w:bCs/>
          <w:u w:val="single"/>
        </w:rPr>
      </w:pPr>
    </w:p>
    <w:p w14:paraId="6D6207E4" w14:textId="64D59DFA" w:rsidR="0004203B" w:rsidRDefault="0004203B" w:rsidP="00DE38E1">
      <w:pPr>
        <w:rPr>
          <w:b/>
          <w:bCs/>
          <w:u w:val="single"/>
        </w:rPr>
      </w:pPr>
    </w:p>
    <w:p w14:paraId="721A6C3D" w14:textId="7AB759FE" w:rsidR="0004203B" w:rsidRDefault="0004203B" w:rsidP="00DE38E1">
      <w:pPr>
        <w:rPr>
          <w:b/>
          <w:bCs/>
          <w:u w:val="single"/>
        </w:rPr>
      </w:pPr>
    </w:p>
    <w:p w14:paraId="67044C99" w14:textId="2AFB7601" w:rsidR="0004203B" w:rsidRDefault="0004203B" w:rsidP="00DE38E1">
      <w:pPr>
        <w:rPr>
          <w:b/>
          <w:bCs/>
          <w:u w:val="single"/>
        </w:rPr>
      </w:pPr>
    </w:p>
    <w:p w14:paraId="0BEAD7D6" w14:textId="4B66ED8E" w:rsidR="0004203B" w:rsidRDefault="0004203B" w:rsidP="00DE38E1">
      <w:pPr>
        <w:rPr>
          <w:b/>
          <w:bCs/>
          <w:u w:val="single"/>
        </w:rPr>
      </w:pPr>
    </w:p>
    <w:p w14:paraId="46B43EFF" w14:textId="77777777" w:rsidR="0004203B" w:rsidRDefault="0004203B" w:rsidP="00DE38E1">
      <w:pPr>
        <w:rPr>
          <w:b/>
          <w:bCs/>
          <w:u w:val="single"/>
        </w:rPr>
      </w:pPr>
    </w:p>
    <w:p w14:paraId="22C17AF0" w14:textId="1A041D6A" w:rsidR="00180EAB" w:rsidRPr="00724737" w:rsidRDefault="00180EAB" w:rsidP="00DE38E1">
      <w:pPr>
        <w:rPr>
          <w:b/>
          <w:bCs/>
          <w:u w:val="single"/>
        </w:rPr>
      </w:pPr>
      <w:r w:rsidRPr="00724737">
        <w:rPr>
          <w:b/>
          <w:bCs/>
          <w:u w:val="single"/>
        </w:rPr>
        <w:lastRenderedPageBreak/>
        <w:t>Pruebas exteriores</w:t>
      </w:r>
    </w:p>
    <w:p w14:paraId="6FFA8756" w14:textId="17CA691B" w:rsidR="00180EAB" w:rsidRDefault="00180EAB" w:rsidP="00DE38E1"/>
    <w:p w14:paraId="660F17BA" w14:textId="60DD4BB2" w:rsidR="00180EAB" w:rsidRDefault="00333E19" w:rsidP="00D124B9">
      <w:r w:rsidRPr="00333E19">
        <w:t xml:space="preserve">Se realizan pruebas en el </w:t>
      </w:r>
      <w:r>
        <w:t>exte</w:t>
      </w:r>
      <w:r w:rsidRPr="00333E19">
        <w:t>rior</w:t>
      </w:r>
      <w:r w:rsidR="00D124B9">
        <w:t xml:space="preserve"> iniciando las pruebas en distancias cortas hasta llegar a una distancia máxima de </w:t>
      </w:r>
      <w:r w:rsidR="005C7EDC">
        <w:t>14.20 Km</w:t>
      </w:r>
      <w:r w:rsidR="00D124B9">
        <w:t>, todas concluidas con éxito</w:t>
      </w:r>
      <w:r w:rsidR="007B17C1">
        <w:t xml:space="preserve"> siempre y cuando fuera la vista con visión directa</w:t>
      </w:r>
      <w:r w:rsidR="00D124B9">
        <w:t>. A continuación, se exponen las posiciones y distancias:</w:t>
      </w:r>
    </w:p>
    <w:p w14:paraId="24ADDE9B" w14:textId="3D41AC36" w:rsidR="00724737" w:rsidRDefault="00724737" w:rsidP="00D124B9"/>
    <w:p w14:paraId="1B786D89" w14:textId="125DA41A" w:rsidR="00724737" w:rsidRDefault="00724737" w:rsidP="00D124B9"/>
    <w:p w14:paraId="2D6D2E32" w14:textId="77777777" w:rsidR="0004203B" w:rsidRDefault="0004203B" w:rsidP="00D124B9"/>
    <w:p w14:paraId="31C348A1" w14:textId="77777777" w:rsidR="00724737" w:rsidRDefault="00724737" w:rsidP="00D124B9"/>
    <w:p w14:paraId="5DC95F53" w14:textId="1D427283" w:rsidR="00964484" w:rsidRDefault="0028505D" w:rsidP="00964484">
      <w:pPr>
        <w:keepNext/>
      </w:pPr>
      <w:r>
        <w:rPr>
          <w:noProof/>
        </w:rPr>
        <mc:AlternateContent>
          <mc:Choice Requires="wps">
            <w:drawing>
              <wp:anchor distT="45720" distB="45720" distL="114300" distR="114300" simplePos="0" relativeHeight="251700736" behindDoc="0" locked="0" layoutInCell="1" allowOverlap="1" wp14:anchorId="1E1D0CE8" wp14:editId="0090E6FF">
                <wp:simplePos x="0" y="0"/>
                <wp:positionH relativeFrom="column">
                  <wp:posOffset>3261882</wp:posOffset>
                </wp:positionH>
                <wp:positionV relativeFrom="paragraph">
                  <wp:posOffset>3606639</wp:posOffset>
                </wp:positionV>
                <wp:extent cx="2360930" cy="1404620"/>
                <wp:effectExtent l="0" t="0" r="0" b="0"/>
                <wp:wrapNone/>
                <wp:docPr id="11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5485760A" w14:textId="3FF65ADE" w:rsidR="00114027" w:rsidRPr="0028505D" w:rsidRDefault="00114027">
                            <w:pPr>
                              <w:rPr>
                                <w:b/>
                                <w:bCs/>
                                <w:color w:val="FFFFFF" w:themeColor="background1"/>
                              </w:rPr>
                            </w:pPr>
                            <w:r w:rsidRPr="0028505D">
                              <w:rPr>
                                <w:b/>
                                <w:bCs/>
                                <w:color w:val="FFFFFF" w:themeColor="background1"/>
                              </w:rPr>
                              <w:t xml:space="preserve">42°31'55.5"N </w:t>
                            </w:r>
                            <w:r>
                              <w:rPr>
                                <w:b/>
                                <w:bCs/>
                                <w:color w:val="FFFFFF" w:themeColor="background1"/>
                              </w:rPr>
                              <w:t xml:space="preserve">- </w:t>
                            </w:r>
                            <w:r w:rsidRPr="0028505D">
                              <w:rPr>
                                <w:b/>
                                <w:bCs/>
                                <w:color w:val="FFFFFF" w:themeColor="background1"/>
                              </w:rPr>
                              <w:t>0°22'37.8"W</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E1D0CE8" id="_x0000_s1046" type="#_x0000_t202" style="position:absolute;left:0;text-align:left;margin-left:256.85pt;margin-top:284pt;width:185.9pt;height:110.6pt;z-index:25170073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" filled="f" stroked="f">
                <v:textbox style="mso-fit-shape-to-text:t">
                  <w:txbxContent>
                    <w:p w14:paraId="5485760A" w14:textId="3FF65ADE" w:rsidR="00114027" w:rsidRPr="0028505D" w:rsidRDefault="00114027">
                      <w:pPr>
                        <w:rPr>
                          <w:b/>
                          <w:bCs/>
                          <w:color w:val="FFFFFF" w:themeColor="background1"/>
                        </w:rPr>
                      </w:pPr>
                      <w:r w:rsidRPr="0028505D">
                        <w:rPr>
                          <w:b/>
                          <w:bCs/>
                          <w:color w:val="FFFFFF" w:themeColor="background1"/>
                        </w:rPr>
                        <w:t xml:space="preserve">42°31'55.5"N </w:t>
                      </w:r>
                      <w:r>
                        <w:rPr>
                          <w:b/>
                          <w:bCs/>
                          <w:color w:val="FFFFFF" w:themeColor="background1"/>
                        </w:rPr>
                        <w:t xml:space="preserve">- </w:t>
                      </w:r>
                      <w:r w:rsidRPr="0028505D">
                        <w:rPr>
                          <w:b/>
                          <w:bCs/>
                          <w:color w:val="FFFFFF" w:themeColor="background1"/>
                        </w:rPr>
                        <w:t>0°22'37.8"W</w:t>
                      </w:r>
                    </w:p>
                  </w:txbxContent>
                </v:textbox>
              </v:shape>
            </w:pict>
          </mc:Fallback>
        </mc:AlternateContent>
      </w:r>
      <w:r w:rsidR="00AD4242">
        <w:rPr>
          <w:noProof/>
        </w:rPr>
        <w:drawing>
          <wp:inline distT="0" distB="0" distL="0" distR="0" wp14:anchorId="736CECA4" wp14:editId="342DDBE4">
            <wp:extent cx="5399405" cy="3903345"/>
            <wp:effectExtent l="0" t="0" r="0" b="1905"/>
            <wp:docPr id="316" name="Imagen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5399405" cy="3903345"/>
                    </a:xfrm>
                    <a:prstGeom prst="rect">
                      <a:avLst/>
                    </a:prstGeom>
                  </pic:spPr>
                </pic:pic>
              </a:graphicData>
            </a:graphic>
          </wp:inline>
        </w:drawing>
      </w:r>
    </w:p>
    <w:p w14:paraId="0A4A767D" w14:textId="605CA005" w:rsidR="000A7F42" w:rsidRPr="00964484" w:rsidRDefault="00964484" w:rsidP="00964484">
      <w:pPr>
        <w:pStyle w:val="Descripcin"/>
        <w:jc w:val="center"/>
        <w:rPr>
          <w:b w:val="0"/>
          <w:bCs w:val="0"/>
        </w:rPr>
      </w:pPr>
      <w:bookmarkStart w:id="192" w:name="_Toc43457491"/>
      <w:r w:rsidRPr="00964484">
        <w:rPr>
          <w:b w:val="0"/>
          <w:bCs w:val="0"/>
        </w:rPr>
        <w:t xml:space="preserve">Figura </w:t>
      </w:r>
      <w:r w:rsidRPr="00964484">
        <w:rPr>
          <w:b w:val="0"/>
          <w:bCs w:val="0"/>
        </w:rPr>
        <w:fldChar w:fldCharType="begin"/>
      </w:r>
      <w:r w:rsidRPr="00964484">
        <w:rPr>
          <w:b w:val="0"/>
          <w:bCs w:val="0"/>
        </w:rPr>
        <w:instrText xml:space="preserve"> SEQ Figura \* ARABIC </w:instrText>
      </w:r>
      <w:r w:rsidRPr="00964484">
        <w:rPr>
          <w:b w:val="0"/>
          <w:bCs w:val="0"/>
        </w:rPr>
        <w:fldChar w:fldCharType="separate"/>
      </w:r>
      <w:r w:rsidR="009A4DC6">
        <w:rPr>
          <w:b w:val="0"/>
          <w:bCs w:val="0"/>
          <w:noProof/>
        </w:rPr>
        <w:t>101</w:t>
      </w:r>
      <w:r w:rsidRPr="00964484">
        <w:rPr>
          <w:b w:val="0"/>
          <w:bCs w:val="0"/>
        </w:rPr>
        <w:fldChar w:fldCharType="end"/>
      </w:r>
      <w:r w:rsidRPr="00964484">
        <w:rPr>
          <w:b w:val="0"/>
          <w:bCs w:val="0"/>
        </w:rPr>
        <w:t>. Pruebas exteriores punto estación terrestre</w:t>
      </w:r>
      <w:bookmarkEnd w:id="192"/>
    </w:p>
    <w:p w14:paraId="29B74482" w14:textId="48CD53AF" w:rsidR="00AD4242" w:rsidRDefault="00AD4242" w:rsidP="00D124B9"/>
    <w:p w14:paraId="0879D169" w14:textId="0D81C0F3" w:rsidR="00AD4242" w:rsidRDefault="00AD4242" w:rsidP="00D124B9"/>
    <w:p w14:paraId="30F6A7AE" w14:textId="1B55573F" w:rsidR="00AD4242" w:rsidRDefault="00AD4242" w:rsidP="00D124B9"/>
    <w:p w14:paraId="60415FD4" w14:textId="6B545A57" w:rsidR="00AD4242" w:rsidRDefault="00AD4242" w:rsidP="00D124B9"/>
    <w:p w14:paraId="1E1AB79D" w14:textId="049E7D2F" w:rsidR="00821A6D" w:rsidRDefault="00821A6D" w:rsidP="00D124B9"/>
    <w:p w14:paraId="4F35363C" w14:textId="476E848C" w:rsidR="00821A6D" w:rsidRDefault="00821A6D" w:rsidP="00D124B9"/>
    <w:p w14:paraId="75DFC626" w14:textId="24C19119" w:rsidR="00821A6D" w:rsidRDefault="00821A6D" w:rsidP="00D124B9"/>
    <w:p w14:paraId="30E83823" w14:textId="57BE5833" w:rsidR="00821A6D" w:rsidRDefault="00821A6D" w:rsidP="00D124B9"/>
    <w:p w14:paraId="3C4A934A" w14:textId="140153E7" w:rsidR="00821A6D" w:rsidRDefault="00821A6D" w:rsidP="00D124B9"/>
    <w:p w14:paraId="11FC8C7A" w14:textId="20A5E9B5" w:rsidR="00821A6D" w:rsidRDefault="00821A6D" w:rsidP="00D124B9"/>
    <w:p w14:paraId="18037FE0" w14:textId="594D73EA" w:rsidR="00821A6D" w:rsidRDefault="00821A6D" w:rsidP="00D124B9"/>
    <w:p w14:paraId="0B64B30D" w14:textId="3135A170" w:rsidR="00821A6D" w:rsidRDefault="00821A6D" w:rsidP="00D124B9"/>
    <w:p w14:paraId="717F0380" w14:textId="30B64015" w:rsidR="00821A6D" w:rsidRDefault="00821A6D" w:rsidP="00D124B9"/>
    <w:p w14:paraId="5AC545C3" w14:textId="5D122567" w:rsidR="00821A6D" w:rsidRDefault="00821A6D" w:rsidP="00D124B9"/>
    <w:p w14:paraId="1C31B8E9" w14:textId="3A8F89FA" w:rsidR="00821A6D" w:rsidRDefault="00821A6D" w:rsidP="00D124B9"/>
    <w:p w14:paraId="2FAD12AA" w14:textId="1DB1CB3E" w:rsidR="00821A6D" w:rsidRDefault="00821A6D" w:rsidP="00D124B9"/>
    <w:p w14:paraId="48CEC7F0" w14:textId="3FD927CA" w:rsidR="00821A6D" w:rsidRDefault="00821A6D" w:rsidP="00D124B9"/>
    <w:p w14:paraId="55B9A25E" w14:textId="77777777" w:rsidR="00945952" w:rsidRDefault="00821A6D" w:rsidP="00945952">
      <w:pPr>
        <w:keepNext/>
      </w:pPr>
      <w:r>
        <w:rPr>
          <w:noProof/>
        </w:rPr>
        <w:lastRenderedPageBreak/>
        <mc:AlternateContent>
          <mc:Choice Requires="wps">
            <w:drawing>
              <wp:anchor distT="45720" distB="45720" distL="114300" distR="114300" simplePos="0" relativeHeight="251715072" behindDoc="0" locked="0" layoutInCell="1" allowOverlap="1" wp14:anchorId="17003953" wp14:editId="44B892C6">
                <wp:simplePos x="0" y="0"/>
                <wp:positionH relativeFrom="column">
                  <wp:posOffset>3196590</wp:posOffset>
                </wp:positionH>
                <wp:positionV relativeFrom="paragraph">
                  <wp:posOffset>3557270</wp:posOffset>
                </wp:positionV>
                <wp:extent cx="2360930" cy="1404620"/>
                <wp:effectExtent l="0" t="0" r="0" b="0"/>
                <wp:wrapNone/>
                <wp:docPr id="23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13125945" w14:textId="77777777" w:rsidR="00114027" w:rsidRPr="0028505D" w:rsidRDefault="00114027" w:rsidP="00821A6D">
                            <w:pPr>
                              <w:rPr>
                                <w:b/>
                                <w:bCs/>
                                <w:color w:val="FFFFFF" w:themeColor="background1"/>
                              </w:rPr>
                            </w:pPr>
                            <w:r w:rsidRPr="0028505D">
                              <w:rPr>
                                <w:b/>
                                <w:bCs/>
                                <w:color w:val="FFFFFF" w:themeColor="background1"/>
                              </w:rPr>
                              <w:t xml:space="preserve">42°31'55.5"N </w:t>
                            </w:r>
                            <w:r>
                              <w:rPr>
                                <w:b/>
                                <w:bCs/>
                                <w:color w:val="FFFFFF" w:themeColor="background1"/>
                              </w:rPr>
                              <w:t xml:space="preserve">- </w:t>
                            </w:r>
                            <w:r w:rsidRPr="0028505D">
                              <w:rPr>
                                <w:b/>
                                <w:bCs/>
                                <w:color w:val="FFFFFF" w:themeColor="background1"/>
                              </w:rPr>
                              <w:t>0°22'37.8"W</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7003953" id="_x0000_s1047" type="#_x0000_t202" style="position:absolute;left:0;text-align:left;margin-left:251.7pt;margin-top:280.1pt;width:185.9pt;height:110.6pt;z-index:25171507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" filled="f" stroked="f">
                <v:textbox style="mso-fit-shape-to-text:t">
                  <w:txbxContent>
                    <w:p w14:paraId="13125945" w14:textId="77777777" w:rsidR="00114027" w:rsidRPr="0028505D" w:rsidRDefault="00114027" w:rsidP="00821A6D">
                      <w:pPr>
                        <w:rPr>
                          <w:b/>
                          <w:bCs/>
                          <w:color w:val="FFFFFF" w:themeColor="background1"/>
                        </w:rPr>
                      </w:pPr>
                      <w:r w:rsidRPr="0028505D">
                        <w:rPr>
                          <w:b/>
                          <w:bCs/>
                          <w:color w:val="FFFFFF" w:themeColor="background1"/>
                        </w:rPr>
                        <w:t xml:space="preserve">42°31'55.5"N </w:t>
                      </w:r>
                      <w:r>
                        <w:rPr>
                          <w:b/>
                          <w:bCs/>
                          <w:color w:val="FFFFFF" w:themeColor="background1"/>
                        </w:rPr>
                        <w:t xml:space="preserve">- </w:t>
                      </w:r>
                      <w:r w:rsidRPr="0028505D">
                        <w:rPr>
                          <w:b/>
                          <w:bCs/>
                          <w:color w:val="FFFFFF" w:themeColor="background1"/>
                        </w:rPr>
                        <w:t>0°22'37.8"W</w:t>
                      </w:r>
                    </w:p>
                  </w:txbxContent>
                </v:textbox>
              </v:shape>
            </w:pict>
          </mc:Fallback>
        </mc:AlternateContent>
      </w:r>
      <w:r>
        <w:rPr>
          <w:noProof/>
        </w:rPr>
        <w:drawing>
          <wp:inline distT="0" distB="0" distL="0" distR="0" wp14:anchorId="4AFFC119" wp14:editId="5F0FEC3C">
            <wp:extent cx="5399405" cy="3862705"/>
            <wp:effectExtent l="0" t="0" r="0" b="4445"/>
            <wp:docPr id="238" name="Imagen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399405" cy="3862705"/>
                    </a:xfrm>
                    <a:prstGeom prst="rect">
                      <a:avLst/>
                    </a:prstGeom>
                  </pic:spPr>
                </pic:pic>
              </a:graphicData>
            </a:graphic>
          </wp:inline>
        </w:drawing>
      </w:r>
    </w:p>
    <w:p w14:paraId="08D855EA" w14:textId="4D40012C" w:rsidR="00821A6D" w:rsidRPr="00945952" w:rsidRDefault="00945952" w:rsidP="00945952">
      <w:pPr>
        <w:pStyle w:val="Descripcin"/>
        <w:jc w:val="center"/>
        <w:rPr>
          <w:b w:val="0"/>
          <w:bCs w:val="0"/>
        </w:rPr>
      </w:pPr>
      <w:bookmarkStart w:id="193" w:name="_Toc43457492"/>
      <w:r w:rsidRPr="00945952">
        <w:rPr>
          <w:b w:val="0"/>
          <w:bCs w:val="0"/>
        </w:rPr>
        <w:t xml:space="preserve">Figura </w:t>
      </w:r>
      <w:r w:rsidRPr="00945952">
        <w:rPr>
          <w:b w:val="0"/>
          <w:bCs w:val="0"/>
        </w:rPr>
        <w:fldChar w:fldCharType="begin"/>
      </w:r>
      <w:r w:rsidRPr="00945952">
        <w:rPr>
          <w:b w:val="0"/>
          <w:bCs w:val="0"/>
        </w:rPr>
        <w:instrText xml:space="preserve"> SEQ Figura \* ARABIC </w:instrText>
      </w:r>
      <w:r w:rsidRPr="00945952">
        <w:rPr>
          <w:b w:val="0"/>
          <w:bCs w:val="0"/>
        </w:rPr>
        <w:fldChar w:fldCharType="separate"/>
      </w:r>
      <w:r w:rsidR="009A4DC6">
        <w:rPr>
          <w:b w:val="0"/>
          <w:bCs w:val="0"/>
          <w:noProof/>
        </w:rPr>
        <w:t>102</w:t>
      </w:r>
      <w:r w:rsidRPr="00945952">
        <w:rPr>
          <w:b w:val="0"/>
          <w:bCs w:val="0"/>
        </w:rPr>
        <w:fldChar w:fldCharType="end"/>
      </w:r>
      <w:r w:rsidRPr="00945952">
        <w:rPr>
          <w:b w:val="0"/>
          <w:bCs w:val="0"/>
        </w:rPr>
        <w:t>. Prueba exterior distancia 0.01 m</w:t>
      </w:r>
      <w:bookmarkEnd w:id="193"/>
    </w:p>
    <w:p w14:paraId="263FD3F6" w14:textId="32E1F791" w:rsidR="00821A6D" w:rsidRDefault="00821A6D" w:rsidP="00D124B9"/>
    <w:p w14:paraId="40F64A6A" w14:textId="65DFED8F" w:rsidR="00821A6D" w:rsidRDefault="00821A6D" w:rsidP="00D124B9"/>
    <w:p w14:paraId="5AA985BA" w14:textId="77777777" w:rsidR="004D44D0" w:rsidRDefault="004D44D0" w:rsidP="00D124B9"/>
    <w:p w14:paraId="45888197" w14:textId="20E04B42" w:rsidR="00821A6D" w:rsidRDefault="00821A6D" w:rsidP="00D124B9"/>
    <w:p w14:paraId="24290C9D" w14:textId="77777777" w:rsidR="0077224E" w:rsidRDefault="0077224E" w:rsidP="0077224E">
      <w:pPr>
        <w:keepNext/>
      </w:pPr>
      <w:r>
        <w:rPr>
          <w:noProof/>
        </w:rPr>
        <w:drawing>
          <wp:inline distT="0" distB="0" distL="0" distR="0" wp14:anchorId="39A32FE9" wp14:editId="176E5513">
            <wp:extent cx="5399405" cy="2668905"/>
            <wp:effectExtent l="0" t="0" r="0" b="0"/>
            <wp:docPr id="240" name="Imagen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5399405" cy="2668905"/>
                    </a:xfrm>
                    <a:prstGeom prst="rect">
                      <a:avLst/>
                    </a:prstGeom>
                  </pic:spPr>
                </pic:pic>
              </a:graphicData>
            </a:graphic>
          </wp:inline>
        </w:drawing>
      </w:r>
    </w:p>
    <w:p w14:paraId="57B3EECE" w14:textId="2B272D44" w:rsidR="00821A6D" w:rsidRPr="0077224E" w:rsidRDefault="0077224E" w:rsidP="0077224E">
      <w:pPr>
        <w:pStyle w:val="Descripcin"/>
        <w:jc w:val="center"/>
        <w:rPr>
          <w:b w:val="0"/>
          <w:bCs w:val="0"/>
        </w:rPr>
      </w:pPr>
      <w:bookmarkStart w:id="194" w:name="_Toc43457493"/>
      <w:r w:rsidRPr="0077224E">
        <w:rPr>
          <w:b w:val="0"/>
          <w:bCs w:val="0"/>
        </w:rPr>
        <w:t xml:space="preserve">Figura </w:t>
      </w:r>
      <w:r w:rsidRPr="0077224E">
        <w:rPr>
          <w:b w:val="0"/>
          <w:bCs w:val="0"/>
        </w:rPr>
        <w:fldChar w:fldCharType="begin"/>
      </w:r>
      <w:r w:rsidRPr="0077224E">
        <w:rPr>
          <w:b w:val="0"/>
          <w:bCs w:val="0"/>
        </w:rPr>
        <w:instrText xml:space="preserve"> SEQ Figura \* ARABIC </w:instrText>
      </w:r>
      <w:r w:rsidRPr="0077224E">
        <w:rPr>
          <w:b w:val="0"/>
          <w:bCs w:val="0"/>
        </w:rPr>
        <w:fldChar w:fldCharType="separate"/>
      </w:r>
      <w:r w:rsidR="009A4DC6">
        <w:rPr>
          <w:b w:val="0"/>
          <w:bCs w:val="0"/>
          <w:noProof/>
        </w:rPr>
        <w:t>103</w:t>
      </w:r>
      <w:r w:rsidRPr="0077224E">
        <w:rPr>
          <w:b w:val="0"/>
          <w:bCs w:val="0"/>
        </w:rPr>
        <w:fldChar w:fldCharType="end"/>
      </w:r>
      <w:r w:rsidRPr="0077224E">
        <w:rPr>
          <w:b w:val="0"/>
          <w:bCs w:val="0"/>
        </w:rPr>
        <w:t>.Resultados prueba exterior distancia 0.01 m</w:t>
      </w:r>
      <w:bookmarkEnd w:id="194"/>
    </w:p>
    <w:p w14:paraId="3B4C006B" w14:textId="6DB8DDC3" w:rsidR="00821A6D" w:rsidRDefault="00821A6D" w:rsidP="00D124B9"/>
    <w:p w14:paraId="68207A53" w14:textId="41019EFD" w:rsidR="00821A6D" w:rsidRDefault="00821A6D" w:rsidP="00D124B9"/>
    <w:p w14:paraId="763D2BC5" w14:textId="23C518EF" w:rsidR="00821A6D" w:rsidRDefault="00821A6D" w:rsidP="00D124B9"/>
    <w:p w14:paraId="5B5A3FBF" w14:textId="304C61B2" w:rsidR="00821A6D" w:rsidRDefault="00821A6D" w:rsidP="00D124B9"/>
    <w:p w14:paraId="7D4CC54C" w14:textId="0539FA6F" w:rsidR="00821A6D" w:rsidRDefault="00821A6D" w:rsidP="00D124B9"/>
    <w:p w14:paraId="1C4937B0" w14:textId="3FEA19BA" w:rsidR="00821A6D" w:rsidRDefault="00821A6D" w:rsidP="00D124B9"/>
    <w:p w14:paraId="12E9D6A8" w14:textId="2FDC9598" w:rsidR="00821A6D" w:rsidRDefault="00821A6D" w:rsidP="00D124B9"/>
    <w:p w14:paraId="4BA2DDD5" w14:textId="226F20A9" w:rsidR="000A7F42" w:rsidRDefault="00724737" w:rsidP="000A7F42">
      <w:pPr>
        <w:keepNext/>
      </w:pPr>
      <w:r>
        <w:rPr>
          <w:noProof/>
        </w:rPr>
        <w:lastRenderedPageBreak/>
        <w:drawing>
          <wp:anchor distT="0" distB="0" distL="114300" distR="114300" simplePos="0" relativeHeight="251695616" behindDoc="0" locked="0" layoutInCell="1" allowOverlap="1" wp14:anchorId="11F5ED8B" wp14:editId="01B3ADFA">
            <wp:simplePos x="0" y="0"/>
            <wp:positionH relativeFrom="margin">
              <wp:posOffset>3411381</wp:posOffset>
            </wp:positionH>
            <wp:positionV relativeFrom="paragraph">
              <wp:posOffset>9335</wp:posOffset>
            </wp:positionV>
            <wp:extent cx="1979295" cy="1343025"/>
            <wp:effectExtent l="0" t="0" r="1905" b="9525"/>
            <wp:wrapNone/>
            <wp:docPr id="317" name="Imagen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1979295" cy="1343025"/>
                    </a:xfrm>
                    <a:prstGeom prst="rect">
                      <a:avLst/>
                    </a:prstGeom>
                  </pic:spPr>
                </pic:pic>
              </a:graphicData>
            </a:graphic>
            <wp14:sizeRelH relativeFrom="page">
              <wp14:pctWidth>0</wp14:pctWidth>
            </wp14:sizeRelH>
            <wp14:sizeRelV relativeFrom="page">
              <wp14:pctHeight>0</wp14:pctHeight>
            </wp14:sizeRelV>
          </wp:anchor>
        </w:drawing>
      </w:r>
      <w:r w:rsidR="0028505D">
        <w:rPr>
          <w:noProof/>
        </w:rPr>
        <mc:AlternateContent>
          <mc:Choice Requires="wps">
            <w:drawing>
              <wp:anchor distT="45720" distB="45720" distL="114300" distR="114300" simplePos="0" relativeHeight="251702784" behindDoc="0" locked="0" layoutInCell="1" allowOverlap="1" wp14:anchorId="455BC8C3" wp14:editId="34C7D0BF">
                <wp:simplePos x="0" y="0"/>
                <wp:positionH relativeFrom="margin">
                  <wp:align>left</wp:align>
                </wp:positionH>
                <wp:positionV relativeFrom="paragraph">
                  <wp:posOffset>17771</wp:posOffset>
                </wp:positionV>
                <wp:extent cx="2360930" cy="1404620"/>
                <wp:effectExtent l="0" t="0" r="0" b="0"/>
                <wp:wrapNone/>
                <wp:docPr id="12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275AA9B8" w14:textId="5DB93C65" w:rsidR="00114027" w:rsidRPr="0028505D" w:rsidRDefault="00114027" w:rsidP="0028505D">
                            <w:pPr>
                              <w:rPr>
                                <w:b/>
                                <w:bCs/>
                                <w:color w:val="FFFFFF" w:themeColor="background1"/>
                              </w:rPr>
                            </w:pPr>
                            <w:r w:rsidRPr="0028505D">
                              <w:rPr>
                                <w:b/>
                                <w:bCs/>
                                <w:color w:val="FFFFFF" w:themeColor="background1"/>
                              </w:rPr>
                              <w:t xml:space="preserve">42°31'55.7"N </w:t>
                            </w:r>
                            <w:r>
                              <w:rPr>
                                <w:b/>
                                <w:bCs/>
                                <w:color w:val="FFFFFF" w:themeColor="background1"/>
                              </w:rPr>
                              <w:t xml:space="preserve">- </w:t>
                            </w:r>
                            <w:r w:rsidRPr="0028505D">
                              <w:rPr>
                                <w:b/>
                                <w:bCs/>
                                <w:color w:val="FFFFFF" w:themeColor="background1"/>
                              </w:rPr>
                              <w:t>0°22'46.0"W</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455BC8C3" id="_x0000_s1048" type="#_x0000_t202" style="position:absolute;left:0;text-align:left;margin-left:0;margin-top:1.4pt;width:185.9pt;height:110.6pt;z-index:251702784;visibility:visible;mso-wrap-style:square;mso-width-percent:400;mso-height-percent:200;mso-wrap-distance-left:9pt;mso-wrap-distance-top:3.6pt;mso-wrap-distance-right:9pt;mso-wrap-distance-bottom:3.6pt;mso-position-horizontal:lef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" filled="f" stroked="f">
                <v:textbox style="mso-fit-shape-to-text:t">
                  <w:txbxContent>
                    <w:p w14:paraId="275AA9B8" w14:textId="5DB93C65" w:rsidR="00114027" w:rsidRPr="0028505D" w:rsidRDefault="00114027" w:rsidP="0028505D">
                      <w:pPr>
                        <w:rPr>
                          <w:b/>
                          <w:bCs/>
                          <w:color w:val="FFFFFF" w:themeColor="background1"/>
                        </w:rPr>
                      </w:pPr>
                      <w:r w:rsidRPr="0028505D">
                        <w:rPr>
                          <w:b/>
                          <w:bCs/>
                          <w:color w:val="FFFFFF" w:themeColor="background1"/>
                        </w:rPr>
                        <w:t xml:space="preserve">42°31'55.7"N </w:t>
                      </w:r>
                      <w:r>
                        <w:rPr>
                          <w:b/>
                          <w:bCs/>
                          <w:color w:val="FFFFFF" w:themeColor="background1"/>
                        </w:rPr>
                        <w:t xml:space="preserve">- </w:t>
                      </w:r>
                      <w:r w:rsidRPr="0028505D">
                        <w:rPr>
                          <w:b/>
                          <w:bCs/>
                          <w:color w:val="FFFFFF" w:themeColor="background1"/>
                        </w:rPr>
                        <w:t>0°22'46.0"W</w:t>
                      </w:r>
                    </w:p>
                  </w:txbxContent>
                </v:textbox>
                <w10:wrap anchorx="margin"/>
              </v:shape>
            </w:pict>
          </mc:Fallback>
        </mc:AlternateContent>
      </w:r>
      <w:r w:rsidR="000A7F42">
        <w:rPr>
          <w:noProof/>
        </w:rPr>
        <w:drawing>
          <wp:inline distT="0" distB="0" distL="0" distR="0" wp14:anchorId="7115F3E0" wp14:editId="4974D820">
            <wp:extent cx="5399405" cy="3498215"/>
            <wp:effectExtent l="0" t="0" r="0" b="6985"/>
            <wp:docPr id="312" name="Imagen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399405" cy="3498215"/>
                    </a:xfrm>
                    <a:prstGeom prst="rect">
                      <a:avLst/>
                    </a:prstGeom>
                  </pic:spPr>
                </pic:pic>
              </a:graphicData>
            </a:graphic>
          </wp:inline>
        </w:drawing>
      </w:r>
    </w:p>
    <w:p w14:paraId="39120029" w14:textId="6253E9AE" w:rsidR="000A7F42" w:rsidRDefault="000A7F42" w:rsidP="000A7F42">
      <w:pPr>
        <w:pStyle w:val="Descripcin"/>
        <w:jc w:val="center"/>
        <w:rPr>
          <w:b w:val="0"/>
          <w:bCs w:val="0"/>
        </w:rPr>
      </w:pPr>
      <w:bookmarkStart w:id="195" w:name="_Toc43457494"/>
      <w:r w:rsidRPr="000A7F42">
        <w:rPr>
          <w:b w:val="0"/>
          <w:bCs w:val="0"/>
        </w:rPr>
        <w:t xml:space="preserve">Figura </w:t>
      </w:r>
      <w:r w:rsidRPr="000A7F42">
        <w:rPr>
          <w:b w:val="0"/>
          <w:bCs w:val="0"/>
        </w:rPr>
        <w:fldChar w:fldCharType="begin"/>
      </w:r>
      <w:r w:rsidRPr="000A7F42">
        <w:rPr>
          <w:b w:val="0"/>
          <w:bCs w:val="0"/>
        </w:rPr>
        <w:instrText xml:space="preserve"> SEQ Figura \* ARABIC </w:instrText>
      </w:r>
      <w:r w:rsidRPr="000A7F42">
        <w:rPr>
          <w:b w:val="0"/>
          <w:bCs w:val="0"/>
        </w:rPr>
        <w:fldChar w:fldCharType="separate"/>
      </w:r>
      <w:r w:rsidR="009A4DC6">
        <w:rPr>
          <w:b w:val="0"/>
          <w:bCs w:val="0"/>
          <w:noProof/>
        </w:rPr>
        <w:t>104</w:t>
      </w:r>
      <w:r w:rsidRPr="000A7F42">
        <w:rPr>
          <w:b w:val="0"/>
          <w:bCs w:val="0"/>
        </w:rPr>
        <w:fldChar w:fldCharType="end"/>
      </w:r>
      <w:r w:rsidRPr="000A7F42">
        <w:rPr>
          <w:b w:val="0"/>
          <w:bCs w:val="0"/>
        </w:rPr>
        <w:t>. Prueba exterior distancia 18</w:t>
      </w:r>
      <w:r w:rsidR="001F33BB">
        <w:rPr>
          <w:b w:val="0"/>
          <w:bCs w:val="0"/>
        </w:rPr>
        <w:t>6.96</w:t>
      </w:r>
      <w:r>
        <w:rPr>
          <w:b w:val="0"/>
          <w:bCs w:val="0"/>
        </w:rPr>
        <w:t xml:space="preserve"> </w:t>
      </w:r>
      <w:r w:rsidRPr="000A7F42">
        <w:rPr>
          <w:b w:val="0"/>
          <w:bCs w:val="0"/>
        </w:rPr>
        <w:t>m</w:t>
      </w:r>
      <w:bookmarkEnd w:id="195"/>
    </w:p>
    <w:p w14:paraId="14D31BDF" w14:textId="6654CF55" w:rsidR="00724737" w:rsidRDefault="00724737" w:rsidP="00724737"/>
    <w:p w14:paraId="5EA2E896" w14:textId="29461A00" w:rsidR="00724737" w:rsidRDefault="00724737" w:rsidP="00724737"/>
    <w:p w14:paraId="01604912" w14:textId="77777777" w:rsidR="004D44D0" w:rsidRDefault="004D44D0" w:rsidP="00724737"/>
    <w:p w14:paraId="6D3EF599" w14:textId="77777777" w:rsidR="00E647F7" w:rsidRDefault="00E647F7" w:rsidP="00724737"/>
    <w:p w14:paraId="7DFB4534" w14:textId="57BB275F" w:rsidR="00E647F7" w:rsidRDefault="003361B1" w:rsidP="00E647F7">
      <w:pPr>
        <w:keepNext/>
      </w:pPr>
      <w:r>
        <w:rPr>
          <w:noProof/>
        </w:rPr>
        <w:drawing>
          <wp:inline distT="0" distB="0" distL="0" distR="0" wp14:anchorId="41E249F8" wp14:editId="661E9B89">
            <wp:extent cx="5399405" cy="2642235"/>
            <wp:effectExtent l="0" t="0" r="0" b="5715"/>
            <wp:docPr id="241" name="Imagen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5399405" cy="2642235"/>
                    </a:xfrm>
                    <a:prstGeom prst="rect">
                      <a:avLst/>
                    </a:prstGeom>
                  </pic:spPr>
                </pic:pic>
              </a:graphicData>
            </a:graphic>
          </wp:inline>
        </w:drawing>
      </w:r>
    </w:p>
    <w:p w14:paraId="642C314B" w14:textId="3059487E" w:rsidR="00724737" w:rsidRPr="00E647F7" w:rsidRDefault="00E647F7" w:rsidP="00E647F7">
      <w:pPr>
        <w:pStyle w:val="Descripcin"/>
        <w:jc w:val="center"/>
        <w:rPr>
          <w:b w:val="0"/>
          <w:bCs w:val="0"/>
        </w:rPr>
      </w:pPr>
      <w:bookmarkStart w:id="196" w:name="_Toc43457495"/>
      <w:r w:rsidRPr="00E647F7">
        <w:rPr>
          <w:b w:val="0"/>
          <w:bCs w:val="0"/>
        </w:rPr>
        <w:t xml:space="preserve">Figura </w:t>
      </w:r>
      <w:r w:rsidRPr="00E647F7">
        <w:rPr>
          <w:b w:val="0"/>
          <w:bCs w:val="0"/>
        </w:rPr>
        <w:fldChar w:fldCharType="begin"/>
      </w:r>
      <w:r w:rsidRPr="00E647F7">
        <w:rPr>
          <w:b w:val="0"/>
          <w:bCs w:val="0"/>
        </w:rPr>
        <w:instrText xml:space="preserve"> SEQ Figura \* ARABIC </w:instrText>
      </w:r>
      <w:r w:rsidRPr="00E647F7">
        <w:rPr>
          <w:b w:val="0"/>
          <w:bCs w:val="0"/>
        </w:rPr>
        <w:fldChar w:fldCharType="separate"/>
      </w:r>
      <w:r w:rsidR="009A4DC6">
        <w:rPr>
          <w:b w:val="0"/>
          <w:bCs w:val="0"/>
          <w:noProof/>
        </w:rPr>
        <w:t>105</w:t>
      </w:r>
      <w:r w:rsidRPr="00E647F7">
        <w:rPr>
          <w:b w:val="0"/>
          <w:bCs w:val="0"/>
        </w:rPr>
        <w:fldChar w:fldCharType="end"/>
      </w:r>
      <w:r w:rsidRPr="00E647F7">
        <w:rPr>
          <w:b w:val="0"/>
          <w:bCs w:val="0"/>
        </w:rPr>
        <w:t>.Resultados prueba exterior distancia 186.96 m</w:t>
      </w:r>
      <w:bookmarkEnd w:id="196"/>
    </w:p>
    <w:p w14:paraId="6B18B5D9" w14:textId="2E052777" w:rsidR="00724737" w:rsidRDefault="00724737" w:rsidP="00724737"/>
    <w:p w14:paraId="16C7CDC9" w14:textId="77777777" w:rsidR="00724737" w:rsidRDefault="00724737" w:rsidP="00724737"/>
    <w:p w14:paraId="2D991F5C" w14:textId="77777777" w:rsidR="00724737" w:rsidRPr="00724737" w:rsidRDefault="00724737" w:rsidP="00724737"/>
    <w:p w14:paraId="527C87BC" w14:textId="0F39E3AC" w:rsidR="000A7F42" w:rsidRDefault="00677880" w:rsidP="000A7F42">
      <w:pPr>
        <w:keepNext/>
      </w:pPr>
      <w:r>
        <w:rPr>
          <w:noProof/>
        </w:rPr>
        <w:lastRenderedPageBreak/>
        <mc:AlternateContent>
          <mc:Choice Requires="wps">
            <w:drawing>
              <wp:anchor distT="45720" distB="45720" distL="114300" distR="114300" simplePos="0" relativeHeight="251704832" behindDoc="0" locked="0" layoutInCell="1" allowOverlap="1" wp14:anchorId="3ADFE9FE" wp14:editId="7A9CD10D">
                <wp:simplePos x="0" y="0"/>
                <wp:positionH relativeFrom="margin">
                  <wp:align>left</wp:align>
                </wp:positionH>
                <wp:positionV relativeFrom="paragraph">
                  <wp:posOffset>61415</wp:posOffset>
                </wp:positionV>
                <wp:extent cx="2360930" cy="1404620"/>
                <wp:effectExtent l="0" t="0" r="0" b="0"/>
                <wp:wrapNone/>
                <wp:docPr id="19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12A36C96" w14:textId="77777777" w:rsidR="00114027" w:rsidRPr="0028505D" w:rsidRDefault="00114027" w:rsidP="00677880">
                            <w:pPr>
                              <w:rPr>
                                <w:b/>
                                <w:bCs/>
                                <w:color w:val="FFFFFF" w:themeColor="background1"/>
                              </w:rPr>
                            </w:pPr>
                            <w:r w:rsidRPr="0028505D">
                              <w:rPr>
                                <w:b/>
                                <w:bCs/>
                                <w:color w:val="FFFFFF" w:themeColor="background1"/>
                              </w:rPr>
                              <w:t xml:space="preserve">42°31'55.7"N </w:t>
                            </w:r>
                            <w:r>
                              <w:rPr>
                                <w:b/>
                                <w:bCs/>
                                <w:color w:val="FFFFFF" w:themeColor="background1"/>
                              </w:rPr>
                              <w:t xml:space="preserve">- </w:t>
                            </w:r>
                            <w:r w:rsidRPr="0028505D">
                              <w:rPr>
                                <w:b/>
                                <w:bCs/>
                                <w:color w:val="FFFFFF" w:themeColor="background1"/>
                              </w:rPr>
                              <w:t>0°22'46.0"W</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ADFE9FE" id="_x0000_s1049" type="#_x0000_t202" style="position:absolute;left:0;text-align:left;margin-left:0;margin-top:4.85pt;width:185.9pt;height:110.6pt;z-index:251704832;visibility:visible;mso-wrap-style:square;mso-width-percent:400;mso-height-percent:200;mso-wrap-distance-left:9pt;mso-wrap-distance-top:3.6pt;mso-wrap-distance-right:9pt;mso-wrap-distance-bottom:3.6pt;mso-position-horizontal:lef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" filled="f" stroked="f">
                <v:textbox style="mso-fit-shape-to-text:t">
                  <w:txbxContent>
                    <w:p w14:paraId="12A36C96" w14:textId="77777777" w:rsidR="00114027" w:rsidRPr="0028505D" w:rsidRDefault="00114027" w:rsidP="00677880">
                      <w:pPr>
                        <w:rPr>
                          <w:b/>
                          <w:bCs/>
                          <w:color w:val="FFFFFF" w:themeColor="background1"/>
                        </w:rPr>
                      </w:pPr>
                      <w:r w:rsidRPr="0028505D">
                        <w:rPr>
                          <w:b/>
                          <w:bCs/>
                          <w:color w:val="FFFFFF" w:themeColor="background1"/>
                        </w:rPr>
                        <w:t xml:space="preserve">42°31'55.7"N </w:t>
                      </w:r>
                      <w:r>
                        <w:rPr>
                          <w:b/>
                          <w:bCs/>
                          <w:color w:val="FFFFFF" w:themeColor="background1"/>
                        </w:rPr>
                        <w:t xml:space="preserve">- </w:t>
                      </w:r>
                      <w:r w:rsidRPr="0028505D">
                        <w:rPr>
                          <w:b/>
                          <w:bCs/>
                          <w:color w:val="FFFFFF" w:themeColor="background1"/>
                        </w:rPr>
                        <w:t>0°22'46.0"W</w:t>
                      </w:r>
                    </w:p>
                  </w:txbxContent>
                </v:textbox>
                <w10:wrap anchorx="margin"/>
              </v:shape>
            </w:pict>
          </mc:Fallback>
        </mc:AlternateContent>
      </w:r>
      <w:r w:rsidR="00FD17AC">
        <w:rPr>
          <w:noProof/>
        </w:rPr>
        <w:drawing>
          <wp:anchor distT="0" distB="0" distL="114300" distR="114300" simplePos="0" relativeHeight="251696640" behindDoc="0" locked="0" layoutInCell="1" allowOverlap="1" wp14:anchorId="09260FAB" wp14:editId="3BA91D3F">
            <wp:simplePos x="0" y="0"/>
            <wp:positionH relativeFrom="margin">
              <wp:align>right</wp:align>
            </wp:positionH>
            <wp:positionV relativeFrom="paragraph">
              <wp:posOffset>6795</wp:posOffset>
            </wp:positionV>
            <wp:extent cx="1971874" cy="1264801"/>
            <wp:effectExtent l="0" t="0" r="0" b="0"/>
            <wp:wrapNone/>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1971874" cy="1264801"/>
                    </a:xfrm>
                    <a:prstGeom prst="rect">
                      <a:avLst/>
                    </a:prstGeom>
                  </pic:spPr>
                </pic:pic>
              </a:graphicData>
            </a:graphic>
            <wp14:sizeRelH relativeFrom="margin">
              <wp14:pctWidth>0</wp14:pctWidth>
            </wp14:sizeRelH>
            <wp14:sizeRelV relativeFrom="margin">
              <wp14:pctHeight>0</wp14:pctHeight>
            </wp14:sizeRelV>
          </wp:anchor>
        </w:drawing>
      </w:r>
      <w:r w:rsidR="000A7F42">
        <w:rPr>
          <w:noProof/>
        </w:rPr>
        <w:drawing>
          <wp:inline distT="0" distB="0" distL="0" distR="0" wp14:anchorId="528D9199" wp14:editId="7794C076">
            <wp:extent cx="5399405" cy="3592830"/>
            <wp:effectExtent l="0" t="0" r="0" b="7620"/>
            <wp:docPr id="313" name="Imagen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5399405" cy="3592830"/>
                    </a:xfrm>
                    <a:prstGeom prst="rect">
                      <a:avLst/>
                    </a:prstGeom>
                  </pic:spPr>
                </pic:pic>
              </a:graphicData>
            </a:graphic>
          </wp:inline>
        </w:drawing>
      </w:r>
    </w:p>
    <w:p w14:paraId="76FD661A" w14:textId="6787FBF8" w:rsidR="00180EAB" w:rsidRDefault="000A7F42" w:rsidP="000A7F42">
      <w:pPr>
        <w:pStyle w:val="Descripcin"/>
        <w:jc w:val="center"/>
        <w:rPr>
          <w:b w:val="0"/>
          <w:bCs w:val="0"/>
        </w:rPr>
      </w:pPr>
      <w:bookmarkStart w:id="197" w:name="_Toc43457496"/>
      <w:r w:rsidRPr="000A7F42">
        <w:rPr>
          <w:b w:val="0"/>
          <w:bCs w:val="0"/>
        </w:rPr>
        <w:t xml:space="preserve">Figura </w:t>
      </w:r>
      <w:r w:rsidRPr="000A7F42">
        <w:rPr>
          <w:b w:val="0"/>
          <w:bCs w:val="0"/>
        </w:rPr>
        <w:fldChar w:fldCharType="begin"/>
      </w:r>
      <w:r w:rsidRPr="000A7F42">
        <w:rPr>
          <w:b w:val="0"/>
          <w:bCs w:val="0"/>
        </w:rPr>
        <w:instrText xml:space="preserve"> SEQ Figura \* ARABIC </w:instrText>
      </w:r>
      <w:r w:rsidRPr="000A7F42">
        <w:rPr>
          <w:b w:val="0"/>
          <w:bCs w:val="0"/>
        </w:rPr>
        <w:fldChar w:fldCharType="separate"/>
      </w:r>
      <w:r w:rsidR="009A4DC6">
        <w:rPr>
          <w:b w:val="0"/>
          <w:bCs w:val="0"/>
          <w:noProof/>
        </w:rPr>
        <w:t>106</w:t>
      </w:r>
      <w:r w:rsidRPr="000A7F42">
        <w:rPr>
          <w:b w:val="0"/>
          <w:bCs w:val="0"/>
        </w:rPr>
        <w:fldChar w:fldCharType="end"/>
      </w:r>
      <w:r w:rsidRPr="000A7F42">
        <w:rPr>
          <w:b w:val="0"/>
          <w:bCs w:val="0"/>
        </w:rPr>
        <w:t>. Prueba exterior distancia 2.1 km</w:t>
      </w:r>
      <w:bookmarkEnd w:id="197"/>
    </w:p>
    <w:p w14:paraId="02A2D22E" w14:textId="55025521" w:rsidR="007435CF" w:rsidRDefault="007435CF" w:rsidP="007435CF"/>
    <w:p w14:paraId="4F4F955A" w14:textId="6EBE77B0" w:rsidR="007435CF" w:rsidRDefault="007435CF" w:rsidP="007435CF"/>
    <w:p w14:paraId="1C028F74" w14:textId="77777777" w:rsidR="004D44D0" w:rsidRDefault="004D44D0" w:rsidP="007435CF"/>
    <w:p w14:paraId="4EFE5489" w14:textId="77777777" w:rsidR="00257E63" w:rsidRDefault="00257E63" w:rsidP="007435CF"/>
    <w:p w14:paraId="7D213202" w14:textId="77777777" w:rsidR="00257E63" w:rsidRDefault="00257E63" w:rsidP="00257E63">
      <w:pPr>
        <w:keepNext/>
      </w:pPr>
      <w:r>
        <w:rPr>
          <w:noProof/>
        </w:rPr>
        <w:drawing>
          <wp:inline distT="0" distB="0" distL="0" distR="0" wp14:anchorId="3FC65B3B" wp14:editId="2F063A78">
            <wp:extent cx="5399405" cy="2623185"/>
            <wp:effectExtent l="0" t="0" r="0" b="5715"/>
            <wp:docPr id="233" name="Imagen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399405" cy="2623185"/>
                    </a:xfrm>
                    <a:prstGeom prst="rect">
                      <a:avLst/>
                    </a:prstGeom>
                  </pic:spPr>
                </pic:pic>
              </a:graphicData>
            </a:graphic>
          </wp:inline>
        </w:drawing>
      </w:r>
    </w:p>
    <w:p w14:paraId="40416C04" w14:textId="43AF15F5" w:rsidR="009C448B" w:rsidRPr="00257E63" w:rsidRDefault="00257E63" w:rsidP="00257E63">
      <w:pPr>
        <w:pStyle w:val="Descripcin"/>
        <w:jc w:val="center"/>
        <w:rPr>
          <w:b w:val="0"/>
          <w:bCs w:val="0"/>
        </w:rPr>
      </w:pPr>
      <w:bookmarkStart w:id="198" w:name="_Toc43457497"/>
      <w:r w:rsidRPr="00257E63">
        <w:rPr>
          <w:b w:val="0"/>
          <w:bCs w:val="0"/>
        </w:rPr>
        <w:t xml:space="preserve">Figura </w:t>
      </w:r>
      <w:r w:rsidRPr="00257E63">
        <w:rPr>
          <w:b w:val="0"/>
          <w:bCs w:val="0"/>
        </w:rPr>
        <w:fldChar w:fldCharType="begin"/>
      </w:r>
      <w:r w:rsidRPr="00257E63">
        <w:rPr>
          <w:b w:val="0"/>
          <w:bCs w:val="0"/>
        </w:rPr>
        <w:instrText xml:space="preserve"> SEQ Figura \* ARABIC </w:instrText>
      </w:r>
      <w:r w:rsidRPr="00257E63">
        <w:rPr>
          <w:b w:val="0"/>
          <w:bCs w:val="0"/>
        </w:rPr>
        <w:fldChar w:fldCharType="separate"/>
      </w:r>
      <w:r w:rsidR="009A4DC6">
        <w:rPr>
          <w:b w:val="0"/>
          <w:bCs w:val="0"/>
          <w:noProof/>
        </w:rPr>
        <w:t>107</w:t>
      </w:r>
      <w:r w:rsidRPr="00257E63">
        <w:rPr>
          <w:b w:val="0"/>
          <w:bCs w:val="0"/>
        </w:rPr>
        <w:fldChar w:fldCharType="end"/>
      </w:r>
      <w:r w:rsidRPr="00257E63">
        <w:rPr>
          <w:b w:val="0"/>
          <w:bCs w:val="0"/>
        </w:rPr>
        <w:t>. Resultados prueba exterior distancia 2.1 km</w:t>
      </w:r>
      <w:bookmarkEnd w:id="198"/>
    </w:p>
    <w:p w14:paraId="40497763" w14:textId="5D75E3E9" w:rsidR="009C448B" w:rsidRDefault="009C448B" w:rsidP="007435CF"/>
    <w:p w14:paraId="0EB53E69" w14:textId="5A27F0AC" w:rsidR="009C448B" w:rsidRDefault="009C448B" w:rsidP="007435CF"/>
    <w:p w14:paraId="4948EEF8" w14:textId="0E047CEF" w:rsidR="009C448B" w:rsidRDefault="009C448B" w:rsidP="007435CF"/>
    <w:p w14:paraId="5D399252" w14:textId="04AF4828" w:rsidR="009C448B" w:rsidRDefault="009C448B" w:rsidP="007435CF"/>
    <w:p w14:paraId="536FDD61" w14:textId="058CAA95" w:rsidR="009C448B" w:rsidRDefault="009C448B" w:rsidP="007435CF"/>
    <w:p w14:paraId="0078CF87" w14:textId="35BE26C4" w:rsidR="009C448B" w:rsidRDefault="009C448B" w:rsidP="007435CF"/>
    <w:p w14:paraId="5AE1F3EF" w14:textId="29580F1D" w:rsidR="009C448B" w:rsidRDefault="009C448B" w:rsidP="007435CF"/>
    <w:p w14:paraId="3248859B" w14:textId="233A5C62" w:rsidR="009C448B" w:rsidRDefault="009C448B" w:rsidP="007435CF"/>
    <w:p w14:paraId="10F6E39C" w14:textId="6A86A080" w:rsidR="009C448B" w:rsidRDefault="009C448B" w:rsidP="007435CF"/>
    <w:p w14:paraId="2546130A" w14:textId="1B973EBF" w:rsidR="007435CF" w:rsidRDefault="00677880" w:rsidP="007435CF">
      <w:pPr>
        <w:keepNext/>
      </w:pPr>
      <w:r>
        <w:rPr>
          <w:noProof/>
        </w:rPr>
        <w:lastRenderedPageBreak/>
        <mc:AlternateContent>
          <mc:Choice Requires="wps">
            <w:drawing>
              <wp:anchor distT="45720" distB="45720" distL="114300" distR="114300" simplePos="0" relativeHeight="251706880" behindDoc="0" locked="0" layoutInCell="1" allowOverlap="1" wp14:anchorId="144EE78D" wp14:editId="3215CE9C">
                <wp:simplePos x="0" y="0"/>
                <wp:positionH relativeFrom="margin">
                  <wp:posOffset>-1962</wp:posOffset>
                </wp:positionH>
                <wp:positionV relativeFrom="paragraph">
                  <wp:posOffset>-2369</wp:posOffset>
                </wp:positionV>
                <wp:extent cx="2360930" cy="1404620"/>
                <wp:effectExtent l="0" t="0" r="0" b="0"/>
                <wp:wrapNone/>
                <wp:docPr id="21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0809AF0C" w14:textId="4FDFEE0B" w:rsidR="00114027" w:rsidRPr="0028505D" w:rsidRDefault="00114027" w:rsidP="00677880">
                            <w:pPr>
                              <w:rPr>
                                <w:b/>
                                <w:bCs/>
                                <w:color w:val="FFFFFF" w:themeColor="background1"/>
                              </w:rPr>
                            </w:pPr>
                            <w:r w:rsidRPr="00677880">
                              <w:rPr>
                                <w:b/>
                                <w:bCs/>
                                <w:color w:val="FFFFFF" w:themeColor="background1"/>
                              </w:rPr>
                              <w:t xml:space="preserve">42°32'25.2"N </w:t>
                            </w:r>
                            <w:r>
                              <w:rPr>
                                <w:b/>
                                <w:bCs/>
                                <w:color w:val="FFFFFF" w:themeColor="background1"/>
                              </w:rPr>
                              <w:t xml:space="preserve">- </w:t>
                            </w:r>
                            <w:r w:rsidRPr="00677880">
                              <w:rPr>
                                <w:b/>
                                <w:bCs/>
                                <w:color w:val="FFFFFF" w:themeColor="background1"/>
                              </w:rPr>
                              <w:t>0°23'55.8"W</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44EE78D" id="_x0000_s1050" type="#_x0000_t202" style="position:absolute;left:0;text-align:left;margin-left:-.15pt;margin-top:-.2pt;width:185.9pt;height:110.6pt;z-index:251706880;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" filled="f" stroked="f">
                <v:textbox style="mso-fit-shape-to-text:t">
                  <w:txbxContent>
                    <w:p w14:paraId="0809AF0C" w14:textId="4FDFEE0B" w:rsidR="00114027" w:rsidRPr="0028505D" w:rsidRDefault="00114027" w:rsidP="00677880">
                      <w:pPr>
                        <w:rPr>
                          <w:b/>
                          <w:bCs/>
                          <w:color w:val="FFFFFF" w:themeColor="background1"/>
                        </w:rPr>
                      </w:pPr>
                      <w:r w:rsidRPr="00677880">
                        <w:rPr>
                          <w:b/>
                          <w:bCs/>
                          <w:color w:val="FFFFFF" w:themeColor="background1"/>
                        </w:rPr>
                        <w:t xml:space="preserve">42°32'25.2"N </w:t>
                      </w:r>
                      <w:r>
                        <w:rPr>
                          <w:b/>
                          <w:bCs/>
                          <w:color w:val="FFFFFF" w:themeColor="background1"/>
                        </w:rPr>
                        <w:t xml:space="preserve">- </w:t>
                      </w:r>
                      <w:r w:rsidRPr="00677880">
                        <w:rPr>
                          <w:b/>
                          <w:bCs/>
                          <w:color w:val="FFFFFF" w:themeColor="background1"/>
                        </w:rPr>
                        <w:t>0°23'55.8"W</w:t>
                      </w:r>
                    </w:p>
                  </w:txbxContent>
                </v:textbox>
                <w10:wrap anchorx="margin"/>
              </v:shape>
            </w:pict>
          </mc:Fallback>
        </mc:AlternateContent>
      </w:r>
      <w:r w:rsidR="001B241E">
        <w:rPr>
          <w:noProof/>
        </w:rPr>
        <w:drawing>
          <wp:anchor distT="0" distB="0" distL="114300" distR="114300" simplePos="0" relativeHeight="251697664" behindDoc="0" locked="0" layoutInCell="1" allowOverlap="1" wp14:anchorId="55A064AA" wp14:editId="66179309">
            <wp:simplePos x="0" y="0"/>
            <wp:positionH relativeFrom="margin">
              <wp:align>right</wp:align>
            </wp:positionH>
            <wp:positionV relativeFrom="paragraph">
              <wp:posOffset>3175</wp:posOffset>
            </wp:positionV>
            <wp:extent cx="2156346" cy="1242124"/>
            <wp:effectExtent l="0" t="0" r="0" b="0"/>
            <wp:wrapNone/>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2156346" cy="1242124"/>
                    </a:xfrm>
                    <a:prstGeom prst="rect">
                      <a:avLst/>
                    </a:prstGeom>
                  </pic:spPr>
                </pic:pic>
              </a:graphicData>
            </a:graphic>
            <wp14:sizeRelH relativeFrom="page">
              <wp14:pctWidth>0</wp14:pctWidth>
            </wp14:sizeRelH>
            <wp14:sizeRelV relativeFrom="page">
              <wp14:pctHeight>0</wp14:pctHeight>
            </wp14:sizeRelV>
          </wp:anchor>
        </w:drawing>
      </w:r>
      <w:r w:rsidR="007435CF">
        <w:rPr>
          <w:noProof/>
        </w:rPr>
        <w:drawing>
          <wp:inline distT="0" distB="0" distL="0" distR="0" wp14:anchorId="7B4336EB" wp14:editId="01E1191E">
            <wp:extent cx="5399405" cy="3234055"/>
            <wp:effectExtent l="0" t="0" r="0" b="4445"/>
            <wp:docPr id="314" name="Imagen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5399405" cy="3234055"/>
                    </a:xfrm>
                    <a:prstGeom prst="rect">
                      <a:avLst/>
                    </a:prstGeom>
                  </pic:spPr>
                </pic:pic>
              </a:graphicData>
            </a:graphic>
          </wp:inline>
        </w:drawing>
      </w:r>
    </w:p>
    <w:p w14:paraId="0EC56B01" w14:textId="78D4FE79" w:rsidR="007435CF" w:rsidRDefault="007435CF" w:rsidP="007435CF">
      <w:pPr>
        <w:pStyle w:val="Descripcin"/>
        <w:jc w:val="center"/>
        <w:rPr>
          <w:b w:val="0"/>
          <w:bCs w:val="0"/>
        </w:rPr>
      </w:pPr>
      <w:bookmarkStart w:id="199" w:name="_Toc43457498"/>
      <w:r w:rsidRPr="007435CF">
        <w:rPr>
          <w:b w:val="0"/>
          <w:bCs w:val="0"/>
        </w:rPr>
        <w:t xml:space="preserve">Figura </w:t>
      </w:r>
      <w:r w:rsidRPr="007435CF">
        <w:rPr>
          <w:b w:val="0"/>
          <w:bCs w:val="0"/>
        </w:rPr>
        <w:fldChar w:fldCharType="begin"/>
      </w:r>
      <w:r w:rsidRPr="007435CF">
        <w:rPr>
          <w:b w:val="0"/>
          <w:bCs w:val="0"/>
        </w:rPr>
        <w:instrText xml:space="preserve"> SEQ Figura \* ARABIC </w:instrText>
      </w:r>
      <w:r w:rsidRPr="007435CF">
        <w:rPr>
          <w:b w:val="0"/>
          <w:bCs w:val="0"/>
        </w:rPr>
        <w:fldChar w:fldCharType="separate"/>
      </w:r>
      <w:r w:rsidR="009A4DC6">
        <w:rPr>
          <w:b w:val="0"/>
          <w:bCs w:val="0"/>
          <w:noProof/>
        </w:rPr>
        <w:t>108</w:t>
      </w:r>
      <w:r w:rsidRPr="007435CF">
        <w:rPr>
          <w:b w:val="0"/>
          <w:bCs w:val="0"/>
        </w:rPr>
        <w:fldChar w:fldCharType="end"/>
      </w:r>
      <w:r w:rsidRPr="007435CF">
        <w:rPr>
          <w:b w:val="0"/>
          <w:bCs w:val="0"/>
        </w:rPr>
        <w:t>. Prueba exterior distancia 4.79 km</w:t>
      </w:r>
      <w:bookmarkEnd w:id="199"/>
    </w:p>
    <w:p w14:paraId="125D95EE" w14:textId="0CB47B76" w:rsidR="0088020C" w:rsidRDefault="0088020C" w:rsidP="0088020C"/>
    <w:p w14:paraId="568474F0" w14:textId="29D1E511" w:rsidR="0088020C" w:rsidRDefault="0088020C" w:rsidP="0088020C"/>
    <w:p w14:paraId="744D8421" w14:textId="22DF1B53" w:rsidR="004D44D0" w:rsidRDefault="004D44D0" w:rsidP="0088020C"/>
    <w:p w14:paraId="642807C2" w14:textId="77777777" w:rsidR="004D44D0" w:rsidRDefault="004D44D0" w:rsidP="0088020C"/>
    <w:p w14:paraId="5EAC9E78" w14:textId="62460BCA" w:rsidR="008354E8" w:rsidRDefault="00D020AC" w:rsidP="008354E8">
      <w:pPr>
        <w:keepNext/>
      </w:pPr>
      <w:r>
        <w:rPr>
          <w:noProof/>
        </w:rPr>
        <w:drawing>
          <wp:inline distT="0" distB="0" distL="0" distR="0" wp14:anchorId="343F3DD8" wp14:editId="15A95D33">
            <wp:extent cx="5399405" cy="2628900"/>
            <wp:effectExtent l="0" t="0" r="0" b="0"/>
            <wp:docPr id="237" name="Imagen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5399405" cy="2628900"/>
                    </a:xfrm>
                    <a:prstGeom prst="rect">
                      <a:avLst/>
                    </a:prstGeom>
                  </pic:spPr>
                </pic:pic>
              </a:graphicData>
            </a:graphic>
          </wp:inline>
        </w:drawing>
      </w:r>
    </w:p>
    <w:p w14:paraId="2D1038F0" w14:textId="56654E9F" w:rsidR="00724737" w:rsidRPr="008354E8" w:rsidRDefault="008354E8" w:rsidP="008354E8">
      <w:pPr>
        <w:pStyle w:val="Descripcin"/>
        <w:jc w:val="center"/>
        <w:rPr>
          <w:b w:val="0"/>
          <w:bCs w:val="0"/>
        </w:rPr>
      </w:pPr>
      <w:bookmarkStart w:id="200" w:name="_Toc43457499"/>
      <w:r w:rsidRPr="008354E8">
        <w:rPr>
          <w:b w:val="0"/>
          <w:bCs w:val="0"/>
        </w:rPr>
        <w:t xml:space="preserve">Figura </w:t>
      </w:r>
      <w:r w:rsidRPr="008354E8">
        <w:rPr>
          <w:b w:val="0"/>
          <w:bCs w:val="0"/>
        </w:rPr>
        <w:fldChar w:fldCharType="begin"/>
      </w:r>
      <w:r w:rsidRPr="008354E8">
        <w:rPr>
          <w:b w:val="0"/>
          <w:bCs w:val="0"/>
        </w:rPr>
        <w:instrText xml:space="preserve"> SEQ Figura \* ARABIC </w:instrText>
      </w:r>
      <w:r w:rsidRPr="008354E8">
        <w:rPr>
          <w:b w:val="0"/>
          <w:bCs w:val="0"/>
        </w:rPr>
        <w:fldChar w:fldCharType="separate"/>
      </w:r>
      <w:r w:rsidR="009A4DC6">
        <w:rPr>
          <w:b w:val="0"/>
          <w:bCs w:val="0"/>
          <w:noProof/>
        </w:rPr>
        <w:t>109</w:t>
      </w:r>
      <w:r w:rsidRPr="008354E8">
        <w:rPr>
          <w:b w:val="0"/>
          <w:bCs w:val="0"/>
        </w:rPr>
        <w:fldChar w:fldCharType="end"/>
      </w:r>
      <w:r w:rsidRPr="008354E8">
        <w:rPr>
          <w:b w:val="0"/>
          <w:bCs w:val="0"/>
        </w:rPr>
        <w:t>. Resultados prueba exterior distancia 4.79 km</w:t>
      </w:r>
      <w:bookmarkEnd w:id="200"/>
    </w:p>
    <w:p w14:paraId="5E709CE0" w14:textId="77777777" w:rsidR="00724737" w:rsidRDefault="00724737" w:rsidP="0088020C"/>
    <w:p w14:paraId="603EA1F1" w14:textId="1FA05B73" w:rsidR="00724737" w:rsidRDefault="00724737" w:rsidP="0088020C"/>
    <w:p w14:paraId="65E10A77" w14:textId="055B6035" w:rsidR="008354E8" w:rsidRDefault="008354E8" w:rsidP="0088020C"/>
    <w:p w14:paraId="1D869717" w14:textId="4F5F0BEC" w:rsidR="008354E8" w:rsidRDefault="008354E8" w:rsidP="0088020C"/>
    <w:p w14:paraId="0C5929EA" w14:textId="53A9ACEE" w:rsidR="008354E8" w:rsidRDefault="008354E8" w:rsidP="0088020C"/>
    <w:p w14:paraId="2F5C05C5" w14:textId="78563233" w:rsidR="008354E8" w:rsidRDefault="008354E8" w:rsidP="0088020C"/>
    <w:p w14:paraId="1DD0D45A" w14:textId="6F6F440E" w:rsidR="008354E8" w:rsidRDefault="008354E8" w:rsidP="0088020C"/>
    <w:p w14:paraId="1A92B23E" w14:textId="08CCB065" w:rsidR="008354E8" w:rsidRDefault="008354E8" w:rsidP="0088020C"/>
    <w:p w14:paraId="2F97CB30" w14:textId="77777777" w:rsidR="008354E8" w:rsidRDefault="008354E8" w:rsidP="0088020C"/>
    <w:p w14:paraId="2F9B7ADA" w14:textId="77777777" w:rsidR="00724737" w:rsidRDefault="00724737" w:rsidP="0088020C"/>
    <w:p w14:paraId="74E8240C" w14:textId="57E396A8" w:rsidR="007F31AF" w:rsidRDefault="003576D1" w:rsidP="007F31AF">
      <w:pPr>
        <w:keepNext/>
      </w:pPr>
      <w:r>
        <w:rPr>
          <w:noProof/>
        </w:rPr>
        <w:lastRenderedPageBreak/>
        <mc:AlternateContent>
          <mc:Choice Requires="wps">
            <w:drawing>
              <wp:anchor distT="45720" distB="45720" distL="114300" distR="114300" simplePos="0" relativeHeight="251708928" behindDoc="0" locked="0" layoutInCell="1" allowOverlap="1" wp14:anchorId="511789BD" wp14:editId="0F0C0848">
                <wp:simplePos x="0" y="0"/>
                <wp:positionH relativeFrom="margin">
                  <wp:posOffset>-1962</wp:posOffset>
                </wp:positionH>
                <wp:positionV relativeFrom="paragraph">
                  <wp:posOffset>322</wp:posOffset>
                </wp:positionV>
                <wp:extent cx="2360930" cy="1404620"/>
                <wp:effectExtent l="0" t="0" r="0" b="0"/>
                <wp:wrapNone/>
                <wp:docPr id="22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37B5E373" w14:textId="5C6CE9B7" w:rsidR="00114027" w:rsidRPr="0028505D" w:rsidRDefault="00114027" w:rsidP="003576D1">
                            <w:pPr>
                              <w:rPr>
                                <w:b/>
                                <w:bCs/>
                                <w:color w:val="FFFFFF" w:themeColor="background1"/>
                              </w:rPr>
                            </w:pPr>
                            <w:r w:rsidRPr="003576D1">
                              <w:rPr>
                                <w:b/>
                                <w:bCs/>
                                <w:color w:val="FFFFFF" w:themeColor="background1"/>
                              </w:rPr>
                              <w:t xml:space="preserve">42°35'18.6"N </w:t>
                            </w:r>
                            <w:r>
                              <w:rPr>
                                <w:b/>
                                <w:bCs/>
                                <w:color w:val="FFFFFF" w:themeColor="background1"/>
                              </w:rPr>
                              <w:t xml:space="preserve">- </w:t>
                            </w:r>
                            <w:r w:rsidRPr="003576D1">
                              <w:rPr>
                                <w:b/>
                                <w:bCs/>
                                <w:color w:val="FFFFFF" w:themeColor="background1"/>
                              </w:rPr>
                              <w:t>0°31'57.7"W</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11789BD" id="_x0000_s1051" type="#_x0000_t202" style="position:absolute;left:0;text-align:left;margin-left:-.15pt;margin-top:.05pt;width:185.9pt;height:110.6pt;z-index:251708928;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" filled="f" stroked="f">
                <v:textbox style="mso-fit-shape-to-text:t">
                  <w:txbxContent>
                    <w:p w14:paraId="37B5E373" w14:textId="5C6CE9B7" w:rsidR="00114027" w:rsidRPr="0028505D" w:rsidRDefault="00114027" w:rsidP="003576D1">
                      <w:pPr>
                        <w:rPr>
                          <w:b/>
                          <w:bCs/>
                          <w:color w:val="FFFFFF" w:themeColor="background1"/>
                        </w:rPr>
                      </w:pPr>
                      <w:r w:rsidRPr="003576D1">
                        <w:rPr>
                          <w:b/>
                          <w:bCs/>
                          <w:color w:val="FFFFFF" w:themeColor="background1"/>
                        </w:rPr>
                        <w:t xml:space="preserve">42°35'18.6"N </w:t>
                      </w:r>
                      <w:r>
                        <w:rPr>
                          <w:b/>
                          <w:bCs/>
                          <w:color w:val="FFFFFF" w:themeColor="background1"/>
                        </w:rPr>
                        <w:t xml:space="preserve">- </w:t>
                      </w:r>
                      <w:r w:rsidRPr="003576D1">
                        <w:rPr>
                          <w:b/>
                          <w:bCs/>
                          <w:color w:val="FFFFFF" w:themeColor="background1"/>
                        </w:rPr>
                        <w:t>0°31'57.7"W</w:t>
                      </w:r>
                    </w:p>
                  </w:txbxContent>
                </v:textbox>
                <w10:wrap anchorx="margin"/>
              </v:shape>
            </w:pict>
          </mc:Fallback>
        </mc:AlternateContent>
      </w:r>
      <w:r w:rsidR="001B241E">
        <w:rPr>
          <w:noProof/>
        </w:rPr>
        <w:drawing>
          <wp:anchor distT="0" distB="0" distL="114300" distR="114300" simplePos="0" relativeHeight="251698688" behindDoc="0" locked="0" layoutInCell="1" allowOverlap="1" wp14:anchorId="17BC69F0" wp14:editId="123E7667">
            <wp:simplePos x="0" y="0"/>
            <wp:positionH relativeFrom="margin">
              <wp:align>right</wp:align>
            </wp:positionH>
            <wp:positionV relativeFrom="paragraph">
              <wp:posOffset>-7260</wp:posOffset>
            </wp:positionV>
            <wp:extent cx="2115403" cy="1233716"/>
            <wp:effectExtent l="0" t="0" r="0" b="5080"/>
            <wp:wrapNone/>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2115403" cy="1233716"/>
                    </a:xfrm>
                    <a:prstGeom prst="rect">
                      <a:avLst/>
                    </a:prstGeom>
                  </pic:spPr>
                </pic:pic>
              </a:graphicData>
            </a:graphic>
            <wp14:sizeRelH relativeFrom="page">
              <wp14:pctWidth>0</wp14:pctWidth>
            </wp14:sizeRelH>
            <wp14:sizeRelV relativeFrom="page">
              <wp14:pctHeight>0</wp14:pctHeight>
            </wp14:sizeRelV>
          </wp:anchor>
        </w:drawing>
      </w:r>
      <w:r w:rsidR="007F31AF">
        <w:rPr>
          <w:noProof/>
        </w:rPr>
        <w:drawing>
          <wp:inline distT="0" distB="0" distL="0" distR="0" wp14:anchorId="2E3E50B9" wp14:editId="491409FC">
            <wp:extent cx="5399405" cy="3280410"/>
            <wp:effectExtent l="0" t="0" r="0" b="0"/>
            <wp:docPr id="315" name="Imagen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5399405" cy="3280410"/>
                    </a:xfrm>
                    <a:prstGeom prst="rect">
                      <a:avLst/>
                    </a:prstGeom>
                  </pic:spPr>
                </pic:pic>
              </a:graphicData>
            </a:graphic>
          </wp:inline>
        </w:drawing>
      </w:r>
    </w:p>
    <w:p w14:paraId="7EA97CC1" w14:textId="013A2EB3" w:rsidR="0088020C" w:rsidRPr="007F31AF" w:rsidRDefault="007F31AF" w:rsidP="007F31AF">
      <w:pPr>
        <w:pStyle w:val="Descripcin"/>
        <w:jc w:val="center"/>
        <w:rPr>
          <w:b w:val="0"/>
          <w:bCs w:val="0"/>
        </w:rPr>
      </w:pPr>
      <w:bookmarkStart w:id="201" w:name="_Toc43457500"/>
      <w:r w:rsidRPr="007F31AF">
        <w:rPr>
          <w:b w:val="0"/>
          <w:bCs w:val="0"/>
        </w:rPr>
        <w:t xml:space="preserve">Figura </w:t>
      </w:r>
      <w:r w:rsidRPr="007F31AF">
        <w:rPr>
          <w:b w:val="0"/>
          <w:bCs w:val="0"/>
        </w:rPr>
        <w:fldChar w:fldCharType="begin"/>
      </w:r>
      <w:r w:rsidRPr="007F31AF">
        <w:rPr>
          <w:b w:val="0"/>
          <w:bCs w:val="0"/>
        </w:rPr>
        <w:instrText xml:space="preserve"> SEQ Figura \* ARABIC </w:instrText>
      </w:r>
      <w:r w:rsidRPr="007F31AF">
        <w:rPr>
          <w:b w:val="0"/>
          <w:bCs w:val="0"/>
        </w:rPr>
        <w:fldChar w:fldCharType="separate"/>
      </w:r>
      <w:r w:rsidR="009A4DC6">
        <w:rPr>
          <w:b w:val="0"/>
          <w:bCs w:val="0"/>
          <w:noProof/>
        </w:rPr>
        <w:t>110</w:t>
      </w:r>
      <w:r w:rsidRPr="007F31AF">
        <w:rPr>
          <w:b w:val="0"/>
          <w:bCs w:val="0"/>
        </w:rPr>
        <w:fldChar w:fldCharType="end"/>
      </w:r>
      <w:r w:rsidRPr="007F31AF">
        <w:rPr>
          <w:b w:val="0"/>
          <w:bCs w:val="0"/>
        </w:rPr>
        <w:t>. Prueba exterior distancia 14.20 Km</w:t>
      </w:r>
      <w:bookmarkEnd w:id="201"/>
    </w:p>
    <w:p w14:paraId="1094DAAD" w14:textId="3995D77F" w:rsidR="00724737" w:rsidRDefault="00724737" w:rsidP="0088020C"/>
    <w:p w14:paraId="67140B47" w14:textId="77777777" w:rsidR="006B656F" w:rsidRDefault="006B656F" w:rsidP="006B656F">
      <w:pPr>
        <w:keepNext/>
      </w:pPr>
      <w:r>
        <w:rPr>
          <w:noProof/>
        </w:rPr>
        <w:drawing>
          <wp:inline distT="0" distB="0" distL="0" distR="0" wp14:anchorId="3A46B337" wp14:editId="532F077F">
            <wp:extent cx="5399405" cy="2626995"/>
            <wp:effectExtent l="0" t="0" r="0" b="1905"/>
            <wp:docPr id="236" name="Imagen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5399405" cy="2626995"/>
                    </a:xfrm>
                    <a:prstGeom prst="rect">
                      <a:avLst/>
                    </a:prstGeom>
                  </pic:spPr>
                </pic:pic>
              </a:graphicData>
            </a:graphic>
          </wp:inline>
        </w:drawing>
      </w:r>
    </w:p>
    <w:p w14:paraId="4478E2E7" w14:textId="6A6C0F80" w:rsidR="00724737" w:rsidRPr="006B656F" w:rsidRDefault="006B656F" w:rsidP="006B656F">
      <w:pPr>
        <w:pStyle w:val="Descripcin"/>
        <w:jc w:val="center"/>
        <w:rPr>
          <w:b w:val="0"/>
          <w:bCs w:val="0"/>
        </w:rPr>
      </w:pPr>
      <w:bookmarkStart w:id="202" w:name="_Toc43457501"/>
      <w:r w:rsidRPr="006B656F">
        <w:rPr>
          <w:b w:val="0"/>
          <w:bCs w:val="0"/>
        </w:rPr>
        <w:t xml:space="preserve">Figura </w:t>
      </w:r>
      <w:r w:rsidRPr="006B656F">
        <w:rPr>
          <w:b w:val="0"/>
          <w:bCs w:val="0"/>
        </w:rPr>
        <w:fldChar w:fldCharType="begin"/>
      </w:r>
      <w:r w:rsidRPr="006B656F">
        <w:rPr>
          <w:b w:val="0"/>
          <w:bCs w:val="0"/>
        </w:rPr>
        <w:instrText xml:space="preserve"> SEQ Figura \* ARABIC </w:instrText>
      </w:r>
      <w:r w:rsidRPr="006B656F">
        <w:rPr>
          <w:b w:val="0"/>
          <w:bCs w:val="0"/>
        </w:rPr>
        <w:fldChar w:fldCharType="separate"/>
      </w:r>
      <w:r w:rsidR="009A4DC6">
        <w:rPr>
          <w:b w:val="0"/>
          <w:bCs w:val="0"/>
          <w:noProof/>
        </w:rPr>
        <w:t>111</w:t>
      </w:r>
      <w:r w:rsidRPr="006B656F">
        <w:rPr>
          <w:b w:val="0"/>
          <w:bCs w:val="0"/>
        </w:rPr>
        <w:fldChar w:fldCharType="end"/>
      </w:r>
      <w:r w:rsidRPr="006B656F">
        <w:rPr>
          <w:b w:val="0"/>
          <w:bCs w:val="0"/>
        </w:rPr>
        <w:t>. Resultados prueba exterior distancia 14.20 Km</w:t>
      </w:r>
      <w:bookmarkEnd w:id="202"/>
    </w:p>
    <w:p w14:paraId="48E0DDF1" w14:textId="77777777" w:rsidR="00FE21C6" w:rsidRDefault="00FE21C6" w:rsidP="0088020C"/>
    <w:p w14:paraId="761018C7" w14:textId="63547EDC" w:rsidR="006B656F" w:rsidRDefault="00FE21C6" w:rsidP="0088020C">
      <w:r>
        <w:t>Finalmente</w:t>
      </w:r>
      <w:r w:rsidR="00E92037">
        <w:t>,</w:t>
      </w:r>
      <w:r>
        <w:t xml:space="preserve"> se muestra la tabla con los resultados más relevantes, donde se ve que la potencia mínima recibida es de -104 dBm, pero como la sensibilidad del receptor es de -148 dBm la comunicación es correcta.</w:t>
      </w:r>
    </w:p>
    <w:p w14:paraId="735230B7" w14:textId="3323D112" w:rsidR="006B656F" w:rsidRDefault="006B656F" w:rsidP="0088020C"/>
    <w:tbl>
      <w:tblPr>
        <w:tblStyle w:val="Tablaconcuadrcula4-nfasis3"/>
        <w:tblW w:w="8606" w:type="dxa"/>
        <w:tblLook w:val="04A0" w:firstRow="1" w:lastRow="0" w:firstColumn="1" w:lastColumn="0" w:noHBand="0" w:noVBand="1"/>
      </w:tblPr>
      <w:tblGrid>
        <w:gridCol w:w="1117"/>
        <w:gridCol w:w="1496"/>
        <w:gridCol w:w="1474"/>
        <w:gridCol w:w="1348"/>
        <w:gridCol w:w="1670"/>
        <w:gridCol w:w="1501"/>
      </w:tblGrid>
      <w:tr w:rsidR="00C131B3" w14:paraId="0E668848" w14:textId="02029770" w:rsidTr="00FE21C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19" w:type="dxa"/>
          </w:tcPr>
          <w:p w14:paraId="76C4B9AE" w14:textId="77777777" w:rsidR="00C131B3" w:rsidRDefault="00C131B3" w:rsidP="0088020C">
            <w:r>
              <w:t>Prueba</w:t>
            </w:r>
          </w:p>
          <w:p w14:paraId="435EB6B1" w14:textId="401A8343" w:rsidR="00C131B3" w:rsidRDefault="00C131B3" w:rsidP="0088020C"/>
        </w:tc>
        <w:tc>
          <w:tcPr>
            <w:tcW w:w="1498" w:type="dxa"/>
          </w:tcPr>
          <w:p w14:paraId="23936DBC" w14:textId="486843E0" w:rsidR="00C131B3" w:rsidRDefault="00C131B3" w:rsidP="0088020C">
            <w:pPr>
              <w:cnfStyle w:val="100000000000" w:firstRow="1" w:lastRow="0" w:firstColumn="0" w:lastColumn="0" w:oddVBand="0" w:evenVBand="0" w:oddHBand="0" w:evenHBand="0" w:firstRowFirstColumn="0" w:firstRowLastColumn="0" w:lastRowFirstColumn="0" w:lastRowLastColumn="0"/>
            </w:pPr>
            <w:r>
              <w:t>Distancia</w:t>
            </w:r>
          </w:p>
        </w:tc>
        <w:tc>
          <w:tcPr>
            <w:tcW w:w="1477" w:type="dxa"/>
          </w:tcPr>
          <w:p w14:paraId="69E57912" w14:textId="5C5CB7F3" w:rsidR="00C131B3" w:rsidRDefault="00C131B3" w:rsidP="0088020C">
            <w:pPr>
              <w:cnfStyle w:val="100000000000" w:firstRow="1" w:lastRow="0" w:firstColumn="0" w:lastColumn="0" w:oddVBand="0" w:evenVBand="0" w:oddHBand="0" w:evenHBand="0" w:firstRowFirstColumn="0" w:firstRowLastColumn="0" w:lastRowFirstColumn="0" w:lastRowLastColumn="0"/>
            </w:pPr>
            <w:r>
              <w:t>Potencia recibida (RSSI)</w:t>
            </w:r>
          </w:p>
        </w:tc>
        <w:tc>
          <w:tcPr>
            <w:tcW w:w="1352" w:type="dxa"/>
          </w:tcPr>
          <w:p w14:paraId="23629516" w14:textId="3D113E21" w:rsidR="00C131B3" w:rsidRDefault="00C131B3" w:rsidP="0088020C">
            <w:pPr>
              <w:cnfStyle w:val="100000000000" w:firstRow="1" w:lastRow="0" w:firstColumn="0" w:lastColumn="0" w:oddVBand="0" w:evenVBand="0" w:oddHBand="0" w:evenHBand="0" w:firstRowFirstColumn="0" w:firstRowLastColumn="0" w:lastRowFirstColumn="0" w:lastRowLastColumn="0"/>
            </w:pPr>
            <w:r>
              <w:t>Altura</w:t>
            </w:r>
          </w:p>
        </w:tc>
        <w:tc>
          <w:tcPr>
            <w:tcW w:w="1655" w:type="dxa"/>
          </w:tcPr>
          <w:p w14:paraId="17FE35E6" w14:textId="13E6A06A" w:rsidR="00C131B3" w:rsidRDefault="00C131B3" w:rsidP="0088020C">
            <w:pPr>
              <w:cnfStyle w:val="100000000000" w:firstRow="1" w:lastRow="0" w:firstColumn="0" w:lastColumn="0" w:oddVBand="0" w:evenVBand="0" w:oddHBand="0" w:evenHBand="0" w:firstRowFirstColumn="0" w:firstRowLastColumn="0" w:lastRowFirstColumn="0" w:lastRowLastColumn="0"/>
            </w:pPr>
            <w:r>
              <w:t>Temperatura</w:t>
            </w:r>
          </w:p>
        </w:tc>
        <w:tc>
          <w:tcPr>
            <w:tcW w:w="1505" w:type="dxa"/>
          </w:tcPr>
          <w:p w14:paraId="38785ECF" w14:textId="22860E07" w:rsidR="00C131B3" w:rsidRDefault="00C131B3" w:rsidP="0088020C">
            <w:pPr>
              <w:cnfStyle w:val="100000000000" w:firstRow="1" w:lastRow="0" w:firstColumn="0" w:lastColumn="0" w:oddVBand="0" w:evenVBand="0" w:oddHBand="0" w:evenHBand="0" w:firstRowFirstColumn="0" w:firstRowLastColumn="0" w:lastRowFirstColumn="0" w:lastRowLastColumn="0"/>
            </w:pPr>
            <w:r>
              <w:t>Presión</w:t>
            </w:r>
          </w:p>
        </w:tc>
      </w:tr>
      <w:tr w:rsidR="00C131B3" w14:paraId="0D510F43" w14:textId="7CD9EABD" w:rsidTr="00FE21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19" w:type="dxa"/>
          </w:tcPr>
          <w:p w14:paraId="0E86EFD3" w14:textId="542A86DE" w:rsidR="00C131B3" w:rsidRDefault="00C131B3" w:rsidP="0088020C">
            <w:r>
              <w:t>1</w:t>
            </w:r>
          </w:p>
        </w:tc>
        <w:tc>
          <w:tcPr>
            <w:tcW w:w="1498" w:type="dxa"/>
          </w:tcPr>
          <w:p w14:paraId="69AB37EF" w14:textId="4D581FE6" w:rsidR="00C131B3" w:rsidRDefault="00C131B3" w:rsidP="0088020C">
            <w:pPr>
              <w:cnfStyle w:val="000000100000" w:firstRow="0" w:lastRow="0" w:firstColumn="0" w:lastColumn="0" w:oddVBand="0" w:evenVBand="0" w:oddHBand="1" w:evenHBand="0" w:firstRowFirstColumn="0" w:firstRowLastColumn="0" w:lastRowFirstColumn="0" w:lastRowLastColumn="0"/>
            </w:pPr>
            <w:r>
              <w:t>&lt;0.010 m</w:t>
            </w:r>
          </w:p>
        </w:tc>
        <w:tc>
          <w:tcPr>
            <w:tcW w:w="1477" w:type="dxa"/>
          </w:tcPr>
          <w:p w14:paraId="688DB432" w14:textId="35182608" w:rsidR="00C131B3" w:rsidRDefault="00C131B3" w:rsidP="0088020C">
            <w:pPr>
              <w:cnfStyle w:val="000000100000" w:firstRow="0" w:lastRow="0" w:firstColumn="0" w:lastColumn="0" w:oddVBand="0" w:evenVBand="0" w:oddHBand="1" w:evenHBand="0" w:firstRowFirstColumn="0" w:firstRowLastColumn="0" w:lastRowFirstColumn="0" w:lastRowLastColumn="0"/>
            </w:pPr>
            <w:r>
              <w:t>-25 dBm</w:t>
            </w:r>
          </w:p>
        </w:tc>
        <w:tc>
          <w:tcPr>
            <w:tcW w:w="1352" w:type="dxa"/>
          </w:tcPr>
          <w:p w14:paraId="1F46E358" w14:textId="357D6C0A" w:rsidR="00C131B3" w:rsidRDefault="00C131B3" w:rsidP="0088020C">
            <w:pPr>
              <w:cnfStyle w:val="000000100000" w:firstRow="0" w:lastRow="0" w:firstColumn="0" w:lastColumn="0" w:oddVBand="0" w:evenVBand="0" w:oddHBand="1" w:evenHBand="0" w:firstRowFirstColumn="0" w:firstRowLastColumn="0" w:lastRowFirstColumn="0" w:lastRowLastColumn="0"/>
            </w:pPr>
            <w:r>
              <w:t>856.42 m</w:t>
            </w:r>
          </w:p>
        </w:tc>
        <w:tc>
          <w:tcPr>
            <w:tcW w:w="1655" w:type="dxa"/>
          </w:tcPr>
          <w:p w14:paraId="7D8C6023" w14:textId="38163360" w:rsidR="00C131B3" w:rsidRPr="00C131B3" w:rsidRDefault="00C131B3" w:rsidP="0088020C">
            <w:pPr>
              <w:cnfStyle w:val="000000100000" w:firstRow="0" w:lastRow="0" w:firstColumn="0" w:lastColumn="0" w:oddVBand="0" w:evenVBand="0" w:oddHBand="1" w:evenHBand="0" w:firstRowFirstColumn="0" w:firstRowLastColumn="0" w:lastRowFirstColumn="0" w:lastRowLastColumn="0"/>
            </w:pPr>
            <w:r>
              <w:t xml:space="preserve">17.32 </w:t>
            </w:r>
            <w:r>
              <w:rPr>
                <w:vertAlign w:val="superscript"/>
              </w:rPr>
              <w:t>o</w:t>
            </w:r>
            <w:r>
              <w:t>C</w:t>
            </w:r>
          </w:p>
        </w:tc>
        <w:tc>
          <w:tcPr>
            <w:tcW w:w="1505" w:type="dxa"/>
          </w:tcPr>
          <w:p w14:paraId="4F0F46B3" w14:textId="71C85276" w:rsidR="00C131B3" w:rsidRDefault="00C131B3" w:rsidP="0088020C">
            <w:pPr>
              <w:cnfStyle w:val="000000100000" w:firstRow="0" w:lastRow="0" w:firstColumn="0" w:lastColumn="0" w:oddVBand="0" w:evenVBand="0" w:oddHBand="1" w:evenHBand="0" w:firstRowFirstColumn="0" w:firstRowLastColumn="0" w:lastRowFirstColumn="0" w:lastRowLastColumn="0"/>
            </w:pPr>
            <w:r>
              <w:t>914.53 hPa</w:t>
            </w:r>
          </w:p>
        </w:tc>
      </w:tr>
      <w:tr w:rsidR="00C131B3" w14:paraId="51694322" w14:textId="18182C8D" w:rsidTr="00FE21C6">
        <w:tc>
          <w:tcPr>
            <w:cnfStyle w:val="001000000000" w:firstRow="0" w:lastRow="0" w:firstColumn="1" w:lastColumn="0" w:oddVBand="0" w:evenVBand="0" w:oddHBand="0" w:evenHBand="0" w:firstRowFirstColumn="0" w:firstRowLastColumn="0" w:lastRowFirstColumn="0" w:lastRowLastColumn="0"/>
            <w:tcW w:w="1119" w:type="dxa"/>
          </w:tcPr>
          <w:p w14:paraId="79C32A38" w14:textId="7E84D134" w:rsidR="00C131B3" w:rsidRDefault="00C131B3" w:rsidP="0088020C">
            <w:r>
              <w:t>2</w:t>
            </w:r>
          </w:p>
        </w:tc>
        <w:tc>
          <w:tcPr>
            <w:tcW w:w="1498" w:type="dxa"/>
          </w:tcPr>
          <w:p w14:paraId="4F379EFA" w14:textId="49E7669B" w:rsidR="00C131B3" w:rsidRDefault="00C131B3" w:rsidP="0088020C">
            <w:pPr>
              <w:cnfStyle w:val="000000000000" w:firstRow="0" w:lastRow="0" w:firstColumn="0" w:lastColumn="0" w:oddVBand="0" w:evenVBand="0" w:oddHBand="0" w:evenHBand="0" w:firstRowFirstColumn="0" w:firstRowLastColumn="0" w:lastRowFirstColumn="0" w:lastRowLastColumn="0"/>
            </w:pPr>
            <w:r>
              <w:t>186.96 m</w:t>
            </w:r>
          </w:p>
        </w:tc>
        <w:tc>
          <w:tcPr>
            <w:tcW w:w="1477" w:type="dxa"/>
          </w:tcPr>
          <w:p w14:paraId="23DAC7BF" w14:textId="37263CCD" w:rsidR="00C131B3" w:rsidRDefault="0077647D" w:rsidP="0088020C">
            <w:pPr>
              <w:cnfStyle w:val="000000000000" w:firstRow="0" w:lastRow="0" w:firstColumn="0" w:lastColumn="0" w:oddVBand="0" w:evenVBand="0" w:oddHBand="0" w:evenHBand="0" w:firstRowFirstColumn="0" w:firstRowLastColumn="0" w:lastRowFirstColumn="0" w:lastRowLastColumn="0"/>
            </w:pPr>
            <w:r>
              <w:t>-99 dBm</w:t>
            </w:r>
          </w:p>
        </w:tc>
        <w:tc>
          <w:tcPr>
            <w:tcW w:w="1352" w:type="dxa"/>
          </w:tcPr>
          <w:p w14:paraId="1B2DA595" w14:textId="2FF24D23" w:rsidR="00C131B3" w:rsidRDefault="0077647D" w:rsidP="0088020C">
            <w:pPr>
              <w:cnfStyle w:val="000000000000" w:firstRow="0" w:lastRow="0" w:firstColumn="0" w:lastColumn="0" w:oddVBand="0" w:evenVBand="0" w:oddHBand="0" w:evenHBand="0" w:firstRowFirstColumn="0" w:firstRowLastColumn="0" w:lastRowFirstColumn="0" w:lastRowLastColumn="0"/>
            </w:pPr>
            <w:r>
              <w:t>832.98 m</w:t>
            </w:r>
          </w:p>
        </w:tc>
        <w:tc>
          <w:tcPr>
            <w:tcW w:w="1655" w:type="dxa"/>
          </w:tcPr>
          <w:p w14:paraId="41360BA3" w14:textId="488988D7" w:rsidR="00C131B3" w:rsidRDefault="0077647D" w:rsidP="0088020C">
            <w:pPr>
              <w:cnfStyle w:val="000000000000" w:firstRow="0" w:lastRow="0" w:firstColumn="0" w:lastColumn="0" w:oddVBand="0" w:evenVBand="0" w:oddHBand="0" w:evenHBand="0" w:firstRowFirstColumn="0" w:firstRowLastColumn="0" w:lastRowFirstColumn="0" w:lastRowLastColumn="0"/>
            </w:pPr>
            <w:r>
              <w:t xml:space="preserve">17.22 </w:t>
            </w:r>
            <w:r>
              <w:rPr>
                <w:vertAlign w:val="superscript"/>
              </w:rPr>
              <w:t>o</w:t>
            </w:r>
            <w:r>
              <w:t>C</w:t>
            </w:r>
          </w:p>
        </w:tc>
        <w:tc>
          <w:tcPr>
            <w:tcW w:w="1505" w:type="dxa"/>
          </w:tcPr>
          <w:p w14:paraId="7271E9CC" w14:textId="07994053" w:rsidR="00C131B3" w:rsidRDefault="0077647D" w:rsidP="0088020C">
            <w:pPr>
              <w:cnfStyle w:val="000000000000" w:firstRow="0" w:lastRow="0" w:firstColumn="0" w:lastColumn="0" w:oddVBand="0" w:evenVBand="0" w:oddHBand="0" w:evenHBand="0" w:firstRowFirstColumn="0" w:firstRowLastColumn="0" w:lastRowFirstColumn="0" w:lastRowLastColumn="0"/>
            </w:pPr>
            <w:r>
              <w:t>917.12 hPa</w:t>
            </w:r>
          </w:p>
        </w:tc>
      </w:tr>
      <w:tr w:rsidR="00C131B3" w14:paraId="413D21CF" w14:textId="77777777" w:rsidTr="00FE21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19" w:type="dxa"/>
          </w:tcPr>
          <w:p w14:paraId="4FEAC92A" w14:textId="485AC0EF" w:rsidR="00C131B3" w:rsidRDefault="00C131B3" w:rsidP="0088020C">
            <w:r>
              <w:t>3</w:t>
            </w:r>
          </w:p>
        </w:tc>
        <w:tc>
          <w:tcPr>
            <w:tcW w:w="1498" w:type="dxa"/>
          </w:tcPr>
          <w:p w14:paraId="7D341F27" w14:textId="4B098D1B" w:rsidR="00C131B3" w:rsidRDefault="00C131B3" w:rsidP="0088020C">
            <w:pPr>
              <w:cnfStyle w:val="000000100000" w:firstRow="0" w:lastRow="0" w:firstColumn="0" w:lastColumn="0" w:oddVBand="0" w:evenVBand="0" w:oddHBand="1" w:evenHBand="0" w:firstRowFirstColumn="0" w:firstRowLastColumn="0" w:lastRowFirstColumn="0" w:lastRowLastColumn="0"/>
            </w:pPr>
            <w:r>
              <w:t>2.1 km</w:t>
            </w:r>
          </w:p>
        </w:tc>
        <w:tc>
          <w:tcPr>
            <w:tcW w:w="1477" w:type="dxa"/>
          </w:tcPr>
          <w:p w14:paraId="539C25A2" w14:textId="3B0330A0" w:rsidR="00C131B3" w:rsidRDefault="00953592" w:rsidP="0088020C">
            <w:pPr>
              <w:cnfStyle w:val="000000100000" w:firstRow="0" w:lastRow="0" w:firstColumn="0" w:lastColumn="0" w:oddVBand="0" w:evenVBand="0" w:oddHBand="1" w:evenHBand="0" w:firstRowFirstColumn="0" w:firstRowLastColumn="0" w:lastRowFirstColumn="0" w:lastRowLastColumn="0"/>
            </w:pPr>
            <w:r>
              <w:t>-102 dBm</w:t>
            </w:r>
          </w:p>
        </w:tc>
        <w:tc>
          <w:tcPr>
            <w:tcW w:w="1352" w:type="dxa"/>
          </w:tcPr>
          <w:p w14:paraId="285CAB78" w14:textId="23D0F25A" w:rsidR="00C131B3" w:rsidRDefault="00953592" w:rsidP="0088020C">
            <w:pPr>
              <w:cnfStyle w:val="000000100000" w:firstRow="0" w:lastRow="0" w:firstColumn="0" w:lastColumn="0" w:oddVBand="0" w:evenVBand="0" w:oddHBand="1" w:evenHBand="0" w:firstRowFirstColumn="0" w:firstRowLastColumn="0" w:lastRowFirstColumn="0" w:lastRowLastColumn="0"/>
            </w:pPr>
            <w:r>
              <w:t>793.86 m</w:t>
            </w:r>
          </w:p>
        </w:tc>
        <w:tc>
          <w:tcPr>
            <w:tcW w:w="1655" w:type="dxa"/>
          </w:tcPr>
          <w:p w14:paraId="062AD87D" w14:textId="2EA14355" w:rsidR="00C131B3" w:rsidRDefault="00953592" w:rsidP="0088020C">
            <w:pPr>
              <w:cnfStyle w:val="000000100000" w:firstRow="0" w:lastRow="0" w:firstColumn="0" w:lastColumn="0" w:oddVBand="0" w:evenVBand="0" w:oddHBand="1" w:evenHBand="0" w:firstRowFirstColumn="0" w:firstRowLastColumn="0" w:lastRowFirstColumn="0" w:lastRowLastColumn="0"/>
            </w:pPr>
            <w:r>
              <w:t xml:space="preserve">17.77 </w:t>
            </w:r>
            <w:r>
              <w:rPr>
                <w:vertAlign w:val="superscript"/>
              </w:rPr>
              <w:t>o</w:t>
            </w:r>
            <w:r>
              <w:t>C</w:t>
            </w:r>
          </w:p>
        </w:tc>
        <w:tc>
          <w:tcPr>
            <w:tcW w:w="1505" w:type="dxa"/>
          </w:tcPr>
          <w:p w14:paraId="34BFE83C" w14:textId="3B3A1741" w:rsidR="00C131B3" w:rsidRDefault="00953592" w:rsidP="0088020C">
            <w:pPr>
              <w:cnfStyle w:val="000000100000" w:firstRow="0" w:lastRow="0" w:firstColumn="0" w:lastColumn="0" w:oddVBand="0" w:evenVBand="0" w:oddHBand="1" w:evenHBand="0" w:firstRowFirstColumn="0" w:firstRowLastColumn="0" w:lastRowFirstColumn="0" w:lastRowLastColumn="0"/>
            </w:pPr>
            <w:r>
              <w:t>921.46 hPa</w:t>
            </w:r>
          </w:p>
        </w:tc>
      </w:tr>
      <w:tr w:rsidR="00C131B3" w14:paraId="79177B46" w14:textId="77777777" w:rsidTr="00FE21C6">
        <w:tc>
          <w:tcPr>
            <w:cnfStyle w:val="001000000000" w:firstRow="0" w:lastRow="0" w:firstColumn="1" w:lastColumn="0" w:oddVBand="0" w:evenVBand="0" w:oddHBand="0" w:evenHBand="0" w:firstRowFirstColumn="0" w:firstRowLastColumn="0" w:lastRowFirstColumn="0" w:lastRowLastColumn="0"/>
            <w:tcW w:w="1119" w:type="dxa"/>
          </w:tcPr>
          <w:p w14:paraId="66D50E3F" w14:textId="5CA87334" w:rsidR="00C131B3" w:rsidRDefault="00C131B3" w:rsidP="0088020C">
            <w:r>
              <w:t>4</w:t>
            </w:r>
          </w:p>
        </w:tc>
        <w:tc>
          <w:tcPr>
            <w:tcW w:w="1498" w:type="dxa"/>
          </w:tcPr>
          <w:p w14:paraId="16907A5B" w14:textId="133AF849" w:rsidR="00C131B3" w:rsidRDefault="00C131B3" w:rsidP="0088020C">
            <w:pPr>
              <w:cnfStyle w:val="000000000000" w:firstRow="0" w:lastRow="0" w:firstColumn="0" w:lastColumn="0" w:oddVBand="0" w:evenVBand="0" w:oddHBand="0" w:evenHBand="0" w:firstRowFirstColumn="0" w:firstRowLastColumn="0" w:lastRowFirstColumn="0" w:lastRowLastColumn="0"/>
            </w:pPr>
            <w:r>
              <w:t>4.79 km</w:t>
            </w:r>
          </w:p>
        </w:tc>
        <w:tc>
          <w:tcPr>
            <w:tcW w:w="1477" w:type="dxa"/>
          </w:tcPr>
          <w:p w14:paraId="3FB2A503" w14:textId="71988BB3" w:rsidR="00C131B3" w:rsidRDefault="00B34988" w:rsidP="0088020C">
            <w:pPr>
              <w:cnfStyle w:val="000000000000" w:firstRow="0" w:lastRow="0" w:firstColumn="0" w:lastColumn="0" w:oddVBand="0" w:evenVBand="0" w:oddHBand="0" w:evenHBand="0" w:firstRowFirstColumn="0" w:firstRowLastColumn="0" w:lastRowFirstColumn="0" w:lastRowLastColumn="0"/>
            </w:pPr>
            <w:r>
              <w:t>-103 dBm</w:t>
            </w:r>
          </w:p>
        </w:tc>
        <w:tc>
          <w:tcPr>
            <w:tcW w:w="1352" w:type="dxa"/>
          </w:tcPr>
          <w:p w14:paraId="43714785" w14:textId="7A0FD229" w:rsidR="00C131B3" w:rsidRDefault="00B34988" w:rsidP="0088020C">
            <w:pPr>
              <w:cnfStyle w:val="000000000000" w:firstRow="0" w:lastRow="0" w:firstColumn="0" w:lastColumn="0" w:oddVBand="0" w:evenVBand="0" w:oddHBand="0" w:evenHBand="0" w:firstRowFirstColumn="0" w:firstRowLastColumn="0" w:lastRowFirstColumn="0" w:lastRowLastColumn="0"/>
            </w:pPr>
            <w:r>
              <w:t>823.33 m</w:t>
            </w:r>
          </w:p>
        </w:tc>
        <w:tc>
          <w:tcPr>
            <w:tcW w:w="1655" w:type="dxa"/>
          </w:tcPr>
          <w:p w14:paraId="6BD19494" w14:textId="43BF8DC5" w:rsidR="00C131B3" w:rsidRDefault="00B34988" w:rsidP="0088020C">
            <w:pPr>
              <w:cnfStyle w:val="000000000000" w:firstRow="0" w:lastRow="0" w:firstColumn="0" w:lastColumn="0" w:oddVBand="0" w:evenVBand="0" w:oddHBand="0" w:evenHBand="0" w:firstRowFirstColumn="0" w:firstRowLastColumn="0" w:lastRowFirstColumn="0" w:lastRowLastColumn="0"/>
            </w:pPr>
            <w:r>
              <w:t xml:space="preserve">18.28 </w:t>
            </w:r>
            <w:r>
              <w:rPr>
                <w:vertAlign w:val="superscript"/>
              </w:rPr>
              <w:t>o</w:t>
            </w:r>
            <w:r>
              <w:t>C</w:t>
            </w:r>
          </w:p>
        </w:tc>
        <w:tc>
          <w:tcPr>
            <w:tcW w:w="1505" w:type="dxa"/>
          </w:tcPr>
          <w:p w14:paraId="623DD4BF" w14:textId="25085B09" w:rsidR="00C131B3" w:rsidRDefault="00B34988" w:rsidP="0088020C">
            <w:pPr>
              <w:cnfStyle w:val="000000000000" w:firstRow="0" w:lastRow="0" w:firstColumn="0" w:lastColumn="0" w:oddVBand="0" w:evenVBand="0" w:oddHBand="0" w:evenHBand="0" w:firstRowFirstColumn="0" w:firstRowLastColumn="0" w:lastRowFirstColumn="0" w:lastRowLastColumn="0"/>
            </w:pPr>
            <w:r>
              <w:t>918.19 hPa</w:t>
            </w:r>
          </w:p>
        </w:tc>
      </w:tr>
      <w:tr w:rsidR="00C131B3" w14:paraId="6D01A011" w14:textId="77777777" w:rsidTr="00FE21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19" w:type="dxa"/>
          </w:tcPr>
          <w:p w14:paraId="2D178ACF" w14:textId="5853B82C" w:rsidR="00C131B3" w:rsidRDefault="00C131B3" w:rsidP="0088020C">
            <w:r>
              <w:t>5</w:t>
            </w:r>
          </w:p>
        </w:tc>
        <w:tc>
          <w:tcPr>
            <w:tcW w:w="1498" w:type="dxa"/>
          </w:tcPr>
          <w:p w14:paraId="7B3501C9" w14:textId="06EAD868" w:rsidR="00C131B3" w:rsidRDefault="00C131B3" w:rsidP="0088020C">
            <w:pPr>
              <w:cnfStyle w:val="000000100000" w:firstRow="0" w:lastRow="0" w:firstColumn="0" w:lastColumn="0" w:oddVBand="0" w:evenVBand="0" w:oddHBand="1" w:evenHBand="0" w:firstRowFirstColumn="0" w:firstRowLastColumn="0" w:lastRowFirstColumn="0" w:lastRowLastColumn="0"/>
            </w:pPr>
            <w:r>
              <w:t>14.20 km</w:t>
            </w:r>
          </w:p>
        </w:tc>
        <w:tc>
          <w:tcPr>
            <w:tcW w:w="1477" w:type="dxa"/>
          </w:tcPr>
          <w:p w14:paraId="3B926D03" w14:textId="1FEA47F5" w:rsidR="00C131B3" w:rsidRDefault="000B0423" w:rsidP="0088020C">
            <w:pPr>
              <w:cnfStyle w:val="000000100000" w:firstRow="0" w:lastRow="0" w:firstColumn="0" w:lastColumn="0" w:oddVBand="0" w:evenVBand="0" w:oddHBand="1" w:evenHBand="0" w:firstRowFirstColumn="0" w:firstRowLastColumn="0" w:lastRowFirstColumn="0" w:lastRowLastColumn="0"/>
            </w:pPr>
            <w:r>
              <w:t>-104 dBm</w:t>
            </w:r>
          </w:p>
        </w:tc>
        <w:tc>
          <w:tcPr>
            <w:tcW w:w="1352" w:type="dxa"/>
          </w:tcPr>
          <w:p w14:paraId="7B6CE2A1" w14:textId="7ECB27CB" w:rsidR="00C131B3" w:rsidRDefault="000B0423" w:rsidP="0088020C">
            <w:pPr>
              <w:cnfStyle w:val="000000100000" w:firstRow="0" w:lastRow="0" w:firstColumn="0" w:lastColumn="0" w:oddVBand="0" w:evenVBand="0" w:oddHBand="1" w:evenHBand="0" w:firstRowFirstColumn="0" w:firstRowLastColumn="0" w:lastRowFirstColumn="0" w:lastRowLastColumn="0"/>
            </w:pPr>
            <w:r>
              <w:t>1067.8 m</w:t>
            </w:r>
          </w:p>
        </w:tc>
        <w:tc>
          <w:tcPr>
            <w:tcW w:w="1655" w:type="dxa"/>
          </w:tcPr>
          <w:p w14:paraId="1B3F32D3" w14:textId="5B12D65A" w:rsidR="00C131B3" w:rsidRDefault="000B0423" w:rsidP="0088020C">
            <w:pPr>
              <w:cnfStyle w:val="000000100000" w:firstRow="0" w:lastRow="0" w:firstColumn="0" w:lastColumn="0" w:oddVBand="0" w:evenVBand="0" w:oddHBand="1" w:evenHBand="0" w:firstRowFirstColumn="0" w:firstRowLastColumn="0" w:lastRowFirstColumn="0" w:lastRowLastColumn="0"/>
            </w:pPr>
            <w:r>
              <w:t xml:space="preserve">17.89 </w:t>
            </w:r>
            <w:r>
              <w:rPr>
                <w:vertAlign w:val="superscript"/>
              </w:rPr>
              <w:t>o</w:t>
            </w:r>
            <w:r>
              <w:t>C</w:t>
            </w:r>
          </w:p>
        </w:tc>
        <w:tc>
          <w:tcPr>
            <w:tcW w:w="1505" w:type="dxa"/>
          </w:tcPr>
          <w:p w14:paraId="628D97B3" w14:textId="5A98AD69" w:rsidR="00C131B3" w:rsidRDefault="000B0423" w:rsidP="00E92037">
            <w:pPr>
              <w:keepNext/>
              <w:cnfStyle w:val="000000100000" w:firstRow="0" w:lastRow="0" w:firstColumn="0" w:lastColumn="0" w:oddVBand="0" w:evenVBand="0" w:oddHBand="1" w:evenHBand="0" w:firstRowFirstColumn="0" w:firstRowLastColumn="0" w:lastRowFirstColumn="0" w:lastRowLastColumn="0"/>
            </w:pPr>
            <w:r>
              <w:t>891.4 hPa</w:t>
            </w:r>
          </w:p>
        </w:tc>
      </w:tr>
    </w:tbl>
    <w:p w14:paraId="00186B4C" w14:textId="21C2A3B2" w:rsidR="006B656F" w:rsidRPr="00E92037" w:rsidRDefault="00E92037" w:rsidP="00E92037">
      <w:pPr>
        <w:pStyle w:val="Descripcin"/>
        <w:jc w:val="center"/>
        <w:rPr>
          <w:b w:val="0"/>
          <w:bCs w:val="0"/>
        </w:rPr>
      </w:pPr>
      <w:bookmarkStart w:id="203" w:name="_Toc43457513"/>
      <w:r w:rsidRPr="00E92037">
        <w:rPr>
          <w:b w:val="0"/>
          <w:bCs w:val="0"/>
        </w:rPr>
        <w:t xml:space="preserve">Tabla </w:t>
      </w:r>
      <w:r w:rsidRPr="00E92037">
        <w:rPr>
          <w:b w:val="0"/>
          <w:bCs w:val="0"/>
        </w:rPr>
        <w:fldChar w:fldCharType="begin"/>
      </w:r>
      <w:r w:rsidRPr="00E92037">
        <w:rPr>
          <w:b w:val="0"/>
          <w:bCs w:val="0"/>
        </w:rPr>
        <w:instrText xml:space="preserve"> SEQ Tabla \* ARABIC </w:instrText>
      </w:r>
      <w:r w:rsidRPr="00E92037">
        <w:rPr>
          <w:b w:val="0"/>
          <w:bCs w:val="0"/>
        </w:rPr>
        <w:fldChar w:fldCharType="separate"/>
      </w:r>
      <w:r w:rsidR="009A4DC6">
        <w:rPr>
          <w:b w:val="0"/>
          <w:bCs w:val="0"/>
          <w:noProof/>
        </w:rPr>
        <w:t>8</w:t>
      </w:r>
      <w:r w:rsidRPr="00E92037">
        <w:rPr>
          <w:b w:val="0"/>
          <w:bCs w:val="0"/>
        </w:rPr>
        <w:fldChar w:fldCharType="end"/>
      </w:r>
      <w:r w:rsidRPr="00E92037">
        <w:rPr>
          <w:b w:val="0"/>
          <w:bCs w:val="0"/>
        </w:rPr>
        <w:t>. Resultados de las pruebas</w:t>
      </w:r>
      <w:bookmarkEnd w:id="203"/>
    </w:p>
    <w:p w14:paraId="4451414A" w14:textId="77777777" w:rsidR="001E3244" w:rsidRPr="00927258" w:rsidRDefault="00D06415" w:rsidP="001E3244">
      <w:pPr>
        <w:pStyle w:val="Ttulo2"/>
        <w:tabs>
          <w:tab w:val="left" w:pos="0"/>
        </w:tabs>
        <w:rPr>
          <w:b/>
          <w:bCs/>
        </w:rPr>
      </w:pPr>
      <w:bookmarkStart w:id="204" w:name="_Toc43457367"/>
      <w:r>
        <w:rPr>
          <w:b/>
          <w:bCs/>
        </w:rPr>
        <w:lastRenderedPageBreak/>
        <w:t>5</w:t>
      </w:r>
      <w:r w:rsidR="001E3244" w:rsidRPr="00927258">
        <w:rPr>
          <w:b/>
          <w:bCs/>
        </w:rPr>
        <w:t>.2.</w:t>
      </w:r>
      <w:r w:rsidR="001E3244">
        <w:rPr>
          <w:b/>
          <w:bCs/>
        </w:rPr>
        <w:t>1</w:t>
      </w:r>
      <w:r w:rsidR="001E3244" w:rsidRPr="00927258">
        <w:rPr>
          <w:b/>
          <w:bCs/>
        </w:rPr>
        <w:t xml:space="preserve"> Globo meteorológico</w:t>
      </w:r>
      <w:bookmarkEnd w:id="204"/>
    </w:p>
    <w:p w14:paraId="7C4281F4" w14:textId="77777777" w:rsidR="001E3244" w:rsidRDefault="001E3244" w:rsidP="001E3244"/>
    <w:p w14:paraId="2CF5ABC7" w14:textId="6E27BF62" w:rsidR="0039461E" w:rsidRDefault="0026605C" w:rsidP="0039461E">
      <w:r>
        <w:t xml:space="preserve">Como se ha citado, ha sido imposible </w:t>
      </w:r>
      <w:r w:rsidR="0039461E">
        <w:t>realizar</w:t>
      </w:r>
      <w:r>
        <w:t xml:space="preserve"> el lanzamiento con el globo meteorológico, debido </w:t>
      </w:r>
      <w:r w:rsidR="00E95980">
        <w:t>al</w:t>
      </w:r>
      <w:r w:rsidR="0039461E">
        <w:t xml:space="preserve"> </w:t>
      </w:r>
      <w:r>
        <w:t xml:space="preserve">pequeño </w:t>
      </w:r>
      <w:r w:rsidR="0039461E">
        <w:t>abanico de días disponibles</w:t>
      </w:r>
      <w:r w:rsidR="00C949B8">
        <w:t xml:space="preserve"> tras finalizar el proyecto,</w:t>
      </w:r>
      <w:r w:rsidR="0039461E">
        <w:t xml:space="preserve"> como por la situación actual generad</w:t>
      </w:r>
      <w:r>
        <w:t>a</w:t>
      </w:r>
      <w:r w:rsidR="0039461E">
        <w:t xml:space="preserve"> por el COVID-19.</w:t>
      </w:r>
      <w:r w:rsidR="00C96874">
        <w:t xml:space="preserve"> A continuación se expone todos los pasos seguidos, así como los materiales necesarios para llevarlo a cabo.</w:t>
      </w:r>
    </w:p>
    <w:p w14:paraId="05E611E9" w14:textId="6649BC22" w:rsidR="004047CD" w:rsidRDefault="004047CD" w:rsidP="0039461E"/>
    <w:p w14:paraId="473CC2A7" w14:textId="59EECE37" w:rsidR="004047CD" w:rsidRDefault="004047CD" w:rsidP="008F4ABA">
      <w:pPr>
        <w:rPr>
          <w:b/>
          <w:bCs/>
        </w:rPr>
      </w:pPr>
      <w:r w:rsidRPr="008F4ABA">
        <w:rPr>
          <w:b/>
          <w:bCs/>
        </w:rPr>
        <w:t>Reserva del espacio aéreo</w:t>
      </w:r>
    </w:p>
    <w:p w14:paraId="3969F9A9" w14:textId="77777777" w:rsidR="008F4ABA" w:rsidRPr="008F4ABA" w:rsidRDefault="008F4ABA" w:rsidP="008F4ABA">
      <w:pPr>
        <w:rPr>
          <w:b/>
          <w:bCs/>
        </w:rPr>
      </w:pPr>
    </w:p>
    <w:p w14:paraId="4AD3D56E" w14:textId="6AEF7A0F" w:rsidR="004047CD" w:rsidRDefault="004047CD" w:rsidP="008F4ABA">
      <w:pPr>
        <w:pStyle w:val="Prrafodelista"/>
        <w:numPr>
          <w:ilvl w:val="0"/>
          <w:numId w:val="41"/>
        </w:numPr>
      </w:pPr>
      <w:r>
        <w:t>Elegir lugar de lanzamiento, evitando la existencia de líneas aéreas cerca y que el viento se lleve la sonda al mar.</w:t>
      </w:r>
      <w:r w:rsidR="008F4ABA">
        <w:t xml:space="preserve"> En España las mejores fechas para el lanzamiento suelen ser entre Mayo y Julio.</w:t>
      </w:r>
    </w:p>
    <w:p w14:paraId="4E5BEE66" w14:textId="319B8E87" w:rsidR="004047CD" w:rsidRDefault="004047CD" w:rsidP="008F4ABA">
      <w:pPr>
        <w:pStyle w:val="Prrafodelista"/>
        <w:numPr>
          <w:ilvl w:val="0"/>
          <w:numId w:val="41"/>
        </w:numPr>
      </w:pPr>
      <w:r>
        <w:t>Contactar con ENAIRE (gestor de navegación aérea de España), vía telefónica (900 929 220) o vía email (</w:t>
      </w:r>
      <w:hyperlink r:id="rId160" w:history="1">
        <w:r w:rsidRPr="004C5E1E">
          <w:rPr>
            <w:rStyle w:val="Hipervnculo"/>
          </w:rPr>
          <w:t>informacion@enaire.es</w:t>
        </w:r>
      </w:hyperlink>
      <w:r>
        <w:t xml:space="preserve"> o </w:t>
      </w:r>
      <w:hyperlink r:id="rId161" w:history="1">
        <w:r w:rsidR="00265A65" w:rsidRPr="004C5E1E">
          <w:rPr>
            <w:rStyle w:val="Hipervnculo"/>
          </w:rPr>
          <w:t>cop@enaire.es</w:t>
        </w:r>
      </w:hyperlink>
      <w:r w:rsidR="00265A65">
        <w:t>)</w:t>
      </w:r>
      <w:r w:rsidR="008F4ABA">
        <w:t xml:space="preserve"> para solicitar el formulario.</w:t>
      </w:r>
    </w:p>
    <w:p w14:paraId="3475179F" w14:textId="0E0149FB" w:rsidR="008F4ABA" w:rsidRDefault="008F4ABA" w:rsidP="008F4ABA">
      <w:pPr>
        <w:pStyle w:val="Prrafodelista"/>
        <w:numPr>
          <w:ilvl w:val="0"/>
          <w:numId w:val="41"/>
        </w:numPr>
      </w:pPr>
      <w:r>
        <w:t xml:space="preserve">Rellenar y enviar el formulario con al menos </w:t>
      </w:r>
      <w:r w:rsidR="00E934D7">
        <w:t>20 días hábiles</w:t>
      </w:r>
      <w:r>
        <w:t xml:space="preserve"> antes del lanzamiento para que validen el proyecto como viable y seguro.</w:t>
      </w:r>
      <w:r w:rsidR="00AE6AFB">
        <w:t xml:space="preserve"> En el anexo se adjuntan los emails</w:t>
      </w:r>
      <w:r w:rsidR="00540DBC">
        <w:t xml:space="preserve"> intercambiados</w:t>
      </w:r>
      <w:r w:rsidR="00AE6AFB">
        <w:t xml:space="preserve"> y el documento enviado.</w:t>
      </w:r>
    </w:p>
    <w:p w14:paraId="3D973376" w14:textId="77777777" w:rsidR="008F4ABA" w:rsidRDefault="008F4ABA" w:rsidP="004047CD">
      <w:pPr>
        <w:pStyle w:val="Prrafodelista"/>
        <w:ind w:left="720"/>
      </w:pPr>
    </w:p>
    <w:p w14:paraId="1E80782F" w14:textId="77777777" w:rsidR="00106D4B" w:rsidRDefault="00106D4B" w:rsidP="001E3244"/>
    <w:p w14:paraId="418F775E" w14:textId="5641B534" w:rsidR="00106D4B" w:rsidRDefault="00106D4B" w:rsidP="001E3244"/>
    <w:p w14:paraId="7CFA2974" w14:textId="24E8EA9C" w:rsidR="00B95FDE" w:rsidRDefault="00B95FDE" w:rsidP="00B95FDE">
      <w:pPr>
        <w:rPr>
          <w:b/>
          <w:bCs/>
        </w:rPr>
      </w:pPr>
      <w:r>
        <w:rPr>
          <w:b/>
          <w:bCs/>
        </w:rPr>
        <w:t>Cálculos para seleccionar los componentes</w:t>
      </w:r>
    </w:p>
    <w:p w14:paraId="167D2B48" w14:textId="5AF21D01" w:rsidR="00B95FDE" w:rsidRDefault="00B95FDE" w:rsidP="00B95FDE">
      <w:pPr>
        <w:rPr>
          <w:b/>
          <w:bCs/>
        </w:rPr>
      </w:pPr>
    </w:p>
    <w:p w14:paraId="154FA3E1" w14:textId="548D48CE" w:rsidR="00B95FDE" w:rsidRDefault="00B95FDE" w:rsidP="00B95FDE">
      <w:r w:rsidRPr="00B95FDE">
        <w:t xml:space="preserve">En un </w:t>
      </w:r>
      <w:r>
        <w:t xml:space="preserve">principio se había valorado una carga de 1500 gr, pero finalmente se redujo a 1000 gr. A partir de aquí, se realizan los cálculos con la aplicación proporcionada por el proveedor de material para lanzamientos de globos meteorológicos </w:t>
      </w:r>
      <w:r w:rsidR="005A3EBE">
        <w:t>Random Engineering (</w:t>
      </w:r>
      <w:hyperlink r:id="rId162" w:history="1">
        <w:r w:rsidR="00AD0198" w:rsidRPr="004C5E1E">
          <w:rPr>
            <w:rStyle w:val="Hipervnculo"/>
          </w:rPr>
          <w:t>http://randomaerospace.com/</w:t>
        </w:r>
      </w:hyperlink>
      <w:r w:rsidR="005A3EBE">
        <w:t>)</w:t>
      </w:r>
    </w:p>
    <w:p w14:paraId="6C9CA906" w14:textId="4B2EEEE9" w:rsidR="00AD0198" w:rsidRDefault="00AD0198" w:rsidP="00B95FDE"/>
    <w:p w14:paraId="629045F2" w14:textId="7C9F2DA2" w:rsidR="00AD0198" w:rsidRDefault="00AD0198" w:rsidP="00B95FDE">
      <w:r>
        <w:t>Datos:</w:t>
      </w:r>
    </w:p>
    <w:p w14:paraId="01A694D2" w14:textId="149CE9DE" w:rsidR="00AD0198" w:rsidRDefault="00AD0198" w:rsidP="00AD0198">
      <w:pPr>
        <w:pStyle w:val="Prrafodelista"/>
        <w:numPr>
          <w:ilvl w:val="0"/>
          <w:numId w:val="44"/>
        </w:numPr>
      </w:pPr>
      <w:r>
        <w:t xml:space="preserve">Carga útil – 1000 gr. </w:t>
      </w:r>
      <w:r w:rsidR="002E6D97">
        <w:t>C</w:t>
      </w:r>
      <w:r>
        <w:t xml:space="preserve">omprende el </w:t>
      </w:r>
      <w:r w:rsidR="00C84F23">
        <w:t>CubeSat</w:t>
      </w:r>
      <w:r>
        <w:t>, un segundo Arduino con GPS, cámara deportiva HD grabación y batería auxiliar</w:t>
      </w:r>
      <w:r w:rsidR="002E6D97">
        <w:t>. Además, incluye la caja de poliest</w:t>
      </w:r>
      <w:r w:rsidR="00925F5A">
        <w:t>i</w:t>
      </w:r>
      <w:r w:rsidR="002E6D97">
        <w:t xml:space="preserve">reno de 2.7L con unas medidas de </w:t>
      </w:r>
      <w:r w:rsidR="002E6D97" w:rsidRPr="002E6D97">
        <w:t>195 x 195 x 200mm</w:t>
      </w:r>
      <w:r w:rsidR="002E6D97">
        <w:t xml:space="preserve"> y peso 90gr (</w:t>
      </w:r>
      <w:hyperlink r:id="rId163" w:history="1">
        <w:r w:rsidR="002E6D97" w:rsidRPr="004C5E1E">
          <w:rPr>
            <w:rStyle w:val="Hipervnculo"/>
          </w:rPr>
          <w:t>http://randomaerospace.com/Random_Aerospace/Stuff.html</w:t>
        </w:r>
      </w:hyperlink>
      <w:r w:rsidR="002E6D97">
        <w:t xml:space="preserve"> )</w:t>
      </w:r>
      <w:r w:rsidR="00846618">
        <w:t xml:space="preserve"> y manta térmica.</w:t>
      </w:r>
    </w:p>
    <w:p w14:paraId="45CD9C44" w14:textId="60AEB896" w:rsidR="00150F74" w:rsidRDefault="00150F74" w:rsidP="00AD0198">
      <w:pPr>
        <w:pStyle w:val="Prrafodelista"/>
        <w:numPr>
          <w:ilvl w:val="0"/>
          <w:numId w:val="44"/>
        </w:numPr>
      </w:pPr>
      <w:r>
        <w:t>Previsión para cuerdas, cinta, etc. – 25 gr</w:t>
      </w:r>
      <w:r w:rsidR="008810E6">
        <w:t xml:space="preserve"> – 5m de cuerda de nylon de</w:t>
      </w:r>
      <w:r w:rsidR="00017215">
        <w:t xml:space="preserve"> </w:t>
      </w:r>
      <w:r w:rsidR="008810E6">
        <w:t>1.5mm por encima del paracaídas y 10m de por debajo (1gr/metro).</w:t>
      </w:r>
    </w:p>
    <w:p w14:paraId="5FECD213" w14:textId="559F6021" w:rsidR="00150F74" w:rsidRDefault="00150F74" w:rsidP="00AD0198">
      <w:pPr>
        <w:pStyle w:val="Prrafodelista"/>
        <w:numPr>
          <w:ilvl w:val="0"/>
          <w:numId w:val="44"/>
        </w:numPr>
      </w:pPr>
      <w:r>
        <w:t>Asignación de 100gr por el sobrepeso del globo.</w:t>
      </w:r>
    </w:p>
    <w:p w14:paraId="7EC1132D" w14:textId="428CA179" w:rsidR="00AD0198" w:rsidRDefault="00AD0198" w:rsidP="00AD0198">
      <w:pPr>
        <w:pStyle w:val="Prrafodelista"/>
        <w:numPr>
          <w:ilvl w:val="0"/>
          <w:numId w:val="44"/>
        </w:numPr>
      </w:pPr>
      <w:r>
        <w:t xml:space="preserve">Paracaídas – 125 gr – Modelo Rocketman </w:t>
      </w:r>
      <w:r w:rsidR="00E65653">
        <w:t>4</w:t>
      </w:r>
      <w:r>
        <w:t>ft (</w:t>
      </w:r>
      <w:hyperlink r:id="rId164" w:history="1">
        <w:r w:rsidRPr="004C5E1E">
          <w:rPr>
            <w:rStyle w:val="Hipervnculo"/>
          </w:rPr>
          <w:t>http://randomaerospace.com/Random_Aerospace/Parachutes.html</w:t>
        </w:r>
      </w:hyperlink>
      <w:r>
        <w:t xml:space="preserve"> ) Para un peso total de 1.25 kg desciende a una velocidad aproximada de 4.66 m/s que es adecuada. Calculado con la aplicación proporcionada por el proveedor.</w:t>
      </w:r>
    </w:p>
    <w:p w14:paraId="292D6F93" w14:textId="01820FAE" w:rsidR="00AD0198" w:rsidRDefault="00AD0198" w:rsidP="00AD0198">
      <w:pPr>
        <w:ind w:left="360"/>
      </w:pPr>
    </w:p>
    <w:p w14:paraId="543EDEDB" w14:textId="77777777" w:rsidR="00546C78" w:rsidRDefault="00526597" w:rsidP="00546C78">
      <w:pPr>
        <w:keepNext/>
        <w:ind w:left="360"/>
        <w:jc w:val="center"/>
      </w:pPr>
      <w:r>
        <w:rPr>
          <w:noProof/>
        </w:rPr>
        <w:lastRenderedPageBreak/>
        <w:drawing>
          <wp:inline distT="0" distB="0" distL="0" distR="0" wp14:anchorId="08047AA8" wp14:editId="66D1FF67">
            <wp:extent cx="3189768" cy="2509982"/>
            <wp:effectExtent l="0" t="0" r="0" b="5080"/>
            <wp:docPr id="223" name="Imagen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extLst>
                        <a:ext uri="{28A0092B-C50C-407E-A947-70E740481C1C}">
                          <a14:useLocalDpi xmlns:a14="http://schemas.microsoft.com/office/drawing/2010/main" val="0"/>
                        </a:ext>
                      </a:extLst>
                    </a:blip>
                    <a:stretch>
                      <a:fillRect/>
                    </a:stretch>
                  </pic:blipFill>
                  <pic:spPr>
                    <a:xfrm>
                      <a:off x="0" y="0"/>
                      <a:ext cx="3189768" cy="2509982"/>
                    </a:xfrm>
                    <a:prstGeom prst="rect">
                      <a:avLst/>
                    </a:prstGeom>
                  </pic:spPr>
                </pic:pic>
              </a:graphicData>
            </a:graphic>
          </wp:inline>
        </w:drawing>
      </w:r>
    </w:p>
    <w:p w14:paraId="6D051CCD" w14:textId="41A54666" w:rsidR="00AD0198" w:rsidRPr="00546C78" w:rsidRDefault="00546C78" w:rsidP="00546C78">
      <w:pPr>
        <w:pStyle w:val="Descripcin"/>
        <w:jc w:val="center"/>
        <w:rPr>
          <w:b w:val="0"/>
          <w:bCs w:val="0"/>
        </w:rPr>
      </w:pPr>
      <w:bookmarkStart w:id="205" w:name="_Toc43457502"/>
      <w:r w:rsidRPr="00546C78">
        <w:rPr>
          <w:b w:val="0"/>
          <w:bCs w:val="0"/>
        </w:rPr>
        <w:t xml:space="preserve">Figura </w:t>
      </w:r>
      <w:r w:rsidRPr="00546C78">
        <w:rPr>
          <w:b w:val="0"/>
          <w:bCs w:val="0"/>
        </w:rPr>
        <w:fldChar w:fldCharType="begin"/>
      </w:r>
      <w:r w:rsidRPr="00546C78">
        <w:rPr>
          <w:b w:val="0"/>
          <w:bCs w:val="0"/>
        </w:rPr>
        <w:instrText xml:space="preserve"> SEQ Figura \* ARABIC </w:instrText>
      </w:r>
      <w:r w:rsidRPr="00546C78">
        <w:rPr>
          <w:b w:val="0"/>
          <w:bCs w:val="0"/>
        </w:rPr>
        <w:fldChar w:fldCharType="separate"/>
      </w:r>
      <w:r w:rsidR="009A4DC6">
        <w:rPr>
          <w:b w:val="0"/>
          <w:bCs w:val="0"/>
          <w:noProof/>
        </w:rPr>
        <w:t>112</w:t>
      </w:r>
      <w:r w:rsidRPr="00546C78">
        <w:rPr>
          <w:b w:val="0"/>
          <w:bCs w:val="0"/>
        </w:rPr>
        <w:fldChar w:fldCharType="end"/>
      </w:r>
      <w:r w:rsidRPr="00546C78">
        <w:rPr>
          <w:b w:val="0"/>
          <w:bCs w:val="0"/>
        </w:rPr>
        <w:t>. Estimación paracaídas</w:t>
      </w:r>
      <w:bookmarkEnd w:id="205"/>
    </w:p>
    <w:p w14:paraId="45EBD8F4" w14:textId="72A76721" w:rsidR="00AD0198" w:rsidRDefault="00AD0198" w:rsidP="00AD0198">
      <w:pPr>
        <w:ind w:left="360"/>
      </w:pPr>
    </w:p>
    <w:p w14:paraId="5D5B0BA8" w14:textId="77777777" w:rsidR="00AD0198" w:rsidRPr="00B95FDE" w:rsidRDefault="00AD0198" w:rsidP="00B95FDE"/>
    <w:p w14:paraId="31D15E17" w14:textId="429EE607" w:rsidR="00E934D7" w:rsidRDefault="006C609F" w:rsidP="006C609F">
      <w:pPr>
        <w:pStyle w:val="Prrafodelista"/>
        <w:numPr>
          <w:ilvl w:val="0"/>
          <w:numId w:val="45"/>
        </w:numPr>
      </w:pPr>
      <w:r>
        <w:t>Helio – 3.5 cm</w:t>
      </w:r>
      <w:r>
        <w:rPr>
          <w:vertAlign w:val="superscript"/>
        </w:rPr>
        <w:t>3</w:t>
      </w:r>
      <w:r>
        <w:t xml:space="preserve"> – Cantidad necesaria para que el globo ascienda a 5 m/s para la carga estimada, que es una velocidad estándar adecuada. Utilizar menos helio, provocaría que la velocidad de ascensión fuera menor, y podría provocar que siguiera volando por muchos km en lugar de explotar y alejarse considerablemente de la zona de lanzamiento.</w:t>
      </w:r>
    </w:p>
    <w:p w14:paraId="64EB6339" w14:textId="737900CB" w:rsidR="00A02F1E" w:rsidRDefault="00A02F1E" w:rsidP="006C609F">
      <w:pPr>
        <w:pStyle w:val="Prrafodelista"/>
        <w:numPr>
          <w:ilvl w:val="0"/>
          <w:numId w:val="45"/>
        </w:numPr>
      </w:pPr>
      <w:r>
        <w:t xml:space="preserve">Globo </w:t>
      </w:r>
      <w:r w:rsidRPr="00A02F1E">
        <w:t>1000g Totex TA-1000</w:t>
      </w:r>
      <w:r w:rsidR="00A14D70">
        <w:t xml:space="preserve"> – (</w:t>
      </w:r>
      <w:hyperlink r:id="rId166" w:history="1">
        <w:r w:rsidR="00A14D70" w:rsidRPr="004C5E1E">
          <w:rPr>
            <w:rStyle w:val="Hipervnculo"/>
          </w:rPr>
          <w:t>http://randomaerospace.com/Random_Aerospace/Balloons.html</w:t>
        </w:r>
      </w:hyperlink>
      <w:r w:rsidR="00A14D70">
        <w:t xml:space="preserve"> )</w:t>
      </w:r>
    </w:p>
    <w:p w14:paraId="04204E48" w14:textId="7CF60FD9" w:rsidR="001D2A19" w:rsidRDefault="001D2A19" w:rsidP="006C609F">
      <w:pPr>
        <w:pStyle w:val="Prrafodelista"/>
        <w:numPr>
          <w:ilvl w:val="0"/>
          <w:numId w:val="45"/>
        </w:numPr>
      </w:pPr>
      <w:r>
        <w:t>Altura – 30000 metros</w:t>
      </w:r>
    </w:p>
    <w:p w14:paraId="3660EE73" w14:textId="36BA470E" w:rsidR="00A02F1E" w:rsidRDefault="00A02F1E" w:rsidP="00A02F1E">
      <w:pPr>
        <w:ind w:left="360"/>
      </w:pPr>
    </w:p>
    <w:p w14:paraId="2344C7D1" w14:textId="68485DF5" w:rsidR="00A02F1E" w:rsidRDefault="00F0456C" w:rsidP="00A02F1E">
      <w:pPr>
        <w:ind w:left="360"/>
      </w:pPr>
      <w:r>
        <w:t>Estimación</w:t>
      </w:r>
      <w:r w:rsidR="00A02F1E">
        <w:t xml:space="preserve"> de la aplicación </w:t>
      </w:r>
      <w:r w:rsidR="00973FC9">
        <w:t>donde se muestra que para los datos proporcionados arroja l</w:t>
      </w:r>
      <w:r w:rsidR="00861AAA">
        <w:t>os</w:t>
      </w:r>
      <w:r w:rsidR="00973FC9">
        <w:t xml:space="preserve"> siguientes </w:t>
      </w:r>
      <w:r>
        <w:t>resultado</w:t>
      </w:r>
      <w:r w:rsidR="00973FC9">
        <w:t xml:space="preserve">s: </w:t>
      </w:r>
    </w:p>
    <w:p w14:paraId="747E3532" w14:textId="77777777" w:rsidR="00546C78" w:rsidRDefault="00AD0198" w:rsidP="00E40EDB">
      <w:pPr>
        <w:keepNext/>
        <w:jc w:val="center"/>
      </w:pPr>
      <w:r>
        <w:rPr>
          <w:noProof/>
        </w:rPr>
        <w:lastRenderedPageBreak/>
        <w:drawing>
          <wp:inline distT="0" distB="0" distL="0" distR="0" wp14:anchorId="72FFA9A3" wp14:editId="050D0ACB">
            <wp:extent cx="5399405" cy="4441825"/>
            <wp:effectExtent l="0" t="0" r="0" b="0"/>
            <wp:docPr id="222" name="Imagen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5399405" cy="4441825"/>
                    </a:xfrm>
                    <a:prstGeom prst="rect">
                      <a:avLst/>
                    </a:prstGeom>
                  </pic:spPr>
                </pic:pic>
              </a:graphicData>
            </a:graphic>
          </wp:inline>
        </w:drawing>
      </w:r>
    </w:p>
    <w:p w14:paraId="28CF4ADA" w14:textId="73EE339C" w:rsidR="00E934D7" w:rsidRDefault="00546C78" w:rsidP="00546C78">
      <w:pPr>
        <w:pStyle w:val="Descripcin"/>
        <w:jc w:val="center"/>
        <w:rPr>
          <w:b w:val="0"/>
          <w:bCs w:val="0"/>
        </w:rPr>
      </w:pPr>
      <w:bookmarkStart w:id="206" w:name="_Toc43457503"/>
      <w:r w:rsidRPr="00546C78">
        <w:rPr>
          <w:b w:val="0"/>
          <w:bCs w:val="0"/>
        </w:rPr>
        <w:t xml:space="preserve">Figura </w:t>
      </w:r>
      <w:r w:rsidRPr="00546C78">
        <w:rPr>
          <w:b w:val="0"/>
          <w:bCs w:val="0"/>
        </w:rPr>
        <w:fldChar w:fldCharType="begin"/>
      </w:r>
      <w:r w:rsidRPr="00546C78">
        <w:rPr>
          <w:b w:val="0"/>
          <w:bCs w:val="0"/>
        </w:rPr>
        <w:instrText xml:space="preserve"> SEQ Figura \* ARABIC </w:instrText>
      </w:r>
      <w:r w:rsidRPr="00546C78">
        <w:rPr>
          <w:b w:val="0"/>
          <w:bCs w:val="0"/>
        </w:rPr>
        <w:fldChar w:fldCharType="separate"/>
      </w:r>
      <w:r w:rsidR="009A4DC6">
        <w:rPr>
          <w:b w:val="0"/>
          <w:bCs w:val="0"/>
          <w:noProof/>
        </w:rPr>
        <w:t>113</w:t>
      </w:r>
      <w:r w:rsidRPr="00546C78">
        <w:rPr>
          <w:b w:val="0"/>
          <w:bCs w:val="0"/>
        </w:rPr>
        <w:fldChar w:fldCharType="end"/>
      </w:r>
      <w:r w:rsidRPr="00546C78">
        <w:rPr>
          <w:b w:val="0"/>
          <w:bCs w:val="0"/>
        </w:rPr>
        <w:t>. Estimación globo meteorológico</w:t>
      </w:r>
      <w:bookmarkEnd w:id="206"/>
    </w:p>
    <w:p w14:paraId="69D7E094" w14:textId="19CF831B" w:rsidR="00546C78" w:rsidRDefault="00546C78" w:rsidP="00546C78"/>
    <w:p w14:paraId="48E56785" w14:textId="77777777" w:rsidR="00546C78" w:rsidRPr="00546C78" w:rsidRDefault="00546C78" w:rsidP="00546C78"/>
    <w:p w14:paraId="14FDF035" w14:textId="37981B1E" w:rsidR="001D2A19" w:rsidRDefault="001D2A19" w:rsidP="001E3244">
      <w:r>
        <w:t>Como se observa, disponiendo del globo Totex TA1000, para que una carga de 1250 gr. ascienda a una velocidad de 5m/s a una altura de 30000m, es necesario 3.566 cm</w:t>
      </w:r>
      <w:r>
        <w:rPr>
          <w:vertAlign w:val="superscript"/>
        </w:rPr>
        <w:t>3</w:t>
      </w:r>
      <w:r>
        <w:t xml:space="preserve"> de Helio. Estima 103 minutos para la explosión.</w:t>
      </w:r>
    </w:p>
    <w:p w14:paraId="61550E8F" w14:textId="171C7ACA" w:rsidR="00C8324C" w:rsidRDefault="00C8324C" w:rsidP="001E3244"/>
    <w:p w14:paraId="3A9F4E02" w14:textId="0C80662A" w:rsidR="00C8324C" w:rsidRDefault="00C8324C" w:rsidP="001E3244"/>
    <w:p w14:paraId="34DC1F04" w14:textId="13ABE641" w:rsidR="00C8324C" w:rsidRPr="009A7E16" w:rsidRDefault="009A7E16" w:rsidP="001E3244">
      <w:pPr>
        <w:rPr>
          <w:b/>
          <w:bCs/>
        </w:rPr>
      </w:pPr>
      <w:r w:rsidRPr="009A7E16">
        <w:rPr>
          <w:b/>
          <w:bCs/>
        </w:rPr>
        <w:t>Simulación de las posibles trayectorias del globo</w:t>
      </w:r>
    </w:p>
    <w:p w14:paraId="44AD096E" w14:textId="3D4F952E" w:rsidR="009A7E16" w:rsidRDefault="009A7E16" w:rsidP="001E3244"/>
    <w:p w14:paraId="311AE5D8" w14:textId="4DC891C4" w:rsidR="009A7E16" w:rsidRDefault="009A7E16" w:rsidP="001E3244">
      <w:r>
        <w:t xml:space="preserve">A través de la aplicación web </w:t>
      </w:r>
      <w:hyperlink r:id="rId168" w:history="1">
        <w:r w:rsidRPr="004C5E1E">
          <w:rPr>
            <w:rStyle w:val="Hipervnculo"/>
          </w:rPr>
          <w:t>http://predict.habhub.org/</w:t>
        </w:r>
      </w:hyperlink>
      <w:r>
        <w:t xml:space="preserve"> se realiza la simulación de la posible trayectoria del globo.</w:t>
      </w:r>
    </w:p>
    <w:p w14:paraId="228CF6AE" w14:textId="14E028F6" w:rsidR="009A7E16" w:rsidRDefault="009A7E16" w:rsidP="001E3244"/>
    <w:p w14:paraId="76901E3C" w14:textId="3CA20767" w:rsidR="009A7E16" w:rsidRDefault="009A7E16" w:rsidP="001E3244">
      <w:r>
        <w:t>Datos:</w:t>
      </w:r>
    </w:p>
    <w:p w14:paraId="2F02C606" w14:textId="3D278FCE" w:rsidR="009A7E16" w:rsidRDefault="009A7E16" w:rsidP="009471B4">
      <w:pPr>
        <w:pStyle w:val="Prrafodelista"/>
        <w:numPr>
          <w:ilvl w:val="0"/>
          <w:numId w:val="46"/>
        </w:numPr>
      </w:pPr>
      <w:r>
        <w:t>Latitud – 42.539964</w:t>
      </w:r>
    </w:p>
    <w:p w14:paraId="31C4B0EC" w14:textId="7E5BA748" w:rsidR="009A7E16" w:rsidRDefault="009A7E16" w:rsidP="009471B4">
      <w:pPr>
        <w:pStyle w:val="Prrafodelista"/>
        <w:numPr>
          <w:ilvl w:val="0"/>
          <w:numId w:val="46"/>
        </w:numPr>
      </w:pPr>
      <w:r>
        <w:t>Longitud - -0.376872</w:t>
      </w:r>
    </w:p>
    <w:p w14:paraId="1D2D83AC" w14:textId="5EB02350" w:rsidR="009A7E16" w:rsidRDefault="009A7E16" w:rsidP="009471B4">
      <w:pPr>
        <w:pStyle w:val="Prrafodelista"/>
        <w:numPr>
          <w:ilvl w:val="0"/>
          <w:numId w:val="46"/>
        </w:numPr>
      </w:pPr>
      <w:r>
        <w:t>Altitud – 874</w:t>
      </w:r>
    </w:p>
    <w:p w14:paraId="4302841A" w14:textId="292469F3" w:rsidR="009A7E16" w:rsidRDefault="009A7E16" w:rsidP="009471B4">
      <w:pPr>
        <w:pStyle w:val="Prrafodelista"/>
        <w:numPr>
          <w:ilvl w:val="0"/>
          <w:numId w:val="46"/>
        </w:numPr>
      </w:pPr>
      <w:r>
        <w:t>Hora de lanzamiento – 08:00</w:t>
      </w:r>
    </w:p>
    <w:p w14:paraId="75015376" w14:textId="0F5333FF" w:rsidR="009A7E16" w:rsidRDefault="009A7E16" w:rsidP="009471B4">
      <w:pPr>
        <w:pStyle w:val="Prrafodelista"/>
        <w:numPr>
          <w:ilvl w:val="0"/>
          <w:numId w:val="46"/>
        </w:numPr>
      </w:pPr>
      <w:r>
        <w:t>Fecha de lanzamiento – 08 y 09 de Junio de 2020</w:t>
      </w:r>
    </w:p>
    <w:p w14:paraId="0972E0A7" w14:textId="4EE99BB9" w:rsidR="009A7E16" w:rsidRDefault="009A7E16" w:rsidP="009471B4">
      <w:pPr>
        <w:pStyle w:val="Prrafodelista"/>
        <w:numPr>
          <w:ilvl w:val="0"/>
          <w:numId w:val="46"/>
        </w:numPr>
      </w:pPr>
      <w:r>
        <w:t>Velocidad de ascenso – 5m/s</w:t>
      </w:r>
    </w:p>
    <w:p w14:paraId="3B581B3D" w14:textId="1254C1DA" w:rsidR="009A7E16" w:rsidRDefault="009A7E16" w:rsidP="009471B4">
      <w:pPr>
        <w:pStyle w:val="Prrafodelista"/>
        <w:numPr>
          <w:ilvl w:val="0"/>
          <w:numId w:val="46"/>
        </w:numPr>
      </w:pPr>
      <w:r>
        <w:t>Altitud de explosión – 30000</w:t>
      </w:r>
    </w:p>
    <w:p w14:paraId="59549ABC" w14:textId="25A0F2FF" w:rsidR="009A7E16" w:rsidRDefault="009A7E16" w:rsidP="009471B4">
      <w:pPr>
        <w:pStyle w:val="Prrafodelista"/>
        <w:numPr>
          <w:ilvl w:val="0"/>
          <w:numId w:val="46"/>
        </w:numPr>
      </w:pPr>
      <w:r>
        <w:t>Velocidad de descenso – 5 m/s</w:t>
      </w:r>
    </w:p>
    <w:p w14:paraId="136245CF" w14:textId="3C1CCCD3" w:rsidR="00C8324C" w:rsidRDefault="00C8324C" w:rsidP="001E3244"/>
    <w:p w14:paraId="37EA7E17" w14:textId="77777777" w:rsidR="00C8324C" w:rsidRDefault="00C8324C" w:rsidP="001E3244"/>
    <w:p w14:paraId="46AC6414" w14:textId="77777777" w:rsidR="00906925" w:rsidRDefault="001E59E6" w:rsidP="00906925">
      <w:pPr>
        <w:keepNext/>
      </w:pPr>
      <w:r>
        <w:rPr>
          <w:noProof/>
        </w:rPr>
        <w:lastRenderedPageBreak/>
        <w:drawing>
          <wp:inline distT="0" distB="0" distL="0" distR="0" wp14:anchorId="058FDEC5" wp14:editId="7E05CEDE">
            <wp:extent cx="5399405" cy="2596515"/>
            <wp:effectExtent l="0" t="0" r="0" b="0"/>
            <wp:docPr id="288" name="Imagen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5399405" cy="2596515"/>
                    </a:xfrm>
                    <a:prstGeom prst="rect">
                      <a:avLst/>
                    </a:prstGeom>
                  </pic:spPr>
                </pic:pic>
              </a:graphicData>
            </a:graphic>
          </wp:inline>
        </w:drawing>
      </w:r>
    </w:p>
    <w:p w14:paraId="044024BD" w14:textId="4CB60FEF" w:rsidR="00C8324C" w:rsidRPr="00906925" w:rsidRDefault="00906925" w:rsidP="00906925">
      <w:pPr>
        <w:pStyle w:val="Descripcin"/>
        <w:jc w:val="center"/>
        <w:rPr>
          <w:b w:val="0"/>
          <w:bCs w:val="0"/>
        </w:rPr>
      </w:pPr>
      <w:bookmarkStart w:id="207" w:name="_Toc43457504"/>
      <w:r w:rsidRPr="00906925">
        <w:rPr>
          <w:b w:val="0"/>
          <w:bCs w:val="0"/>
        </w:rPr>
        <w:t xml:space="preserve">Figura </w:t>
      </w:r>
      <w:r w:rsidRPr="00906925">
        <w:rPr>
          <w:b w:val="0"/>
          <w:bCs w:val="0"/>
        </w:rPr>
        <w:fldChar w:fldCharType="begin"/>
      </w:r>
      <w:r w:rsidRPr="00906925">
        <w:rPr>
          <w:b w:val="0"/>
          <w:bCs w:val="0"/>
        </w:rPr>
        <w:instrText xml:space="preserve"> SEQ Figura \* ARABIC </w:instrText>
      </w:r>
      <w:r w:rsidRPr="00906925">
        <w:rPr>
          <w:b w:val="0"/>
          <w:bCs w:val="0"/>
        </w:rPr>
        <w:fldChar w:fldCharType="separate"/>
      </w:r>
      <w:r w:rsidR="009A4DC6">
        <w:rPr>
          <w:b w:val="0"/>
          <w:bCs w:val="0"/>
          <w:noProof/>
        </w:rPr>
        <w:t>114</w:t>
      </w:r>
      <w:r w:rsidRPr="00906925">
        <w:rPr>
          <w:b w:val="0"/>
          <w:bCs w:val="0"/>
        </w:rPr>
        <w:fldChar w:fldCharType="end"/>
      </w:r>
      <w:r w:rsidRPr="00906925">
        <w:rPr>
          <w:b w:val="0"/>
          <w:bCs w:val="0"/>
        </w:rPr>
        <w:t>. Estimación trayectoria globo estratosférico 08.09.20</w:t>
      </w:r>
      <w:bookmarkEnd w:id="207"/>
    </w:p>
    <w:p w14:paraId="4F220AAB" w14:textId="77777777" w:rsidR="00906925" w:rsidRDefault="00906925" w:rsidP="001E3244"/>
    <w:p w14:paraId="48487D0A" w14:textId="1FF1D295" w:rsidR="001E59E6" w:rsidRDefault="001E59E6" w:rsidP="001E3244"/>
    <w:p w14:paraId="0C4055AF" w14:textId="77777777" w:rsidR="00906925" w:rsidRDefault="001E59E6" w:rsidP="00906925">
      <w:pPr>
        <w:keepNext/>
      </w:pPr>
      <w:r>
        <w:rPr>
          <w:noProof/>
        </w:rPr>
        <w:drawing>
          <wp:inline distT="0" distB="0" distL="0" distR="0" wp14:anchorId="200C2000" wp14:editId="0E67A61E">
            <wp:extent cx="5399405" cy="3573145"/>
            <wp:effectExtent l="0" t="0" r="0" b="8255"/>
            <wp:docPr id="289" name="Imagen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5399405" cy="3573145"/>
                    </a:xfrm>
                    <a:prstGeom prst="rect">
                      <a:avLst/>
                    </a:prstGeom>
                  </pic:spPr>
                </pic:pic>
              </a:graphicData>
            </a:graphic>
          </wp:inline>
        </w:drawing>
      </w:r>
    </w:p>
    <w:p w14:paraId="1B2871D4" w14:textId="56BF10CE" w:rsidR="001E59E6" w:rsidRPr="00906925" w:rsidRDefault="00906925" w:rsidP="00906925">
      <w:pPr>
        <w:pStyle w:val="Descripcin"/>
        <w:jc w:val="center"/>
        <w:rPr>
          <w:b w:val="0"/>
          <w:bCs w:val="0"/>
        </w:rPr>
      </w:pPr>
      <w:bookmarkStart w:id="208" w:name="_Toc43457505"/>
      <w:r w:rsidRPr="00906925">
        <w:rPr>
          <w:b w:val="0"/>
          <w:bCs w:val="0"/>
        </w:rPr>
        <w:t xml:space="preserve">Figura </w:t>
      </w:r>
      <w:r w:rsidRPr="00906925">
        <w:rPr>
          <w:b w:val="0"/>
          <w:bCs w:val="0"/>
        </w:rPr>
        <w:fldChar w:fldCharType="begin"/>
      </w:r>
      <w:r w:rsidRPr="00906925">
        <w:rPr>
          <w:b w:val="0"/>
          <w:bCs w:val="0"/>
        </w:rPr>
        <w:instrText xml:space="preserve"> SEQ Figura \* ARABIC </w:instrText>
      </w:r>
      <w:r w:rsidRPr="00906925">
        <w:rPr>
          <w:b w:val="0"/>
          <w:bCs w:val="0"/>
        </w:rPr>
        <w:fldChar w:fldCharType="separate"/>
      </w:r>
      <w:r w:rsidR="009A4DC6">
        <w:rPr>
          <w:b w:val="0"/>
          <w:bCs w:val="0"/>
          <w:noProof/>
        </w:rPr>
        <w:t>115</w:t>
      </w:r>
      <w:r w:rsidRPr="00906925">
        <w:rPr>
          <w:b w:val="0"/>
          <w:bCs w:val="0"/>
        </w:rPr>
        <w:fldChar w:fldCharType="end"/>
      </w:r>
      <w:r w:rsidRPr="00906925">
        <w:rPr>
          <w:b w:val="0"/>
          <w:bCs w:val="0"/>
        </w:rPr>
        <w:t>. Estimación trayectoria globo estratosférico 09.09.20</w:t>
      </w:r>
      <w:bookmarkEnd w:id="208"/>
    </w:p>
    <w:p w14:paraId="10A6EB90" w14:textId="6EA7A2E4" w:rsidR="001E59E6" w:rsidRDefault="001E59E6" w:rsidP="001E3244"/>
    <w:p w14:paraId="3020EBC8" w14:textId="39D32CAA" w:rsidR="001E59E6" w:rsidRDefault="007C7542" w:rsidP="001E3244">
      <w:r>
        <w:t xml:space="preserve">Como se observa, la estimación que ofrece </w:t>
      </w:r>
      <w:r w:rsidR="00FD6155">
        <w:t xml:space="preserve">es </w:t>
      </w:r>
      <w:r>
        <w:t>aterriza</w:t>
      </w:r>
      <w:r w:rsidR="00FD6155">
        <w:t>r</w:t>
      </w:r>
      <w:r>
        <w:t xml:space="preserve"> en suelo francés, condición indispensable no permitida para realizar el vuelo.</w:t>
      </w:r>
      <w:r w:rsidR="00C617B7">
        <w:t xml:space="preserve"> </w:t>
      </w:r>
      <w:r w:rsidR="00C617B7" w:rsidRPr="00C617B7">
        <w:t xml:space="preserve">Debido a que </w:t>
      </w:r>
      <w:r w:rsidR="00C617B7">
        <w:t>no se dispone de más días para realizar la prueba</w:t>
      </w:r>
      <w:r w:rsidR="00C617B7" w:rsidRPr="00C617B7">
        <w:t xml:space="preserve">, </w:t>
      </w:r>
      <w:r w:rsidR="00C617B7">
        <w:t>además de</w:t>
      </w:r>
      <w:r w:rsidR="00C617B7" w:rsidRPr="00C617B7">
        <w:t xml:space="preserve"> la movilidad reducida por la situación en la que estamos</w:t>
      </w:r>
      <w:r w:rsidR="008F7801">
        <w:t xml:space="preserve"> (COVID-19)</w:t>
      </w:r>
      <w:r w:rsidR="00C617B7" w:rsidRPr="00C617B7">
        <w:t xml:space="preserve">, </w:t>
      </w:r>
      <w:r w:rsidR="00C617B7">
        <w:t>se decide</w:t>
      </w:r>
      <w:r w:rsidR="00C617B7" w:rsidRPr="00C617B7">
        <w:t xml:space="preserve"> abortar.</w:t>
      </w:r>
    </w:p>
    <w:p w14:paraId="3EC4C2BE" w14:textId="77777777" w:rsidR="001E59E6" w:rsidRDefault="001E59E6" w:rsidP="001E3244"/>
    <w:p w14:paraId="1ECA4B80" w14:textId="15D76B3D" w:rsidR="00C8324C" w:rsidRPr="001D2A19" w:rsidRDefault="007E6C0E" w:rsidP="001E3244">
      <w:r>
        <w:t>A</w:t>
      </w:r>
      <w:r w:rsidR="00C8324C">
        <w:t>ñadir que para el tema de la grabación</w:t>
      </w:r>
      <w:r>
        <w:t xml:space="preserve"> en vídeo o fotografía</w:t>
      </w:r>
      <w:r w:rsidR="00C8324C">
        <w:t xml:space="preserve"> es importante mirar las diferentes técnicas que existen para la estabilización de la carga, ya que durante el vuelo esta puede rotar </w:t>
      </w:r>
      <w:r>
        <w:t>violentamente inutilizando las imágenes capturadas. Finalmente se expone en el siguiente apartado una valoración económica del lanzamiento.</w:t>
      </w:r>
    </w:p>
    <w:p w14:paraId="22F1C6B2" w14:textId="4F92FCEA" w:rsidR="001E3244" w:rsidRPr="00927258" w:rsidRDefault="00D06415" w:rsidP="001E3244">
      <w:pPr>
        <w:pStyle w:val="Ttulo1"/>
        <w:numPr>
          <w:ilvl w:val="0"/>
          <w:numId w:val="0"/>
        </w:numPr>
        <w:rPr>
          <w:b/>
          <w:bCs/>
          <w:szCs w:val="20"/>
        </w:rPr>
      </w:pPr>
      <w:bookmarkStart w:id="209" w:name="_Toc43457368"/>
      <w:r>
        <w:rPr>
          <w:b/>
          <w:bCs/>
          <w:szCs w:val="20"/>
        </w:rPr>
        <w:lastRenderedPageBreak/>
        <w:t>6</w:t>
      </w:r>
      <w:r w:rsidR="001E3244" w:rsidRPr="00927258">
        <w:rPr>
          <w:b/>
          <w:bCs/>
          <w:szCs w:val="20"/>
        </w:rPr>
        <w:t xml:space="preserve">. </w:t>
      </w:r>
      <w:r w:rsidR="001E3244">
        <w:rPr>
          <w:b/>
          <w:bCs/>
          <w:szCs w:val="20"/>
        </w:rPr>
        <w:t>Va</w:t>
      </w:r>
      <w:r w:rsidR="0000345C">
        <w:rPr>
          <w:b/>
          <w:bCs/>
          <w:szCs w:val="20"/>
        </w:rPr>
        <w:t>l</w:t>
      </w:r>
      <w:r w:rsidR="00A9090D">
        <w:rPr>
          <w:b/>
          <w:bCs/>
          <w:szCs w:val="20"/>
        </w:rPr>
        <w:t>o</w:t>
      </w:r>
      <w:r w:rsidR="0000345C">
        <w:rPr>
          <w:b/>
          <w:bCs/>
          <w:szCs w:val="20"/>
        </w:rPr>
        <w:t>r</w:t>
      </w:r>
      <w:r w:rsidR="00A9090D">
        <w:rPr>
          <w:b/>
          <w:bCs/>
          <w:szCs w:val="20"/>
        </w:rPr>
        <w:t>a</w:t>
      </w:r>
      <w:r w:rsidR="001E3244">
        <w:rPr>
          <w:b/>
          <w:bCs/>
          <w:szCs w:val="20"/>
        </w:rPr>
        <w:t>ción económica</w:t>
      </w:r>
      <w:bookmarkEnd w:id="209"/>
    </w:p>
    <w:p w14:paraId="30604D2B" w14:textId="77777777" w:rsidR="001E3244" w:rsidRDefault="00D06415" w:rsidP="001E3244">
      <w:pPr>
        <w:pStyle w:val="Ttulo2"/>
        <w:tabs>
          <w:tab w:val="left" w:pos="0"/>
        </w:tabs>
        <w:rPr>
          <w:b/>
          <w:bCs/>
        </w:rPr>
      </w:pPr>
      <w:bookmarkStart w:id="210" w:name="_Toc43457369"/>
      <w:r>
        <w:rPr>
          <w:b/>
          <w:bCs/>
        </w:rPr>
        <w:t>6</w:t>
      </w:r>
      <w:r w:rsidR="001E3244" w:rsidRPr="00927258">
        <w:rPr>
          <w:b/>
          <w:bCs/>
        </w:rPr>
        <w:t>.</w:t>
      </w:r>
      <w:r w:rsidR="001E3244">
        <w:rPr>
          <w:b/>
          <w:bCs/>
        </w:rPr>
        <w:t>1</w:t>
      </w:r>
      <w:r w:rsidR="001E3244" w:rsidRPr="00927258">
        <w:rPr>
          <w:b/>
          <w:bCs/>
        </w:rPr>
        <w:t xml:space="preserve"> </w:t>
      </w:r>
      <w:r w:rsidR="001E3244">
        <w:rPr>
          <w:b/>
          <w:bCs/>
        </w:rPr>
        <w:t>Presupuesto del prototipo</w:t>
      </w:r>
      <w:bookmarkEnd w:id="210"/>
    </w:p>
    <w:p w14:paraId="797D2E6E" w14:textId="54FD8BC0" w:rsidR="001E3244" w:rsidRDefault="001E3244" w:rsidP="001E3244"/>
    <w:p w14:paraId="1DE7306D" w14:textId="2EE042DD" w:rsidR="0000345C" w:rsidRDefault="0000345C" w:rsidP="001E3244">
      <w:r>
        <w:t>En la siguiente tabla se desglosa en detalle el precio</w:t>
      </w:r>
      <w:r w:rsidR="001A5700">
        <w:t>, con IVA incluido,</w:t>
      </w:r>
      <w:r>
        <w:t xml:space="preserve"> de los componentes y mano de obra para el montaje de hardware</w:t>
      </w:r>
      <w:r w:rsidR="00421D50">
        <w:t xml:space="preserve">, </w:t>
      </w:r>
      <w:r>
        <w:t>programación de software</w:t>
      </w:r>
      <w:r w:rsidR="00421D50">
        <w:t xml:space="preserve"> y pruebas</w:t>
      </w:r>
      <w:r>
        <w:t xml:space="preserve"> del prototipo </w:t>
      </w:r>
      <w:r w:rsidR="00C84F23">
        <w:t>CubeSat</w:t>
      </w:r>
      <w:r>
        <w:t xml:space="preserve"> y estación terrestre.</w:t>
      </w:r>
    </w:p>
    <w:p w14:paraId="1F0004EE" w14:textId="77777777" w:rsidR="002639FF" w:rsidRDefault="002639FF" w:rsidP="001E3244"/>
    <w:p w14:paraId="5953D5D5" w14:textId="003F28EB" w:rsidR="0000345C" w:rsidRDefault="0000345C" w:rsidP="001E3244"/>
    <w:tbl>
      <w:tblPr>
        <w:tblStyle w:val="Tablaconcuadrcula4-nfasis3"/>
        <w:tblW w:w="0" w:type="auto"/>
        <w:tblLook w:val="04A0" w:firstRow="1" w:lastRow="0" w:firstColumn="1" w:lastColumn="0" w:noHBand="0" w:noVBand="1"/>
      </w:tblPr>
      <w:tblGrid>
        <w:gridCol w:w="2123"/>
        <w:gridCol w:w="2123"/>
        <w:gridCol w:w="2123"/>
        <w:gridCol w:w="2124"/>
      </w:tblGrid>
      <w:tr w:rsidR="0000345C" w14:paraId="198E6F84" w14:textId="77777777" w:rsidTr="002639F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3" w:type="dxa"/>
          </w:tcPr>
          <w:p w14:paraId="6E4E45AC" w14:textId="446ECF69" w:rsidR="0000345C" w:rsidRDefault="0000345C" w:rsidP="001E3244">
            <w:r>
              <w:t>Concepto</w:t>
            </w:r>
          </w:p>
        </w:tc>
        <w:tc>
          <w:tcPr>
            <w:tcW w:w="2123" w:type="dxa"/>
          </w:tcPr>
          <w:p w14:paraId="4BD3B931" w14:textId="26D7D8DA" w:rsidR="0000345C" w:rsidRDefault="0000345C" w:rsidP="001E3244">
            <w:pPr>
              <w:cnfStyle w:val="100000000000" w:firstRow="1" w:lastRow="0" w:firstColumn="0" w:lastColumn="0" w:oddVBand="0" w:evenVBand="0" w:oddHBand="0" w:evenHBand="0" w:firstRowFirstColumn="0" w:firstRowLastColumn="0" w:lastRowFirstColumn="0" w:lastRowLastColumn="0"/>
            </w:pPr>
            <w:r>
              <w:t>Unidades</w:t>
            </w:r>
          </w:p>
        </w:tc>
        <w:tc>
          <w:tcPr>
            <w:tcW w:w="2123" w:type="dxa"/>
          </w:tcPr>
          <w:p w14:paraId="1474613F" w14:textId="1BB8A8DA" w:rsidR="0000345C" w:rsidRDefault="0000345C" w:rsidP="001E3244">
            <w:pPr>
              <w:cnfStyle w:val="100000000000" w:firstRow="1" w:lastRow="0" w:firstColumn="0" w:lastColumn="0" w:oddVBand="0" w:evenVBand="0" w:oddHBand="0" w:evenHBand="0" w:firstRowFirstColumn="0" w:firstRowLastColumn="0" w:lastRowFirstColumn="0" w:lastRowLastColumn="0"/>
            </w:pPr>
            <w:r>
              <w:t>Precio unitario</w:t>
            </w:r>
          </w:p>
        </w:tc>
        <w:tc>
          <w:tcPr>
            <w:tcW w:w="2124" w:type="dxa"/>
          </w:tcPr>
          <w:p w14:paraId="4FC37C90" w14:textId="16C40DDC" w:rsidR="0000345C" w:rsidRDefault="0000345C" w:rsidP="001E3244">
            <w:pPr>
              <w:cnfStyle w:val="100000000000" w:firstRow="1" w:lastRow="0" w:firstColumn="0" w:lastColumn="0" w:oddVBand="0" w:evenVBand="0" w:oddHBand="0" w:evenHBand="0" w:firstRowFirstColumn="0" w:firstRowLastColumn="0" w:lastRowFirstColumn="0" w:lastRowLastColumn="0"/>
            </w:pPr>
            <w:r>
              <w:t>Precio total</w:t>
            </w:r>
          </w:p>
        </w:tc>
      </w:tr>
      <w:tr w:rsidR="0000345C" w14:paraId="6CC09265" w14:textId="77777777" w:rsidTr="002639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3" w:type="dxa"/>
          </w:tcPr>
          <w:p w14:paraId="0858CE35" w14:textId="6F4555C1" w:rsidR="0000345C" w:rsidRDefault="0000345C" w:rsidP="001E3244">
            <w:r>
              <w:t>Arduino Nano</w:t>
            </w:r>
          </w:p>
        </w:tc>
        <w:tc>
          <w:tcPr>
            <w:tcW w:w="2123" w:type="dxa"/>
          </w:tcPr>
          <w:p w14:paraId="51EB8405" w14:textId="41A6EE6C" w:rsidR="0000345C" w:rsidRDefault="0000345C" w:rsidP="001E3244">
            <w:pPr>
              <w:cnfStyle w:val="000000100000" w:firstRow="0" w:lastRow="0" w:firstColumn="0" w:lastColumn="0" w:oddVBand="0" w:evenVBand="0" w:oddHBand="1" w:evenHBand="0" w:firstRowFirstColumn="0" w:firstRowLastColumn="0" w:lastRowFirstColumn="0" w:lastRowLastColumn="0"/>
            </w:pPr>
            <w:r>
              <w:t>2</w:t>
            </w:r>
          </w:p>
        </w:tc>
        <w:tc>
          <w:tcPr>
            <w:tcW w:w="2123" w:type="dxa"/>
          </w:tcPr>
          <w:p w14:paraId="53349991" w14:textId="412385D4" w:rsidR="0000345C" w:rsidRDefault="005477D3" w:rsidP="001E3244">
            <w:pPr>
              <w:cnfStyle w:val="000000100000" w:firstRow="0" w:lastRow="0" w:firstColumn="0" w:lastColumn="0" w:oddVBand="0" w:evenVBand="0" w:oddHBand="1" w:evenHBand="0" w:firstRowFirstColumn="0" w:firstRowLastColumn="0" w:lastRowFirstColumn="0" w:lastRowLastColumn="0"/>
            </w:pPr>
            <w:r>
              <w:t>20.46 €</w:t>
            </w:r>
          </w:p>
        </w:tc>
        <w:tc>
          <w:tcPr>
            <w:tcW w:w="2124" w:type="dxa"/>
          </w:tcPr>
          <w:p w14:paraId="23F44324" w14:textId="2A6E00E7" w:rsidR="0000345C" w:rsidRDefault="005477D3" w:rsidP="001E3244">
            <w:pPr>
              <w:cnfStyle w:val="000000100000" w:firstRow="0" w:lastRow="0" w:firstColumn="0" w:lastColumn="0" w:oddVBand="0" w:evenVBand="0" w:oddHBand="1" w:evenHBand="0" w:firstRowFirstColumn="0" w:firstRowLastColumn="0" w:lastRowFirstColumn="0" w:lastRowLastColumn="0"/>
            </w:pPr>
            <w:r>
              <w:t>40.92 €</w:t>
            </w:r>
          </w:p>
        </w:tc>
      </w:tr>
      <w:tr w:rsidR="0003385E" w14:paraId="63CED47A" w14:textId="77777777" w:rsidTr="002639FF">
        <w:tc>
          <w:tcPr>
            <w:cnfStyle w:val="001000000000" w:firstRow="0" w:lastRow="0" w:firstColumn="1" w:lastColumn="0" w:oddVBand="0" w:evenVBand="0" w:oddHBand="0" w:evenHBand="0" w:firstRowFirstColumn="0" w:firstRowLastColumn="0" w:lastRowFirstColumn="0" w:lastRowLastColumn="0"/>
            <w:tcW w:w="2123" w:type="dxa"/>
          </w:tcPr>
          <w:p w14:paraId="5646F8A6" w14:textId="712C3DE1" w:rsidR="0003385E" w:rsidRDefault="0003385E" w:rsidP="001E3244">
            <w:r>
              <w:t>LoRa SX1278</w:t>
            </w:r>
          </w:p>
        </w:tc>
        <w:tc>
          <w:tcPr>
            <w:tcW w:w="2123" w:type="dxa"/>
          </w:tcPr>
          <w:p w14:paraId="7BBDD477" w14:textId="494ED9AC" w:rsidR="0003385E" w:rsidRDefault="0003385E" w:rsidP="001E3244">
            <w:pPr>
              <w:cnfStyle w:val="000000000000" w:firstRow="0" w:lastRow="0" w:firstColumn="0" w:lastColumn="0" w:oddVBand="0" w:evenVBand="0" w:oddHBand="0" w:evenHBand="0" w:firstRowFirstColumn="0" w:firstRowLastColumn="0" w:lastRowFirstColumn="0" w:lastRowLastColumn="0"/>
            </w:pPr>
            <w:r>
              <w:t>2</w:t>
            </w:r>
          </w:p>
        </w:tc>
        <w:tc>
          <w:tcPr>
            <w:tcW w:w="2123" w:type="dxa"/>
          </w:tcPr>
          <w:p w14:paraId="3C8CC31B" w14:textId="563F4188" w:rsidR="0003385E" w:rsidRDefault="0003385E" w:rsidP="001E3244">
            <w:pPr>
              <w:cnfStyle w:val="000000000000" w:firstRow="0" w:lastRow="0" w:firstColumn="0" w:lastColumn="0" w:oddVBand="0" w:evenVBand="0" w:oddHBand="0" w:evenHBand="0" w:firstRowFirstColumn="0" w:firstRowLastColumn="0" w:lastRowFirstColumn="0" w:lastRowLastColumn="0"/>
            </w:pPr>
            <w:r>
              <w:t>6.64 €</w:t>
            </w:r>
          </w:p>
        </w:tc>
        <w:tc>
          <w:tcPr>
            <w:tcW w:w="2124" w:type="dxa"/>
          </w:tcPr>
          <w:p w14:paraId="7F25AF9B" w14:textId="41429704" w:rsidR="0003385E" w:rsidRDefault="0003385E" w:rsidP="001E3244">
            <w:pPr>
              <w:cnfStyle w:val="000000000000" w:firstRow="0" w:lastRow="0" w:firstColumn="0" w:lastColumn="0" w:oddVBand="0" w:evenVBand="0" w:oddHBand="0" w:evenHBand="0" w:firstRowFirstColumn="0" w:firstRowLastColumn="0" w:lastRowFirstColumn="0" w:lastRowLastColumn="0"/>
            </w:pPr>
            <w:r>
              <w:t>13.28 €</w:t>
            </w:r>
          </w:p>
        </w:tc>
      </w:tr>
      <w:tr w:rsidR="0000345C" w14:paraId="42FF5B2A" w14:textId="77777777" w:rsidTr="002639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3" w:type="dxa"/>
          </w:tcPr>
          <w:p w14:paraId="32BD101F" w14:textId="27E758D7" w:rsidR="0000345C" w:rsidRDefault="005477D3" w:rsidP="001E3244">
            <w:r>
              <w:t>Sensor BME 280</w:t>
            </w:r>
          </w:p>
        </w:tc>
        <w:tc>
          <w:tcPr>
            <w:tcW w:w="2123" w:type="dxa"/>
          </w:tcPr>
          <w:p w14:paraId="1A20509A" w14:textId="7148066C" w:rsidR="0000345C" w:rsidRDefault="005477D3" w:rsidP="001E3244">
            <w:pPr>
              <w:cnfStyle w:val="000000100000" w:firstRow="0" w:lastRow="0" w:firstColumn="0" w:lastColumn="0" w:oddVBand="0" w:evenVBand="0" w:oddHBand="1" w:evenHBand="0" w:firstRowFirstColumn="0" w:firstRowLastColumn="0" w:lastRowFirstColumn="0" w:lastRowLastColumn="0"/>
            </w:pPr>
            <w:r>
              <w:t>1</w:t>
            </w:r>
          </w:p>
        </w:tc>
        <w:tc>
          <w:tcPr>
            <w:tcW w:w="2123" w:type="dxa"/>
          </w:tcPr>
          <w:p w14:paraId="64C0E787" w14:textId="37C88131" w:rsidR="0000345C" w:rsidRDefault="005477D3" w:rsidP="001E3244">
            <w:pPr>
              <w:cnfStyle w:val="000000100000" w:firstRow="0" w:lastRow="0" w:firstColumn="0" w:lastColumn="0" w:oddVBand="0" w:evenVBand="0" w:oddHBand="1" w:evenHBand="0" w:firstRowFirstColumn="0" w:firstRowLastColumn="0" w:lastRowFirstColumn="0" w:lastRowLastColumn="0"/>
            </w:pPr>
            <w:r>
              <w:t>8.29 €</w:t>
            </w:r>
          </w:p>
        </w:tc>
        <w:tc>
          <w:tcPr>
            <w:tcW w:w="2124" w:type="dxa"/>
          </w:tcPr>
          <w:p w14:paraId="577F201A" w14:textId="40DF487C" w:rsidR="0000345C" w:rsidRDefault="005477D3" w:rsidP="001E3244">
            <w:pPr>
              <w:cnfStyle w:val="000000100000" w:firstRow="0" w:lastRow="0" w:firstColumn="0" w:lastColumn="0" w:oddVBand="0" w:evenVBand="0" w:oddHBand="1" w:evenHBand="0" w:firstRowFirstColumn="0" w:firstRowLastColumn="0" w:lastRowFirstColumn="0" w:lastRowLastColumn="0"/>
            </w:pPr>
            <w:r>
              <w:t>8.29 €</w:t>
            </w:r>
          </w:p>
        </w:tc>
      </w:tr>
      <w:tr w:rsidR="0000345C" w14:paraId="2C6667BC" w14:textId="77777777" w:rsidTr="002639FF">
        <w:tc>
          <w:tcPr>
            <w:cnfStyle w:val="001000000000" w:firstRow="0" w:lastRow="0" w:firstColumn="1" w:lastColumn="0" w:oddVBand="0" w:evenVBand="0" w:oddHBand="0" w:evenHBand="0" w:firstRowFirstColumn="0" w:firstRowLastColumn="0" w:lastRowFirstColumn="0" w:lastRowLastColumn="0"/>
            <w:tcW w:w="2123" w:type="dxa"/>
          </w:tcPr>
          <w:p w14:paraId="59592C4E" w14:textId="624179AE" w:rsidR="0000345C" w:rsidRDefault="0003176F" w:rsidP="001E3244">
            <w:r>
              <w:t>Sensor GUVA-S12SD</w:t>
            </w:r>
          </w:p>
        </w:tc>
        <w:tc>
          <w:tcPr>
            <w:tcW w:w="2123" w:type="dxa"/>
          </w:tcPr>
          <w:p w14:paraId="4D058234" w14:textId="04E5E4FA" w:rsidR="0000345C" w:rsidRDefault="0003176F" w:rsidP="001E3244">
            <w:pPr>
              <w:cnfStyle w:val="000000000000" w:firstRow="0" w:lastRow="0" w:firstColumn="0" w:lastColumn="0" w:oddVBand="0" w:evenVBand="0" w:oddHBand="0" w:evenHBand="0" w:firstRowFirstColumn="0" w:firstRowLastColumn="0" w:lastRowFirstColumn="0" w:lastRowLastColumn="0"/>
            </w:pPr>
            <w:r>
              <w:t>1</w:t>
            </w:r>
          </w:p>
        </w:tc>
        <w:tc>
          <w:tcPr>
            <w:tcW w:w="2123" w:type="dxa"/>
          </w:tcPr>
          <w:p w14:paraId="6760E4DF" w14:textId="394ECDD8" w:rsidR="0000345C" w:rsidRDefault="0003176F" w:rsidP="001E3244">
            <w:pPr>
              <w:cnfStyle w:val="000000000000" w:firstRow="0" w:lastRow="0" w:firstColumn="0" w:lastColumn="0" w:oddVBand="0" w:evenVBand="0" w:oddHBand="0" w:evenHBand="0" w:firstRowFirstColumn="0" w:firstRowLastColumn="0" w:lastRowFirstColumn="0" w:lastRowLastColumn="0"/>
            </w:pPr>
            <w:r>
              <w:t>6.50 €</w:t>
            </w:r>
          </w:p>
        </w:tc>
        <w:tc>
          <w:tcPr>
            <w:tcW w:w="2124" w:type="dxa"/>
          </w:tcPr>
          <w:p w14:paraId="0B393301" w14:textId="05A3A737" w:rsidR="0000345C" w:rsidRDefault="0003176F" w:rsidP="001E3244">
            <w:pPr>
              <w:cnfStyle w:val="000000000000" w:firstRow="0" w:lastRow="0" w:firstColumn="0" w:lastColumn="0" w:oddVBand="0" w:evenVBand="0" w:oddHBand="0" w:evenHBand="0" w:firstRowFirstColumn="0" w:firstRowLastColumn="0" w:lastRowFirstColumn="0" w:lastRowLastColumn="0"/>
            </w:pPr>
            <w:r>
              <w:t>6.50 €</w:t>
            </w:r>
          </w:p>
        </w:tc>
      </w:tr>
      <w:tr w:rsidR="0000345C" w14:paraId="0369F556" w14:textId="77777777" w:rsidTr="002639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3" w:type="dxa"/>
          </w:tcPr>
          <w:p w14:paraId="6FA65DE0" w14:textId="36DC053D" w:rsidR="0000345C" w:rsidRDefault="0003176F" w:rsidP="001E3244">
            <w:r>
              <w:t>Sensor MQ-135</w:t>
            </w:r>
          </w:p>
        </w:tc>
        <w:tc>
          <w:tcPr>
            <w:tcW w:w="2123" w:type="dxa"/>
          </w:tcPr>
          <w:p w14:paraId="5C6C5E9F" w14:textId="31C1C423" w:rsidR="0000345C" w:rsidRDefault="0003176F" w:rsidP="001E3244">
            <w:pPr>
              <w:cnfStyle w:val="000000100000" w:firstRow="0" w:lastRow="0" w:firstColumn="0" w:lastColumn="0" w:oddVBand="0" w:evenVBand="0" w:oddHBand="1" w:evenHBand="0" w:firstRowFirstColumn="0" w:firstRowLastColumn="0" w:lastRowFirstColumn="0" w:lastRowLastColumn="0"/>
            </w:pPr>
            <w:r>
              <w:t>1</w:t>
            </w:r>
          </w:p>
        </w:tc>
        <w:tc>
          <w:tcPr>
            <w:tcW w:w="2123" w:type="dxa"/>
          </w:tcPr>
          <w:p w14:paraId="4476EA87" w14:textId="4278B29C" w:rsidR="0000345C" w:rsidRDefault="0003176F" w:rsidP="001E3244">
            <w:pPr>
              <w:cnfStyle w:val="000000100000" w:firstRow="0" w:lastRow="0" w:firstColumn="0" w:lastColumn="0" w:oddVBand="0" w:evenVBand="0" w:oddHBand="1" w:evenHBand="0" w:firstRowFirstColumn="0" w:firstRowLastColumn="0" w:lastRowFirstColumn="0" w:lastRowLastColumn="0"/>
            </w:pPr>
            <w:r>
              <w:t>2.24 €</w:t>
            </w:r>
          </w:p>
        </w:tc>
        <w:tc>
          <w:tcPr>
            <w:tcW w:w="2124" w:type="dxa"/>
          </w:tcPr>
          <w:p w14:paraId="2110250C" w14:textId="0DBD84CD" w:rsidR="0000345C" w:rsidRDefault="0003176F" w:rsidP="001E3244">
            <w:pPr>
              <w:cnfStyle w:val="000000100000" w:firstRow="0" w:lastRow="0" w:firstColumn="0" w:lastColumn="0" w:oddVBand="0" w:evenVBand="0" w:oddHBand="1" w:evenHBand="0" w:firstRowFirstColumn="0" w:firstRowLastColumn="0" w:lastRowFirstColumn="0" w:lastRowLastColumn="0"/>
            </w:pPr>
            <w:r>
              <w:t>2.24 €</w:t>
            </w:r>
          </w:p>
        </w:tc>
      </w:tr>
      <w:tr w:rsidR="00961DA7" w14:paraId="6279EF32" w14:textId="77777777" w:rsidTr="002639FF">
        <w:tc>
          <w:tcPr>
            <w:cnfStyle w:val="001000000000" w:firstRow="0" w:lastRow="0" w:firstColumn="1" w:lastColumn="0" w:oddVBand="0" w:evenVBand="0" w:oddHBand="0" w:evenHBand="0" w:firstRowFirstColumn="0" w:firstRowLastColumn="0" w:lastRowFirstColumn="0" w:lastRowLastColumn="0"/>
            <w:tcW w:w="2123" w:type="dxa"/>
          </w:tcPr>
          <w:p w14:paraId="0EDF3658" w14:textId="46BC0D8B" w:rsidR="00961DA7" w:rsidRDefault="00961DA7" w:rsidP="001E3244">
            <w:r>
              <w:t>Sensor MPU9250</w:t>
            </w:r>
          </w:p>
        </w:tc>
        <w:tc>
          <w:tcPr>
            <w:tcW w:w="2123" w:type="dxa"/>
          </w:tcPr>
          <w:p w14:paraId="24348604" w14:textId="37606012" w:rsidR="00961DA7" w:rsidRDefault="00961DA7" w:rsidP="001E3244">
            <w:pPr>
              <w:cnfStyle w:val="000000000000" w:firstRow="0" w:lastRow="0" w:firstColumn="0" w:lastColumn="0" w:oddVBand="0" w:evenVBand="0" w:oddHBand="0" w:evenHBand="0" w:firstRowFirstColumn="0" w:firstRowLastColumn="0" w:lastRowFirstColumn="0" w:lastRowLastColumn="0"/>
            </w:pPr>
            <w:r>
              <w:t>1</w:t>
            </w:r>
          </w:p>
        </w:tc>
        <w:tc>
          <w:tcPr>
            <w:tcW w:w="2123" w:type="dxa"/>
          </w:tcPr>
          <w:p w14:paraId="0E061C33" w14:textId="42222D59" w:rsidR="00961DA7" w:rsidRDefault="00961DA7" w:rsidP="001E3244">
            <w:pPr>
              <w:cnfStyle w:val="000000000000" w:firstRow="0" w:lastRow="0" w:firstColumn="0" w:lastColumn="0" w:oddVBand="0" w:evenVBand="0" w:oddHBand="0" w:evenHBand="0" w:firstRowFirstColumn="0" w:firstRowLastColumn="0" w:lastRowFirstColumn="0" w:lastRowLastColumn="0"/>
            </w:pPr>
            <w:r>
              <w:t>5.58 €</w:t>
            </w:r>
          </w:p>
        </w:tc>
        <w:tc>
          <w:tcPr>
            <w:tcW w:w="2124" w:type="dxa"/>
          </w:tcPr>
          <w:p w14:paraId="1B7494B7" w14:textId="05FAB6A0" w:rsidR="00961DA7" w:rsidRDefault="00961DA7" w:rsidP="001E3244">
            <w:pPr>
              <w:cnfStyle w:val="000000000000" w:firstRow="0" w:lastRow="0" w:firstColumn="0" w:lastColumn="0" w:oddVBand="0" w:evenVBand="0" w:oddHBand="0" w:evenHBand="0" w:firstRowFirstColumn="0" w:firstRowLastColumn="0" w:lastRowFirstColumn="0" w:lastRowLastColumn="0"/>
            </w:pPr>
            <w:r>
              <w:t>5.58 €</w:t>
            </w:r>
          </w:p>
        </w:tc>
      </w:tr>
      <w:tr w:rsidR="00AB3019" w14:paraId="1CC4D15C" w14:textId="77777777" w:rsidTr="002639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3" w:type="dxa"/>
          </w:tcPr>
          <w:p w14:paraId="18C8D3A4" w14:textId="1182D5D0" w:rsidR="00AB3019" w:rsidRDefault="00AB3019" w:rsidP="001E3244">
            <w:r>
              <w:t>Módulo cargador 7,4V 2S</w:t>
            </w:r>
          </w:p>
        </w:tc>
        <w:tc>
          <w:tcPr>
            <w:tcW w:w="2123" w:type="dxa"/>
          </w:tcPr>
          <w:p w14:paraId="6B6BF3D2" w14:textId="63513CBD" w:rsidR="00AB3019" w:rsidRDefault="00AB3019" w:rsidP="001E3244">
            <w:pPr>
              <w:cnfStyle w:val="000000100000" w:firstRow="0" w:lastRow="0" w:firstColumn="0" w:lastColumn="0" w:oddVBand="0" w:evenVBand="0" w:oddHBand="1" w:evenHBand="0" w:firstRowFirstColumn="0" w:firstRowLastColumn="0" w:lastRowFirstColumn="0" w:lastRowLastColumn="0"/>
            </w:pPr>
            <w:r>
              <w:t>1</w:t>
            </w:r>
          </w:p>
        </w:tc>
        <w:tc>
          <w:tcPr>
            <w:tcW w:w="2123" w:type="dxa"/>
          </w:tcPr>
          <w:p w14:paraId="2775B6CD" w14:textId="786E424B" w:rsidR="00AB3019" w:rsidRDefault="00AB3019" w:rsidP="001E3244">
            <w:pPr>
              <w:cnfStyle w:val="000000100000" w:firstRow="0" w:lastRow="0" w:firstColumn="0" w:lastColumn="0" w:oddVBand="0" w:evenVBand="0" w:oddHBand="1" w:evenHBand="0" w:firstRowFirstColumn="0" w:firstRowLastColumn="0" w:lastRowFirstColumn="0" w:lastRowLastColumn="0"/>
            </w:pPr>
            <w:r>
              <w:t>5.81 €</w:t>
            </w:r>
          </w:p>
        </w:tc>
        <w:tc>
          <w:tcPr>
            <w:tcW w:w="2124" w:type="dxa"/>
          </w:tcPr>
          <w:p w14:paraId="69F2A585" w14:textId="499B1BE1" w:rsidR="00AB3019" w:rsidRDefault="00AB3019" w:rsidP="001E3244">
            <w:pPr>
              <w:cnfStyle w:val="000000100000" w:firstRow="0" w:lastRow="0" w:firstColumn="0" w:lastColumn="0" w:oddVBand="0" w:evenVBand="0" w:oddHBand="1" w:evenHBand="0" w:firstRowFirstColumn="0" w:firstRowLastColumn="0" w:lastRowFirstColumn="0" w:lastRowLastColumn="0"/>
            </w:pPr>
            <w:r>
              <w:t>5.81 €</w:t>
            </w:r>
          </w:p>
        </w:tc>
      </w:tr>
      <w:tr w:rsidR="00961DA7" w14:paraId="2519B231" w14:textId="77777777" w:rsidTr="002639FF">
        <w:tc>
          <w:tcPr>
            <w:cnfStyle w:val="001000000000" w:firstRow="0" w:lastRow="0" w:firstColumn="1" w:lastColumn="0" w:oddVBand="0" w:evenVBand="0" w:oddHBand="0" w:evenHBand="0" w:firstRowFirstColumn="0" w:firstRowLastColumn="0" w:lastRowFirstColumn="0" w:lastRowLastColumn="0"/>
            <w:tcW w:w="2123" w:type="dxa"/>
          </w:tcPr>
          <w:p w14:paraId="5ED538BA" w14:textId="330A6E3C" w:rsidR="00961DA7" w:rsidRDefault="00961DA7" w:rsidP="001E3244">
            <w:r>
              <w:t>Placa solar 5V 100mA</w:t>
            </w:r>
          </w:p>
        </w:tc>
        <w:tc>
          <w:tcPr>
            <w:tcW w:w="2123" w:type="dxa"/>
          </w:tcPr>
          <w:p w14:paraId="34EE2005" w14:textId="3233B549" w:rsidR="00961DA7" w:rsidRDefault="00961DA7" w:rsidP="001E3244">
            <w:pPr>
              <w:cnfStyle w:val="000000000000" w:firstRow="0" w:lastRow="0" w:firstColumn="0" w:lastColumn="0" w:oddVBand="0" w:evenVBand="0" w:oddHBand="0" w:evenHBand="0" w:firstRowFirstColumn="0" w:firstRowLastColumn="0" w:lastRowFirstColumn="0" w:lastRowLastColumn="0"/>
            </w:pPr>
            <w:r>
              <w:t>8</w:t>
            </w:r>
          </w:p>
        </w:tc>
        <w:tc>
          <w:tcPr>
            <w:tcW w:w="2123" w:type="dxa"/>
          </w:tcPr>
          <w:p w14:paraId="2E4F4199" w14:textId="204C1851" w:rsidR="00961DA7" w:rsidRDefault="00961DA7" w:rsidP="001E3244">
            <w:pPr>
              <w:cnfStyle w:val="000000000000" w:firstRow="0" w:lastRow="0" w:firstColumn="0" w:lastColumn="0" w:oddVBand="0" w:evenVBand="0" w:oddHBand="0" w:evenHBand="0" w:firstRowFirstColumn="0" w:firstRowLastColumn="0" w:lastRowFirstColumn="0" w:lastRowLastColumn="0"/>
            </w:pPr>
            <w:r>
              <w:t>2.5 €</w:t>
            </w:r>
          </w:p>
        </w:tc>
        <w:tc>
          <w:tcPr>
            <w:tcW w:w="2124" w:type="dxa"/>
          </w:tcPr>
          <w:p w14:paraId="319465FF" w14:textId="48B8EEC2" w:rsidR="00961DA7" w:rsidRDefault="00961DA7" w:rsidP="001E3244">
            <w:pPr>
              <w:cnfStyle w:val="000000000000" w:firstRow="0" w:lastRow="0" w:firstColumn="0" w:lastColumn="0" w:oddVBand="0" w:evenVBand="0" w:oddHBand="0" w:evenHBand="0" w:firstRowFirstColumn="0" w:firstRowLastColumn="0" w:lastRowFirstColumn="0" w:lastRowLastColumn="0"/>
            </w:pPr>
            <w:r>
              <w:t>20 €</w:t>
            </w:r>
          </w:p>
        </w:tc>
      </w:tr>
      <w:tr w:rsidR="00961DA7" w14:paraId="3D9CCE6F" w14:textId="77777777" w:rsidTr="002639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3" w:type="dxa"/>
          </w:tcPr>
          <w:p w14:paraId="3C31132F" w14:textId="1EA75A96" w:rsidR="00961DA7" w:rsidRDefault="00961DA7" w:rsidP="00961DA7">
            <w:r>
              <w:t>Batería XTAR 3300mAh Li-ion</w:t>
            </w:r>
          </w:p>
        </w:tc>
        <w:tc>
          <w:tcPr>
            <w:tcW w:w="2123" w:type="dxa"/>
          </w:tcPr>
          <w:p w14:paraId="41B9C2C6" w14:textId="154AFEC5" w:rsidR="00961DA7" w:rsidRDefault="00961DA7" w:rsidP="00961DA7">
            <w:pPr>
              <w:cnfStyle w:val="000000100000" w:firstRow="0" w:lastRow="0" w:firstColumn="0" w:lastColumn="0" w:oddVBand="0" w:evenVBand="0" w:oddHBand="1" w:evenHBand="0" w:firstRowFirstColumn="0" w:firstRowLastColumn="0" w:lastRowFirstColumn="0" w:lastRowLastColumn="0"/>
            </w:pPr>
            <w:r>
              <w:t>2</w:t>
            </w:r>
          </w:p>
        </w:tc>
        <w:tc>
          <w:tcPr>
            <w:tcW w:w="2123" w:type="dxa"/>
          </w:tcPr>
          <w:p w14:paraId="0E71F176" w14:textId="0C1B6D0A" w:rsidR="00961DA7" w:rsidRDefault="00961DA7" w:rsidP="00961DA7">
            <w:pPr>
              <w:cnfStyle w:val="000000100000" w:firstRow="0" w:lastRow="0" w:firstColumn="0" w:lastColumn="0" w:oddVBand="0" w:evenVBand="0" w:oddHBand="1" w:evenHBand="0" w:firstRowFirstColumn="0" w:firstRowLastColumn="0" w:lastRowFirstColumn="0" w:lastRowLastColumn="0"/>
            </w:pPr>
            <w:r>
              <w:t>11.4 €</w:t>
            </w:r>
          </w:p>
        </w:tc>
        <w:tc>
          <w:tcPr>
            <w:tcW w:w="2124" w:type="dxa"/>
          </w:tcPr>
          <w:p w14:paraId="4448F2F1" w14:textId="30D13BB3" w:rsidR="00961DA7" w:rsidRDefault="00961DA7" w:rsidP="00961DA7">
            <w:pPr>
              <w:cnfStyle w:val="000000100000" w:firstRow="0" w:lastRow="0" w:firstColumn="0" w:lastColumn="0" w:oddVBand="0" w:evenVBand="0" w:oddHBand="1" w:evenHBand="0" w:firstRowFirstColumn="0" w:firstRowLastColumn="0" w:lastRowFirstColumn="0" w:lastRowLastColumn="0"/>
            </w:pPr>
            <w:r>
              <w:t>22.8 €</w:t>
            </w:r>
          </w:p>
        </w:tc>
      </w:tr>
      <w:tr w:rsidR="00961DA7" w14:paraId="52B8C195" w14:textId="77777777" w:rsidTr="002639FF">
        <w:tc>
          <w:tcPr>
            <w:cnfStyle w:val="001000000000" w:firstRow="0" w:lastRow="0" w:firstColumn="1" w:lastColumn="0" w:oddVBand="0" w:evenVBand="0" w:oddHBand="0" w:evenHBand="0" w:firstRowFirstColumn="0" w:firstRowLastColumn="0" w:lastRowFirstColumn="0" w:lastRowLastColumn="0"/>
            <w:tcW w:w="2123" w:type="dxa"/>
          </w:tcPr>
          <w:p w14:paraId="12F58BA8" w14:textId="42E78C51" w:rsidR="00961DA7" w:rsidRDefault="00961DA7" w:rsidP="00961DA7">
            <w:r>
              <w:t>Conector jack 3.5mm</w:t>
            </w:r>
          </w:p>
        </w:tc>
        <w:tc>
          <w:tcPr>
            <w:tcW w:w="2123" w:type="dxa"/>
          </w:tcPr>
          <w:p w14:paraId="70FB7456" w14:textId="47FED36C" w:rsidR="00961DA7" w:rsidRDefault="00961DA7" w:rsidP="00961DA7">
            <w:pPr>
              <w:cnfStyle w:val="000000000000" w:firstRow="0" w:lastRow="0" w:firstColumn="0" w:lastColumn="0" w:oddVBand="0" w:evenVBand="0" w:oddHBand="0" w:evenHBand="0" w:firstRowFirstColumn="0" w:firstRowLastColumn="0" w:lastRowFirstColumn="0" w:lastRowLastColumn="0"/>
            </w:pPr>
            <w:r>
              <w:t>1</w:t>
            </w:r>
          </w:p>
        </w:tc>
        <w:tc>
          <w:tcPr>
            <w:tcW w:w="2123" w:type="dxa"/>
          </w:tcPr>
          <w:p w14:paraId="79AAEBF1" w14:textId="543EF3D6" w:rsidR="00961DA7" w:rsidRDefault="00961DA7" w:rsidP="00961DA7">
            <w:pPr>
              <w:cnfStyle w:val="000000000000" w:firstRow="0" w:lastRow="0" w:firstColumn="0" w:lastColumn="0" w:oddVBand="0" w:evenVBand="0" w:oddHBand="0" w:evenHBand="0" w:firstRowFirstColumn="0" w:firstRowLastColumn="0" w:lastRowFirstColumn="0" w:lastRowLastColumn="0"/>
            </w:pPr>
            <w:r>
              <w:t>1.79 €</w:t>
            </w:r>
          </w:p>
        </w:tc>
        <w:tc>
          <w:tcPr>
            <w:tcW w:w="2124" w:type="dxa"/>
          </w:tcPr>
          <w:p w14:paraId="2D2A818D" w14:textId="26827DCC" w:rsidR="00961DA7" w:rsidRDefault="00961DA7" w:rsidP="00961DA7">
            <w:pPr>
              <w:cnfStyle w:val="000000000000" w:firstRow="0" w:lastRow="0" w:firstColumn="0" w:lastColumn="0" w:oddVBand="0" w:evenVBand="0" w:oddHBand="0" w:evenHBand="0" w:firstRowFirstColumn="0" w:firstRowLastColumn="0" w:lastRowFirstColumn="0" w:lastRowLastColumn="0"/>
            </w:pPr>
            <w:r>
              <w:t>1.79 €</w:t>
            </w:r>
          </w:p>
        </w:tc>
      </w:tr>
      <w:tr w:rsidR="00961DA7" w14:paraId="443153E3" w14:textId="77777777" w:rsidTr="002639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3" w:type="dxa"/>
          </w:tcPr>
          <w:p w14:paraId="14E75649" w14:textId="71855CEB" w:rsidR="00961DA7" w:rsidRDefault="00E27E3D" w:rsidP="00961DA7">
            <w:r>
              <w:t>Adaptador USB</w:t>
            </w:r>
          </w:p>
        </w:tc>
        <w:tc>
          <w:tcPr>
            <w:tcW w:w="2123" w:type="dxa"/>
          </w:tcPr>
          <w:p w14:paraId="09E5EA3E" w14:textId="244A9EA1" w:rsidR="00961DA7" w:rsidRDefault="00E27E3D" w:rsidP="00961DA7">
            <w:pPr>
              <w:cnfStyle w:val="000000100000" w:firstRow="0" w:lastRow="0" w:firstColumn="0" w:lastColumn="0" w:oddVBand="0" w:evenVBand="0" w:oddHBand="1" w:evenHBand="0" w:firstRowFirstColumn="0" w:firstRowLastColumn="0" w:lastRowFirstColumn="0" w:lastRowLastColumn="0"/>
            </w:pPr>
            <w:r>
              <w:t>1</w:t>
            </w:r>
          </w:p>
        </w:tc>
        <w:tc>
          <w:tcPr>
            <w:tcW w:w="2123" w:type="dxa"/>
          </w:tcPr>
          <w:p w14:paraId="5457F715" w14:textId="34119690" w:rsidR="00961DA7" w:rsidRDefault="007251D3" w:rsidP="00961DA7">
            <w:pPr>
              <w:cnfStyle w:val="000000100000" w:firstRow="0" w:lastRow="0" w:firstColumn="0" w:lastColumn="0" w:oddVBand="0" w:evenVBand="0" w:oddHBand="1" w:evenHBand="0" w:firstRowFirstColumn="0" w:firstRowLastColumn="0" w:lastRowFirstColumn="0" w:lastRowLastColumn="0"/>
            </w:pPr>
            <w:r>
              <w:t>2</w:t>
            </w:r>
            <w:r w:rsidR="00E27E3D">
              <w:t>.</w:t>
            </w:r>
            <w:r>
              <w:t>9</w:t>
            </w:r>
            <w:r w:rsidR="00E27E3D">
              <w:t>3 €</w:t>
            </w:r>
          </w:p>
        </w:tc>
        <w:tc>
          <w:tcPr>
            <w:tcW w:w="2124" w:type="dxa"/>
          </w:tcPr>
          <w:p w14:paraId="4DAEC110" w14:textId="3F519A01" w:rsidR="00961DA7" w:rsidRDefault="007251D3" w:rsidP="00961DA7">
            <w:pPr>
              <w:cnfStyle w:val="000000100000" w:firstRow="0" w:lastRow="0" w:firstColumn="0" w:lastColumn="0" w:oddVBand="0" w:evenVBand="0" w:oddHBand="1" w:evenHBand="0" w:firstRowFirstColumn="0" w:firstRowLastColumn="0" w:lastRowFirstColumn="0" w:lastRowLastColumn="0"/>
            </w:pPr>
            <w:r>
              <w:t>2</w:t>
            </w:r>
            <w:r w:rsidR="00E27E3D">
              <w:t>.</w:t>
            </w:r>
            <w:r>
              <w:t>9</w:t>
            </w:r>
            <w:r w:rsidR="00E27E3D">
              <w:t>3 €</w:t>
            </w:r>
          </w:p>
        </w:tc>
      </w:tr>
      <w:tr w:rsidR="00AB3019" w14:paraId="7A5C8FA4" w14:textId="77777777" w:rsidTr="002639FF">
        <w:tc>
          <w:tcPr>
            <w:cnfStyle w:val="001000000000" w:firstRow="0" w:lastRow="0" w:firstColumn="1" w:lastColumn="0" w:oddVBand="0" w:evenVBand="0" w:oddHBand="0" w:evenHBand="0" w:firstRowFirstColumn="0" w:firstRowLastColumn="0" w:lastRowFirstColumn="0" w:lastRowLastColumn="0"/>
            <w:tcW w:w="2123" w:type="dxa"/>
          </w:tcPr>
          <w:p w14:paraId="110E6DEB" w14:textId="1B005463" w:rsidR="00AB3019" w:rsidRDefault="00AB3019" w:rsidP="00961DA7">
            <w:r>
              <w:t>Adpatador jack DC</w:t>
            </w:r>
          </w:p>
        </w:tc>
        <w:tc>
          <w:tcPr>
            <w:tcW w:w="2123" w:type="dxa"/>
          </w:tcPr>
          <w:p w14:paraId="719B9A2D" w14:textId="5E896D77" w:rsidR="00AB3019" w:rsidRDefault="00AB3019" w:rsidP="00961DA7">
            <w:pPr>
              <w:cnfStyle w:val="000000000000" w:firstRow="0" w:lastRow="0" w:firstColumn="0" w:lastColumn="0" w:oddVBand="0" w:evenVBand="0" w:oddHBand="0" w:evenHBand="0" w:firstRowFirstColumn="0" w:firstRowLastColumn="0" w:lastRowFirstColumn="0" w:lastRowLastColumn="0"/>
            </w:pPr>
            <w:r>
              <w:t>1</w:t>
            </w:r>
          </w:p>
        </w:tc>
        <w:tc>
          <w:tcPr>
            <w:tcW w:w="2123" w:type="dxa"/>
          </w:tcPr>
          <w:p w14:paraId="79769DF7" w14:textId="548AD144" w:rsidR="00AB3019" w:rsidRDefault="00AB3019" w:rsidP="00961DA7">
            <w:pPr>
              <w:cnfStyle w:val="000000000000" w:firstRow="0" w:lastRow="0" w:firstColumn="0" w:lastColumn="0" w:oddVBand="0" w:evenVBand="0" w:oddHBand="0" w:evenHBand="0" w:firstRowFirstColumn="0" w:firstRowLastColumn="0" w:lastRowFirstColumn="0" w:lastRowLastColumn="0"/>
            </w:pPr>
            <w:r>
              <w:t>3.37 €</w:t>
            </w:r>
          </w:p>
        </w:tc>
        <w:tc>
          <w:tcPr>
            <w:tcW w:w="2124" w:type="dxa"/>
          </w:tcPr>
          <w:p w14:paraId="5697030B" w14:textId="0993BECA" w:rsidR="00AB3019" w:rsidRDefault="00AB3019" w:rsidP="00961DA7">
            <w:pPr>
              <w:cnfStyle w:val="000000000000" w:firstRow="0" w:lastRow="0" w:firstColumn="0" w:lastColumn="0" w:oddVBand="0" w:evenVBand="0" w:oddHBand="0" w:evenHBand="0" w:firstRowFirstColumn="0" w:firstRowLastColumn="0" w:lastRowFirstColumn="0" w:lastRowLastColumn="0"/>
            </w:pPr>
            <w:r>
              <w:t>3.37 €</w:t>
            </w:r>
          </w:p>
        </w:tc>
      </w:tr>
      <w:tr w:rsidR="00961DA7" w14:paraId="08DECBB6" w14:textId="77777777" w:rsidTr="002639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3" w:type="dxa"/>
          </w:tcPr>
          <w:p w14:paraId="336BF379" w14:textId="3366D291" w:rsidR="00961DA7" w:rsidRDefault="00961DA7" w:rsidP="00961DA7">
            <w:r>
              <w:t>Tornillos y separadores M3</w:t>
            </w:r>
          </w:p>
        </w:tc>
        <w:tc>
          <w:tcPr>
            <w:tcW w:w="2123" w:type="dxa"/>
          </w:tcPr>
          <w:p w14:paraId="4F6831C9" w14:textId="0AA8DC32" w:rsidR="00961DA7" w:rsidRDefault="00961DA7" w:rsidP="00961DA7">
            <w:pPr>
              <w:cnfStyle w:val="000000100000" w:firstRow="0" w:lastRow="0" w:firstColumn="0" w:lastColumn="0" w:oddVBand="0" w:evenVBand="0" w:oddHBand="1" w:evenHBand="0" w:firstRowFirstColumn="0" w:firstRowLastColumn="0" w:lastRowFirstColumn="0" w:lastRowLastColumn="0"/>
            </w:pPr>
            <w:r>
              <w:t>1</w:t>
            </w:r>
          </w:p>
        </w:tc>
        <w:tc>
          <w:tcPr>
            <w:tcW w:w="2123" w:type="dxa"/>
          </w:tcPr>
          <w:p w14:paraId="6B4ADB23" w14:textId="258F399F" w:rsidR="00961DA7" w:rsidRDefault="00961DA7" w:rsidP="00961DA7">
            <w:pPr>
              <w:cnfStyle w:val="000000100000" w:firstRow="0" w:lastRow="0" w:firstColumn="0" w:lastColumn="0" w:oddVBand="0" w:evenVBand="0" w:oddHBand="1" w:evenHBand="0" w:firstRowFirstColumn="0" w:firstRowLastColumn="0" w:lastRowFirstColumn="0" w:lastRowLastColumn="0"/>
            </w:pPr>
            <w:r>
              <w:t>13.99 €</w:t>
            </w:r>
          </w:p>
        </w:tc>
        <w:tc>
          <w:tcPr>
            <w:tcW w:w="2124" w:type="dxa"/>
          </w:tcPr>
          <w:p w14:paraId="31C5B5DE" w14:textId="33BC73BA" w:rsidR="00961DA7" w:rsidRDefault="00961DA7" w:rsidP="00961DA7">
            <w:pPr>
              <w:cnfStyle w:val="000000100000" w:firstRow="0" w:lastRow="0" w:firstColumn="0" w:lastColumn="0" w:oddVBand="0" w:evenVBand="0" w:oddHBand="1" w:evenHBand="0" w:firstRowFirstColumn="0" w:firstRowLastColumn="0" w:lastRowFirstColumn="0" w:lastRowLastColumn="0"/>
            </w:pPr>
            <w:r>
              <w:t>13.99 €</w:t>
            </w:r>
          </w:p>
        </w:tc>
      </w:tr>
      <w:tr w:rsidR="00961DA7" w14:paraId="17F04DD5" w14:textId="77777777" w:rsidTr="002639FF">
        <w:tc>
          <w:tcPr>
            <w:cnfStyle w:val="001000000000" w:firstRow="0" w:lastRow="0" w:firstColumn="1" w:lastColumn="0" w:oddVBand="0" w:evenVBand="0" w:oddHBand="0" w:evenHBand="0" w:firstRowFirstColumn="0" w:firstRowLastColumn="0" w:lastRowFirstColumn="0" w:lastRowLastColumn="0"/>
            <w:tcW w:w="2123" w:type="dxa"/>
          </w:tcPr>
          <w:p w14:paraId="3DBBA2E8" w14:textId="11ED807D" w:rsidR="00961DA7" w:rsidRDefault="00961DA7" w:rsidP="00961DA7">
            <w:r>
              <w:t>Cable AWG 24</w:t>
            </w:r>
          </w:p>
        </w:tc>
        <w:tc>
          <w:tcPr>
            <w:tcW w:w="2123" w:type="dxa"/>
          </w:tcPr>
          <w:p w14:paraId="626578B8" w14:textId="5F66F81A" w:rsidR="00961DA7" w:rsidRDefault="00961DA7" w:rsidP="00961DA7">
            <w:pPr>
              <w:cnfStyle w:val="000000000000" w:firstRow="0" w:lastRow="0" w:firstColumn="0" w:lastColumn="0" w:oddVBand="0" w:evenVBand="0" w:oddHBand="0" w:evenHBand="0" w:firstRowFirstColumn="0" w:firstRowLastColumn="0" w:lastRowFirstColumn="0" w:lastRowLastColumn="0"/>
            </w:pPr>
            <w:r>
              <w:t>1</w:t>
            </w:r>
          </w:p>
        </w:tc>
        <w:tc>
          <w:tcPr>
            <w:tcW w:w="2123" w:type="dxa"/>
          </w:tcPr>
          <w:p w14:paraId="69D50DE6" w14:textId="14D3FFFE" w:rsidR="00961DA7" w:rsidRDefault="00961DA7" w:rsidP="00961DA7">
            <w:pPr>
              <w:cnfStyle w:val="000000000000" w:firstRow="0" w:lastRow="0" w:firstColumn="0" w:lastColumn="0" w:oddVBand="0" w:evenVBand="0" w:oddHBand="0" w:evenHBand="0" w:firstRowFirstColumn="0" w:firstRowLastColumn="0" w:lastRowFirstColumn="0" w:lastRowLastColumn="0"/>
            </w:pPr>
            <w:r>
              <w:t>13.90 €</w:t>
            </w:r>
          </w:p>
        </w:tc>
        <w:tc>
          <w:tcPr>
            <w:tcW w:w="2124" w:type="dxa"/>
          </w:tcPr>
          <w:p w14:paraId="2D830F57" w14:textId="586942D7" w:rsidR="00961DA7" w:rsidRDefault="00961DA7" w:rsidP="00961DA7">
            <w:pPr>
              <w:cnfStyle w:val="000000000000" w:firstRow="0" w:lastRow="0" w:firstColumn="0" w:lastColumn="0" w:oddVBand="0" w:evenVBand="0" w:oddHBand="0" w:evenHBand="0" w:firstRowFirstColumn="0" w:firstRowLastColumn="0" w:lastRowFirstColumn="0" w:lastRowLastColumn="0"/>
            </w:pPr>
            <w:r>
              <w:t>13.90 €</w:t>
            </w:r>
          </w:p>
        </w:tc>
      </w:tr>
      <w:tr w:rsidR="007251D3" w14:paraId="19B66279" w14:textId="77777777" w:rsidTr="002639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3" w:type="dxa"/>
          </w:tcPr>
          <w:p w14:paraId="60D3B908" w14:textId="0439D0C8" w:rsidR="007251D3" w:rsidRDefault="007251D3" w:rsidP="00961DA7">
            <w:r>
              <w:t>Cables dupont</w:t>
            </w:r>
          </w:p>
        </w:tc>
        <w:tc>
          <w:tcPr>
            <w:tcW w:w="2123" w:type="dxa"/>
          </w:tcPr>
          <w:p w14:paraId="356E55C1" w14:textId="390B2E32" w:rsidR="007251D3" w:rsidRDefault="007251D3" w:rsidP="00961DA7">
            <w:pPr>
              <w:cnfStyle w:val="000000100000" w:firstRow="0" w:lastRow="0" w:firstColumn="0" w:lastColumn="0" w:oddVBand="0" w:evenVBand="0" w:oddHBand="1" w:evenHBand="0" w:firstRowFirstColumn="0" w:firstRowLastColumn="0" w:lastRowFirstColumn="0" w:lastRowLastColumn="0"/>
            </w:pPr>
            <w:r>
              <w:t>1</w:t>
            </w:r>
          </w:p>
        </w:tc>
        <w:tc>
          <w:tcPr>
            <w:tcW w:w="2123" w:type="dxa"/>
          </w:tcPr>
          <w:p w14:paraId="64DC8B87" w14:textId="4AAFFAC8" w:rsidR="007251D3" w:rsidRDefault="007251D3" w:rsidP="00961DA7">
            <w:pPr>
              <w:cnfStyle w:val="000000100000" w:firstRow="0" w:lastRow="0" w:firstColumn="0" w:lastColumn="0" w:oddVBand="0" w:evenVBand="0" w:oddHBand="1" w:evenHBand="0" w:firstRowFirstColumn="0" w:firstRowLastColumn="0" w:lastRowFirstColumn="0" w:lastRowLastColumn="0"/>
            </w:pPr>
            <w:r>
              <w:t>4.53 €</w:t>
            </w:r>
          </w:p>
        </w:tc>
        <w:tc>
          <w:tcPr>
            <w:tcW w:w="2124" w:type="dxa"/>
          </w:tcPr>
          <w:p w14:paraId="7BE19FA4" w14:textId="6FE8BFBE" w:rsidR="007251D3" w:rsidRDefault="007251D3" w:rsidP="00961DA7">
            <w:pPr>
              <w:cnfStyle w:val="000000100000" w:firstRow="0" w:lastRow="0" w:firstColumn="0" w:lastColumn="0" w:oddVBand="0" w:evenVBand="0" w:oddHBand="1" w:evenHBand="0" w:firstRowFirstColumn="0" w:firstRowLastColumn="0" w:lastRowFirstColumn="0" w:lastRowLastColumn="0"/>
            </w:pPr>
            <w:r>
              <w:t>4.53 €</w:t>
            </w:r>
          </w:p>
        </w:tc>
      </w:tr>
      <w:tr w:rsidR="00961DA7" w14:paraId="2944243E" w14:textId="77777777" w:rsidTr="002639FF">
        <w:tc>
          <w:tcPr>
            <w:cnfStyle w:val="001000000000" w:firstRow="0" w:lastRow="0" w:firstColumn="1" w:lastColumn="0" w:oddVBand="0" w:evenVBand="0" w:oddHBand="0" w:evenHBand="0" w:firstRowFirstColumn="0" w:firstRowLastColumn="0" w:lastRowFirstColumn="0" w:lastRowLastColumn="0"/>
            <w:tcW w:w="2123" w:type="dxa"/>
          </w:tcPr>
          <w:p w14:paraId="52F3961E" w14:textId="24174DC6" w:rsidR="00961DA7" w:rsidRDefault="00961DA7" w:rsidP="00961DA7">
            <w:r>
              <w:t>Piezas PCB y conectores</w:t>
            </w:r>
          </w:p>
        </w:tc>
        <w:tc>
          <w:tcPr>
            <w:tcW w:w="2123" w:type="dxa"/>
          </w:tcPr>
          <w:p w14:paraId="65D2D8D6" w14:textId="2D0F6C1D" w:rsidR="00961DA7" w:rsidRDefault="00961DA7" w:rsidP="00961DA7">
            <w:pPr>
              <w:cnfStyle w:val="000000000000" w:firstRow="0" w:lastRow="0" w:firstColumn="0" w:lastColumn="0" w:oddVBand="0" w:evenVBand="0" w:oddHBand="0" w:evenHBand="0" w:firstRowFirstColumn="0" w:firstRowLastColumn="0" w:lastRowFirstColumn="0" w:lastRowLastColumn="0"/>
            </w:pPr>
            <w:r>
              <w:t>1</w:t>
            </w:r>
          </w:p>
        </w:tc>
        <w:tc>
          <w:tcPr>
            <w:tcW w:w="2123" w:type="dxa"/>
          </w:tcPr>
          <w:p w14:paraId="64D56A2C" w14:textId="0ED9F37A" w:rsidR="00961DA7" w:rsidRDefault="00961DA7" w:rsidP="00961DA7">
            <w:pPr>
              <w:cnfStyle w:val="000000000000" w:firstRow="0" w:lastRow="0" w:firstColumn="0" w:lastColumn="0" w:oddVBand="0" w:evenVBand="0" w:oddHBand="0" w:evenHBand="0" w:firstRowFirstColumn="0" w:firstRowLastColumn="0" w:lastRowFirstColumn="0" w:lastRowLastColumn="0"/>
            </w:pPr>
            <w:r>
              <w:t>18.99 €</w:t>
            </w:r>
          </w:p>
        </w:tc>
        <w:tc>
          <w:tcPr>
            <w:tcW w:w="2124" w:type="dxa"/>
          </w:tcPr>
          <w:p w14:paraId="6A57116B" w14:textId="5E6A5785" w:rsidR="00961DA7" w:rsidRDefault="00961DA7" w:rsidP="00961DA7">
            <w:pPr>
              <w:cnfStyle w:val="000000000000" w:firstRow="0" w:lastRow="0" w:firstColumn="0" w:lastColumn="0" w:oddVBand="0" w:evenVBand="0" w:oddHBand="0" w:evenHBand="0" w:firstRowFirstColumn="0" w:firstRowLastColumn="0" w:lastRowFirstColumn="0" w:lastRowLastColumn="0"/>
            </w:pPr>
            <w:r>
              <w:t>18.99 €</w:t>
            </w:r>
          </w:p>
        </w:tc>
      </w:tr>
      <w:tr w:rsidR="00961DA7" w14:paraId="44445345" w14:textId="77777777" w:rsidTr="002639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3" w:type="dxa"/>
          </w:tcPr>
          <w:p w14:paraId="6EC01F7D" w14:textId="4A6DC2C1" w:rsidR="00961DA7" w:rsidRDefault="00961DA7" w:rsidP="00961DA7">
            <w:r>
              <w:t>Cinta RBF</w:t>
            </w:r>
          </w:p>
        </w:tc>
        <w:tc>
          <w:tcPr>
            <w:tcW w:w="2123" w:type="dxa"/>
          </w:tcPr>
          <w:p w14:paraId="5B84F9BE" w14:textId="6FD54040" w:rsidR="00961DA7" w:rsidRDefault="00961DA7" w:rsidP="00961DA7">
            <w:pPr>
              <w:cnfStyle w:val="000000100000" w:firstRow="0" w:lastRow="0" w:firstColumn="0" w:lastColumn="0" w:oddVBand="0" w:evenVBand="0" w:oddHBand="1" w:evenHBand="0" w:firstRowFirstColumn="0" w:firstRowLastColumn="0" w:lastRowFirstColumn="0" w:lastRowLastColumn="0"/>
            </w:pPr>
            <w:r>
              <w:t>1</w:t>
            </w:r>
          </w:p>
        </w:tc>
        <w:tc>
          <w:tcPr>
            <w:tcW w:w="2123" w:type="dxa"/>
          </w:tcPr>
          <w:p w14:paraId="176DC744" w14:textId="7EF5366D" w:rsidR="00961DA7" w:rsidRDefault="00961DA7" w:rsidP="00961DA7">
            <w:pPr>
              <w:cnfStyle w:val="000000100000" w:firstRow="0" w:lastRow="0" w:firstColumn="0" w:lastColumn="0" w:oddVBand="0" w:evenVBand="0" w:oddHBand="1" w:evenHBand="0" w:firstRowFirstColumn="0" w:firstRowLastColumn="0" w:lastRowFirstColumn="0" w:lastRowLastColumn="0"/>
            </w:pPr>
            <w:r>
              <w:t>2.73 €</w:t>
            </w:r>
          </w:p>
        </w:tc>
        <w:tc>
          <w:tcPr>
            <w:tcW w:w="2124" w:type="dxa"/>
          </w:tcPr>
          <w:p w14:paraId="69823BFD" w14:textId="1747BA4F" w:rsidR="00961DA7" w:rsidRDefault="00961DA7" w:rsidP="00961DA7">
            <w:pPr>
              <w:cnfStyle w:val="000000100000" w:firstRow="0" w:lastRow="0" w:firstColumn="0" w:lastColumn="0" w:oddVBand="0" w:evenVBand="0" w:oddHBand="1" w:evenHBand="0" w:firstRowFirstColumn="0" w:firstRowLastColumn="0" w:lastRowFirstColumn="0" w:lastRowLastColumn="0"/>
            </w:pPr>
            <w:r>
              <w:t>2.73 €</w:t>
            </w:r>
          </w:p>
        </w:tc>
      </w:tr>
      <w:tr w:rsidR="00E5282B" w14:paraId="34A3D8E1" w14:textId="77777777" w:rsidTr="002639FF">
        <w:tc>
          <w:tcPr>
            <w:cnfStyle w:val="001000000000" w:firstRow="0" w:lastRow="0" w:firstColumn="1" w:lastColumn="0" w:oddVBand="0" w:evenVBand="0" w:oddHBand="0" w:evenHBand="0" w:firstRowFirstColumn="0" w:firstRowLastColumn="0" w:lastRowFirstColumn="0" w:lastRowLastColumn="0"/>
            <w:tcW w:w="2123" w:type="dxa"/>
          </w:tcPr>
          <w:p w14:paraId="028CB28D" w14:textId="6E5F62BB" w:rsidR="00E5282B" w:rsidRDefault="00E5282B" w:rsidP="00961DA7">
            <w:r>
              <w:t>Alambre de soldadura</w:t>
            </w:r>
          </w:p>
        </w:tc>
        <w:tc>
          <w:tcPr>
            <w:tcW w:w="2123" w:type="dxa"/>
          </w:tcPr>
          <w:p w14:paraId="6AAA8BCF" w14:textId="5C5B9798" w:rsidR="00E5282B" w:rsidRDefault="00E5282B" w:rsidP="00961DA7">
            <w:pPr>
              <w:cnfStyle w:val="000000000000" w:firstRow="0" w:lastRow="0" w:firstColumn="0" w:lastColumn="0" w:oddVBand="0" w:evenVBand="0" w:oddHBand="0" w:evenHBand="0" w:firstRowFirstColumn="0" w:firstRowLastColumn="0" w:lastRowFirstColumn="0" w:lastRowLastColumn="0"/>
            </w:pPr>
            <w:r>
              <w:t>1</w:t>
            </w:r>
          </w:p>
        </w:tc>
        <w:tc>
          <w:tcPr>
            <w:tcW w:w="2123" w:type="dxa"/>
          </w:tcPr>
          <w:p w14:paraId="2BC27412" w14:textId="3239CCF7" w:rsidR="00E5282B" w:rsidRDefault="00E5282B" w:rsidP="00961DA7">
            <w:pPr>
              <w:cnfStyle w:val="000000000000" w:firstRow="0" w:lastRow="0" w:firstColumn="0" w:lastColumn="0" w:oddVBand="0" w:evenVBand="0" w:oddHBand="0" w:evenHBand="0" w:firstRowFirstColumn="0" w:firstRowLastColumn="0" w:lastRowFirstColumn="0" w:lastRowLastColumn="0"/>
            </w:pPr>
            <w:r>
              <w:t>9.99 €</w:t>
            </w:r>
          </w:p>
        </w:tc>
        <w:tc>
          <w:tcPr>
            <w:tcW w:w="2124" w:type="dxa"/>
          </w:tcPr>
          <w:p w14:paraId="5DEBA849" w14:textId="152D2585" w:rsidR="00E5282B" w:rsidRDefault="00E5282B" w:rsidP="00961DA7">
            <w:pPr>
              <w:cnfStyle w:val="000000000000" w:firstRow="0" w:lastRow="0" w:firstColumn="0" w:lastColumn="0" w:oddVBand="0" w:evenVBand="0" w:oddHBand="0" w:evenHBand="0" w:firstRowFirstColumn="0" w:firstRowLastColumn="0" w:lastRowFirstColumn="0" w:lastRowLastColumn="0"/>
            </w:pPr>
            <w:r>
              <w:t>9.99 €</w:t>
            </w:r>
          </w:p>
        </w:tc>
      </w:tr>
      <w:tr w:rsidR="00E5282B" w14:paraId="4224C226" w14:textId="77777777" w:rsidTr="002639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3" w:type="dxa"/>
          </w:tcPr>
          <w:p w14:paraId="565B63A2" w14:textId="341EA4D8" w:rsidR="00E5282B" w:rsidRDefault="00E5282B" w:rsidP="00961DA7">
            <w:r>
              <w:t>Cinta aislante</w:t>
            </w:r>
          </w:p>
        </w:tc>
        <w:tc>
          <w:tcPr>
            <w:tcW w:w="2123" w:type="dxa"/>
          </w:tcPr>
          <w:p w14:paraId="0B0A14C6" w14:textId="16A6B455" w:rsidR="00E5282B" w:rsidRDefault="00E5282B" w:rsidP="00961DA7">
            <w:pPr>
              <w:cnfStyle w:val="000000100000" w:firstRow="0" w:lastRow="0" w:firstColumn="0" w:lastColumn="0" w:oddVBand="0" w:evenVBand="0" w:oddHBand="1" w:evenHBand="0" w:firstRowFirstColumn="0" w:firstRowLastColumn="0" w:lastRowFirstColumn="0" w:lastRowLastColumn="0"/>
            </w:pPr>
            <w:r>
              <w:t>1</w:t>
            </w:r>
          </w:p>
        </w:tc>
        <w:tc>
          <w:tcPr>
            <w:tcW w:w="2123" w:type="dxa"/>
          </w:tcPr>
          <w:p w14:paraId="1CCB9805" w14:textId="40AF7C15" w:rsidR="00E5282B" w:rsidRDefault="00E5282B" w:rsidP="00961DA7">
            <w:pPr>
              <w:cnfStyle w:val="000000100000" w:firstRow="0" w:lastRow="0" w:firstColumn="0" w:lastColumn="0" w:oddVBand="0" w:evenVBand="0" w:oddHBand="1" w:evenHBand="0" w:firstRowFirstColumn="0" w:firstRowLastColumn="0" w:lastRowFirstColumn="0" w:lastRowLastColumn="0"/>
            </w:pPr>
            <w:r>
              <w:t>1.3 €</w:t>
            </w:r>
          </w:p>
        </w:tc>
        <w:tc>
          <w:tcPr>
            <w:tcW w:w="2124" w:type="dxa"/>
          </w:tcPr>
          <w:p w14:paraId="4993B21C" w14:textId="0DABAACE" w:rsidR="00E5282B" w:rsidRDefault="00E5282B" w:rsidP="00961DA7">
            <w:pPr>
              <w:cnfStyle w:val="000000100000" w:firstRow="0" w:lastRow="0" w:firstColumn="0" w:lastColumn="0" w:oddVBand="0" w:evenVBand="0" w:oddHBand="1" w:evenHBand="0" w:firstRowFirstColumn="0" w:firstRowLastColumn="0" w:lastRowFirstColumn="0" w:lastRowLastColumn="0"/>
            </w:pPr>
            <w:r>
              <w:t>1.3 €</w:t>
            </w:r>
          </w:p>
        </w:tc>
      </w:tr>
      <w:tr w:rsidR="00CC34B2" w14:paraId="5669BA32" w14:textId="77777777" w:rsidTr="002639FF">
        <w:tc>
          <w:tcPr>
            <w:cnfStyle w:val="001000000000" w:firstRow="0" w:lastRow="0" w:firstColumn="1" w:lastColumn="0" w:oddVBand="0" w:evenVBand="0" w:oddHBand="0" w:evenHBand="0" w:firstRowFirstColumn="0" w:firstRowLastColumn="0" w:lastRowFirstColumn="0" w:lastRowLastColumn="0"/>
            <w:tcW w:w="2123" w:type="dxa"/>
          </w:tcPr>
          <w:p w14:paraId="4CE1D172" w14:textId="5945B751" w:rsidR="00CC34B2" w:rsidRDefault="00CC34B2" w:rsidP="00961DA7">
            <w:r>
              <w:t>Cinta métrica</w:t>
            </w:r>
          </w:p>
        </w:tc>
        <w:tc>
          <w:tcPr>
            <w:tcW w:w="2123" w:type="dxa"/>
          </w:tcPr>
          <w:p w14:paraId="0E2CDFB4" w14:textId="6296769D" w:rsidR="00CC34B2" w:rsidRDefault="00CC34B2" w:rsidP="00961DA7">
            <w:pPr>
              <w:cnfStyle w:val="000000000000" w:firstRow="0" w:lastRow="0" w:firstColumn="0" w:lastColumn="0" w:oddVBand="0" w:evenVBand="0" w:oddHBand="0" w:evenHBand="0" w:firstRowFirstColumn="0" w:firstRowLastColumn="0" w:lastRowFirstColumn="0" w:lastRowLastColumn="0"/>
            </w:pPr>
            <w:r>
              <w:t>1</w:t>
            </w:r>
          </w:p>
        </w:tc>
        <w:tc>
          <w:tcPr>
            <w:tcW w:w="2123" w:type="dxa"/>
          </w:tcPr>
          <w:p w14:paraId="6A8EB555" w14:textId="6C697C04" w:rsidR="00CC34B2" w:rsidRDefault="00CC34B2" w:rsidP="00961DA7">
            <w:pPr>
              <w:cnfStyle w:val="000000000000" w:firstRow="0" w:lastRow="0" w:firstColumn="0" w:lastColumn="0" w:oddVBand="0" w:evenVBand="0" w:oddHBand="0" w:evenHBand="0" w:firstRowFirstColumn="0" w:firstRowLastColumn="0" w:lastRowFirstColumn="0" w:lastRowLastColumn="0"/>
            </w:pPr>
            <w:r>
              <w:t>2.5 €</w:t>
            </w:r>
          </w:p>
        </w:tc>
        <w:tc>
          <w:tcPr>
            <w:tcW w:w="2124" w:type="dxa"/>
          </w:tcPr>
          <w:p w14:paraId="7FCF7FE0" w14:textId="57D0E782" w:rsidR="00CC34B2" w:rsidRDefault="00CC34B2" w:rsidP="00961DA7">
            <w:pPr>
              <w:cnfStyle w:val="000000000000" w:firstRow="0" w:lastRow="0" w:firstColumn="0" w:lastColumn="0" w:oddVBand="0" w:evenVBand="0" w:oddHBand="0" w:evenHBand="0" w:firstRowFirstColumn="0" w:firstRowLastColumn="0" w:lastRowFirstColumn="0" w:lastRowLastColumn="0"/>
            </w:pPr>
            <w:r>
              <w:t>2.5 €</w:t>
            </w:r>
          </w:p>
        </w:tc>
      </w:tr>
      <w:tr w:rsidR="00D7221C" w14:paraId="7F51CB00" w14:textId="77777777" w:rsidTr="002639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3" w:type="dxa"/>
          </w:tcPr>
          <w:p w14:paraId="56348FDB" w14:textId="57FFE0F9" w:rsidR="00D7221C" w:rsidRDefault="00D7221C" w:rsidP="00961DA7">
            <w:r>
              <w:t>Impresión 3D estructura</w:t>
            </w:r>
          </w:p>
        </w:tc>
        <w:tc>
          <w:tcPr>
            <w:tcW w:w="2123" w:type="dxa"/>
          </w:tcPr>
          <w:p w14:paraId="397FACEF" w14:textId="0E66831B" w:rsidR="00D7221C" w:rsidRDefault="00D7221C" w:rsidP="00961DA7">
            <w:pPr>
              <w:cnfStyle w:val="000000100000" w:firstRow="0" w:lastRow="0" w:firstColumn="0" w:lastColumn="0" w:oddVBand="0" w:evenVBand="0" w:oddHBand="1" w:evenHBand="0" w:firstRowFirstColumn="0" w:firstRowLastColumn="0" w:lastRowFirstColumn="0" w:lastRowLastColumn="0"/>
            </w:pPr>
            <w:r>
              <w:t>1</w:t>
            </w:r>
          </w:p>
        </w:tc>
        <w:tc>
          <w:tcPr>
            <w:tcW w:w="2123" w:type="dxa"/>
          </w:tcPr>
          <w:p w14:paraId="721A27A2" w14:textId="25E83AD7" w:rsidR="00D7221C" w:rsidRDefault="00D7221C" w:rsidP="00961DA7">
            <w:pPr>
              <w:cnfStyle w:val="000000100000" w:firstRow="0" w:lastRow="0" w:firstColumn="0" w:lastColumn="0" w:oddVBand="0" w:evenVBand="0" w:oddHBand="1" w:evenHBand="0" w:firstRowFirstColumn="0" w:firstRowLastColumn="0" w:lastRowFirstColumn="0" w:lastRowLastColumn="0"/>
            </w:pPr>
            <w:r>
              <w:t>57.9 €</w:t>
            </w:r>
          </w:p>
        </w:tc>
        <w:tc>
          <w:tcPr>
            <w:tcW w:w="2124" w:type="dxa"/>
          </w:tcPr>
          <w:p w14:paraId="706F77BF" w14:textId="3C244E25" w:rsidR="00D7221C" w:rsidRDefault="00D7221C" w:rsidP="00961DA7">
            <w:pPr>
              <w:cnfStyle w:val="000000100000" w:firstRow="0" w:lastRow="0" w:firstColumn="0" w:lastColumn="0" w:oddVBand="0" w:evenVBand="0" w:oddHBand="1" w:evenHBand="0" w:firstRowFirstColumn="0" w:firstRowLastColumn="0" w:lastRowFirstColumn="0" w:lastRowLastColumn="0"/>
            </w:pPr>
            <w:r>
              <w:t>57.9 €</w:t>
            </w:r>
          </w:p>
        </w:tc>
      </w:tr>
      <w:tr w:rsidR="00CC34B2" w14:paraId="306D181D" w14:textId="77777777" w:rsidTr="002639FF">
        <w:tc>
          <w:tcPr>
            <w:cnfStyle w:val="001000000000" w:firstRow="0" w:lastRow="0" w:firstColumn="1" w:lastColumn="0" w:oddVBand="0" w:evenVBand="0" w:oddHBand="0" w:evenHBand="0" w:firstRowFirstColumn="0" w:firstRowLastColumn="0" w:lastRowFirstColumn="0" w:lastRowLastColumn="0"/>
            <w:tcW w:w="2123" w:type="dxa"/>
          </w:tcPr>
          <w:p w14:paraId="4E7F8477" w14:textId="77777777" w:rsidR="00CC34B2" w:rsidRDefault="00CC34B2" w:rsidP="00961DA7"/>
        </w:tc>
        <w:tc>
          <w:tcPr>
            <w:tcW w:w="2123" w:type="dxa"/>
          </w:tcPr>
          <w:p w14:paraId="0D09A206" w14:textId="77777777" w:rsidR="00CC34B2" w:rsidRDefault="00CC34B2" w:rsidP="00961DA7">
            <w:pPr>
              <w:cnfStyle w:val="000000000000" w:firstRow="0" w:lastRow="0" w:firstColumn="0" w:lastColumn="0" w:oddVBand="0" w:evenVBand="0" w:oddHBand="0" w:evenHBand="0" w:firstRowFirstColumn="0" w:firstRowLastColumn="0" w:lastRowFirstColumn="0" w:lastRowLastColumn="0"/>
            </w:pPr>
          </w:p>
        </w:tc>
        <w:tc>
          <w:tcPr>
            <w:tcW w:w="2123" w:type="dxa"/>
          </w:tcPr>
          <w:p w14:paraId="45997D05" w14:textId="0F88C99D" w:rsidR="00CC34B2" w:rsidRPr="002639FF" w:rsidRDefault="003D3757" w:rsidP="00961DA7">
            <w:pPr>
              <w:cnfStyle w:val="000000000000" w:firstRow="0" w:lastRow="0" w:firstColumn="0" w:lastColumn="0" w:oddVBand="0" w:evenVBand="0" w:oddHBand="0" w:evenHBand="0" w:firstRowFirstColumn="0" w:firstRowLastColumn="0" w:lastRowFirstColumn="0" w:lastRowLastColumn="0"/>
              <w:rPr>
                <w:b/>
                <w:bCs/>
              </w:rPr>
            </w:pPr>
            <w:r w:rsidRPr="002639FF">
              <w:rPr>
                <w:b/>
                <w:bCs/>
              </w:rPr>
              <w:t>TOTAL</w:t>
            </w:r>
          </w:p>
        </w:tc>
        <w:tc>
          <w:tcPr>
            <w:tcW w:w="2124" w:type="dxa"/>
          </w:tcPr>
          <w:p w14:paraId="2C5E158A" w14:textId="43DAA7CA" w:rsidR="00CC34B2" w:rsidRPr="002639FF" w:rsidRDefault="00F33B2F" w:rsidP="002639FF">
            <w:pPr>
              <w:keepNext/>
              <w:cnfStyle w:val="000000000000" w:firstRow="0" w:lastRow="0" w:firstColumn="0" w:lastColumn="0" w:oddVBand="0" w:evenVBand="0" w:oddHBand="0" w:evenHBand="0" w:firstRowFirstColumn="0" w:firstRowLastColumn="0" w:lastRowFirstColumn="0" w:lastRowLastColumn="0"/>
              <w:rPr>
                <w:b/>
                <w:bCs/>
              </w:rPr>
            </w:pPr>
            <w:r w:rsidRPr="002639FF">
              <w:rPr>
                <w:b/>
                <w:bCs/>
              </w:rPr>
              <w:t>259.34 €</w:t>
            </w:r>
          </w:p>
        </w:tc>
      </w:tr>
    </w:tbl>
    <w:p w14:paraId="12117F5D" w14:textId="7A74B5DF" w:rsidR="0000345C" w:rsidRPr="002639FF" w:rsidRDefault="002639FF" w:rsidP="002639FF">
      <w:pPr>
        <w:pStyle w:val="Descripcin"/>
        <w:jc w:val="center"/>
        <w:rPr>
          <w:b w:val="0"/>
          <w:bCs w:val="0"/>
        </w:rPr>
      </w:pPr>
      <w:bookmarkStart w:id="211" w:name="_Toc43457514"/>
      <w:r w:rsidRPr="002639FF">
        <w:rPr>
          <w:b w:val="0"/>
          <w:bCs w:val="0"/>
        </w:rPr>
        <w:t xml:space="preserve">Tabla </w:t>
      </w:r>
      <w:r w:rsidR="00E92037">
        <w:rPr>
          <w:b w:val="0"/>
          <w:bCs w:val="0"/>
        </w:rPr>
        <w:fldChar w:fldCharType="begin"/>
      </w:r>
      <w:r w:rsidR="00E92037">
        <w:rPr>
          <w:b w:val="0"/>
          <w:bCs w:val="0"/>
        </w:rPr>
        <w:instrText xml:space="preserve"> SEQ Tabla \* ARABIC </w:instrText>
      </w:r>
      <w:r w:rsidR="00E92037">
        <w:rPr>
          <w:b w:val="0"/>
          <w:bCs w:val="0"/>
        </w:rPr>
        <w:fldChar w:fldCharType="separate"/>
      </w:r>
      <w:r w:rsidR="009A4DC6">
        <w:rPr>
          <w:b w:val="0"/>
          <w:bCs w:val="0"/>
          <w:noProof/>
        </w:rPr>
        <w:t>9</w:t>
      </w:r>
      <w:r w:rsidR="00E92037">
        <w:rPr>
          <w:b w:val="0"/>
          <w:bCs w:val="0"/>
        </w:rPr>
        <w:fldChar w:fldCharType="end"/>
      </w:r>
      <w:r w:rsidRPr="002639FF">
        <w:rPr>
          <w:b w:val="0"/>
          <w:bCs w:val="0"/>
        </w:rPr>
        <w:t xml:space="preserve">. Valoración económica </w:t>
      </w:r>
      <w:r w:rsidR="00C84F23">
        <w:rPr>
          <w:b w:val="0"/>
          <w:bCs w:val="0"/>
        </w:rPr>
        <w:t>CubeSat</w:t>
      </w:r>
      <w:bookmarkEnd w:id="211"/>
    </w:p>
    <w:p w14:paraId="526B1A8F" w14:textId="32E42EF6" w:rsidR="001E3244" w:rsidRDefault="001E3244" w:rsidP="001E3244"/>
    <w:p w14:paraId="76EA7239" w14:textId="2404B1FB" w:rsidR="001A5700" w:rsidRDefault="001A5700" w:rsidP="001E3244"/>
    <w:p w14:paraId="632CA3E0" w14:textId="4297C355" w:rsidR="002639FF" w:rsidRDefault="002639FF" w:rsidP="001E3244"/>
    <w:p w14:paraId="532D707D" w14:textId="114158BC" w:rsidR="002639FF" w:rsidRDefault="002639FF" w:rsidP="001E3244"/>
    <w:p w14:paraId="12F5D84D" w14:textId="7C77B7B1" w:rsidR="002639FF" w:rsidRDefault="002639FF" w:rsidP="001E3244"/>
    <w:p w14:paraId="17CF0A92" w14:textId="77777777" w:rsidR="002639FF" w:rsidRDefault="002639FF" w:rsidP="001E3244"/>
    <w:tbl>
      <w:tblPr>
        <w:tblStyle w:val="Tablaconcuadrcula4-nfasis3"/>
        <w:tblW w:w="0" w:type="auto"/>
        <w:tblLook w:val="04A0" w:firstRow="1" w:lastRow="0" w:firstColumn="1" w:lastColumn="0" w:noHBand="0" w:noVBand="1"/>
      </w:tblPr>
      <w:tblGrid>
        <w:gridCol w:w="2123"/>
        <w:gridCol w:w="2123"/>
        <w:gridCol w:w="2123"/>
        <w:gridCol w:w="2124"/>
      </w:tblGrid>
      <w:tr w:rsidR="001A5700" w14:paraId="77E4C23F" w14:textId="77777777" w:rsidTr="002639F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3" w:type="dxa"/>
          </w:tcPr>
          <w:p w14:paraId="29BDA318" w14:textId="77777777" w:rsidR="001A5700" w:rsidRDefault="001A5700" w:rsidP="001A5700">
            <w:r>
              <w:t>Concepto</w:t>
            </w:r>
          </w:p>
        </w:tc>
        <w:tc>
          <w:tcPr>
            <w:tcW w:w="2123" w:type="dxa"/>
          </w:tcPr>
          <w:p w14:paraId="6B269194" w14:textId="046B91E4" w:rsidR="001A5700" w:rsidRDefault="001A5700" w:rsidP="001A5700">
            <w:pPr>
              <w:cnfStyle w:val="100000000000" w:firstRow="1" w:lastRow="0" w:firstColumn="0" w:lastColumn="0" w:oddVBand="0" w:evenVBand="0" w:oddHBand="0" w:evenHBand="0" w:firstRowFirstColumn="0" w:firstRowLastColumn="0" w:lastRowFirstColumn="0" w:lastRowLastColumn="0"/>
            </w:pPr>
            <w:r>
              <w:t>Horas</w:t>
            </w:r>
          </w:p>
        </w:tc>
        <w:tc>
          <w:tcPr>
            <w:tcW w:w="2123" w:type="dxa"/>
          </w:tcPr>
          <w:p w14:paraId="41ABCE01" w14:textId="77777777" w:rsidR="001A5700" w:rsidRDefault="001A5700" w:rsidP="001A5700">
            <w:pPr>
              <w:cnfStyle w:val="100000000000" w:firstRow="1" w:lastRow="0" w:firstColumn="0" w:lastColumn="0" w:oddVBand="0" w:evenVBand="0" w:oddHBand="0" w:evenHBand="0" w:firstRowFirstColumn="0" w:firstRowLastColumn="0" w:lastRowFirstColumn="0" w:lastRowLastColumn="0"/>
            </w:pPr>
            <w:r>
              <w:t>Precio unitario</w:t>
            </w:r>
          </w:p>
        </w:tc>
        <w:tc>
          <w:tcPr>
            <w:tcW w:w="2124" w:type="dxa"/>
          </w:tcPr>
          <w:p w14:paraId="770AE449" w14:textId="77777777" w:rsidR="001A5700" w:rsidRDefault="001A5700" w:rsidP="001A5700">
            <w:pPr>
              <w:cnfStyle w:val="100000000000" w:firstRow="1" w:lastRow="0" w:firstColumn="0" w:lastColumn="0" w:oddVBand="0" w:evenVBand="0" w:oddHBand="0" w:evenHBand="0" w:firstRowFirstColumn="0" w:firstRowLastColumn="0" w:lastRowFirstColumn="0" w:lastRowLastColumn="0"/>
            </w:pPr>
            <w:r>
              <w:t>Precio total</w:t>
            </w:r>
          </w:p>
        </w:tc>
      </w:tr>
      <w:tr w:rsidR="001A5700" w14:paraId="46BB4F4D" w14:textId="77777777" w:rsidTr="002639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3" w:type="dxa"/>
          </w:tcPr>
          <w:p w14:paraId="1DFCE34D" w14:textId="0E1B8168" w:rsidR="001A5700" w:rsidRDefault="001A5700" w:rsidP="001A5700">
            <w:r>
              <w:t>Desarrollo</w:t>
            </w:r>
          </w:p>
        </w:tc>
        <w:tc>
          <w:tcPr>
            <w:tcW w:w="2123" w:type="dxa"/>
          </w:tcPr>
          <w:p w14:paraId="09A8B08E" w14:textId="093F0C7B" w:rsidR="001A5700" w:rsidRDefault="001B6D6E" w:rsidP="001A5700">
            <w:pPr>
              <w:cnfStyle w:val="000000100000" w:firstRow="0" w:lastRow="0" w:firstColumn="0" w:lastColumn="0" w:oddVBand="0" w:evenVBand="0" w:oddHBand="1" w:evenHBand="0" w:firstRowFirstColumn="0" w:firstRowLastColumn="0" w:lastRowFirstColumn="0" w:lastRowLastColumn="0"/>
            </w:pPr>
            <w:r>
              <w:t>5</w:t>
            </w:r>
            <w:r w:rsidR="001A5700">
              <w:t>0</w:t>
            </w:r>
          </w:p>
        </w:tc>
        <w:tc>
          <w:tcPr>
            <w:tcW w:w="2123" w:type="dxa"/>
          </w:tcPr>
          <w:p w14:paraId="2789F82D" w14:textId="5C3A3717" w:rsidR="001A5700" w:rsidRDefault="001A5700" w:rsidP="001A5700">
            <w:pPr>
              <w:cnfStyle w:val="000000100000" w:firstRow="0" w:lastRow="0" w:firstColumn="0" w:lastColumn="0" w:oddVBand="0" w:evenVBand="0" w:oddHBand="1" w:evenHBand="0" w:firstRowFirstColumn="0" w:firstRowLastColumn="0" w:lastRowFirstColumn="0" w:lastRowLastColumn="0"/>
            </w:pPr>
            <w:r>
              <w:t>40 €</w:t>
            </w:r>
          </w:p>
        </w:tc>
        <w:tc>
          <w:tcPr>
            <w:tcW w:w="2124" w:type="dxa"/>
          </w:tcPr>
          <w:p w14:paraId="73029FD9" w14:textId="12EDC8F7" w:rsidR="001A5700" w:rsidRDefault="001B6D6E" w:rsidP="001A5700">
            <w:pPr>
              <w:cnfStyle w:val="000000100000" w:firstRow="0" w:lastRow="0" w:firstColumn="0" w:lastColumn="0" w:oddVBand="0" w:evenVBand="0" w:oddHBand="1" w:evenHBand="0" w:firstRowFirstColumn="0" w:firstRowLastColumn="0" w:lastRowFirstColumn="0" w:lastRowLastColumn="0"/>
            </w:pPr>
            <w:r>
              <w:t>20</w:t>
            </w:r>
            <w:r w:rsidR="001A5700">
              <w:t>00 €</w:t>
            </w:r>
          </w:p>
        </w:tc>
      </w:tr>
      <w:tr w:rsidR="001A5700" w14:paraId="17097704" w14:textId="77777777" w:rsidTr="002639FF">
        <w:tc>
          <w:tcPr>
            <w:cnfStyle w:val="001000000000" w:firstRow="0" w:lastRow="0" w:firstColumn="1" w:lastColumn="0" w:oddVBand="0" w:evenVBand="0" w:oddHBand="0" w:evenHBand="0" w:firstRowFirstColumn="0" w:firstRowLastColumn="0" w:lastRowFirstColumn="0" w:lastRowLastColumn="0"/>
            <w:tcW w:w="2123" w:type="dxa"/>
          </w:tcPr>
          <w:p w14:paraId="08DC495E" w14:textId="5C2EFF94" w:rsidR="001A5700" w:rsidRDefault="001A5700" w:rsidP="001A5700">
            <w:r>
              <w:t>Programación</w:t>
            </w:r>
          </w:p>
        </w:tc>
        <w:tc>
          <w:tcPr>
            <w:tcW w:w="2123" w:type="dxa"/>
          </w:tcPr>
          <w:p w14:paraId="05F74988" w14:textId="625EE8F5" w:rsidR="001A5700" w:rsidRDefault="001A5700" w:rsidP="001A5700">
            <w:pPr>
              <w:cnfStyle w:val="000000000000" w:firstRow="0" w:lastRow="0" w:firstColumn="0" w:lastColumn="0" w:oddVBand="0" w:evenVBand="0" w:oddHBand="0" w:evenHBand="0" w:firstRowFirstColumn="0" w:firstRowLastColumn="0" w:lastRowFirstColumn="0" w:lastRowLastColumn="0"/>
            </w:pPr>
            <w:r>
              <w:t>20</w:t>
            </w:r>
          </w:p>
        </w:tc>
        <w:tc>
          <w:tcPr>
            <w:tcW w:w="2123" w:type="dxa"/>
          </w:tcPr>
          <w:p w14:paraId="7ACCAA96" w14:textId="700F68AD" w:rsidR="001A5700" w:rsidRDefault="001A5700" w:rsidP="001A5700">
            <w:pPr>
              <w:cnfStyle w:val="000000000000" w:firstRow="0" w:lastRow="0" w:firstColumn="0" w:lastColumn="0" w:oddVBand="0" w:evenVBand="0" w:oddHBand="0" w:evenHBand="0" w:firstRowFirstColumn="0" w:firstRowLastColumn="0" w:lastRowFirstColumn="0" w:lastRowLastColumn="0"/>
            </w:pPr>
            <w:r>
              <w:t>40 €</w:t>
            </w:r>
          </w:p>
        </w:tc>
        <w:tc>
          <w:tcPr>
            <w:tcW w:w="2124" w:type="dxa"/>
          </w:tcPr>
          <w:p w14:paraId="18B947F0" w14:textId="477CCA25" w:rsidR="001A5700" w:rsidRDefault="001A5700" w:rsidP="001A5700">
            <w:pPr>
              <w:cnfStyle w:val="000000000000" w:firstRow="0" w:lastRow="0" w:firstColumn="0" w:lastColumn="0" w:oddVBand="0" w:evenVBand="0" w:oddHBand="0" w:evenHBand="0" w:firstRowFirstColumn="0" w:firstRowLastColumn="0" w:lastRowFirstColumn="0" w:lastRowLastColumn="0"/>
            </w:pPr>
            <w:r>
              <w:t>800 €</w:t>
            </w:r>
          </w:p>
        </w:tc>
      </w:tr>
      <w:tr w:rsidR="001A5700" w14:paraId="5E436FB4" w14:textId="77777777" w:rsidTr="002639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3" w:type="dxa"/>
          </w:tcPr>
          <w:p w14:paraId="61278A1A" w14:textId="21E31D6D" w:rsidR="001A5700" w:rsidRDefault="001A5700" w:rsidP="001A5700">
            <w:r>
              <w:t>Montaje</w:t>
            </w:r>
          </w:p>
        </w:tc>
        <w:tc>
          <w:tcPr>
            <w:tcW w:w="2123" w:type="dxa"/>
          </w:tcPr>
          <w:p w14:paraId="44E9E362" w14:textId="53C025FF" w:rsidR="001A5700" w:rsidRDefault="001A5700" w:rsidP="001A5700">
            <w:pPr>
              <w:cnfStyle w:val="000000100000" w:firstRow="0" w:lastRow="0" w:firstColumn="0" w:lastColumn="0" w:oddVBand="0" w:evenVBand="0" w:oddHBand="1" w:evenHBand="0" w:firstRowFirstColumn="0" w:firstRowLastColumn="0" w:lastRowFirstColumn="0" w:lastRowLastColumn="0"/>
            </w:pPr>
            <w:r>
              <w:t>20</w:t>
            </w:r>
          </w:p>
        </w:tc>
        <w:tc>
          <w:tcPr>
            <w:tcW w:w="2123" w:type="dxa"/>
          </w:tcPr>
          <w:p w14:paraId="5BC4FB92" w14:textId="38918ACE" w:rsidR="001A5700" w:rsidRDefault="001A5700" w:rsidP="001A5700">
            <w:pPr>
              <w:cnfStyle w:val="000000100000" w:firstRow="0" w:lastRow="0" w:firstColumn="0" w:lastColumn="0" w:oddVBand="0" w:evenVBand="0" w:oddHBand="1" w:evenHBand="0" w:firstRowFirstColumn="0" w:firstRowLastColumn="0" w:lastRowFirstColumn="0" w:lastRowLastColumn="0"/>
            </w:pPr>
            <w:r>
              <w:t>40 €</w:t>
            </w:r>
          </w:p>
        </w:tc>
        <w:tc>
          <w:tcPr>
            <w:tcW w:w="2124" w:type="dxa"/>
          </w:tcPr>
          <w:p w14:paraId="2EF3E921" w14:textId="003E916E" w:rsidR="001A5700" w:rsidRDefault="001A5700" w:rsidP="001A5700">
            <w:pPr>
              <w:cnfStyle w:val="000000100000" w:firstRow="0" w:lastRow="0" w:firstColumn="0" w:lastColumn="0" w:oddVBand="0" w:evenVBand="0" w:oddHBand="1" w:evenHBand="0" w:firstRowFirstColumn="0" w:firstRowLastColumn="0" w:lastRowFirstColumn="0" w:lastRowLastColumn="0"/>
            </w:pPr>
            <w:r>
              <w:t>800 €</w:t>
            </w:r>
          </w:p>
        </w:tc>
      </w:tr>
      <w:tr w:rsidR="001A5700" w14:paraId="6EC40D8B" w14:textId="77777777" w:rsidTr="002639FF">
        <w:tc>
          <w:tcPr>
            <w:cnfStyle w:val="001000000000" w:firstRow="0" w:lastRow="0" w:firstColumn="1" w:lastColumn="0" w:oddVBand="0" w:evenVBand="0" w:oddHBand="0" w:evenHBand="0" w:firstRowFirstColumn="0" w:firstRowLastColumn="0" w:lastRowFirstColumn="0" w:lastRowLastColumn="0"/>
            <w:tcW w:w="2123" w:type="dxa"/>
          </w:tcPr>
          <w:p w14:paraId="5C2128A0" w14:textId="44E02A8F" w:rsidR="001A5700" w:rsidRDefault="001A5700" w:rsidP="001A5700">
            <w:r>
              <w:t>Pruebas</w:t>
            </w:r>
          </w:p>
        </w:tc>
        <w:tc>
          <w:tcPr>
            <w:tcW w:w="2123" w:type="dxa"/>
          </w:tcPr>
          <w:p w14:paraId="7F2072F7" w14:textId="6495096B" w:rsidR="001A5700" w:rsidRDefault="001A5700" w:rsidP="001A5700">
            <w:pPr>
              <w:cnfStyle w:val="000000000000" w:firstRow="0" w:lastRow="0" w:firstColumn="0" w:lastColumn="0" w:oddVBand="0" w:evenVBand="0" w:oddHBand="0" w:evenHBand="0" w:firstRowFirstColumn="0" w:firstRowLastColumn="0" w:lastRowFirstColumn="0" w:lastRowLastColumn="0"/>
            </w:pPr>
            <w:r>
              <w:t>10</w:t>
            </w:r>
          </w:p>
        </w:tc>
        <w:tc>
          <w:tcPr>
            <w:tcW w:w="2123" w:type="dxa"/>
          </w:tcPr>
          <w:p w14:paraId="1AE75CB4" w14:textId="49C7F8CC" w:rsidR="001A5700" w:rsidRDefault="001A5700" w:rsidP="001A5700">
            <w:pPr>
              <w:cnfStyle w:val="000000000000" w:firstRow="0" w:lastRow="0" w:firstColumn="0" w:lastColumn="0" w:oddVBand="0" w:evenVBand="0" w:oddHBand="0" w:evenHBand="0" w:firstRowFirstColumn="0" w:firstRowLastColumn="0" w:lastRowFirstColumn="0" w:lastRowLastColumn="0"/>
            </w:pPr>
            <w:r>
              <w:t>40 €</w:t>
            </w:r>
          </w:p>
        </w:tc>
        <w:tc>
          <w:tcPr>
            <w:tcW w:w="2124" w:type="dxa"/>
          </w:tcPr>
          <w:p w14:paraId="38DC1951" w14:textId="75373FD0" w:rsidR="001A5700" w:rsidRDefault="001A5700" w:rsidP="001A5700">
            <w:pPr>
              <w:cnfStyle w:val="000000000000" w:firstRow="0" w:lastRow="0" w:firstColumn="0" w:lastColumn="0" w:oddVBand="0" w:evenVBand="0" w:oddHBand="0" w:evenHBand="0" w:firstRowFirstColumn="0" w:firstRowLastColumn="0" w:lastRowFirstColumn="0" w:lastRowLastColumn="0"/>
            </w:pPr>
            <w:r>
              <w:t>400 €</w:t>
            </w:r>
          </w:p>
        </w:tc>
      </w:tr>
      <w:tr w:rsidR="001A5700" w14:paraId="34EB10F2" w14:textId="77777777" w:rsidTr="002639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3" w:type="dxa"/>
          </w:tcPr>
          <w:p w14:paraId="72487485" w14:textId="77777777" w:rsidR="001A5700" w:rsidRDefault="001A5700" w:rsidP="001A5700"/>
        </w:tc>
        <w:tc>
          <w:tcPr>
            <w:tcW w:w="2123" w:type="dxa"/>
          </w:tcPr>
          <w:p w14:paraId="60AB093A" w14:textId="77777777" w:rsidR="001A5700" w:rsidRDefault="001A5700" w:rsidP="001A5700">
            <w:pPr>
              <w:cnfStyle w:val="000000100000" w:firstRow="0" w:lastRow="0" w:firstColumn="0" w:lastColumn="0" w:oddVBand="0" w:evenVBand="0" w:oddHBand="1" w:evenHBand="0" w:firstRowFirstColumn="0" w:firstRowLastColumn="0" w:lastRowFirstColumn="0" w:lastRowLastColumn="0"/>
            </w:pPr>
          </w:p>
        </w:tc>
        <w:tc>
          <w:tcPr>
            <w:tcW w:w="2123" w:type="dxa"/>
          </w:tcPr>
          <w:p w14:paraId="1C8DDA1A" w14:textId="77777777" w:rsidR="001A5700" w:rsidRPr="00AB57BC" w:rsidRDefault="001A5700" w:rsidP="001A5700">
            <w:pPr>
              <w:cnfStyle w:val="000000100000" w:firstRow="0" w:lastRow="0" w:firstColumn="0" w:lastColumn="0" w:oddVBand="0" w:evenVBand="0" w:oddHBand="1" w:evenHBand="0" w:firstRowFirstColumn="0" w:firstRowLastColumn="0" w:lastRowFirstColumn="0" w:lastRowLastColumn="0"/>
              <w:rPr>
                <w:b/>
                <w:bCs/>
              </w:rPr>
            </w:pPr>
            <w:r w:rsidRPr="00AB57BC">
              <w:rPr>
                <w:b/>
                <w:bCs/>
              </w:rPr>
              <w:t>TOTAL</w:t>
            </w:r>
          </w:p>
        </w:tc>
        <w:tc>
          <w:tcPr>
            <w:tcW w:w="2124" w:type="dxa"/>
          </w:tcPr>
          <w:p w14:paraId="08F4DDBB" w14:textId="4C0B1662" w:rsidR="001A5700" w:rsidRPr="00AB57BC" w:rsidRDefault="001B6D6E" w:rsidP="002639FF">
            <w:pPr>
              <w:keepNext/>
              <w:cnfStyle w:val="000000100000" w:firstRow="0" w:lastRow="0" w:firstColumn="0" w:lastColumn="0" w:oddVBand="0" w:evenVBand="0" w:oddHBand="1" w:evenHBand="0" w:firstRowFirstColumn="0" w:firstRowLastColumn="0" w:lastRowFirstColumn="0" w:lastRowLastColumn="0"/>
              <w:rPr>
                <w:b/>
                <w:bCs/>
              </w:rPr>
            </w:pPr>
            <w:r w:rsidRPr="00AB57BC">
              <w:rPr>
                <w:b/>
                <w:bCs/>
              </w:rPr>
              <w:t>40</w:t>
            </w:r>
            <w:r w:rsidR="001A5700" w:rsidRPr="00AB57BC">
              <w:rPr>
                <w:b/>
                <w:bCs/>
              </w:rPr>
              <w:t>00 €</w:t>
            </w:r>
          </w:p>
        </w:tc>
      </w:tr>
    </w:tbl>
    <w:p w14:paraId="267D233D" w14:textId="580827DF" w:rsidR="001A5700" w:rsidRPr="00B43379" w:rsidRDefault="002639FF" w:rsidP="002639FF">
      <w:pPr>
        <w:pStyle w:val="Descripcin"/>
        <w:jc w:val="center"/>
        <w:rPr>
          <w:b w:val="0"/>
          <w:bCs w:val="0"/>
        </w:rPr>
      </w:pPr>
      <w:bookmarkStart w:id="212" w:name="_Toc43457515"/>
      <w:r w:rsidRPr="00B43379">
        <w:rPr>
          <w:b w:val="0"/>
          <w:bCs w:val="0"/>
        </w:rPr>
        <w:t xml:space="preserve">Tabla </w:t>
      </w:r>
      <w:r w:rsidR="00E92037">
        <w:rPr>
          <w:b w:val="0"/>
          <w:bCs w:val="0"/>
        </w:rPr>
        <w:fldChar w:fldCharType="begin"/>
      </w:r>
      <w:r w:rsidR="00E92037">
        <w:rPr>
          <w:b w:val="0"/>
          <w:bCs w:val="0"/>
        </w:rPr>
        <w:instrText xml:space="preserve"> SEQ Tabla \* ARABIC </w:instrText>
      </w:r>
      <w:r w:rsidR="00E92037">
        <w:rPr>
          <w:b w:val="0"/>
          <w:bCs w:val="0"/>
        </w:rPr>
        <w:fldChar w:fldCharType="separate"/>
      </w:r>
      <w:r w:rsidR="009A4DC6">
        <w:rPr>
          <w:b w:val="0"/>
          <w:bCs w:val="0"/>
          <w:noProof/>
        </w:rPr>
        <w:t>10</w:t>
      </w:r>
      <w:r w:rsidR="00E92037">
        <w:rPr>
          <w:b w:val="0"/>
          <w:bCs w:val="0"/>
        </w:rPr>
        <w:fldChar w:fldCharType="end"/>
      </w:r>
      <w:r w:rsidRPr="00B43379">
        <w:rPr>
          <w:b w:val="0"/>
          <w:bCs w:val="0"/>
        </w:rPr>
        <w:t>. Valoración económica horas invertidas</w:t>
      </w:r>
      <w:bookmarkEnd w:id="212"/>
    </w:p>
    <w:p w14:paraId="7587444F" w14:textId="77777777" w:rsidR="002639FF" w:rsidRPr="002639FF" w:rsidRDefault="002639FF" w:rsidP="002639FF"/>
    <w:p w14:paraId="49C93941" w14:textId="48BA99FD" w:rsidR="001B6D6E" w:rsidRPr="001E3244" w:rsidRDefault="001B6D6E" w:rsidP="001E3244">
      <w:r>
        <w:t xml:space="preserve">Si se comparan las cifras se observa que el coste de los materiales es despreciable respecto al coste de las horas dedicadas. No obstante, considerando tanto los materiales como el tiempo dedicado a la construcción del prototipo (sin considerar el tiempo dedicado a la elaboración de la memoria, la presentación y la defensa), la cifra para alcanzar este punto del proyecto es de </w:t>
      </w:r>
      <w:r w:rsidRPr="00E2629B">
        <w:rPr>
          <w:b/>
          <w:bCs/>
        </w:rPr>
        <w:t>aproximadamente de</w:t>
      </w:r>
      <w:r w:rsidR="00E2629B" w:rsidRPr="00E2629B">
        <w:rPr>
          <w:b/>
          <w:bCs/>
        </w:rPr>
        <w:t xml:space="preserve"> 4260€</w:t>
      </w:r>
      <w:r w:rsidR="00E2629B">
        <w:t>.</w:t>
      </w:r>
    </w:p>
    <w:p w14:paraId="71E6CFAA" w14:textId="22EC502F" w:rsidR="00580399" w:rsidRDefault="00580399" w:rsidP="00580399"/>
    <w:p w14:paraId="5ECCCE40" w14:textId="3ADA0A95" w:rsidR="00AD0198" w:rsidRDefault="00AD0198" w:rsidP="00580399"/>
    <w:p w14:paraId="59D4CBEC" w14:textId="492B97B4" w:rsidR="00861AAA" w:rsidRDefault="00861AAA" w:rsidP="00580399">
      <w:r>
        <w:t>Finalmente se proporciona la valoración económica del lanzamiento del globo meteorológico:</w:t>
      </w:r>
    </w:p>
    <w:p w14:paraId="2867B041" w14:textId="77777777" w:rsidR="00861AAA" w:rsidRDefault="00861AAA" w:rsidP="00580399"/>
    <w:tbl>
      <w:tblPr>
        <w:tblStyle w:val="Tablaconcuadrcula4-nfasis3"/>
        <w:tblW w:w="0" w:type="auto"/>
        <w:tblLook w:val="04A0" w:firstRow="1" w:lastRow="0" w:firstColumn="1" w:lastColumn="0" w:noHBand="0" w:noVBand="1"/>
      </w:tblPr>
      <w:tblGrid>
        <w:gridCol w:w="2123"/>
        <w:gridCol w:w="2123"/>
        <w:gridCol w:w="2123"/>
        <w:gridCol w:w="2124"/>
      </w:tblGrid>
      <w:tr w:rsidR="00AD0198" w14:paraId="52852109" w14:textId="77777777" w:rsidTr="00AB57B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3" w:type="dxa"/>
          </w:tcPr>
          <w:p w14:paraId="35D480AD" w14:textId="77777777" w:rsidR="00AD0198" w:rsidRDefault="00AD0198" w:rsidP="00847FFC">
            <w:r>
              <w:t>Concepto</w:t>
            </w:r>
          </w:p>
        </w:tc>
        <w:tc>
          <w:tcPr>
            <w:tcW w:w="2123" w:type="dxa"/>
          </w:tcPr>
          <w:p w14:paraId="3459366E" w14:textId="26E7878D" w:rsidR="00AD0198" w:rsidRDefault="00CC50E3" w:rsidP="00847FFC">
            <w:pPr>
              <w:cnfStyle w:val="100000000000" w:firstRow="1" w:lastRow="0" w:firstColumn="0" w:lastColumn="0" w:oddVBand="0" w:evenVBand="0" w:oddHBand="0" w:evenHBand="0" w:firstRowFirstColumn="0" w:firstRowLastColumn="0" w:lastRowFirstColumn="0" w:lastRowLastColumn="0"/>
            </w:pPr>
            <w:r>
              <w:t>Unidades</w:t>
            </w:r>
          </w:p>
        </w:tc>
        <w:tc>
          <w:tcPr>
            <w:tcW w:w="2123" w:type="dxa"/>
          </w:tcPr>
          <w:p w14:paraId="5D89DBAC" w14:textId="77777777" w:rsidR="00AD0198" w:rsidRDefault="00AD0198" w:rsidP="00847FFC">
            <w:pPr>
              <w:cnfStyle w:val="100000000000" w:firstRow="1" w:lastRow="0" w:firstColumn="0" w:lastColumn="0" w:oddVBand="0" w:evenVBand="0" w:oddHBand="0" w:evenHBand="0" w:firstRowFirstColumn="0" w:firstRowLastColumn="0" w:lastRowFirstColumn="0" w:lastRowLastColumn="0"/>
            </w:pPr>
            <w:r>
              <w:t>Precio unitario</w:t>
            </w:r>
          </w:p>
        </w:tc>
        <w:tc>
          <w:tcPr>
            <w:tcW w:w="2124" w:type="dxa"/>
          </w:tcPr>
          <w:p w14:paraId="0CBD3ACA" w14:textId="77777777" w:rsidR="00AD0198" w:rsidRDefault="00AD0198" w:rsidP="00847FFC">
            <w:pPr>
              <w:cnfStyle w:val="100000000000" w:firstRow="1" w:lastRow="0" w:firstColumn="0" w:lastColumn="0" w:oddVBand="0" w:evenVBand="0" w:oddHBand="0" w:evenHBand="0" w:firstRowFirstColumn="0" w:firstRowLastColumn="0" w:lastRowFirstColumn="0" w:lastRowLastColumn="0"/>
            </w:pPr>
            <w:r>
              <w:t>Precio total</w:t>
            </w:r>
          </w:p>
        </w:tc>
      </w:tr>
      <w:tr w:rsidR="00AD0198" w14:paraId="6A45EF0E" w14:textId="77777777" w:rsidTr="00AB57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3" w:type="dxa"/>
          </w:tcPr>
          <w:p w14:paraId="723AD8C3" w14:textId="77777777" w:rsidR="00A02F1E" w:rsidRDefault="00A02F1E" w:rsidP="00A02F1E">
            <w:r>
              <w:t xml:space="preserve">Globo </w:t>
            </w:r>
            <w:r w:rsidRPr="00A02F1E">
              <w:t>1000g Totex TA-1000</w:t>
            </w:r>
          </w:p>
          <w:p w14:paraId="58514550" w14:textId="350DEC9B" w:rsidR="00AD0198" w:rsidRDefault="00AD0198" w:rsidP="00847FFC"/>
        </w:tc>
        <w:tc>
          <w:tcPr>
            <w:tcW w:w="2123" w:type="dxa"/>
          </w:tcPr>
          <w:p w14:paraId="40DCEF3F" w14:textId="6150133F" w:rsidR="00AD0198" w:rsidRDefault="00861AAA" w:rsidP="00847FFC">
            <w:pPr>
              <w:cnfStyle w:val="000000100000" w:firstRow="0" w:lastRow="0" w:firstColumn="0" w:lastColumn="0" w:oddVBand="0" w:evenVBand="0" w:oddHBand="1" w:evenHBand="0" w:firstRowFirstColumn="0" w:firstRowLastColumn="0" w:lastRowFirstColumn="0" w:lastRowLastColumn="0"/>
            </w:pPr>
            <w:r>
              <w:t>1</w:t>
            </w:r>
          </w:p>
        </w:tc>
        <w:tc>
          <w:tcPr>
            <w:tcW w:w="2123" w:type="dxa"/>
          </w:tcPr>
          <w:p w14:paraId="76D30DEA" w14:textId="46331044" w:rsidR="00AD0198" w:rsidRDefault="00861AAA" w:rsidP="00847FFC">
            <w:pPr>
              <w:cnfStyle w:val="000000100000" w:firstRow="0" w:lastRow="0" w:firstColumn="0" w:lastColumn="0" w:oddVBand="0" w:evenVBand="0" w:oddHBand="1" w:evenHBand="0" w:firstRowFirstColumn="0" w:firstRowLastColumn="0" w:lastRowFirstColumn="0" w:lastRowLastColumn="0"/>
            </w:pPr>
            <w:r>
              <w:t>77.34</w:t>
            </w:r>
            <w:r w:rsidR="00AD0198">
              <w:t xml:space="preserve"> €</w:t>
            </w:r>
          </w:p>
        </w:tc>
        <w:tc>
          <w:tcPr>
            <w:tcW w:w="2124" w:type="dxa"/>
          </w:tcPr>
          <w:p w14:paraId="19C9B588" w14:textId="3003C869" w:rsidR="00AD0198" w:rsidRDefault="00861AAA" w:rsidP="00847FFC">
            <w:pPr>
              <w:cnfStyle w:val="000000100000" w:firstRow="0" w:lastRow="0" w:firstColumn="0" w:lastColumn="0" w:oddVBand="0" w:evenVBand="0" w:oddHBand="1" w:evenHBand="0" w:firstRowFirstColumn="0" w:firstRowLastColumn="0" w:lastRowFirstColumn="0" w:lastRowLastColumn="0"/>
            </w:pPr>
            <w:r>
              <w:t>77.34 €</w:t>
            </w:r>
          </w:p>
        </w:tc>
      </w:tr>
      <w:tr w:rsidR="00AD0198" w14:paraId="50E8BFCB" w14:textId="77777777" w:rsidTr="00AB57BC">
        <w:tc>
          <w:tcPr>
            <w:cnfStyle w:val="001000000000" w:firstRow="0" w:lastRow="0" w:firstColumn="1" w:lastColumn="0" w:oddVBand="0" w:evenVBand="0" w:oddHBand="0" w:evenHBand="0" w:firstRowFirstColumn="0" w:firstRowLastColumn="0" w:lastRowFirstColumn="0" w:lastRowLastColumn="0"/>
            <w:tcW w:w="2123" w:type="dxa"/>
          </w:tcPr>
          <w:p w14:paraId="17F0E553" w14:textId="7D2C9611" w:rsidR="00AD0198" w:rsidRDefault="00AD0198" w:rsidP="00847FFC">
            <w:r>
              <w:t>Paracaídas Rocketman 4ft</w:t>
            </w:r>
          </w:p>
        </w:tc>
        <w:tc>
          <w:tcPr>
            <w:tcW w:w="2123" w:type="dxa"/>
          </w:tcPr>
          <w:p w14:paraId="0F9A5096" w14:textId="23DA207D" w:rsidR="00AD0198" w:rsidRDefault="00861AAA" w:rsidP="00847FFC">
            <w:pPr>
              <w:cnfStyle w:val="000000000000" w:firstRow="0" w:lastRow="0" w:firstColumn="0" w:lastColumn="0" w:oddVBand="0" w:evenVBand="0" w:oddHBand="0" w:evenHBand="0" w:firstRowFirstColumn="0" w:firstRowLastColumn="0" w:lastRowFirstColumn="0" w:lastRowLastColumn="0"/>
            </w:pPr>
            <w:r>
              <w:t>1</w:t>
            </w:r>
          </w:p>
        </w:tc>
        <w:tc>
          <w:tcPr>
            <w:tcW w:w="2123" w:type="dxa"/>
          </w:tcPr>
          <w:p w14:paraId="2E123D25" w14:textId="30910329" w:rsidR="00AD0198" w:rsidRDefault="00861AAA" w:rsidP="00847FFC">
            <w:pPr>
              <w:cnfStyle w:val="000000000000" w:firstRow="0" w:lastRow="0" w:firstColumn="0" w:lastColumn="0" w:oddVBand="0" w:evenVBand="0" w:oddHBand="0" w:evenHBand="0" w:firstRowFirstColumn="0" w:firstRowLastColumn="0" w:lastRowFirstColumn="0" w:lastRowLastColumn="0"/>
            </w:pPr>
            <w:r>
              <w:t>55.65 €</w:t>
            </w:r>
          </w:p>
        </w:tc>
        <w:tc>
          <w:tcPr>
            <w:tcW w:w="2124" w:type="dxa"/>
          </w:tcPr>
          <w:p w14:paraId="0CC08631" w14:textId="3B3C0FE2" w:rsidR="00AD0198" w:rsidRDefault="00861AAA" w:rsidP="00847FFC">
            <w:pPr>
              <w:cnfStyle w:val="000000000000" w:firstRow="0" w:lastRow="0" w:firstColumn="0" w:lastColumn="0" w:oddVBand="0" w:evenVBand="0" w:oddHBand="0" w:evenHBand="0" w:firstRowFirstColumn="0" w:firstRowLastColumn="0" w:lastRowFirstColumn="0" w:lastRowLastColumn="0"/>
            </w:pPr>
            <w:r>
              <w:t>55.65 €</w:t>
            </w:r>
          </w:p>
        </w:tc>
      </w:tr>
      <w:tr w:rsidR="00AD0198" w14:paraId="3CE25C99" w14:textId="77777777" w:rsidTr="00AB57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3" w:type="dxa"/>
          </w:tcPr>
          <w:p w14:paraId="0C12BF38" w14:textId="185C3F24" w:rsidR="00AD0198" w:rsidRDefault="00925F5A" w:rsidP="00847FFC">
            <w:r>
              <w:t>Rollo cuerda nylon</w:t>
            </w:r>
            <w:r w:rsidR="000A6C2D">
              <w:t xml:space="preserve"> 1.5mm -132m</w:t>
            </w:r>
          </w:p>
        </w:tc>
        <w:tc>
          <w:tcPr>
            <w:tcW w:w="2123" w:type="dxa"/>
          </w:tcPr>
          <w:p w14:paraId="463E6D1C" w14:textId="725DAA70" w:rsidR="00AD0198" w:rsidRDefault="00861AAA" w:rsidP="00847FFC">
            <w:pPr>
              <w:cnfStyle w:val="000000100000" w:firstRow="0" w:lastRow="0" w:firstColumn="0" w:lastColumn="0" w:oddVBand="0" w:evenVBand="0" w:oddHBand="1" w:evenHBand="0" w:firstRowFirstColumn="0" w:firstRowLastColumn="0" w:lastRowFirstColumn="0" w:lastRowLastColumn="0"/>
            </w:pPr>
            <w:r>
              <w:t>1</w:t>
            </w:r>
          </w:p>
        </w:tc>
        <w:tc>
          <w:tcPr>
            <w:tcW w:w="2123" w:type="dxa"/>
          </w:tcPr>
          <w:p w14:paraId="63EC93A0" w14:textId="11DC23F5" w:rsidR="00AD0198" w:rsidRDefault="00861AAA" w:rsidP="00847FFC">
            <w:pPr>
              <w:cnfStyle w:val="000000100000" w:firstRow="0" w:lastRow="0" w:firstColumn="0" w:lastColumn="0" w:oddVBand="0" w:evenVBand="0" w:oddHBand="1" w:evenHBand="0" w:firstRowFirstColumn="0" w:firstRowLastColumn="0" w:lastRowFirstColumn="0" w:lastRowLastColumn="0"/>
            </w:pPr>
            <w:r>
              <w:t>14.65 €</w:t>
            </w:r>
          </w:p>
        </w:tc>
        <w:tc>
          <w:tcPr>
            <w:tcW w:w="2124" w:type="dxa"/>
          </w:tcPr>
          <w:p w14:paraId="05E853C5" w14:textId="756E88FE" w:rsidR="00AD0198" w:rsidRDefault="00861AAA" w:rsidP="00847FFC">
            <w:pPr>
              <w:cnfStyle w:val="000000100000" w:firstRow="0" w:lastRow="0" w:firstColumn="0" w:lastColumn="0" w:oddVBand="0" w:evenVBand="0" w:oddHBand="1" w:evenHBand="0" w:firstRowFirstColumn="0" w:firstRowLastColumn="0" w:lastRowFirstColumn="0" w:lastRowLastColumn="0"/>
            </w:pPr>
            <w:r>
              <w:t>14.65 €</w:t>
            </w:r>
          </w:p>
        </w:tc>
      </w:tr>
      <w:tr w:rsidR="00AD0198" w14:paraId="0990ED92" w14:textId="77777777" w:rsidTr="00AB57BC">
        <w:tc>
          <w:tcPr>
            <w:cnfStyle w:val="001000000000" w:firstRow="0" w:lastRow="0" w:firstColumn="1" w:lastColumn="0" w:oddVBand="0" w:evenVBand="0" w:oddHBand="0" w:evenHBand="0" w:firstRowFirstColumn="0" w:firstRowLastColumn="0" w:lastRowFirstColumn="0" w:lastRowLastColumn="0"/>
            <w:tcW w:w="2123" w:type="dxa"/>
          </w:tcPr>
          <w:p w14:paraId="53071D9E" w14:textId="7BECCC24" w:rsidR="00AD0198" w:rsidRDefault="00925F5A" w:rsidP="00847FFC">
            <w:r>
              <w:t>Caja poliestireno</w:t>
            </w:r>
          </w:p>
        </w:tc>
        <w:tc>
          <w:tcPr>
            <w:tcW w:w="2123" w:type="dxa"/>
          </w:tcPr>
          <w:p w14:paraId="53080D8A" w14:textId="6A10646C" w:rsidR="00AD0198" w:rsidRDefault="00861AAA" w:rsidP="00847FFC">
            <w:pPr>
              <w:cnfStyle w:val="000000000000" w:firstRow="0" w:lastRow="0" w:firstColumn="0" w:lastColumn="0" w:oddVBand="0" w:evenVBand="0" w:oddHBand="0" w:evenHBand="0" w:firstRowFirstColumn="0" w:firstRowLastColumn="0" w:lastRowFirstColumn="0" w:lastRowLastColumn="0"/>
            </w:pPr>
            <w:r>
              <w:t>1</w:t>
            </w:r>
          </w:p>
        </w:tc>
        <w:tc>
          <w:tcPr>
            <w:tcW w:w="2123" w:type="dxa"/>
          </w:tcPr>
          <w:p w14:paraId="76FC4A7C" w14:textId="2E9668BF" w:rsidR="00AD0198" w:rsidRDefault="00861AAA" w:rsidP="00847FFC">
            <w:pPr>
              <w:cnfStyle w:val="000000000000" w:firstRow="0" w:lastRow="0" w:firstColumn="0" w:lastColumn="0" w:oddVBand="0" w:evenVBand="0" w:oddHBand="0" w:evenHBand="0" w:firstRowFirstColumn="0" w:firstRowLastColumn="0" w:lastRowFirstColumn="0" w:lastRowLastColumn="0"/>
            </w:pPr>
            <w:r>
              <w:t>13.65 €</w:t>
            </w:r>
          </w:p>
        </w:tc>
        <w:tc>
          <w:tcPr>
            <w:tcW w:w="2124" w:type="dxa"/>
          </w:tcPr>
          <w:p w14:paraId="47C271B4" w14:textId="33983628" w:rsidR="00AD0198" w:rsidRDefault="00861AAA" w:rsidP="00847FFC">
            <w:pPr>
              <w:cnfStyle w:val="000000000000" w:firstRow="0" w:lastRow="0" w:firstColumn="0" w:lastColumn="0" w:oddVBand="0" w:evenVBand="0" w:oddHBand="0" w:evenHBand="0" w:firstRowFirstColumn="0" w:firstRowLastColumn="0" w:lastRowFirstColumn="0" w:lastRowLastColumn="0"/>
            </w:pPr>
            <w:r>
              <w:t>13.65 €</w:t>
            </w:r>
          </w:p>
        </w:tc>
      </w:tr>
      <w:tr w:rsidR="00237F19" w14:paraId="155013CF" w14:textId="77777777" w:rsidTr="00AB57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3" w:type="dxa"/>
          </w:tcPr>
          <w:p w14:paraId="78AACA21" w14:textId="72CCBC26" w:rsidR="00237F19" w:rsidRPr="00237F19" w:rsidRDefault="00237F19" w:rsidP="00847FFC">
            <w:r>
              <w:t>Helio 3.5 cm</w:t>
            </w:r>
            <w:r>
              <w:rPr>
                <w:vertAlign w:val="superscript"/>
              </w:rPr>
              <w:t>3</w:t>
            </w:r>
          </w:p>
        </w:tc>
        <w:tc>
          <w:tcPr>
            <w:tcW w:w="2123" w:type="dxa"/>
          </w:tcPr>
          <w:p w14:paraId="4B194B20" w14:textId="335AF697" w:rsidR="00237F19" w:rsidRDefault="00237F19" w:rsidP="00847FFC">
            <w:pPr>
              <w:cnfStyle w:val="000000100000" w:firstRow="0" w:lastRow="0" w:firstColumn="0" w:lastColumn="0" w:oddVBand="0" w:evenVBand="0" w:oddHBand="1" w:evenHBand="0" w:firstRowFirstColumn="0" w:firstRowLastColumn="0" w:lastRowFirstColumn="0" w:lastRowLastColumn="0"/>
            </w:pPr>
            <w:r>
              <w:t>1</w:t>
            </w:r>
          </w:p>
        </w:tc>
        <w:tc>
          <w:tcPr>
            <w:tcW w:w="2123" w:type="dxa"/>
          </w:tcPr>
          <w:p w14:paraId="2463DD46" w14:textId="78717501" w:rsidR="00237F19" w:rsidRDefault="00237F19" w:rsidP="00847FFC">
            <w:pPr>
              <w:cnfStyle w:val="000000100000" w:firstRow="0" w:lastRow="0" w:firstColumn="0" w:lastColumn="0" w:oddVBand="0" w:evenVBand="0" w:oddHBand="1" w:evenHBand="0" w:firstRowFirstColumn="0" w:firstRowLastColumn="0" w:lastRowFirstColumn="0" w:lastRowLastColumn="0"/>
            </w:pPr>
            <w:r>
              <w:t>217.8 €</w:t>
            </w:r>
          </w:p>
        </w:tc>
        <w:tc>
          <w:tcPr>
            <w:tcW w:w="2124" w:type="dxa"/>
          </w:tcPr>
          <w:p w14:paraId="262C8752" w14:textId="70B9C22E" w:rsidR="00237F19" w:rsidRDefault="00237F19" w:rsidP="00847FFC">
            <w:pPr>
              <w:cnfStyle w:val="000000100000" w:firstRow="0" w:lastRow="0" w:firstColumn="0" w:lastColumn="0" w:oddVBand="0" w:evenVBand="0" w:oddHBand="1" w:evenHBand="0" w:firstRowFirstColumn="0" w:firstRowLastColumn="0" w:lastRowFirstColumn="0" w:lastRowLastColumn="0"/>
            </w:pPr>
            <w:r>
              <w:t>217.8 €</w:t>
            </w:r>
          </w:p>
        </w:tc>
      </w:tr>
      <w:tr w:rsidR="00237F19" w14:paraId="296FF4A5" w14:textId="77777777" w:rsidTr="00AB57BC">
        <w:tc>
          <w:tcPr>
            <w:cnfStyle w:val="001000000000" w:firstRow="0" w:lastRow="0" w:firstColumn="1" w:lastColumn="0" w:oddVBand="0" w:evenVBand="0" w:oddHBand="0" w:evenHBand="0" w:firstRowFirstColumn="0" w:firstRowLastColumn="0" w:lastRowFirstColumn="0" w:lastRowLastColumn="0"/>
            <w:tcW w:w="2123" w:type="dxa"/>
          </w:tcPr>
          <w:p w14:paraId="6056AB78" w14:textId="0D4D25E3" w:rsidR="00237F19" w:rsidRDefault="00237F19" w:rsidP="00847FFC">
            <w:r>
              <w:t>Arduino Nano</w:t>
            </w:r>
          </w:p>
        </w:tc>
        <w:tc>
          <w:tcPr>
            <w:tcW w:w="2123" w:type="dxa"/>
          </w:tcPr>
          <w:p w14:paraId="77FCF2A2" w14:textId="63B33E25" w:rsidR="00237F19" w:rsidRDefault="00237F19" w:rsidP="00847FFC">
            <w:pPr>
              <w:cnfStyle w:val="000000000000" w:firstRow="0" w:lastRow="0" w:firstColumn="0" w:lastColumn="0" w:oddVBand="0" w:evenVBand="0" w:oddHBand="0" w:evenHBand="0" w:firstRowFirstColumn="0" w:firstRowLastColumn="0" w:lastRowFirstColumn="0" w:lastRowLastColumn="0"/>
            </w:pPr>
            <w:r>
              <w:t>1</w:t>
            </w:r>
          </w:p>
        </w:tc>
        <w:tc>
          <w:tcPr>
            <w:tcW w:w="2123" w:type="dxa"/>
          </w:tcPr>
          <w:p w14:paraId="3DF51B1A" w14:textId="237C6A0E" w:rsidR="00237F19" w:rsidRDefault="00237F19" w:rsidP="00847FFC">
            <w:pPr>
              <w:cnfStyle w:val="000000000000" w:firstRow="0" w:lastRow="0" w:firstColumn="0" w:lastColumn="0" w:oddVBand="0" w:evenVBand="0" w:oddHBand="0" w:evenHBand="0" w:firstRowFirstColumn="0" w:firstRowLastColumn="0" w:lastRowFirstColumn="0" w:lastRowLastColumn="0"/>
            </w:pPr>
            <w:r>
              <w:t>20.46 €</w:t>
            </w:r>
          </w:p>
        </w:tc>
        <w:tc>
          <w:tcPr>
            <w:tcW w:w="2124" w:type="dxa"/>
          </w:tcPr>
          <w:p w14:paraId="7F1D7DCC" w14:textId="76FD6F3B" w:rsidR="00237F19" w:rsidRDefault="00237F19" w:rsidP="00847FFC">
            <w:pPr>
              <w:cnfStyle w:val="000000000000" w:firstRow="0" w:lastRow="0" w:firstColumn="0" w:lastColumn="0" w:oddVBand="0" w:evenVBand="0" w:oddHBand="0" w:evenHBand="0" w:firstRowFirstColumn="0" w:firstRowLastColumn="0" w:lastRowFirstColumn="0" w:lastRowLastColumn="0"/>
            </w:pPr>
            <w:r>
              <w:t>20.46 €</w:t>
            </w:r>
          </w:p>
        </w:tc>
      </w:tr>
      <w:tr w:rsidR="00237F19" w14:paraId="75C4BF5F" w14:textId="77777777" w:rsidTr="00AB57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3" w:type="dxa"/>
          </w:tcPr>
          <w:p w14:paraId="479EADBB" w14:textId="1E85D020" w:rsidR="00237F19" w:rsidRDefault="00237F19" w:rsidP="00847FFC">
            <w:r>
              <w:t xml:space="preserve">Modulo </w:t>
            </w:r>
            <w:r w:rsidRPr="00237F19">
              <w:t>GPS GY-NEO-6M</w:t>
            </w:r>
          </w:p>
        </w:tc>
        <w:tc>
          <w:tcPr>
            <w:tcW w:w="2123" w:type="dxa"/>
          </w:tcPr>
          <w:p w14:paraId="2D7BBBB2" w14:textId="0E8E2C2D" w:rsidR="00237F19" w:rsidRDefault="00237F19" w:rsidP="00847FFC">
            <w:pPr>
              <w:cnfStyle w:val="000000100000" w:firstRow="0" w:lastRow="0" w:firstColumn="0" w:lastColumn="0" w:oddVBand="0" w:evenVBand="0" w:oddHBand="1" w:evenHBand="0" w:firstRowFirstColumn="0" w:firstRowLastColumn="0" w:lastRowFirstColumn="0" w:lastRowLastColumn="0"/>
            </w:pPr>
            <w:r>
              <w:t>1</w:t>
            </w:r>
          </w:p>
        </w:tc>
        <w:tc>
          <w:tcPr>
            <w:tcW w:w="2123" w:type="dxa"/>
          </w:tcPr>
          <w:p w14:paraId="7EDC708E" w14:textId="23392DEB" w:rsidR="00237F19" w:rsidRDefault="00237F19" w:rsidP="00847FFC">
            <w:pPr>
              <w:cnfStyle w:val="000000100000" w:firstRow="0" w:lastRow="0" w:firstColumn="0" w:lastColumn="0" w:oddVBand="0" w:evenVBand="0" w:oddHBand="1" w:evenHBand="0" w:firstRowFirstColumn="0" w:firstRowLastColumn="0" w:lastRowFirstColumn="0" w:lastRowLastColumn="0"/>
            </w:pPr>
            <w:r>
              <w:t>9.99 €</w:t>
            </w:r>
          </w:p>
        </w:tc>
        <w:tc>
          <w:tcPr>
            <w:tcW w:w="2124" w:type="dxa"/>
          </w:tcPr>
          <w:p w14:paraId="69D6F012" w14:textId="0D5CC03E" w:rsidR="00237F19" w:rsidRDefault="00237F19" w:rsidP="00847FFC">
            <w:pPr>
              <w:cnfStyle w:val="000000100000" w:firstRow="0" w:lastRow="0" w:firstColumn="0" w:lastColumn="0" w:oddVBand="0" w:evenVBand="0" w:oddHBand="1" w:evenHBand="0" w:firstRowFirstColumn="0" w:firstRowLastColumn="0" w:lastRowFirstColumn="0" w:lastRowLastColumn="0"/>
            </w:pPr>
            <w:r>
              <w:t>9.99 €</w:t>
            </w:r>
          </w:p>
        </w:tc>
      </w:tr>
      <w:tr w:rsidR="008A6B24" w14:paraId="0C8DA873" w14:textId="77777777" w:rsidTr="00AB57BC">
        <w:tc>
          <w:tcPr>
            <w:cnfStyle w:val="001000000000" w:firstRow="0" w:lastRow="0" w:firstColumn="1" w:lastColumn="0" w:oddVBand="0" w:evenVBand="0" w:oddHBand="0" w:evenHBand="0" w:firstRowFirstColumn="0" w:firstRowLastColumn="0" w:lastRowFirstColumn="0" w:lastRowLastColumn="0"/>
            <w:tcW w:w="2123" w:type="dxa"/>
          </w:tcPr>
          <w:p w14:paraId="1DE7B5A6" w14:textId="0B17908F" w:rsidR="008A6B24" w:rsidRDefault="008A6B24" w:rsidP="00847FFC">
            <w:r>
              <w:t>Cámara Sj5000+</w:t>
            </w:r>
          </w:p>
        </w:tc>
        <w:tc>
          <w:tcPr>
            <w:tcW w:w="2123" w:type="dxa"/>
          </w:tcPr>
          <w:p w14:paraId="5D306E41" w14:textId="22116AFC" w:rsidR="008A6B24" w:rsidRDefault="008A6B24" w:rsidP="00847FFC">
            <w:pPr>
              <w:cnfStyle w:val="000000000000" w:firstRow="0" w:lastRow="0" w:firstColumn="0" w:lastColumn="0" w:oddVBand="0" w:evenVBand="0" w:oddHBand="0" w:evenHBand="0" w:firstRowFirstColumn="0" w:firstRowLastColumn="0" w:lastRowFirstColumn="0" w:lastRowLastColumn="0"/>
            </w:pPr>
            <w:r>
              <w:t>1</w:t>
            </w:r>
          </w:p>
        </w:tc>
        <w:tc>
          <w:tcPr>
            <w:tcW w:w="2123" w:type="dxa"/>
          </w:tcPr>
          <w:p w14:paraId="2602A25C" w14:textId="0566DF5E" w:rsidR="008A6B24" w:rsidRDefault="008A6B24" w:rsidP="00847FFC">
            <w:pPr>
              <w:cnfStyle w:val="000000000000" w:firstRow="0" w:lastRow="0" w:firstColumn="0" w:lastColumn="0" w:oddVBand="0" w:evenVBand="0" w:oddHBand="0" w:evenHBand="0" w:firstRowFirstColumn="0" w:firstRowLastColumn="0" w:lastRowFirstColumn="0" w:lastRowLastColumn="0"/>
            </w:pPr>
            <w:r>
              <w:t>149.95 €</w:t>
            </w:r>
          </w:p>
        </w:tc>
        <w:tc>
          <w:tcPr>
            <w:tcW w:w="2124" w:type="dxa"/>
          </w:tcPr>
          <w:p w14:paraId="4E1B68BB" w14:textId="27F617B6" w:rsidR="008A6B24" w:rsidRDefault="008A6B24" w:rsidP="00847FFC">
            <w:pPr>
              <w:cnfStyle w:val="000000000000" w:firstRow="0" w:lastRow="0" w:firstColumn="0" w:lastColumn="0" w:oddVBand="0" w:evenVBand="0" w:oddHBand="0" w:evenHBand="0" w:firstRowFirstColumn="0" w:firstRowLastColumn="0" w:lastRowFirstColumn="0" w:lastRowLastColumn="0"/>
            </w:pPr>
            <w:r>
              <w:t>149.95 €</w:t>
            </w:r>
          </w:p>
        </w:tc>
      </w:tr>
      <w:tr w:rsidR="008A6B24" w14:paraId="75123932" w14:textId="77777777" w:rsidTr="00AB57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3" w:type="dxa"/>
          </w:tcPr>
          <w:p w14:paraId="5DBF8A04" w14:textId="40886180" w:rsidR="008A6B24" w:rsidRDefault="008A6B24" w:rsidP="00847FFC">
            <w:r>
              <w:t>Batería externa 10000mAh</w:t>
            </w:r>
          </w:p>
        </w:tc>
        <w:tc>
          <w:tcPr>
            <w:tcW w:w="2123" w:type="dxa"/>
          </w:tcPr>
          <w:p w14:paraId="181E937F" w14:textId="4B1149FC" w:rsidR="008A6B24" w:rsidRDefault="008A6B24" w:rsidP="00847FFC">
            <w:pPr>
              <w:cnfStyle w:val="000000100000" w:firstRow="0" w:lastRow="0" w:firstColumn="0" w:lastColumn="0" w:oddVBand="0" w:evenVBand="0" w:oddHBand="1" w:evenHBand="0" w:firstRowFirstColumn="0" w:firstRowLastColumn="0" w:lastRowFirstColumn="0" w:lastRowLastColumn="0"/>
            </w:pPr>
            <w:r>
              <w:t>1</w:t>
            </w:r>
          </w:p>
        </w:tc>
        <w:tc>
          <w:tcPr>
            <w:tcW w:w="2123" w:type="dxa"/>
          </w:tcPr>
          <w:p w14:paraId="680D3305" w14:textId="25B04F04" w:rsidR="008A6B24" w:rsidRDefault="008A6B24" w:rsidP="00847FFC">
            <w:pPr>
              <w:cnfStyle w:val="000000100000" w:firstRow="0" w:lastRow="0" w:firstColumn="0" w:lastColumn="0" w:oddVBand="0" w:evenVBand="0" w:oddHBand="1" w:evenHBand="0" w:firstRowFirstColumn="0" w:firstRowLastColumn="0" w:lastRowFirstColumn="0" w:lastRowLastColumn="0"/>
            </w:pPr>
            <w:r>
              <w:t>15.99 €</w:t>
            </w:r>
          </w:p>
        </w:tc>
        <w:tc>
          <w:tcPr>
            <w:tcW w:w="2124" w:type="dxa"/>
          </w:tcPr>
          <w:p w14:paraId="5D6B3662" w14:textId="38526358" w:rsidR="008A6B24" w:rsidRDefault="008A6B24" w:rsidP="00847FFC">
            <w:pPr>
              <w:cnfStyle w:val="000000100000" w:firstRow="0" w:lastRow="0" w:firstColumn="0" w:lastColumn="0" w:oddVBand="0" w:evenVBand="0" w:oddHBand="1" w:evenHBand="0" w:firstRowFirstColumn="0" w:firstRowLastColumn="0" w:lastRowFirstColumn="0" w:lastRowLastColumn="0"/>
            </w:pPr>
            <w:r>
              <w:t>15.99 €</w:t>
            </w:r>
          </w:p>
        </w:tc>
      </w:tr>
      <w:tr w:rsidR="008A6B24" w14:paraId="3BCE88AB" w14:textId="77777777" w:rsidTr="00AB57BC">
        <w:tc>
          <w:tcPr>
            <w:cnfStyle w:val="001000000000" w:firstRow="0" w:lastRow="0" w:firstColumn="1" w:lastColumn="0" w:oddVBand="0" w:evenVBand="0" w:oddHBand="0" w:evenHBand="0" w:firstRowFirstColumn="0" w:firstRowLastColumn="0" w:lastRowFirstColumn="0" w:lastRowLastColumn="0"/>
            <w:tcW w:w="2123" w:type="dxa"/>
          </w:tcPr>
          <w:p w14:paraId="2B5FD286" w14:textId="7A229D80" w:rsidR="008A6B24" w:rsidRDefault="008A6B24" w:rsidP="00847FFC">
            <w:r>
              <w:t>SD 64GB</w:t>
            </w:r>
          </w:p>
        </w:tc>
        <w:tc>
          <w:tcPr>
            <w:tcW w:w="2123" w:type="dxa"/>
          </w:tcPr>
          <w:p w14:paraId="161C24BE" w14:textId="1D0137A1" w:rsidR="008A6B24" w:rsidRDefault="008A6B24" w:rsidP="00847FFC">
            <w:pPr>
              <w:cnfStyle w:val="000000000000" w:firstRow="0" w:lastRow="0" w:firstColumn="0" w:lastColumn="0" w:oddVBand="0" w:evenVBand="0" w:oddHBand="0" w:evenHBand="0" w:firstRowFirstColumn="0" w:firstRowLastColumn="0" w:lastRowFirstColumn="0" w:lastRowLastColumn="0"/>
            </w:pPr>
            <w:r>
              <w:t>1</w:t>
            </w:r>
          </w:p>
        </w:tc>
        <w:tc>
          <w:tcPr>
            <w:tcW w:w="2123" w:type="dxa"/>
          </w:tcPr>
          <w:p w14:paraId="50BA3A21" w14:textId="7456FE80" w:rsidR="008A6B24" w:rsidRDefault="008A6B24" w:rsidP="00847FFC">
            <w:pPr>
              <w:cnfStyle w:val="000000000000" w:firstRow="0" w:lastRow="0" w:firstColumn="0" w:lastColumn="0" w:oddVBand="0" w:evenVBand="0" w:oddHBand="0" w:evenHBand="0" w:firstRowFirstColumn="0" w:firstRowLastColumn="0" w:lastRowFirstColumn="0" w:lastRowLastColumn="0"/>
            </w:pPr>
            <w:r>
              <w:t>10.19 €</w:t>
            </w:r>
          </w:p>
        </w:tc>
        <w:tc>
          <w:tcPr>
            <w:tcW w:w="2124" w:type="dxa"/>
          </w:tcPr>
          <w:p w14:paraId="1354EB2B" w14:textId="419DB0F1" w:rsidR="008A6B24" w:rsidRDefault="008A6B24" w:rsidP="00847FFC">
            <w:pPr>
              <w:cnfStyle w:val="000000000000" w:firstRow="0" w:lastRow="0" w:firstColumn="0" w:lastColumn="0" w:oddVBand="0" w:evenVBand="0" w:oddHBand="0" w:evenHBand="0" w:firstRowFirstColumn="0" w:firstRowLastColumn="0" w:lastRowFirstColumn="0" w:lastRowLastColumn="0"/>
            </w:pPr>
            <w:r>
              <w:t>10.19 €</w:t>
            </w:r>
          </w:p>
        </w:tc>
      </w:tr>
      <w:tr w:rsidR="00861AAA" w14:paraId="68575788" w14:textId="77777777" w:rsidTr="00AB57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3" w:type="dxa"/>
          </w:tcPr>
          <w:p w14:paraId="4FEB84D0" w14:textId="66BE6963" w:rsidR="00861AAA" w:rsidRDefault="00861AAA" w:rsidP="00847FFC">
            <w:r>
              <w:t>Manta térmica</w:t>
            </w:r>
          </w:p>
        </w:tc>
        <w:tc>
          <w:tcPr>
            <w:tcW w:w="2123" w:type="dxa"/>
          </w:tcPr>
          <w:p w14:paraId="19530CF6" w14:textId="31DDE417" w:rsidR="00861AAA" w:rsidRDefault="00861AAA" w:rsidP="00847FFC">
            <w:pPr>
              <w:cnfStyle w:val="000000100000" w:firstRow="0" w:lastRow="0" w:firstColumn="0" w:lastColumn="0" w:oddVBand="0" w:evenVBand="0" w:oddHBand="1" w:evenHBand="0" w:firstRowFirstColumn="0" w:firstRowLastColumn="0" w:lastRowFirstColumn="0" w:lastRowLastColumn="0"/>
            </w:pPr>
            <w:r>
              <w:t>1</w:t>
            </w:r>
          </w:p>
        </w:tc>
        <w:tc>
          <w:tcPr>
            <w:tcW w:w="2123" w:type="dxa"/>
          </w:tcPr>
          <w:p w14:paraId="2224F457" w14:textId="12F34FE0" w:rsidR="00861AAA" w:rsidRDefault="00861AAA" w:rsidP="00847FFC">
            <w:pPr>
              <w:cnfStyle w:val="000000100000" w:firstRow="0" w:lastRow="0" w:firstColumn="0" w:lastColumn="0" w:oddVBand="0" w:evenVBand="0" w:oddHBand="1" w:evenHBand="0" w:firstRowFirstColumn="0" w:firstRowLastColumn="0" w:lastRowFirstColumn="0" w:lastRowLastColumn="0"/>
            </w:pPr>
            <w:r>
              <w:t>8.99 €</w:t>
            </w:r>
          </w:p>
        </w:tc>
        <w:tc>
          <w:tcPr>
            <w:tcW w:w="2124" w:type="dxa"/>
          </w:tcPr>
          <w:p w14:paraId="7EBE5F34" w14:textId="6E4A7E3E" w:rsidR="00861AAA" w:rsidRDefault="00861AAA" w:rsidP="00847FFC">
            <w:pPr>
              <w:cnfStyle w:val="000000100000" w:firstRow="0" w:lastRow="0" w:firstColumn="0" w:lastColumn="0" w:oddVBand="0" w:evenVBand="0" w:oddHBand="1" w:evenHBand="0" w:firstRowFirstColumn="0" w:firstRowLastColumn="0" w:lastRowFirstColumn="0" w:lastRowLastColumn="0"/>
            </w:pPr>
            <w:r>
              <w:t>8.99 €</w:t>
            </w:r>
          </w:p>
        </w:tc>
      </w:tr>
      <w:tr w:rsidR="00AD0198" w14:paraId="576124B6" w14:textId="77777777" w:rsidTr="00AB57BC">
        <w:tc>
          <w:tcPr>
            <w:cnfStyle w:val="001000000000" w:firstRow="0" w:lastRow="0" w:firstColumn="1" w:lastColumn="0" w:oddVBand="0" w:evenVBand="0" w:oddHBand="0" w:evenHBand="0" w:firstRowFirstColumn="0" w:firstRowLastColumn="0" w:lastRowFirstColumn="0" w:lastRowLastColumn="0"/>
            <w:tcW w:w="2123" w:type="dxa"/>
          </w:tcPr>
          <w:p w14:paraId="17F6B217" w14:textId="77777777" w:rsidR="00AD0198" w:rsidRDefault="00AD0198" w:rsidP="00847FFC"/>
        </w:tc>
        <w:tc>
          <w:tcPr>
            <w:tcW w:w="2123" w:type="dxa"/>
          </w:tcPr>
          <w:p w14:paraId="6E1ACABC" w14:textId="77777777" w:rsidR="00AD0198" w:rsidRDefault="00AD0198" w:rsidP="00847FFC">
            <w:pPr>
              <w:cnfStyle w:val="000000000000" w:firstRow="0" w:lastRow="0" w:firstColumn="0" w:lastColumn="0" w:oddVBand="0" w:evenVBand="0" w:oddHBand="0" w:evenHBand="0" w:firstRowFirstColumn="0" w:firstRowLastColumn="0" w:lastRowFirstColumn="0" w:lastRowLastColumn="0"/>
            </w:pPr>
          </w:p>
        </w:tc>
        <w:tc>
          <w:tcPr>
            <w:tcW w:w="2123" w:type="dxa"/>
          </w:tcPr>
          <w:p w14:paraId="14E078D9" w14:textId="77777777" w:rsidR="00AD0198" w:rsidRPr="00BA5D6F" w:rsidRDefault="00AD0198" w:rsidP="00847FFC">
            <w:pPr>
              <w:cnfStyle w:val="000000000000" w:firstRow="0" w:lastRow="0" w:firstColumn="0" w:lastColumn="0" w:oddVBand="0" w:evenVBand="0" w:oddHBand="0" w:evenHBand="0" w:firstRowFirstColumn="0" w:firstRowLastColumn="0" w:lastRowFirstColumn="0" w:lastRowLastColumn="0"/>
              <w:rPr>
                <w:b/>
                <w:bCs/>
              </w:rPr>
            </w:pPr>
            <w:r w:rsidRPr="00BA5D6F">
              <w:rPr>
                <w:b/>
                <w:bCs/>
              </w:rPr>
              <w:t>TOTAL</w:t>
            </w:r>
          </w:p>
        </w:tc>
        <w:tc>
          <w:tcPr>
            <w:tcW w:w="2124" w:type="dxa"/>
          </w:tcPr>
          <w:p w14:paraId="0288DBB3" w14:textId="64845D3B" w:rsidR="00AD0198" w:rsidRPr="00BA5D6F" w:rsidRDefault="00A2638B" w:rsidP="00BA5D6F">
            <w:pPr>
              <w:keepNext/>
              <w:cnfStyle w:val="000000000000" w:firstRow="0" w:lastRow="0" w:firstColumn="0" w:lastColumn="0" w:oddVBand="0" w:evenVBand="0" w:oddHBand="0" w:evenHBand="0" w:firstRowFirstColumn="0" w:firstRowLastColumn="0" w:lastRowFirstColumn="0" w:lastRowLastColumn="0"/>
              <w:rPr>
                <w:b/>
                <w:bCs/>
              </w:rPr>
            </w:pPr>
            <w:r w:rsidRPr="00BA5D6F">
              <w:rPr>
                <w:b/>
                <w:bCs/>
              </w:rPr>
              <w:t>594.66</w:t>
            </w:r>
            <w:r w:rsidR="00AD0198" w:rsidRPr="00BA5D6F">
              <w:rPr>
                <w:b/>
                <w:bCs/>
              </w:rPr>
              <w:t xml:space="preserve"> €</w:t>
            </w:r>
          </w:p>
        </w:tc>
      </w:tr>
    </w:tbl>
    <w:p w14:paraId="1C3A2B05" w14:textId="6938A84B" w:rsidR="00AD0198" w:rsidRPr="00B43379" w:rsidRDefault="00BA5D6F" w:rsidP="00BA5D6F">
      <w:pPr>
        <w:pStyle w:val="Descripcin"/>
        <w:jc w:val="center"/>
        <w:rPr>
          <w:b w:val="0"/>
          <w:bCs w:val="0"/>
        </w:rPr>
      </w:pPr>
      <w:bookmarkStart w:id="213" w:name="_Toc43457516"/>
      <w:r w:rsidRPr="00B43379">
        <w:rPr>
          <w:b w:val="0"/>
          <w:bCs w:val="0"/>
        </w:rPr>
        <w:t xml:space="preserve">Tabla </w:t>
      </w:r>
      <w:r w:rsidR="00E92037">
        <w:rPr>
          <w:b w:val="0"/>
          <w:bCs w:val="0"/>
        </w:rPr>
        <w:fldChar w:fldCharType="begin"/>
      </w:r>
      <w:r w:rsidR="00E92037">
        <w:rPr>
          <w:b w:val="0"/>
          <w:bCs w:val="0"/>
        </w:rPr>
        <w:instrText xml:space="preserve"> SEQ Tabla \* ARABIC </w:instrText>
      </w:r>
      <w:r w:rsidR="00E92037">
        <w:rPr>
          <w:b w:val="0"/>
          <w:bCs w:val="0"/>
        </w:rPr>
        <w:fldChar w:fldCharType="separate"/>
      </w:r>
      <w:r w:rsidR="009A4DC6">
        <w:rPr>
          <w:b w:val="0"/>
          <w:bCs w:val="0"/>
          <w:noProof/>
        </w:rPr>
        <w:t>11</w:t>
      </w:r>
      <w:r w:rsidR="00E92037">
        <w:rPr>
          <w:b w:val="0"/>
          <w:bCs w:val="0"/>
        </w:rPr>
        <w:fldChar w:fldCharType="end"/>
      </w:r>
      <w:r w:rsidRPr="00B43379">
        <w:rPr>
          <w:b w:val="0"/>
          <w:bCs w:val="0"/>
        </w:rPr>
        <w:t>. Valoración económica lanzamiento globo estratosférico</w:t>
      </w:r>
      <w:bookmarkEnd w:id="213"/>
    </w:p>
    <w:p w14:paraId="17E0139A" w14:textId="437EEB57" w:rsidR="00AD0198" w:rsidRDefault="00AD0198" w:rsidP="00580399"/>
    <w:p w14:paraId="77174643" w14:textId="52EF7A7D" w:rsidR="00A309FC" w:rsidRDefault="00A309FC" w:rsidP="00580399"/>
    <w:p w14:paraId="483AFAE1" w14:textId="19B7720B" w:rsidR="00A309FC" w:rsidRDefault="00A309FC" w:rsidP="00580399"/>
    <w:p w14:paraId="2D9EBD7B" w14:textId="3DD7D4FA" w:rsidR="00A309FC" w:rsidRDefault="00A309FC" w:rsidP="00580399"/>
    <w:p w14:paraId="1C1244A1" w14:textId="77777777" w:rsidR="00A309FC" w:rsidRDefault="00A309FC" w:rsidP="00580399"/>
    <w:p w14:paraId="43AE2291" w14:textId="77777777" w:rsidR="00AD0198" w:rsidRDefault="00AD0198" w:rsidP="00580399"/>
    <w:p w14:paraId="3EB9A64B" w14:textId="77777777" w:rsidR="00941789" w:rsidRDefault="00D06415" w:rsidP="00560EBA">
      <w:pPr>
        <w:pStyle w:val="Ttulo1"/>
        <w:numPr>
          <w:ilvl w:val="0"/>
          <w:numId w:val="0"/>
        </w:numPr>
        <w:rPr>
          <w:b/>
          <w:bCs/>
          <w:szCs w:val="20"/>
        </w:rPr>
      </w:pPr>
      <w:bookmarkStart w:id="214" w:name="_Toc43457370"/>
      <w:r>
        <w:rPr>
          <w:b/>
          <w:bCs/>
          <w:szCs w:val="20"/>
        </w:rPr>
        <w:lastRenderedPageBreak/>
        <w:t>7</w:t>
      </w:r>
      <w:r w:rsidR="00941789" w:rsidRPr="00927258">
        <w:rPr>
          <w:b/>
          <w:bCs/>
          <w:szCs w:val="20"/>
        </w:rPr>
        <w:t>. Conclusiones</w:t>
      </w:r>
      <w:bookmarkEnd w:id="214"/>
    </w:p>
    <w:p w14:paraId="732D56B2" w14:textId="77777777" w:rsidR="001E3244" w:rsidRDefault="001E3244" w:rsidP="001E3244"/>
    <w:p w14:paraId="2D63E77F" w14:textId="77777777" w:rsidR="00573F68" w:rsidRDefault="00573F68" w:rsidP="001E3244"/>
    <w:p w14:paraId="6CB4BE4A" w14:textId="5F7B9EBE" w:rsidR="001E3244" w:rsidRDefault="00D06415" w:rsidP="001E3244">
      <w:pPr>
        <w:pStyle w:val="Ttulo2"/>
        <w:tabs>
          <w:tab w:val="left" w:pos="0"/>
        </w:tabs>
        <w:rPr>
          <w:b/>
          <w:bCs/>
        </w:rPr>
      </w:pPr>
      <w:bookmarkStart w:id="215" w:name="_Toc43457371"/>
      <w:r>
        <w:rPr>
          <w:b/>
          <w:bCs/>
        </w:rPr>
        <w:t>7</w:t>
      </w:r>
      <w:r w:rsidR="001E3244" w:rsidRPr="00927258">
        <w:rPr>
          <w:b/>
          <w:bCs/>
        </w:rPr>
        <w:t>.</w:t>
      </w:r>
      <w:r w:rsidR="001E3244">
        <w:rPr>
          <w:b/>
          <w:bCs/>
        </w:rPr>
        <w:t>1</w:t>
      </w:r>
      <w:r w:rsidR="001E3244" w:rsidRPr="00927258">
        <w:rPr>
          <w:b/>
          <w:bCs/>
        </w:rPr>
        <w:t xml:space="preserve"> </w:t>
      </w:r>
      <w:r w:rsidR="001E3244">
        <w:rPr>
          <w:b/>
          <w:bCs/>
        </w:rPr>
        <w:t>Objetivos</w:t>
      </w:r>
      <w:bookmarkEnd w:id="215"/>
    </w:p>
    <w:p w14:paraId="64999628" w14:textId="7F29C8D2" w:rsidR="00285E9A" w:rsidRDefault="00285E9A" w:rsidP="00285E9A"/>
    <w:p w14:paraId="010A0B24" w14:textId="168BE0F5" w:rsidR="00285E9A" w:rsidRDefault="00285E9A" w:rsidP="00285E9A">
      <w:r>
        <w:t>Para alcanzar los objetivos propuestos se planteó al inicio del proyecto una serie de propósitos</w:t>
      </w:r>
      <w:r w:rsidR="00B50992">
        <w:t xml:space="preserve">. Principalmente el </w:t>
      </w:r>
      <w:r w:rsidR="00B50992" w:rsidRPr="00B50992">
        <w:t xml:space="preserve">objetivo fundamental del proyecto es el diseño de un prototipo de nanosatélite basado en el estándar </w:t>
      </w:r>
      <w:r w:rsidR="00C84F23">
        <w:t>CubeSat</w:t>
      </w:r>
      <w:r w:rsidR="00B50992" w:rsidRPr="00B50992">
        <w:t xml:space="preserve"> con la finalidad de investigar y experimentar.</w:t>
      </w:r>
    </w:p>
    <w:p w14:paraId="4FA12F1C" w14:textId="77777777" w:rsidR="00B50992" w:rsidRDefault="00B50992" w:rsidP="00285E9A"/>
    <w:p w14:paraId="6CF4FDD6" w14:textId="6913C916" w:rsidR="00FA65F1" w:rsidRDefault="00D06415" w:rsidP="00FA65F1">
      <w:pPr>
        <w:pStyle w:val="Ttulo2"/>
        <w:tabs>
          <w:tab w:val="left" w:pos="0"/>
        </w:tabs>
        <w:rPr>
          <w:b/>
          <w:bCs/>
        </w:rPr>
      </w:pPr>
      <w:bookmarkStart w:id="216" w:name="_Toc43457372"/>
      <w:r>
        <w:rPr>
          <w:b/>
          <w:bCs/>
        </w:rPr>
        <w:t>7</w:t>
      </w:r>
      <w:r w:rsidR="00FA65F1" w:rsidRPr="00927258">
        <w:rPr>
          <w:b/>
          <w:bCs/>
        </w:rPr>
        <w:t>.</w:t>
      </w:r>
      <w:r w:rsidR="00FA65F1">
        <w:rPr>
          <w:b/>
          <w:bCs/>
        </w:rPr>
        <w:t>1</w:t>
      </w:r>
      <w:r w:rsidR="00E563DC">
        <w:rPr>
          <w:b/>
          <w:bCs/>
        </w:rPr>
        <w:t>.1</w:t>
      </w:r>
      <w:r w:rsidR="00FA65F1" w:rsidRPr="00927258">
        <w:rPr>
          <w:b/>
          <w:bCs/>
        </w:rPr>
        <w:t xml:space="preserve"> </w:t>
      </w:r>
      <w:r w:rsidR="00FA65F1">
        <w:rPr>
          <w:b/>
          <w:bCs/>
        </w:rPr>
        <w:t>Objetivos cumplidos</w:t>
      </w:r>
      <w:bookmarkEnd w:id="216"/>
    </w:p>
    <w:p w14:paraId="371649C7" w14:textId="6D1929A3" w:rsidR="00B50992" w:rsidRDefault="00B50992" w:rsidP="00B50992"/>
    <w:p w14:paraId="190B0813" w14:textId="68189B73" w:rsidR="00B50992" w:rsidRDefault="00B50992" w:rsidP="00B50992">
      <w:pPr>
        <w:pStyle w:val="Prrafodelista"/>
        <w:numPr>
          <w:ilvl w:val="0"/>
          <w:numId w:val="37"/>
        </w:numPr>
      </w:pPr>
      <w:r w:rsidRPr="00B50992">
        <w:rPr>
          <w:b/>
          <w:bCs/>
        </w:rPr>
        <w:t xml:space="preserve">Diseñar y construir el prototipo </w:t>
      </w:r>
      <w:r w:rsidR="00C84F23">
        <w:rPr>
          <w:b/>
          <w:bCs/>
        </w:rPr>
        <w:t>CubeSat</w:t>
      </w:r>
      <w:r>
        <w:t xml:space="preserve">: se diseña y construye el hardware bajo los estándares </w:t>
      </w:r>
      <w:r w:rsidR="00C84F23">
        <w:t>CubeSat</w:t>
      </w:r>
      <w:r>
        <w:t>. Se le dota de los diferentes subsistemas (estructura, control, eléctrico y comunicaciones), y sensores, que junto con la programación en Arduino se le da la funcionalidad correcta.</w:t>
      </w:r>
    </w:p>
    <w:p w14:paraId="5328AAC8" w14:textId="77777777" w:rsidR="006F2332" w:rsidRDefault="006F2332" w:rsidP="006F2332">
      <w:pPr>
        <w:pStyle w:val="Prrafodelista"/>
        <w:ind w:left="720"/>
      </w:pPr>
    </w:p>
    <w:p w14:paraId="38C21713" w14:textId="5A2C9BFD" w:rsidR="005479EA" w:rsidRDefault="005479EA" w:rsidP="00B50992">
      <w:pPr>
        <w:pStyle w:val="Prrafodelista"/>
        <w:numPr>
          <w:ilvl w:val="0"/>
          <w:numId w:val="37"/>
        </w:numPr>
      </w:pPr>
      <w:r>
        <w:rPr>
          <w:b/>
          <w:bCs/>
        </w:rPr>
        <w:t>Experimentar con el sistema LoRa</w:t>
      </w:r>
      <w:r>
        <w:t xml:space="preserve">: </w:t>
      </w:r>
      <w:r w:rsidR="00A073F5">
        <w:t>se realizan diferentes radioenlaces con la finalidad de experimentar con el sistema LoRa. Se modifica el tipo de antena espiral que traen el módulo SX1278 y se experimenta con la creación de una antena dipolo. Además, se comprueba el alcance tanto en visión directa (LOS) como con obstáculos.</w:t>
      </w:r>
    </w:p>
    <w:p w14:paraId="65B944A7" w14:textId="77777777" w:rsidR="006F2332" w:rsidRDefault="006F2332" w:rsidP="006F2332">
      <w:pPr>
        <w:pStyle w:val="Prrafodelista"/>
      </w:pPr>
    </w:p>
    <w:p w14:paraId="7C6910DF" w14:textId="631BB24F" w:rsidR="006F2332" w:rsidRDefault="006F2332" w:rsidP="00B50992">
      <w:pPr>
        <w:pStyle w:val="Prrafodelista"/>
        <w:numPr>
          <w:ilvl w:val="0"/>
          <w:numId w:val="37"/>
        </w:numPr>
      </w:pPr>
      <w:r w:rsidRPr="001F5222">
        <w:rPr>
          <w:b/>
          <w:bCs/>
        </w:rPr>
        <w:t>Recolectar datos de los sensores satelitales en tiempo real</w:t>
      </w:r>
      <w:r w:rsidR="001F5222">
        <w:t>: el diseño final del prototipo permite recoger los datos en tiempo real.</w:t>
      </w:r>
    </w:p>
    <w:p w14:paraId="31870D98" w14:textId="77777777" w:rsidR="001F5222" w:rsidRDefault="001F5222" w:rsidP="001F5222">
      <w:pPr>
        <w:pStyle w:val="Prrafodelista"/>
      </w:pPr>
    </w:p>
    <w:p w14:paraId="38946F85" w14:textId="2942E916" w:rsidR="001F5222" w:rsidRDefault="001F5222" w:rsidP="00B50992">
      <w:pPr>
        <w:pStyle w:val="Prrafodelista"/>
        <w:numPr>
          <w:ilvl w:val="0"/>
          <w:numId w:val="37"/>
        </w:numPr>
      </w:pPr>
      <w:r w:rsidRPr="001F5222">
        <w:rPr>
          <w:b/>
          <w:bCs/>
        </w:rPr>
        <w:t>Monitorizar el entorno</w:t>
      </w:r>
      <w:r>
        <w:t xml:space="preserve">: se ha diseñado una interfaz Web basada en un </w:t>
      </w:r>
      <w:r w:rsidRPr="001F5222">
        <w:rPr>
          <w:i/>
          <w:iCs/>
        </w:rPr>
        <w:t>dashboard</w:t>
      </w:r>
      <w:r>
        <w:t xml:space="preserve"> del software </w:t>
      </w:r>
      <w:r w:rsidR="00F22B2F">
        <w:t>Node-RED</w:t>
      </w:r>
      <w:r>
        <w:t>.</w:t>
      </w:r>
      <w:r w:rsidR="00EC42CA">
        <w:t xml:space="preserve"> Recolecta los datos que ofrece la plataforma Arduino.</w:t>
      </w:r>
    </w:p>
    <w:p w14:paraId="59C68E03" w14:textId="77777777" w:rsidR="00B50992" w:rsidRPr="00285E9A" w:rsidRDefault="00B50992" w:rsidP="00B50992"/>
    <w:p w14:paraId="11CC5149" w14:textId="2E4E648A" w:rsidR="00B50992" w:rsidRDefault="00B50992" w:rsidP="00B50992"/>
    <w:p w14:paraId="1073BBAE" w14:textId="77777777" w:rsidR="00B50992" w:rsidRPr="00B50992" w:rsidRDefault="00B50992" w:rsidP="00B50992"/>
    <w:p w14:paraId="0DBAFCBF" w14:textId="473A321F" w:rsidR="00FA65F1" w:rsidRDefault="00D06415" w:rsidP="00FA65F1">
      <w:pPr>
        <w:pStyle w:val="Ttulo2"/>
        <w:tabs>
          <w:tab w:val="left" w:pos="0"/>
        </w:tabs>
        <w:rPr>
          <w:b/>
          <w:bCs/>
        </w:rPr>
      </w:pPr>
      <w:bookmarkStart w:id="217" w:name="_Toc43457373"/>
      <w:r>
        <w:rPr>
          <w:b/>
          <w:bCs/>
        </w:rPr>
        <w:t>7</w:t>
      </w:r>
      <w:r w:rsidR="00FA65F1" w:rsidRPr="00927258">
        <w:rPr>
          <w:b/>
          <w:bCs/>
        </w:rPr>
        <w:t>.</w:t>
      </w:r>
      <w:r w:rsidR="00FA65F1">
        <w:rPr>
          <w:b/>
          <w:bCs/>
        </w:rPr>
        <w:t>1</w:t>
      </w:r>
      <w:r w:rsidR="00E563DC">
        <w:rPr>
          <w:b/>
          <w:bCs/>
        </w:rPr>
        <w:t>.2</w:t>
      </w:r>
      <w:r w:rsidR="00FA65F1" w:rsidRPr="00927258">
        <w:rPr>
          <w:b/>
          <w:bCs/>
        </w:rPr>
        <w:t xml:space="preserve"> </w:t>
      </w:r>
      <w:r w:rsidR="00FA65F1">
        <w:rPr>
          <w:b/>
          <w:bCs/>
        </w:rPr>
        <w:t>Objetivos no cumplidos</w:t>
      </w:r>
      <w:bookmarkEnd w:id="217"/>
    </w:p>
    <w:p w14:paraId="1EA1B325" w14:textId="3C624ACA" w:rsidR="00293CB2" w:rsidRDefault="00293CB2" w:rsidP="00293CB2"/>
    <w:p w14:paraId="21DBF1A4" w14:textId="775B2E48" w:rsidR="00293CB2" w:rsidRDefault="00293CB2" w:rsidP="00293CB2">
      <w:pPr>
        <w:pStyle w:val="Prrafodelista"/>
        <w:numPr>
          <w:ilvl w:val="0"/>
          <w:numId w:val="38"/>
        </w:numPr>
      </w:pPr>
      <w:r w:rsidRPr="00293CB2">
        <w:rPr>
          <w:b/>
          <w:bCs/>
        </w:rPr>
        <w:t>Realizar simulación real con globo meteorológico</w:t>
      </w:r>
      <w:r>
        <w:t xml:space="preserve">: </w:t>
      </w:r>
      <w:r w:rsidR="00B50FD6">
        <w:t xml:space="preserve">se ha realizado todos los trámites necesarios, pero lamentablemente </w:t>
      </w:r>
      <w:r>
        <w:t>este objetivo no se ha podido cumplir debido</w:t>
      </w:r>
      <w:r w:rsidR="00B50FD6">
        <w:t xml:space="preserve"> a los tiempos necesarios y</w:t>
      </w:r>
      <w:r>
        <w:t xml:space="preserve"> la situación </w:t>
      </w:r>
      <w:r w:rsidR="00B50FD6">
        <w:t>actual provocad</w:t>
      </w:r>
      <w:r w:rsidR="00FE3B3B">
        <w:t>a</w:t>
      </w:r>
      <w:r w:rsidR="00B50FD6">
        <w:t xml:space="preserve"> por el COVID-19. Se concedió permiso para realizar el lanzamiento, pero con la condición de no traspasar a territorio francés. Tras realizar varias simulaciones para los días disponibles</w:t>
      </w:r>
      <w:r w:rsidR="00FE3B3B">
        <w:t>,</w:t>
      </w:r>
      <w:r w:rsidR="00B50FD6">
        <w:t xml:space="preserve"> el </w:t>
      </w:r>
      <w:r w:rsidR="00C84F23">
        <w:t>CubeSat</w:t>
      </w:r>
      <w:r w:rsidR="00B50FD6">
        <w:t xml:space="preserve"> aterrizaba en Francia, y ante la imposibilidad de la movilidad por la situación</w:t>
      </w:r>
      <w:r w:rsidR="00FE3B3B">
        <w:t>,</w:t>
      </w:r>
      <w:r w:rsidR="00B50FD6">
        <w:t xml:space="preserve"> finalmente se descarta</w:t>
      </w:r>
      <w:r w:rsidR="00FE3B3B">
        <w:t xml:space="preserve"> la prueba</w:t>
      </w:r>
      <w:r w:rsidR="00B50FD6">
        <w:t>. No obstante, en el apartado correspondiente se indica todo el proceso.</w:t>
      </w:r>
    </w:p>
    <w:p w14:paraId="1B917886" w14:textId="77777777" w:rsidR="006011AF" w:rsidRDefault="006011AF" w:rsidP="006011AF">
      <w:pPr>
        <w:pStyle w:val="Prrafodelista"/>
        <w:ind w:left="720"/>
      </w:pPr>
    </w:p>
    <w:p w14:paraId="05C81D38" w14:textId="545C3A56" w:rsidR="006011AF" w:rsidRDefault="006011AF" w:rsidP="00293CB2">
      <w:pPr>
        <w:pStyle w:val="Prrafodelista"/>
        <w:numPr>
          <w:ilvl w:val="0"/>
          <w:numId w:val="38"/>
        </w:numPr>
      </w:pPr>
      <w:r>
        <w:rPr>
          <w:b/>
          <w:bCs/>
        </w:rPr>
        <w:t>Despliegue antena dipolo</w:t>
      </w:r>
      <w:r w:rsidRPr="006011AF">
        <w:t>:</w:t>
      </w:r>
      <w:r>
        <w:t xml:space="preserve"> este objetivo consiste en el </w:t>
      </w:r>
      <w:r w:rsidR="003B06AC">
        <w:t>des</w:t>
      </w:r>
      <w:r>
        <w:t>plegado de la antena</w:t>
      </w:r>
      <w:r w:rsidR="003B06AC">
        <w:t>. Así pues, primeramente, se encuentra</w:t>
      </w:r>
      <w:r>
        <w:t xml:space="preserve"> cogida por la parte inferior con hilo de nylon. </w:t>
      </w:r>
      <w:r w:rsidR="003B06AC">
        <w:t>Entonces, e</w:t>
      </w:r>
      <w:r>
        <w:t xml:space="preserve">n el momento de activarse el </w:t>
      </w:r>
      <w:r w:rsidR="00C84F23">
        <w:t>CubeSat</w:t>
      </w:r>
      <w:r>
        <w:t xml:space="preserve">, </w:t>
      </w:r>
      <w:r w:rsidR="003B06AC">
        <w:t xml:space="preserve">y </w:t>
      </w:r>
      <w:r>
        <w:t xml:space="preserve">una vez transcurridos 30 segundos, </w:t>
      </w:r>
      <w:r w:rsidR="003B06AC">
        <w:t xml:space="preserve">se hace pasar corriente por una </w:t>
      </w:r>
      <w:r w:rsidR="003B06AC">
        <w:lastRenderedPageBreak/>
        <w:t xml:space="preserve">resistencia de 4.3 </w:t>
      </w:r>
      <w:r w:rsidR="003B06AC">
        <w:rPr>
          <w:rFonts w:cs="Arial"/>
        </w:rPr>
        <w:t>Ω</w:t>
      </w:r>
      <w:r w:rsidR="003B06AC">
        <w:t xml:space="preserve"> que hace que se queme y corte el hilo de nylon, liberando así la antena.</w:t>
      </w:r>
    </w:p>
    <w:p w14:paraId="2E6BA282" w14:textId="13DDCCF9" w:rsidR="00ED654E" w:rsidRDefault="00ED654E" w:rsidP="00DF1D6A"/>
    <w:p w14:paraId="00AAAAEB" w14:textId="4EB5CDED" w:rsidR="00ED654E" w:rsidRDefault="00ED654E" w:rsidP="0056435A">
      <w:pPr>
        <w:pStyle w:val="Prrafodelista"/>
        <w:numPr>
          <w:ilvl w:val="0"/>
          <w:numId w:val="38"/>
        </w:numPr>
      </w:pPr>
      <w:r w:rsidRPr="00DF1D6A">
        <w:rPr>
          <w:b/>
          <w:bCs/>
        </w:rPr>
        <w:t>Funcionalidades adicionales</w:t>
      </w:r>
      <w:r>
        <w:t xml:space="preserve">: </w:t>
      </w:r>
      <w:r w:rsidR="00DF1D6A" w:rsidRPr="00DF1D6A">
        <w:t>no se ha podido implementar principalmente por diferentes contratiempos</w:t>
      </w:r>
      <w:r w:rsidR="00DF1D6A">
        <w:t xml:space="preserve"> las siguientes funcionalidades: sensor nivel de batería, </w:t>
      </w:r>
      <w:r>
        <w:t xml:space="preserve">avisador despliegue antena, </w:t>
      </w:r>
      <w:r w:rsidR="00DF1D6A">
        <w:t>nivel carga placas solares</w:t>
      </w:r>
      <w:r w:rsidR="00754E69">
        <w:t>.</w:t>
      </w:r>
    </w:p>
    <w:p w14:paraId="0260407C" w14:textId="46207514" w:rsidR="00293CB2" w:rsidRDefault="00293CB2" w:rsidP="00293CB2"/>
    <w:p w14:paraId="6638639E" w14:textId="77777777" w:rsidR="00293CB2" w:rsidRPr="00293CB2" w:rsidRDefault="00293CB2" w:rsidP="00293CB2"/>
    <w:p w14:paraId="597EE48E" w14:textId="59E12EBC" w:rsidR="001E3244" w:rsidRDefault="00D06415" w:rsidP="001E3244">
      <w:pPr>
        <w:pStyle w:val="Ttulo2"/>
        <w:tabs>
          <w:tab w:val="left" w:pos="0"/>
        </w:tabs>
        <w:rPr>
          <w:b/>
          <w:bCs/>
        </w:rPr>
      </w:pPr>
      <w:bookmarkStart w:id="218" w:name="_Toc43457374"/>
      <w:r>
        <w:rPr>
          <w:b/>
          <w:bCs/>
        </w:rPr>
        <w:t>7</w:t>
      </w:r>
      <w:r w:rsidR="001E3244" w:rsidRPr="00927258">
        <w:rPr>
          <w:b/>
          <w:bCs/>
        </w:rPr>
        <w:t>.</w:t>
      </w:r>
      <w:r w:rsidR="001E3244">
        <w:rPr>
          <w:b/>
          <w:bCs/>
        </w:rPr>
        <w:t>2</w:t>
      </w:r>
      <w:r w:rsidR="001E3244" w:rsidRPr="00927258">
        <w:rPr>
          <w:b/>
          <w:bCs/>
        </w:rPr>
        <w:t xml:space="preserve"> </w:t>
      </w:r>
      <w:r w:rsidR="001E3244">
        <w:rPr>
          <w:b/>
          <w:bCs/>
        </w:rPr>
        <w:t>Conclusiones</w:t>
      </w:r>
      <w:bookmarkEnd w:id="218"/>
    </w:p>
    <w:p w14:paraId="2ECAC940" w14:textId="349765C1" w:rsidR="008F4D4A" w:rsidRDefault="008F4D4A" w:rsidP="008F4D4A"/>
    <w:p w14:paraId="2F277E39" w14:textId="6225B03C" w:rsidR="008F4D4A" w:rsidRDefault="008F4D4A" w:rsidP="008F4D4A">
      <w:r>
        <w:t xml:space="preserve">Como se ha visto en los puntos anteriores, los objetivos principales se han cumplido a falta de realizar la simulación real con el globo meteorológico. Gracias a ello, se ha conseguido diseñar y construir un prototipo de </w:t>
      </w:r>
      <w:r w:rsidR="00C84F23">
        <w:t>CubeSat</w:t>
      </w:r>
      <w:r>
        <w:t xml:space="preserve"> que cumple con el propósito </w:t>
      </w:r>
      <w:r w:rsidR="005D55DE">
        <w:t>fundamental</w:t>
      </w:r>
      <w:r>
        <w:t xml:space="preserve"> del proyecto.</w:t>
      </w:r>
    </w:p>
    <w:p w14:paraId="441B76B9" w14:textId="6CA67EAE" w:rsidR="005D55DE" w:rsidRDefault="005D55DE" w:rsidP="008F4D4A"/>
    <w:p w14:paraId="4A56D37E" w14:textId="58961569" w:rsidR="005D55DE" w:rsidRDefault="005D55DE" w:rsidP="008F4D4A">
      <w:r>
        <w:t xml:space="preserve">Este proyecto </w:t>
      </w:r>
      <w:r w:rsidRPr="005D55DE">
        <w:t>se puede abordar desde distintas perspectivas, desde un nivel global hasta profundizar en un diseño a nivel electrónico o en el sistema de comunicación</w:t>
      </w:r>
      <w:r w:rsidR="00F10296">
        <w:t>, como puede ser el diseño de la antena</w:t>
      </w:r>
      <w:r w:rsidRPr="005D55DE">
        <w:t xml:space="preserve">. </w:t>
      </w:r>
      <w:r>
        <w:t>D</w:t>
      </w:r>
      <w:r w:rsidRPr="005D55DE">
        <w:t>ebido a su magnitud, se ha decidido cubrir la solución a nivel global</w:t>
      </w:r>
      <w:r w:rsidR="00F10296">
        <w:t>.</w:t>
      </w:r>
    </w:p>
    <w:p w14:paraId="596A1A8A" w14:textId="56890523" w:rsidR="005D55DE" w:rsidRDefault="005D55DE" w:rsidP="008F4D4A"/>
    <w:p w14:paraId="6196E3DC" w14:textId="04BDA530" w:rsidR="005D55DE" w:rsidRDefault="005D55DE" w:rsidP="008F4D4A">
      <w:r>
        <w:t>Esto ha sido posible gracias a muchas horas de trabajo, ya que es un proyecto que abarca el conocimiento de diversos campos</w:t>
      </w:r>
      <w:r w:rsidR="00F10296">
        <w:t>. Desde la programación en diferentes plataformas, electrónica, sistemas de comunicación</w:t>
      </w:r>
      <w:r w:rsidR="00ED5228">
        <w:t>,</w:t>
      </w:r>
      <w:r w:rsidR="00F10296">
        <w:t xml:space="preserve"> hasta el montaje del prototipo entre otros.</w:t>
      </w:r>
    </w:p>
    <w:p w14:paraId="48F234BB" w14:textId="77777777" w:rsidR="005D55DE" w:rsidRDefault="005D55DE" w:rsidP="008F4D4A"/>
    <w:p w14:paraId="06010FDC" w14:textId="5F9934BA" w:rsidR="005D55DE" w:rsidRDefault="003625A8" w:rsidP="008F4D4A">
      <w:r>
        <w:t>Respecto al seguimiento de la planificación, se ha visto alterada por varios motivos. Por un lado, la dedicación parcial a la realización del proyecto tras cursarlo con otras asignaturas que requerían un gran esfuerzo. Por otro lado, la situación del COVID-19 que ha provocado retrasos motivados por la falta de material e imposibilidad de desplazamientos</w:t>
      </w:r>
      <w:r w:rsidR="00F45D40">
        <w:t>. Y finalmente los fallos de hardware e incompatibilidades entre elementos.</w:t>
      </w:r>
    </w:p>
    <w:p w14:paraId="1388BEC1" w14:textId="000ABD45" w:rsidR="00F45D40" w:rsidRDefault="00F45D40" w:rsidP="008F4D4A"/>
    <w:p w14:paraId="370BBAA9" w14:textId="4EE69101" w:rsidR="00F45D40" w:rsidRDefault="00944CBC" w:rsidP="008F4D4A">
      <w:r>
        <w:t>La finalización y éxito del proyecto ha sido gracias a la dedicación y empeño. Este proyecto ha supuesto un gran reto personal y una gran satisfacción el haberlo conseguido. A partir de aquí, la idea es seguir investigando y experimentando de una forma más pausada y con mayor profundidad.</w:t>
      </w:r>
    </w:p>
    <w:p w14:paraId="28BAF335" w14:textId="27110522" w:rsidR="005D55DE" w:rsidRDefault="005D55DE" w:rsidP="008F4D4A"/>
    <w:p w14:paraId="52FEAAC3" w14:textId="77777777" w:rsidR="005D55DE" w:rsidRDefault="005D55DE" w:rsidP="008F4D4A"/>
    <w:p w14:paraId="3BDA32B2" w14:textId="77777777" w:rsidR="008F4D4A" w:rsidRPr="008F4D4A" w:rsidRDefault="008F4D4A" w:rsidP="008F4D4A"/>
    <w:p w14:paraId="74130C20" w14:textId="77777777" w:rsidR="001E3244" w:rsidRDefault="00D06415" w:rsidP="001E3244">
      <w:pPr>
        <w:pStyle w:val="Ttulo2"/>
        <w:tabs>
          <w:tab w:val="left" w:pos="0"/>
        </w:tabs>
        <w:rPr>
          <w:b/>
          <w:bCs/>
        </w:rPr>
      </w:pPr>
      <w:bookmarkStart w:id="219" w:name="_Toc43457375"/>
      <w:r>
        <w:rPr>
          <w:b/>
          <w:bCs/>
        </w:rPr>
        <w:t>7</w:t>
      </w:r>
      <w:r w:rsidR="001E3244" w:rsidRPr="00927258">
        <w:rPr>
          <w:b/>
          <w:bCs/>
        </w:rPr>
        <w:t>.</w:t>
      </w:r>
      <w:r w:rsidR="001E3244">
        <w:rPr>
          <w:b/>
          <w:bCs/>
        </w:rPr>
        <w:t>3</w:t>
      </w:r>
      <w:r w:rsidR="001E3244" w:rsidRPr="00927258">
        <w:rPr>
          <w:b/>
          <w:bCs/>
        </w:rPr>
        <w:t xml:space="preserve"> </w:t>
      </w:r>
      <w:r w:rsidR="001E3244">
        <w:rPr>
          <w:b/>
          <w:bCs/>
        </w:rPr>
        <w:t>Líneas de trabajo futuro</w:t>
      </w:r>
      <w:bookmarkEnd w:id="219"/>
    </w:p>
    <w:p w14:paraId="19C52116" w14:textId="77777777" w:rsidR="001E3244" w:rsidRPr="001E3244" w:rsidRDefault="001E3244" w:rsidP="001E3244"/>
    <w:p w14:paraId="2A07DDA2" w14:textId="76EC5278" w:rsidR="00941789" w:rsidRDefault="00A9376A" w:rsidP="00A9376A">
      <w:r>
        <w:t>Una vez finalizado el proyecto y con un mayor conocimiento sobre los nanosatélites, se plantean una serie de líneas de trabajo futuras desde el punto de vista de los objetivos principales:</w:t>
      </w:r>
    </w:p>
    <w:p w14:paraId="6324C1AC" w14:textId="03A34440" w:rsidR="00A9376A" w:rsidRDefault="00A9376A" w:rsidP="00A9376A"/>
    <w:p w14:paraId="5F1294BA" w14:textId="77777777" w:rsidR="00D40FC6" w:rsidRDefault="00D40FC6" w:rsidP="00452D3B">
      <w:pPr>
        <w:pStyle w:val="Prrafodelista"/>
        <w:numPr>
          <w:ilvl w:val="0"/>
          <w:numId w:val="47"/>
        </w:numPr>
      </w:pPr>
      <w:r>
        <w:t>Simulación real con globo meteorológico</w:t>
      </w:r>
    </w:p>
    <w:p w14:paraId="7FDDE62C" w14:textId="5BEE34F0" w:rsidR="00A9376A" w:rsidRDefault="00A9376A" w:rsidP="00A9376A"/>
    <w:p w14:paraId="5C71B04E" w14:textId="09BA6F82" w:rsidR="007520D2" w:rsidRDefault="007520D2" w:rsidP="00452D3B">
      <w:pPr>
        <w:pStyle w:val="Prrafodelista"/>
        <w:numPr>
          <w:ilvl w:val="0"/>
          <w:numId w:val="47"/>
        </w:numPr>
      </w:pPr>
      <w:r>
        <w:t>Seguir experimentando con diferentes tipos de antenas.</w:t>
      </w:r>
    </w:p>
    <w:p w14:paraId="50547749" w14:textId="53711A0A" w:rsidR="007520D2" w:rsidRDefault="007520D2" w:rsidP="00A9376A"/>
    <w:p w14:paraId="3500C867" w14:textId="62ED053B" w:rsidR="007520D2" w:rsidRDefault="007520D2" w:rsidP="00452D3B">
      <w:pPr>
        <w:pStyle w:val="Prrafodelista"/>
        <w:numPr>
          <w:ilvl w:val="0"/>
          <w:numId w:val="47"/>
        </w:numPr>
      </w:pPr>
      <w:r>
        <w:lastRenderedPageBreak/>
        <w:t xml:space="preserve">Mejorar el consumo del </w:t>
      </w:r>
      <w:r w:rsidR="00C84F23">
        <w:t>CubeSat</w:t>
      </w:r>
      <w:r>
        <w:t>, ya sea por la configuración de los sensores, la transmisión de datos o sustitución de microcontroladores.</w:t>
      </w:r>
    </w:p>
    <w:p w14:paraId="7D659F13" w14:textId="3E949270" w:rsidR="007520D2" w:rsidRDefault="007520D2" w:rsidP="00A9376A"/>
    <w:p w14:paraId="64C2BA50" w14:textId="0EBAC116" w:rsidR="007520D2" w:rsidRDefault="007520D2" w:rsidP="00452D3B">
      <w:pPr>
        <w:pStyle w:val="Prrafodelista"/>
        <w:numPr>
          <w:ilvl w:val="0"/>
          <w:numId w:val="47"/>
        </w:numPr>
      </w:pPr>
      <w:r>
        <w:t xml:space="preserve">Mejorar el sistema de placas solares, para que el </w:t>
      </w:r>
      <w:r w:rsidR="00C84F23">
        <w:t>CubeSat</w:t>
      </w:r>
      <w:r>
        <w:t xml:space="preserve"> sea autosuficiente.</w:t>
      </w:r>
    </w:p>
    <w:p w14:paraId="49EC4688" w14:textId="085AA5A7" w:rsidR="007520D2" w:rsidRDefault="007520D2" w:rsidP="00A9376A"/>
    <w:p w14:paraId="1891ADC5" w14:textId="72E507D0" w:rsidR="007520D2" w:rsidRDefault="007520D2" w:rsidP="00452D3B">
      <w:pPr>
        <w:pStyle w:val="Prrafodelista"/>
        <w:numPr>
          <w:ilvl w:val="0"/>
          <w:numId w:val="47"/>
        </w:numPr>
      </w:pPr>
      <w:r>
        <w:t>Diseñar un prototipo de circuito impreso donde alojar el microcontrolador, sensores, actuadores, LoRa, fuente de alimentación…</w:t>
      </w:r>
    </w:p>
    <w:p w14:paraId="784249AD" w14:textId="2211799F" w:rsidR="008A2265" w:rsidRDefault="008A2265" w:rsidP="00A9376A"/>
    <w:p w14:paraId="13738156" w14:textId="59A956F4" w:rsidR="008A2265" w:rsidRDefault="008A2265" w:rsidP="00452D3B">
      <w:pPr>
        <w:pStyle w:val="Prrafodelista"/>
        <w:numPr>
          <w:ilvl w:val="0"/>
          <w:numId w:val="47"/>
        </w:numPr>
      </w:pPr>
      <w:r>
        <w:t>Mejorar el entorno de monitorización web</w:t>
      </w:r>
    </w:p>
    <w:p w14:paraId="5079C746" w14:textId="1B9EC46D" w:rsidR="008A2265" w:rsidRDefault="008A2265" w:rsidP="00A9376A"/>
    <w:p w14:paraId="65BE1A0A" w14:textId="3C02E930" w:rsidR="00D40FC6" w:rsidRDefault="00D40FC6" w:rsidP="00452D3B">
      <w:pPr>
        <w:pStyle w:val="Prrafodelista"/>
        <w:numPr>
          <w:ilvl w:val="0"/>
          <w:numId w:val="47"/>
        </w:numPr>
      </w:pPr>
      <w:r>
        <w:t>Investigar sobre la modificación del subsistema de control gobernado por un microcontrolador más eficiente y robusto como puede ser el MSP432.</w:t>
      </w:r>
    </w:p>
    <w:p w14:paraId="4FFB1700" w14:textId="77777777" w:rsidR="00D40FC6" w:rsidRDefault="00D40FC6" w:rsidP="00A9376A"/>
    <w:p w14:paraId="0ACE644D" w14:textId="5485E0E7" w:rsidR="00941789" w:rsidRPr="00333DA0" w:rsidRDefault="008A2265" w:rsidP="00900B2F">
      <w:pPr>
        <w:pStyle w:val="Prrafodelista"/>
        <w:numPr>
          <w:ilvl w:val="0"/>
          <w:numId w:val="47"/>
        </w:numPr>
        <w:ind w:left="708"/>
        <w:rPr>
          <w:rFonts w:cs="Arial"/>
          <w:shd w:val="clear" w:color="auto" w:fill="C0C0C0"/>
        </w:rPr>
      </w:pPr>
      <w:r>
        <w:t xml:space="preserve">Dotar de más funcionalidades al nanosatélite: </w:t>
      </w:r>
      <w:r w:rsidRPr="008A2265">
        <w:t>sensor nivel de batería, avisador despliegue antena</w:t>
      </w:r>
      <w:r>
        <w:t xml:space="preserve"> y</w:t>
      </w:r>
      <w:r w:rsidRPr="008A2265">
        <w:t xml:space="preserve"> nivel carga placas solares</w:t>
      </w:r>
      <w:r>
        <w:t xml:space="preserve"> entre otros.</w:t>
      </w:r>
    </w:p>
    <w:p w14:paraId="4F090CF3" w14:textId="77777777" w:rsidR="00333DA0" w:rsidRPr="00333DA0" w:rsidRDefault="00333DA0" w:rsidP="00333DA0">
      <w:pPr>
        <w:pStyle w:val="Prrafodelista"/>
        <w:rPr>
          <w:rFonts w:cs="Arial"/>
          <w:shd w:val="clear" w:color="auto" w:fill="C0C0C0"/>
        </w:rPr>
      </w:pPr>
    </w:p>
    <w:p w14:paraId="2F11E193" w14:textId="25395235" w:rsidR="00333DA0" w:rsidRDefault="00333DA0" w:rsidP="00333DA0">
      <w:pPr>
        <w:rPr>
          <w:rFonts w:cs="Arial"/>
          <w:shd w:val="clear" w:color="auto" w:fill="C0C0C0"/>
        </w:rPr>
      </w:pPr>
    </w:p>
    <w:p w14:paraId="23138848" w14:textId="20D85266" w:rsidR="00333DA0" w:rsidRDefault="00333DA0" w:rsidP="00333DA0">
      <w:pPr>
        <w:rPr>
          <w:rFonts w:cs="Arial"/>
          <w:shd w:val="clear" w:color="auto" w:fill="C0C0C0"/>
        </w:rPr>
      </w:pPr>
    </w:p>
    <w:p w14:paraId="25DDD332" w14:textId="06154E87" w:rsidR="00333DA0" w:rsidRDefault="00333DA0" w:rsidP="00333DA0">
      <w:pPr>
        <w:rPr>
          <w:rFonts w:cs="Arial"/>
          <w:shd w:val="clear" w:color="auto" w:fill="C0C0C0"/>
        </w:rPr>
      </w:pPr>
    </w:p>
    <w:p w14:paraId="7A724916" w14:textId="7EC1766F" w:rsidR="00333DA0" w:rsidRDefault="00333DA0" w:rsidP="00333DA0">
      <w:pPr>
        <w:rPr>
          <w:rFonts w:cs="Arial"/>
          <w:shd w:val="clear" w:color="auto" w:fill="C0C0C0"/>
        </w:rPr>
      </w:pPr>
    </w:p>
    <w:p w14:paraId="5EE97DAD" w14:textId="515DB86C" w:rsidR="00333DA0" w:rsidRDefault="00333DA0" w:rsidP="00333DA0">
      <w:pPr>
        <w:rPr>
          <w:rFonts w:cs="Arial"/>
          <w:shd w:val="clear" w:color="auto" w:fill="C0C0C0"/>
        </w:rPr>
      </w:pPr>
    </w:p>
    <w:p w14:paraId="1378E619" w14:textId="6B02768E" w:rsidR="00333DA0" w:rsidRDefault="00333DA0" w:rsidP="00333DA0">
      <w:pPr>
        <w:rPr>
          <w:rFonts w:cs="Arial"/>
          <w:shd w:val="clear" w:color="auto" w:fill="C0C0C0"/>
        </w:rPr>
      </w:pPr>
    </w:p>
    <w:p w14:paraId="588B11EE" w14:textId="56769698" w:rsidR="00333DA0" w:rsidRDefault="00333DA0" w:rsidP="00333DA0">
      <w:pPr>
        <w:rPr>
          <w:rFonts w:cs="Arial"/>
          <w:shd w:val="clear" w:color="auto" w:fill="C0C0C0"/>
        </w:rPr>
      </w:pPr>
    </w:p>
    <w:p w14:paraId="1E7C1E3C" w14:textId="0FF31CAA" w:rsidR="00333DA0" w:rsidRDefault="00333DA0" w:rsidP="00333DA0">
      <w:pPr>
        <w:rPr>
          <w:rFonts w:cs="Arial"/>
          <w:shd w:val="clear" w:color="auto" w:fill="C0C0C0"/>
        </w:rPr>
      </w:pPr>
    </w:p>
    <w:p w14:paraId="7C9F71E2" w14:textId="5C8ACC5A" w:rsidR="00333DA0" w:rsidRDefault="00333DA0" w:rsidP="00333DA0">
      <w:pPr>
        <w:rPr>
          <w:rFonts w:cs="Arial"/>
          <w:shd w:val="clear" w:color="auto" w:fill="C0C0C0"/>
        </w:rPr>
      </w:pPr>
    </w:p>
    <w:p w14:paraId="53CE7EF9" w14:textId="391781F0" w:rsidR="00333DA0" w:rsidRDefault="00333DA0" w:rsidP="00333DA0">
      <w:pPr>
        <w:rPr>
          <w:rFonts w:cs="Arial"/>
          <w:shd w:val="clear" w:color="auto" w:fill="C0C0C0"/>
        </w:rPr>
      </w:pPr>
    </w:p>
    <w:p w14:paraId="55E096CC" w14:textId="50E1FAE1" w:rsidR="00333DA0" w:rsidRDefault="00333DA0" w:rsidP="00333DA0">
      <w:pPr>
        <w:rPr>
          <w:rFonts w:cs="Arial"/>
          <w:shd w:val="clear" w:color="auto" w:fill="C0C0C0"/>
        </w:rPr>
      </w:pPr>
    </w:p>
    <w:p w14:paraId="08626707" w14:textId="789736D1" w:rsidR="00333DA0" w:rsidRDefault="00333DA0" w:rsidP="00333DA0">
      <w:pPr>
        <w:rPr>
          <w:rFonts w:cs="Arial"/>
          <w:shd w:val="clear" w:color="auto" w:fill="C0C0C0"/>
        </w:rPr>
      </w:pPr>
    </w:p>
    <w:p w14:paraId="5C1ED980" w14:textId="4FD480E6" w:rsidR="00333DA0" w:rsidRDefault="00333DA0" w:rsidP="00333DA0">
      <w:pPr>
        <w:rPr>
          <w:rFonts w:cs="Arial"/>
          <w:shd w:val="clear" w:color="auto" w:fill="C0C0C0"/>
        </w:rPr>
      </w:pPr>
    </w:p>
    <w:p w14:paraId="2661DF68" w14:textId="3CAAD07E" w:rsidR="00333DA0" w:rsidRDefault="00333DA0" w:rsidP="00333DA0">
      <w:pPr>
        <w:rPr>
          <w:rFonts w:cs="Arial"/>
          <w:shd w:val="clear" w:color="auto" w:fill="C0C0C0"/>
        </w:rPr>
      </w:pPr>
    </w:p>
    <w:p w14:paraId="000D373C" w14:textId="66D4342B" w:rsidR="00333DA0" w:rsidRDefault="00333DA0" w:rsidP="00333DA0">
      <w:pPr>
        <w:rPr>
          <w:rFonts w:cs="Arial"/>
          <w:shd w:val="clear" w:color="auto" w:fill="C0C0C0"/>
        </w:rPr>
      </w:pPr>
    </w:p>
    <w:p w14:paraId="75E240EF" w14:textId="5B0084E3" w:rsidR="00333DA0" w:rsidRDefault="00333DA0" w:rsidP="00333DA0">
      <w:pPr>
        <w:rPr>
          <w:rFonts w:cs="Arial"/>
          <w:shd w:val="clear" w:color="auto" w:fill="C0C0C0"/>
        </w:rPr>
      </w:pPr>
    </w:p>
    <w:p w14:paraId="3DF6EE07" w14:textId="22E23226" w:rsidR="00333DA0" w:rsidRDefault="00333DA0" w:rsidP="00333DA0">
      <w:pPr>
        <w:rPr>
          <w:rFonts w:cs="Arial"/>
          <w:shd w:val="clear" w:color="auto" w:fill="C0C0C0"/>
        </w:rPr>
      </w:pPr>
    </w:p>
    <w:p w14:paraId="5AAAA8E8" w14:textId="3BBD6D5A" w:rsidR="00333DA0" w:rsidRDefault="00333DA0" w:rsidP="00333DA0">
      <w:pPr>
        <w:rPr>
          <w:rFonts w:cs="Arial"/>
          <w:shd w:val="clear" w:color="auto" w:fill="C0C0C0"/>
        </w:rPr>
      </w:pPr>
    </w:p>
    <w:p w14:paraId="6D18F8AC" w14:textId="5F162A16" w:rsidR="00333DA0" w:rsidRDefault="00333DA0" w:rsidP="00333DA0">
      <w:pPr>
        <w:rPr>
          <w:rFonts w:cs="Arial"/>
          <w:shd w:val="clear" w:color="auto" w:fill="C0C0C0"/>
        </w:rPr>
      </w:pPr>
    </w:p>
    <w:p w14:paraId="70597F6E" w14:textId="00833A82" w:rsidR="00333DA0" w:rsidRDefault="00333DA0" w:rsidP="00333DA0">
      <w:pPr>
        <w:rPr>
          <w:rFonts w:cs="Arial"/>
          <w:shd w:val="clear" w:color="auto" w:fill="C0C0C0"/>
        </w:rPr>
      </w:pPr>
    </w:p>
    <w:p w14:paraId="456831B7" w14:textId="563842C6" w:rsidR="00333DA0" w:rsidRDefault="00333DA0" w:rsidP="00333DA0">
      <w:pPr>
        <w:rPr>
          <w:rFonts w:cs="Arial"/>
          <w:shd w:val="clear" w:color="auto" w:fill="C0C0C0"/>
        </w:rPr>
      </w:pPr>
    </w:p>
    <w:p w14:paraId="47669533" w14:textId="09A03C71" w:rsidR="00333DA0" w:rsidRDefault="00333DA0" w:rsidP="00333DA0">
      <w:pPr>
        <w:rPr>
          <w:rFonts w:cs="Arial"/>
          <w:shd w:val="clear" w:color="auto" w:fill="C0C0C0"/>
        </w:rPr>
      </w:pPr>
    </w:p>
    <w:p w14:paraId="633B7D36" w14:textId="2862440E" w:rsidR="00333DA0" w:rsidRDefault="00333DA0" w:rsidP="00333DA0">
      <w:pPr>
        <w:rPr>
          <w:rFonts w:cs="Arial"/>
          <w:shd w:val="clear" w:color="auto" w:fill="C0C0C0"/>
        </w:rPr>
      </w:pPr>
    </w:p>
    <w:p w14:paraId="5CD9A01B" w14:textId="360D23C7" w:rsidR="00333DA0" w:rsidRDefault="00333DA0" w:rsidP="00333DA0">
      <w:pPr>
        <w:rPr>
          <w:rFonts w:cs="Arial"/>
          <w:shd w:val="clear" w:color="auto" w:fill="C0C0C0"/>
        </w:rPr>
      </w:pPr>
    </w:p>
    <w:p w14:paraId="3122629C" w14:textId="5F3B89D8" w:rsidR="00333DA0" w:rsidRDefault="00333DA0" w:rsidP="00333DA0">
      <w:pPr>
        <w:rPr>
          <w:rFonts w:cs="Arial"/>
          <w:shd w:val="clear" w:color="auto" w:fill="C0C0C0"/>
        </w:rPr>
      </w:pPr>
    </w:p>
    <w:p w14:paraId="0A2407E0" w14:textId="73EC12BB" w:rsidR="00333DA0" w:rsidRDefault="00333DA0" w:rsidP="00333DA0">
      <w:pPr>
        <w:rPr>
          <w:rFonts w:cs="Arial"/>
          <w:shd w:val="clear" w:color="auto" w:fill="C0C0C0"/>
        </w:rPr>
      </w:pPr>
    </w:p>
    <w:p w14:paraId="42978439" w14:textId="7031940B" w:rsidR="00333DA0" w:rsidRDefault="00333DA0" w:rsidP="00333DA0">
      <w:pPr>
        <w:rPr>
          <w:rFonts w:cs="Arial"/>
          <w:shd w:val="clear" w:color="auto" w:fill="C0C0C0"/>
        </w:rPr>
      </w:pPr>
    </w:p>
    <w:p w14:paraId="39094C9A" w14:textId="239D6681" w:rsidR="00333DA0" w:rsidRDefault="00333DA0" w:rsidP="00333DA0">
      <w:pPr>
        <w:rPr>
          <w:rFonts w:cs="Arial"/>
          <w:shd w:val="clear" w:color="auto" w:fill="C0C0C0"/>
        </w:rPr>
      </w:pPr>
    </w:p>
    <w:p w14:paraId="68723894" w14:textId="62CBCFF7" w:rsidR="00333DA0" w:rsidRDefault="00333DA0" w:rsidP="00333DA0">
      <w:pPr>
        <w:rPr>
          <w:rFonts w:cs="Arial"/>
          <w:shd w:val="clear" w:color="auto" w:fill="C0C0C0"/>
        </w:rPr>
      </w:pPr>
    </w:p>
    <w:p w14:paraId="3FF60FD2" w14:textId="32487C6D" w:rsidR="00333DA0" w:rsidRDefault="00333DA0" w:rsidP="00333DA0">
      <w:pPr>
        <w:rPr>
          <w:rFonts w:cs="Arial"/>
          <w:shd w:val="clear" w:color="auto" w:fill="C0C0C0"/>
        </w:rPr>
      </w:pPr>
    </w:p>
    <w:p w14:paraId="21DA2A35" w14:textId="77777777" w:rsidR="00333DA0" w:rsidRPr="00333DA0" w:rsidRDefault="00333DA0" w:rsidP="00333DA0">
      <w:pPr>
        <w:rPr>
          <w:rFonts w:cs="Arial"/>
          <w:shd w:val="clear" w:color="auto" w:fill="C0C0C0"/>
        </w:rPr>
      </w:pPr>
    </w:p>
    <w:p w14:paraId="022E6DB9" w14:textId="77777777" w:rsidR="00941789" w:rsidRPr="00927258" w:rsidRDefault="00D06415">
      <w:pPr>
        <w:pStyle w:val="Ttulo1"/>
        <w:tabs>
          <w:tab w:val="left" w:pos="0"/>
        </w:tabs>
        <w:rPr>
          <w:b/>
          <w:bCs/>
          <w:szCs w:val="20"/>
        </w:rPr>
      </w:pPr>
      <w:bookmarkStart w:id="220" w:name="_Toc43457376"/>
      <w:r>
        <w:rPr>
          <w:b/>
          <w:bCs/>
          <w:szCs w:val="20"/>
        </w:rPr>
        <w:lastRenderedPageBreak/>
        <w:t>8</w:t>
      </w:r>
      <w:r w:rsidR="00941789" w:rsidRPr="00927258">
        <w:rPr>
          <w:b/>
          <w:bCs/>
          <w:szCs w:val="20"/>
        </w:rPr>
        <w:t>. Glosario</w:t>
      </w:r>
      <w:bookmarkEnd w:id="220"/>
    </w:p>
    <w:p w14:paraId="39B344C8" w14:textId="77777777" w:rsidR="00D76A35" w:rsidRDefault="00D76A35">
      <w:pPr>
        <w:rPr>
          <w:rFonts w:cs="Arial"/>
          <w:szCs w:val="20"/>
        </w:rPr>
      </w:pPr>
    </w:p>
    <w:p w14:paraId="280F72E4" w14:textId="7BD9C683" w:rsidR="00523D1C" w:rsidRDefault="00523D1C" w:rsidP="00523D1C">
      <w:pPr>
        <w:rPr>
          <w:rFonts w:cs="Arial"/>
          <w:szCs w:val="20"/>
        </w:rPr>
      </w:pPr>
      <w:r w:rsidRPr="00D30C56">
        <w:rPr>
          <w:rFonts w:cs="Arial"/>
          <w:b/>
          <w:bCs/>
          <w:szCs w:val="20"/>
        </w:rPr>
        <w:t>AES:</w:t>
      </w:r>
      <w:r>
        <w:rPr>
          <w:rFonts w:cs="Arial"/>
          <w:b/>
          <w:bCs/>
          <w:szCs w:val="20"/>
        </w:rPr>
        <w:t xml:space="preserve"> </w:t>
      </w:r>
      <w:r>
        <w:rPr>
          <w:rFonts w:cs="Arial"/>
          <w:szCs w:val="20"/>
        </w:rPr>
        <w:t>esquema de cifrado por bloques.</w:t>
      </w:r>
    </w:p>
    <w:p w14:paraId="6CA19928" w14:textId="77777777" w:rsidR="00523D1C" w:rsidRDefault="00523D1C" w:rsidP="00523D1C">
      <w:pPr>
        <w:rPr>
          <w:rFonts w:cs="Arial"/>
          <w:szCs w:val="20"/>
        </w:rPr>
      </w:pPr>
    </w:p>
    <w:p w14:paraId="73B76C91" w14:textId="5F872BCC" w:rsidR="00523D1C" w:rsidRDefault="00523D1C" w:rsidP="00523D1C">
      <w:pPr>
        <w:ind w:left="708" w:hanging="708"/>
        <w:rPr>
          <w:rFonts w:cs="Arial"/>
          <w:szCs w:val="20"/>
        </w:rPr>
      </w:pPr>
      <w:r w:rsidRPr="00E65EEB">
        <w:rPr>
          <w:rFonts w:cs="Arial"/>
          <w:b/>
          <w:bCs/>
          <w:szCs w:val="20"/>
        </w:rPr>
        <w:t>CSS:</w:t>
      </w:r>
      <w:r>
        <w:rPr>
          <w:rFonts w:cs="Arial"/>
          <w:szCs w:val="20"/>
        </w:rPr>
        <w:t xml:space="preserve"> técnica de espectro ensanchado que utiliza pulsos de </w:t>
      </w:r>
      <w:r>
        <w:rPr>
          <w:rFonts w:cs="Arial"/>
          <w:i/>
          <w:iCs/>
          <w:szCs w:val="20"/>
        </w:rPr>
        <w:t>chirp</w:t>
      </w:r>
      <w:r>
        <w:rPr>
          <w:rFonts w:cs="Arial"/>
          <w:szCs w:val="20"/>
        </w:rPr>
        <w:t xml:space="preserve"> modulados de</w:t>
      </w:r>
      <w:r w:rsidR="001B50BE">
        <w:rPr>
          <w:rFonts w:cs="Arial"/>
          <w:szCs w:val="20"/>
        </w:rPr>
        <w:t xml:space="preserve"> </w:t>
      </w:r>
    </w:p>
    <w:p w14:paraId="4F1482CA" w14:textId="1BE614EE" w:rsidR="001B50BE" w:rsidRPr="00E65EEB" w:rsidRDefault="001B50BE" w:rsidP="001B50BE">
      <w:pPr>
        <w:ind w:left="708" w:hanging="708"/>
        <w:rPr>
          <w:rFonts w:cs="Arial"/>
          <w:szCs w:val="20"/>
        </w:rPr>
      </w:pPr>
      <w:r>
        <w:rPr>
          <w:rFonts w:cs="Arial"/>
          <w:szCs w:val="20"/>
        </w:rPr>
        <w:t>frecuencia lineal de banda ancha para codificar información.</w:t>
      </w:r>
    </w:p>
    <w:p w14:paraId="7FAE06AA" w14:textId="77777777" w:rsidR="00523D1C" w:rsidRDefault="00523D1C" w:rsidP="00523D1C">
      <w:pPr>
        <w:ind w:left="708" w:hanging="708"/>
        <w:rPr>
          <w:rFonts w:cs="Arial"/>
          <w:szCs w:val="20"/>
        </w:rPr>
      </w:pPr>
    </w:p>
    <w:p w14:paraId="5ECCEB6A" w14:textId="5242ABC8" w:rsidR="00523D1C" w:rsidRDefault="00523D1C" w:rsidP="00523D1C">
      <w:pPr>
        <w:rPr>
          <w:rFonts w:cs="Arial"/>
          <w:szCs w:val="20"/>
        </w:rPr>
      </w:pPr>
      <w:r w:rsidRPr="00CC54AD">
        <w:rPr>
          <w:rFonts w:cs="Arial"/>
          <w:b/>
          <w:bCs/>
          <w:szCs w:val="20"/>
        </w:rPr>
        <w:t>CubeSat:</w:t>
      </w:r>
      <w:r>
        <w:rPr>
          <w:rFonts w:cs="Arial"/>
          <w:szCs w:val="20"/>
        </w:rPr>
        <w:t xml:space="preserve"> tipo de satélite miniaturizado con medias estándar de 10x10x10 cm y masa no superior a 1.33 kg.</w:t>
      </w:r>
    </w:p>
    <w:p w14:paraId="62C4F397" w14:textId="77777777" w:rsidR="00523D1C" w:rsidRDefault="00523D1C" w:rsidP="00523D1C">
      <w:pPr>
        <w:rPr>
          <w:rFonts w:cs="Arial"/>
          <w:szCs w:val="20"/>
        </w:rPr>
      </w:pPr>
    </w:p>
    <w:p w14:paraId="76701B58" w14:textId="113F1EB8" w:rsidR="00523D1C" w:rsidRDefault="00523D1C" w:rsidP="00523D1C">
      <w:pPr>
        <w:rPr>
          <w:rFonts w:cs="Arial"/>
          <w:szCs w:val="20"/>
        </w:rPr>
      </w:pPr>
      <w:r>
        <w:rPr>
          <w:rFonts w:cs="Arial"/>
          <w:b/>
          <w:bCs/>
          <w:szCs w:val="20"/>
        </w:rPr>
        <w:t>EMC</w:t>
      </w:r>
      <w:r w:rsidRPr="00B935FD">
        <w:rPr>
          <w:rFonts w:cs="Arial"/>
          <w:b/>
          <w:bCs/>
          <w:szCs w:val="20"/>
        </w:rPr>
        <w:t xml:space="preserve">: </w:t>
      </w:r>
      <w:r w:rsidRPr="005D7175">
        <w:rPr>
          <w:rFonts w:cs="Arial"/>
          <w:szCs w:val="20"/>
        </w:rPr>
        <w:t>traducido</w:t>
      </w:r>
      <w:r>
        <w:rPr>
          <w:rFonts w:cs="Arial"/>
          <w:szCs w:val="20"/>
        </w:rPr>
        <w:t>,</w:t>
      </w:r>
      <w:r w:rsidRPr="005D7175">
        <w:rPr>
          <w:rFonts w:cs="Arial"/>
          <w:szCs w:val="20"/>
        </w:rPr>
        <w:t xml:space="preserve"> </w:t>
      </w:r>
      <w:r>
        <w:rPr>
          <w:rFonts w:cs="Arial"/>
          <w:szCs w:val="20"/>
        </w:rPr>
        <w:t>compatibilidad electromagnética, e</w:t>
      </w:r>
      <w:r w:rsidRPr="005D7175">
        <w:rPr>
          <w:rFonts w:cs="Arial"/>
          <w:szCs w:val="20"/>
        </w:rPr>
        <w:t>s la rama de la tecnología electrónica y de telecomunicaciones que estudia los mecanismos para eliminar, disminuir y prevenir los efectos de acoplamiento entre un equipo eléctrico o electrónico y su entorno electromagnético</w:t>
      </w:r>
      <w:r>
        <w:rPr>
          <w:rFonts w:cs="Arial"/>
          <w:szCs w:val="20"/>
        </w:rPr>
        <w:t>.</w:t>
      </w:r>
    </w:p>
    <w:p w14:paraId="7CB6F0C1" w14:textId="77777777" w:rsidR="00523D1C" w:rsidRDefault="00523D1C" w:rsidP="00523D1C">
      <w:pPr>
        <w:rPr>
          <w:rFonts w:cs="Arial"/>
          <w:szCs w:val="20"/>
        </w:rPr>
      </w:pPr>
    </w:p>
    <w:p w14:paraId="3C71BAE7" w14:textId="3D8A2893" w:rsidR="00523D1C" w:rsidRDefault="00523D1C" w:rsidP="00523D1C">
      <w:pPr>
        <w:rPr>
          <w:rFonts w:cs="Arial"/>
          <w:szCs w:val="20"/>
        </w:rPr>
      </w:pPr>
      <w:r w:rsidRPr="00B935FD">
        <w:rPr>
          <w:rFonts w:cs="Arial"/>
          <w:b/>
          <w:bCs/>
          <w:szCs w:val="20"/>
        </w:rPr>
        <w:t xml:space="preserve">FSK: </w:t>
      </w:r>
      <w:r w:rsidRPr="00B935FD">
        <w:rPr>
          <w:rFonts w:cs="Arial"/>
          <w:szCs w:val="20"/>
        </w:rPr>
        <w:t>es una técnica de modulación para la transmisión digital de información utilizando dos o más frecuencias diferentes para cada símbolo.</w:t>
      </w:r>
    </w:p>
    <w:p w14:paraId="78435DED" w14:textId="77777777" w:rsidR="00523D1C" w:rsidRDefault="00523D1C" w:rsidP="00523D1C">
      <w:pPr>
        <w:rPr>
          <w:rFonts w:cs="Arial"/>
          <w:szCs w:val="20"/>
        </w:rPr>
      </w:pPr>
    </w:p>
    <w:p w14:paraId="721C0C14" w14:textId="0ADC8D7E" w:rsidR="00523D1C" w:rsidRDefault="00523D1C" w:rsidP="00523D1C">
      <w:pPr>
        <w:rPr>
          <w:rFonts w:cs="Arial"/>
          <w:szCs w:val="20"/>
        </w:rPr>
      </w:pPr>
      <w:r w:rsidRPr="00FD7910">
        <w:rPr>
          <w:rFonts w:cs="Arial"/>
          <w:b/>
          <w:bCs/>
          <w:szCs w:val="20"/>
        </w:rPr>
        <w:t>Gateway:</w:t>
      </w:r>
      <w:r>
        <w:rPr>
          <w:rFonts w:cs="Arial"/>
          <w:szCs w:val="20"/>
        </w:rPr>
        <w:t xml:space="preserve"> traducido, puerta de enlace, es un </w:t>
      </w:r>
      <w:r w:rsidRPr="004176BE">
        <w:rPr>
          <w:rFonts w:cs="Arial"/>
          <w:szCs w:val="20"/>
        </w:rPr>
        <w:t>dispositivo que actúa de interfaz de conexión entre aparatos o dispositivos, y también posibilita compartir recursos entre dos o más ordenadores.</w:t>
      </w:r>
    </w:p>
    <w:p w14:paraId="4A2CC4BC" w14:textId="77777777" w:rsidR="00523D1C" w:rsidRDefault="00523D1C" w:rsidP="00523D1C">
      <w:pPr>
        <w:rPr>
          <w:rFonts w:cs="Arial"/>
          <w:szCs w:val="20"/>
        </w:rPr>
      </w:pPr>
    </w:p>
    <w:p w14:paraId="39084524" w14:textId="32842F59" w:rsidR="00523D1C" w:rsidRDefault="00523D1C" w:rsidP="00523D1C">
      <w:pPr>
        <w:rPr>
          <w:rFonts w:cs="Arial"/>
          <w:szCs w:val="20"/>
        </w:rPr>
      </w:pPr>
      <w:r>
        <w:rPr>
          <w:rFonts w:cs="Arial"/>
          <w:b/>
          <w:bCs/>
          <w:szCs w:val="20"/>
        </w:rPr>
        <w:t>GND</w:t>
      </w:r>
      <w:r w:rsidRPr="002E18D8">
        <w:rPr>
          <w:rFonts w:cs="Arial"/>
          <w:b/>
          <w:bCs/>
          <w:szCs w:val="20"/>
        </w:rPr>
        <w:t>:</w:t>
      </w:r>
      <w:r>
        <w:rPr>
          <w:rFonts w:cs="Arial"/>
          <w:szCs w:val="20"/>
        </w:rPr>
        <w:t xml:space="preserve"> conexión a tierra.</w:t>
      </w:r>
    </w:p>
    <w:p w14:paraId="14193503" w14:textId="77777777" w:rsidR="00523D1C" w:rsidRDefault="00523D1C" w:rsidP="00523D1C">
      <w:pPr>
        <w:rPr>
          <w:rFonts w:cs="Arial"/>
          <w:szCs w:val="20"/>
        </w:rPr>
      </w:pPr>
    </w:p>
    <w:p w14:paraId="0D5142E2" w14:textId="2613791A" w:rsidR="00523D1C" w:rsidRDefault="00523D1C" w:rsidP="00523D1C">
      <w:pPr>
        <w:rPr>
          <w:rFonts w:cs="Arial"/>
          <w:szCs w:val="20"/>
        </w:rPr>
      </w:pPr>
      <w:r>
        <w:rPr>
          <w:rFonts w:cs="Arial"/>
          <w:b/>
          <w:bCs/>
          <w:szCs w:val="20"/>
        </w:rPr>
        <w:t>I2C</w:t>
      </w:r>
      <w:r w:rsidRPr="002E18D8">
        <w:rPr>
          <w:rFonts w:cs="Arial"/>
          <w:b/>
          <w:bCs/>
          <w:szCs w:val="20"/>
        </w:rPr>
        <w:t>:</w:t>
      </w:r>
      <w:r>
        <w:rPr>
          <w:rFonts w:cs="Arial"/>
          <w:szCs w:val="20"/>
        </w:rPr>
        <w:t xml:space="preserve"> protocolo de comunicación serial síncrono.</w:t>
      </w:r>
    </w:p>
    <w:p w14:paraId="54199916" w14:textId="77777777" w:rsidR="00523D1C" w:rsidRDefault="00523D1C" w:rsidP="00523D1C">
      <w:pPr>
        <w:rPr>
          <w:rFonts w:cs="Arial"/>
          <w:szCs w:val="20"/>
        </w:rPr>
      </w:pPr>
    </w:p>
    <w:p w14:paraId="017F928D" w14:textId="7512B522" w:rsidR="00523D1C" w:rsidRDefault="00523D1C" w:rsidP="00523D1C">
      <w:pPr>
        <w:rPr>
          <w:rFonts w:cs="Arial"/>
          <w:szCs w:val="20"/>
        </w:rPr>
      </w:pPr>
      <w:r w:rsidRPr="004E25B1">
        <w:rPr>
          <w:rFonts w:cs="Arial"/>
          <w:b/>
          <w:bCs/>
          <w:szCs w:val="20"/>
        </w:rPr>
        <w:t>IoT:</w:t>
      </w:r>
      <w:r>
        <w:rPr>
          <w:rFonts w:cs="Arial"/>
          <w:szCs w:val="20"/>
        </w:rPr>
        <w:t xml:space="preserve"> r</w:t>
      </w:r>
      <w:r w:rsidRPr="004E25B1">
        <w:rPr>
          <w:rFonts w:cs="Arial"/>
          <w:szCs w:val="20"/>
        </w:rPr>
        <w:t>ed</w:t>
      </w:r>
      <w:r>
        <w:rPr>
          <w:rFonts w:cs="Arial"/>
          <w:szCs w:val="20"/>
        </w:rPr>
        <w:t xml:space="preserve"> para “el internet de las cosas”</w:t>
      </w:r>
      <w:r w:rsidRPr="004E25B1">
        <w:rPr>
          <w:rFonts w:cs="Arial"/>
          <w:szCs w:val="20"/>
        </w:rPr>
        <w:t xml:space="preserve"> de área extendida con un consumo muy bajo, diseñada para aplicaciones que funcionen de máquina a máquina</w:t>
      </w:r>
      <w:r>
        <w:rPr>
          <w:rFonts w:cs="Arial"/>
          <w:szCs w:val="20"/>
        </w:rPr>
        <w:t>.</w:t>
      </w:r>
    </w:p>
    <w:p w14:paraId="69BBD8E1" w14:textId="77777777" w:rsidR="00523D1C" w:rsidRDefault="00523D1C" w:rsidP="00523D1C">
      <w:pPr>
        <w:rPr>
          <w:rFonts w:cs="Arial"/>
          <w:szCs w:val="20"/>
        </w:rPr>
      </w:pPr>
    </w:p>
    <w:p w14:paraId="1625D26A" w14:textId="7F1147E8" w:rsidR="00523D1C" w:rsidRDefault="00523D1C" w:rsidP="00523D1C">
      <w:pPr>
        <w:rPr>
          <w:rFonts w:cs="Arial"/>
          <w:szCs w:val="20"/>
        </w:rPr>
      </w:pPr>
      <w:r w:rsidRPr="005539C5">
        <w:rPr>
          <w:rFonts w:cs="Arial"/>
          <w:b/>
          <w:bCs/>
          <w:szCs w:val="20"/>
        </w:rPr>
        <w:t>ISM:</w:t>
      </w:r>
      <w:r>
        <w:rPr>
          <w:rFonts w:cs="Arial"/>
          <w:b/>
          <w:bCs/>
          <w:szCs w:val="20"/>
        </w:rPr>
        <w:t xml:space="preserve"> </w:t>
      </w:r>
      <w:r>
        <w:rPr>
          <w:rFonts w:cs="Arial"/>
          <w:szCs w:val="20"/>
        </w:rPr>
        <w:t>bandas de radio reservadas internacionalmente para uso industrial, científico y médico.</w:t>
      </w:r>
    </w:p>
    <w:p w14:paraId="55009879" w14:textId="77777777" w:rsidR="00523D1C" w:rsidRDefault="00523D1C" w:rsidP="00523D1C">
      <w:pPr>
        <w:rPr>
          <w:rFonts w:cs="Arial"/>
          <w:szCs w:val="20"/>
        </w:rPr>
      </w:pPr>
    </w:p>
    <w:p w14:paraId="4405DFE9" w14:textId="27BC43FC" w:rsidR="00523D1C" w:rsidRDefault="00523D1C" w:rsidP="00523D1C">
      <w:pPr>
        <w:rPr>
          <w:rFonts w:cs="Arial"/>
          <w:szCs w:val="20"/>
        </w:rPr>
      </w:pPr>
      <w:r>
        <w:rPr>
          <w:rFonts w:cs="Arial"/>
          <w:b/>
          <w:bCs/>
          <w:szCs w:val="20"/>
        </w:rPr>
        <w:t xml:space="preserve">JACK DC: </w:t>
      </w:r>
      <w:r w:rsidRPr="00AE5382">
        <w:rPr>
          <w:rFonts w:cs="Arial"/>
          <w:szCs w:val="20"/>
        </w:rPr>
        <w:t>cable</w:t>
      </w:r>
      <w:r>
        <w:rPr>
          <w:rFonts w:cs="Arial"/>
          <w:szCs w:val="20"/>
        </w:rPr>
        <w:t xml:space="preserve"> </w:t>
      </w:r>
      <w:r w:rsidRPr="00AE5382">
        <w:rPr>
          <w:rFonts w:cs="Arial"/>
          <w:szCs w:val="20"/>
        </w:rPr>
        <w:t>para interconectar fuentes de alimentación o dispositivos el</w:t>
      </w:r>
      <w:r>
        <w:rPr>
          <w:rFonts w:cs="Arial"/>
          <w:szCs w:val="20"/>
        </w:rPr>
        <w:t>é</w:t>
      </w:r>
      <w:r w:rsidRPr="00AE5382">
        <w:rPr>
          <w:rFonts w:cs="Arial"/>
          <w:szCs w:val="20"/>
        </w:rPr>
        <w:t>ctricos entre sí</w:t>
      </w:r>
      <w:r>
        <w:rPr>
          <w:rFonts w:cs="Arial"/>
          <w:szCs w:val="20"/>
        </w:rPr>
        <w:t>.</w:t>
      </w:r>
    </w:p>
    <w:p w14:paraId="7C88EB3E" w14:textId="77777777" w:rsidR="00523D1C" w:rsidRPr="00AE5382" w:rsidRDefault="00523D1C" w:rsidP="00523D1C">
      <w:pPr>
        <w:rPr>
          <w:rFonts w:cs="Arial"/>
          <w:szCs w:val="20"/>
        </w:rPr>
      </w:pPr>
    </w:p>
    <w:p w14:paraId="306BC3DA" w14:textId="2BB59B6A" w:rsidR="00523D1C" w:rsidRDefault="00523D1C" w:rsidP="00523D1C">
      <w:pPr>
        <w:rPr>
          <w:rFonts w:cs="Arial"/>
          <w:szCs w:val="20"/>
        </w:rPr>
      </w:pPr>
      <w:r>
        <w:rPr>
          <w:rFonts w:cs="Arial"/>
          <w:b/>
          <w:bCs/>
          <w:szCs w:val="20"/>
        </w:rPr>
        <w:t>LEO</w:t>
      </w:r>
      <w:r w:rsidRPr="00CC54AD">
        <w:rPr>
          <w:rFonts w:cs="Arial"/>
          <w:b/>
          <w:bCs/>
          <w:szCs w:val="20"/>
        </w:rPr>
        <w:t>:</w:t>
      </w:r>
      <w:r>
        <w:rPr>
          <w:rFonts w:cs="Arial"/>
          <w:szCs w:val="20"/>
        </w:rPr>
        <w:t xml:space="preserve"> órbita terrestre baja </w:t>
      </w:r>
      <w:r w:rsidRPr="00A478C7">
        <w:rPr>
          <w:rFonts w:cs="Arial"/>
          <w:szCs w:val="20"/>
        </w:rPr>
        <w:t>alrededor de la Tierra entre la atmósfera y el cinturón de radiación de Van Allen, con un ángulo bajo de inclinación.</w:t>
      </w:r>
    </w:p>
    <w:p w14:paraId="71180EF1" w14:textId="77777777" w:rsidR="00523D1C" w:rsidRDefault="00523D1C" w:rsidP="00523D1C">
      <w:pPr>
        <w:rPr>
          <w:rFonts w:cs="Arial"/>
          <w:szCs w:val="20"/>
        </w:rPr>
      </w:pPr>
    </w:p>
    <w:p w14:paraId="31454808" w14:textId="430220CC" w:rsidR="00523D1C" w:rsidRDefault="00523D1C" w:rsidP="00523D1C">
      <w:pPr>
        <w:rPr>
          <w:rFonts w:cs="Arial"/>
          <w:szCs w:val="20"/>
        </w:rPr>
      </w:pPr>
      <w:r>
        <w:rPr>
          <w:rFonts w:cs="Arial"/>
          <w:b/>
          <w:bCs/>
          <w:szCs w:val="20"/>
        </w:rPr>
        <w:t>LoRa</w:t>
      </w:r>
      <w:r w:rsidRPr="00CC54AD">
        <w:rPr>
          <w:rFonts w:cs="Arial"/>
          <w:b/>
          <w:bCs/>
          <w:szCs w:val="20"/>
        </w:rPr>
        <w:t>:</w:t>
      </w:r>
      <w:r>
        <w:rPr>
          <w:rFonts w:cs="Arial"/>
          <w:szCs w:val="20"/>
        </w:rPr>
        <w:t xml:space="preserve"> tecnología inalámbrica por radiofrecuencia de largo alcance y bajo consumo.</w:t>
      </w:r>
    </w:p>
    <w:p w14:paraId="43B105A8" w14:textId="77777777" w:rsidR="00523D1C" w:rsidRDefault="00523D1C" w:rsidP="00523D1C">
      <w:pPr>
        <w:rPr>
          <w:rFonts w:cs="Arial"/>
          <w:szCs w:val="20"/>
        </w:rPr>
      </w:pPr>
    </w:p>
    <w:p w14:paraId="49E91979" w14:textId="77777777" w:rsidR="00523D1C" w:rsidRDefault="00523D1C" w:rsidP="00523D1C">
      <w:pPr>
        <w:rPr>
          <w:rFonts w:cs="Arial"/>
          <w:szCs w:val="20"/>
        </w:rPr>
      </w:pPr>
      <w:r>
        <w:rPr>
          <w:rFonts w:cs="Arial"/>
          <w:b/>
          <w:bCs/>
          <w:szCs w:val="20"/>
        </w:rPr>
        <w:t>LoRaWAN</w:t>
      </w:r>
      <w:r w:rsidRPr="00CC54AD">
        <w:rPr>
          <w:rFonts w:cs="Arial"/>
          <w:b/>
          <w:bCs/>
          <w:szCs w:val="20"/>
        </w:rPr>
        <w:t>:</w:t>
      </w:r>
      <w:r>
        <w:rPr>
          <w:rFonts w:cs="Arial"/>
          <w:szCs w:val="20"/>
        </w:rPr>
        <w:t xml:space="preserve"> protocolo de red para comunicar y administrar dispositivos LoRa.</w:t>
      </w:r>
    </w:p>
    <w:p w14:paraId="0E830423" w14:textId="7932C5CF" w:rsidR="00523D1C" w:rsidRDefault="00523D1C" w:rsidP="00523D1C">
      <w:pPr>
        <w:rPr>
          <w:rFonts w:cs="Arial"/>
          <w:szCs w:val="20"/>
        </w:rPr>
      </w:pPr>
      <w:r>
        <w:rPr>
          <w:rFonts w:cs="Arial"/>
          <w:b/>
          <w:bCs/>
          <w:szCs w:val="20"/>
        </w:rPr>
        <w:t xml:space="preserve">LOS: </w:t>
      </w:r>
      <w:r w:rsidRPr="00173A1B">
        <w:rPr>
          <w:rFonts w:cs="Arial"/>
          <w:szCs w:val="20"/>
        </w:rPr>
        <w:t>enlace de radio, laser o infrarrojo que debe tener visibilidad directa entre las antenas emisora y receptora, por lo que no debe haber obstáculo entre ambas.</w:t>
      </w:r>
    </w:p>
    <w:p w14:paraId="2BDB96DA" w14:textId="77777777" w:rsidR="00523D1C" w:rsidRDefault="00523D1C" w:rsidP="00523D1C">
      <w:pPr>
        <w:rPr>
          <w:rFonts w:cs="Arial"/>
          <w:szCs w:val="20"/>
        </w:rPr>
      </w:pPr>
    </w:p>
    <w:p w14:paraId="534269A3" w14:textId="2236FE64" w:rsidR="00523D1C" w:rsidRDefault="00523D1C" w:rsidP="00523D1C">
      <w:pPr>
        <w:rPr>
          <w:rFonts w:cs="Arial"/>
          <w:szCs w:val="20"/>
        </w:rPr>
      </w:pPr>
      <w:r w:rsidRPr="00DF0510">
        <w:rPr>
          <w:rFonts w:cs="Arial"/>
          <w:b/>
          <w:bCs/>
          <w:szCs w:val="20"/>
        </w:rPr>
        <w:t>MAC:</w:t>
      </w:r>
      <w:r>
        <w:rPr>
          <w:rFonts w:cs="Arial"/>
          <w:szCs w:val="20"/>
        </w:rPr>
        <w:t xml:space="preserve"> dirección física única para un dispositivo de red.</w:t>
      </w:r>
    </w:p>
    <w:p w14:paraId="32CA09F6" w14:textId="77777777" w:rsidR="00523D1C" w:rsidRDefault="00523D1C" w:rsidP="00523D1C">
      <w:pPr>
        <w:rPr>
          <w:rFonts w:cs="Arial"/>
          <w:szCs w:val="20"/>
        </w:rPr>
      </w:pPr>
    </w:p>
    <w:p w14:paraId="35DB7186" w14:textId="0BECEEB9" w:rsidR="00523D1C" w:rsidRDefault="00523D1C" w:rsidP="00523D1C">
      <w:pPr>
        <w:ind w:left="708" w:hanging="708"/>
        <w:rPr>
          <w:rFonts w:cs="Arial"/>
          <w:szCs w:val="20"/>
        </w:rPr>
      </w:pPr>
      <w:r w:rsidRPr="00F612CA">
        <w:rPr>
          <w:rFonts w:cs="Arial"/>
          <w:b/>
          <w:bCs/>
          <w:szCs w:val="20"/>
        </w:rPr>
        <w:t xml:space="preserve">Matlab: </w:t>
      </w:r>
      <w:r>
        <w:rPr>
          <w:rFonts w:cs="Arial"/>
          <w:szCs w:val="20"/>
        </w:rPr>
        <w:t>software de cálculo matemático para ingenieros.</w:t>
      </w:r>
    </w:p>
    <w:p w14:paraId="1B8EE635" w14:textId="77777777" w:rsidR="00523D1C" w:rsidRDefault="00523D1C" w:rsidP="00523D1C">
      <w:pPr>
        <w:ind w:left="708" w:hanging="708"/>
        <w:rPr>
          <w:rFonts w:cs="Arial"/>
          <w:szCs w:val="20"/>
        </w:rPr>
      </w:pPr>
    </w:p>
    <w:p w14:paraId="3E9EFD51" w14:textId="54223F2B" w:rsidR="00523D1C" w:rsidRDefault="00523D1C" w:rsidP="00523D1C">
      <w:pPr>
        <w:rPr>
          <w:rFonts w:cs="Arial"/>
          <w:szCs w:val="20"/>
        </w:rPr>
      </w:pPr>
      <w:r>
        <w:rPr>
          <w:rFonts w:cs="Arial"/>
          <w:b/>
          <w:bCs/>
          <w:szCs w:val="20"/>
        </w:rPr>
        <w:lastRenderedPageBreak/>
        <w:t xml:space="preserve">Microstrip: </w:t>
      </w:r>
      <w:r w:rsidRPr="00304E4B">
        <w:rPr>
          <w:rFonts w:cs="Arial"/>
          <w:szCs w:val="20"/>
        </w:rPr>
        <w:t>tipo de línea de transmisión eléctrica que puede ser fabricada utilizando placa de circuito impreso (PCB). Se utiliza para transmitir señales de microondas.</w:t>
      </w:r>
    </w:p>
    <w:p w14:paraId="40DE2C23" w14:textId="77777777" w:rsidR="00523D1C" w:rsidRDefault="00523D1C" w:rsidP="00523D1C">
      <w:pPr>
        <w:rPr>
          <w:rFonts w:cs="Arial"/>
          <w:szCs w:val="20"/>
        </w:rPr>
      </w:pPr>
    </w:p>
    <w:p w14:paraId="7468EBE2" w14:textId="26501A8D" w:rsidR="00523D1C" w:rsidRDefault="00523D1C" w:rsidP="00523D1C">
      <w:pPr>
        <w:rPr>
          <w:rFonts w:cs="Arial"/>
          <w:szCs w:val="20"/>
        </w:rPr>
      </w:pPr>
      <w:r w:rsidRPr="00CD6A35">
        <w:rPr>
          <w:rFonts w:cs="Arial"/>
          <w:b/>
          <w:bCs/>
          <w:szCs w:val="20"/>
        </w:rPr>
        <w:t>MSP432:</w:t>
      </w:r>
      <w:r>
        <w:rPr>
          <w:rFonts w:cs="Arial"/>
          <w:szCs w:val="20"/>
        </w:rPr>
        <w:t xml:space="preserve"> placa de desarrollo de la familia de microcontroladores Texas Instruments de señal mixta y consumo bajo.</w:t>
      </w:r>
    </w:p>
    <w:p w14:paraId="6A1752E9" w14:textId="77777777" w:rsidR="00523D1C" w:rsidRDefault="00523D1C" w:rsidP="00523D1C">
      <w:pPr>
        <w:rPr>
          <w:rFonts w:cs="Arial"/>
          <w:szCs w:val="20"/>
        </w:rPr>
      </w:pPr>
    </w:p>
    <w:p w14:paraId="782E26AC" w14:textId="1BD49D9F" w:rsidR="00523D1C" w:rsidRDefault="00523D1C" w:rsidP="00523D1C">
      <w:pPr>
        <w:rPr>
          <w:rFonts w:cs="Arial"/>
          <w:szCs w:val="20"/>
        </w:rPr>
      </w:pPr>
      <w:r>
        <w:rPr>
          <w:rFonts w:cs="Arial"/>
          <w:b/>
          <w:bCs/>
          <w:szCs w:val="20"/>
        </w:rPr>
        <w:t>Node-RED</w:t>
      </w:r>
      <w:r w:rsidRPr="003269BD">
        <w:rPr>
          <w:rFonts w:cs="Arial"/>
          <w:b/>
          <w:bCs/>
          <w:szCs w:val="20"/>
        </w:rPr>
        <w:t>:</w:t>
      </w:r>
      <w:r>
        <w:rPr>
          <w:rFonts w:cs="Arial"/>
          <w:b/>
          <w:bCs/>
          <w:szCs w:val="20"/>
        </w:rPr>
        <w:t xml:space="preserve"> </w:t>
      </w:r>
      <w:r w:rsidRPr="00AF34F5">
        <w:rPr>
          <w:rFonts w:cs="Arial"/>
          <w:szCs w:val="20"/>
        </w:rPr>
        <w:t>herramienta de programación visual.</w:t>
      </w:r>
    </w:p>
    <w:p w14:paraId="46AFA298" w14:textId="77777777" w:rsidR="00523D1C" w:rsidRDefault="00523D1C" w:rsidP="00523D1C">
      <w:pPr>
        <w:rPr>
          <w:rFonts w:cs="Arial"/>
          <w:szCs w:val="20"/>
        </w:rPr>
      </w:pPr>
    </w:p>
    <w:p w14:paraId="1D8E9224" w14:textId="5AFD8625" w:rsidR="00523D1C" w:rsidRDefault="00523D1C" w:rsidP="00523D1C">
      <w:pPr>
        <w:rPr>
          <w:rFonts w:cs="Arial"/>
          <w:szCs w:val="20"/>
        </w:rPr>
      </w:pPr>
      <w:r>
        <w:rPr>
          <w:rFonts w:cs="Arial"/>
          <w:b/>
          <w:bCs/>
          <w:szCs w:val="20"/>
        </w:rPr>
        <w:t xml:space="preserve">OSI: </w:t>
      </w:r>
      <w:r>
        <w:rPr>
          <w:rFonts w:cs="Arial"/>
          <w:szCs w:val="20"/>
        </w:rPr>
        <w:t>e</w:t>
      </w:r>
      <w:r w:rsidRPr="001A5068">
        <w:rPr>
          <w:rFonts w:cs="Arial"/>
          <w:szCs w:val="20"/>
        </w:rPr>
        <w:t>s un estándar</w:t>
      </w:r>
      <w:r>
        <w:rPr>
          <w:rFonts w:cs="Arial"/>
          <w:szCs w:val="20"/>
        </w:rPr>
        <w:t xml:space="preserve"> para los protocolos de red</w:t>
      </w:r>
      <w:r w:rsidRPr="001A5068">
        <w:rPr>
          <w:rFonts w:cs="Arial"/>
          <w:szCs w:val="20"/>
        </w:rPr>
        <w:t xml:space="preserve"> que tiene por objetivo conseguir interconectar sistemas de procedencia distinta para que </w:t>
      </w:r>
      <w:r>
        <w:rPr>
          <w:rFonts w:cs="Arial"/>
          <w:szCs w:val="20"/>
        </w:rPr>
        <w:t>puedan</w:t>
      </w:r>
      <w:r w:rsidRPr="001A5068">
        <w:rPr>
          <w:rFonts w:cs="Arial"/>
          <w:szCs w:val="20"/>
        </w:rPr>
        <w:t xml:space="preserve"> intercambiar información sin ningún tipo de impedimentos</w:t>
      </w:r>
      <w:r>
        <w:rPr>
          <w:rFonts w:cs="Arial"/>
          <w:szCs w:val="20"/>
        </w:rPr>
        <w:t>.</w:t>
      </w:r>
    </w:p>
    <w:p w14:paraId="4B102CFB" w14:textId="77777777" w:rsidR="00523D1C" w:rsidRDefault="00523D1C" w:rsidP="00523D1C">
      <w:pPr>
        <w:rPr>
          <w:rFonts w:cs="Arial"/>
          <w:szCs w:val="20"/>
        </w:rPr>
      </w:pPr>
    </w:p>
    <w:p w14:paraId="01893A16" w14:textId="469A7678" w:rsidR="00523D1C" w:rsidRDefault="00523D1C" w:rsidP="00523D1C">
      <w:pPr>
        <w:rPr>
          <w:rFonts w:cs="Arial"/>
          <w:szCs w:val="20"/>
        </w:rPr>
      </w:pPr>
      <w:r w:rsidRPr="00D604AE">
        <w:rPr>
          <w:rFonts w:cs="Arial"/>
          <w:b/>
          <w:bCs/>
          <w:szCs w:val="20"/>
        </w:rPr>
        <w:t>PCB</w:t>
      </w:r>
      <w:r>
        <w:rPr>
          <w:rFonts w:cs="Arial"/>
          <w:b/>
          <w:bCs/>
          <w:szCs w:val="20"/>
        </w:rPr>
        <w:t xml:space="preserve">: </w:t>
      </w:r>
      <w:r>
        <w:rPr>
          <w:rFonts w:cs="Arial"/>
          <w:szCs w:val="20"/>
        </w:rPr>
        <w:t>sistema de protección de baterías contra sobrecargas y sobredescargas.</w:t>
      </w:r>
    </w:p>
    <w:p w14:paraId="2EBFB8E7" w14:textId="77777777" w:rsidR="00523D1C" w:rsidRPr="00D604AE" w:rsidRDefault="00523D1C" w:rsidP="00523D1C">
      <w:pPr>
        <w:rPr>
          <w:rFonts w:cs="Arial"/>
          <w:szCs w:val="20"/>
        </w:rPr>
      </w:pPr>
    </w:p>
    <w:p w14:paraId="08860AA7" w14:textId="0C25518F" w:rsidR="00523D1C" w:rsidRDefault="00523D1C" w:rsidP="00523D1C">
      <w:pPr>
        <w:rPr>
          <w:rFonts w:cs="Arial"/>
          <w:szCs w:val="20"/>
        </w:rPr>
      </w:pPr>
      <w:r>
        <w:rPr>
          <w:rFonts w:cs="Arial"/>
          <w:b/>
          <w:bCs/>
          <w:szCs w:val="20"/>
        </w:rPr>
        <w:t>P-POD</w:t>
      </w:r>
      <w:r w:rsidRPr="00CC54AD">
        <w:rPr>
          <w:rFonts w:cs="Arial"/>
          <w:b/>
          <w:bCs/>
          <w:szCs w:val="20"/>
        </w:rPr>
        <w:t>:</w:t>
      </w:r>
      <w:r>
        <w:rPr>
          <w:rFonts w:cs="Arial"/>
          <w:szCs w:val="20"/>
        </w:rPr>
        <w:t xml:space="preserve"> contenedores donde se alojan los nanosatélites.</w:t>
      </w:r>
    </w:p>
    <w:p w14:paraId="0EB6940C" w14:textId="77777777" w:rsidR="00523D1C" w:rsidRDefault="00523D1C" w:rsidP="00523D1C">
      <w:pPr>
        <w:rPr>
          <w:rFonts w:cs="Arial"/>
          <w:szCs w:val="20"/>
        </w:rPr>
      </w:pPr>
    </w:p>
    <w:p w14:paraId="1953660A" w14:textId="0D5A5393" w:rsidR="00523D1C" w:rsidRDefault="00523D1C" w:rsidP="00523D1C">
      <w:pPr>
        <w:rPr>
          <w:rFonts w:cs="Arial"/>
          <w:szCs w:val="20"/>
        </w:rPr>
      </w:pPr>
      <w:r>
        <w:rPr>
          <w:rFonts w:cs="Arial"/>
          <w:b/>
          <w:bCs/>
          <w:szCs w:val="20"/>
        </w:rPr>
        <w:t>RBF</w:t>
      </w:r>
      <w:r w:rsidRPr="00CC54AD">
        <w:rPr>
          <w:rFonts w:cs="Arial"/>
          <w:b/>
          <w:bCs/>
          <w:szCs w:val="20"/>
        </w:rPr>
        <w:t>:</w:t>
      </w:r>
      <w:r>
        <w:rPr>
          <w:rFonts w:cs="Arial"/>
          <w:szCs w:val="20"/>
        </w:rPr>
        <w:t xml:space="preserve"> sistema que al eliminarlo permite conectar los dispositivos.</w:t>
      </w:r>
    </w:p>
    <w:p w14:paraId="5D44DF41" w14:textId="77777777" w:rsidR="00523D1C" w:rsidRDefault="00523D1C" w:rsidP="00523D1C">
      <w:pPr>
        <w:rPr>
          <w:rFonts w:cs="Arial"/>
          <w:szCs w:val="20"/>
        </w:rPr>
      </w:pPr>
    </w:p>
    <w:p w14:paraId="2F7E438C" w14:textId="3635AAF0" w:rsidR="00523D1C" w:rsidRDefault="00523D1C" w:rsidP="00523D1C">
      <w:pPr>
        <w:rPr>
          <w:rFonts w:cs="Arial"/>
          <w:szCs w:val="20"/>
        </w:rPr>
      </w:pPr>
      <w:r w:rsidRPr="001D586B">
        <w:rPr>
          <w:rFonts w:cs="Arial"/>
          <w:b/>
          <w:bCs/>
          <w:szCs w:val="20"/>
        </w:rPr>
        <w:t>RFID:</w:t>
      </w:r>
      <w:r>
        <w:rPr>
          <w:rFonts w:cs="Arial"/>
          <w:szCs w:val="20"/>
        </w:rPr>
        <w:t xml:space="preserve"> </w:t>
      </w:r>
      <w:r w:rsidRPr="001D586B">
        <w:rPr>
          <w:rFonts w:cs="Arial"/>
          <w:szCs w:val="20"/>
        </w:rPr>
        <w:t>es un sistema de almacenamiento y recuperación de datos remoto que usa dispositivos denominados etiquetas, tarjetas o transpondedores RFID</w:t>
      </w:r>
      <w:r>
        <w:rPr>
          <w:rFonts w:cs="Arial"/>
          <w:szCs w:val="20"/>
        </w:rPr>
        <w:t>.</w:t>
      </w:r>
    </w:p>
    <w:p w14:paraId="43EB895C" w14:textId="77777777" w:rsidR="00523D1C" w:rsidRDefault="00523D1C" w:rsidP="00523D1C">
      <w:pPr>
        <w:rPr>
          <w:rFonts w:cs="Arial"/>
          <w:szCs w:val="20"/>
        </w:rPr>
      </w:pPr>
    </w:p>
    <w:p w14:paraId="19F20CA5" w14:textId="3E0175E6" w:rsidR="00523D1C" w:rsidRDefault="00523D1C" w:rsidP="00523D1C">
      <w:pPr>
        <w:rPr>
          <w:rFonts w:cs="Arial"/>
          <w:szCs w:val="20"/>
        </w:rPr>
      </w:pPr>
      <w:r w:rsidRPr="00CC04C3">
        <w:rPr>
          <w:rFonts w:cs="Arial"/>
          <w:b/>
          <w:bCs/>
          <w:szCs w:val="20"/>
        </w:rPr>
        <w:t xml:space="preserve">ROE: </w:t>
      </w:r>
      <w:r>
        <w:rPr>
          <w:rFonts w:cs="Arial"/>
          <w:szCs w:val="20"/>
        </w:rPr>
        <w:t>relación e</w:t>
      </w:r>
      <w:r w:rsidRPr="00CC04C3">
        <w:rPr>
          <w:rFonts w:cs="Arial"/>
          <w:szCs w:val="20"/>
        </w:rPr>
        <w:t>ntre el valor máximo y el valor mínimo de la amplitud de voltaje observado en una condición de onda estacionaria eléctrica como seria a lo largo de una línea de transmisión.</w:t>
      </w:r>
    </w:p>
    <w:p w14:paraId="5914CC79" w14:textId="77777777" w:rsidR="00523D1C" w:rsidRDefault="00523D1C" w:rsidP="00523D1C">
      <w:pPr>
        <w:rPr>
          <w:rFonts w:cs="Arial"/>
          <w:szCs w:val="20"/>
        </w:rPr>
      </w:pPr>
    </w:p>
    <w:p w14:paraId="75DBC94D" w14:textId="0DF52895" w:rsidR="00523D1C" w:rsidRDefault="00523D1C" w:rsidP="00523D1C">
      <w:pPr>
        <w:rPr>
          <w:rFonts w:cs="Arial"/>
          <w:szCs w:val="20"/>
        </w:rPr>
      </w:pPr>
      <w:r w:rsidRPr="002E18D8">
        <w:rPr>
          <w:rFonts w:cs="Arial"/>
          <w:b/>
          <w:bCs/>
          <w:szCs w:val="20"/>
        </w:rPr>
        <w:t>S</w:t>
      </w:r>
      <w:r>
        <w:rPr>
          <w:rFonts w:cs="Arial"/>
          <w:b/>
          <w:bCs/>
          <w:szCs w:val="20"/>
        </w:rPr>
        <w:t>CL</w:t>
      </w:r>
      <w:r w:rsidRPr="002E18D8">
        <w:rPr>
          <w:rFonts w:cs="Arial"/>
          <w:b/>
          <w:bCs/>
          <w:szCs w:val="20"/>
        </w:rPr>
        <w:t>:</w:t>
      </w:r>
      <w:r>
        <w:rPr>
          <w:rFonts w:cs="Arial"/>
          <w:szCs w:val="20"/>
        </w:rPr>
        <w:t xml:space="preserve"> </w:t>
      </w:r>
      <w:r w:rsidRPr="002E18D8">
        <w:rPr>
          <w:rFonts w:cs="Arial"/>
          <w:szCs w:val="20"/>
        </w:rPr>
        <w:t>Serial Clock. Es la vía por donde viaja la señal de reloj.</w:t>
      </w:r>
    </w:p>
    <w:p w14:paraId="1122A1D1" w14:textId="77777777" w:rsidR="00523D1C" w:rsidRDefault="00523D1C" w:rsidP="00523D1C">
      <w:pPr>
        <w:rPr>
          <w:rFonts w:cs="Arial"/>
          <w:szCs w:val="20"/>
        </w:rPr>
      </w:pPr>
    </w:p>
    <w:p w14:paraId="0BC68FBE" w14:textId="78A67F8D" w:rsidR="00523D1C" w:rsidRDefault="00523D1C" w:rsidP="00523D1C">
      <w:pPr>
        <w:rPr>
          <w:rFonts w:cs="Arial"/>
          <w:szCs w:val="20"/>
        </w:rPr>
      </w:pPr>
      <w:r w:rsidRPr="002E18D8">
        <w:rPr>
          <w:rFonts w:cs="Arial"/>
          <w:b/>
          <w:bCs/>
          <w:szCs w:val="20"/>
        </w:rPr>
        <w:t>SDA:</w:t>
      </w:r>
      <w:r>
        <w:rPr>
          <w:rFonts w:cs="Arial"/>
          <w:szCs w:val="20"/>
        </w:rPr>
        <w:t xml:space="preserve"> </w:t>
      </w:r>
      <w:r w:rsidRPr="002E18D8">
        <w:rPr>
          <w:rFonts w:cs="Arial"/>
          <w:szCs w:val="20"/>
        </w:rPr>
        <w:t>Serial Data. Es la vía de comunicación entre el maestro y el esclavo para enviarse información.</w:t>
      </w:r>
    </w:p>
    <w:p w14:paraId="26784002" w14:textId="77777777" w:rsidR="00523D1C" w:rsidRPr="00B935FD" w:rsidRDefault="00523D1C" w:rsidP="00523D1C">
      <w:pPr>
        <w:rPr>
          <w:rFonts w:cs="Arial"/>
          <w:szCs w:val="20"/>
        </w:rPr>
      </w:pPr>
    </w:p>
    <w:p w14:paraId="5B851229" w14:textId="6E3C42E6" w:rsidR="00523D1C" w:rsidRDefault="00523D1C" w:rsidP="00523D1C">
      <w:pPr>
        <w:rPr>
          <w:rFonts w:cs="Arial"/>
          <w:szCs w:val="20"/>
        </w:rPr>
      </w:pPr>
      <w:r w:rsidRPr="002E18D8">
        <w:rPr>
          <w:rFonts w:cs="Arial"/>
          <w:b/>
          <w:bCs/>
          <w:szCs w:val="20"/>
        </w:rPr>
        <w:t>S</w:t>
      </w:r>
      <w:r>
        <w:rPr>
          <w:rFonts w:cs="Arial"/>
          <w:b/>
          <w:bCs/>
          <w:szCs w:val="20"/>
        </w:rPr>
        <w:t>PI</w:t>
      </w:r>
      <w:r w:rsidRPr="002E18D8">
        <w:rPr>
          <w:rFonts w:cs="Arial"/>
          <w:b/>
          <w:bCs/>
          <w:szCs w:val="20"/>
        </w:rPr>
        <w:t>:</w:t>
      </w:r>
      <w:r>
        <w:rPr>
          <w:rFonts w:cs="Arial"/>
          <w:szCs w:val="20"/>
        </w:rPr>
        <w:t xml:space="preserve"> </w:t>
      </w:r>
      <w:r w:rsidRPr="00B558C5">
        <w:rPr>
          <w:rFonts w:cs="Arial"/>
          <w:szCs w:val="20"/>
        </w:rPr>
        <w:t>es un estándar para controlar casi cualquier dispositivo electrónico digital que acepte un flujo de bits serie regulado por un reloj</w:t>
      </w:r>
      <w:r>
        <w:rPr>
          <w:rFonts w:cs="Arial"/>
          <w:szCs w:val="20"/>
        </w:rPr>
        <w:t>.</w:t>
      </w:r>
    </w:p>
    <w:p w14:paraId="18DF57E9" w14:textId="77777777" w:rsidR="00523D1C" w:rsidRDefault="00523D1C" w:rsidP="00523D1C">
      <w:pPr>
        <w:rPr>
          <w:rFonts w:cs="Arial"/>
          <w:szCs w:val="20"/>
        </w:rPr>
      </w:pPr>
    </w:p>
    <w:p w14:paraId="1B169A32" w14:textId="612023A8" w:rsidR="00523D1C" w:rsidRDefault="00523D1C" w:rsidP="00523D1C">
      <w:pPr>
        <w:rPr>
          <w:rFonts w:cs="Arial"/>
          <w:szCs w:val="20"/>
        </w:rPr>
      </w:pPr>
      <w:r w:rsidRPr="001D586B">
        <w:rPr>
          <w:rFonts w:cs="Arial"/>
          <w:b/>
          <w:bCs/>
          <w:szCs w:val="20"/>
        </w:rPr>
        <w:t>UHF:</w:t>
      </w:r>
      <w:r>
        <w:rPr>
          <w:rFonts w:cs="Arial"/>
          <w:szCs w:val="20"/>
        </w:rPr>
        <w:t xml:space="preserve"> </w:t>
      </w:r>
      <w:r w:rsidRPr="001D586B">
        <w:rPr>
          <w:rFonts w:cs="Arial"/>
          <w:szCs w:val="20"/>
        </w:rPr>
        <w:t>banda del espectro electromagnético que ocupa el rango de frecuencias de 300 MHz a 3 GHz</w:t>
      </w:r>
      <w:r>
        <w:rPr>
          <w:rFonts w:cs="Arial"/>
          <w:szCs w:val="20"/>
        </w:rPr>
        <w:t>.</w:t>
      </w:r>
    </w:p>
    <w:p w14:paraId="2904C238" w14:textId="77777777" w:rsidR="00523D1C" w:rsidRDefault="00523D1C" w:rsidP="00523D1C">
      <w:pPr>
        <w:rPr>
          <w:rFonts w:cs="Arial"/>
          <w:szCs w:val="20"/>
        </w:rPr>
      </w:pPr>
    </w:p>
    <w:p w14:paraId="4D2627D6" w14:textId="369B9E2F" w:rsidR="00523D1C" w:rsidRDefault="00523D1C" w:rsidP="00523D1C">
      <w:pPr>
        <w:rPr>
          <w:rFonts w:cs="Arial"/>
          <w:szCs w:val="20"/>
        </w:rPr>
      </w:pPr>
      <w:r w:rsidRPr="003269BD">
        <w:rPr>
          <w:rFonts w:cs="Arial"/>
          <w:b/>
          <w:bCs/>
          <w:szCs w:val="20"/>
        </w:rPr>
        <w:t>UV:</w:t>
      </w:r>
      <w:r>
        <w:rPr>
          <w:rFonts w:cs="Arial"/>
          <w:b/>
          <w:bCs/>
          <w:szCs w:val="20"/>
        </w:rPr>
        <w:t xml:space="preserve"> </w:t>
      </w:r>
      <w:r>
        <w:rPr>
          <w:rFonts w:cs="Arial"/>
          <w:szCs w:val="20"/>
        </w:rPr>
        <w:t>rayos ultravioleta. UVA (onda larga), UVB (onda media), UVC (onda corta)</w:t>
      </w:r>
    </w:p>
    <w:p w14:paraId="0B1041A0" w14:textId="77777777" w:rsidR="00523D1C" w:rsidRDefault="00523D1C" w:rsidP="00523D1C">
      <w:pPr>
        <w:rPr>
          <w:rFonts w:cs="Arial"/>
          <w:szCs w:val="20"/>
        </w:rPr>
      </w:pPr>
    </w:p>
    <w:p w14:paraId="4BD31502" w14:textId="77777777" w:rsidR="00523D1C" w:rsidRDefault="00523D1C" w:rsidP="00523D1C">
      <w:pPr>
        <w:rPr>
          <w:rFonts w:cs="Arial"/>
          <w:szCs w:val="20"/>
        </w:rPr>
      </w:pPr>
      <w:r>
        <w:rPr>
          <w:rFonts w:cs="Arial"/>
          <w:b/>
          <w:bCs/>
          <w:szCs w:val="20"/>
        </w:rPr>
        <w:t>VIN</w:t>
      </w:r>
      <w:r w:rsidRPr="002E18D8">
        <w:rPr>
          <w:rFonts w:cs="Arial"/>
          <w:b/>
          <w:bCs/>
          <w:szCs w:val="20"/>
        </w:rPr>
        <w:t>:</w:t>
      </w:r>
      <w:r>
        <w:rPr>
          <w:rFonts w:cs="Arial"/>
          <w:szCs w:val="20"/>
        </w:rPr>
        <w:t xml:space="preserve"> entrada voltaje.</w:t>
      </w:r>
    </w:p>
    <w:p w14:paraId="28C82451" w14:textId="761FA8DF" w:rsidR="001A2DF0" w:rsidRDefault="001A2DF0" w:rsidP="00D76A35">
      <w:pPr>
        <w:rPr>
          <w:rFonts w:cs="Arial"/>
          <w:szCs w:val="20"/>
        </w:rPr>
      </w:pPr>
    </w:p>
    <w:p w14:paraId="379E5B3D" w14:textId="09B254B8" w:rsidR="001A2DF0" w:rsidRDefault="001A2DF0" w:rsidP="00D76A35">
      <w:pPr>
        <w:rPr>
          <w:rFonts w:cs="Arial"/>
          <w:szCs w:val="20"/>
        </w:rPr>
      </w:pPr>
    </w:p>
    <w:p w14:paraId="1968D629" w14:textId="65ECA907" w:rsidR="00523D1C" w:rsidRDefault="00523D1C" w:rsidP="00D76A35">
      <w:pPr>
        <w:rPr>
          <w:rFonts w:cs="Arial"/>
          <w:szCs w:val="20"/>
        </w:rPr>
      </w:pPr>
    </w:p>
    <w:p w14:paraId="431D4BFB" w14:textId="55F8BF3D" w:rsidR="00523D1C" w:rsidRDefault="00523D1C" w:rsidP="00D76A35">
      <w:pPr>
        <w:rPr>
          <w:rFonts w:cs="Arial"/>
          <w:szCs w:val="20"/>
        </w:rPr>
      </w:pPr>
    </w:p>
    <w:p w14:paraId="42CD65F2" w14:textId="77777777" w:rsidR="00523D1C" w:rsidRDefault="00523D1C" w:rsidP="00D76A35">
      <w:pPr>
        <w:rPr>
          <w:rFonts w:cs="Arial"/>
          <w:szCs w:val="20"/>
        </w:rPr>
      </w:pPr>
    </w:p>
    <w:p w14:paraId="27F70FB5" w14:textId="64BDAF92" w:rsidR="001A2DF0" w:rsidRDefault="001A2DF0" w:rsidP="00D76A35">
      <w:pPr>
        <w:rPr>
          <w:rFonts w:cs="Arial"/>
          <w:szCs w:val="20"/>
        </w:rPr>
      </w:pPr>
    </w:p>
    <w:p w14:paraId="5C056E52" w14:textId="77777777" w:rsidR="001B50BE" w:rsidRDefault="001B50BE" w:rsidP="00D76A35">
      <w:pPr>
        <w:rPr>
          <w:rFonts w:cs="Arial"/>
          <w:szCs w:val="20"/>
        </w:rPr>
      </w:pPr>
    </w:p>
    <w:p w14:paraId="41E1E926" w14:textId="4289AE39" w:rsidR="001A2DF0" w:rsidRDefault="001A2DF0" w:rsidP="00D76A35">
      <w:pPr>
        <w:rPr>
          <w:rFonts w:cs="Arial"/>
          <w:szCs w:val="20"/>
        </w:rPr>
      </w:pPr>
    </w:p>
    <w:p w14:paraId="36ED8CAF" w14:textId="77777777" w:rsidR="001A2DF0" w:rsidRDefault="001A2DF0" w:rsidP="00D76A35">
      <w:pPr>
        <w:rPr>
          <w:rFonts w:cs="Arial"/>
          <w:shd w:val="clear" w:color="auto" w:fill="FFFF00"/>
        </w:rPr>
      </w:pPr>
    </w:p>
    <w:p w14:paraId="4304D1E5" w14:textId="77777777" w:rsidR="00941789" w:rsidRPr="00927258" w:rsidRDefault="00D06415">
      <w:pPr>
        <w:pStyle w:val="Ttulo1"/>
        <w:tabs>
          <w:tab w:val="left" w:pos="0"/>
        </w:tabs>
        <w:rPr>
          <w:b/>
          <w:bCs/>
        </w:rPr>
      </w:pPr>
      <w:bookmarkStart w:id="221" w:name="_Toc43457377"/>
      <w:r>
        <w:rPr>
          <w:b/>
          <w:bCs/>
        </w:rPr>
        <w:lastRenderedPageBreak/>
        <w:t>9</w:t>
      </w:r>
      <w:r w:rsidR="00941789" w:rsidRPr="00927258">
        <w:rPr>
          <w:b/>
          <w:bCs/>
        </w:rPr>
        <w:t>. Bibliografía</w:t>
      </w:r>
      <w:bookmarkEnd w:id="221"/>
    </w:p>
    <w:p w14:paraId="2AF5218C" w14:textId="77777777" w:rsidR="00F505A6" w:rsidRDefault="00F505A6" w:rsidP="00F505A6"/>
    <w:p w14:paraId="1914CC28" w14:textId="41C9E38A" w:rsidR="00402363" w:rsidRDefault="00402363" w:rsidP="00402363">
      <w:pPr>
        <w:jc w:val="left"/>
        <w:rPr>
          <w:rFonts w:cs="Arial"/>
          <w:sz w:val="20"/>
          <w:szCs w:val="20"/>
        </w:rPr>
      </w:pPr>
      <w:r w:rsidRPr="00BC6DB4">
        <w:rPr>
          <w:rFonts w:cs="Arial"/>
          <w:sz w:val="20"/>
          <w:szCs w:val="20"/>
        </w:rPr>
        <w:t xml:space="preserve">[1] </w:t>
      </w:r>
      <w:r w:rsidR="00C84F23">
        <w:rPr>
          <w:rFonts w:cs="Arial"/>
          <w:b/>
          <w:bCs/>
          <w:sz w:val="20"/>
          <w:szCs w:val="20"/>
        </w:rPr>
        <w:t>CubeSat</w:t>
      </w:r>
      <w:r w:rsidR="00BC6DB4" w:rsidRPr="00BC6DB4">
        <w:rPr>
          <w:rFonts w:cs="Arial"/>
          <w:b/>
          <w:bCs/>
          <w:sz w:val="20"/>
          <w:szCs w:val="20"/>
        </w:rPr>
        <w:t xml:space="preserve"> 101.</w:t>
      </w:r>
      <w:r w:rsidR="00BC6DB4" w:rsidRPr="00BC6DB4">
        <w:rPr>
          <w:rFonts w:cs="Arial"/>
          <w:sz w:val="20"/>
          <w:szCs w:val="20"/>
        </w:rPr>
        <w:t xml:space="preserve"> NASA Official (National Aeronautics and Space Administration)</w:t>
      </w:r>
      <w:r w:rsidRPr="00BC6DB4">
        <w:rPr>
          <w:rFonts w:cs="Arial"/>
          <w:sz w:val="20"/>
          <w:szCs w:val="20"/>
        </w:rPr>
        <w:t xml:space="preserve"> [En línea]</w:t>
      </w:r>
    </w:p>
    <w:p w14:paraId="4DE8DB45" w14:textId="77777777" w:rsidR="00BC6DB4" w:rsidRPr="00BC6DB4" w:rsidRDefault="00BC6DB4" w:rsidP="00402363">
      <w:pPr>
        <w:jc w:val="left"/>
        <w:rPr>
          <w:rFonts w:cs="Arial"/>
          <w:sz w:val="20"/>
          <w:szCs w:val="20"/>
        </w:rPr>
      </w:pPr>
    </w:p>
    <w:p w14:paraId="7930BD81" w14:textId="012E2C03" w:rsidR="00402363" w:rsidRDefault="00402363" w:rsidP="00402363">
      <w:pPr>
        <w:jc w:val="left"/>
        <w:rPr>
          <w:sz w:val="20"/>
          <w:szCs w:val="20"/>
        </w:rPr>
      </w:pPr>
      <w:r w:rsidRPr="00BC6DB4">
        <w:rPr>
          <w:rFonts w:cs="Arial"/>
          <w:sz w:val="20"/>
          <w:szCs w:val="20"/>
        </w:rPr>
        <w:t>Obtenido de:</w:t>
      </w:r>
      <w:r w:rsidR="00BC6DB4">
        <w:rPr>
          <w:rFonts w:cs="Arial"/>
          <w:sz w:val="20"/>
          <w:szCs w:val="20"/>
        </w:rPr>
        <w:t xml:space="preserve"> </w:t>
      </w:r>
      <w:hyperlink r:id="rId171" w:history="1">
        <w:r w:rsidR="00BC6DB4" w:rsidRPr="00B70BAC">
          <w:rPr>
            <w:rStyle w:val="Hipervnculo"/>
            <w:sz w:val="20"/>
            <w:szCs w:val="20"/>
          </w:rPr>
          <w:t>https://www.nasa.gov/sites/default/files/atoms/files/nasa_csli_</w:t>
        </w:r>
        <w:r w:rsidR="00C84F23">
          <w:rPr>
            <w:rStyle w:val="Hipervnculo"/>
            <w:sz w:val="20"/>
            <w:szCs w:val="20"/>
          </w:rPr>
          <w:t>CubeSat</w:t>
        </w:r>
        <w:r w:rsidR="00BC6DB4" w:rsidRPr="00B70BAC">
          <w:rPr>
            <w:rStyle w:val="Hipervnculo"/>
            <w:sz w:val="20"/>
            <w:szCs w:val="20"/>
          </w:rPr>
          <w:t>_101_508.pdf</w:t>
        </w:r>
      </w:hyperlink>
      <w:r w:rsidR="00BC6DB4" w:rsidRPr="00BC6DB4">
        <w:rPr>
          <w:sz w:val="20"/>
          <w:szCs w:val="20"/>
        </w:rPr>
        <w:t xml:space="preserve">  </w:t>
      </w:r>
    </w:p>
    <w:p w14:paraId="5DE2FD17" w14:textId="77777777" w:rsidR="00BC6DB4" w:rsidRPr="00BC6DB4" w:rsidRDefault="00BC6DB4" w:rsidP="00402363">
      <w:pPr>
        <w:jc w:val="left"/>
        <w:rPr>
          <w:rFonts w:cs="Arial"/>
          <w:sz w:val="20"/>
          <w:szCs w:val="20"/>
        </w:rPr>
      </w:pPr>
    </w:p>
    <w:p w14:paraId="681445AD" w14:textId="77777777" w:rsidR="00F505A6" w:rsidRDefault="00402363" w:rsidP="00402363">
      <w:pPr>
        <w:jc w:val="left"/>
        <w:rPr>
          <w:rFonts w:cs="Arial"/>
          <w:sz w:val="20"/>
          <w:szCs w:val="20"/>
        </w:rPr>
      </w:pPr>
      <w:r w:rsidRPr="00BC6DB4">
        <w:rPr>
          <w:rFonts w:cs="Arial"/>
          <w:sz w:val="20"/>
          <w:szCs w:val="20"/>
        </w:rPr>
        <w:t>[Último acceso: junio 2020]</w:t>
      </w:r>
    </w:p>
    <w:p w14:paraId="6CC1F462" w14:textId="77777777" w:rsidR="00B77777" w:rsidRPr="00BC6DB4" w:rsidRDefault="00B77777" w:rsidP="00402363">
      <w:pPr>
        <w:jc w:val="left"/>
        <w:rPr>
          <w:sz w:val="20"/>
          <w:szCs w:val="20"/>
        </w:rPr>
      </w:pPr>
    </w:p>
    <w:p w14:paraId="67C93B13" w14:textId="77777777" w:rsidR="00941789" w:rsidRDefault="00941789">
      <w:pPr>
        <w:rPr>
          <w:rFonts w:cs="Arial"/>
          <w:szCs w:val="20"/>
        </w:rPr>
      </w:pPr>
    </w:p>
    <w:p w14:paraId="2DEC4243" w14:textId="77777777" w:rsidR="00EB5AC1" w:rsidRDefault="00EB5AC1" w:rsidP="00EB5AC1">
      <w:pPr>
        <w:jc w:val="left"/>
        <w:rPr>
          <w:rFonts w:cs="Arial"/>
          <w:sz w:val="20"/>
          <w:szCs w:val="20"/>
        </w:rPr>
      </w:pPr>
      <w:r w:rsidRPr="00BC6DB4">
        <w:rPr>
          <w:rFonts w:cs="Arial"/>
          <w:sz w:val="20"/>
          <w:szCs w:val="20"/>
        </w:rPr>
        <w:t>[</w:t>
      </w:r>
      <w:r>
        <w:rPr>
          <w:rFonts w:cs="Arial"/>
          <w:sz w:val="20"/>
          <w:szCs w:val="20"/>
        </w:rPr>
        <w:t>2</w:t>
      </w:r>
      <w:r w:rsidRPr="00BC6DB4">
        <w:rPr>
          <w:rFonts w:cs="Arial"/>
          <w:sz w:val="20"/>
          <w:szCs w:val="20"/>
        </w:rPr>
        <w:t xml:space="preserve">] </w:t>
      </w:r>
      <w:r w:rsidRPr="00EB5AC1">
        <w:rPr>
          <w:rFonts w:cs="Arial"/>
          <w:b/>
          <w:bCs/>
          <w:sz w:val="20"/>
          <w:szCs w:val="20"/>
        </w:rPr>
        <w:t>LEO, MEO, GEO, HEO y SSO</w:t>
      </w:r>
      <w:r w:rsidRPr="00BC6DB4">
        <w:rPr>
          <w:rFonts w:cs="Arial"/>
          <w:b/>
          <w:bCs/>
          <w:sz w:val="20"/>
          <w:szCs w:val="20"/>
        </w:rPr>
        <w:t>.</w:t>
      </w:r>
      <w:r w:rsidRPr="00BC6DB4">
        <w:rPr>
          <w:rFonts w:cs="Arial"/>
          <w:sz w:val="20"/>
          <w:szCs w:val="20"/>
        </w:rPr>
        <w:t xml:space="preserve"> </w:t>
      </w:r>
      <w:r>
        <w:rPr>
          <w:rFonts w:cs="Arial"/>
          <w:sz w:val="20"/>
          <w:szCs w:val="20"/>
        </w:rPr>
        <w:t>Curioseantes</w:t>
      </w:r>
      <w:r w:rsidRPr="00BC6DB4">
        <w:rPr>
          <w:rFonts w:cs="Arial"/>
          <w:sz w:val="20"/>
          <w:szCs w:val="20"/>
        </w:rPr>
        <w:t xml:space="preserve"> [En línea]</w:t>
      </w:r>
    </w:p>
    <w:p w14:paraId="5BB6CF91" w14:textId="77777777" w:rsidR="00EB5AC1" w:rsidRPr="00BC6DB4" w:rsidRDefault="00EB5AC1" w:rsidP="00EB5AC1">
      <w:pPr>
        <w:jc w:val="left"/>
        <w:rPr>
          <w:rFonts w:cs="Arial"/>
          <w:sz w:val="20"/>
          <w:szCs w:val="20"/>
        </w:rPr>
      </w:pPr>
    </w:p>
    <w:p w14:paraId="0F45D59B" w14:textId="77777777" w:rsidR="00EB5AC1" w:rsidRDefault="00EB5AC1" w:rsidP="00EB5AC1">
      <w:pPr>
        <w:jc w:val="left"/>
        <w:rPr>
          <w:sz w:val="20"/>
          <w:szCs w:val="20"/>
        </w:rPr>
      </w:pPr>
      <w:r w:rsidRPr="00BC6DB4">
        <w:rPr>
          <w:rFonts w:cs="Arial"/>
          <w:sz w:val="20"/>
          <w:szCs w:val="20"/>
        </w:rPr>
        <w:t>Obtenido de:</w:t>
      </w:r>
      <w:r>
        <w:rPr>
          <w:rFonts w:cs="Arial"/>
          <w:sz w:val="20"/>
          <w:szCs w:val="20"/>
        </w:rPr>
        <w:t xml:space="preserve"> </w:t>
      </w:r>
      <w:hyperlink r:id="rId172" w:history="1">
        <w:r w:rsidRPr="00B9113F">
          <w:rPr>
            <w:rStyle w:val="Hipervnculo"/>
            <w:sz w:val="20"/>
            <w:szCs w:val="20"/>
          </w:rPr>
          <w:t>http://curioseantes.blogspot.com/2015/10/leo-meo-geo-heo-y-sso.html</w:t>
        </w:r>
      </w:hyperlink>
    </w:p>
    <w:p w14:paraId="05204C51" w14:textId="77777777" w:rsidR="00EB5AC1" w:rsidRPr="00EB5AC1" w:rsidRDefault="00EB5AC1" w:rsidP="00EB5AC1">
      <w:pPr>
        <w:jc w:val="left"/>
        <w:rPr>
          <w:sz w:val="20"/>
          <w:szCs w:val="20"/>
        </w:rPr>
      </w:pPr>
      <w:r w:rsidRPr="00BC6DB4">
        <w:rPr>
          <w:sz w:val="20"/>
          <w:szCs w:val="20"/>
        </w:rPr>
        <w:t xml:space="preserve">  </w:t>
      </w:r>
    </w:p>
    <w:p w14:paraId="431C6AF6" w14:textId="77777777" w:rsidR="00EB5AC1" w:rsidRDefault="00EB5AC1" w:rsidP="00EB5AC1">
      <w:pPr>
        <w:jc w:val="left"/>
        <w:rPr>
          <w:rFonts w:cs="Arial"/>
          <w:sz w:val="20"/>
          <w:szCs w:val="20"/>
        </w:rPr>
      </w:pPr>
      <w:r w:rsidRPr="00BC6DB4">
        <w:rPr>
          <w:rFonts w:cs="Arial"/>
          <w:sz w:val="20"/>
          <w:szCs w:val="20"/>
        </w:rPr>
        <w:t>[Último acceso: junio 2020]</w:t>
      </w:r>
    </w:p>
    <w:p w14:paraId="3440274D" w14:textId="77777777" w:rsidR="00B77777" w:rsidRDefault="00B77777" w:rsidP="00EB5AC1">
      <w:pPr>
        <w:jc w:val="left"/>
        <w:rPr>
          <w:rFonts w:cs="Arial"/>
          <w:sz w:val="20"/>
          <w:szCs w:val="20"/>
        </w:rPr>
      </w:pPr>
    </w:p>
    <w:p w14:paraId="1C3076D6" w14:textId="77777777" w:rsidR="00A13017" w:rsidRDefault="00A13017" w:rsidP="00EB5AC1">
      <w:pPr>
        <w:jc w:val="left"/>
        <w:rPr>
          <w:rFonts w:cs="Arial"/>
          <w:sz w:val="20"/>
          <w:szCs w:val="20"/>
        </w:rPr>
      </w:pPr>
    </w:p>
    <w:p w14:paraId="0A4BBC9F" w14:textId="77777777" w:rsidR="00A13017" w:rsidRDefault="00A13017" w:rsidP="00A13017">
      <w:pPr>
        <w:jc w:val="left"/>
        <w:rPr>
          <w:rFonts w:cs="Arial"/>
          <w:sz w:val="20"/>
          <w:szCs w:val="20"/>
        </w:rPr>
      </w:pPr>
      <w:r w:rsidRPr="00BC6DB4">
        <w:rPr>
          <w:rFonts w:cs="Arial"/>
          <w:sz w:val="20"/>
          <w:szCs w:val="20"/>
        </w:rPr>
        <w:t>[</w:t>
      </w:r>
      <w:r>
        <w:rPr>
          <w:rFonts w:cs="Arial"/>
          <w:sz w:val="20"/>
          <w:szCs w:val="20"/>
        </w:rPr>
        <w:t>3</w:t>
      </w:r>
      <w:r w:rsidRPr="00BC6DB4">
        <w:rPr>
          <w:rFonts w:cs="Arial"/>
          <w:sz w:val="20"/>
          <w:szCs w:val="20"/>
        </w:rPr>
        <w:t xml:space="preserve">] </w:t>
      </w:r>
      <w:r w:rsidRPr="00A13017">
        <w:rPr>
          <w:rFonts w:cs="Arial"/>
          <w:b/>
          <w:bCs/>
          <w:sz w:val="20"/>
          <w:szCs w:val="20"/>
        </w:rPr>
        <w:t>Comunicaciones por satélite</w:t>
      </w:r>
      <w:r w:rsidRPr="00BC6DB4">
        <w:rPr>
          <w:rFonts w:cs="Arial"/>
          <w:b/>
          <w:bCs/>
          <w:sz w:val="20"/>
          <w:szCs w:val="20"/>
        </w:rPr>
        <w:t>.</w:t>
      </w:r>
      <w:r w:rsidRPr="00BC6DB4">
        <w:rPr>
          <w:rFonts w:cs="Arial"/>
          <w:sz w:val="20"/>
          <w:szCs w:val="20"/>
        </w:rPr>
        <w:t xml:space="preserve"> </w:t>
      </w:r>
      <w:r>
        <w:rPr>
          <w:rFonts w:cs="Arial"/>
          <w:sz w:val="20"/>
          <w:szCs w:val="20"/>
        </w:rPr>
        <w:t>Wikipedia</w:t>
      </w:r>
      <w:r w:rsidRPr="00BC6DB4">
        <w:rPr>
          <w:rFonts w:cs="Arial"/>
          <w:sz w:val="20"/>
          <w:szCs w:val="20"/>
        </w:rPr>
        <w:t xml:space="preserve"> [En línea]</w:t>
      </w:r>
    </w:p>
    <w:p w14:paraId="168FE12D" w14:textId="77777777" w:rsidR="00A13017" w:rsidRPr="00BC6DB4" w:rsidRDefault="00A13017" w:rsidP="00A13017">
      <w:pPr>
        <w:jc w:val="left"/>
        <w:rPr>
          <w:rFonts w:cs="Arial"/>
          <w:sz w:val="20"/>
          <w:szCs w:val="20"/>
        </w:rPr>
      </w:pPr>
    </w:p>
    <w:p w14:paraId="28BE44C7" w14:textId="77777777" w:rsidR="00A13017" w:rsidRDefault="00A13017" w:rsidP="00A13017">
      <w:pPr>
        <w:jc w:val="left"/>
        <w:rPr>
          <w:sz w:val="20"/>
          <w:szCs w:val="20"/>
        </w:rPr>
      </w:pPr>
      <w:r w:rsidRPr="00BC6DB4">
        <w:rPr>
          <w:rFonts w:cs="Arial"/>
          <w:sz w:val="20"/>
          <w:szCs w:val="20"/>
        </w:rPr>
        <w:t>Obtenido de:</w:t>
      </w:r>
      <w:r>
        <w:rPr>
          <w:rFonts w:cs="Arial"/>
          <w:sz w:val="20"/>
          <w:szCs w:val="20"/>
        </w:rPr>
        <w:t xml:space="preserve"> </w:t>
      </w:r>
      <w:hyperlink r:id="rId173" w:history="1">
        <w:r w:rsidRPr="00B9113F">
          <w:rPr>
            <w:rStyle w:val="Hipervnculo"/>
            <w:sz w:val="20"/>
            <w:szCs w:val="20"/>
          </w:rPr>
          <w:t>https://es.wikipedia.org/wiki/Comunicaciones_por_sat%C3%A9lite</w:t>
        </w:r>
      </w:hyperlink>
      <w:r>
        <w:rPr>
          <w:sz w:val="20"/>
          <w:szCs w:val="20"/>
        </w:rPr>
        <w:t xml:space="preserve"> </w:t>
      </w:r>
    </w:p>
    <w:p w14:paraId="2661606F" w14:textId="77777777" w:rsidR="00A13017" w:rsidRPr="00EB5AC1" w:rsidRDefault="00A13017" w:rsidP="00A13017">
      <w:pPr>
        <w:jc w:val="left"/>
        <w:rPr>
          <w:sz w:val="20"/>
          <w:szCs w:val="20"/>
        </w:rPr>
      </w:pPr>
      <w:r w:rsidRPr="00BC6DB4">
        <w:rPr>
          <w:sz w:val="20"/>
          <w:szCs w:val="20"/>
        </w:rPr>
        <w:t xml:space="preserve">  </w:t>
      </w:r>
    </w:p>
    <w:p w14:paraId="00BD4983" w14:textId="77777777" w:rsidR="00A13017" w:rsidRDefault="00A13017" w:rsidP="00A13017">
      <w:pPr>
        <w:jc w:val="left"/>
        <w:rPr>
          <w:rFonts w:cs="Arial"/>
          <w:sz w:val="20"/>
          <w:szCs w:val="20"/>
        </w:rPr>
      </w:pPr>
      <w:r w:rsidRPr="00BC6DB4">
        <w:rPr>
          <w:rFonts w:cs="Arial"/>
          <w:sz w:val="20"/>
          <w:szCs w:val="20"/>
        </w:rPr>
        <w:t>[Último acceso: junio 2020]</w:t>
      </w:r>
    </w:p>
    <w:p w14:paraId="78B9C921" w14:textId="77777777" w:rsidR="00B77777" w:rsidRDefault="00B77777" w:rsidP="00A13017">
      <w:pPr>
        <w:jc w:val="left"/>
        <w:rPr>
          <w:rFonts w:cs="Arial"/>
          <w:sz w:val="20"/>
          <w:szCs w:val="20"/>
        </w:rPr>
      </w:pPr>
    </w:p>
    <w:p w14:paraId="0A65ED14" w14:textId="77777777" w:rsidR="00B77777" w:rsidRDefault="00B77777" w:rsidP="00A13017">
      <w:pPr>
        <w:jc w:val="left"/>
        <w:rPr>
          <w:rFonts w:cs="Arial"/>
          <w:sz w:val="20"/>
          <w:szCs w:val="20"/>
        </w:rPr>
      </w:pPr>
    </w:p>
    <w:p w14:paraId="0344E179" w14:textId="77777777" w:rsidR="00B77777" w:rsidRPr="005767FD" w:rsidRDefault="00B77777" w:rsidP="00B77777">
      <w:pPr>
        <w:jc w:val="left"/>
        <w:rPr>
          <w:rFonts w:cs="Arial"/>
          <w:sz w:val="20"/>
          <w:szCs w:val="20"/>
        </w:rPr>
      </w:pPr>
      <w:r w:rsidRPr="005767FD">
        <w:rPr>
          <w:rFonts w:cs="Arial"/>
          <w:sz w:val="20"/>
          <w:szCs w:val="20"/>
        </w:rPr>
        <w:t xml:space="preserve">[4] </w:t>
      </w:r>
      <w:r w:rsidR="004D5185" w:rsidRPr="004D5185">
        <w:rPr>
          <w:rFonts w:cs="Arial"/>
          <w:b/>
          <w:bCs/>
          <w:sz w:val="20"/>
          <w:szCs w:val="20"/>
        </w:rPr>
        <w:t>Guía básica de nanosatélites</w:t>
      </w:r>
      <w:r w:rsidR="004D5185">
        <w:rPr>
          <w:rFonts w:cs="Arial"/>
          <w:b/>
          <w:bCs/>
          <w:sz w:val="20"/>
          <w:szCs w:val="20"/>
        </w:rPr>
        <w:t>.</w:t>
      </w:r>
      <w:r w:rsidRPr="005767FD">
        <w:rPr>
          <w:rFonts w:cs="Arial"/>
          <w:sz w:val="20"/>
          <w:szCs w:val="20"/>
        </w:rPr>
        <w:t xml:space="preserve"> Alén [En línea]</w:t>
      </w:r>
    </w:p>
    <w:p w14:paraId="048AA432" w14:textId="77777777" w:rsidR="00B77777" w:rsidRPr="005767FD" w:rsidRDefault="00B77777" w:rsidP="00B77777">
      <w:pPr>
        <w:jc w:val="left"/>
        <w:rPr>
          <w:rFonts w:cs="Arial"/>
          <w:sz w:val="20"/>
          <w:szCs w:val="20"/>
        </w:rPr>
      </w:pPr>
    </w:p>
    <w:p w14:paraId="55C9BF59" w14:textId="77777777" w:rsidR="00B77777" w:rsidRPr="005767FD" w:rsidRDefault="00B77777" w:rsidP="00B77777">
      <w:pPr>
        <w:jc w:val="left"/>
        <w:rPr>
          <w:rFonts w:cs="Arial"/>
          <w:sz w:val="20"/>
          <w:szCs w:val="20"/>
        </w:rPr>
      </w:pPr>
      <w:r w:rsidRPr="005767FD">
        <w:rPr>
          <w:rFonts w:cs="Arial"/>
          <w:sz w:val="20"/>
          <w:szCs w:val="20"/>
        </w:rPr>
        <w:t xml:space="preserve">Obtenido de: </w:t>
      </w:r>
      <w:hyperlink r:id="rId174" w:history="1">
        <w:r w:rsidR="004D5185" w:rsidRPr="00D115FD">
          <w:rPr>
            <w:rStyle w:val="Hipervnculo"/>
            <w:sz w:val="20"/>
            <w:szCs w:val="20"/>
          </w:rPr>
          <w:t>https://alen.space/es/guia-basica-nanosatelites/</w:t>
        </w:r>
      </w:hyperlink>
      <w:r w:rsidRPr="005767FD">
        <w:rPr>
          <w:rFonts w:cs="Arial"/>
          <w:sz w:val="20"/>
          <w:szCs w:val="20"/>
        </w:rPr>
        <w:t xml:space="preserve"> </w:t>
      </w:r>
    </w:p>
    <w:p w14:paraId="37BE981C" w14:textId="77777777" w:rsidR="00B77777" w:rsidRPr="005767FD" w:rsidRDefault="00B77777" w:rsidP="00B77777">
      <w:pPr>
        <w:jc w:val="left"/>
        <w:rPr>
          <w:rFonts w:cs="Arial"/>
          <w:sz w:val="20"/>
          <w:szCs w:val="20"/>
        </w:rPr>
      </w:pPr>
    </w:p>
    <w:p w14:paraId="25DE2C1C" w14:textId="77777777" w:rsidR="00B77777" w:rsidRPr="005767FD" w:rsidRDefault="00B77777" w:rsidP="00B77777">
      <w:pPr>
        <w:jc w:val="left"/>
        <w:rPr>
          <w:sz w:val="20"/>
          <w:szCs w:val="20"/>
        </w:rPr>
      </w:pPr>
      <w:r w:rsidRPr="005767FD">
        <w:rPr>
          <w:rFonts w:cs="Arial"/>
          <w:sz w:val="20"/>
          <w:szCs w:val="20"/>
        </w:rPr>
        <w:t>[Último acceso: junio 2020]</w:t>
      </w:r>
    </w:p>
    <w:p w14:paraId="574F0204" w14:textId="77777777" w:rsidR="00B77777" w:rsidRPr="00BC6DB4" w:rsidRDefault="00B77777" w:rsidP="00A13017">
      <w:pPr>
        <w:jc w:val="left"/>
        <w:rPr>
          <w:sz w:val="20"/>
          <w:szCs w:val="20"/>
        </w:rPr>
      </w:pPr>
    </w:p>
    <w:p w14:paraId="0D0D371C" w14:textId="77777777" w:rsidR="00A13017" w:rsidRPr="00BC6DB4" w:rsidRDefault="00A13017" w:rsidP="00EB5AC1">
      <w:pPr>
        <w:jc w:val="left"/>
        <w:rPr>
          <w:sz w:val="20"/>
          <w:szCs w:val="20"/>
        </w:rPr>
      </w:pPr>
    </w:p>
    <w:p w14:paraId="4F07F6FA" w14:textId="3B805862" w:rsidR="00E8392B" w:rsidRPr="005767FD" w:rsidRDefault="00E8392B" w:rsidP="00E8392B">
      <w:pPr>
        <w:jc w:val="left"/>
        <w:rPr>
          <w:rFonts w:cs="Arial"/>
          <w:sz w:val="20"/>
          <w:szCs w:val="20"/>
        </w:rPr>
      </w:pPr>
      <w:r w:rsidRPr="005767FD">
        <w:rPr>
          <w:rFonts w:cs="Arial"/>
          <w:sz w:val="20"/>
          <w:szCs w:val="20"/>
        </w:rPr>
        <w:t>[</w:t>
      </w:r>
      <w:r>
        <w:rPr>
          <w:rFonts w:cs="Arial"/>
          <w:sz w:val="20"/>
          <w:szCs w:val="20"/>
        </w:rPr>
        <w:t>5</w:t>
      </w:r>
      <w:r w:rsidRPr="005767FD">
        <w:rPr>
          <w:rFonts w:cs="Arial"/>
          <w:sz w:val="20"/>
          <w:szCs w:val="20"/>
        </w:rPr>
        <w:t xml:space="preserve">] </w:t>
      </w:r>
      <w:r w:rsidR="00C84F23">
        <w:rPr>
          <w:rFonts w:cs="Arial"/>
          <w:b/>
          <w:bCs/>
          <w:sz w:val="20"/>
          <w:szCs w:val="20"/>
        </w:rPr>
        <w:t>CubeSat</w:t>
      </w:r>
      <w:r>
        <w:rPr>
          <w:rFonts w:cs="Arial"/>
          <w:b/>
          <w:bCs/>
          <w:sz w:val="20"/>
          <w:szCs w:val="20"/>
        </w:rPr>
        <w:t>.</w:t>
      </w:r>
      <w:r w:rsidRPr="005767FD">
        <w:rPr>
          <w:rFonts w:cs="Arial"/>
          <w:sz w:val="20"/>
          <w:szCs w:val="20"/>
        </w:rPr>
        <w:t xml:space="preserve"> </w:t>
      </w:r>
      <w:r>
        <w:rPr>
          <w:rFonts w:cs="Arial"/>
          <w:sz w:val="20"/>
          <w:szCs w:val="20"/>
        </w:rPr>
        <w:t>Wikipedia</w:t>
      </w:r>
      <w:r w:rsidRPr="005767FD">
        <w:rPr>
          <w:rFonts w:cs="Arial"/>
          <w:sz w:val="20"/>
          <w:szCs w:val="20"/>
        </w:rPr>
        <w:t xml:space="preserve"> [En línea]</w:t>
      </w:r>
    </w:p>
    <w:p w14:paraId="7F9AAB6F" w14:textId="77777777" w:rsidR="00E8392B" w:rsidRPr="005767FD" w:rsidRDefault="00E8392B" w:rsidP="00E8392B">
      <w:pPr>
        <w:jc w:val="left"/>
        <w:rPr>
          <w:rFonts w:cs="Arial"/>
          <w:sz w:val="20"/>
          <w:szCs w:val="20"/>
        </w:rPr>
      </w:pPr>
    </w:p>
    <w:p w14:paraId="6BAFC0A0" w14:textId="2962D28C" w:rsidR="00E8392B" w:rsidRPr="005767FD" w:rsidRDefault="00E8392B" w:rsidP="00E8392B">
      <w:pPr>
        <w:jc w:val="left"/>
        <w:rPr>
          <w:rFonts w:cs="Arial"/>
          <w:sz w:val="20"/>
          <w:szCs w:val="20"/>
        </w:rPr>
      </w:pPr>
      <w:r w:rsidRPr="005767FD">
        <w:rPr>
          <w:rFonts w:cs="Arial"/>
          <w:sz w:val="20"/>
          <w:szCs w:val="20"/>
        </w:rPr>
        <w:t xml:space="preserve">Obtenido de: </w:t>
      </w:r>
      <w:hyperlink r:id="rId175" w:history="1">
        <w:r w:rsidRPr="00D115FD">
          <w:rPr>
            <w:rStyle w:val="Hipervnculo"/>
            <w:sz w:val="20"/>
            <w:szCs w:val="20"/>
          </w:rPr>
          <w:t>https://es.wikipedia.org/wiki/</w:t>
        </w:r>
        <w:r w:rsidR="00C84F23">
          <w:rPr>
            <w:rStyle w:val="Hipervnculo"/>
            <w:sz w:val="20"/>
            <w:szCs w:val="20"/>
          </w:rPr>
          <w:t>CubeSat</w:t>
        </w:r>
      </w:hyperlink>
      <w:r>
        <w:rPr>
          <w:sz w:val="20"/>
          <w:szCs w:val="20"/>
        </w:rPr>
        <w:t xml:space="preserve"> </w:t>
      </w:r>
      <w:r w:rsidRPr="005767FD">
        <w:rPr>
          <w:rFonts w:cs="Arial"/>
          <w:sz w:val="20"/>
          <w:szCs w:val="20"/>
        </w:rPr>
        <w:t xml:space="preserve"> </w:t>
      </w:r>
    </w:p>
    <w:p w14:paraId="507DAB57" w14:textId="77777777" w:rsidR="00E8392B" w:rsidRPr="005767FD" w:rsidRDefault="00E8392B" w:rsidP="00E8392B">
      <w:pPr>
        <w:jc w:val="left"/>
        <w:rPr>
          <w:rFonts w:cs="Arial"/>
          <w:sz w:val="20"/>
          <w:szCs w:val="20"/>
        </w:rPr>
      </w:pPr>
    </w:p>
    <w:p w14:paraId="00231422" w14:textId="77777777" w:rsidR="00E8392B" w:rsidRPr="005767FD" w:rsidRDefault="00E8392B" w:rsidP="00E8392B">
      <w:pPr>
        <w:jc w:val="left"/>
        <w:rPr>
          <w:sz w:val="20"/>
          <w:szCs w:val="20"/>
        </w:rPr>
      </w:pPr>
      <w:r w:rsidRPr="005767FD">
        <w:rPr>
          <w:rFonts w:cs="Arial"/>
          <w:sz w:val="20"/>
          <w:szCs w:val="20"/>
        </w:rPr>
        <w:t>[Último acceso: junio 2020]</w:t>
      </w:r>
    </w:p>
    <w:p w14:paraId="5CC80290" w14:textId="77777777" w:rsidR="00BC6DB4" w:rsidRDefault="00BC6DB4">
      <w:pPr>
        <w:rPr>
          <w:rFonts w:cs="Arial"/>
          <w:szCs w:val="20"/>
        </w:rPr>
      </w:pPr>
    </w:p>
    <w:p w14:paraId="00174095" w14:textId="196B9A2A" w:rsidR="00F46ABA" w:rsidRPr="005767FD" w:rsidRDefault="00F46ABA" w:rsidP="00F46ABA">
      <w:pPr>
        <w:jc w:val="left"/>
        <w:rPr>
          <w:rFonts w:cs="Arial"/>
          <w:sz w:val="20"/>
          <w:szCs w:val="20"/>
        </w:rPr>
      </w:pPr>
      <w:r w:rsidRPr="005767FD">
        <w:rPr>
          <w:rFonts w:cs="Arial"/>
          <w:sz w:val="20"/>
          <w:szCs w:val="20"/>
        </w:rPr>
        <w:t>[</w:t>
      </w:r>
      <w:r>
        <w:rPr>
          <w:rFonts w:cs="Arial"/>
          <w:sz w:val="20"/>
          <w:szCs w:val="20"/>
        </w:rPr>
        <w:t>6</w:t>
      </w:r>
      <w:r w:rsidRPr="005767FD">
        <w:rPr>
          <w:rFonts w:cs="Arial"/>
          <w:sz w:val="20"/>
          <w:szCs w:val="20"/>
        </w:rPr>
        <w:t xml:space="preserve">] </w:t>
      </w:r>
      <w:r w:rsidRPr="00F46ABA">
        <w:rPr>
          <w:rFonts w:cs="Arial"/>
          <w:b/>
          <w:bCs/>
          <w:sz w:val="20"/>
          <w:szCs w:val="20"/>
        </w:rPr>
        <w:t xml:space="preserve">Qué son los nanosatélites </w:t>
      </w:r>
      <w:r w:rsidR="00C84F23">
        <w:rPr>
          <w:rFonts w:cs="Arial"/>
          <w:b/>
          <w:bCs/>
          <w:sz w:val="20"/>
          <w:szCs w:val="20"/>
        </w:rPr>
        <w:t>CubeSat</w:t>
      </w:r>
      <w:r>
        <w:rPr>
          <w:rFonts w:cs="Arial"/>
          <w:b/>
          <w:bCs/>
          <w:sz w:val="20"/>
          <w:szCs w:val="20"/>
        </w:rPr>
        <w:t>.</w:t>
      </w:r>
      <w:r w:rsidRPr="005767FD">
        <w:rPr>
          <w:rFonts w:cs="Arial"/>
          <w:sz w:val="20"/>
          <w:szCs w:val="20"/>
        </w:rPr>
        <w:t xml:space="preserve"> </w:t>
      </w:r>
      <w:r>
        <w:rPr>
          <w:rFonts w:cs="Arial"/>
          <w:sz w:val="20"/>
          <w:szCs w:val="20"/>
        </w:rPr>
        <w:t xml:space="preserve">YouBIoit.com </w:t>
      </w:r>
      <w:r w:rsidRPr="00F46ABA">
        <w:rPr>
          <w:rFonts w:cs="Arial"/>
          <w:sz w:val="20"/>
          <w:szCs w:val="20"/>
        </w:rPr>
        <w:t>GuybrushThreepwood</w:t>
      </w:r>
      <w:r w:rsidRPr="005767FD">
        <w:rPr>
          <w:rFonts w:cs="Arial"/>
          <w:sz w:val="20"/>
          <w:szCs w:val="20"/>
        </w:rPr>
        <w:t xml:space="preserve"> [En línea]</w:t>
      </w:r>
    </w:p>
    <w:p w14:paraId="17155612" w14:textId="77777777" w:rsidR="00F46ABA" w:rsidRPr="005767FD" w:rsidRDefault="00F46ABA" w:rsidP="00F46ABA">
      <w:pPr>
        <w:jc w:val="left"/>
        <w:rPr>
          <w:rFonts w:cs="Arial"/>
          <w:sz w:val="20"/>
          <w:szCs w:val="20"/>
        </w:rPr>
      </w:pPr>
    </w:p>
    <w:p w14:paraId="28939E06" w14:textId="114FB2AF" w:rsidR="00F46ABA" w:rsidRDefault="00F46ABA" w:rsidP="00F46ABA">
      <w:pPr>
        <w:jc w:val="left"/>
        <w:rPr>
          <w:sz w:val="20"/>
          <w:szCs w:val="20"/>
        </w:rPr>
      </w:pPr>
      <w:r w:rsidRPr="005767FD">
        <w:rPr>
          <w:rFonts w:cs="Arial"/>
          <w:sz w:val="20"/>
          <w:szCs w:val="20"/>
        </w:rPr>
        <w:t xml:space="preserve">Obtenido de: </w:t>
      </w:r>
      <w:hyperlink r:id="rId176" w:history="1">
        <w:r w:rsidRPr="00D115FD">
          <w:rPr>
            <w:rStyle w:val="Hipervnculo"/>
            <w:sz w:val="20"/>
            <w:szCs w:val="20"/>
          </w:rPr>
          <w:t>https://www.youbioit.com/es/article/shared-information/28388/que-son-los-nanosatelites-</w:t>
        </w:r>
        <w:r w:rsidR="00C84F23">
          <w:rPr>
            <w:rStyle w:val="Hipervnculo"/>
            <w:sz w:val="20"/>
            <w:szCs w:val="20"/>
          </w:rPr>
          <w:t>CubeSat</w:t>
        </w:r>
      </w:hyperlink>
      <w:r>
        <w:rPr>
          <w:sz w:val="20"/>
          <w:szCs w:val="20"/>
        </w:rPr>
        <w:t xml:space="preserve"> </w:t>
      </w:r>
    </w:p>
    <w:p w14:paraId="42221720" w14:textId="77777777" w:rsidR="00F46ABA" w:rsidRPr="005767FD" w:rsidRDefault="00F46ABA" w:rsidP="00F46ABA">
      <w:pPr>
        <w:jc w:val="left"/>
        <w:rPr>
          <w:rFonts w:cs="Arial"/>
          <w:sz w:val="20"/>
          <w:szCs w:val="20"/>
        </w:rPr>
      </w:pPr>
    </w:p>
    <w:p w14:paraId="30DE112D" w14:textId="77777777" w:rsidR="00F46ABA" w:rsidRDefault="00F46ABA" w:rsidP="00F46ABA">
      <w:pPr>
        <w:jc w:val="left"/>
        <w:rPr>
          <w:rFonts w:cs="Arial"/>
          <w:sz w:val="20"/>
          <w:szCs w:val="20"/>
        </w:rPr>
      </w:pPr>
      <w:r w:rsidRPr="005767FD">
        <w:rPr>
          <w:rFonts w:cs="Arial"/>
          <w:sz w:val="20"/>
          <w:szCs w:val="20"/>
        </w:rPr>
        <w:t>[Último acceso: junio 2020]</w:t>
      </w:r>
    </w:p>
    <w:p w14:paraId="5245AA10" w14:textId="77777777" w:rsidR="00663401" w:rsidRDefault="00663401" w:rsidP="00F46ABA">
      <w:pPr>
        <w:jc w:val="left"/>
        <w:rPr>
          <w:rFonts w:cs="Arial"/>
          <w:sz w:val="20"/>
          <w:szCs w:val="20"/>
        </w:rPr>
      </w:pPr>
    </w:p>
    <w:p w14:paraId="559A02ED" w14:textId="7D37EA0D" w:rsidR="00663401" w:rsidRPr="005767FD" w:rsidRDefault="00663401" w:rsidP="00663401">
      <w:pPr>
        <w:jc w:val="left"/>
        <w:rPr>
          <w:rFonts w:cs="Arial"/>
          <w:sz w:val="20"/>
          <w:szCs w:val="20"/>
        </w:rPr>
      </w:pPr>
      <w:r w:rsidRPr="005767FD">
        <w:rPr>
          <w:rFonts w:cs="Arial"/>
          <w:sz w:val="20"/>
          <w:szCs w:val="20"/>
        </w:rPr>
        <w:t>[</w:t>
      </w:r>
      <w:r>
        <w:rPr>
          <w:rFonts w:cs="Arial"/>
          <w:sz w:val="20"/>
          <w:szCs w:val="20"/>
        </w:rPr>
        <w:t>7</w:t>
      </w:r>
      <w:r w:rsidRPr="005767FD">
        <w:rPr>
          <w:rFonts w:cs="Arial"/>
          <w:sz w:val="20"/>
          <w:szCs w:val="20"/>
        </w:rPr>
        <w:t xml:space="preserve">] </w:t>
      </w:r>
      <w:r w:rsidR="00C84F23">
        <w:rPr>
          <w:rFonts w:cs="Arial"/>
          <w:b/>
          <w:bCs/>
          <w:sz w:val="20"/>
          <w:szCs w:val="20"/>
        </w:rPr>
        <w:t>CubeSat</w:t>
      </w:r>
      <w:r w:rsidRPr="00663401">
        <w:rPr>
          <w:rFonts w:cs="Arial"/>
          <w:b/>
          <w:bCs/>
          <w:sz w:val="20"/>
          <w:szCs w:val="20"/>
        </w:rPr>
        <w:t>s</w:t>
      </w:r>
      <w:r>
        <w:rPr>
          <w:rFonts w:cs="Arial"/>
          <w:b/>
          <w:bCs/>
          <w:sz w:val="20"/>
          <w:szCs w:val="20"/>
        </w:rPr>
        <w:t>.</w:t>
      </w:r>
      <w:r w:rsidRPr="005767FD">
        <w:rPr>
          <w:rFonts w:cs="Arial"/>
          <w:sz w:val="20"/>
          <w:szCs w:val="20"/>
        </w:rPr>
        <w:t xml:space="preserve"> </w:t>
      </w:r>
      <w:r>
        <w:rPr>
          <w:rFonts w:cs="Arial"/>
          <w:sz w:val="20"/>
          <w:szCs w:val="20"/>
        </w:rPr>
        <w:t>ESA (</w:t>
      </w:r>
      <w:r w:rsidRPr="00663401">
        <w:rPr>
          <w:rFonts w:cs="Arial"/>
          <w:sz w:val="20"/>
          <w:szCs w:val="20"/>
        </w:rPr>
        <w:t>European Space Agency</w:t>
      </w:r>
      <w:r>
        <w:rPr>
          <w:rFonts w:cs="Arial"/>
          <w:sz w:val="20"/>
          <w:szCs w:val="20"/>
        </w:rPr>
        <w:t>)</w:t>
      </w:r>
      <w:r w:rsidRPr="005767FD">
        <w:rPr>
          <w:rFonts w:cs="Arial"/>
          <w:sz w:val="20"/>
          <w:szCs w:val="20"/>
        </w:rPr>
        <w:t xml:space="preserve"> [En línea]</w:t>
      </w:r>
    </w:p>
    <w:p w14:paraId="106F1325" w14:textId="77777777" w:rsidR="00663401" w:rsidRPr="005767FD" w:rsidRDefault="00663401" w:rsidP="00663401">
      <w:pPr>
        <w:jc w:val="left"/>
        <w:rPr>
          <w:rFonts w:cs="Arial"/>
          <w:sz w:val="20"/>
          <w:szCs w:val="20"/>
        </w:rPr>
      </w:pPr>
    </w:p>
    <w:p w14:paraId="103E2C24" w14:textId="57B70876" w:rsidR="00663401" w:rsidRDefault="00663401" w:rsidP="00663401">
      <w:pPr>
        <w:jc w:val="left"/>
        <w:rPr>
          <w:sz w:val="20"/>
          <w:szCs w:val="20"/>
        </w:rPr>
      </w:pPr>
      <w:r w:rsidRPr="005767FD">
        <w:rPr>
          <w:rFonts w:cs="Arial"/>
          <w:sz w:val="20"/>
          <w:szCs w:val="20"/>
        </w:rPr>
        <w:t>Obtenido de:</w:t>
      </w:r>
      <w:r>
        <w:rPr>
          <w:rFonts w:cs="Arial"/>
          <w:sz w:val="20"/>
          <w:szCs w:val="20"/>
        </w:rPr>
        <w:t xml:space="preserve"> </w:t>
      </w:r>
      <w:hyperlink r:id="rId177" w:history="1">
        <w:r w:rsidR="00BC15BF" w:rsidRPr="00D97F21">
          <w:rPr>
            <w:rStyle w:val="Hipervnculo"/>
            <w:sz w:val="20"/>
            <w:szCs w:val="20"/>
          </w:rPr>
          <w:t>https://www.esa.int/Enabling_Support/Preparing_for_the_Future/Discovery_and_Preparation/</w:t>
        </w:r>
        <w:r w:rsidR="00C84F23">
          <w:rPr>
            <w:rStyle w:val="Hipervnculo"/>
            <w:sz w:val="20"/>
            <w:szCs w:val="20"/>
          </w:rPr>
          <w:t>CubeSat</w:t>
        </w:r>
        <w:r w:rsidR="00BC15BF" w:rsidRPr="00D97F21">
          <w:rPr>
            <w:rStyle w:val="Hipervnculo"/>
            <w:sz w:val="20"/>
            <w:szCs w:val="20"/>
          </w:rPr>
          <w:t>s</w:t>
        </w:r>
      </w:hyperlink>
      <w:r>
        <w:rPr>
          <w:sz w:val="20"/>
          <w:szCs w:val="20"/>
        </w:rPr>
        <w:t xml:space="preserve">  </w:t>
      </w:r>
    </w:p>
    <w:p w14:paraId="3C300F4F" w14:textId="77777777" w:rsidR="00663401" w:rsidRPr="005767FD" w:rsidRDefault="00663401" w:rsidP="00663401">
      <w:pPr>
        <w:jc w:val="left"/>
        <w:rPr>
          <w:rFonts w:cs="Arial"/>
          <w:sz w:val="20"/>
          <w:szCs w:val="20"/>
        </w:rPr>
      </w:pPr>
    </w:p>
    <w:p w14:paraId="1AC82650" w14:textId="77777777" w:rsidR="00663401" w:rsidRDefault="00663401" w:rsidP="00663401">
      <w:pPr>
        <w:jc w:val="left"/>
        <w:rPr>
          <w:rFonts w:cs="Arial"/>
          <w:sz w:val="20"/>
          <w:szCs w:val="20"/>
        </w:rPr>
      </w:pPr>
      <w:r w:rsidRPr="005767FD">
        <w:rPr>
          <w:rFonts w:cs="Arial"/>
          <w:sz w:val="20"/>
          <w:szCs w:val="20"/>
        </w:rPr>
        <w:t>[Último acceso: junio 2020]</w:t>
      </w:r>
    </w:p>
    <w:p w14:paraId="0B729206" w14:textId="77777777" w:rsidR="003978E2" w:rsidRPr="005767FD" w:rsidRDefault="003978E2" w:rsidP="00663401">
      <w:pPr>
        <w:jc w:val="left"/>
        <w:rPr>
          <w:sz w:val="20"/>
          <w:szCs w:val="20"/>
        </w:rPr>
      </w:pPr>
    </w:p>
    <w:p w14:paraId="4558A42E" w14:textId="77777777" w:rsidR="00663401" w:rsidRPr="005767FD" w:rsidRDefault="00663401" w:rsidP="00F46ABA">
      <w:pPr>
        <w:jc w:val="left"/>
        <w:rPr>
          <w:sz w:val="20"/>
          <w:szCs w:val="20"/>
        </w:rPr>
      </w:pPr>
    </w:p>
    <w:p w14:paraId="749F54CC" w14:textId="77777777" w:rsidR="00B869BF" w:rsidRPr="005767FD" w:rsidRDefault="00B869BF" w:rsidP="00B869BF">
      <w:pPr>
        <w:jc w:val="left"/>
        <w:rPr>
          <w:rFonts w:cs="Arial"/>
          <w:sz w:val="20"/>
          <w:szCs w:val="20"/>
        </w:rPr>
      </w:pPr>
      <w:r w:rsidRPr="005767FD">
        <w:rPr>
          <w:rFonts w:cs="Arial"/>
          <w:sz w:val="20"/>
          <w:szCs w:val="20"/>
        </w:rPr>
        <w:t>[</w:t>
      </w:r>
      <w:r>
        <w:rPr>
          <w:rFonts w:cs="Arial"/>
          <w:sz w:val="20"/>
          <w:szCs w:val="20"/>
        </w:rPr>
        <w:t>8</w:t>
      </w:r>
      <w:r w:rsidRPr="005767FD">
        <w:rPr>
          <w:rFonts w:cs="Arial"/>
          <w:sz w:val="20"/>
          <w:szCs w:val="20"/>
        </w:rPr>
        <w:t xml:space="preserve">] </w:t>
      </w:r>
      <w:r>
        <w:rPr>
          <w:rFonts w:cs="Arial"/>
          <w:b/>
          <w:bCs/>
          <w:sz w:val="20"/>
          <w:szCs w:val="20"/>
        </w:rPr>
        <w:t>Pumpkinspace.com.</w:t>
      </w:r>
      <w:r w:rsidRPr="005767FD">
        <w:rPr>
          <w:rFonts w:cs="Arial"/>
          <w:sz w:val="20"/>
          <w:szCs w:val="20"/>
        </w:rPr>
        <w:t xml:space="preserve"> </w:t>
      </w:r>
      <w:r>
        <w:rPr>
          <w:rFonts w:cs="Arial"/>
          <w:sz w:val="20"/>
          <w:szCs w:val="20"/>
        </w:rPr>
        <w:t>Pumpkin Space</w:t>
      </w:r>
      <w:r w:rsidRPr="005767FD">
        <w:rPr>
          <w:rFonts w:cs="Arial"/>
          <w:sz w:val="20"/>
          <w:szCs w:val="20"/>
        </w:rPr>
        <w:t xml:space="preserve"> [En línea]</w:t>
      </w:r>
    </w:p>
    <w:p w14:paraId="1F84F904" w14:textId="77777777" w:rsidR="00B869BF" w:rsidRPr="005767FD" w:rsidRDefault="00B869BF" w:rsidP="00B869BF">
      <w:pPr>
        <w:jc w:val="left"/>
        <w:rPr>
          <w:rFonts w:cs="Arial"/>
          <w:sz w:val="20"/>
          <w:szCs w:val="20"/>
        </w:rPr>
      </w:pPr>
    </w:p>
    <w:p w14:paraId="4B51DF4D" w14:textId="77777777" w:rsidR="00B869BF" w:rsidRDefault="00B869BF" w:rsidP="00B869BF">
      <w:pPr>
        <w:jc w:val="left"/>
        <w:rPr>
          <w:sz w:val="20"/>
          <w:szCs w:val="20"/>
        </w:rPr>
      </w:pPr>
      <w:r w:rsidRPr="005767FD">
        <w:rPr>
          <w:rFonts w:cs="Arial"/>
          <w:sz w:val="20"/>
          <w:szCs w:val="20"/>
        </w:rPr>
        <w:t>Obtenido de:</w:t>
      </w:r>
      <w:r>
        <w:rPr>
          <w:rFonts w:cs="Arial"/>
          <w:sz w:val="20"/>
          <w:szCs w:val="20"/>
        </w:rPr>
        <w:t xml:space="preserve"> </w:t>
      </w:r>
      <w:hyperlink r:id="rId178" w:history="1">
        <w:r w:rsidRPr="00ED03BD">
          <w:rPr>
            <w:rStyle w:val="Hipervnculo"/>
            <w:sz w:val="20"/>
            <w:szCs w:val="20"/>
          </w:rPr>
          <w:t>https://www.pumpkinspace.com/</w:t>
        </w:r>
      </w:hyperlink>
      <w:r>
        <w:rPr>
          <w:sz w:val="20"/>
          <w:szCs w:val="20"/>
        </w:rPr>
        <w:t xml:space="preserve"> </w:t>
      </w:r>
    </w:p>
    <w:p w14:paraId="1EF06670" w14:textId="77777777" w:rsidR="00B869BF" w:rsidRPr="005767FD" w:rsidRDefault="00B869BF" w:rsidP="00B869BF">
      <w:pPr>
        <w:jc w:val="left"/>
        <w:rPr>
          <w:rFonts w:cs="Arial"/>
          <w:sz w:val="20"/>
          <w:szCs w:val="20"/>
        </w:rPr>
      </w:pPr>
    </w:p>
    <w:p w14:paraId="0796ABE2" w14:textId="77777777" w:rsidR="00B869BF" w:rsidRDefault="00B869BF" w:rsidP="00B869BF">
      <w:pPr>
        <w:jc w:val="left"/>
        <w:rPr>
          <w:rFonts w:cs="Arial"/>
          <w:sz w:val="20"/>
          <w:szCs w:val="20"/>
        </w:rPr>
      </w:pPr>
      <w:r w:rsidRPr="005767FD">
        <w:rPr>
          <w:rFonts w:cs="Arial"/>
          <w:sz w:val="20"/>
          <w:szCs w:val="20"/>
        </w:rPr>
        <w:t>[Último acceso: junio 2020]</w:t>
      </w:r>
    </w:p>
    <w:p w14:paraId="3A4CC4BC" w14:textId="77777777" w:rsidR="003978E2" w:rsidRDefault="003978E2" w:rsidP="00B869BF">
      <w:pPr>
        <w:jc w:val="left"/>
        <w:rPr>
          <w:rFonts w:cs="Arial"/>
          <w:sz w:val="20"/>
          <w:szCs w:val="20"/>
        </w:rPr>
      </w:pPr>
    </w:p>
    <w:p w14:paraId="2E242CA6" w14:textId="2473B786" w:rsidR="003978E2" w:rsidRPr="005767FD" w:rsidRDefault="003978E2" w:rsidP="003978E2">
      <w:pPr>
        <w:jc w:val="left"/>
        <w:rPr>
          <w:rFonts w:cs="Arial"/>
          <w:sz w:val="20"/>
          <w:szCs w:val="20"/>
        </w:rPr>
      </w:pPr>
      <w:r w:rsidRPr="005767FD">
        <w:rPr>
          <w:rFonts w:cs="Arial"/>
          <w:sz w:val="20"/>
          <w:szCs w:val="20"/>
        </w:rPr>
        <w:lastRenderedPageBreak/>
        <w:t>[</w:t>
      </w:r>
      <w:r w:rsidR="00132C85">
        <w:rPr>
          <w:rFonts w:cs="Arial"/>
          <w:sz w:val="20"/>
          <w:szCs w:val="20"/>
        </w:rPr>
        <w:t>9</w:t>
      </w:r>
      <w:r w:rsidRPr="005767FD">
        <w:rPr>
          <w:rFonts w:cs="Arial"/>
          <w:sz w:val="20"/>
          <w:szCs w:val="20"/>
        </w:rPr>
        <w:t xml:space="preserve">] </w:t>
      </w:r>
      <w:r w:rsidR="00C84F23">
        <w:rPr>
          <w:rFonts w:cs="Arial"/>
          <w:b/>
          <w:bCs/>
          <w:sz w:val="20"/>
          <w:szCs w:val="20"/>
        </w:rPr>
        <w:t>CubeSat</w:t>
      </w:r>
      <w:r>
        <w:rPr>
          <w:rFonts w:cs="Arial"/>
          <w:b/>
          <w:bCs/>
          <w:sz w:val="20"/>
          <w:szCs w:val="20"/>
        </w:rPr>
        <w:t>shop.com.</w:t>
      </w:r>
      <w:r w:rsidRPr="005767FD">
        <w:rPr>
          <w:rFonts w:cs="Arial"/>
          <w:sz w:val="20"/>
          <w:szCs w:val="20"/>
        </w:rPr>
        <w:t xml:space="preserve"> </w:t>
      </w:r>
      <w:r w:rsidR="00C84F23">
        <w:rPr>
          <w:rFonts w:cs="Arial"/>
          <w:sz w:val="20"/>
          <w:szCs w:val="20"/>
        </w:rPr>
        <w:t>CubeSat</w:t>
      </w:r>
      <w:r>
        <w:rPr>
          <w:rFonts w:cs="Arial"/>
          <w:sz w:val="20"/>
          <w:szCs w:val="20"/>
        </w:rPr>
        <w:t>Shop</w:t>
      </w:r>
      <w:r w:rsidRPr="005767FD">
        <w:rPr>
          <w:rFonts w:cs="Arial"/>
          <w:sz w:val="20"/>
          <w:szCs w:val="20"/>
        </w:rPr>
        <w:t xml:space="preserve"> [En línea]</w:t>
      </w:r>
    </w:p>
    <w:p w14:paraId="3CD1B9AA" w14:textId="77777777" w:rsidR="003978E2" w:rsidRPr="005767FD" w:rsidRDefault="003978E2" w:rsidP="003978E2">
      <w:pPr>
        <w:jc w:val="left"/>
        <w:rPr>
          <w:rFonts w:cs="Arial"/>
          <w:sz w:val="20"/>
          <w:szCs w:val="20"/>
        </w:rPr>
      </w:pPr>
    </w:p>
    <w:p w14:paraId="54CC9509" w14:textId="6DA918C6" w:rsidR="003978E2" w:rsidRDefault="003978E2" w:rsidP="003978E2">
      <w:pPr>
        <w:jc w:val="left"/>
        <w:rPr>
          <w:sz w:val="20"/>
          <w:szCs w:val="20"/>
        </w:rPr>
      </w:pPr>
      <w:r w:rsidRPr="005767FD">
        <w:rPr>
          <w:rFonts w:cs="Arial"/>
          <w:sz w:val="20"/>
          <w:szCs w:val="20"/>
        </w:rPr>
        <w:t>Obtenido de:</w:t>
      </w:r>
      <w:r>
        <w:rPr>
          <w:rFonts w:cs="Arial"/>
          <w:sz w:val="20"/>
          <w:szCs w:val="20"/>
        </w:rPr>
        <w:t xml:space="preserve"> </w:t>
      </w:r>
      <w:hyperlink r:id="rId179" w:history="1">
        <w:r w:rsidRPr="00ED03BD">
          <w:rPr>
            <w:rStyle w:val="Hipervnculo"/>
            <w:sz w:val="20"/>
            <w:szCs w:val="20"/>
          </w:rPr>
          <w:t>https://www.</w:t>
        </w:r>
        <w:r w:rsidR="00C84F23">
          <w:rPr>
            <w:rStyle w:val="Hipervnculo"/>
            <w:sz w:val="20"/>
            <w:szCs w:val="20"/>
          </w:rPr>
          <w:t>CubeSat</w:t>
        </w:r>
        <w:r w:rsidRPr="00ED03BD">
          <w:rPr>
            <w:rStyle w:val="Hipervnculo"/>
            <w:sz w:val="20"/>
            <w:szCs w:val="20"/>
          </w:rPr>
          <w:t>shop.com/</w:t>
        </w:r>
      </w:hyperlink>
      <w:r>
        <w:rPr>
          <w:sz w:val="20"/>
          <w:szCs w:val="20"/>
        </w:rPr>
        <w:t xml:space="preserve">  </w:t>
      </w:r>
    </w:p>
    <w:p w14:paraId="477E51C9" w14:textId="77777777" w:rsidR="003978E2" w:rsidRPr="005767FD" w:rsidRDefault="003978E2" w:rsidP="003978E2">
      <w:pPr>
        <w:jc w:val="left"/>
        <w:rPr>
          <w:rFonts w:cs="Arial"/>
          <w:sz w:val="20"/>
          <w:szCs w:val="20"/>
        </w:rPr>
      </w:pPr>
    </w:p>
    <w:p w14:paraId="54146BDA" w14:textId="77777777" w:rsidR="003978E2" w:rsidRDefault="003978E2" w:rsidP="003978E2">
      <w:pPr>
        <w:jc w:val="left"/>
        <w:rPr>
          <w:rFonts w:cs="Arial"/>
          <w:sz w:val="20"/>
          <w:szCs w:val="20"/>
        </w:rPr>
      </w:pPr>
      <w:r w:rsidRPr="005767FD">
        <w:rPr>
          <w:rFonts w:cs="Arial"/>
          <w:sz w:val="20"/>
          <w:szCs w:val="20"/>
        </w:rPr>
        <w:t>[Último acceso: junio 2020]</w:t>
      </w:r>
    </w:p>
    <w:p w14:paraId="2E7A7040" w14:textId="77777777" w:rsidR="00514C57" w:rsidRDefault="00514C57" w:rsidP="003978E2">
      <w:pPr>
        <w:jc w:val="left"/>
        <w:rPr>
          <w:rFonts w:cs="Arial"/>
          <w:sz w:val="20"/>
          <w:szCs w:val="20"/>
        </w:rPr>
      </w:pPr>
    </w:p>
    <w:p w14:paraId="2A3109DD" w14:textId="77777777" w:rsidR="00514C57" w:rsidRDefault="00514C57" w:rsidP="003978E2">
      <w:pPr>
        <w:jc w:val="left"/>
        <w:rPr>
          <w:rFonts w:cs="Arial"/>
          <w:sz w:val="20"/>
          <w:szCs w:val="20"/>
        </w:rPr>
      </w:pPr>
    </w:p>
    <w:p w14:paraId="3654291F" w14:textId="77777777" w:rsidR="00514C57" w:rsidRPr="005767FD" w:rsidRDefault="00514C57" w:rsidP="00514C57">
      <w:pPr>
        <w:jc w:val="left"/>
        <w:rPr>
          <w:rFonts w:cs="Arial"/>
          <w:sz w:val="20"/>
          <w:szCs w:val="20"/>
        </w:rPr>
      </w:pPr>
      <w:r w:rsidRPr="005767FD">
        <w:rPr>
          <w:rFonts w:cs="Arial"/>
          <w:sz w:val="20"/>
          <w:szCs w:val="20"/>
        </w:rPr>
        <w:t>[</w:t>
      </w:r>
      <w:r>
        <w:rPr>
          <w:rFonts w:cs="Arial"/>
          <w:sz w:val="20"/>
          <w:szCs w:val="20"/>
        </w:rPr>
        <w:t>10</w:t>
      </w:r>
      <w:r w:rsidRPr="005767FD">
        <w:rPr>
          <w:rFonts w:cs="Arial"/>
          <w:sz w:val="20"/>
          <w:szCs w:val="20"/>
        </w:rPr>
        <w:t xml:space="preserve">] </w:t>
      </w:r>
      <w:r>
        <w:rPr>
          <w:rFonts w:cs="Arial"/>
          <w:b/>
          <w:bCs/>
          <w:sz w:val="20"/>
          <w:szCs w:val="20"/>
        </w:rPr>
        <w:t>Interorbital.com.</w:t>
      </w:r>
      <w:r w:rsidRPr="005767FD">
        <w:rPr>
          <w:rFonts w:cs="Arial"/>
          <w:sz w:val="20"/>
          <w:szCs w:val="20"/>
        </w:rPr>
        <w:t xml:space="preserve"> </w:t>
      </w:r>
      <w:r>
        <w:rPr>
          <w:rFonts w:cs="Arial"/>
          <w:sz w:val="20"/>
          <w:szCs w:val="20"/>
        </w:rPr>
        <w:t>InterOrbital Systems (IOS)</w:t>
      </w:r>
      <w:r w:rsidRPr="005767FD">
        <w:rPr>
          <w:rFonts w:cs="Arial"/>
          <w:sz w:val="20"/>
          <w:szCs w:val="20"/>
        </w:rPr>
        <w:t xml:space="preserve"> [En línea]</w:t>
      </w:r>
    </w:p>
    <w:p w14:paraId="55BA48D3" w14:textId="77777777" w:rsidR="00514C57" w:rsidRPr="005767FD" w:rsidRDefault="00514C57" w:rsidP="00514C57">
      <w:pPr>
        <w:jc w:val="left"/>
        <w:rPr>
          <w:rFonts w:cs="Arial"/>
          <w:sz w:val="20"/>
          <w:szCs w:val="20"/>
        </w:rPr>
      </w:pPr>
    </w:p>
    <w:p w14:paraId="6688BA31" w14:textId="77777777" w:rsidR="00514C57" w:rsidRDefault="00514C57" w:rsidP="00514C57">
      <w:pPr>
        <w:jc w:val="left"/>
        <w:rPr>
          <w:sz w:val="20"/>
          <w:szCs w:val="20"/>
        </w:rPr>
      </w:pPr>
      <w:r w:rsidRPr="005767FD">
        <w:rPr>
          <w:rFonts w:cs="Arial"/>
          <w:sz w:val="20"/>
          <w:szCs w:val="20"/>
        </w:rPr>
        <w:t>Obtenido de:</w:t>
      </w:r>
      <w:r>
        <w:rPr>
          <w:rFonts w:cs="Arial"/>
          <w:sz w:val="20"/>
          <w:szCs w:val="20"/>
        </w:rPr>
        <w:t xml:space="preserve"> </w:t>
      </w:r>
      <w:hyperlink r:id="rId180" w:history="1">
        <w:r w:rsidRPr="00ED03BD">
          <w:rPr>
            <w:rStyle w:val="Hipervnculo"/>
            <w:sz w:val="20"/>
            <w:szCs w:val="20"/>
          </w:rPr>
          <w:t>https://www.interorbital.com/</w:t>
        </w:r>
      </w:hyperlink>
      <w:r>
        <w:rPr>
          <w:sz w:val="20"/>
          <w:szCs w:val="20"/>
        </w:rPr>
        <w:t xml:space="preserve">   </w:t>
      </w:r>
    </w:p>
    <w:p w14:paraId="265BC717" w14:textId="77777777" w:rsidR="00514C57" w:rsidRPr="005767FD" w:rsidRDefault="00514C57" w:rsidP="00514C57">
      <w:pPr>
        <w:jc w:val="left"/>
        <w:rPr>
          <w:rFonts w:cs="Arial"/>
          <w:sz w:val="20"/>
          <w:szCs w:val="20"/>
        </w:rPr>
      </w:pPr>
    </w:p>
    <w:p w14:paraId="29F1764D" w14:textId="77777777" w:rsidR="00514C57" w:rsidRDefault="00514C57" w:rsidP="00514C57">
      <w:pPr>
        <w:jc w:val="left"/>
        <w:rPr>
          <w:rFonts w:cs="Arial"/>
          <w:sz w:val="20"/>
          <w:szCs w:val="20"/>
        </w:rPr>
      </w:pPr>
      <w:r w:rsidRPr="005767FD">
        <w:rPr>
          <w:rFonts w:cs="Arial"/>
          <w:sz w:val="20"/>
          <w:szCs w:val="20"/>
        </w:rPr>
        <w:t>[Último acceso: junio 2020]</w:t>
      </w:r>
    </w:p>
    <w:p w14:paraId="2F54439C" w14:textId="77777777" w:rsidR="00D530BB" w:rsidRDefault="00D530BB" w:rsidP="00514C57">
      <w:pPr>
        <w:jc w:val="left"/>
        <w:rPr>
          <w:rFonts w:cs="Arial"/>
          <w:sz w:val="20"/>
          <w:szCs w:val="20"/>
        </w:rPr>
      </w:pPr>
    </w:p>
    <w:p w14:paraId="4EB29721" w14:textId="77777777" w:rsidR="00D530BB" w:rsidRDefault="00D530BB" w:rsidP="00514C57">
      <w:pPr>
        <w:jc w:val="left"/>
        <w:rPr>
          <w:rFonts w:cs="Arial"/>
          <w:sz w:val="20"/>
          <w:szCs w:val="20"/>
        </w:rPr>
      </w:pPr>
    </w:p>
    <w:p w14:paraId="345CB690" w14:textId="77777777" w:rsidR="00D530BB" w:rsidRPr="005767FD" w:rsidRDefault="00D530BB" w:rsidP="00D530BB">
      <w:pPr>
        <w:jc w:val="left"/>
        <w:rPr>
          <w:rFonts w:cs="Arial"/>
          <w:sz w:val="20"/>
          <w:szCs w:val="20"/>
        </w:rPr>
      </w:pPr>
      <w:r w:rsidRPr="005767FD">
        <w:rPr>
          <w:rFonts w:cs="Arial"/>
          <w:sz w:val="20"/>
          <w:szCs w:val="20"/>
        </w:rPr>
        <w:t>[</w:t>
      </w:r>
      <w:r>
        <w:rPr>
          <w:rFonts w:cs="Arial"/>
          <w:sz w:val="20"/>
          <w:szCs w:val="20"/>
        </w:rPr>
        <w:t>11</w:t>
      </w:r>
      <w:r w:rsidRPr="005767FD">
        <w:rPr>
          <w:rFonts w:cs="Arial"/>
          <w:sz w:val="20"/>
          <w:szCs w:val="20"/>
        </w:rPr>
        <w:t xml:space="preserve">] </w:t>
      </w:r>
      <w:r>
        <w:rPr>
          <w:rFonts w:cs="Arial"/>
          <w:b/>
          <w:bCs/>
          <w:sz w:val="20"/>
          <w:szCs w:val="20"/>
        </w:rPr>
        <w:t>F</w:t>
      </w:r>
      <w:r w:rsidRPr="00D530BB">
        <w:rPr>
          <w:rFonts w:cs="Arial"/>
          <w:b/>
          <w:bCs/>
          <w:sz w:val="20"/>
          <w:szCs w:val="20"/>
        </w:rPr>
        <w:t>ossa.systems</w:t>
      </w:r>
      <w:r>
        <w:rPr>
          <w:rFonts w:cs="Arial"/>
          <w:b/>
          <w:bCs/>
          <w:sz w:val="20"/>
          <w:szCs w:val="20"/>
        </w:rPr>
        <w:t>.com.</w:t>
      </w:r>
      <w:r w:rsidRPr="005767FD">
        <w:rPr>
          <w:rFonts w:cs="Arial"/>
          <w:sz w:val="20"/>
          <w:szCs w:val="20"/>
        </w:rPr>
        <w:t xml:space="preserve"> </w:t>
      </w:r>
      <w:r>
        <w:rPr>
          <w:rFonts w:cs="Arial"/>
          <w:sz w:val="20"/>
          <w:szCs w:val="20"/>
        </w:rPr>
        <w:t>Fossa Systems</w:t>
      </w:r>
      <w:r w:rsidRPr="005767FD">
        <w:rPr>
          <w:rFonts w:cs="Arial"/>
          <w:sz w:val="20"/>
          <w:szCs w:val="20"/>
        </w:rPr>
        <w:t xml:space="preserve"> [En línea]</w:t>
      </w:r>
    </w:p>
    <w:p w14:paraId="63D48987" w14:textId="77777777" w:rsidR="00D530BB" w:rsidRPr="005767FD" w:rsidRDefault="00D530BB" w:rsidP="00D530BB">
      <w:pPr>
        <w:jc w:val="left"/>
        <w:rPr>
          <w:rFonts w:cs="Arial"/>
          <w:sz w:val="20"/>
          <w:szCs w:val="20"/>
        </w:rPr>
      </w:pPr>
    </w:p>
    <w:p w14:paraId="6BACEA5D" w14:textId="77777777" w:rsidR="00D530BB" w:rsidRDefault="00D530BB" w:rsidP="00D530BB">
      <w:pPr>
        <w:jc w:val="left"/>
        <w:rPr>
          <w:sz w:val="20"/>
          <w:szCs w:val="20"/>
        </w:rPr>
      </w:pPr>
      <w:r w:rsidRPr="005767FD">
        <w:rPr>
          <w:rFonts w:cs="Arial"/>
          <w:sz w:val="20"/>
          <w:szCs w:val="20"/>
        </w:rPr>
        <w:t>Obtenido de:</w:t>
      </w:r>
      <w:r>
        <w:rPr>
          <w:rFonts w:cs="Arial"/>
          <w:sz w:val="20"/>
          <w:szCs w:val="20"/>
        </w:rPr>
        <w:t xml:space="preserve"> </w:t>
      </w:r>
      <w:hyperlink r:id="rId181" w:history="1">
        <w:r w:rsidRPr="0085181C">
          <w:rPr>
            <w:rStyle w:val="Hipervnculo"/>
            <w:sz w:val="20"/>
            <w:szCs w:val="20"/>
          </w:rPr>
          <w:t>https://fossa.systems/</w:t>
        </w:r>
      </w:hyperlink>
      <w:r>
        <w:rPr>
          <w:sz w:val="20"/>
          <w:szCs w:val="20"/>
        </w:rPr>
        <w:t xml:space="preserve">    </w:t>
      </w:r>
    </w:p>
    <w:p w14:paraId="63A7E852" w14:textId="77777777" w:rsidR="00D530BB" w:rsidRPr="005767FD" w:rsidRDefault="00D530BB" w:rsidP="00D530BB">
      <w:pPr>
        <w:jc w:val="left"/>
        <w:rPr>
          <w:rFonts w:cs="Arial"/>
          <w:sz w:val="20"/>
          <w:szCs w:val="20"/>
        </w:rPr>
      </w:pPr>
    </w:p>
    <w:p w14:paraId="3B88796A" w14:textId="77777777" w:rsidR="00D530BB" w:rsidRDefault="00D530BB" w:rsidP="00D530BB">
      <w:pPr>
        <w:jc w:val="left"/>
        <w:rPr>
          <w:rFonts w:cs="Arial"/>
          <w:sz w:val="20"/>
          <w:szCs w:val="20"/>
        </w:rPr>
      </w:pPr>
      <w:r w:rsidRPr="005767FD">
        <w:rPr>
          <w:rFonts w:cs="Arial"/>
          <w:sz w:val="20"/>
          <w:szCs w:val="20"/>
        </w:rPr>
        <w:t>[Último acceso: junio 2020]</w:t>
      </w:r>
    </w:p>
    <w:p w14:paraId="7DA6B95C" w14:textId="77777777" w:rsidR="00D530BB" w:rsidRDefault="00D530BB" w:rsidP="00514C57">
      <w:pPr>
        <w:jc w:val="left"/>
        <w:rPr>
          <w:rFonts w:cs="Arial"/>
          <w:sz w:val="20"/>
          <w:szCs w:val="20"/>
        </w:rPr>
      </w:pPr>
    </w:p>
    <w:p w14:paraId="0022072C" w14:textId="77777777" w:rsidR="00223284" w:rsidRDefault="00223284" w:rsidP="00223284">
      <w:pPr>
        <w:jc w:val="left"/>
        <w:rPr>
          <w:rFonts w:cs="Arial"/>
          <w:sz w:val="20"/>
          <w:szCs w:val="20"/>
        </w:rPr>
      </w:pPr>
    </w:p>
    <w:p w14:paraId="3479C321" w14:textId="77777777" w:rsidR="00223284" w:rsidRPr="005767FD" w:rsidRDefault="00223284" w:rsidP="00223284">
      <w:pPr>
        <w:jc w:val="left"/>
        <w:rPr>
          <w:rFonts w:cs="Arial"/>
          <w:sz w:val="20"/>
          <w:szCs w:val="20"/>
        </w:rPr>
      </w:pPr>
      <w:r w:rsidRPr="005767FD">
        <w:rPr>
          <w:rFonts w:cs="Arial"/>
          <w:sz w:val="20"/>
          <w:szCs w:val="20"/>
        </w:rPr>
        <w:t>[</w:t>
      </w:r>
      <w:r>
        <w:rPr>
          <w:rFonts w:cs="Arial"/>
          <w:sz w:val="20"/>
          <w:szCs w:val="20"/>
        </w:rPr>
        <w:t>12</w:t>
      </w:r>
      <w:r w:rsidRPr="005767FD">
        <w:rPr>
          <w:rFonts w:cs="Arial"/>
          <w:sz w:val="20"/>
          <w:szCs w:val="20"/>
        </w:rPr>
        <w:t xml:space="preserve">] </w:t>
      </w:r>
      <w:r>
        <w:rPr>
          <w:rFonts w:cs="Arial"/>
          <w:b/>
          <w:bCs/>
          <w:sz w:val="20"/>
          <w:szCs w:val="20"/>
        </w:rPr>
        <w:t>BME280.</w:t>
      </w:r>
      <w:r w:rsidRPr="005767FD">
        <w:rPr>
          <w:rFonts w:cs="Arial"/>
          <w:sz w:val="20"/>
          <w:szCs w:val="20"/>
        </w:rPr>
        <w:t xml:space="preserve"> </w:t>
      </w:r>
      <w:r>
        <w:rPr>
          <w:rFonts w:cs="Arial"/>
          <w:sz w:val="20"/>
          <w:szCs w:val="20"/>
        </w:rPr>
        <w:t>Bosch</w:t>
      </w:r>
      <w:r w:rsidRPr="005767FD">
        <w:rPr>
          <w:rFonts w:cs="Arial"/>
          <w:sz w:val="20"/>
          <w:szCs w:val="20"/>
        </w:rPr>
        <w:t xml:space="preserve"> [En línea]</w:t>
      </w:r>
    </w:p>
    <w:p w14:paraId="3E3F9FE8" w14:textId="77777777" w:rsidR="00223284" w:rsidRPr="005767FD" w:rsidRDefault="00223284" w:rsidP="00223284">
      <w:pPr>
        <w:jc w:val="left"/>
        <w:rPr>
          <w:rFonts w:cs="Arial"/>
          <w:sz w:val="20"/>
          <w:szCs w:val="20"/>
        </w:rPr>
      </w:pPr>
    </w:p>
    <w:p w14:paraId="29E6641E" w14:textId="77777777" w:rsidR="00223284" w:rsidRDefault="00223284" w:rsidP="00223284">
      <w:pPr>
        <w:jc w:val="left"/>
        <w:rPr>
          <w:sz w:val="20"/>
          <w:szCs w:val="20"/>
        </w:rPr>
      </w:pPr>
      <w:r w:rsidRPr="005767FD">
        <w:rPr>
          <w:rFonts w:cs="Arial"/>
          <w:sz w:val="20"/>
          <w:szCs w:val="20"/>
        </w:rPr>
        <w:t>Obtenido de:</w:t>
      </w:r>
      <w:r>
        <w:rPr>
          <w:rFonts w:cs="Arial"/>
          <w:sz w:val="20"/>
          <w:szCs w:val="20"/>
        </w:rPr>
        <w:t xml:space="preserve"> </w:t>
      </w:r>
      <w:hyperlink r:id="rId182" w:history="1">
        <w:r w:rsidRPr="003323C2">
          <w:rPr>
            <w:rStyle w:val="Hipervnculo"/>
            <w:sz w:val="20"/>
            <w:szCs w:val="20"/>
          </w:rPr>
          <w:t>https://ae-bst.resource.bosch.com/media/_tech/media/datasheets/BST-BME280-DS002.pdf</w:t>
        </w:r>
      </w:hyperlink>
      <w:r>
        <w:rPr>
          <w:sz w:val="20"/>
          <w:szCs w:val="20"/>
        </w:rPr>
        <w:t xml:space="preserve">     </w:t>
      </w:r>
    </w:p>
    <w:p w14:paraId="069BAEC4" w14:textId="77777777" w:rsidR="00223284" w:rsidRPr="005767FD" w:rsidRDefault="00223284" w:rsidP="00223284">
      <w:pPr>
        <w:jc w:val="left"/>
        <w:rPr>
          <w:rFonts w:cs="Arial"/>
          <w:sz w:val="20"/>
          <w:szCs w:val="20"/>
        </w:rPr>
      </w:pPr>
    </w:p>
    <w:p w14:paraId="1D8C3CD8" w14:textId="77777777" w:rsidR="00223284" w:rsidRDefault="00223284" w:rsidP="00223284">
      <w:pPr>
        <w:jc w:val="left"/>
        <w:rPr>
          <w:rFonts w:cs="Arial"/>
          <w:sz w:val="20"/>
          <w:szCs w:val="20"/>
        </w:rPr>
      </w:pPr>
      <w:r w:rsidRPr="005767FD">
        <w:rPr>
          <w:rFonts w:cs="Arial"/>
          <w:sz w:val="20"/>
          <w:szCs w:val="20"/>
        </w:rPr>
        <w:t>[Último acceso: junio 2020]</w:t>
      </w:r>
    </w:p>
    <w:p w14:paraId="2806E151" w14:textId="77777777" w:rsidR="00514C57" w:rsidRDefault="00514C57" w:rsidP="003978E2">
      <w:pPr>
        <w:jc w:val="left"/>
        <w:rPr>
          <w:rFonts w:cs="Arial"/>
          <w:sz w:val="20"/>
          <w:szCs w:val="20"/>
        </w:rPr>
      </w:pPr>
    </w:p>
    <w:p w14:paraId="2AFEB8C5" w14:textId="77777777" w:rsidR="003978E2" w:rsidRDefault="003978E2" w:rsidP="00B869BF">
      <w:pPr>
        <w:jc w:val="left"/>
        <w:rPr>
          <w:rFonts w:cs="Arial"/>
          <w:sz w:val="20"/>
          <w:szCs w:val="20"/>
        </w:rPr>
      </w:pPr>
    </w:p>
    <w:p w14:paraId="090316F7" w14:textId="77777777" w:rsidR="00AC2C1B" w:rsidRPr="005767FD" w:rsidRDefault="00AC2C1B" w:rsidP="00AC2C1B">
      <w:pPr>
        <w:jc w:val="left"/>
        <w:rPr>
          <w:rFonts w:cs="Arial"/>
          <w:sz w:val="20"/>
          <w:szCs w:val="20"/>
        </w:rPr>
      </w:pPr>
      <w:r w:rsidRPr="005767FD">
        <w:rPr>
          <w:rFonts w:cs="Arial"/>
          <w:sz w:val="20"/>
          <w:szCs w:val="20"/>
        </w:rPr>
        <w:t>[</w:t>
      </w:r>
      <w:r>
        <w:rPr>
          <w:rFonts w:cs="Arial"/>
          <w:sz w:val="20"/>
          <w:szCs w:val="20"/>
        </w:rPr>
        <w:t>13</w:t>
      </w:r>
      <w:r w:rsidRPr="005767FD">
        <w:rPr>
          <w:rFonts w:cs="Arial"/>
          <w:sz w:val="20"/>
          <w:szCs w:val="20"/>
        </w:rPr>
        <w:t xml:space="preserve">] </w:t>
      </w:r>
      <w:r>
        <w:rPr>
          <w:rFonts w:cs="Arial"/>
          <w:b/>
          <w:bCs/>
          <w:sz w:val="20"/>
          <w:szCs w:val="20"/>
        </w:rPr>
        <w:t>Technical Data MQ135.</w:t>
      </w:r>
      <w:r w:rsidRPr="005767FD">
        <w:rPr>
          <w:rFonts w:cs="Arial"/>
          <w:sz w:val="20"/>
          <w:szCs w:val="20"/>
        </w:rPr>
        <w:t xml:space="preserve"> </w:t>
      </w:r>
      <w:r>
        <w:rPr>
          <w:rFonts w:cs="Arial"/>
          <w:sz w:val="20"/>
          <w:szCs w:val="20"/>
        </w:rPr>
        <w:t>Olimex.com</w:t>
      </w:r>
      <w:r w:rsidRPr="005767FD">
        <w:rPr>
          <w:rFonts w:cs="Arial"/>
          <w:sz w:val="20"/>
          <w:szCs w:val="20"/>
        </w:rPr>
        <w:t xml:space="preserve"> [En línea]</w:t>
      </w:r>
    </w:p>
    <w:p w14:paraId="5694BA73" w14:textId="77777777" w:rsidR="00AC2C1B" w:rsidRPr="005767FD" w:rsidRDefault="00AC2C1B" w:rsidP="00AC2C1B">
      <w:pPr>
        <w:jc w:val="left"/>
        <w:rPr>
          <w:rFonts w:cs="Arial"/>
          <w:sz w:val="20"/>
          <w:szCs w:val="20"/>
        </w:rPr>
      </w:pPr>
    </w:p>
    <w:p w14:paraId="22C1BAE0" w14:textId="77777777" w:rsidR="00AC2C1B" w:rsidRDefault="00AC2C1B" w:rsidP="00AC2C1B">
      <w:pPr>
        <w:jc w:val="left"/>
        <w:rPr>
          <w:sz w:val="20"/>
          <w:szCs w:val="20"/>
        </w:rPr>
      </w:pPr>
      <w:r w:rsidRPr="005767FD">
        <w:rPr>
          <w:rFonts w:cs="Arial"/>
          <w:sz w:val="20"/>
          <w:szCs w:val="20"/>
        </w:rPr>
        <w:t>Obtenido de:</w:t>
      </w:r>
      <w:r>
        <w:rPr>
          <w:rFonts w:cs="Arial"/>
          <w:sz w:val="20"/>
          <w:szCs w:val="20"/>
        </w:rPr>
        <w:t xml:space="preserve"> </w:t>
      </w:r>
      <w:hyperlink r:id="rId183" w:history="1">
        <w:r w:rsidRPr="006529FD">
          <w:rPr>
            <w:rStyle w:val="Hipervnculo"/>
            <w:sz w:val="20"/>
            <w:szCs w:val="20"/>
          </w:rPr>
          <w:t>https://www.olimex.com/Products/Components/Sensors/Gas/SNS-MQ135/resources/SNS-MQ135.pdf</w:t>
        </w:r>
      </w:hyperlink>
      <w:r>
        <w:rPr>
          <w:sz w:val="20"/>
          <w:szCs w:val="20"/>
        </w:rPr>
        <w:t xml:space="preserve"> </w:t>
      </w:r>
    </w:p>
    <w:p w14:paraId="7D2AE8D5" w14:textId="77777777" w:rsidR="00AC2C1B" w:rsidRPr="005767FD" w:rsidRDefault="00AC2C1B" w:rsidP="00AC2C1B">
      <w:pPr>
        <w:jc w:val="left"/>
        <w:rPr>
          <w:rFonts w:cs="Arial"/>
          <w:sz w:val="20"/>
          <w:szCs w:val="20"/>
        </w:rPr>
      </w:pPr>
    </w:p>
    <w:p w14:paraId="72331BD4" w14:textId="77777777" w:rsidR="00AC2C1B" w:rsidRDefault="00AC2C1B" w:rsidP="00AC2C1B">
      <w:pPr>
        <w:jc w:val="left"/>
        <w:rPr>
          <w:rFonts w:cs="Arial"/>
          <w:sz w:val="20"/>
          <w:szCs w:val="20"/>
        </w:rPr>
      </w:pPr>
      <w:r w:rsidRPr="005767FD">
        <w:rPr>
          <w:rFonts w:cs="Arial"/>
          <w:sz w:val="20"/>
          <w:szCs w:val="20"/>
        </w:rPr>
        <w:t>[Último acceso: junio 2020]</w:t>
      </w:r>
    </w:p>
    <w:p w14:paraId="2DBF75F3" w14:textId="77777777" w:rsidR="00AC2C1B" w:rsidRDefault="00AC2C1B" w:rsidP="00B869BF">
      <w:pPr>
        <w:jc w:val="left"/>
        <w:rPr>
          <w:rFonts w:cs="Arial"/>
          <w:sz w:val="20"/>
          <w:szCs w:val="20"/>
        </w:rPr>
      </w:pPr>
    </w:p>
    <w:p w14:paraId="251CAE57" w14:textId="6F475472" w:rsidR="00331BE2" w:rsidRPr="005767FD" w:rsidRDefault="00331BE2" w:rsidP="00331BE2">
      <w:pPr>
        <w:jc w:val="left"/>
        <w:rPr>
          <w:rFonts w:cs="Arial"/>
          <w:sz w:val="20"/>
          <w:szCs w:val="20"/>
        </w:rPr>
      </w:pPr>
      <w:r>
        <w:rPr>
          <w:rFonts w:cs="Arial"/>
          <w:sz w:val="20"/>
          <w:szCs w:val="20"/>
        </w:rPr>
        <w:t xml:space="preserve">[14] </w:t>
      </w:r>
      <w:r w:rsidR="00C84F23">
        <w:rPr>
          <w:rFonts w:cs="Arial"/>
          <w:b/>
          <w:bCs/>
          <w:sz w:val="20"/>
          <w:szCs w:val="20"/>
        </w:rPr>
        <w:t>CubeSat</w:t>
      </w:r>
      <w:r w:rsidRPr="00331BE2">
        <w:rPr>
          <w:rFonts w:cs="Arial"/>
          <w:b/>
          <w:bCs/>
          <w:sz w:val="20"/>
          <w:szCs w:val="20"/>
        </w:rPr>
        <w:t xml:space="preserve"> Design Specification Rev. 13</w:t>
      </w:r>
      <w:r>
        <w:rPr>
          <w:rFonts w:cs="Arial"/>
          <w:b/>
          <w:bCs/>
          <w:sz w:val="20"/>
          <w:szCs w:val="20"/>
        </w:rPr>
        <w:t>.</w:t>
      </w:r>
      <w:r w:rsidRPr="005767FD">
        <w:rPr>
          <w:rFonts w:cs="Arial"/>
          <w:sz w:val="20"/>
          <w:szCs w:val="20"/>
        </w:rPr>
        <w:t xml:space="preserve"> </w:t>
      </w:r>
      <w:r w:rsidRPr="00331BE2">
        <w:rPr>
          <w:rFonts w:cs="Arial"/>
          <w:sz w:val="20"/>
          <w:szCs w:val="20"/>
        </w:rPr>
        <w:t xml:space="preserve">The </w:t>
      </w:r>
      <w:r w:rsidR="00C84F23">
        <w:rPr>
          <w:rFonts w:cs="Arial"/>
          <w:sz w:val="20"/>
          <w:szCs w:val="20"/>
        </w:rPr>
        <w:t>CubeSat</w:t>
      </w:r>
      <w:r w:rsidRPr="00331BE2">
        <w:rPr>
          <w:rFonts w:cs="Arial"/>
          <w:sz w:val="20"/>
          <w:szCs w:val="20"/>
        </w:rPr>
        <w:t xml:space="preserve"> Program, Cal Poly SLO </w:t>
      </w:r>
      <w:r>
        <w:rPr>
          <w:rFonts w:cs="Arial"/>
          <w:sz w:val="20"/>
          <w:szCs w:val="20"/>
        </w:rPr>
        <w:t xml:space="preserve"> </w:t>
      </w:r>
      <w:r w:rsidRPr="005767FD">
        <w:rPr>
          <w:rFonts w:cs="Arial"/>
          <w:sz w:val="20"/>
          <w:szCs w:val="20"/>
        </w:rPr>
        <w:t>[En línea]</w:t>
      </w:r>
    </w:p>
    <w:p w14:paraId="585908E2" w14:textId="77777777" w:rsidR="00331BE2" w:rsidRPr="005767FD" w:rsidRDefault="00331BE2" w:rsidP="00331BE2">
      <w:pPr>
        <w:jc w:val="left"/>
        <w:rPr>
          <w:rFonts w:cs="Arial"/>
          <w:sz w:val="20"/>
          <w:szCs w:val="20"/>
        </w:rPr>
      </w:pPr>
    </w:p>
    <w:p w14:paraId="6AB6B8AA" w14:textId="77777777" w:rsidR="00331BE2" w:rsidRDefault="00331BE2" w:rsidP="00331BE2">
      <w:pPr>
        <w:jc w:val="left"/>
        <w:rPr>
          <w:sz w:val="20"/>
          <w:szCs w:val="20"/>
        </w:rPr>
      </w:pPr>
      <w:r w:rsidRPr="005767FD">
        <w:rPr>
          <w:rFonts w:cs="Arial"/>
          <w:sz w:val="20"/>
          <w:szCs w:val="20"/>
        </w:rPr>
        <w:t>Obtenido de:</w:t>
      </w:r>
      <w:r>
        <w:rPr>
          <w:rFonts w:cs="Arial"/>
          <w:sz w:val="20"/>
          <w:szCs w:val="20"/>
        </w:rPr>
        <w:t xml:space="preserve"> </w:t>
      </w:r>
      <w:hyperlink r:id="rId184" w:history="1">
        <w:r w:rsidRPr="00E11A6F">
          <w:rPr>
            <w:rStyle w:val="Hipervnculo"/>
            <w:sz w:val="20"/>
            <w:szCs w:val="20"/>
          </w:rPr>
          <w:t>https://static1.squarespace.com/static/5418c831e4b0fa4ecac1bacd/t/56e9b62337013b6c063a655a/1458157095454/cds_rev13_final2.pdf</w:t>
        </w:r>
      </w:hyperlink>
      <w:r>
        <w:rPr>
          <w:sz w:val="20"/>
          <w:szCs w:val="20"/>
        </w:rPr>
        <w:t xml:space="preserve">  </w:t>
      </w:r>
    </w:p>
    <w:p w14:paraId="7ED7478B" w14:textId="77777777" w:rsidR="00331BE2" w:rsidRPr="005767FD" w:rsidRDefault="00331BE2" w:rsidP="00331BE2">
      <w:pPr>
        <w:jc w:val="left"/>
        <w:rPr>
          <w:rFonts w:cs="Arial"/>
          <w:sz w:val="20"/>
          <w:szCs w:val="20"/>
        </w:rPr>
      </w:pPr>
    </w:p>
    <w:p w14:paraId="23E08E04" w14:textId="77777777" w:rsidR="00331BE2" w:rsidRDefault="00331BE2" w:rsidP="00331BE2">
      <w:pPr>
        <w:jc w:val="left"/>
        <w:rPr>
          <w:rFonts w:cs="Arial"/>
          <w:sz w:val="20"/>
          <w:szCs w:val="20"/>
        </w:rPr>
      </w:pPr>
      <w:r w:rsidRPr="005767FD">
        <w:rPr>
          <w:rFonts w:cs="Arial"/>
          <w:sz w:val="20"/>
          <w:szCs w:val="20"/>
        </w:rPr>
        <w:t>[Último acceso: junio 2020]</w:t>
      </w:r>
    </w:p>
    <w:p w14:paraId="78B5064B" w14:textId="77777777" w:rsidR="00440044" w:rsidRDefault="00440044" w:rsidP="00331BE2">
      <w:pPr>
        <w:jc w:val="left"/>
        <w:rPr>
          <w:rFonts w:cs="Arial"/>
          <w:sz w:val="20"/>
          <w:szCs w:val="20"/>
        </w:rPr>
      </w:pPr>
    </w:p>
    <w:p w14:paraId="53BF5917" w14:textId="77777777" w:rsidR="00440044" w:rsidRPr="005767FD" w:rsidRDefault="00440044" w:rsidP="00440044">
      <w:pPr>
        <w:jc w:val="left"/>
        <w:rPr>
          <w:rFonts w:cs="Arial"/>
          <w:sz w:val="20"/>
          <w:szCs w:val="20"/>
        </w:rPr>
      </w:pPr>
      <w:r>
        <w:rPr>
          <w:rFonts w:cs="Arial"/>
          <w:sz w:val="20"/>
          <w:szCs w:val="20"/>
        </w:rPr>
        <w:t xml:space="preserve">[15] </w:t>
      </w:r>
      <w:r w:rsidRPr="00440044">
        <w:rPr>
          <w:rFonts w:cs="Arial"/>
          <w:b/>
          <w:bCs/>
          <w:sz w:val="20"/>
          <w:szCs w:val="20"/>
        </w:rPr>
        <w:t>AFSPCMAN 91-710V3</w:t>
      </w:r>
      <w:r>
        <w:rPr>
          <w:rFonts w:cs="Arial"/>
          <w:b/>
          <w:bCs/>
          <w:sz w:val="20"/>
          <w:szCs w:val="20"/>
        </w:rPr>
        <w:t>.</w:t>
      </w:r>
      <w:r w:rsidRPr="005767FD">
        <w:rPr>
          <w:rFonts w:cs="Arial"/>
          <w:sz w:val="20"/>
          <w:szCs w:val="20"/>
        </w:rPr>
        <w:t xml:space="preserve"> </w:t>
      </w:r>
      <w:r>
        <w:rPr>
          <w:rFonts w:cs="Arial"/>
          <w:sz w:val="20"/>
          <w:szCs w:val="20"/>
        </w:rPr>
        <w:t xml:space="preserve">Nasa.gov </w:t>
      </w:r>
      <w:r w:rsidRPr="00331BE2">
        <w:rPr>
          <w:rFonts w:cs="Arial"/>
          <w:sz w:val="20"/>
          <w:szCs w:val="20"/>
        </w:rPr>
        <w:t xml:space="preserve"> </w:t>
      </w:r>
      <w:r>
        <w:rPr>
          <w:rFonts w:cs="Arial"/>
          <w:sz w:val="20"/>
          <w:szCs w:val="20"/>
        </w:rPr>
        <w:t xml:space="preserve"> </w:t>
      </w:r>
      <w:r w:rsidRPr="005767FD">
        <w:rPr>
          <w:rFonts w:cs="Arial"/>
          <w:sz w:val="20"/>
          <w:szCs w:val="20"/>
        </w:rPr>
        <w:t>[En línea]</w:t>
      </w:r>
    </w:p>
    <w:p w14:paraId="6EC9AC48" w14:textId="77777777" w:rsidR="00440044" w:rsidRPr="005767FD" w:rsidRDefault="00440044" w:rsidP="00440044">
      <w:pPr>
        <w:jc w:val="left"/>
        <w:rPr>
          <w:rFonts w:cs="Arial"/>
          <w:sz w:val="20"/>
          <w:szCs w:val="20"/>
        </w:rPr>
      </w:pPr>
    </w:p>
    <w:p w14:paraId="49E339B2" w14:textId="77777777" w:rsidR="00440044" w:rsidRDefault="00440044" w:rsidP="00440044">
      <w:pPr>
        <w:jc w:val="left"/>
        <w:rPr>
          <w:sz w:val="20"/>
          <w:szCs w:val="20"/>
        </w:rPr>
      </w:pPr>
      <w:r w:rsidRPr="005767FD">
        <w:rPr>
          <w:rFonts w:cs="Arial"/>
          <w:sz w:val="20"/>
          <w:szCs w:val="20"/>
        </w:rPr>
        <w:t>Obtenido de:</w:t>
      </w:r>
      <w:r>
        <w:rPr>
          <w:rFonts w:cs="Arial"/>
          <w:sz w:val="20"/>
          <w:szCs w:val="20"/>
        </w:rPr>
        <w:t xml:space="preserve"> </w:t>
      </w:r>
      <w:hyperlink r:id="rId185" w:history="1">
        <w:r w:rsidRPr="00B65AD2">
          <w:rPr>
            <w:rStyle w:val="Hipervnculo"/>
            <w:sz w:val="20"/>
            <w:szCs w:val="20"/>
          </w:rPr>
          <w:t>https://static.e-publishing.af.mil/production/1/afspc/publication/afspcman91-710v3/afspcman91-710v3.pdf</w:t>
        </w:r>
      </w:hyperlink>
      <w:r>
        <w:rPr>
          <w:sz w:val="20"/>
          <w:szCs w:val="20"/>
        </w:rPr>
        <w:t xml:space="preserve"> </w:t>
      </w:r>
    </w:p>
    <w:p w14:paraId="2D293F1A" w14:textId="77777777" w:rsidR="00440044" w:rsidRPr="005767FD" w:rsidRDefault="00440044" w:rsidP="00440044">
      <w:pPr>
        <w:jc w:val="left"/>
        <w:rPr>
          <w:rFonts w:cs="Arial"/>
          <w:sz w:val="20"/>
          <w:szCs w:val="20"/>
        </w:rPr>
      </w:pPr>
    </w:p>
    <w:p w14:paraId="22668F54" w14:textId="77777777" w:rsidR="00440044" w:rsidRDefault="00440044" w:rsidP="00440044">
      <w:pPr>
        <w:jc w:val="left"/>
        <w:rPr>
          <w:rFonts w:cs="Arial"/>
          <w:sz w:val="20"/>
          <w:szCs w:val="20"/>
        </w:rPr>
      </w:pPr>
      <w:r w:rsidRPr="005767FD">
        <w:rPr>
          <w:rFonts w:cs="Arial"/>
          <w:sz w:val="20"/>
          <w:szCs w:val="20"/>
        </w:rPr>
        <w:t>[Último acceso: junio 2020]</w:t>
      </w:r>
    </w:p>
    <w:p w14:paraId="53955CE9" w14:textId="77777777" w:rsidR="00B87EE0" w:rsidRDefault="00B87EE0" w:rsidP="00440044">
      <w:pPr>
        <w:jc w:val="left"/>
        <w:rPr>
          <w:rFonts w:cs="Arial"/>
          <w:sz w:val="20"/>
          <w:szCs w:val="20"/>
        </w:rPr>
      </w:pPr>
    </w:p>
    <w:p w14:paraId="241A36DB" w14:textId="77777777" w:rsidR="00B87EE0" w:rsidRPr="005767FD" w:rsidRDefault="00B87EE0" w:rsidP="00B87EE0">
      <w:pPr>
        <w:jc w:val="left"/>
        <w:rPr>
          <w:rFonts w:cs="Arial"/>
          <w:sz w:val="20"/>
          <w:szCs w:val="20"/>
        </w:rPr>
      </w:pPr>
      <w:r>
        <w:rPr>
          <w:rFonts w:cs="Arial"/>
          <w:sz w:val="20"/>
          <w:szCs w:val="20"/>
        </w:rPr>
        <w:t xml:space="preserve">[16] </w:t>
      </w:r>
      <w:r w:rsidRPr="00B87EE0">
        <w:rPr>
          <w:rFonts w:cs="Arial"/>
          <w:b/>
          <w:bCs/>
          <w:sz w:val="20"/>
          <w:szCs w:val="20"/>
        </w:rPr>
        <w:t>Outgassing Data for Selecting Spacecraft Materials</w:t>
      </w:r>
      <w:r>
        <w:rPr>
          <w:rFonts w:cs="Arial"/>
          <w:b/>
          <w:bCs/>
          <w:sz w:val="20"/>
          <w:szCs w:val="20"/>
        </w:rPr>
        <w:t>.</w:t>
      </w:r>
      <w:r w:rsidRPr="005767FD">
        <w:rPr>
          <w:rFonts w:cs="Arial"/>
          <w:sz w:val="20"/>
          <w:szCs w:val="20"/>
        </w:rPr>
        <w:t xml:space="preserve"> </w:t>
      </w:r>
      <w:r>
        <w:rPr>
          <w:rFonts w:cs="Arial"/>
          <w:sz w:val="20"/>
          <w:szCs w:val="20"/>
        </w:rPr>
        <w:t xml:space="preserve">Nasa.gov </w:t>
      </w:r>
      <w:r w:rsidRPr="00331BE2">
        <w:rPr>
          <w:rFonts w:cs="Arial"/>
          <w:sz w:val="20"/>
          <w:szCs w:val="20"/>
        </w:rPr>
        <w:t xml:space="preserve"> </w:t>
      </w:r>
      <w:r>
        <w:rPr>
          <w:rFonts w:cs="Arial"/>
          <w:sz w:val="20"/>
          <w:szCs w:val="20"/>
        </w:rPr>
        <w:t xml:space="preserve"> </w:t>
      </w:r>
      <w:r w:rsidRPr="005767FD">
        <w:rPr>
          <w:rFonts w:cs="Arial"/>
          <w:sz w:val="20"/>
          <w:szCs w:val="20"/>
        </w:rPr>
        <w:t>[En línea]</w:t>
      </w:r>
    </w:p>
    <w:p w14:paraId="1CB72BBA" w14:textId="77777777" w:rsidR="00B87EE0" w:rsidRPr="005767FD" w:rsidRDefault="00B87EE0" w:rsidP="00B87EE0">
      <w:pPr>
        <w:jc w:val="left"/>
        <w:rPr>
          <w:rFonts w:cs="Arial"/>
          <w:sz w:val="20"/>
          <w:szCs w:val="20"/>
        </w:rPr>
      </w:pPr>
    </w:p>
    <w:p w14:paraId="3A1552F1" w14:textId="77777777" w:rsidR="00B87EE0" w:rsidRDefault="00B87EE0" w:rsidP="00B87EE0">
      <w:pPr>
        <w:jc w:val="left"/>
        <w:rPr>
          <w:sz w:val="20"/>
          <w:szCs w:val="20"/>
        </w:rPr>
      </w:pPr>
      <w:r w:rsidRPr="005767FD">
        <w:rPr>
          <w:rFonts w:cs="Arial"/>
          <w:sz w:val="20"/>
          <w:szCs w:val="20"/>
        </w:rPr>
        <w:t>Obtenido de:</w:t>
      </w:r>
      <w:r>
        <w:rPr>
          <w:rFonts w:cs="Arial"/>
          <w:sz w:val="20"/>
          <w:szCs w:val="20"/>
        </w:rPr>
        <w:t xml:space="preserve"> </w:t>
      </w:r>
      <w:hyperlink r:id="rId186" w:history="1">
        <w:r w:rsidR="00D63161" w:rsidRPr="00B65AD2">
          <w:rPr>
            <w:rStyle w:val="Hipervnculo"/>
            <w:sz w:val="20"/>
            <w:szCs w:val="20"/>
          </w:rPr>
          <w:t>https://outgassing.nasa.gov/</w:t>
        </w:r>
      </w:hyperlink>
      <w:r w:rsidR="00D63161">
        <w:rPr>
          <w:sz w:val="20"/>
          <w:szCs w:val="20"/>
        </w:rPr>
        <w:t xml:space="preserve"> </w:t>
      </w:r>
      <w:r>
        <w:rPr>
          <w:sz w:val="20"/>
          <w:szCs w:val="20"/>
        </w:rPr>
        <w:t xml:space="preserve"> </w:t>
      </w:r>
    </w:p>
    <w:p w14:paraId="5F1BAF41" w14:textId="77777777" w:rsidR="00B87EE0" w:rsidRPr="005767FD" w:rsidRDefault="00B87EE0" w:rsidP="00B87EE0">
      <w:pPr>
        <w:jc w:val="left"/>
        <w:rPr>
          <w:rFonts w:cs="Arial"/>
          <w:sz w:val="20"/>
          <w:szCs w:val="20"/>
        </w:rPr>
      </w:pPr>
    </w:p>
    <w:p w14:paraId="441F4A4C" w14:textId="77777777" w:rsidR="00B87EE0" w:rsidRDefault="00B87EE0" w:rsidP="00B87EE0">
      <w:pPr>
        <w:jc w:val="left"/>
        <w:rPr>
          <w:rFonts w:cs="Arial"/>
          <w:sz w:val="20"/>
          <w:szCs w:val="20"/>
        </w:rPr>
      </w:pPr>
      <w:r w:rsidRPr="005767FD">
        <w:rPr>
          <w:rFonts w:cs="Arial"/>
          <w:sz w:val="20"/>
          <w:szCs w:val="20"/>
        </w:rPr>
        <w:t>[Último acceso: junio 2020]</w:t>
      </w:r>
    </w:p>
    <w:p w14:paraId="7F721ED8" w14:textId="77777777" w:rsidR="00B87EE0" w:rsidRDefault="00B87EE0" w:rsidP="00440044">
      <w:pPr>
        <w:jc w:val="left"/>
        <w:rPr>
          <w:rFonts w:cs="Arial"/>
          <w:sz w:val="20"/>
          <w:szCs w:val="20"/>
        </w:rPr>
      </w:pPr>
    </w:p>
    <w:p w14:paraId="5816517C" w14:textId="77777777" w:rsidR="00645CD6" w:rsidRDefault="00645CD6" w:rsidP="00440044">
      <w:pPr>
        <w:jc w:val="left"/>
        <w:rPr>
          <w:rFonts w:cs="Arial"/>
          <w:sz w:val="20"/>
          <w:szCs w:val="20"/>
        </w:rPr>
      </w:pPr>
    </w:p>
    <w:p w14:paraId="6B40D630" w14:textId="3F169DE1" w:rsidR="00645CD6" w:rsidRPr="005767FD" w:rsidRDefault="00645CD6" w:rsidP="00645CD6">
      <w:pPr>
        <w:jc w:val="left"/>
        <w:rPr>
          <w:rFonts w:cs="Arial"/>
          <w:sz w:val="20"/>
          <w:szCs w:val="20"/>
        </w:rPr>
      </w:pPr>
      <w:r>
        <w:rPr>
          <w:rFonts w:cs="Arial"/>
          <w:sz w:val="20"/>
          <w:szCs w:val="20"/>
        </w:rPr>
        <w:t>[1</w:t>
      </w:r>
      <w:r w:rsidR="00B87EE0">
        <w:rPr>
          <w:rFonts w:cs="Arial"/>
          <w:sz w:val="20"/>
          <w:szCs w:val="20"/>
        </w:rPr>
        <w:t>7</w:t>
      </w:r>
      <w:r>
        <w:rPr>
          <w:rFonts w:cs="Arial"/>
          <w:sz w:val="20"/>
          <w:szCs w:val="20"/>
        </w:rPr>
        <w:t xml:space="preserve">] </w:t>
      </w:r>
      <w:r w:rsidR="00C84F23">
        <w:rPr>
          <w:rFonts w:cs="Arial"/>
          <w:b/>
          <w:bCs/>
          <w:sz w:val="20"/>
          <w:szCs w:val="20"/>
        </w:rPr>
        <w:t>CubeSat</w:t>
      </w:r>
      <w:r>
        <w:rPr>
          <w:rFonts w:cs="Arial"/>
          <w:b/>
          <w:bCs/>
          <w:sz w:val="20"/>
          <w:szCs w:val="20"/>
        </w:rPr>
        <w:t>.</w:t>
      </w:r>
      <w:r w:rsidRPr="005767FD">
        <w:rPr>
          <w:rFonts w:cs="Arial"/>
          <w:sz w:val="20"/>
          <w:szCs w:val="20"/>
        </w:rPr>
        <w:t xml:space="preserve"> </w:t>
      </w:r>
      <w:r w:rsidR="00C84F23">
        <w:rPr>
          <w:rFonts w:cs="Arial"/>
          <w:sz w:val="20"/>
          <w:szCs w:val="20"/>
        </w:rPr>
        <w:t>CubeSat</w:t>
      </w:r>
      <w:r>
        <w:rPr>
          <w:rFonts w:cs="Arial"/>
          <w:sz w:val="20"/>
          <w:szCs w:val="20"/>
        </w:rPr>
        <w:t xml:space="preserve">.org </w:t>
      </w:r>
      <w:r w:rsidRPr="00331BE2">
        <w:rPr>
          <w:rFonts w:cs="Arial"/>
          <w:sz w:val="20"/>
          <w:szCs w:val="20"/>
        </w:rPr>
        <w:t xml:space="preserve"> </w:t>
      </w:r>
      <w:r>
        <w:rPr>
          <w:rFonts w:cs="Arial"/>
          <w:sz w:val="20"/>
          <w:szCs w:val="20"/>
        </w:rPr>
        <w:t xml:space="preserve"> </w:t>
      </w:r>
      <w:r w:rsidRPr="005767FD">
        <w:rPr>
          <w:rFonts w:cs="Arial"/>
          <w:sz w:val="20"/>
          <w:szCs w:val="20"/>
        </w:rPr>
        <w:t>[En línea]</w:t>
      </w:r>
    </w:p>
    <w:p w14:paraId="3165EEF7" w14:textId="77777777" w:rsidR="00645CD6" w:rsidRPr="005767FD" w:rsidRDefault="00645CD6" w:rsidP="00645CD6">
      <w:pPr>
        <w:jc w:val="left"/>
        <w:rPr>
          <w:rFonts w:cs="Arial"/>
          <w:sz w:val="20"/>
          <w:szCs w:val="20"/>
        </w:rPr>
      </w:pPr>
    </w:p>
    <w:p w14:paraId="2E8D5991" w14:textId="42F8C908" w:rsidR="00645CD6" w:rsidRDefault="00645CD6" w:rsidP="00645CD6">
      <w:pPr>
        <w:jc w:val="left"/>
        <w:rPr>
          <w:sz w:val="20"/>
          <w:szCs w:val="20"/>
        </w:rPr>
      </w:pPr>
      <w:r w:rsidRPr="005767FD">
        <w:rPr>
          <w:rFonts w:cs="Arial"/>
          <w:sz w:val="20"/>
          <w:szCs w:val="20"/>
        </w:rPr>
        <w:lastRenderedPageBreak/>
        <w:t>Obtenido de:</w:t>
      </w:r>
      <w:r>
        <w:rPr>
          <w:rFonts w:cs="Arial"/>
          <w:sz w:val="20"/>
          <w:szCs w:val="20"/>
        </w:rPr>
        <w:t xml:space="preserve"> </w:t>
      </w:r>
      <w:hyperlink r:id="rId187" w:history="1">
        <w:r w:rsidRPr="00B65AD2">
          <w:rPr>
            <w:rStyle w:val="Hipervnculo"/>
            <w:sz w:val="20"/>
            <w:szCs w:val="20"/>
          </w:rPr>
          <w:t>https://www.</w:t>
        </w:r>
        <w:r w:rsidR="00C84F23">
          <w:rPr>
            <w:rStyle w:val="Hipervnculo"/>
            <w:sz w:val="20"/>
            <w:szCs w:val="20"/>
          </w:rPr>
          <w:t>CubeSat</w:t>
        </w:r>
        <w:r w:rsidRPr="00B65AD2">
          <w:rPr>
            <w:rStyle w:val="Hipervnculo"/>
            <w:sz w:val="20"/>
            <w:szCs w:val="20"/>
          </w:rPr>
          <w:t>.org/</w:t>
        </w:r>
      </w:hyperlink>
      <w:r>
        <w:rPr>
          <w:sz w:val="20"/>
          <w:szCs w:val="20"/>
        </w:rPr>
        <w:t xml:space="preserve"> </w:t>
      </w:r>
    </w:p>
    <w:p w14:paraId="7FB1CF5C" w14:textId="77777777" w:rsidR="00645CD6" w:rsidRPr="005767FD" w:rsidRDefault="00645CD6" w:rsidP="00645CD6">
      <w:pPr>
        <w:jc w:val="left"/>
        <w:rPr>
          <w:rFonts w:cs="Arial"/>
          <w:sz w:val="20"/>
          <w:szCs w:val="20"/>
        </w:rPr>
      </w:pPr>
    </w:p>
    <w:p w14:paraId="636D0BC2" w14:textId="77777777" w:rsidR="00645CD6" w:rsidRDefault="00645CD6" w:rsidP="00645CD6">
      <w:pPr>
        <w:jc w:val="left"/>
        <w:rPr>
          <w:rFonts w:cs="Arial"/>
          <w:sz w:val="20"/>
          <w:szCs w:val="20"/>
        </w:rPr>
      </w:pPr>
      <w:r w:rsidRPr="005767FD">
        <w:rPr>
          <w:rFonts w:cs="Arial"/>
          <w:sz w:val="20"/>
          <w:szCs w:val="20"/>
        </w:rPr>
        <w:t>[Último acceso: junio 2020]</w:t>
      </w:r>
    </w:p>
    <w:p w14:paraId="6968FDBF" w14:textId="77777777" w:rsidR="00887BBA" w:rsidRDefault="00887BBA" w:rsidP="00645CD6">
      <w:pPr>
        <w:jc w:val="left"/>
        <w:rPr>
          <w:rFonts w:cs="Arial"/>
          <w:sz w:val="20"/>
          <w:szCs w:val="20"/>
        </w:rPr>
      </w:pPr>
    </w:p>
    <w:p w14:paraId="7BDB7448" w14:textId="77777777" w:rsidR="00887BBA" w:rsidRDefault="00887BBA" w:rsidP="00645CD6">
      <w:pPr>
        <w:jc w:val="left"/>
        <w:rPr>
          <w:rFonts w:cs="Arial"/>
          <w:sz w:val="20"/>
          <w:szCs w:val="20"/>
        </w:rPr>
      </w:pPr>
    </w:p>
    <w:p w14:paraId="2D08DD93" w14:textId="3DCF3DAC" w:rsidR="00887BBA" w:rsidRPr="00887BBA" w:rsidRDefault="00887BBA" w:rsidP="00887BBA">
      <w:pPr>
        <w:jc w:val="left"/>
        <w:rPr>
          <w:rFonts w:cs="Arial"/>
          <w:b/>
          <w:bCs/>
          <w:sz w:val="20"/>
          <w:szCs w:val="20"/>
        </w:rPr>
      </w:pPr>
      <w:r>
        <w:rPr>
          <w:rFonts w:cs="Arial"/>
          <w:sz w:val="20"/>
          <w:szCs w:val="20"/>
        </w:rPr>
        <w:t xml:space="preserve">[18] </w:t>
      </w:r>
      <w:r w:rsidRPr="00887BBA">
        <w:rPr>
          <w:rFonts w:cs="Arial"/>
          <w:b/>
          <w:bCs/>
          <w:sz w:val="20"/>
          <w:szCs w:val="20"/>
        </w:rPr>
        <w:t xml:space="preserve">Universal 1U </w:t>
      </w:r>
      <w:r w:rsidR="00C84F23">
        <w:rPr>
          <w:rFonts w:cs="Arial"/>
          <w:b/>
          <w:bCs/>
          <w:sz w:val="20"/>
          <w:szCs w:val="20"/>
        </w:rPr>
        <w:t>CubeSat</w:t>
      </w:r>
      <w:r>
        <w:rPr>
          <w:rFonts w:cs="Arial"/>
          <w:b/>
          <w:bCs/>
          <w:sz w:val="20"/>
          <w:szCs w:val="20"/>
        </w:rPr>
        <w:t xml:space="preserve"> </w:t>
      </w:r>
      <w:r w:rsidRPr="00887BBA">
        <w:rPr>
          <w:rFonts w:cs="Arial"/>
          <w:b/>
          <w:bCs/>
          <w:sz w:val="20"/>
          <w:szCs w:val="20"/>
        </w:rPr>
        <w:t>by Juliano85</w:t>
      </w:r>
      <w:r>
        <w:rPr>
          <w:rFonts w:cs="Arial"/>
          <w:b/>
          <w:bCs/>
          <w:sz w:val="20"/>
          <w:szCs w:val="20"/>
        </w:rPr>
        <w:t>.</w:t>
      </w:r>
      <w:r w:rsidRPr="005767FD">
        <w:rPr>
          <w:rFonts w:cs="Arial"/>
          <w:sz w:val="20"/>
          <w:szCs w:val="20"/>
        </w:rPr>
        <w:t xml:space="preserve"> </w:t>
      </w:r>
      <w:r w:rsidR="000B728B">
        <w:rPr>
          <w:rFonts w:cs="Arial"/>
          <w:sz w:val="20"/>
          <w:szCs w:val="20"/>
        </w:rPr>
        <w:t>T</w:t>
      </w:r>
      <w:r w:rsidR="000B728B" w:rsidRPr="000B728B">
        <w:rPr>
          <w:rFonts w:cs="Arial"/>
          <w:sz w:val="20"/>
          <w:szCs w:val="20"/>
        </w:rPr>
        <w:t>hingiverse.com</w:t>
      </w:r>
      <w:r>
        <w:rPr>
          <w:rFonts w:cs="Arial"/>
          <w:sz w:val="20"/>
          <w:szCs w:val="20"/>
        </w:rPr>
        <w:t xml:space="preserve"> </w:t>
      </w:r>
      <w:r w:rsidRPr="00331BE2">
        <w:rPr>
          <w:rFonts w:cs="Arial"/>
          <w:sz w:val="20"/>
          <w:szCs w:val="20"/>
        </w:rPr>
        <w:t xml:space="preserve"> </w:t>
      </w:r>
      <w:r>
        <w:rPr>
          <w:rFonts w:cs="Arial"/>
          <w:sz w:val="20"/>
          <w:szCs w:val="20"/>
        </w:rPr>
        <w:t xml:space="preserve"> </w:t>
      </w:r>
      <w:r w:rsidRPr="005767FD">
        <w:rPr>
          <w:rFonts w:cs="Arial"/>
          <w:sz w:val="20"/>
          <w:szCs w:val="20"/>
        </w:rPr>
        <w:t>[En línea]</w:t>
      </w:r>
    </w:p>
    <w:p w14:paraId="48292E23" w14:textId="77777777" w:rsidR="00887BBA" w:rsidRPr="005767FD" w:rsidRDefault="00887BBA" w:rsidP="00887BBA">
      <w:pPr>
        <w:jc w:val="left"/>
        <w:rPr>
          <w:rFonts w:cs="Arial"/>
          <w:sz w:val="20"/>
          <w:szCs w:val="20"/>
        </w:rPr>
      </w:pPr>
    </w:p>
    <w:p w14:paraId="6EDBD778" w14:textId="77777777" w:rsidR="00887BBA" w:rsidRDefault="00887BBA" w:rsidP="00887BBA">
      <w:pPr>
        <w:jc w:val="left"/>
        <w:rPr>
          <w:sz w:val="20"/>
          <w:szCs w:val="20"/>
        </w:rPr>
      </w:pPr>
      <w:r w:rsidRPr="005767FD">
        <w:rPr>
          <w:rFonts w:cs="Arial"/>
          <w:sz w:val="20"/>
          <w:szCs w:val="20"/>
        </w:rPr>
        <w:t>Obtenido de:</w:t>
      </w:r>
      <w:r>
        <w:rPr>
          <w:rFonts w:cs="Arial"/>
          <w:sz w:val="20"/>
          <w:szCs w:val="20"/>
        </w:rPr>
        <w:t xml:space="preserve"> </w:t>
      </w:r>
      <w:r w:rsidRPr="00887BBA">
        <w:rPr>
          <w:sz w:val="20"/>
          <w:szCs w:val="20"/>
        </w:rPr>
        <w:t>https://www.thingiverse.com/thing:4096437</w:t>
      </w:r>
      <w:r>
        <w:rPr>
          <w:sz w:val="20"/>
          <w:szCs w:val="20"/>
        </w:rPr>
        <w:t xml:space="preserve"> </w:t>
      </w:r>
    </w:p>
    <w:p w14:paraId="02E5FFDF" w14:textId="77777777" w:rsidR="00887BBA" w:rsidRPr="005767FD" w:rsidRDefault="00887BBA" w:rsidP="00887BBA">
      <w:pPr>
        <w:jc w:val="left"/>
        <w:rPr>
          <w:rFonts w:cs="Arial"/>
          <w:sz w:val="20"/>
          <w:szCs w:val="20"/>
        </w:rPr>
      </w:pPr>
    </w:p>
    <w:p w14:paraId="4C95C96E" w14:textId="77777777" w:rsidR="00887BBA" w:rsidRDefault="00887BBA" w:rsidP="00887BBA">
      <w:pPr>
        <w:jc w:val="left"/>
        <w:rPr>
          <w:rFonts w:cs="Arial"/>
          <w:sz w:val="20"/>
          <w:szCs w:val="20"/>
        </w:rPr>
      </w:pPr>
      <w:r w:rsidRPr="005767FD">
        <w:rPr>
          <w:rFonts w:cs="Arial"/>
          <w:sz w:val="20"/>
          <w:szCs w:val="20"/>
        </w:rPr>
        <w:t>[Último acceso: junio 2020]</w:t>
      </w:r>
    </w:p>
    <w:p w14:paraId="295D5C61" w14:textId="77777777" w:rsidR="0096703F" w:rsidRDefault="0096703F" w:rsidP="00887BBA">
      <w:pPr>
        <w:jc w:val="left"/>
        <w:rPr>
          <w:rFonts w:cs="Arial"/>
          <w:sz w:val="20"/>
          <w:szCs w:val="20"/>
        </w:rPr>
      </w:pPr>
    </w:p>
    <w:p w14:paraId="7DADB06E" w14:textId="77777777" w:rsidR="0096703F" w:rsidRDefault="0096703F" w:rsidP="00887BBA">
      <w:pPr>
        <w:jc w:val="left"/>
        <w:rPr>
          <w:rFonts w:cs="Arial"/>
          <w:sz w:val="20"/>
          <w:szCs w:val="20"/>
        </w:rPr>
      </w:pPr>
    </w:p>
    <w:p w14:paraId="0B5658D6" w14:textId="77777777" w:rsidR="0096703F" w:rsidRPr="00887BBA" w:rsidRDefault="0096703F" w:rsidP="0096703F">
      <w:pPr>
        <w:jc w:val="left"/>
        <w:rPr>
          <w:rFonts w:cs="Arial"/>
          <w:b/>
          <w:bCs/>
          <w:sz w:val="20"/>
          <w:szCs w:val="20"/>
        </w:rPr>
      </w:pPr>
      <w:r>
        <w:rPr>
          <w:rFonts w:cs="Arial"/>
          <w:sz w:val="20"/>
          <w:szCs w:val="20"/>
        </w:rPr>
        <w:t xml:space="preserve">[19] </w:t>
      </w:r>
      <w:r w:rsidRPr="0096703F">
        <w:rPr>
          <w:rFonts w:cs="Arial"/>
          <w:b/>
          <w:bCs/>
          <w:sz w:val="20"/>
          <w:szCs w:val="20"/>
        </w:rPr>
        <w:t>USAR ARDUINO CON LOS IMU DE 9DOF MPU-9150 Y MPU-9250</w:t>
      </w:r>
      <w:r>
        <w:rPr>
          <w:rFonts w:cs="Arial"/>
          <w:b/>
          <w:bCs/>
          <w:sz w:val="20"/>
          <w:szCs w:val="20"/>
        </w:rPr>
        <w:t>.</w:t>
      </w:r>
      <w:r w:rsidRPr="005767FD">
        <w:rPr>
          <w:rFonts w:cs="Arial"/>
          <w:sz w:val="20"/>
          <w:szCs w:val="20"/>
        </w:rPr>
        <w:t xml:space="preserve"> </w:t>
      </w:r>
      <w:r>
        <w:rPr>
          <w:rFonts w:cs="Arial"/>
          <w:sz w:val="20"/>
          <w:szCs w:val="20"/>
        </w:rPr>
        <w:t xml:space="preserve">Luis Llamas </w:t>
      </w:r>
      <w:r w:rsidRPr="00331BE2">
        <w:rPr>
          <w:rFonts w:cs="Arial"/>
          <w:sz w:val="20"/>
          <w:szCs w:val="20"/>
        </w:rPr>
        <w:t xml:space="preserve"> </w:t>
      </w:r>
      <w:r>
        <w:rPr>
          <w:rFonts w:cs="Arial"/>
          <w:sz w:val="20"/>
          <w:szCs w:val="20"/>
        </w:rPr>
        <w:t xml:space="preserve"> </w:t>
      </w:r>
      <w:r w:rsidRPr="005767FD">
        <w:rPr>
          <w:rFonts w:cs="Arial"/>
          <w:sz w:val="20"/>
          <w:szCs w:val="20"/>
        </w:rPr>
        <w:t>[En línea]</w:t>
      </w:r>
    </w:p>
    <w:p w14:paraId="0A9ABA60" w14:textId="77777777" w:rsidR="0096703F" w:rsidRPr="005767FD" w:rsidRDefault="0096703F" w:rsidP="0096703F">
      <w:pPr>
        <w:jc w:val="left"/>
        <w:rPr>
          <w:rFonts w:cs="Arial"/>
          <w:sz w:val="20"/>
          <w:szCs w:val="20"/>
        </w:rPr>
      </w:pPr>
    </w:p>
    <w:p w14:paraId="6CECA3ED" w14:textId="77777777" w:rsidR="0096703F" w:rsidRDefault="0096703F" w:rsidP="0096703F">
      <w:pPr>
        <w:jc w:val="left"/>
        <w:rPr>
          <w:sz w:val="20"/>
          <w:szCs w:val="20"/>
        </w:rPr>
      </w:pPr>
      <w:r w:rsidRPr="005767FD">
        <w:rPr>
          <w:rFonts w:cs="Arial"/>
          <w:sz w:val="20"/>
          <w:szCs w:val="20"/>
        </w:rPr>
        <w:t>Obtenido de:</w:t>
      </w:r>
      <w:r>
        <w:rPr>
          <w:rFonts w:cs="Arial"/>
          <w:sz w:val="20"/>
          <w:szCs w:val="20"/>
        </w:rPr>
        <w:t xml:space="preserve"> </w:t>
      </w:r>
      <w:hyperlink r:id="rId188" w:history="1">
        <w:r w:rsidRPr="005B3166">
          <w:rPr>
            <w:rStyle w:val="Hipervnculo"/>
            <w:sz w:val="20"/>
            <w:szCs w:val="20"/>
          </w:rPr>
          <w:t>https://www.luisllamas.es/usar-arduino-con-los-imu-de-9dof-mpu-9150-y-mpu-9250/</w:t>
        </w:r>
      </w:hyperlink>
      <w:r>
        <w:rPr>
          <w:sz w:val="20"/>
          <w:szCs w:val="20"/>
        </w:rPr>
        <w:t xml:space="preserve"> </w:t>
      </w:r>
    </w:p>
    <w:p w14:paraId="4D59BDFF" w14:textId="77777777" w:rsidR="0096703F" w:rsidRPr="005767FD" w:rsidRDefault="0096703F" w:rsidP="0096703F">
      <w:pPr>
        <w:jc w:val="left"/>
        <w:rPr>
          <w:rFonts w:cs="Arial"/>
          <w:sz w:val="20"/>
          <w:szCs w:val="20"/>
        </w:rPr>
      </w:pPr>
    </w:p>
    <w:p w14:paraId="06DAC611" w14:textId="77777777" w:rsidR="0096703F" w:rsidRDefault="0096703F" w:rsidP="0096703F">
      <w:pPr>
        <w:jc w:val="left"/>
        <w:rPr>
          <w:rFonts w:cs="Arial"/>
          <w:sz w:val="20"/>
          <w:szCs w:val="20"/>
        </w:rPr>
      </w:pPr>
      <w:r w:rsidRPr="005767FD">
        <w:rPr>
          <w:rFonts w:cs="Arial"/>
          <w:sz w:val="20"/>
          <w:szCs w:val="20"/>
        </w:rPr>
        <w:t>[Último acceso: junio 2020]</w:t>
      </w:r>
    </w:p>
    <w:p w14:paraId="11ED3945" w14:textId="77777777" w:rsidR="00F4568C" w:rsidRDefault="00F4568C" w:rsidP="0096703F">
      <w:pPr>
        <w:jc w:val="left"/>
        <w:rPr>
          <w:rFonts w:cs="Arial"/>
          <w:sz w:val="20"/>
          <w:szCs w:val="20"/>
        </w:rPr>
      </w:pPr>
    </w:p>
    <w:p w14:paraId="54BABD4B" w14:textId="77777777" w:rsidR="00F4568C" w:rsidRDefault="00F4568C" w:rsidP="0096703F">
      <w:pPr>
        <w:jc w:val="left"/>
        <w:rPr>
          <w:rFonts w:cs="Arial"/>
          <w:sz w:val="20"/>
          <w:szCs w:val="20"/>
        </w:rPr>
      </w:pPr>
    </w:p>
    <w:p w14:paraId="1AFCCD0D" w14:textId="77777777" w:rsidR="00F4568C" w:rsidRPr="00887BBA" w:rsidRDefault="00F4568C" w:rsidP="00F4568C">
      <w:pPr>
        <w:jc w:val="left"/>
        <w:rPr>
          <w:rFonts w:cs="Arial"/>
          <w:b/>
          <w:bCs/>
          <w:sz w:val="20"/>
          <w:szCs w:val="20"/>
        </w:rPr>
      </w:pPr>
      <w:r>
        <w:rPr>
          <w:rFonts w:cs="Arial"/>
          <w:sz w:val="20"/>
          <w:szCs w:val="20"/>
        </w:rPr>
        <w:t xml:space="preserve">[20] </w:t>
      </w:r>
      <w:r w:rsidRPr="0096703F">
        <w:rPr>
          <w:rFonts w:cs="Arial"/>
          <w:b/>
          <w:bCs/>
          <w:sz w:val="20"/>
          <w:szCs w:val="20"/>
        </w:rPr>
        <w:t>MPU-9250</w:t>
      </w:r>
      <w:r>
        <w:rPr>
          <w:rFonts w:cs="Arial"/>
          <w:b/>
          <w:bCs/>
          <w:sz w:val="20"/>
          <w:szCs w:val="20"/>
        </w:rPr>
        <w:t xml:space="preserve"> Product Specification Revision 1.1.</w:t>
      </w:r>
      <w:r w:rsidRPr="005767FD">
        <w:rPr>
          <w:rFonts w:cs="Arial"/>
          <w:sz w:val="20"/>
          <w:szCs w:val="20"/>
        </w:rPr>
        <w:t xml:space="preserve"> </w:t>
      </w:r>
      <w:r>
        <w:rPr>
          <w:rFonts w:cs="Arial"/>
          <w:sz w:val="20"/>
          <w:szCs w:val="20"/>
        </w:rPr>
        <w:t xml:space="preserve">InvenSense Inc. </w:t>
      </w:r>
      <w:r w:rsidRPr="005767FD">
        <w:rPr>
          <w:rFonts w:cs="Arial"/>
          <w:sz w:val="20"/>
          <w:szCs w:val="20"/>
        </w:rPr>
        <w:t>[En línea]</w:t>
      </w:r>
    </w:p>
    <w:p w14:paraId="6F53274A" w14:textId="77777777" w:rsidR="00F4568C" w:rsidRPr="005767FD" w:rsidRDefault="00F4568C" w:rsidP="00F4568C">
      <w:pPr>
        <w:jc w:val="left"/>
        <w:rPr>
          <w:rFonts w:cs="Arial"/>
          <w:sz w:val="20"/>
          <w:szCs w:val="20"/>
        </w:rPr>
      </w:pPr>
    </w:p>
    <w:p w14:paraId="64172B3B" w14:textId="77777777" w:rsidR="00F4568C" w:rsidRDefault="00F4568C" w:rsidP="00F4568C">
      <w:pPr>
        <w:jc w:val="left"/>
        <w:rPr>
          <w:sz w:val="20"/>
          <w:szCs w:val="20"/>
        </w:rPr>
      </w:pPr>
      <w:r w:rsidRPr="005767FD">
        <w:rPr>
          <w:rFonts w:cs="Arial"/>
          <w:sz w:val="20"/>
          <w:szCs w:val="20"/>
        </w:rPr>
        <w:t>Obtenido de:</w:t>
      </w:r>
      <w:r>
        <w:rPr>
          <w:rFonts w:cs="Arial"/>
          <w:sz w:val="20"/>
          <w:szCs w:val="20"/>
        </w:rPr>
        <w:t xml:space="preserve"> </w:t>
      </w:r>
      <w:hyperlink r:id="rId189" w:history="1">
        <w:r w:rsidRPr="005B3166">
          <w:rPr>
            <w:rStyle w:val="Hipervnculo"/>
            <w:sz w:val="20"/>
            <w:szCs w:val="20"/>
          </w:rPr>
          <w:t>https://invensense.tdk.com/wp-content/uploads/2015/02/PS-MPU-9250A-01-v1.1.pdf</w:t>
        </w:r>
      </w:hyperlink>
      <w:r>
        <w:rPr>
          <w:sz w:val="20"/>
          <w:szCs w:val="20"/>
        </w:rPr>
        <w:t xml:space="preserve"> </w:t>
      </w:r>
    </w:p>
    <w:p w14:paraId="67E25F42" w14:textId="77777777" w:rsidR="00F4568C" w:rsidRPr="005767FD" w:rsidRDefault="00F4568C" w:rsidP="00F4568C">
      <w:pPr>
        <w:jc w:val="left"/>
        <w:rPr>
          <w:rFonts w:cs="Arial"/>
          <w:sz w:val="20"/>
          <w:szCs w:val="20"/>
        </w:rPr>
      </w:pPr>
    </w:p>
    <w:p w14:paraId="726D453C" w14:textId="77777777" w:rsidR="00F4568C" w:rsidRDefault="00F4568C" w:rsidP="00F4568C">
      <w:pPr>
        <w:jc w:val="left"/>
        <w:rPr>
          <w:rFonts w:cs="Arial"/>
          <w:sz w:val="20"/>
          <w:szCs w:val="20"/>
        </w:rPr>
      </w:pPr>
      <w:r w:rsidRPr="005767FD">
        <w:rPr>
          <w:rFonts w:cs="Arial"/>
          <w:sz w:val="20"/>
          <w:szCs w:val="20"/>
        </w:rPr>
        <w:t>[Último acceso: junio 2020]</w:t>
      </w:r>
    </w:p>
    <w:p w14:paraId="6505FBF7" w14:textId="77777777" w:rsidR="0096703F" w:rsidRDefault="0096703F" w:rsidP="00887BBA">
      <w:pPr>
        <w:jc w:val="left"/>
        <w:rPr>
          <w:rFonts w:cs="Arial"/>
          <w:sz w:val="20"/>
          <w:szCs w:val="20"/>
        </w:rPr>
      </w:pPr>
    </w:p>
    <w:p w14:paraId="31A02599" w14:textId="77777777" w:rsidR="00887BBA" w:rsidRDefault="00887BBA" w:rsidP="00645CD6">
      <w:pPr>
        <w:jc w:val="left"/>
        <w:rPr>
          <w:rFonts w:cs="Arial"/>
          <w:sz w:val="20"/>
          <w:szCs w:val="20"/>
        </w:rPr>
      </w:pPr>
    </w:p>
    <w:p w14:paraId="67CF2384" w14:textId="77777777" w:rsidR="00A65BBD" w:rsidRPr="00887BBA" w:rsidRDefault="00A65BBD" w:rsidP="00A65BBD">
      <w:pPr>
        <w:jc w:val="left"/>
        <w:rPr>
          <w:rFonts w:cs="Arial"/>
          <w:b/>
          <w:bCs/>
          <w:sz w:val="20"/>
          <w:szCs w:val="20"/>
        </w:rPr>
      </w:pPr>
      <w:r>
        <w:rPr>
          <w:rFonts w:cs="Arial"/>
          <w:sz w:val="20"/>
          <w:szCs w:val="20"/>
        </w:rPr>
        <w:t>[2</w:t>
      </w:r>
      <w:r w:rsidR="00F4568C">
        <w:rPr>
          <w:rFonts w:cs="Arial"/>
          <w:sz w:val="20"/>
          <w:szCs w:val="20"/>
        </w:rPr>
        <w:t>1</w:t>
      </w:r>
      <w:r>
        <w:rPr>
          <w:rFonts w:cs="Arial"/>
          <w:sz w:val="20"/>
          <w:szCs w:val="20"/>
        </w:rPr>
        <w:t xml:space="preserve">] </w:t>
      </w:r>
      <w:r w:rsidRPr="00A65BBD">
        <w:rPr>
          <w:rFonts w:cs="Arial"/>
          <w:b/>
          <w:bCs/>
          <w:sz w:val="20"/>
          <w:szCs w:val="20"/>
        </w:rPr>
        <w:t>GUVA-S12SD</w:t>
      </w:r>
      <w:r>
        <w:rPr>
          <w:rFonts w:cs="Arial"/>
          <w:b/>
          <w:bCs/>
          <w:sz w:val="20"/>
          <w:szCs w:val="20"/>
        </w:rPr>
        <w:t>.</w:t>
      </w:r>
      <w:r w:rsidRPr="005767FD">
        <w:rPr>
          <w:rFonts w:cs="Arial"/>
          <w:sz w:val="20"/>
          <w:szCs w:val="20"/>
        </w:rPr>
        <w:t xml:space="preserve"> </w:t>
      </w:r>
      <w:r>
        <w:rPr>
          <w:rFonts w:cs="Arial"/>
          <w:sz w:val="20"/>
          <w:szCs w:val="20"/>
        </w:rPr>
        <w:t xml:space="preserve">Roithner LaserTechnik </w:t>
      </w:r>
      <w:r w:rsidRPr="005767FD">
        <w:rPr>
          <w:rFonts w:cs="Arial"/>
          <w:sz w:val="20"/>
          <w:szCs w:val="20"/>
        </w:rPr>
        <w:t>[En línea]</w:t>
      </w:r>
    </w:p>
    <w:p w14:paraId="10925CFE" w14:textId="77777777" w:rsidR="00A65BBD" w:rsidRPr="005767FD" w:rsidRDefault="00A65BBD" w:rsidP="00A65BBD">
      <w:pPr>
        <w:jc w:val="left"/>
        <w:rPr>
          <w:rFonts w:cs="Arial"/>
          <w:sz w:val="20"/>
          <w:szCs w:val="20"/>
        </w:rPr>
      </w:pPr>
    </w:p>
    <w:p w14:paraId="5A062E2D" w14:textId="77777777" w:rsidR="00A65BBD" w:rsidRDefault="00A65BBD" w:rsidP="00A65BBD">
      <w:pPr>
        <w:jc w:val="left"/>
        <w:rPr>
          <w:sz w:val="20"/>
          <w:szCs w:val="20"/>
        </w:rPr>
      </w:pPr>
      <w:r w:rsidRPr="005767FD">
        <w:rPr>
          <w:rFonts w:cs="Arial"/>
          <w:sz w:val="20"/>
          <w:szCs w:val="20"/>
        </w:rPr>
        <w:t>Obtenido de:</w:t>
      </w:r>
      <w:r>
        <w:rPr>
          <w:rFonts w:cs="Arial"/>
          <w:sz w:val="20"/>
          <w:szCs w:val="20"/>
        </w:rPr>
        <w:t xml:space="preserve"> </w:t>
      </w:r>
      <w:hyperlink r:id="rId190" w:history="1">
        <w:r w:rsidRPr="005B3166">
          <w:rPr>
            <w:rStyle w:val="Hipervnculo"/>
            <w:sz w:val="20"/>
            <w:szCs w:val="20"/>
          </w:rPr>
          <w:t>http://www.roithner-laser.com/datasheets/pd/uv/guva-s12sd.pdf</w:t>
        </w:r>
      </w:hyperlink>
      <w:r>
        <w:rPr>
          <w:sz w:val="20"/>
          <w:szCs w:val="20"/>
        </w:rPr>
        <w:t xml:space="preserve"> </w:t>
      </w:r>
    </w:p>
    <w:p w14:paraId="3A264D23" w14:textId="77777777" w:rsidR="00A65BBD" w:rsidRPr="005767FD" w:rsidRDefault="00A65BBD" w:rsidP="00A65BBD">
      <w:pPr>
        <w:jc w:val="left"/>
        <w:rPr>
          <w:rFonts w:cs="Arial"/>
          <w:sz w:val="20"/>
          <w:szCs w:val="20"/>
        </w:rPr>
      </w:pPr>
    </w:p>
    <w:p w14:paraId="6A6A1AEB" w14:textId="77777777" w:rsidR="00A65BBD" w:rsidRDefault="00A65BBD" w:rsidP="00A65BBD">
      <w:pPr>
        <w:jc w:val="left"/>
        <w:rPr>
          <w:rFonts w:cs="Arial"/>
          <w:sz w:val="20"/>
          <w:szCs w:val="20"/>
        </w:rPr>
      </w:pPr>
      <w:r w:rsidRPr="005767FD">
        <w:rPr>
          <w:rFonts w:cs="Arial"/>
          <w:sz w:val="20"/>
          <w:szCs w:val="20"/>
        </w:rPr>
        <w:t>[Último acceso: junio 2020]</w:t>
      </w:r>
    </w:p>
    <w:p w14:paraId="03979619" w14:textId="77777777" w:rsidR="006E57BA" w:rsidRDefault="006E57BA" w:rsidP="00A65BBD">
      <w:pPr>
        <w:jc w:val="left"/>
        <w:rPr>
          <w:rFonts w:cs="Arial"/>
          <w:sz w:val="20"/>
          <w:szCs w:val="20"/>
        </w:rPr>
      </w:pPr>
    </w:p>
    <w:p w14:paraId="6965DFB2" w14:textId="77777777" w:rsidR="00E555D3" w:rsidRDefault="00E555D3" w:rsidP="00A65BBD">
      <w:pPr>
        <w:jc w:val="left"/>
        <w:rPr>
          <w:rFonts w:cs="Arial"/>
          <w:sz w:val="20"/>
          <w:szCs w:val="20"/>
        </w:rPr>
      </w:pPr>
    </w:p>
    <w:p w14:paraId="0443ACB9" w14:textId="77777777" w:rsidR="006E57BA" w:rsidRPr="00887BBA" w:rsidRDefault="006E57BA" w:rsidP="006E57BA">
      <w:pPr>
        <w:jc w:val="left"/>
        <w:rPr>
          <w:rFonts w:cs="Arial"/>
          <w:b/>
          <w:bCs/>
          <w:sz w:val="20"/>
          <w:szCs w:val="20"/>
        </w:rPr>
      </w:pPr>
      <w:r>
        <w:rPr>
          <w:rFonts w:cs="Arial"/>
          <w:sz w:val="20"/>
          <w:szCs w:val="20"/>
        </w:rPr>
        <w:t xml:space="preserve">[22] </w:t>
      </w:r>
      <w:r w:rsidRPr="006E57BA">
        <w:rPr>
          <w:rFonts w:cs="Arial"/>
          <w:b/>
          <w:bCs/>
          <w:sz w:val="20"/>
          <w:szCs w:val="20"/>
        </w:rPr>
        <w:t>Sensor de radiación ultravioleta con Arduino</w:t>
      </w:r>
      <w:r>
        <w:rPr>
          <w:rFonts w:cs="Arial"/>
          <w:b/>
          <w:bCs/>
          <w:sz w:val="20"/>
          <w:szCs w:val="20"/>
        </w:rPr>
        <w:t>.</w:t>
      </w:r>
      <w:r w:rsidRPr="005767FD">
        <w:rPr>
          <w:rFonts w:cs="Arial"/>
          <w:sz w:val="20"/>
          <w:szCs w:val="20"/>
        </w:rPr>
        <w:t xml:space="preserve"> </w:t>
      </w:r>
      <w:r>
        <w:rPr>
          <w:rFonts w:cs="Arial"/>
          <w:sz w:val="20"/>
          <w:szCs w:val="20"/>
        </w:rPr>
        <w:t xml:space="preserve">Polaridad.es </w:t>
      </w:r>
      <w:r w:rsidRPr="005767FD">
        <w:rPr>
          <w:rFonts w:cs="Arial"/>
          <w:sz w:val="20"/>
          <w:szCs w:val="20"/>
        </w:rPr>
        <w:t>[En línea]</w:t>
      </w:r>
    </w:p>
    <w:p w14:paraId="3345EEC1" w14:textId="77777777" w:rsidR="006E57BA" w:rsidRPr="005767FD" w:rsidRDefault="006E57BA" w:rsidP="006E57BA">
      <w:pPr>
        <w:jc w:val="left"/>
        <w:rPr>
          <w:rFonts w:cs="Arial"/>
          <w:sz w:val="20"/>
          <w:szCs w:val="20"/>
        </w:rPr>
      </w:pPr>
    </w:p>
    <w:p w14:paraId="1CE528C6" w14:textId="77777777" w:rsidR="006E57BA" w:rsidRDefault="006E57BA" w:rsidP="006E57BA">
      <w:pPr>
        <w:jc w:val="left"/>
        <w:rPr>
          <w:sz w:val="20"/>
          <w:szCs w:val="20"/>
        </w:rPr>
      </w:pPr>
      <w:r w:rsidRPr="005767FD">
        <w:rPr>
          <w:rFonts w:cs="Arial"/>
          <w:sz w:val="20"/>
          <w:szCs w:val="20"/>
        </w:rPr>
        <w:t>Obtenido de:</w:t>
      </w:r>
      <w:r>
        <w:rPr>
          <w:rFonts w:cs="Arial"/>
          <w:sz w:val="20"/>
          <w:szCs w:val="20"/>
        </w:rPr>
        <w:t xml:space="preserve"> </w:t>
      </w:r>
      <w:hyperlink r:id="rId191" w:history="1">
        <w:r w:rsidRPr="0073144D">
          <w:rPr>
            <w:rStyle w:val="Hipervnculo"/>
            <w:sz w:val="20"/>
            <w:szCs w:val="20"/>
          </w:rPr>
          <w:t>https://polaridad.es/sensor-radiacion-ultravioleta-arduino-indice-uv-uvm30a-guva-s12sd/</w:t>
        </w:r>
      </w:hyperlink>
      <w:r>
        <w:rPr>
          <w:sz w:val="20"/>
          <w:szCs w:val="20"/>
        </w:rPr>
        <w:t xml:space="preserve">  </w:t>
      </w:r>
    </w:p>
    <w:p w14:paraId="1E59F26C" w14:textId="77777777" w:rsidR="006E57BA" w:rsidRPr="005767FD" w:rsidRDefault="006E57BA" w:rsidP="006E57BA">
      <w:pPr>
        <w:jc w:val="left"/>
        <w:rPr>
          <w:rFonts w:cs="Arial"/>
          <w:sz w:val="20"/>
          <w:szCs w:val="20"/>
        </w:rPr>
      </w:pPr>
    </w:p>
    <w:p w14:paraId="7BB5DF70" w14:textId="5706C69C" w:rsidR="006E57BA" w:rsidRDefault="006E57BA" w:rsidP="006E57BA">
      <w:pPr>
        <w:jc w:val="left"/>
        <w:rPr>
          <w:rFonts w:cs="Arial"/>
          <w:sz w:val="20"/>
          <w:szCs w:val="20"/>
        </w:rPr>
      </w:pPr>
      <w:r w:rsidRPr="005767FD">
        <w:rPr>
          <w:rFonts w:cs="Arial"/>
          <w:sz w:val="20"/>
          <w:szCs w:val="20"/>
        </w:rPr>
        <w:t>[Último acceso: junio 2020]</w:t>
      </w:r>
    </w:p>
    <w:p w14:paraId="39FE2C09" w14:textId="77777777" w:rsidR="004212F9" w:rsidRDefault="004212F9" w:rsidP="006E57BA">
      <w:pPr>
        <w:jc w:val="left"/>
        <w:rPr>
          <w:rFonts w:cs="Arial"/>
          <w:sz w:val="20"/>
          <w:szCs w:val="20"/>
        </w:rPr>
      </w:pPr>
    </w:p>
    <w:p w14:paraId="11E7FA85" w14:textId="0B828CF9" w:rsidR="004212F9" w:rsidRDefault="004212F9" w:rsidP="006E57BA">
      <w:pPr>
        <w:jc w:val="left"/>
        <w:rPr>
          <w:rFonts w:cs="Arial"/>
          <w:sz w:val="20"/>
          <w:szCs w:val="20"/>
        </w:rPr>
      </w:pPr>
    </w:p>
    <w:p w14:paraId="469E5186" w14:textId="604E6297" w:rsidR="004212F9" w:rsidRDefault="004212F9" w:rsidP="004212F9">
      <w:pPr>
        <w:jc w:val="left"/>
        <w:rPr>
          <w:rFonts w:cs="Arial"/>
          <w:sz w:val="20"/>
          <w:szCs w:val="20"/>
        </w:rPr>
      </w:pPr>
      <w:r>
        <w:rPr>
          <w:rFonts w:cs="Arial"/>
          <w:sz w:val="20"/>
          <w:szCs w:val="20"/>
        </w:rPr>
        <w:t xml:space="preserve">[23] </w:t>
      </w:r>
      <w:r>
        <w:rPr>
          <w:rFonts w:cs="Arial"/>
          <w:b/>
          <w:bCs/>
          <w:sz w:val="20"/>
          <w:szCs w:val="20"/>
        </w:rPr>
        <w:t>Redes de distribución y radiodifusión.</w:t>
      </w:r>
      <w:r w:rsidRPr="005767FD">
        <w:rPr>
          <w:rFonts w:cs="Arial"/>
          <w:sz w:val="20"/>
          <w:szCs w:val="20"/>
        </w:rPr>
        <w:t xml:space="preserve"> </w:t>
      </w:r>
      <w:r w:rsidRPr="004212F9">
        <w:rPr>
          <w:rFonts w:cs="Arial"/>
          <w:sz w:val="20"/>
          <w:szCs w:val="20"/>
        </w:rPr>
        <w:t xml:space="preserve">Eusebi Gómez Ballesteros </w:t>
      </w:r>
      <w:r w:rsidRPr="005767FD">
        <w:rPr>
          <w:rFonts w:cs="Arial"/>
          <w:sz w:val="20"/>
          <w:szCs w:val="20"/>
        </w:rPr>
        <w:t>[En línea]</w:t>
      </w:r>
    </w:p>
    <w:p w14:paraId="3A29154B" w14:textId="5522C14D" w:rsidR="009A3662" w:rsidRDefault="009A3662" w:rsidP="004212F9">
      <w:pPr>
        <w:jc w:val="left"/>
        <w:rPr>
          <w:rFonts w:cs="Arial"/>
          <w:sz w:val="20"/>
          <w:szCs w:val="20"/>
        </w:rPr>
      </w:pPr>
    </w:p>
    <w:p w14:paraId="315E85C2" w14:textId="3194D9DB" w:rsidR="009A3662" w:rsidRPr="009A3662" w:rsidRDefault="009A3662" w:rsidP="004212F9">
      <w:pPr>
        <w:jc w:val="left"/>
        <w:rPr>
          <w:rFonts w:cs="Arial"/>
          <w:sz w:val="20"/>
          <w:szCs w:val="20"/>
        </w:rPr>
      </w:pPr>
      <w:r w:rsidRPr="009A3662">
        <w:rPr>
          <w:rFonts w:cs="Arial"/>
          <w:sz w:val="20"/>
          <w:szCs w:val="20"/>
        </w:rPr>
        <w:t>Primera edición: febrero 2013</w:t>
      </w:r>
      <w:r>
        <w:rPr>
          <w:rFonts w:cs="Arial"/>
          <w:sz w:val="20"/>
          <w:szCs w:val="20"/>
        </w:rPr>
        <w:t xml:space="preserve">, </w:t>
      </w:r>
      <w:r w:rsidRPr="009A3662">
        <w:rPr>
          <w:rFonts w:cs="Arial"/>
          <w:sz w:val="20"/>
          <w:szCs w:val="20"/>
        </w:rPr>
        <w:t>FUOC, 2013</w:t>
      </w:r>
      <w:r>
        <w:rPr>
          <w:rFonts w:cs="Arial"/>
          <w:sz w:val="20"/>
          <w:szCs w:val="20"/>
        </w:rPr>
        <w:t xml:space="preserve">, </w:t>
      </w:r>
      <w:r w:rsidRPr="009A3662">
        <w:rPr>
          <w:rFonts w:cs="Arial"/>
          <w:sz w:val="20"/>
          <w:szCs w:val="20"/>
        </w:rPr>
        <w:t>Realización editorial: Eureca Media, SL</w:t>
      </w:r>
      <w:r>
        <w:rPr>
          <w:rFonts w:cs="Arial"/>
          <w:sz w:val="20"/>
          <w:szCs w:val="20"/>
        </w:rPr>
        <w:t xml:space="preserve"> , </w:t>
      </w:r>
      <w:r w:rsidRPr="009A3662">
        <w:rPr>
          <w:rFonts w:cs="Arial"/>
          <w:sz w:val="20"/>
          <w:szCs w:val="20"/>
        </w:rPr>
        <w:t>Depósito legal: B-568-2013</w:t>
      </w:r>
      <w:r w:rsidRPr="009A3662">
        <w:rPr>
          <w:rFonts w:cs="Arial"/>
          <w:sz w:val="20"/>
          <w:szCs w:val="20"/>
        </w:rPr>
        <w:cr/>
      </w:r>
    </w:p>
    <w:p w14:paraId="41587AF8" w14:textId="1D7A2E7A" w:rsidR="004212F9" w:rsidRDefault="004212F9" w:rsidP="004212F9">
      <w:pPr>
        <w:jc w:val="left"/>
        <w:rPr>
          <w:rFonts w:cs="Arial"/>
          <w:sz w:val="20"/>
          <w:szCs w:val="20"/>
        </w:rPr>
      </w:pPr>
      <w:r w:rsidRPr="005767FD">
        <w:rPr>
          <w:rFonts w:cs="Arial"/>
          <w:sz w:val="20"/>
          <w:szCs w:val="20"/>
        </w:rPr>
        <w:t>[Último acceso: junio 2020]</w:t>
      </w:r>
    </w:p>
    <w:p w14:paraId="7355B6D0" w14:textId="3A53481E" w:rsidR="009A3662" w:rsidRDefault="009A3662" w:rsidP="004212F9">
      <w:pPr>
        <w:jc w:val="left"/>
        <w:rPr>
          <w:rFonts w:cs="Arial"/>
          <w:sz w:val="20"/>
          <w:szCs w:val="20"/>
        </w:rPr>
      </w:pPr>
    </w:p>
    <w:p w14:paraId="01E0F20B" w14:textId="0EB8E7CD" w:rsidR="009A3662" w:rsidRDefault="009A3662" w:rsidP="009A3662">
      <w:pPr>
        <w:jc w:val="left"/>
        <w:rPr>
          <w:rFonts w:cs="Arial"/>
          <w:sz w:val="20"/>
          <w:szCs w:val="20"/>
        </w:rPr>
      </w:pPr>
      <w:r>
        <w:rPr>
          <w:rFonts w:cs="Arial"/>
          <w:sz w:val="20"/>
          <w:szCs w:val="20"/>
        </w:rPr>
        <w:t xml:space="preserve">[24] </w:t>
      </w:r>
      <w:r w:rsidR="004D5C60">
        <w:rPr>
          <w:rFonts w:cs="Arial"/>
          <w:b/>
          <w:bCs/>
          <w:sz w:val="20"/>
          <w:szCs w:val="20"/>
        </w:rPr>
        <w:t>Comunicaciones móviles</w:t>
      </w:r>
      <w:r>
        <w:rPr>
          <w:rFonts w:cs="Arial"/>
          <w:b/>
          <w:bCs/>
          <w:sz w:val="20"/>
          <w:szCs w:val="20"/>
        </w:rPr>
        <w:t>.</w:t>
      </w:r>
      <w:r w:rsidRPr="005767FD">
        <w:rPr>
          <w:rFonts w:cs="Arial"/>
          <w:sz w:val="20"/>
          <w:szCs w:val="20"/>
        </w:rPr>
        <w:t xml:space="preserve"> </w:t>
      </w:r>
      <w:r w:rsidR="004D5C60" w:rsidRPr="004D5C60">
        <w:rPr>
          <w:rFonts w:cs="Arial"/>
          <w:sz w:val="20"/>
          <w:szCs w:val="20"/>
        </w:rPr>
        <w:t>Antonio Satué Villar</w:t>
      </w:r>
      <w:r w:rsidRPr="004212F9">
        <w:rPr>
          <w:rFonts w:cs="Arial"/>
          <w:sz w:val="20"/>
          <w:szCs w:val="20"/>
        </w:rPr>
        <w:t xml:space="preserve"> </w:t>
      </w:r>
      <w:r w:rsidRPr="005767FD">
        <w:rPr>
          <w:rFonts w:cs="Arial"/>
          <w:sz w:val="20"/>
          <w:szCs w:val="20"/>
        </w:rPr>
        <w:t>[En línea]</w:t>
      </w:r>
    </w:p>
    <w:p w14:paraId="2DB251DC" w14:textId="77777777" w:rsidR="009A3662" w:rsidRDefault="009A3662" w:rsidP="009A3662">
      <w:pPr>
        <w:jc w:val="left"/>
        <w:rPr>
          <w:rFonts w:cs="Arial"/>
          <w:sz w:val="20"/>
          <w:szCs w:val="20"/>
        </w:rPr>
      </w:pPr>
    </w:p>
    <w:p w14:paraId="2CFB31CD" w14:textId="7B91893B" w:rsidR="009A3662" w:rsidRDefault="004D5C60" w:rsidP="009A3662">
      <w:pPr>
        <w:jc w:val="left"/>
        <w:rPr>
          <w:rFonts w:cs="Arial"/>
          <w:sz w:val="20"/>
          <w:szCs w:val="20"/>
        </w:rPr>
      </w:pPr>
      <w:r w:rsidRPr="004D5C60">
        <w:rPr>
          <w:rFonts w:cs="Arial"/>
          <w:sz w:val="20"/>
          <w:szCs w:val="20"/>
        </w:rPr>
        <w:t>Segunda edición: septiembre 2019</w:t>
      </w:r>
      <w:r w:rsidR="009A3662">
        <w:rPr>
          <w:rFonts w:cs="Arial"/>
          <w:sz w:val="20"/>
          <w:szCs w:val="20"/>
        </w:rPr>
        <w:t xml:space="preserve">, </w:t>
      </w:r>
      <w:r w:rsidR="009A3662" w:rsidRPr="009A3662">
        <w:rPr>
          <w:rFonts w:cs="Arial"/>
          <w:sz w:val="20"/>
          <w:szCs w:val="20"/>
        </w:rPr>
        <w:t>FUOC, 201</w:t>
      </w:r>
      <w:r>
        <w:rPr>
          <w:rFonts w:cs="Arial"/>
          <w:sz w:val="20"/>
          <w:szCs w:val="20"/>
        </w:rPr>
        <w:t>9</w:t>
      </w:r>
      <w:r w:rsidR="009A3662">
        <w:rPr>
          <w:rFonts w:cs="Arial"/>
          <w:sz w:val="20"/>
          <w:szCs w:val="20"/>
        </w:rPr>
        <w:t xml:space="preserve">, </w:t>
      </w:r>
      <w:r w:rsidR="009A3662" w:rsidRPr="009A3662">
        <w:rPr>
          <w:rFonts w:cs="Arial"/>
          <w:sz w:val="20"/>
          <w:szCs w:val="20"/>
        </w:rPr>
        <w:t xml:space="preserve">Realización editorial: </w:t>
      </w:r>
      <w:r>
        <w:rPr>
          <w:rFonts w:cs="Arial"/>
          <w:sz w:val="20"/>
          <w:szCs w:val="20"/>
        </w:rPr>
        <w:t>FUOC</w:t>
      </w:r>
      <w:r w:rsidR="009A3662">
        <w:rPr>
          <w:rFonts w:cs="Arial"/>
          <w:sz w:val="20"/>
          <w:szCs w:val="20"/>
        </w:rPr>
        <w:t xml:space="preserve"> </w:t>
      </w:r>
    </w:p>
    <w:p w14:paraId="194AA6AE" w14:textId="77777777" w:rsidR="004D5C60" w:rsidRPr="009A3662" w:rsidRDefault="004D5C60" w:rsidP="009A3662">
      <w:pPr>
        <w:jc w:val="left"/>
        <w:rPr>
          <w:rFonts w:cs="Arial"/>
          <w:sz w:val="20"/>
          <w:szCs w:val="20"/>
        </w:rPr>
      </w:pPr>
    </w:p>
    <w:p w14:paraId="3BB25DE3" w14:textId="6DC91E60" w:rsidR="009A3662" w:rsidRDefault="009A3662" w:rsidP="009A3662">
      <w:pPr>
        <w:jc w:val="left"/>
        <w:rPr>
          <w:rFonts w:cs="Arial"/>
          <w:sz w:val="20"/>
          <w:szCs w:val="20"/>
        </w:rPr>
      </w:pPr>
      <w:r w:rsidRPr="005767FD">
        <w:rPr>
          <w:rFonts w:cs="Arial"/>
          <w:sz w:val="20"/>
          <w:szCs w:val="20"/>
        </w:rPr>
        <w:t>[Último acceso: junio 2020]</w:t>
      </w:r>
    </w:p>
    <w:p w14:paraId="579F342C" w14:textId="11A15A06" w:rsidR="00953EB9" w:rsidRDefault="00953EB9" w:rsidP="009A3662">
      <w:pPr>
        <w:jc w:val="left"/>
        <w:rPr>
          <w:rFonts w:cs="Arial"/>
          <w:sz w:val="20"/>
          <w:szCs w:val="20"/>
        </w:rPr>
      </w:pPr>
    </w:p>
    <w:p w14:paraId="10B1E06C" w14:textId="7B305328" w:rsidR="00953EB9" w:rsidRDefault="00953EB9" w:rsidP="00953EB9">
      <w:pPr>
        <w:jc w:val="left"/>
        <w:rPr>
          <w:rFonts w:cs="Arial"/>
          <w:sz w:val="20"/>
          <w:szCs w:val="20"/>
        </w:rPr>
      </w:pPr>
      <w:r>
        <w:rPr>
          <w:rFonts w:cs="Arial"/>
          <w:sz w:val="20"/>
          <w:szCs w:val="20"/>
        </w:rPr>
        <w:t xml:space="preserve">[25] </w:t>
      </w:r>
      <w:r>
        <w:rPr>
          <w:rFonts w:cs="Arial"/>
          <w:b/>
          <w:bCs/>
          <w:sz w:val="20"/>
          <w:szCs w:val="20"/>
        </w:rPr>
        <w:t>Antenas.</w:t>
      </w:r>
      <w:r w:rsidRPr="005767FD">
        <w:rPr>
          <w:rFonts w:cs="Arial"/>
          <w:sz w:val="20"/>
          <w:szCs w:val="20"/>
        </w:rPr>
        <w:t xml:space="preserve"> </w:t>
      </w:r>
      <w:r w:rsidRPr="00953EB9">
        <w:rPr>
          <w:rFonts w:cs="Arial"/>
          <w:sz w:val="20"/>
          <w:szCs w:val="20"/>
        </w:rPr>
        <w:t>Aurora Andújar Linares</w:t>
      </w:r>
      <w:r>
        <w:rPr>
          <w:rFonts w:cs="Arial"/>
          <w:sz w:val="20"/>
          <w:szCs w:val="20"/>
        </w:rPr>
        <w:t xml:space="preserve">, </w:t>
      </w:r>
      <w:r w:rsidRPr="00953EB9">
        <w:rPr>
          <w:rFonts w:cs="Arial"/>
          <w:sz w:val="20"/>
          <w:szCs w:val="20"/>
        </w:rPr>
        <w:t>Jaume Anguera Pros</w:t>
      </w:r>
      <w:r w:rsidRPr="004212F9">
        <w:rPr>
          <w:rFonts w:cs="Arial"/>
          <w:sz w:val="20"/>
          <w:szCs w:val="20"/>
        </w:rPr>
        <w:t xml:space="preserve"> </w:t>
      </w:r>
      <w:r w:rsidRPr="005767FD">
        <w:rPr>
          <w:rFonts w:cs="Arial"/>
          <w:sz w:val="20"/>
          <w:szCs w:val="20"/>
        </w:rPr>
        <w:t>[En línea]</w:t>
      </w:r>
    </w:p>
    <w:p w14:paraId="12FB4C27" w14:textId="77777777" w:rsidR="00953EB9" w:rsidRDefault="00953EB9" w:rsidP="00953EB9">
      <w:pPr>
        <w:jc w:val="left"/>
        <w:rPr>
          <w:rFonts w:cs="Arial"/>
          <w:sz w:val="20"/>
          <w:szCs w:val="20"/>
        </w:rPr>
      </w:pPr>
    </w:p>
    <w:p w14:paraId="4DA5417E" w14:textId="03340794" w:rsidR="00953EB9" w:rsidRDefault="00953EB9" w:rsidP="00953EB9">
      <w:pPr>
        <w:jc w:val="left"/>
        <w:rPr>
          <w:rFonts w:cs="Arial"/>
          <w:sz w:val="20"/>
          <w:szCs w:val="20"/>
        </w:rPr>
      </w:pPr>
      <w:r w:rsidRPr="00953EB9">
        <w:rPr>
          <w:rFonts w:cs="Arial"/>
          <w:sz w:val="20"/>
          <w:szCs w:val="20"/>
        </w:rPr>
        <w:lastRenderedPageBreak/>
        <w:t>Cuarta edición: septiembre 2018</w:t>
      </w:r>
      <w:r>
        <w:rPr>
          <w:rFonts w:cs="Arial"/>
          <w:sz w:val="20"/>
          <w:szCs w:val="20"/>
        </w:rPr>
        <w:t xml:space="preserve">, </w:t>
      </w:r>
      <w:r w:rsidRPr="009A3662">
        <w:rPr>
          <w:rFonts w:cs="Arial"/>
          <w:sz w:val="20"/>
          <w:szCs w:val="20"/>
        </w:rPr>
        <w:t>FUOC, 201</w:t>
      </w:r>
      <w:r>
        <w:rPr>
          <w:rFonts w:cs="Arial"/>
          <w:sz w:val="20"/>
          <w:szCs w:val="20"/>
        </w:rPr>
        <w:t xml:space="preserve">8, </w:t>
      </w:r>
      <w:r w:rsidRPr="009A3662">
        <w:rPr>
          <w:rFonts w:cs="Arial"/>
          <w:sz w:val="20"/>
          <w:szCs w:val="20"/>
        </w:rPr>
        <w:t xml:space="preserve">Realización editorial: </w:t>
      </w:r>
      <w:r w:rsidRPr="00953EB9">
        <w:rPr>
          <w:rFonts w:cs="Arial"/>
          <w:sz w:val="20"/>
          <w:szCs w:val="20"/>
        </w:rPr>
        <w:t>Oberta UOC Publishing, SL</w:t>
      </w:r>
      <w:r>
        <w:rPr>
          <w:rFonts w:cs="Arial"/>
          <w:sz w:val="20"/>
          <w:szCs w:val="20"/>
        </w:rPr>
        <w:t xml:space="preserve">  </w:t>
      </w:r>
      <w:r w:rsidRPr="00953EB9">
        <w:rPr>
          <w:rFonts w:cs="Arial"/>
          <w:sz w:val="20"/>
          <w:szCs w:val="20"/>
        </w:rPr>
        <w:t>Depósito legal: B-16.362-2018</w:t>
      </w:r>
    </w:p>
    <w:p w14:paraId="57CE69FF" w14:textId="77777777" w:rsidR="00953EB9" w:rsidRPr="009A3662" w:rsidRDefault="00953EB9" w:rsidP="00953EB9">
      <w:pPr>
        <w:jc w:val="left"/>
        <w:rPr>
          <w:rFonts w:cs="Arial"/>
          <w:sz w:val="20"/>
          <w:szCs w:val="20"/>
        </w:rPr>
      </w:pPr>
    </w:p>
    <w:p w14:paraId="24C532B5" w14:textId="77777777" w:rsidR="00953EB9" w:rsidRDefault="00953EB9" w:rsidP="00953EB9">
      <w:pPr>
        <w:jc w:val="left"/>
        <w:rPr>
          <w:rFonts w:cs="Arial"/>
          <w:sz w:val="20"/>
          <w:szCs w:val="20"/>
        </w:rPr>
      </w:pPr>
      <w:r w:rsidRPr="005767FD">
        <w:rPr>
          <w:rFonts w:cs="Arial"/>
          <w:sz w:val="20"/>
          <w:szCs w:val="20"/>
        </w:rPr>
        <w:t>[Último acceso: junio 2020]</w:t>
      </w:r>
    </w:p>
    <w:p w14:paraId="76074A14" w14:textId="77777777" w:rsidR="00953EB9" w:rsidRDefault="00953EB9" w:rsidP="009A3662">
      <w:pPr>
        <w:jc w:val="left"/>
        <w:rPr>
          <w:rFonts w:cs="Arial"/>
          <w:sz w:val="20"/>
          <w:szCs w:val="20"/>
        </w:rPr>
      </w:pPr>
    </w:p>
    <w:p w14:paraId="280278CC" w14:textId="68B1A795" w:rsidR="009A3662" w:rsidRDefault="009A3662" w:rsidP="004212F9">
      <w:pPr>
        <w:jc w:val="left"/>
        <w:rPr>
          <w:rFonts w:cs="Arial"/>
          <w:sz w:val="20"/>
          <w:szCs w:val="20"/>
        </w:rPr>
      </w:pPr>
    </w:p>
    <w:p w14:paraId="40428500" w14:textId="236C19FC" w:rsidR="006265AB" w:rsidRPr="00887BBA" w:rsidRDefault="006265AB" w:rsidP="006265AB">
      <w:pPr>
        <w:jc w:val="left"/>
        <w:rPr>
          <w:rFonts w:cs="Arial"/>
          <w:b/>
          <w:bCs/>
          <w:sz w:val="20"/>
          <w:szCs w:val="20"/>
        </w:rPr>
      </w:pPr>
      <w:r>
        <w:rPr>
          <w:rFonts w:cs="Arial"/>
          <w:sz w:val="20"/>
          <w:szCs w:val="20"/>
        </w:rPr>
        <w:t xml:space="preserve">[26] </w:t>
      </w:r>
      <w:r w:rsidRPr="006265AB">
        <w:rPr>
          <w:rFonts w:cs="Arial"/>
          <w:b/>
          <w:bCs/>
          <w:sz w:val="20"/>
          <w:szCs w:val="20"/>
        </w:rPr>
        <w:t>Orden ETU/1033/2017, de 25 de octubre, por la que se aprueba el cuadro nacional de atribución de frecuencias</w:t>
      </w:r>
      <w:r>
        <w:rPr>
          <w:rFonts w:cs="Arial"/>
          <w:b/>
          <w:bCs/>
          <w:sz w:val="20"/>
          <w:szCs w:val="20"/>
        </w:rPr>
        <w:t>.</w:t>
      </w:r>
      <w:r w:rsidRPr="005767FD">
        <w:rPr>
          <w:rFonts w:cs="Arial"/>
          <w:sz w:val="20"/>
          <w:szCs w:val="20"/>
        </w:rPr>
        <w:t xml:space="preserve"> </w:t>
      </w:r>
      <w:r>
        <w:rPr>
          <w:rFonts w:cs="Arial"/>
          <w:sz w:val="20"/>
          <w:szCs w:val="20"/>
        </w:rPr>
        <w:t xml:space="preserve">BOE </w:t>
      </w:r>
      <w:r w:rsidRPr="005767FD">
        <w:rPr>
          <w:rFonts w:cs="Arial"/>
          <w:sz w:val="20"/>
          <w:szCs w:val="20"/>
        </w:rPr>
        <w:t>[En línea]</w:t>
      </w:r>
    </w:p>
    <w:p w14:paraId="52F532B5" w14:textId="77777777" w:rsidR="006265AB" w:rsidRPr="005767FD" w:rsidRDefault="006265AB" w:rsidP="006265AB">
      <w:pPr>
        <w:jc w:val="left"/>
        <w:rPr>
          <w:rFonts w:cs="Arial"/>
          <w:sz w:val="20"/>
          <w:szCs w:val="20"/>
        </w:rPr>
      </w:pPr>
    </w:p>
    <w:p w14:paraId="23A71E33" w14:textId="61C1D253" w:rsidR="006265AB" w:rsidRDefault="006265AB" w:rsidP="006265AB">
      <w:pPr>
        <w:jc w:val="left"/>
        <w:rPr>
          <w:sz w:val="20"/>
          <w:szCs w:val="20"/>
        </w:rPr>
      </w:pPr>
      <w:r w:rsidRPr="005767FD">
        <w:rPr>
          <w:rFonts w:cs="Arial"/>
          <w:sz w:val="20"/>
          <w:szCs w:val="20"/>
        </w:rPr>
        <w:t>Obtenido de:</w:t>
      </w:r>
      <w:r>
        <w:rPr>
          <w:rFonts w:cs="Arial"/>
          <w:sz w:val="20"/>
          <w:szCs w:val="20"/>
        </w:rPr>
        <w:t xml:space="preserve"> </w:t>
      </w:r>
      <w:hyperlink r:id="rId192" w:history="1">
        <w:r w:rsidRPr="006265AB">
          <w:rPr>
            <w:rStyle w:val="Hipervnculo"/>
            <w:sz w:val="20"/>
            <w:szCs w:val="20"/>
          </w:rPr>
          <w:t>https://www.boe.es/buscar/doc.php?id=BOE-A-2017-12318</w:t>
        </w:r>
      </w:hyperlink>
      <w:r>
        <w:t xml:space="preserve"> </w:t>
      </w:r>
      <w:r>
        <w:rPr>
          <w:sz w:val="20"/>
          <w:szCs w:val="20"/>
        </w:rPr>
        <w:t xml:space="preserve">  </w:t>
      </w:r>
    </w:p>
    <w:p w14:paraId="5D3E5933" w14:textId="77777777" w:rsidR="006265AB" w:rsidRPr="005767FD" w:rsidRDefault="006265AB" w:rsidP="006265AB">
      <w:pPr>
        <w:jc w:val="left"/>
        <w:rPr>
          <w:rFonts w:cs="Arial"/>
          <w:sz w:val="20"/>
          <w:szCs w:val="20"/>
        </w:rPr>
      </w:pPr>
    </w:p>
    <w:p w14:paraId="3BF0EF17" w14:textId="38408BD3" w:rsidR="006265AB" w:rsidRDefault="006265AB" w:rsidP="006265AB">
      <w:pPr>
        <w:jc w:val="left"/>
        <w:rPr>
          <w:rFonts w:cs="Arial"/>
          <w:sz w:val="20"/>
          <w:szCs w:val="20"/>
        </w:rPr>
      </w:pPr>
      <w:r w:rsidRPr="005767FD">
        <w:rPr>
          <w:rFonts w:cs="Arial"/>
          <w:sz w:val="20"/>
          <w:szCs w:val="20"/>
        </w:rPr>
        <w:t>[Último acceso: junio 2020]</w:t>
      </w:r>
    </w:p>
    <w:p w14:paraId="1F40F732" w14:textId="1A57EEF7" w:rsidR="00BF6CCD" w:rsidRDefault="00BF6CCD" w:rsidP="006265AB">
      <w:pPr>
        <w:jc w:val="left"/>
        <w:rPr>
          <w:rFonts w:cs="Arial"/>
          <w:sz w:val="20"/>
          <w:szCs w:val="20"/>
        </w:rPr>
      </w:pPr>
    </w:p>
    <w:p w14:paraId="0B754041" w14:textId="10C61A48" w:rsidR="00BF6CCD" w:rsidRPr="00887BBA" w:rsidRDefault="00BF6CCD" w:rsidP="00BF6CCD">
      <w:pPr>
        <w:jc w:val="left"/>
        <w:rPr>
          <w:rFonts w:cs="Arial"/>
          <w:b/>
          <w:bCs/>
          <w:sz w:val="20"/>
          <w:szCs w:val="20"/>
        </w:rPr>
      </w:pPr>
      <w:r>
        <w:rPr>
          <w:rFonts w:cs="Arial"/>
          <w:sz w:val="20"/>
          <w:szCs w:val="20"/>
        </w:rPr>
        <w:t xml:space="preserve">[27] </w:t>
      </w:r>
      <w:r w:rsidRPr="00BF6CCD">
        <w:rPr>
          <w:rFonts w:cs="Arial"/>
          <w:b/>
          <w:bCs/>
          <w:sz w:val="20"/>
          <w:szCs w:val="20"/>
        </w:rPr>
        <w:t>Frecuencias de comunicación satelital</w:t>
      </w:r>
      <w:r>
        <w:rPr>
          <w:rFonts w:cs="Arial"/>
          <w:b/>
          <w:bCs/>
          <w:sz w:val="20"/>
          <w:szCs w:val="20"/>
        </w:rPr>
        <w:t>.</w:t>
      </w:r>
      <w:r w:rsidRPr="005767FD">
        <w:rPr>
          <w:rFonts w:cs="Arial"/>
          <w:sz w:val="20"/>
          <w:szCs w:val="20"/>
        </w:rPr>
        <w:t xml:space="preserve"> </w:t>
      </w:r>
      <w:r>
        <w:rPr>
          <w:rFonts w:cs="Arial"/>
          <w:sz w:val="20"/>
          <w:szCs w:val="20"/>
        </w:rPr>
        <w:t>Hacia el Espacio. “</w:t>
      </w:r>
      <w:r w:rsidRPr="00BF6CCD">
        <w:rPr>
          <w:rFonts w:cs="Arial"/>
          <w:sz w:val="20"/>
          <w:szCs w:val="20"/>
        </w:rPr>
        <w:t>Carlos Duarte Muñoz</w:t>
      </w:r>
      <w:r>
        <w:rPr>
          <w:rFonts w:cs="Arial"/>
          <w:sz w:val="20"/>
          <w:szCs w:val="20"/>
        </w:rPr>
        <w:t xml:space="preserve">” </w:t>
      </w:r>
      <w:r w:rsidRPr="005767FD">
        <w:rPr>
          <w:rFonts w:cs="Arial"/>
          <w:sz w:val="20"/>
          <w:szCs w:val="20"/>
        </w:rPr>
        <w:t>[En línea]</w:t>
      </w:r>
    </w:p>
    <w:p w14:paraId="2C2EB117" w14:textId="77777777" w:rsidR="00BF6CCD" w:rsidRPr="005767FD" w:rsidRDefault="00BF6CCD" w:rsidP="00BF6CCD">
      <w:pPr>
        <w:jc w:val="left"/>
        <w:rPr>
          <w:rFonts w:cs="Arial"/>
          <w:sz w:val="20"/>
          <w:szCs w:val="20"/>
        </w:rPr>
      </w:pPr>
    </w:p>
    <w:p w14:paraId="164C9108" w14:textId="72BA6D8B" w:rsidR="00BF6CCD" w:rsidRDefault="00BF6CCD" w:rsidP="00BF6CCD">
      <w:pPr>
        <w:jc w:val="left"/>
        <w:rPr>
          <w:sz w:val="20"/>
          <w:szCs w:val="20"/>
        </w:rPr>
      </w:pPr>
      <w:r w:rsidRPr="005767FD">
        <w:rPr>
          <w:rFonts w:cs="Arial"/>
          <w:sz w:val="20"/>
          <w:szCs w:val="20"/>
        </w:rPr>
        <w:t>Obtenido de:</w:t>
      </w:r>
      <w:r>
        <w:rPr>
          <w:rFonts w:cs="Arial"/>
          <w:sz w:val="20"/>
          <w:szCs w:val="20"/>
        </w:rPr>
        <w:t xml:space="preserve"> </w:t>
      </w:r>
      <w:hyperlink r:id="rId193" w:history="1">
        <w:r w:rsidRPr="008122B6">
          <w:rPr>
            <w:rStyle w:val="Hipervnculo"/>
            <w:sz w:val="20"/>
            <w:szCs w:val="20"/>
          </w:rPr>
          <w:t>http://haciaelespacio.aem.gob.mx/revistadigital/articul.php?interior=209</w:t>
        </w:r>
      </w:hyperlink>
      <w:r>
        <w:rPr>
          <w:sz w:val="20"/>
          <w:szCs w:val="20"/>
        </w:rPr>
        <w:t xml:space="preserve"> </w:t>
      </w:r>
      <w:r>
        <w:t xml:space="preserve"> </w:t>
      </w:r>
      <w:r>
        <w:rPr>
          <w:sz w:val="20"/>
          <w:szCs w:val="20"/>
        </w:rPr>
        <w:t xml:space="preserve">  </w:t>
      </w:r>
    </w:p>
    <w:p w14:paraId="126492EF" w14:textId="77777777" w:rsidR="00BF6CCD" w:rsidRPr="005767FD" w:rsidRDefault="00BF6CCD" w:rsidP="00BF6CCD">
      <w:pPr>
        <w:jc w:val="left"/>
        <w:rPr>
          <w:rFonts w:cs="Arial"/>
          <w:sz w:val="20"/>
          <w:szCs w:val="20"/>
        </w:rPr>
      </w:pPr>
    </w:p>
    <w:p w14:paraId="3765A90D" w14:textId="4DDC4006" w:rsidR="00BF6CCD" w:rsidRDefault="00BF6CCD" w:rsidP="00BF6CCD">
      <w:pPr>
        <w:jc w:val="left"/>
        <w:rPr>
          <w:rFonts w:cs="Arial"/>
          <w:sz w:val="20"/>
          <w:szCs w:val="20"/>
        </w:rPr>
      </w:pPr>
      <w:r w:rsidRPr="005767FD">
        <w:rPr>
          <w:rFonts w:cs="Arial"/>
          <w:sz w:val="20"/>
          <w:szCs w:val="20"/>
        </w:rPr>
        <w:t>[Último acceso: junio 2020]</w:t>
      </w:r>
    </w:p>
    <w:p w14:paraId="1591050B" w14:textId="77777777" w:rsidR="008D0E5E" w:rsidRDefault="008D0E5E" w:rsidP="00BF6CCD">
      <w:pPr>
        <w:jc w:val="left"/>
        <w:rPr>
          <w:rFonts w:cs="Arial"/>
          <w:sz w:val="20"/>
          <w:szCs w:val="20"/>
        </w:rPr>
      </w:pPr>
    </w:p>
    <w:p w14:paraId="3A773D3E" w14:textId="20AA6CEF" w:rsidR="00BF6CCD" w:rsidRDefault="00BF6CCD" w:rsidP="006265AB">
      <w:pPr>
        <w:jc w:val="left"/>
        <w:rPr>
          <w:rFonts w:cs="Arial"/>
          <w:sz w:val="20"/>
          <w:szCs w:val="20"/>
        </w:rPr>
      </w:pPr>
    </w:p>
    <w:p w14:paraId="5B4B9EBA" w14:textId="46C85151" w:rsidR="00A0179E" w:rsidRPr="00887BBA" w:rsidRDefault="00A0179E" w:rsidP="00A0179E">
      <w:pPr>
        <w:jc w:val="left"/>
        <w:rPr>
          <w:rFonts w:cs="Arial"/>
          <w:b/>
          <w:bCs/>
          <w:sz w:val="20"/>
          <w:szCs w:val="20"/>
        </w:rPr>
      </w:pPr>
      <w:r>
        <w:rPr>
          <w:rFonts w:cs="Arial"/>
          <w:sz w:val="20"/>
          <w:szCs w:val="20"/>
        </w:rPr>
        <w:t xml:space="preserve">[28] </w:t>
      </w:r>
      <w:r>
        <w:rPr>
          <w:rFonts w:cs="Arial"/>
          <w:b/>
          <w:bCs/>
          <w:sz w:val="20"/>
          <w:szCs w:val="20"/>
        </w:rPr>
        <w:t>Semtech.</w:t>
      </w:r>
      <w:r w:rsidRPr="005767FD">
        <w:rPr>
          <w:rFonts w:cs="Arial"/>
          <w:sz w:val="20"/>
          <w:szCs w:val="20"/>
        </w:rPr>
        <w:t xml:space="preserve"> </w:t>
      </w:r>
      <w:r>
        <w:rPr>
          <w:rFonts w:cs="Arial"/>
          <w:sz w:val="20"/>
          <w:szCs w:val="20"/>
        </w:rPr>
        <w:t xml:space="preserve">Semtech. </w:t>
      </w:r>
      <w:r w:rsidRPr="005767FD">
        <w:rPr>
          <w:rFonts w:cs="Arial"/>
          <w:sz w:val="20"/>
          <w:szCs w:val="20"/>
        </w:rPr>
        <w:t>[En línea]</w:t>
      </w:r>
    </w:p>
    <w:p w14:paraId="7F1521A7" w14:textId="77777777" w:rsidR="00A0179E" w:rsidRPr="005767FD" w:rsidRDefault="00A0179E" w:rsidP="00A0179E">
      <w:pPr>
        <w:jc w:val="left"/>
        <w:rPr>
          <w:rFonts w:cs="Arial"/>
          <w:sz w:val="20"/>
          <w:szCs w:val="20"/>
        </w:rPr>
      </w:pPr>
    </w:p>
    <w:p w14:paraId="68B90CEF" w14:textId="1F9617CD" w:rsidR="00A0179E" w:rsidRDefault="00A0179E" w:rsidP="00A0179E">
      <w:pPr>
        <w:jc w:val="left"/>
        <w:rPr>
          <w:sz w:val="20"/>
          <w:szCs w:val="20"/>
        </w:rPr>
      </w:pPr>
      <w:r w:rsidRPr="005767FD">
        <w:rPr>
          <w:rFonts w:cs="Arial"/>
          <w:sz w:val="20"/>
          <w:szCs w:val="20"/>
        </w:rPr>
        <w:t>Obtenido de:</w:t>
      </w:r>
      <w:r>
        <w:rPr>
          <w:rFonts w:cs="Arial"/>
          <w:sz w:val="20"/>
          <w:szCs w:val="20"/>
        </w:rPr>
        <w:t xml:space="preserve"> </w:t>
      </w:r>
      <w:hyperlink r:id="rId194" w:history="1">
        <w:r w:rsidRPr="00895563">
          <w:rPr>
            <w:rStyle w:val="Hipervnculo"/>
            <w:sz w:val="20"/>
            <w:szCs w:val="20"/>
          </w:rPr>
          <w:t>https://www.semtech.com/</w:t>
        </w:r>
      </w:hyperlink>
      <w:r>
        <w:rPr>
          <w:sz w:val="20"/>
          <w:szCs w:val="20"/>
        </w:rPr>
        <w:t xml:space="preserve">  </w:t>
      </w:r>
      <w:r w:rsidRPr="00A0179E">
        <w:rPr>
          <w:sz w:val="20"/>
          <w:szCs w:val="20"/>
        </w:rPr>
        <w:t xml:space="preserve"> </w:t>
      </w:r>
      <w:r>
        <w:rPr>
          <w:sz w:val="20"/>
          <w:szCs w:val="20"/>
        </w:rPr>
        <w:t xml:space="preserve">  </w:t>
      </w:r>
    </w:p>
    <w:p w14:paraId="1E32240A" w14:textId="77777777" w:rsidR="00A0179E" w:rsidRPr="005767FD" w:rsidRDefault="00A0179E" w:rsidP="00A0179E">
      <w:pPr>
        <w:jc w:val="left"/>
        <w:rPr>
          <w:rFonts w:cs="Arial"/>
          <w:sz w:val="20"/>
          <w:szCs w:val="20"/>
        </w:rPr>
      </w:pPr>
    </w:p>
    <w:p w14:paraId="049D46BD" w14:textId="777B28D2" w:rsidR="00A0179E" w:rsidRDefault="00A0179E" w:rsidP="00A0179E">
      <w:pPr>
        <w:jc w:val="left"/>
        <w:rPr>
          <w:rFonts w:cs="Arial"/>
          <w:sz w:val="20"/>
          <w:szCs w:val="20"/>
        </w:rPr>
      </w:pPr>
      <w:r w:rsidRPr="005767FD">
        <w:rPr>
          <w:rFonts w:cs="Arial"/>
          <w:sz w:val="20"/>
          <w:szCs w:val="20"/>
        </w:rPr>
        <w:t>[Último acceso: junio 2020]</w:t>
      </w:r>
    </w:p>
    <w:p w14:paraId="4AD9F879" w14:textId="77777777" w:rsidR="008D0E5E" w:rsidRDefault="008D0E5E" w:rsidP="00A0179E">
      <w:pPr>
        <w:jc w:val="left"/>
        <w:rPr>
          <w:rFonts w:cs="Arial"/>
          <w:sz w:val="20"/>
          <w:szCs w:val="20"/>
        </w:rPr>
      </w:pPr>
    </w:p>
    <w:p w14:paraId="4521E16B" w14:textId="77777777" w:rsidR="00A0179E" w:rsidRDefault="00A0179E" w:rsidP="006265AB">
      <w:pPr>
        <w:jc w:val="left"/>
        <w:rPr>
          <w:rFonts w:cs="Arial"/>
          <w:sz w:val="20"/>
          <w:szCs w:val="20"/>
        </w:rPr>
      </w:pPr>
    </w:p>
    <w:p w14:paraId="2130425F" w14:textId="00E7DD03" w:rsidR="00FA0A63" w:rsidRPr="00887BBA" w:rsidRDefault="00FA0A63" w:rsidP="00FA0A63">
      <w:pPr>
        <w:jc w:val="left"/>
        <w:rPr>
          <w:rFonts w:cs="Arial"/>
          <w:b/>
          <w:bCs/>
          <w:sz w:val="20"/>
          <w:szCs w:val="20"/>
        </w:rPr>
      </w:pPr>
      <w:r>
        <w:rPr>
          <w:rFonts w:cs="Arial"/>
          <w:sz w:val="20"/>
          <w:szCs w:val="20"/>
        </w:rPr>
        <w:t xml:space="preserve">[29] </w:t>
      </w:r>
      <w:r w:rsidR="00A9090D">
        <w:rPr>
          <w:rFonts w:cs="Arial"/>
          <w:b/>
          <w:bCs/>
          <w:sz w:val="20"/>
          <w:szCs w:val="20"/>
        </w:rPr>
        <w:t>LoRa</w:t>
      </w:r>
      <w:r>
        <w:rPr>
          <w:rFonts w:cs="Arial"/>
          <w:b/>
          <w:bCs/>
          <w:sz w:val="20"/>
          <w:szCs w:val="20"/>
        </w:rPr>
        <w:t xml:space="preserve"> Alliance.</w:t>
      </w:r>
      <w:r w:rsidRPr="005767FD">
        <w:rPr>
          <w:rFonts w:cs="Arial"/>
          <w:sz w:val="20"/>
          <w:szCs w:val="20"/>
        </w:rPr>
        <w:t xml:space="preserve"> </w:t>
      </w:r>
      <w:r w:rsidR="00A9090D">
        <w:rPr>
          <w:rFonts w:cs="Arial"/>
          <w:sz w:val="20"/>
          <w:szCs w:val="20"/>
        </w:rPr>
        <w:t>LoRa</w:t>
      </w:r>
      <w:r>
        <w:rPr>
          <w:rFonts w:cs="Arial"/>
          <w:sz w:val="20"/>
          <w:szCs w:val="20"/>
        </w:rPr>
        <w:t xml:space="preserve"> Alliance. </w:t>
      </w:r>
      <w:r w:rsidRPr="005767FD">
        <w:rPr>
          <w:rFonts w:cs="Arial"/>
          <w:sz w:val="20"/>
          <w:szCs w:val="20"/>
        </w:rPr>
        <w:t>[En línea]</w:t>
      </w:r>
    </w:p>
    <w:p w14:paraId="536EF12E" w14:textId="77777777" w:rsidR="00FA0A63" w:rsidRPr="005767FD" w:rsidRDefault="00FA0A63" w:rsidP="00FA0A63">
      <w:pPr>
        <w:jc w:val="left"/>
        <w:rPr>
          <w:rFonts w:cs="Arial"/>
          <w:sz w:val="20"/>
          <w:szCs w:val="20"/>
        </w:rPr>
      </w:pPr>
    </w:p>
    <w:p w14:paraId="6227542A" w14:textId="2A38BA0C" w:rsidR="00FA0A63" w:rsidRDefault="00FA0A63" w:rsidP="00FA0A63">
      <w:pPr>
        <w:jc w:val="left"/>
        <w:rPr>
          <w:sz w:val="20"/>
          <w:szCs w:val="20"/>
        </w:rPr>
      </w:pPr>
      <w:r w:rsidRPr="005767FD">
        <w:rPr>
          <w:rFonts w:cs="Arial"/>
          <w:sz w:val="20"/>
          <w:szCs w:val="20"/>
        </w:rPr>
        <w:t>Obtenido de:</w:t>
      </w:r>
      <w:r>
        <w:rPr>
          <w:rFonts w:cs="Arial"/>
          <w:sz w:val="20"/>
          <w:szCs w:val="20"/>
        </w:rPr>
        <w:t xml:space="preserve"> </w:t>
      </w:r>
      <w:hyperlink r:id="rId195" w:history="1">
        <w:r w:rsidRPr="00FA0A63">
          <w:rPr>
            <w:rStyle w:val="Hipervnculo"/>
            <w:sz w:val="20"/>
            <w:szCs w:val="20"/>
          </w:rPr>
          <w:t>https://</w:t>
        </w:r>
        <w:r w:rsidR="00A9090D">
          <w:rPr>
            <w:rStyle w:val="Hipervnculo"/>
            <w:sz w:val="20"/>
            <w:szCs w:val="20"/>
          </w:rPr>
          <w:t>LoRa</w:t>
        </w:r>
        <w:r w:rsidRPr="00FA0A63">
          <w:rPr>
            <w:rStyle w:val="Hipervnculo"/>
            <w:sz w:val="20"/>
            <w:szCs w:val="20"/>
          </w:rPr>
          <w:t>-alliance.org/</w:t>
        </w:r>
      </w:hyperlink>
      <w:r>
        <w:t xml:space="preserve"> </w:t>
      </w:r>
      <w:r>
        <w:rPr>
          <w:sz w:val="20"/>
          <w:szCs w:val="20"/>
        </w:rPr>
        <w:t xml:space="preserve">  </w:t>
      </w:r>
      <w:r w:rsidRPr="00A0179E">
        <w:rPr>
          <w:sz w:val="20"/>
          <w:szCs w:val="20"/>
        </w:rPr>
        <w:t xml:space="preserve"> </w:t>
      </w:r>
      <w:r>
        <w:rPr>
          <w:sz w:val="20"/>
          <w:szCs w:val="20"/>
        </w:rPr>
        <w:t xml:space="preserve">  </w:t>
      </w:r>
    </w:p>
    <w:p w14:paraId="19D4C306" w14:textId="77777777" w:rsidR="00FA0A63" w:rsidRPr="005767FD" w:rsidRDefault="00FA0A63" w:rsidP="00FA0A63">
      <w:pPr>
        <w:jc w:val="left"/>
        <w:rPr>
          <w:rFonts w:cs="Arial"/>
          <w:sz w:val="20"/>
          <w:szCs w:val="20"/>
        </w:rPr>
      </w:pPr>
    </w:p>
    <w:p w14:paraId="124A8903" w14:textId="271E2149" w:rsidR="00FA0A63" w:rsidRDefault="00FA0A63" w:rsidP="00FA0A63">
      <w:pPr>
        <w:jc w:val="left"/>
        <w:rPr>
          <w:rFonts w:cs="Arial"/>
          <w:sz w:val="20"/>
          <w:szCs w:val="20"/>
        </w:rPr>
      </w:pPr>
      <w:r w:rsidRPr="005767FD">
        <w:rPr>
          <w:rFonts w:cs="Arial"/>
          <w:sz w:val="20"/>
          <w:szCs w:val="20"/>
        </w:rPr>
        <w:t>[Último acceso: junio 2020]</w:t>
      </w:r>
    </w:p>
    <w:p w14:paraId="49EFB381" w14:textId="77777777" w:rsidR="008D0E5E" w:rsidRDefault="008D0E5E" w:rsidP="00FA0A63">
      <w:pPr>
        <w:jc w:val="left"/>
        <w:rPr>
          <w:rFonts w:cs="Arial"/>
          <w:sz w:val="20"/>
          <w:szCs w:val="20"/>
        </w:rPr>
      </w:pPr>
    </w:p>
    <w:p w14:paraId="78E6732D" w14:textId="3BDD907D" w:rsidR="00162DBF" w:rsidRDefault="00162DBF" w:rsidP="00FA0A63">
      <w:pPr>
        <w:jc w:val="left"/>
        <w:rPr>
          <w:rFonts w:cs="Arial"/>
          <w:sz w:val="20"/>
          <w:szCs w:val="20"/>
        </w:rPr>
      </w:pPr>
    </w:p>
    <w:p w14:paraId="2BB9C57D" w14:textId="10BC088B" w:rsidR="00162DBF" w:rsidRPr="00887BBA" w:rsidRDefault="00162DBF" w:rsidP="00162DBF">
      <w:pPr>
        <w:jc w:val="left"/>
        <w:rPr>
          <w:rFonts w:cs="Arial"/>
          <w:b/>
          <w:bCs/>
          <w:sz w:val="20"/>
          <w:szCs w:val="20"/>
        </w:rPr>
      </w:pPr>
      <w:r>
        <w:rPr>
          <w:rFonts w:cs="Arial"/>
          <w:sz w:val="20"/>
          <w:szCs w:val="20"/>
        </w:rPr>
        <w:t xml:space="preserve">[30] </w:t>
      </w:r>
      <w:r>
        <w:rPr>
          <w:rFonts w:cs="Arial"/>
          <w:b/>
          <w:bCs/>
          <w:sz w:val="20"/>
          <w:szCs w:val="20"/>
        </w:rPr>
        <w:t>Semtech SX1278.</w:t>
      </w:r>
      <w:r w:rsidRPr="005767FD">
        <w:rPr>
          <w:rFonts w:cs="Arial"/>
          <w:sz w:val="20"/>
          <w:szCs w:val="20"/>
        </w:rPr>
        <w:t xml:space="preserve"> </w:t>
      </w:r>
      <w:r>
        <w:rPr>
          <w:rFonts w:cs="Arial"/>
          <w:sz w:val="20"/>
          <w:szCs w:val="20"/>
        </w:rPr>
        <w:t xml:space="preserve">Semtech. </w:t>
      </w:r>
      <w:r w:rsidRPr="005767FD">
        <w:rPr>
          <w:rFonts w:cs="Arial"/>
          <w:sz w:val="20"/>
          <w:szCs w:val="20"/>
        </w:rPr>
        <w:t>[En línea]</w:t>
      </w:r>
    </w:p>
    <w:p w14:paraId="10DA26DA" w14:textId="77777777" w:rsidR="00162DBF" w:rsidRPr="005767FD" w:rsidRDefault="00162DBF" w:rsidP="00162DBF">
      <w:pPr>
        <w:jc w:val="left"/>
        <w:rPr>
          <w:rFonts w:cs="Arial"/>
          <w:sz w:val="20"/>
          <w:szCs w:val="20"/>
        </w:rPr>
      </w:pPr>
    </w:p>
    <w:p w14:paraId="1C1135E4" w14:textId="693A55F5" w:rsidR="00162DBF" w:rsidRDefault="00162DBF" w:rsidP="00162DBF">
      <w:pPr>
        <w:jc w:val="left"/>
        <w:rPr>
          <w:sz w:val="20"/>
          <w:szCs w:val="20"/>
        </w:rPr>
      </w:pPr>
      <w:r w:rsidRPr="005767FD">
        <w:rPr>
          <w:rFonts w:cs="Arial"/>
          <w:sz w:val="20"/>
          <w:szCs w:val="20"/>
        </w:rPr>
        <w:t>Obtenido de:</w:t>
      </w:r>
      <w:r>
        <w:rPr>
          <w:rFonts w:cs="Arial"/>
          <w:sz w:val="20"/>
          <w:szCs w:val="20"/>
        </w:rPr>
        <w:t xml:space="preserve"> </w:t>
      </w:r>
      <w:hyperlink r:id="rId196" w:history="1">
        <w:r w:rsidRPr="003638BD">
          <w:rPr>
            <w:rStyle w:val="Hipervnculo"/>
            <w:sz w:val="20"/>
            <w:szCs w:val="20"/>
          </w:rPr>
          <w:t>https://www.semtech.com/products/wireless-rf/</w:t>
        </w:r>
        <w:r w:rsidR="00A9090D">
          <w:rPr>
            <w:rStyle w:val="Hipervnculo"/>
            <w:sz w:val="20"/>
            <w:szCs w:val="20"/>
          </w:rPr>
          <w:t>LoRa</w:t>
        </w:r>
        <w:r w:rsidRPr="003638BD">
          <w:rPr>
            <w:rStyle w:val="Hipervnculo"/>
            <w:sz w:val="20"/>
            <w:szCs w:val="20"/>
          </w:rPr>
          <w:t>-transceivers/sx1278</w:t>
        </w:r>
      </w:hyperlink>
      <w:r>
        <w:rPr>
          <w:sz w:val="20"/>
          <w:szCs w:val="20"/>
        </w:rPr>
        <w:t xml:space="preserve"> </w:t>
      </w:r>
      <w:r>
        <w:t xml:space="preserve"> </w:t>
      </w:r>
      <w:r>
        <w:rPr>
          <w:sz w:val="20"/>
          <w:szCs w:val="20"/>
        </w:rPr>
        <w:t xml:space="preserve">  </w:t>
      </w:r>
      <w:r w:rsidRPr="00A0179E">
        <w:rPr>
          <w:sz w:val="20"/>
          <w:szCs w:val="20"/>
        </w:rPr>
        <w:t xml:space="preserve"> </w:t>
      </w:r>
      <w:r>
        <w:rPr>
          <w:sz w:val="20"/>
          <w:szCs w:val="20"/>
        </w:rPr>
        <w:t xml:space="preserve">  </w:t>
      </w:r>
    </w:p>
    <w:p w14:paraId="5B4D243F" w14:textId="77777777" w:rsidR="00162DBF" w:rsidRPr="005767FD" w:rsidRDefault="00162DBF" w:rsidP="00162DBF">
      <w:pPr>
        <w:jc w:val="left"/>
        <w:rPr>
          <w:rFonts w:cs="Arial"/>
          <w:sz w:val="20"/>
          <w:szCs w:val="20"/>
        </w:rPr>
      </w:pPr>
    </w:p>
    <w:p w14:paraId="39747C79" w14:textId="0BC6285E" w:rsidR="00162DBF" w:rsidRDefault="00162DBF" w:rsidP="00162DBF">
      <w:pPr>
        <w:jc w:val="left"/>
        <w:rPr>
          <w:rFonts w:cs="Arial"/>
          <w:sz w:val="20"/>
          <w:szCs w:val="20"/>
        </w:rPr>
      </w:pPr>
      <w:r w:rsidRPr="005767FD">
        <w:rPr>
          <w:rFonts w:cs="Arial"/>
          <w:sz w:val="20"/>
          <w:szCs w:val="20"/>
        </w:rPr>
        <w:t>[Último acceso: junio 2020]</w:t>
      </w:r>
    </w:p>
    <w:p w14:paraId="4C076315" w14:textId="77777777" w:rsidR="008D0E5E" w:rsidRDefault="008D0E5E" w:rsidP="00162DBF">
      <w:pPr>
        <w:jc w:val="left"/>
        <w:rPr>
          <w:rFonts w:cs="Arial"/>
          <w:sz w:val="20"/>
          <w:szCs w:val="20"/>
        </w:rPr>
      </w:pPr>
    </w:p>
    <w:p w14:paraId="0D02CC82" w14:textId="4131299A" w:rsidR="004A3401" w:rsidRDefault="004A3401" w:rsidP="00162DBF">
      <w:pPr>
        <w:jc w:val="left"/>
        <w:rPr>
          <w:rFonts w:cs="Arial"/>
          <w:sz w:val="20"/>
          <w:szCs w:val="20"/>
        </w:rPr>
      </w:pPr>
    </w:p>
    <w:p w14:paraId="5DA901AC" w14:textId="76A089EC" w:rsidR="004A3401" w:rsidRPr="00887BBA" w:rsidRDefault="004A3401" w:rsidP="004A3401">
      <w:pPr>
        <w:jc w:val="left"/>
        <w:rPr>
          <w:rFonts w:cs="Arial"/>
          <w:b/>
          <w:bCs/>
          <w:sz w:val="20"/>
          <w:szCs w:val="20"/>
        </w:rPr>
      </w:pPr>
      <w:r>
        <w:rPr>
          <w:rFonts w:cs="Arial"/>
          <w:sz w:val="20"/>
          <w:szCs w:val="20"/>
        </w:rPr>
        <w:t xml:space="preserve">[31] </w:t>
      </w:r>
      <w:r>
        <w:rPr>
          <w:rFonts w:cs="Arial"/>
          <w:b/>
          <w:bCs/>
          <w:sz w:val="20"/>
          <w:szCs w:val="20"/>
        </w:rPr>
        <w:t>Enaire.</w:t>
      </w:r>
      <w:r w:rsidRPr="005767FD">
        <w:rPr>
          <w:rFonts w:cs="Arial"/>
          <w:sz w:val="20"/>
          <w:szCs w:val="20"/>
        </w:rPr>
        <w:t xml:space="preserve"> </w:t>
      </w:r>
      <w:r>
        <w:rPr>
          <w:rFonts w:cs="Arial"/>
          <w:sz w:val="20"/>
          <w:szCs w:val="20"/>
        </w:rPr>
        <w:t xml:space="preserve">Enaire. </w:t>
      </w:r>
      <w:r w:rsidRPr="005767FD">
        <w:rPr>
          <w:rFonts w:cs="Arial"/>
          <w:sz w:val="20"/>
          <w:szCs w:val="20"/>
        </w:rPr>
        <w:t>[En línea]</w:t>
      </w:r>
    </w:p>
    <w:p w14:paraId="37B21B98" w14:textId="77777777" w:rsidR="004A3401" w:rsidRPr="005767FD" w:rsidRDefault="004A3401" w:rsidP="004A3401">
      <w:pPr>
        <w:jc w:val="left"/>
        <w:rPr>
          <w:rFonts w:cs="Arial"/>
          <w:sz w:val="20"/>
          <w:szCs w:val="20"/>
        </w:rPr>
      </w:pPr>
    </w:p>
    <w:p w14:paraId="46D97694" w14:textId="1D54D3C7" w:rsidR="004A3401" w:rsidRPr="004A3401" w:rsidRDefault="004A3401" w:rsidP="004A3401">
      <w:pPr>
        <w:jc w:val="left"/>
        <w:rPr>
          <w:sz w:val="20"/>
          <w:szCs w:val="20"/>
        </w:rPr>
      </w:pPr>
      <w:r w:rsidRPr="004A3401">
        <w:rPr>
          <w:rFonts w:cs="Arial"/>
          <w:sz w:val="20"/>
          <w:szCs w:val="20"/>
        </w:rPr>
        <w:t xml:space="preserve">Obtenido de: </w:t>
      </w:r>
      <w:hyperlink r:id="rId197" w:history="1">
        <w:r w:rsidRPr="004A3401">
          <w:rPr>
            <w:rStyle w:val="Hipervnculo"/>
            <w:sz w:val="20"/>
            <w:szCs w:val="20"/>
          </w:rPr>
          <w:t>https://www.enaire.es/home</w:t>
        </w:r>
      </w:hyperlink>
      <w:r w:rsidRPr="004A3401">
        <w:rPr>
          <w:sz w:val="20"/>
          <w:szCs w:val="20"/>
        </w:rPr>
        <w:t xml:space="preserve">        </w:t>
      </w:r>
    </w:p>
    <w:p w14:paraId="1FA6D5DF" w14:textId="77777777" w:rsidR="004A3401" w:rsidRPr="005767FD" w:rsidRDefault="004A3401" w:rsidP="004A3401">
      <w:pPr>
        <w:jc w:val="left"/>
        <w:rPr>
          <w:rFonts w:cs="Arial"/>
          <w:sz w:val="20"/>
          <w:szCs w:val="20"/>
        </w:rPr>
      </w:pPr>
    </w:p>
    <w:p w14:paraId="5E679823" w14:textId="77777777" w:rsidR="004A3401" w:rsidRDefault="004A3401" w:rsidP="004A3401">
      <w:pPr>
        <w:jc w:val="left"/>
        <w:rPr>
          <w:rFonts w:cs="Arial"/>
          <w:sz w:val="20"/>
          <w:szCs w:val="20"/>
        </w:rPr>
      </w:pPr>
      <w:r w:rsidRPr="005767FD">
        <w:rPr>
          <w:rFonts w:cs="Arial"/>
          <w:sz w:val="20"/>
          <w:szCs w:val="20"/>
        </w:rPr>
        <w:t>[Último acceso: junio 2020]</w:t>
      </w:r>
    </w:p>
    <w:p w14:paraId="1615CEBE" w14:textId="77777777" w:rsidR="004A3401" w:rsidRDefault="004A3401" w:rsidP="00162DBF">
      <w:pPr>
        <w:jc w:val="left"/>
        <w:rPr>
          <w:rFonts w:cs="Arial"/>
          <w:sz w:val="20"/>
          <w:szCs w:val="20"/>
        </w:rPr>
      </w:pPr>
    </w:p>
    <w:p w14:paraId="3DFCF117" w14:textId="77777777" w:rsidR="00162DBF" w:rsidRDefault="00162DBF" w:rsidP="00FA0A63">
      <w:pPr>
        <w:jc w:val="left"/>
        <w:rPr>
          <w:rFonts w:cs="Arial"/>
          <w:sz w:val="20"/>
          <w:szCs w:val="20"/>
        </w:rPr>
      </w:pPr>
    </w:p>
    <w:p w14:paraId="2E3CC04E" w14:textId="534D2406" w:rsidR="0074797D" w:rsidRPr="00887BBA" w:rsidRDefault="0074797D" w:rsidP="0074797D">
      <w:pPr>
        <w:jc w:val="left"/>
        <w:rPr>
          <w:rFonts w:cs="Arial"/>
          <w:b/>
          <w:bCs/>
          <w:sz w:val="20"/>
          <w:szCs w:val="20"/>
        </w:rPr>
      </w:pPr>
      <w:r>
        <w:rPr>
          <w:rFonts w:cs="Arial"/>
          <w:sz w:val="20"/>
          <w:szCs w:val="20"/>
        </w:rPr>
        <w:t>[3</w:t>
      </w:r>
      <w:r w:rsidR="008D0E5E">
        <w:rPr>
          <w:rFonts w:cs="Arial"/>
          <w:sz w:val="20"/>
          <w:szCs w:val="20"/>
        </w:rPr>
        <w:t>2</w:t>
      </w:r>
      <w:r>
        <w:rPr>
          <w:rFonts w:cs="Arial"/>
          <w:sz w:val="20"/>
          <w:szCs w:val="20"/>
        </w:rPr>
        <w:t xml:space="preserve">] </w:t>
      </w:r>
      <w:r w:rsidRPr="0074797D">
        <w:rPr>
          <w:rFonts w:cs="Arial"/>
          <w:b/>
          <w:bCs/>
          <w:sz w:val="20"/>
          <w:szCs w:val="20"/>
        </w:rPr>
        <w:t>Weather Balloon</w:t>
      </w:r>
      <w:r>
        <w:rPr>
          <w:rFonts w:cs="Arial"/>
          <w:b/>
          <w:bCs/>
          <w:sz w:val="20"/>
          <w:szCs w:val="20"/>
        </w:rPr>
        <w:t>.</w:t>
      </w:r>
      <w:r w:rsidRPr="005767FD">
        <w:rPr>
          <w:rFonts w:cs="Arial"/>
          <w:sz w:val="20"/>
          <w:szCs w:val="20"/>
        </w:rPr>
        <w:t xml:space="preserve"> </w:t>
      </w:r>
      <w:r>
        <w:rPr>
          <w:rFonts w:cs="Arial"/>
          <w:sz w:val="20"/>
          <w:szCs w:val="20"/>
        </w:rPr>
        <w:t xml:space="preserve">Random Engineering. </w:t>
      </w:r>
      <w:r w:rsidRPr="005767FD">
        <w:rPr>
          <w:rFonts w:cs="Arial"/>
          <w:sz w:val="20"/>
          <w:szCs w:val="20"/>
        </w:rPr>
        <w:t>[En línea]</w:t>
      </w:r>
    </w:p>
    <w:p w14:paraId="6BAA3ABD" w14:textId="77777777" w:rsidR="0074797D" w:rsidRPr="005767FD" w:rsidRDefault="0074797D" w:rsidP="0074797D">
      <w:pPr>
        <w:jc w:val="left"/>
        <w:rPr>
          <w:rFonts w:cs="Arial"/>
          <w:sz w:val="20"/>
          <w:szCs w:val="20"/>
        </w:rPr>
      </w:pPr>
    </w:p>
    <w:p w14:paraId="7C9C4CA8" w14:textId="23CC3BCE" w:rsidR="0074797D" w:rsidRPr="004A3401" w:rsidRDefault="0074797D" w:rsidP="0074797D">
      <w:pPr>
        <w:jc w:val="left"/>
        <w:rPr>
          <w:sz w:val="20"/>
          <w:szCs w:val="20"/>
        </w:rPr>
      </w:pPr>
      <w:r w:rsidRPr="004A3401">
        <w:rPr>
          <w:rFonts w:cs="Arial"/>
          <w:sz w:val="20"/>
          <w:szCs w:val="20"/>
        </w:rPr>
        <w:t xml:space="preserve">Obtenido de: </w:t>
      </w:r>
      <w:hyperlink r:id="rId198" w:history="1">
        <w:r w:rsidRPr="004C5E1E">
          <w:rPr>
            <w:rStyle w:val="Hipervnculo"/>
            <w:sz w:val="20"/>
            <w:szCs w:val="20"/>
          </w:rPr>
          <w:t>http://randomaerospace.com/</w:t>
        </w:r>
      </w:hyperlink>
      <w:r>
        <w:rPr>
          <w:sz w:val="20"/>
          <w:szCs w:val="20"/>
        </w:rPr>
        <w:t xml:space="preserve"> </w:t>
      </w:r>
    </w:p>
    <w:p w14:paraId="1335CDBB" w14:textId="77777777" w:rsidR="0074797D" w:rsidRPr="005767FD" w:rsidRDefault="0074797D" w:rsidP="0074797D">
      <w:pPr>
        <w:jc w:val="left"/>
        <w:rPr>
          <w:rFonts w:cs="Arial"/>
          <w:sz w:val="20"/>
          <w:szCs w:val="20"/>
        </w:rPr>
      </w:pPr>
    </w:p>
    <w:p w14:paraId="12224CCA" w14:textId="0996F78F" w:rsidR="0074797D" w:rsidRDefault="0074797D" w:rsidP="0074797D">
      <w:pPr>
        <w:jc w:val="left"/>
        <w:rPr>
          <w:rFonts w:cs="Arial"/>
          <w:sz w:val="20"/>
          <w:szCs w:val="20"/>
        </w:rPr>
      </w:pPr>
      <w:r w:rsidRPr="005767FD">
        <w:rPr>
          <w:rFonts w:cs="Arial"/>
          <w:sz w:val="20"/>
          <w:szCs w:val="20"/>
        </w:rPr>
        <w:t>[Último acceso: junio 2020]</w:t>
      </w:r>
    </w:p>
    <w:p w14:paraId="7FA3D2AE" w14:textId="1FE6EB55" w:rsidR="00A51345" w:rsidRDefault="00A51345" w:rsidP="0074797D">
      <w:pPr>
        <w:jc w:val="left"/>
        <w:rPr>
          <w:rFonts w:cs="Arial"/>
          <w:sz w:val="20"/>
          <w:szCs w:val="20"/>
        </w:rPr>
      </w:pPr>
    </w:p>
    <w:p w14:paraId="78DEE4DB" w14:textId="77777777" w:rsidR="008D0E5E" w:rsidRDefault="008D0E5E" w:rsidP="0074797D">
      <w:pPr>
        <w:jc w:val="left"/>
        <w:rPr>
          <w:rFonts w:cs="Arial"/>
          <w:sz w:val="20"/>
          <w:szCs w:val="20"/>
        </w:rPr>
      </w:pPr>
    </w:p>
    <w:p w14:paraId="75ABF75E" w14:textId="3089574D" w:rsidR="00A51345" w:rsidRPr="00887BBA" w:rsidRDefault="00A51345" w:rsidP="00A51345">
      <w:pPr>
        <w:jc w:val="left"/>
        <w:rPr>
          <w:rFonts w:cs="Arial"/>
          <w:b/>
          <w:bCs/>
          <w:sz w:val="20"/>
          <w:szCs w:val="20"/>
        </w:rPr>
      </w:pPr>
      <w:r>
        <w:rPr>
          <w:rFonts w:cs="Arial"/>
          <w:sz w:val="20"/>
          <w:szCs w:val="20"/>
        </w:rPr>
        <w:t>[3</w:t>
      </w:r>
      <w:r w:rsidR="008D0E5E">
        <w:rPr>
          <w:rFonts w:cs="Arial"/>
          <w:sz w:val="20"/>
          <w:szCs w:val="20"/>
        </w:rPr>
        <w:t>3</w:t>
      </w:r>
      <w:r>
        <w:rPr>
          <w:rFonts w:cs="Arial"/>
          <w:sz w:val="20"/>
          <w:szCs w:val="20"/>
        </w:rPr>
        <w:t xml:space="preserve">] </w:t>
      </w:r>
      <w:r>
        <w:rPr>
          <w:rFonts w:cs="Arial"/>
          <w:b/>
          <w:bCs/>
          <w:sz w:val="20"/>
          <w:szCs w:val="20"/>
        </w:rPr>
        <w:t>P</w:t>
      </w:r>
      <w:r w:rsidRPr="00A51345">
        <w:rPr>
          <w:rFonts w:cs="Arial"/>
          <w:b/>
          <w:bCs/>
          <w:sz w:val="20"/>
          <w:szCs w:val="20"/>
        </w:rPr>
        <w:t>redict.habhub</w:t>
      </w:r>
      <w:r>
        <w:rPr>
          <w:rFonts w:cs="Arial"/>
          <w:b/>
          <w:bCs/>
          <w:sz w:val="20"/>
          <w:szCs w:val="20"/>
        </w:rPr>
        <w:t>.</w:t>
      </w:r>
      <w:r w:rsidRPr="005767FD">
        <w:rPr>
          <w:rFonts w:cs="Arial"/>
          <w:sz w:val="20"/>
          <w:szCs w:val="20"/>
        </w:rPr>
        <w:t xml:space="preserve"> </w:t>
      </w:r>
      <w:r>
        <w:rPr>
          <w:rFonts w:cs="Arial"/>
          <w:sz w:val="20"/>
          <w:szCs w:val="20"/>
        </w:rPr>
        <w:t>P</w:t>
      </w:r>
      <w:r w:rsidRPr="00A51345">
        <w:rPr>
          <w:rFonts w:cs="Arial"/>
          <w:sz w:val="20"/>
          <w:szCs w:val="20"/>
        </w:rPr>
        <w:t>redict.habhub</w:t>
      </w:r>
      <w:r>
        <w:rPr>
          <w:rFonts w:cs="Arial"/>
          <w:sz w:val="20"/>
          <w:szCs w:val="20"/>
        </w:rPr>
        <w:t xml:space="preserve">. </w:t>
      </w:r>
      <w:r w:rsidRPr="005767FD">
        <w:rPr>
          <w:rFonts w:cs="Arial"/>
          <w:sz w:val="20"/>
          <w:szCs w:val="20"/>
        </w:rPr>
        <w:t>[En línea]</w:t>
      </w:r>
    </w:p>
    <w:p w14:paraId="613DC0B7" w14:textId="77777777" w:rsidR="00A51345" w:rsidRPr="005767FD" w:rsidRDefault="00A51345" w:rsidP="00A51345">
      <w:pPr>
        <w:jc w:val="left"/>
        <w:rPr>
          <w:rFonts w:cs="Arial"/>
          <w:sz w:val="20"/>
          <w:szCs w:val="20"/>
        </w:rPr>
      </w:pPr>
    </w:p>
    <w:p w14:paraId="19171828" w14:textId="5A902AD0" w:rsidR="00A51345" w:rsidRPr="004A3401" w:rsidRDefault="00A51345" w:rsidP="00A51345">
      <w:pPr>
        <w:jc w:val="left"/>
        <w:rPr>
          <w:sz w:val="20"/>
          <w:szCs w:val="20"/>
        </w:rPr>
      </w:pPr>
      <w:r w:rsidRPr="004A3401">
        <w:rPr>
          <w:rFonts w:cs="Arial"/>
          <w:sz w:val="20"/>
          <w:szCs w:val="20"/>
        </w:rPr>
        <w:t xml:space="preserve">Obtenido de: </w:t>
      </w:r>
      <w:hyperlink r:id="rId199" w:history="1">
        <w:r w:rsidRPr="004C5E1E">
          <w:rPr>
            <w:rStyle w:val="Hipervnculo"/>
            <w:sz w:val="20"/>
            <w:szCs w:val="20"/>
          </w:rPr>
          <w:t>http://predict.habhub.org/</w:t>
        </w:r>
      </w:hyperlink>
      <w:r>
        <w:rPr>
          <w:sz w:val="20"/>
          <w:szCs w:val="20"/>
        </w:rPr>
        <w:t xml:space="preserve"> </w:t>
      </w:r>
    </w:p>
    <w:p w14:paraId="26066AAF" w14:textId="77777777" w:rsidR="00A51345" w:rsidRPr="005767FD" w:rsidRDefault="00A51345" w:rsidP="00A51345">
      <w:pPr>
        <w:jc w:val="left"/>
        <w:rPr>
          <w:rFonts w:cs="Arial"/>
          <w:sz w:val="20"/>
          <w:szCs w:val="20"/>
        </w:rPr>
      </w:pPr>
    </w:p>
    <w:p w14:paraId="5F377F3C" w14:textId="433A7BFB" w:rsidR="00A51345" w:rsidRDefault="00A51345" w:rsidP="00A51345">
      <w:pPr>
        <w:jc w:val="left"/>
        <w:rPr>
          <w:rFonts w:cs="Arial"/>
          <w:sz w:val="20"/>
          <w:szCs w:val="20"/>
        </w:rPr>
      </w:pPr>
      <w:r w:rsidRPr="005767FD">
        <w:rPr>
          <w:rFonts w:cs="Arial"/>
          <w:sz w:val="20"/>
          <w:szCs w:val="20"/>
        </w:rPr>
        <w:lastRenderedPageBreak/>
        <w:t>[Último acceso: junio 2020]</w:t>
      </w:r>
    </w:p>
    <w:p w14:paraId="35B32473" w14:textId="348A2892" w:rsidR="008D0E5E" w:rsidRDefault="008D0E5E" w:rsidP="00A51345">
      <w:pPr>
        <w:jc w:val="left"/>
        <w:rPr>
          <w:rFonts w:cs="Arial"/>
          <w:sz w:val="20"/>
          <w:szCs w:val="20"/>
        </w:rPr>
      </w:pPr>
    </w:p>
    <w:p w14:paraId="334325E2" w14:textId="32111576" w:rsidR="008D0E5E" w:rsidRDefault="008D0E5E" w:rsidP="00A51345">
      <w:pPr>
        <w:jc w:val="left"/>
        <w:rPr>
          <w:rFonts w:cs="Arial"/>
          <w:sz w:val="20"/>
          <w:szCs w:val="20"/>
        </w:rPr>
      </w:pPr>
    </w:p>
    <w:p w14:paraId="11D31387" w14:textId="49372BD1" w:rsidR="008D0E5E" w:rsidRPr="00887BBA" w:rsidRDefault="008D0E5E" w:rsidP="008D0E5E">
      <w:pPr>
        <w:jc w:val="left"/>
        <w:rPr>
          <w:rFonts w:cs="Arial"/>
          <w:b/>
          <w:bCs/>
          <w:sz w:val="20"/>
          <w:szCs w:val="20"/>
        </w:rPr>
      </w:pPr>
      <w:r>
        <w:rPr>
          <w:rFonts w:cs="Arial"/>
          <w:sz w:val="20"/>
          <w:szCs w:val="20"/>
        </w:rPr>
        <w:t xml:space="preserve">[34] </w:t>
      </w:r>
      <w:r w:rsidRPr="008D0E5E">
        <w:rPr>
          <w:rFonts w:cs="Arial"/>
          <w:b/>
          <w:bCs/>
          <w:sz w:val="20"/>
          <w:szCs w:val="20"/>
        </w:rPr>
        <w:t>Polarización electromagnética</w:t>
      </w:r>
      <w:r>
        <w:rPr>
          <w:rFonts w:cs="Arial"/>
          <w:b/>
          <w:bCs/>
          <w:sz w:val="20"/>
          <w:szCs w:val="20"/>
        </w:rPr>
        <w:t>.</w:t>
      </w:r>
      <w:r w:rsidRPr="005767FD">
        <w:rPr>
          <w:rFonts w:cs="Arial"/>
          <w:sz w:val="20"/>
          <w:szCs w:val="20"/>
        </w:rPr>
        <w:t xml:space="preserve"> </w:t>
      </w:r>
      <w:r>
        <w:rPr>
          <w:rFonts w:cs="Arial"/>
          <w:sz w:val="20"/>
          <w:szCs w:val="20"/>
        </w:rPr>
        <w:t xml:space="preserve">Wikipedia. </w:t>
      </w:r>
      <w:r w:rsidRPr="005767FD">
        <w:rPr>
          <w:rFonts w:cs="Arial"/>
          <w:sz w:val="20"/>
          <w:szCs w:val="20"/>
        </w:rPr>
        <w:t>[En línea]</w:t>
      </w:r>
    </w:p>
    <w:p w14:paraId="69A0DB96" w14:textId="77777777" w:rsidR="008D0E5E" w:rsidRPr="005767FD" w:rsidRDefault="008D0E5E" w:rsidP="008D0E5E">
      <w:pPr>
        <w:jc w:val="left"/>
        <w:rPr>
          <w:rFonts w:cs="Arial"/>
          <w:sz w:val="20"/>
          <w:szCs w:val="20"/>
        </w:rPr>
      </w:pPr>
    </w:p>
    <w:p w14:paraId="5B14F683" w14:textId="3D17D695" w:rsidR="008D0E5E" w:rsidRPr="004A3401" w:rsidRDefault="008D0E5E" w:rsidP="008D0E5E">
      <w:pPr>
        <w:jc w:val="left"/>
        <w:rPr>
          <w:sz w:val="20"/>
          <w:szCs w:val="20"/>
        </w:rPr>
      </w:pPr>
      <w:r w:rsidRPr="004A3401">
        <w:rPr>
          <w:rFonts w:cs="Arial"/>
          <w:sz w:val="20"/>
          <w:szCs w:val="20"/>
        </w:rPr>
        <w:t xml:space="preserve">Obtenido de: </w:t>
      </w:r>
      <w:hyperlink r:id="rId200" w:history="1">
        <w:r w:rsidRPr="008D0E5E">
          <w:t xml:space="preserve"> </w:t>
        </w:r>
        <w:r w:rsidRPr="008D0E5E">
          <w:rPr>
            <w:rStyle w:val="Hipervnculo"/>
            <w:sz w:val="20"/>
            <w:szCs w:val="20"/>
          </w:rPr>
          <w:t>https://es.wikipedia.org/wiki/Polarizaci%C3%B3n_electromagn%C3%A9tica</w:t>
        </w:r>
        <w:r w:rsidRPr="004C5E1E">
          <w:rPr>
            <w:rStyle w:val="Hipervnculo"/>
            <w:sz w:val="20"/>
            <w:szCs w:val="20"/>
          </w:rPr>
          <w:t>/</w:t>
        </w:r>
      </w:hyperlink>
      <w:r>
        <w:rPr>
          <w:sz w:val="20"/>
          <w:szCs w:val="20"/>
        </w:rPr>
        <w:t xml:space="preserve"> </w:t>
      </w:r>
    </w:p>
    <w:p w14:paraId="4E41E471" w14:textId="77777777" w:rsidR="008D0E5E" w:rsidRPr="005767FD" w:rsidRDefault="008D0E5E" w:rsidP="008D0E5E">
      <w:pPr>
        <w:jc w:val="left"/>
        <w:rPr>
          <w:rFonts w:cs="Arial"/>
          <w:sz w:val="20"/>
          <w:szCs w:val="20"/>
        </w:rPr>
      </w:pPr>
    </w:p>
    <w:p w14:paraId="50E5AF9F" w14:textId="77777777" w:rsidR="008D0E5E" w:rsidRDefault="008D0E5E" w:rsidP="008D0E5E">
      <w:pPr>
        <w:jc w:val="left"/>
        <w:rPr>
          <w:rFonts w:cs="Arial"/>
          <w:sz w:val="20"/>
          <w:szCs w:val="20"/>
        </w:rPr>
      </w:pPr>
      <w:r w:rsidRPr="005767FD">
        <w:rPr>
          <w:rFonts w:cs="Arial"/>
          <w:sz w:val="20"/>
          <w:szCs w:val="20"/>
        </w:rPr>
        <w:t>[Último acceso: junio 2020]</w:t>
      </w:r>
    </w:p>
    <w:p w14:paraId="547118D9" w14:textId="57FF4DB6" w:rsidR="008D0E5E" w:rsidRDefault="008D0E5E" w:rsidP="00A51345">
      <w:pPr>
        <w:jc w:val="left"/>
        <w:rPr>
          <w:rFonts w:cs="Arial"/>
          <w:sz w:val="20"/>
          <w:szCs w:val="20"/>
        </w:rPr>
      </w:pPr>
    </w:p>
    <w:p w14:paraId="4014D99F" w14:textId="68248231" w:rsidR="008D0E5E" w:rsidRDefault="008D0E5E" w:rsidP="00A51345">
      <w:pPr>
        <w:jc w:val="left"/>
        <w:rPr>
          <w:rFonts w:cs="Arial"/>
          <w:sz w:val="20"/>
          <w:szCs w:val="20"/>
        </w:rPr>
      </w:pPr>
    </w:p>
    <w:p w14:paraId="0560E114" w14:textId="70A77FA0" w:rsidR="008D0E5E" w:rsidRDefault="008D0E5E" w:rsidP="00A51345">
      <w:pPr>
        <w:jc w:val="left"/>
        <w:rPr>
          <w:rFonts w:cs="Arial"/>
          <w:sz w:val="20"/>
          <w:szCs w:val="20"/>
        </w:rPr>
      </w:pPr>
    </w:p>
    <w:p w14:paraId="64D80247" w14:textId="77777777" w:rsidR="008D0E5E" w:rsidRDefault="008D0E5E" w:rsidP="00A51345">
      <w:pPr>
        <w:jc w:val="left"/>
        <w:rPr>
          <w:rFonts w:cs="Arial"/>
          <w:sz w:val="20"/>
          <w:szCs w:val="20"/>
        </w:rPr>
      </w:pPr>
    </w:p>
    <w:p w14:paraId="056497DD" w14:textId="77777777" w:rsidR="008D0E5E" w:rsidRDefault="008D0E5E" w:rsidP="00A51345">
      <w:pPr>
        <w:jc w:val="left"/>
        <w:rPr>
          <w:rFonts w:cs="Arial"/>
          <w:sz w:val="20"/>
          <w:szCs w:val="20"/>
        </w:rPr>
      </w:pPr>
    </w:p>
    <w:p w14:paraId="1DCA51AC" w14:textId="77777777" w:rsidR="00A51345" w:rsidRDefault="00A51345" w:rsidP="0074797D">
      <w:pPr>
        <w:jc w:val="left"/>
        <w:rPr>
          <w:rFonts w:cs="Arial"/>
          <w:sz w:val="20"/>
          <w:szCs w:val="20"/>
        </w:rPr>
      </w:pPr>
    </w:p>
    <w:p w14:paraId="723C22FA" w14:textId="0816CA82" w:rsidR="00A51345" w:rsidRDefault="00A51345" w:rsidP="0074797D">
      <w:pPr>
        <w:jc w:val="left"/>
        <w:rPr>
          <w:rFonts w:cs="Arial"/>
          <w:sz w:val="20"/>
          <w:szCs w:val="20"/>
        </w:rPr>
      </w:pPr>
    </w:p>
    <w:p w14:paraId="2A66D8F7" w14:textId="77777777" w:rsidR="004212F9" w:rsidRDefault="004212F9" w:rsidP="006E57BA">
      <w:pPr>
        <w:jc w:val="left"/>
        <w:rPr>
          <w:rFonts w:cs="Arial"/>
          <w:sz w:val="20"/>
          <w:szCs w:val="20"/>
        </w:rPr>
      </w:pPr>
    </w:p>
    <w:p w14:paraId="0B49D376" w14:textId="77777777" w:rsidR="00E555D3" w:rsidRDefault="00E555D3" w:rsidP="00A65BBD">
      <w:pPr>
        <w:jc w:val="left"/>
        <w:rPr>
          <w:rFonts w:cs="Arial"/>
          <w:sz w:val="20"/>
          <w:szCs w:val="20"/>
        </w:rPr>
      </w:pPr>
    </w:p>
    <w:p w14:paraId="2A420E71" w14:textId="77777777" w:rsidR="00E555D3" w:rsidRDefault="00E555D3" w:rsidP="00A65BBD">
      <w:pPr>
        <w:jc w:val="left"/>
        <w:rPr>
          <w:rFonts w:cs="Arial"/>
          <w:sz w:val="20"/>
          <w:szCs w:val="20"/>
        </w:rPr>
      </w:pPr>
    </w:p>
    <w:p w14:paraId="4330BDD9" w14:textId="77777777" w:rsidR="00A65BBD" w:rsidRDefault="00A65BBD" w:rsidP="00645CD6">
      <w:pPr>
        <w:jc w:val="left"/>
        <w:rPr>
          <w:rFonts w:cs="Arial"/>
          <w:sz w:val="20"/>
          <w:szCs w:val="20"/>
        </w:rPr>
      </w:pPr>
    </w:p>
    <w:p w14:paraId="3FEFFB88" w14:textId="77777777" w:rsidR="00887BBA" w:rsidRDefault="00887BBA" w:rsidP="00645CD6">
      <w:pPr>
        <w:jc w:val="left"/>
        <w:rPr>
          <w:rFonts w:cs="Arial"/>
          <w:sz w:val="20"/>
          <w:szCs w:val="20"/>
        </w:rPr>
      </w:pPr>
    </w:p>
    <w:p w14:paraId="7491781B" w14:textId="77777777" w:rsidR="00887BBA" w:rsidRDefault="00887BBA" w:rsidP="00645CD6">
      <w:pPr>
        <w:jc w:val="left"/>
        <w:rPr>
          <w:rFonts w:cs="Arial"/>
          <w:sz w:val="20"/>
          <w:szCs w:val="20"/>
        </w:rPr>
      </w:pPr>
    </w:p>
    <w:p w14:paraId="0BB98CA3" w14:textId="77777777" w:rsidR="00645CD6" w:rsidRDefault="00645CD6" w:rsidP="00440044">
      <w:pPr>
        <w:jc w:val="left"/>
        <w:rPr>
          <w:rFonts w:cs="Arial"/>
          <w:sz w:val="20"/>
          <w:szCs w:val="20"/>
        </w:rPr>
      </w:pPr>
    </w:p>
    <w:p w14:paraId="6855012F" w14:textId="77777777" w:rsidR="00440044" w:rsidRDefault="00440044" w:rsidP="00331BE2">
      <w:pPr>
        <w:jc w:val="left"/>
        <w:rPr>
          <w:rFonts w:cs="Arial"/>
          <w:sz w:val="20"/>
          <w:szCs w:val="20"/>
        </w:rPr>
      </w:pPr>
    </w:p>
    <w:p w14:paraId="201B5C37" w14:textId="77777777" w:rsidR="00331BE2" w:rsidRDefault="00331BE2" w:rsidP="00B869BF">
      <w:pPr>
        <w:jc w:val="left"/>
        <w:rPr>
          <w:rFonts w:cs="Arial"/>
          <w:sz w:val="20"/>
          <w:szCs w:val="20"/>
        </w:rPr>
      </w:pPr>
    </w:p>
    <w:p w14:paraId="54AD7249" w14:textId="77777777" w:rsidR="00AC2C1B" w:rsidRDefault="00AC2C1B" w:rsidP="00B869BF">
      <w:pPr>
        <w:jc w:val="left"/>
        <w:rPr>
          <w:rFonts w:cs="Arial"/>
          <w:sz w:val="20"/>
          <w:szCs w:val="20"/>
        </w:rPr>
      </w:pPr>
    </w:p>
    <w:p w14:paraId="1D063F3A" w14:textId="77777777" w:rsidR="00BC6DB4" w:rsidRDefault="00BC6DB4">
      <w:pPr>
        <w:rPr>
          <w:rFonts w:cs="Arial"/>
          <w:szCs w:val="20"/>
        </w:rPr>
      </w:pPr>
    </w:p>
    <w:p w14:paraId="0CC8CF15" w14:textId="0EBD09B6" w:rsidR="0038649E" w:rsidRDefault="0038649E" w:rsidP="0038649E">
      <w:pPr>
        <w:rPr>
          <w:rFonts w:cs="Arial"/>
          <w:shd w:val="clear" w:color="auto" w:fill="FFFF00"/>
        </w:rPr>
      </w:pPr>
    </w:p>
    <w:p w14:paraId="052A4920" w14:textId="00EE91FF" w:rsidR="0038649E" w:rsidRDefault="0038649E" w:rsidP="0038649E">
      <w:pPr>
        <w:rPr>
          <w:rFonts w:cs="Arial"/>
          <w:shd w:val="clear" w:color="auto" w:fill="FFFF00"/>
        </w:rPr>
      </w:pPr>
    </w:p>
    <w:p w14:paraId="2F30E30C" w14:textId="1CD6E313" w:rsidR="00941789" w:rsidRDefault="00941789">
      <w:pPr>
        <w:pageBreakBefore/>
        <w:rPr>
          <w:rFonts w:cs="Arial"/>
          <w:szCs w:val="20"/>
        </w:rPr>
      </w:pPr>
    </w:p>
    <w:p w14:paraId="018307B3" w14:textId="084D698C" w:rsidR="00941789" w:rsidRDefault="00D06415">
      <w:pPr>
        <w:pStyle w:val="Ttulo1"/>
        <w:tabs>
          <w:tab w:val="left" w:pos="0"/>
        </w:tabs>
        <w:rPr>
          <w:b/>
          <w:bCs/>
        </w:rPr>
      </w:pPr>
      <w:bookmarkStart w:id="222" w:name="_Toc43457378"/>
      <w:r>
        <w:rPr>
          <w:b/>
          <w:bCs/>
        </w:rPr>
        <w:t>10</w:t>
      </w:r>
      <w:r w:rsidR="00941789" w:rsidRPr="00927258">
        <w:rPr>
          <w:b/>
          <w:bCs/>
        </w:rPr>
        <w:t>. Anexos</w:t>
      </w:r>
      <w:bookmarkEnd w:id="222"/>
    </w:p>
    <w:p w14:paraId="36ABB849" w14:textId="77777777" w:rsidR="00123D17" w:rsidRPr="00123D17" w:rsidRDefault="00123D17" w:rsidP="00123D17"/>
    <w:p w14:paraId="1ACB0451" w14:textId="77777777" w:rsidR="00941789" w:rsidRDefault="00941789">
      <w:pPr>
        <w:rPr>
          <w:rFonts w:cs="Arial"/>
          <w:szCs w:val="20"/>
        </w:rPr>
      </w:pPr>
    </w:p>
    <w:p w14:paraId="307B84FA" w14:textId="54F78E9F" w:rsidR="00123D17" w:rsidRDefault="00123D17" w:rsidP="00123D17">
      <w:pPr>
        <w:pStyle w:val="Ttulo2"/>
        <w:tabs>
          <w:tab w:val="left" w:pos="0"/>
        </w:tabs>
        <w:rPr>
          <w:b/>
          <w:bCs/>
        </w:rPr>
      </w:pPr>
      <w:bookmarkStart w:id="223" w:name="_Toc43457379"/>
      <w:r>
        <w:rPr>
          <w:b/>
          <w:bCs/>
        </w:rPr>
        <w:t>10</w:t>
      </w:r>
      <w:r w:rsidRPr="00927258">
        <w:rPr>
          <w:b/>
          <w:bCs/>
        </w:rPr>
        <w:t>.</w:t>
      </w:r>
      <w:r>
        <w:rPr>
          <w:b/>
          <w:bCs/>
        </w:rPr>
        <w:t>1</w:t>
      </w:r>
      <w:r w:rsidRPr="00927258">
        <w:rPr>
          <w:b/>
          <w:bCs/>
        </w:rPr>
        <w:t xml:space="preserve"> </w:t>
      </w:r>
      <w:r>
        <w:rPr>
          <w:b/>
          <w:bCs/>
        </w:rPr>
        <w:t>Código Matlab del dipolo</w:t>
      </w:r>
      <w:bookmarkEnd w:id="223"/>
    </w:p>
    <w:p w14:paraId="6E4B4BDF" w14:textId="189F0FEF" w:rsidR="00123D17" w:rsidRDefault="00123D17">
      <w:pPr>
        <w:rPr>
          <w:rFonts w:cs="Arial"/>
          <w:szCs w:val="20"/>
        </w:rPr>
      </w:pPr>
    </w:p>
    <w:p w14:paraId="29330FCE" w14:textId="2180E3BD" w:rsidR="00123D17" w:rsidRDefault="00123D17">
      <w:pPr>
        <w:rPr>
          <w:rFonts w:cs="Arial"/>
          <w:szCs w:val="20"/>
        </w:rPr>
      </w:pPr>
    </w:p>
    <w:p w14:paraId="0114CB64" w14:textId="64776ED7" w:rsidR="00123D17" w:rsidRDefault="00123D17">
      <w:pPr>
        <w:rPr>
          <w:rFonts w:cs="Arial"/>
          <w:szCs w:val="20"/>
        </w:rPr>
      </w:pPr>
      <w:r>
        <w:rPr>
          <w:noProof/>
        </w:rPr>
        <mc:AlternateContent>
          <mc:Choice Requires="wps">
            <w:drawing>
              <wp:inline distT="0" distB="0" distL="0" distR="0" wp14:anchorId="54E417FA" wp14:editId="4844F606">
                <wp:extent cx="5399405" cy="4186328"/>
                <wp:effectExtent l="0" t="0" r="10795" b="17780"/>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9405" cy="4186328"/>
                        </a:xfrm>
                        <a:prstGeom prst="rect">
                          <a:avLst/>
                        </a:prstGeom>
                        <a:solidFill>
                          <a:srgbClr val="FFFFFF"/>
                        </a:solidFill>
                        <a:ln w="9525">
                          <a:solidFill>
                            <a:srgbClr val="000000"/>
                          </a:solidFill>
                          <a:miter lim="800000"/>
                          <a:headEnd/>
                          <a:tailEnd/>
                        </a:ln>
                      </wps:spPr>
                      <wps:txbx>
                        <w:txbxContent>
                          <w:p w14:paraId="15CB7CD1" w14:textId="77777777" w:rsidR="00114027" w:rsidRPr="00187EA4" w:rsidRDefault="00114027" w:rsidP="00123D17">
                            <w:pPr>
                              <w:rPr>
                                <w:rFonts w:ascii="Consolas" w:hAnsi="Consolas"/>
                                <w:sz w:val="16"/>
                                <w:szCs w:val="16"/>
                              </w:rPr>
                            </w:pPr>
                            <w:r w:rsidRPr="00187EA4">
                              <w:rPr>
                                <w:rFonts w:ascii="Consolas" w:hAnsi="Consolas"/>
                                <w:sz w:val="16"/>
                                <w:szCs w:val="16"/>
                              </w:rPr>
                              <w:t xml:space="preserve">% Antenna Properties </w:t>
                            </w:r>
                          </w:p>
                          <w:p w14:paraId="3A802E53" w14:textId="77777777" w:rsidR="00114027" w:rsidRPr="00187EA4" w:rsidRDefault="00114027" w:rsidP="00123D17">
                            <w:pPr>
                              <w:rPr>
                                <w:rFonts w:ascii="Consolas" w:hAnsi="Consolas"/>
                                <w:sz w:val="16"/>
                                <w:szCs w:val="16"/>
                              </w:rPr>
                            </w:pPr>
                            <w:r w:rsidRPr="00187EA4">
                              <w:rPr>
                                <w:rFonts w:ascii="Consolas" w:hAnsi="Consolas"/>
                                <w:sz w:val="16"/>
                                <w:szCs w:val="16"/>
                              </w:rPr>
                              <w:t>% Design antenna at frequency 433000000Hz</w:t>
                            </w:r>
                          </w:p>
                          <w:p w14:paraId="627E07AB" w14:textId="77777777" w:rsidR="00114027" w:rsidRPr="00187EA4" w:rsidRDefault="00114027" w:rsidP="00123D17">
                            <w:pPr>
                              <w:rPr>
                                <w:rFonts w:ascii="Consolas" w:hAnsi="Consolas"/>
                                <w:sz w:val="16"/>
                                <w:szCs w:val="16"/>
                              </w:rPr>
                            </w:pPr>
                            <w:r w:rsidRPr="00187EA4">
                              <w:rPr>
                                <w:rFonts w:ascii="Consolas" w:hAnsi="Consolas"/>
                                <w:sz w:val="16"/>
                                <w:szCs w:val="16"/>
                              </w:rPr>
                              <w:t>antennaObject = design(dipole,433000000);</w:t>
                            </w:r>
                          </w:p>
                          <w:p w14:paraId="17F927A8" w14:textId="77777777" w:rsidR="00114027" w:rsidRPr="00187EA4" w:rsidRDefault="00114027" w:rsidP="00123D17">
                            <w:pPr>
                              <w:rPr>
                                <w:rFonts w:ascii="Consolas" w:hAnsi="Consolas"/>
                                <w:sz w:val="16"/>
                                <w:szCs w:val="16"/>
                              </w:rPr>
                            </w:pPr>
                            <w:r w:rsidRPr="00187EA4">
                              <w:rPr>
                                <w:rFonts w:ascii="Consolas" w:hAnsi="Consolas"/>
                                <w:sz w:val="16"/>
                                <w:szCs w:val="16"/>
                              </w:rPr>
                              <w:t xml:space="preserve">% Properties changed </w:t>
                            </w:r>
                          </w:p>
                          <w:p w14:paraId="4C730729" w14:textId="77777777" w:rsidR="00114027" w:rsidRPr="00187EA4" w:rsidRDefault="00114027" w:rsidP="00123D17">
                            <w:pPr>
                              <w:rPr>
                                <w:rFonts w:ascii="Consolas" w:hAnsi="Consolas"/>
                                <w:sz w:val="16"/>
                                <w:szCs w:val="16"/>
                              </w:rPr>
                            </w:pPr>
                            <w:r w:rsidRPr="00187EA4">
                              <w:rPr>
                                <w:rFonts w:ascii="Consolas" w:hAnsi="Consolas"/>
                                <w:sz w:val="16"/>
                                <w:szCs w:val="16"/>
                              </w:rPr>
                              <w:t>antennaObject.Width = 0.012;</w:t>
                            </w:r>
                          </w:p>
                          <w:p w14:paraId="73E69365" w14:textId="77777777" w:rsidR="00114027" w:rsidRPr="00187EA4" w:rsidRDefault="00114027" w:rsidP="00123D17">
                            <w:pPr>
                              <w:rPr>
                                <w:rFonts w:ascii="Consolas" w:hAnsi="Consolas"/>
                                <w:sz w:val="16"/>
                                <w:szCs w:val="16"/>
                              </w:rPr>
                            </w:pPr>
                            <w:r w:rsidRPr="00187EA4">
                              <w:rPr>
                                <w:rFonts w:ascii="Consolas" w:hAnsi="Consolas"/>
                                <w:sz w:val="16"/>
                                <w:szCs w:val="16"/>
                              </w:rPr>
                              <w:t>antennaObject.Length = 0.34642;</w:t>
                            </w:r>
                          </w:p>
                          <w:p w14:paraId="6FB19248" w14:textId="77777777" w:rsidR="00114027" w:rsidRPr="00187EA4" w:rsidRDefault="00114027" w:rsidP="00123D17">
                            <w:pPr>
                              <w:rPr>
                                <w:rFonts w:ascii="Consolas" w:hAnsi="Consolas"/>
                                <w:sz w:val="16"/>
                                <w:szCs w:val="16"/>
                              </w:rPr>
                            </w:pPr>
                            <w:r w:rsidRPr="00187EA4">
                              <w:rPr>
                                <w:rFonts w:ascii="Consolas" w:hAnsi="Consolas"/>
                                <w:sz w:val="16"/>
                                <w:szCs w:val="16"/>
                              </w:rPr>
                              <w:t xml:space="preserve">% Update load properties </w:t>
                            </w:r>
                          </w:p>
                          <w:p w14:paraId="0A45D975" w14:textId="77777777" w:rsidR="00114027" w:rsidRPr="00187EA4" w:rsidRDefault="00114027" w:rsidP="00123D17">
                            <w:pPr>
                              <w:rPr>
                                <w:rFonts w:ascii="Consolas" w:hAnsi="Consolas"/>
                                <w:sz w:val="16"/>
                                <w:szCs w:val="16"/>
                              </w:rPr>
                            </w:pPr>
                            <w:r w:rsidRPr="00187EA4">
                              <w:rPr>
                                <w:rFonts w:ascii="Consolas" w:hAnsi="Consolas"/>
                                <w:sz w:val="16"/>
                                <w:szCs w:val="16"/>
                              </w:rPr>
                              <w:t>antennaObject.Load.Impedance = 73.1;</w:t>
                            </w:r>
                          </w:p>
                          <w:p w14:paraId="34B41660" w14:textId="77777777" w:rsidR="00114027" w:rsidRPr="00187EA4" w:rsidRDefault="00114027" w:rsidP="00123D17">
                            <w:pPr>
                              <w:rPr>
                                <w:rFonts w:ascii="Consolas" w:hAnsi="Consolas"/>
                                <w:sz w:val="16"/>
                                <w:szCs w:val="16"/>
                              </w:rPr>
                            </w:pPr>
                          </w:p>
                          <w:p w14:paraId="7BCB358A" w14:textId="77777777" w:rsidR="00114027" w:rsidRPr="00187EA4" w:rsidRDefault="00114027" w:rsidP="00123D17">
                            <w:pPr>
                              <w:rPr>
                                <w:rFonts w:ascii="Consolas" w:hAnsi="Consolas"/>
                                <w:sz w:val="16"/>
                                <w:szCs w:val="16"/>
                              </w:rPr>
                            </w:pPr>
                            <w:r w:rsidRPr="00187EA4">
                              <w:rPr>
                                <w:rFonts w:ascii="Consolas" w:hAnsi="Consolas"/>
                                <w:sz w:val="16"/>
                                <w:szCs w:val="16"/>
                              </w:rPr>
                              <w:t xml:space="preserve">%% Antenna Analysis </w:t>
                            </w:r>
                          </w:p>
                          <w:p w14:paraId="3DD1F914" w14:textId="77777777" w:rsidR="00114027" w:rsidRPr="00187EA4" w:rsidRDefault="00114027" w:rsidP="00123D17">
                            <w:pPr>
                              <w:rPr>
                                <w:rFonts w:ascii="Consolas" w:hAnsi="Consolas"/>
                                <w:sz w:val="16"/>
                                <w:szCs w:val="16"/>
                              </w:rPr>
                            </w:pPr>
                            <w:r w:rsidRPr="00187EA4">
                              <w:rPr>
                                <w:rFonts w:ascii="Consolas" w:hAnsi="Consolas"/>
                                <w:sz w:val="16"/>
                                <w:szCs w:val="16"/>
                              </w:rPr>
                              <w:t xml:space="preserve">% Define plot frequency </w:t>
                            </w:r>
                          </w:p>
                          <w:p w14:paraId="3B4D372D" w14:textId="77777777" w:rsidR="00114027" w:rsidRPr="00187EA4" w:rsidRDefault="00114027" w:rsidP="00123D17">
                            <w:pPr>
                              <w:rPr>
                                <w:rFonts w:ascii="Consolas" w:hAnsi="Consolas"/>
                                <w:sz w:val="16"/>
                                <w:szCs w:val="16"/>
                              </w:rPr>
                            </w:pPr>
                            <w:r w:rsidRPr="00187EA4">
                              <w:rPr>
                                <w:rFonts w:ascii="Consolas" w:hAnsi="Consolas"/>
                                <w:sz w:val="16"/>
                                <w:szCs w:val="16"/>
                              </w:rPr>
                              <w:t>plotFrequency = 433000000;</w:t>
                            </w:r>
                          </w:p>
                          <w:p w14:paraId="1C4A9B0F" w14:textId="77777777" w:rsidR="00114027" w:rsidRPr="00187EA4" w:rsidRDefault="00114027" w:rsidP="00123D17">
                            <w:pPr>
                              <w:rPr>
                                <w:rFonts w:ascii="Consolas" w:hAnsi="Consolas"/>
                                <w:sz w:val="16"/>
                                <w:szCs w:val="16"/>
                              </w:rPr>
                            </w:pPr>
                            <w:r w:rsidRPr="00187EA4">
                              <w:rPr>
                                <w:rFonts w:ascii="Consolas" w:hAnsi="Consolas"/>
                                <w:sz w:val="16"/>
                                <w:szCs w:val="16"/>
                              </w:rPr>
                              <w:t xml:space="preserve">% Define frequency range </w:t>
                            </w:r>
                          </w:p>
                          <w:p w14:paraId="752B3C87" w14:textId="77777777" w:rsidR="00114027" w:rsidRPr="00187EA4" w:rsidRDefault="00114027" w:rsidP="00123D17">
                            <w:pPr>
                              <w:rPr>
                                <w:rFonts w:ascii="Consolas" w:hAnsi="Consolas"/>
                                <w:sz w:val="16"/>
                                <w:szCs w:val="16"/>
                              </w:rPr>
                            </w:pPr>
                            <w:r w:rsidRPr="00187EA4">
                              <w:rPr>
                                <w:rFonts w:ascii="Consolas" w:hAnsi="Consolas"/>
                                <w:sz w:val="16"/>
                                <w:szCs w:val="16"/>
                              </w:rPr>
                              <w:t>freqRange = (389.7:4.33:476.3) * 1e6;</w:t>
                            </w:r>
                          </w:p>
                          <w:p w14:paraId="16BDFC15" w14:textId="77777777" w:rsidR="00114027" w:rsidRPr="00187EA4" w:rsidRDefault="00114027" w:rsidP="00123D17">
                            <w:pPr>
                              <w:rPr>
                                <w:rFonts w:ascii="Consolas" w:hAnsi="Consolas"/>
                                <w:sz w:val="16"/>
                                <w:szCs w:val="16"/>
                              </w:rPr>
                            </w:pPr>
                            <w:r w:rsidRPr="00187EA4">
                              <w:rPr>
                                <w:rFonts w:ascii="Consolas" w:hAnsi="Consolas"/>
                                <w:sz w:val="16"/>
                                <w:szCs w:val="16"/>
                              </w:rPr>
                              <w:t>% show for dipole</w:t>
                            </w:r>
                          </w:p>
                          <w:p w14:paraId="117C80FB" w14:textId="77777777" w:rsidR="00114027" w:rsidRPr="00187EA4" w:rsidRDefault="00114027" w:rsidP="00123D17">
                            <w:pPr>
                              <w:rPr>
                                <w:rFonts w:ascii="Consolas" w:hAnsi="Consolas"/>
                                <w:sz w:val="16"/>
                                <w:szCs w:val="16"/>
                              </w:rPr>
                            </w:pPr>
                            <w:r w:rsidRPr="00187EA4">
                              <w:rPr>
                                <w:rFonts w:ascii="Consolas" w:hAnsi="Consolas"/>
                                <w:sz w:val="16"/>
                                <w:szCs w:val="16"/>
                              </w:rPr>
                              <w:t>figure;</w:t>
                            </w:r>
                          </w:p>
                          <w:p w14:paraId="706CDE5E" w14:textId="77777777" w:rsidR="00114027" w:rsidRPr="00187EA4" w:rsidRDefault="00114027" w:rsidP="00123D17">
                            <w:pPr>
                              <w:rPr>
                                <w:rFonts w:ascii="Consolas" w:hAnsi="Consolas"/>
                                <w:sz w:val="16"/>
                                <w:szCs w:val="16"/>
                              </w:rPr>
                            </w:pPr>
                            <w:r w:rsidRPr="00187EA4">
                              <w:rPr>
                                <w:rFonts w:ascii="Consolas" w:hAnsi="Consolas"/>
                                <w:sz w:val="16"/>
                                <w:szCs w:val="16"/>
                              </w:rPr>
                              <w:t xml:space="preserve">show(antennaObject) </w:t>
                            </w:r>
                          </w:p>
                          <w:p w14:paraId="1B9BBD67" w14:textId="77777777" w:rsidR="00114027" w:rsidRPr="00187EA4" w:rsidRDefault="00114027" w:rsidP="00123D17">
                            <w:pPr>
                              <w:rPr>
                                <w:rFonts w:ascii="Consolas" w:hAnsi="Consolas"/>
                                <w:sz w:val="16"/>
                                <w:szCs w:val="16"/>
                              </w:rPr>
                            </w:pPr>
                            <w:r w:rsidRPr="00187EA4">
                              <w:rPr>
                                <w:rFonts w:ascii="Consolas" w:hAnsi="Consolas"/>
                                <w:sz w:val="16"/>
                                <w:szCs w:val="16"/>
                              </w:rPr>
                              <w:t>% impedance for dipole</w:t>
                            </w:r>
                          </w:p>
                          <w:p w14:paraId="40BDD8A2" w14:textId="77777777" w:rsidR="00114027" w:rsidRPr="00187EA4" w:rsidRDefault="00114027" w:rsidP="00123D17">
                            <w:pPr>
                              <w:rPr>
                                <w:rFonts w:ascii="Consolas" w:hAnsi="Consolas"/>
                                <w:sz w:val="16"/>
                                <w:szCs w:val="16"/>
                              </w:rPr>
                            </w:pPr>
                            <w:r w:rsidRPr="00187EA4">
                              <w:rPr>
                                <w:rFonts w:ascii="Consolas" w:hAnsi="Consolas"/>
                                <w:sz w:val="16"/>
                                <w:szCs w:val="16"/>
                              </w:rPr>
                              <w:t>figure;</w:t>
                            </w:r>
                          </w:p>
                          <w:p w14:paraId="4E2C8BE1" w14:textId="77777777" w:rsidR="00114027" w:rsidRPr="00187EA4" w:rsidRDefault="00114027" w:rsidP="00123D17">
                            <w:pPr>
                              <w:rPr>
                                <w:rFonts w:ascii="Consolas" w:hAnsi="Consolas"/>
                                <w:sz w:val="16"/>
                                <w:szCs w:val="16"/>
                              </w:rPr>
                            </w:pPr>
                            <w:r w:rsidRPr="00187EA4">
                              <w:rPr>
                                <w:rFonts w:ascii="Consolas" w:hAnsi="Consolas"/>
                                <w:sz w:val="16"/>
                                <w:szCs w:val="16"/>
                              </w:rPr>
                              <w:t xml:space="preserve">impedance(antennaObject, freqRange) </w:t>
                            </w:r>
                          </w:p>
                          <w:p w14:paraId="1DFF0617" w14:textId="77777777" w:rsidR="00114027" w:rsidRPr="00187EA4" w:rsidRDefault="00114027" w:rsidP="00123D17">
                            <w:pPr>
                              <w:rPr>
                                <w:rFonts w:ascii="Consolas" w:hAnsi="Consolas"/>
                                <w:sz w:val="16"/>
                                <w:szCs w:val="16"/>
                              </w:rPr>
                            </w:pPr>
                            <w:r w:rsidRPr="00187EA4">
                              <w:rPr>
                                <w:rFonts w:ascii="Consolas" w:hAnsi="Consolas"/>
                                <w:sz w:val="16"/>
                                <w:szCs w:val="16"/>
                              </w:rPr>
                              <w:t>% s11 for dipole</w:t>
                            </w:r>
                          </w:p>
                          <w:p w14:paraId="5B99618B" w14:textId="77777777" w:rsidR="00114027" w:rsidRPr="00187EA4" w:rsidRDefault="00114027" w:rsidP="00123D17">
                            <w:pPr>
                              <w:rPr>
                                <w:rFonts w:ascii="Consolas" w:hAnsi="Consolas"/>
                                <w:sz w:val="16"/>
                                <w:szCs w:val="16"/>
                              </w:rPr>
                            </w:pPr>
                            <w:r w:rsidRPr="00187EA4">
                              <w:rPr>
                                <w:rFonts w:ascii="Consolas" w:hAnsi="Consolas"/>
                                <w:sz w:val="16"/>
                                <w:szCs w:val="16"/>
                              </w:rPr>
                              <w:t>figure;</w:t>
                            </w:r>
                          </w:p>
                          <w:p w14:paraId="263FEC63" w14:textId="77777777" w:rsidR="00114027" w:rsidRPr="00187EA4" w:rsidRDefault="00114027" w:rsidP="00123D17">
                            <w:pPr>
                              <w:rPr>
                                <w:rFonts w:ascii="Consolas" w:hAnsi="Consolas"/>
                                <w:sz w:val="16"/>
                                <w:szCs w:val="16"/>
                              </w:rPr>
                            </w:pPr>
                            <w:r w:rsidRPr="00187EA4">
                              <w:rPr>
                                <w:rFonts w:ascii="Consolas" w:hAnsi="Consolas"/>
                                <w:sz w:val="16"/>
                                <w:szCs w:val="16"/>
                              </w:rPr>
                              <w:t xml:space="preserve">s = sparameters(antennaObject, freqRange); </w:t>
                            </w:r>
                          </w:p>
                          <w:p w14:paraId="7D5C521A" w14:textId="77777777" w:rsidR="00114027" w:rsidRPr="00187EA4" w:rsidRDefault="00114027" w:rsidP="00123D17">
                            <w:pPr>
                              <w:rPr>
                                <w:rFonts w:ascii="Consolas" w:hAnsi="Consolas"/>
                                <w:sz w:val="16"/>
                                <w:szCs w:val="16"/>
                              </w:rPr>
                            </w:pPr>
                            <w:r w:rsidRPr="00187EA4">
                              <w:rPr>
                                <w:rFonts w:ascii="Consolas" w:hAnsi="Consolas"/>
                                <w:sz w:val="16"/>
                                <w:szCs w:val="16"/>
                              </w:rPr>
                              <w:t xml:space="preserve">rfplot(s) </w:t>
                            </w:r>
                          </w:p>
                          <w:p w14:paraId="59C69BDE" w14:textId="77777777" w:rsidR="00114027" w:rsidRPr="00187EA4" w:rsidRDefault="00114027" w:rsidP="00123D17">
                            <w:pPr>
                              <w:rPr>
                                <w:rFonts w:ascii="Consolas" w:hAnsi="Consolas"/>
                                <w:sz w:val="16"/>
                                <w:szCs w:val="16"/>
                              </w:rPr>
                            </w:pPr>
                            <w:r w:rsidRPr="00187EA4">
                              <w:rPr>
                                <w:rFonts w:ascii="Consolas" w:hAnsi="Consolas"/>
                                <w:sz w:val="16"/>
                                <w:szCs w:val="16"/>
                              </w:rPr>
                              <w:t>% current for dipole</w:t>
                            </w:r>
                          </w:p>
                          <w:p w14:paraId="33566732" w14:textId="77777777" w:rsidR="00114027" w:rsidRPr="00187EA4" w:rsidRDefault="00114027" w:rsidP="00123D17">
                            <w:pPr>
                              <w:rPr>
                                <w:rFonts w:ascii="Consolas" w:hAnsi="Consolas"/>
                                <w:sz w:val="16"/>
                                <w:szCs w:val="16"/>
                              </w:rPr>
                            </w:pPr>
                            <w:r w:rsidRPr="00187EA4">
                              <w:rPr>
                                <w:rFonts w:ascii="Consolas" w:hAnsi="Consolas"/>
                                <w:sz w:val="16"/>
                                <w:szCs w:val="16"/>
                              </w:rPr>
                              <w:t>figure;</w:t>
                            </w:r>
                          </w:p>
                          <w:p w14:paraId="14C1B0F3" w14:textId="77777777" w:rsidR="00114027" w:rsidRPr="00187EA4" w:rsidRDefault="00114027" w:rsidP="00123D17">
                            <w:pPr>
                              <w:rPr>
                                <w:rFonts w:ascii="Consolas" w:hAnsi="Consolas"/>
                                <w:sz w:val="16"/>
                                <w:szCs w:val="16"/>
                              </w:rPr>
                            </w:pPr>
                            <w:r w:rsidRPr="00187EA4">
                              <w:rPr>
                                <w:rFonts w:ascii="Consolas" w:hAnsi="Consolas"/>
                                <w:sz w:val="16"/>
                                <w:szCs w:val="16"/>
                              </w:rPr>
                              <w:t xml:space="preserve">current(antennaObject, plotFrequency) </w:t>
                            </w:r>
                          </w:p>
                          <w:p w14:paraId="65AE0E33" w14:textId="77777777" w:rsidR="00114027" w:rsidRPr="00187EA4" w:rsidRDefault="00114027" w:rsidP="00123D17">
                            <w:pPr>
                              <w:rPr>
                                <w:rFonts w:ascii="Consolas" w:hAnsi="Consolas"/>
                                <w:sz w:val="16"/>
                                <w:szCs w:val="16"/>
                              </w:rPr>
                            </w:pPr>
                            <w:r w:rsidRPr="00187EA4">
                              <w:rPr>
                                <w:rFonts w:ascii="Consolas" w:hAnsi="Consolas"/>
                                <w:sz w:val="16"/>
                                <w:szCs w:val="16"/>
                              </w:rPr>
                              <w:t>% pattern for dipole</w:t>
                            </w:r>
                          </w:p>
                          <w:p w14:paraId="6163B602" w14:textId="77777777" w:rsidR="00114027" w:rsidRPr="00187EA4" w:rsidRDefault="00114027" w:rsidP="00123D17">
                            <w:pPr>
                              <w:rPr>
                                <w:rFonts w:ascii="Consolas" w:hAnsi="Consolas"/>
                                <w:sz w:val="16"/>
                                <w:szCs w:val="16"/>
                              </w:rPr>
                            </w:pPr>
                            <w:r w:rsidRPr="00187EA4">
                              <w:rPr>
                                <w:rFonts w:ascii="Consolas" w:hAnsi="Consolas"/>
                                <w:sz w:val="16"/>
                                <w:szCs w:val="16"/>
                              </w:rPr>
                              <w:t>figure;</w:t>
                            </w:r>
                          </w:p>
                          <w:p w14:paraId="494A51C1" w14:textId="77777777" w:rsidR="00114027" w:rsidRPr="00187EA4" w:rsidRDefault="00114027" w:rsidP="00123D17">
                            <w:pPr>
                              <w:rPr>
                                <w:rFonts w:ascii="Consolas" w:hAnsi="Consolas"/>
                                <w:sz w:val="16"/>
                                <w:szCs w:val="16"/>
                              </w:rPr>
                            </w:pPr>
                            <w:r w:rsidRPr="00187EA4">
                              <w:rPr>
                                <w:rFonts w:ascii="Consolas" w:hAnsi="Consolas"/>
                                <w:sz w:val="16"/>
                                <w:szCs w:val="16"/>
                              </w:rPr>
                              <w:t xml:space="preserve">pattern(antennaObject, plotFrequency) </w:t>
                            </w:r>
                          </w:p>
                          <w:p w14:paraId="432F2996" w14:textId="77777777" w:rsidR="00114027" w:rsidRPr="00187EA4" w:rsidRDefault="00114027" w:rsidP="00123D17">
                            <w:pPr>
                              <w:rPr>
                                <w:rFonts w:ascii="Consolas" w:hAnsi="Consolas"/>
                                <w:sz w:val="16"/>
                                <w:szCs w:val="16"/>
                              </w:rPr>
                            </w:pPr>
                            <w:r w:rsidRPr="00187EA4">
                              <w:rPr>
                                <w:rFonts w:ascii="Consolas" w:hAnsi="Consolas"/>
                                <w:sz w:val="16"/>
                                <w:szCs w:val="16"/>
                              </w:rPr>
                              <w:t>% azimuth for dipole</w:t>
                            </w:r>
                          </w:p>
                          <w:p w14:paraId="035B3C7B" w14:textId="77777777" w:rsidR="00114027" w:rsidRPr="00187EA4" w:rsidRDefault="00114027" w:rsidP="00123D17">
                            <w:pPr>
                              <w:rPr>
                                <w:rFonts w:ascii="Consolas" w:hAnsi="Consolas"/>
                                <w:sz w:val="16"/>
                                <w:szCs w:val="16"/>
                              </w:rPr>
                            </w:pPr>
                            <w:r w:rsidRPr="00187EA4">
                              <w:rPr>
                                <w:rFonts w:ascii="Consolas" w:hAnsi="Consolas"/>
                                <w:sz w:val="16"/>
                                <w:szCs w:val="16"/>
                              </w:rPr>
                              <w:t>figure;</w:t>
                            </w:r>
                          </w:p>
                          <w:p w14:paraId="5E2BFE1E" w14:textId="77777777" w:rsidR="00114027" w:rsidRPr="00187EA4" w:rsidRDefault="00114027" w:rsidP="00123D17">
                            <w:pPr>
                              <w:rPr>
                                <w:rFonts w:ascii="Consolas" w:hAnsi="Consolas"/>
                                <w:sz w:val="16"/>
                                <w:szCs w:val="16"/>
                              </w:rPr>
                            </w:pPr>
                            <w:r w:rsidRPr="00187EA4">
                              <w:rPr>
                                <w:rFonts w:ascii="Consolas" w:hAnsi="Consolas"/>
                                <w:sz w:val="16"/>
                                <w:szCs w:val="16"/>
                              </w:rPr>
                              <w:t xml:space="preserve">patternAzimuth(antennaObject, plotFrequency) </w:t>
                            </w:r>
                          </w:p>
                          <w:p w14:paraId="58C0B105" w14:textId="77777777" w:rsidR="00114027" w:rsidRPr="00187EA4" w:rsidRDefault="00114027" w:rsidP="00123D17">
                            <w:pPr>
                              <w:rPr>
                                <w:rFonts w:ascii="Consolas" w:hAnsi="Consolas"/>
                                <w:sz w:val="16"/>
                                <w:szCs w:val="16"/>
                              </w:rPr>
                            </w:pPr>
                            <w:r w:rsidRPr="00187EA4">
                              <w:rPr>
                                <w:rFonts w:ascii="Consolas" w:hAnsi="Consolas"/>
                                <w:sz w:val="16"/>
                                <w:szCs w:val="16"/>
                              </w:rPr>
                              <w:t>% elevation for dipole</w:t>
                            </w:r>
                          </w:p>
                          <w:p w14:paraId="7353EAC6" w14:textId="77777777" w:rsidR="00114027" w:rsidRPr="00187EA4" w:rsidRDefault="00114027" w:rsidP="00123D17">
                            <w:pPr>
                              <w:rPr>
                                <w:rFonts w:ascii="Consolas" w:hAnsi="Consolas"/>
                                <w:sz w:val="16"/>
                                <w:szCs w:val="16"/>
                              </w:rPr>
                            </w:pPr>
                            <w:r w:rsidRPr="00187EA4">
                              <w:rPr>
                                <w:rFonts w:ascii="Consolas" w:hAnsi="Consolas"/>
                                <w:sz w:val="16"/>
                                <w:szCs w:val="16"/>
                              </w:rPr>
                              <w:t>figure;</w:t>
                            </w:r>
                          </w:p>
                          <w:p w14:paraId="7562A596" w14:textId="77777777" w:rsidR="00114027" w:rsidRPr="00187EA4" w:rsidRDefault="00114027" w:rsidP="00123D17">
                            <w:pPr>
                              <w:rPr>
                                <w:rFonts w:ascii="Consolas" w:hAnsi="Consolas"/>
                                <w:sz w:val="16"/>
                                <w:szCs w:val="16"/>
                              </w:rPr>
                            </w:pPr>
                            <w:r w:rsidRPr="00187EA4">
                              <w:rPr>
                                <w:rFonts w:ascii="Consolas" w:hAnsi="Consolas"/>
                                <w:sz w:val="16"/>
                                <w:szCs w:val="16"/>
                              </w:rPr>
                              <w:t>patternElevation(antennaObject, plotFrequency)</w:t>
                            </w:r>
                          </w:p>
                        </w:txbxContent>
                      </wps:txbx>
                      <wps:bodyPr rot="0" vert="horz" wrap="square" lIns="91440" tIns="45720" rIns="91440" bIns="45720" anchor="t" anchorCtr="0">
                        <a:spAutoFit/>
                      </wps:bodyPr>
                    </wps:wsp>
                  </a:graphicData>
                </a:graphic>
              </wp:inline>
            </w:drawing>
          </mc:Choice>
          <mc:Fallback>
            <w:pict>
              <v:shape w14:anchorId="54E417FA" id="_x0000_s1052" type="#_x0000_t202" style="width:425.15pt;height:329.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">
                <v:textbox style="mso-fit-shape-to-text:t">
                  <w:txbxContent>
                    <w:p w14:paraId="15CB7CD1" w14:textId="77777777" w:rsidR="00114027" w:rsidRPr="00187EA4" w:rsidRDefault="00114027" w:rsidP="00123D17">
                      <w:pPr>
                        <w:rPr>
                          <w:rFonts w:ascii="Consolas" w:hAnsi="Consolas"/>
                          <w:sz w:val="16"/>
                          <w:szCs w:val="16"/>
                        </w:rPr>
                      </w:pPr>
                      <w:r w:rsidRPr="00187EA4">
                        <w:rPr>
                          <w:rFonts w:ascii="Consolas" w:hAnsi="Consolas"/>
                          <w:sz w:val="16"/>
                          <w:szCs w:val="16"/>
                        </w:rPr>
                        <w:t xml:space="preserve">% </w:t>
                      </w:r>
                      <w:proofErr w:type="spellStart"/>
                      <w:r w:rsidRPr="00187EA4">
                        <w:rPr>
                          <w:rFonts w:ascii="Consolas" w:hAnsi="Consolas"/>
                          <w:sz w:val="16"/>
                          <w:szCs w:val="16"/>
                        </w:rPr>
                        <w:t>Antenna</w:t>
                      </w:r>
                      <w:proofErr w:type="spellEnd"/>
                      <w:r w:rsidRPr="00187EA4">
                        <w:rPr>
                          <w:rFonts w:ascii="Consolas" w:hAnsi="Consolas"/>
                          <w:sz w:val="16"/>
                          <w:szCs w:val="16"/>
                        </w:rPr>
                        <w:t xml:space="preserve"> </w:t>
                      </w:r>
                      <w:proofErr w:type="spellStart"/>
                      <w:r w:rsidRPr="00187EA4">
                        <w:rPr>
                          <w:rFonts w:ascii="Consolas" w:hAnsi="Consolas"/>
                          <w:sz w:val="16"/>
                          <w:szCs w:val="16"/>
                        </w:rPr>
                        <w:t>Properties</w:t>
                      </w:r>
                      <w:proofErr w:type="spellEnd"/>
                      <w:r w:rsidRPr="00187EA4">
                        <w:rPr>
                          <w:rFonts w:ascii="Consolas" w:hAnsi="Consolas"/>
                          <w:sz w:val="16"/>
                          <w:szCs w:val="16"/>
                        </w:rPr>
                        <w:t xml:space="preserve"> </w:t>
                      </w:r>
                    </w:p>
                    <w:p w14:paraId="3A802E53" w14:textId="77777777" w:rsidR="00114027" w:rsidRPr="00187EA4" w:rsidRDefault="00114027" w:rsidP="00123D17">
                      <w:pPr>
                        <w:rPr>
                          <w:rFonts w:ascii="Consolas" w:hAnsi="Consolas"/>
                          <w:sz w:val="16"/>
                          <w:szCs w:val="16"/>
                        </w:rPr>
                      </w:pPr>
                      <w:r w:rsidRPr="00187EA4">
                        <w:rPr>
                          <w:rFonts w:ascii="Consolas" w:hAnsi="Consolas"/>
                          <w:sz w:val="16"/>
                          <w:szCs w:val="16"/>
                        </w:rPr>
                        <w:t xml:space="preserve">% </w:t>
                      </w:r>
                      <w:proofErr w:type="spellStart"/>
                      <w:r w:rsidRPr="00187EA4">
                        <w:rPr>
                          <w:rFonts w:ascii="Consolas" w:hAnsi="Consolas"/>
                          <w:sz w:val="16"/>
                          <w:szCs w:val="16"/>
                        </w:rPr>
                        <w:t>Design</w:t>
                      </w:r>
                      <w:proofErr w:type="spellEnd"/>
                      <w:r w:rsidRPr="00187EA4">
                        <w:rPr>
                          <w:rFonts w:ascii="Consolas" w:hAnsi="Consolas"/>
                          <w:sz w:val="16"/>
                          <w:szCs w:val="16"/>
                        </w:rPr>
                        <w:t xml:space="preserve"> </w:t>
                      </w:r>
                      <w:proofErr w:type="spellStart"/>
                      <w:r w:rsidRPr="00187EA4">
                        <w:rPr>
                          <w:rFonts w:ascii="Consolas" w:hAnsi="Consolas"/>
                          <w:sz w:val="16"/>
                          <w:szCs w:val="16"/>
                        </w:rPr>
                        <w:t>antenna</w:t>
                      </w:r>
                      <w:proofErr w:type="spellEnd"/>
                      <w:r w:rsidRPr="00187EA4">
                        <w:rPr>
                          <w:rFonts w:ascii="Consolas" w:hAnsi="Consolas"/>
                          <w:sz w:val="16"/>
                          <w:szCs w:val="16"/>
                        </w:rPr>
                        <w:t xml:space="preserve"> at </w:t>
                      </w:r>
                      <w:proofErr w:type="spellStart"/>
                      <w:r w:rsidRPr="00187EA4">
                        <w:rPr>
                          <w:rFonts w:ascii="Consolas" w:hAnsi="Consolas"/>
                          <w:sz w:val="16"/>
                          <w:szCs w:val="16"/>
                        </w:rPr>
                        <w:t>frequency</w:t>
                      </w:r>
                      <w:proofErr w:type="spellEnd"/>
                      <w:r w:rsidRPr="00187EA4">
                        <w:rPr>
                          <w:rFonts w:ascii="Consolas" w:hAnsi="Consolas"/>
                          <w:sz w:val="16"/>
                          <w:szCs w:val="16"/>
                        </w:rPr>
                        <w:t xml:space="preserve"> 433000000Hz</w:t>
                      </w:r>
                    </w:p>
                    <w:p w14:paraId="627E07AB" w14:textId="77777777" w:rsidR="00114027" w:rsidRPr="00187EA4" w:rsidRDefault="00114027" w:rsidP="00123D17">
                      <w:pPr>
                        <w:rPr>
                          <w:rFonts w:ascii="Consolas" w:hAnsi="Consolas"/>
                          <w:sz w:val="16"/>
                          <w:szCs w:val="16"/>
                        </w:rPr>
                      </w:pPr>
                      <w:proofErr w:type="spellStart"/>
                      <w:r w:rsidRPr="00187EA4">
                        <w:rPr>
                          <w:rFonts w:ascii="Consolas" w:hAnsi="Consolas"/>
                          <w:sz w:val="16"/>
                          <w:szCs w:val="16"/>
                        </w:rPr>
                        <w:t>antennaObject</w:t>
                      </w:r>
                      <w:proofErr w:type="spellEnd"/>
                      <w:r w:rsidRPr="00187EA4">
                        <w:rPr>
                          <w:rFonts w:ascii="Consolas" w:hAnsi="Consolas"/>
                          <w:sz w:val="16"/>
                          <w:szCs w:val="16"/>
                        </w:rPr>
                        <w:t xml:space="preserve"> = </w:t>
                      </w:r>
                      <w:proofErr w:type="spellStart"/>
                      <w:r w:rsidRPr="00187EA4">
                        <w:rPr>
                          <w:rFonts w:ascii="Consolas" w:hAnsi="Consolas"/>
                          <w:sz w:val="16"/>
                          <w:szCs w:val="16"/>
                        </w:rPr>
                        <w:t>design</w:t>
                      </w:r>
                      <w:proofErr w:type="spellEnd"/>
                      <w:r w:rsidRPr="00187EA4">
                        <w:rPr>
                          <w:rFonts w:ascii="Consolas" w:hAnsi="Consolas"/>
                          <w:sz w:val="16"/>
                          <w:szCs w:val="16"/>
                        </w:rPr>
                        <w:t>(dipole,433000000);</w:t>
                      </w:r>
                    </w:p>
                    <w:p w14:paraId="17F927A8" w14:textId="77777777" w:rsidR="00114027" w:rsidRPr="00187EA4" w:rsidRDefault="00114027" w:rsidP="00123D17">
                      <w:pPr>
                        <w:rPr>
                          <w:rFonts w:ascii="Consolas" w:hAnsi="Consolas"/>
                          <w:sz w:val="16"/>
                          <w:szCs w:val="16"/>
                        </w:rPr>
                      </w:pPr>
                      <w:r w:rsidRPr="00187EA4">
                        <w:rPr>
                          <w:rFonts w:ascii="Consolas" w:hAnsi="Consolas"/>
                          <w:sz w:val="16"/>
                          <w:szCs w:val="16"/>
                        </w:rPr>
                        <w:t xml:space="preserve">% </w:t>
                      </w:r>
                      <w:proofErr w:type="spellStart"/>
                      <w:r w:rsidRPr="00187EA4">
                        <w:rPr>
                          <w:rFonts w:ascii="Consolas" w:hAnsi="Consolas"/>
                          <w:sz w:val="16"/>
                          <w:szCs w:val="16"/>
                        </w:rPr>
                        <w:t>Properties</w:t>
                      </w:r>
                      <w:proofErr w:type="spellEnd"/>
                      <w:r w:rsidRPr="00187EA4">
                        <w:rPr>
                          <w:rFonts w:ascii="Consolas" w:hAnsi="Consolas"/>
                          <w:sz w:val="16"/>
                          <w:szCs w:val="16"/>
                        </w:rPr>
                        <w:t xml:space="preserve"> </w:t>
                      </w:r>
                      <w:proofErr w:type="spellStart"/>
                      <w:r w:rsidRPr="00187EA4">
                        <w:rPr>
                          <w:rFonts w:ascii="Consolas" w:hAnsi="Consolas"/>
                          <w:sz w:val="16"/>
                          <w:szCs w:val="16"/>
                        </w:rPr>
                        <w:t>changed</w:t>
                      </w:r>
                      <w:proofErr w:type="spellEnd"/>
                      <w:r w:rsidRPr="00187EA4">
                        <w:rPr>
                          <w:rFonts w:ascii="Consolas" w:hAnsi="Consolas"/>
                          <w:sz w:val="16"/>
                          <w:szCs w:val="16"/>
                        </w:rPr>
                        <w:t xml:space="preserve"> </w:t>
                      </w:r>
                    </w:p>
                    <w:p w14:paraId="4C730729" w14:textId="77777777" w:rsidR="00114027" w:rsidRPr="00187EA4" w:rsidRDefault="00114027" w:rsidP="00123D17">
                      <w:pPr>
                        <w:rPr>
                          <w:rFonts w:ascii="Consolas" w:hAnsi="Consolas"/>
                          <w:sz w:val="16"/>
                          <w:szCs w:val="16"/>
                        </w:rPr>
                      </w:pPr>
                      <w:proofErr w:type="spellStart"/>
                      <w:r w:rsidRPr="00187EA4">
                        <w:rPr>
                          <w:rFonts w:ascii="Consolas" w:hAnsi="Consolas"/>
                          <w:sz w:val="16"/>
                          <w:szCs w:val="16"/>
                        </w:rPr>
                        <w:t>antennaObject.Width</w:t>
                      </w:r>
                      <w:proofErr w:type="spellEnd"/>
                      <w:r w:rsidRPr="00187EA4">
                        <w:rPr>
                          <w:rFonts w:ascii="Consolas" w:hAnsi="Consolas"/>
                          <w:sz w:val="16"/>
                          <w:szCs w:val="16"/>
                        </w:rPr>
                        <w:t xml:space="preserve"> = 0.012;</w:t>
                      </w:r>
                    </w:p>
                    <w:p w14:paraId="73E69365" w14:textId="77777777" w:rsidR="00114027" w:rsidRPr="00187EA4" w:rsidRDefault="00114027" w:rsidP="00123D17">
                      <w:pPr>
                        <w:rPr>
                          <w:rFonts w:ascii="Consolas" w:hAnsi="Consolas"/>
                          <w:sz w:val="16"/>
                          <w:szCs w:val="16"/>
                        </w:rPr>
                      </w:pPr>
                      <w:proofErr w:type="spellStart"/>
                      <w:r w:rsidRPr="00187EA4">
                        <w:rPr>
                          <w:rFonts w:ascii="Consolas" w:hAnsi="Consolas"/>
                          <w:sz w:val="16"/>
                          <w:szCs w:val="16"/>
                        </w:rPr>
                        <w:t>antennaObject.Length</w:t>
                      </w:r>
                      <w:proofErr w:type="spellEnd"/>
                      <w:r w:rsidRPr="00187EA4">
                        <w:rPr>
                          <w:rFonts w:ascii="Consolas" w:hAnsi="Consolas"/>
                          <w:sz w:val="16"/>
                          <w:szCs w:val="16"/>
                        </w:rPr>
                        <w:t xml:space="preserve"> = 0.34642;</w:t>
                      </w:r>
                    </w:p>
                    <w:p w14:paraId="6FB19248" w14:textId="77777777" w:rsidR="00114027" w:rsidRPr="00187EA4" w:rsidRDefault="00114027" w:rsidP="00123D17">
                      <w:pPr>
                        <w:rPr>
                          <w:rFonts w:ascii="Consolas" w:hAnsi="Consolas"/>
                          <w:sz w:val="16"/>
                          <w:szCs w:val="16"/>
                        </w:rPr>
                      </w:pPr>
                      <w:r w:rsidRPr="00187EA4">
                        <w:rPr>
                          <w:rFonts w:ascii="Consolas" w:hAnsi="Consolas"/>
                          <w:sz w:val="16"/>
                          <w:szCs w:val="16"/>
                        </w:rPr>
                        <w:t xml:space="preserve">% </w:t>
                      </w:r>
                      <w:proofErr w:type="spellStart"/>
                      <w:r w:rsidRPr="00187EA4">
                        <w:rPr>
                          <w:rFonts w:ascii="Consolas" w:hAnsi="Consolas"/>
                          <w:sz w:val="16"/>
                          <w:szCs w:val="16"/>
                        </w:rPr>
                        <w:t>Update</w:t>
                      </w:r>
                      <w:proofErr w:type="spellEnd"/>
                      <w:r w:rsidRPr="00187EA4">
                        <w:rPr>
                          <w:rFonts w:ascii="Consolas" w:hAnsi="Consolas"/>
                          <w:sz w:val="16"/>
                          <w:szCs w:val="16"/>
                        </w:rPr>
                        <w:t xml:space="preserve"> load </w:t>
                      </w:r>
                      <w:proofErr w:type="spellStart"/>
                      <w:r w:rsidRPr="00187EA4">
                        <w:rPr>
                          <w:rFonts w:ascii="Consolas" w:hAnsi="Consolas"/>
                          <w:sz w:val="16"/>
                          <w:szCs w:val="16"/>
                        </w:rPr>
                        <w:t>properties</w:t>
                      </w:r>
                      <w:proofErr w:type="spellEnd"/>
                      <w:r w:rsidRPr="00187EA4">
                        <w:rPr>
                          <w:rFonts w:ascii="Consolas" w:hAnsi="Consolas"/>
                          <w:sz w:val="16"/>
                          <w:szCs w:val="16"/>
                        </w:rPr>
                        <w:t xml:space="preserve"> </w:t>
                      </w:r>
                    </w:p>
                    <w:p w14:paraId="0A45D975" w14:textId="77777777" w:rsidR="00114027" w:rsidRPr="00187EA4" w:rsidRDefault="00114027" w:rsidP="00123D17">
                      <w:pPr>
                        <w:rPr>
                          <w:rFonts w:ascii="Consolas" w:hAnsi="Consolas"/>
                          <w:sz w:val="16"/>
                          <w:szCs w:val="16"/>
                        </w:rPr>
                      </w:pPr>
                      <w:proofErr w:type="spellStart"/>
                      <w:proofErr w:type="gramStart"/>
                      <w:r w:rsidRPr="00187EA4">
                        <w:rPr>
                          <w:rFonts w:ascii="Consolas" w:hAnsi="Consolas"/>
                          <w:sz w:val="16"/>
                          <w:szCs w:val="16"/>
                        </w:rPr>
                        <w:t>antennaObject.Load.Impedance</w:t>
                      </w:r>
                      <w:proofErr w:type="spellEnd"/>
                      <w:proofErr w:type="gramEnd"/>
                      <w:r w:rsidRPr="00187EA4">
                        <w:rPr>
                          <w:rFonts w:ascii="Consolas" w:hAnsi="Consolas"/>
                          <w:sz w:val="16"/>
                          <w:szCs w:val="16"/>
                        </w:rPr>
                        <w:t xml:space="preserve"> = 73.1;</w:t>
                      </w:r>
                    </w:p>
                    <w:p w14:paraId="34B41660" w14:textId="77777777" w:rsidR="00114027" w:rsidRPr="00187EA4" w:rsidRDefault="00114027" w:rsidP="00123D17">
                      <w:pPr>
                        <w:rPr>
                          <w:rFonts w:ascii="Consolas" w:hAnsi="Consolas"/>
                          <w:sz w:val="16"/>
                          <w:szCs w:val="16"/>
                        </w:rPr>
                      </w:pPr>
                    </w:p>
                    <w:p w14:paraId="7BCB358A" w14:textId="77777777" w:rsidR="00114027" w:rsidRPr="00187EA4" w:rsidRDefault="00114027" w:rsidP="00123D17">
                      <w:pPr>
                        <w:rPr>
                          <w:rFonts w:ascii="Consolas" w:hAnsi="Consolas"/>
                          <w:sz w:val="16"/>
                          <w:szCs w:val="16"/>
                        </w:rPr>
                      </w:pPr>
                      <w:r w:rsidRPr="00187EA4">
                        <w:rPr>
                          <w:rFonts w:ascii="Consolas" w:hAnsi="Consolas"/>
                          <w:sz w:val="16"/>
                          <w:szCs w:val="16"/>
                        </w:rPr>
                        <w:t xml:space="preserve">%% </w:t>
                      </w:r>
                      <w:proofErr w:type="spellStart"/>
                      <w:r w:rsidRPr="00187EA4">
                        <w:rPr>
                          <w:rFonts w:ascii="Consolas" w:hAnsi="Consolas"/>
                          <w:sz w:val="16"/>
                          <w:szCs w:val="16"/>
                        </w:rPr>
                        <w:t>Antenna</w:t>
                      </w:r>
                      <w:proofErr w:type="spellEnd"/>
                      <w:r w:rsidRPr="00187EA4">
                        <w:rPr>
                          <w:rFonts w:ascii="Consolas" w:hAnsi="Consolas"/>
                          <w:sz w:val="16"/>
                          <w:szCs w:val="16"/>
                        </w:rPr>
                        <w:t xml:space="preserve"> </w:t>
                      </w:r>
                      <w:proofErr w:type="spellStart"/>
                      <w:r w:rsidRPr="00187EA4">
                        <w:rPr>
                          <w:rFonts w:ascii="Consolas" w:hAnsi="Consolas"/>
                          <w:sz w:val="16"/>
                          <w:szCs w:val="16"/>
                        </w:rPr>
                        <w:t>Analysis</w:t>
                      </w:r>
                      <w:proofErr w:type="spellEnd"/>
                      <w:r w:rsidRPr="00187EA4">
                        <w:rPr>
                          <w:rFonts w:ascii="Consolas" w:hAnsi="Consolas"/>
                          <w:sz w:val="16"/>
                          <w:szCs w:val="16"/>
                        </w:rPr>
                        <w:t xml:space="preserve"> </w:t>
                      </w:r>
                    </w:p>
                    <w:p w14:paraId="3DD1F914" w14:textId="77777777" w:rsidR="00114027" w:rsidRPr="00187EA4" w:rsidRDefault="00114027" w:rsidP="00123D17">
                      <w:pPr>
                        <w:rPr>
                          <w:rFonts w:ascii="Consolas" w:hAnsi="Consolas"/>
                          <w:sz w:val="16"/>
                          <w:szCs w:val="16"/>
                        </w:rPr>
                      </w:pPr>
                      <w:r w:rsidRPr="00187EA4">
                        <w:rPr>
                          <w:rFonts w:ascii="Consolas" w:hAnsi="Consolas"/>
                          <w:sz w:val="16"/>
                          <w:szCs w:val="16"/>
                        </w:rPr>
                        <w:t xml:space="preserve">% Define </w:t>
                      </w:r>
                      <w:proofErr w:type="spellStart"/>
                      <w:r w:rsidRPr="00187EA4">
                        <w:rPr>
                          <w:rFonts w:ascii="Consolas" w:hAnsi="Consolas"/>
                          <w:sz w:val="16"/>
                          <w:szCs w:val="16"/>
                        </w:rPr>
                        <w:t>plot</w:t>
                      </w:r>
                      <w:proofErr w:type="spellEnd"/>
                      <w:r w:rsidRPr="00187EA4">
                        <w:rPr>
                          <w:rFonts w:ascii="Consolas" w:hAnsi="Consolas"/>
                          <w:sz w:val="16"/>
                          <w:szCs w:val="16"/>
                        </w:rPr>
                        <w:t xml:space="preserve"> </w:t>
                      </w:r>
                      <w:proofErr w:type="spellStart"/>
                      <w:r w:rsidRPr="00187EA4">
                        <w:rPr>
                          <w:rFonts w:ascii="Consolas" w:hAnsi="Consolas"/>
                          <w:sz w:val="16"/>
                          <w:szCs w:val="16"/>
                        </w:rPr>
                        <w:t>frequency</w:t>
                      </w:r>
                      <w:proofErr w:type="spellEnd"/>
                      <w:r w:rsidRPr="00187EA4">
                        <w:rPr>
                          <w:rFonts w:ascii="Consolas" w:hAnsi="Consolas"/>
                          <w:sz w:val="16"/>
                          <w:szCs w:val="16"/>
                        </w:rPr>
                        <w:t xml:space="preserve"> </w:t>
                      </w:r>
                    </w:p>
                    <w:p w14:paraId="3B4D372D" w14:textId="77777777" w:rsidR="00114027" w:rsidRPr="00187EA4" w:rsidRDefault="00114027" w:rsidP="00123D17">
                      <w:pPr>
                        <w:rPr>
                          <w:rFonts w:ascii="Consolas" w:hAnsi="Consolas"/>
                          <w:sz w:val="16"/>
                          <w:szCs w:val="16"/>
                        </w:rPr>
                      </w:pPr>
                      <w:proofErr w:type="spellStart"/>
                      <w:r w:rsidRPr="00187EA4">
                        <w:rPr>
                          <w:rFonts w:ascii="Consolas" w:hAnsi="Consolas"/>
                          <w:sz w:val="16"/>
                          <w:szCs w:val="16"/>
                        </w:rPr>
                        <w:t>plotFrequency</w:t>
                      </w:r>
                      <w:proofErr w:type="spellEnd"/>
                      <w:r w:rsidRPr="00187EA4">
                        <w:rPr>
                          <w:rFonts w:ascii="Consolas" w:hAnsi="Consolas"/>
                          <w:sz w:val="16"/>
                          <w:szCs w:val="16"/>
                        </w:rPr>
                        <w:t xml:space="preserve"> = 433000000;</w:t>
                      </w:r>
                    </w:p>
                    <w:p w14:paraId="1C4A9B0F" w14:textId="77777777" w:rsidR="00114027" w:rsidRPr="00187EA4" w:rsidRDefault="00114027" w:rsidP="00123D17">
                      <w:pPr>
                        <w:rPr>
                          <w:rFonts w:ascii="Consolas" w:hAnsi="Consolas"/>
                          <w:sz w:val="16"/>
                          <w:szCs w:val="16"/>
                        </w:rPr>
                      </w:pPr>
                      <w:r w:rsidRPr="00187EA4">
                        <w:rPr>
                          <w:rFonts w:ascii="Consolas" w:hAnsi="Consolas"/>
                          <w:sz w:val="16"/>
                          <w:szCs w:val="16"/>
                        </w:rPr>
                        <w:t xml:space="preserve">% Define </w:t>
                      </w:r>
                      <w:proofErr w:type="spellStart"/>
                      <w:r w:rsidRPr="00187EA4">
                        <w:rPr>
                          <w:rFonts w:ascii="Consolas" w:hAnsi="Consolas"/>
                          <w:sz w:val="16"/>
                          <w:szCs w:val="16"/>
                        </w:rPr>
                        <w:t>frequency</w:t>
                      </w:r>
                      <w:proofErr w:type="spellEnd"/>
                      <w:r w:rsidRPr="00187EA4">
                        <w:rPr>
                          <w:rFonts w:ascii="Consolas" w:hAnsi="Consolas"/>
                          <w:sz w:val="16"/>
                          <w:szCs w:val="16"/>
                        </w:rPr>
                        <w:t xml:space="preserve"> </w:t>
                      </w:r>
                      <w:proofErr w:type="spellStart"/>
                      <w:r w:rsidRPr="00187EA4">
                        <w:rPr>
                          <w:rFonts w:ascii="Consolas" w:hAnsi="Consolas"/>
                          <w:sz w:val="16"/>
                          <w:szCs w:val="16"/>
                        </w:rPr>
                        <w:t>range</w:t>
                      </w:r>
                      <w:proofErr w:type="spellEnd"/>
                      <w:r w:rsidRPr="00187EA4">
                        <w:rPr>
                          <w:rFonts w:ascii="Consolas" w:hAnsi="Consolas"/>
                          <w:sz w:val="16"/>
                          <w:szCs w:val="16"/>
                        </w:rPr>
                        <w:t xml:space="preserve"> </w:t>
                      </w:r>
                    </w:p>
                    <w:p w14:paraId="752B3C87" w14:textId="77777777" w:rsidR="00114027" w:rsidRPr="00187EA4" w:rsidRDefault="00114027" w:rsidP="00123D17">
                      <w:pPr>
                        <w:rPr>
                          <w:rFonts w:ascii="Consolas" w:hAnsi="Consolas"/>
                          <w:sz w:val="16"/>
                          <w:szCs w:val="16"/>
                        </w:rPr>
                      </w:pPr>
                      <w:proofErr w:type="spellStart"/>
                      <w:r w:rsidRPr="00187EA4">
                        <w:rPr>
                          <w:rFonts w:ascii="Consolas" w:hAnsi="Consolas"/>
                          <w:sz w:val="16"/>
                          <w:szCs w:val="16"/>
                        </w:rPr>
                        <w:t>freqRange</w:t>
                      </w:r>
                      <w:proofErr w:type="spellEnd"/>
                      <w:r w:rsidRPr="00187EA4">
                        <w:rPr>
                          <w:rFonts w:ascii="Consolas" w:hAnsi="Consolas"/>
                          <w:sz w:val="16"/>
                          <w:szCs w:val="16"/>
                        </w:rPr>
                        <w:t xml:space="preserve"> = (389.7:4.33:476.3) * 1e6;</w:t>
                      </w:r>
                    </w:p>
                    <w:p w14:paraId="16BDFC15" w14:textId="77777777" w:rsidR="00114027" w:rsidRPr="00187EA4" w:rsidRDefault="00114027" w:rsidP="00123D17">
                      <w:pPr>
                        <w:rPr>
                          <w:rFonts w:ascii="Consolas" w:hAnsi="Consolas"/>
                          <w:sz w:val="16"/>
                          <w:szCs w:val="16"/>
                        </w:rPr>
                      </w:pPr>
                      <w:r w:rsidRPr="00187EA4">
                        <w:rPr>
                          <w:rFonts w:ascii="Consolas" w:hAnsi="Consolas"/>
                          <w:sz w:val="16"/>
                          <w:szCs w:val="16"/>
                        </w:rPr>
                        <w:t xml:space="preserve">% </w:t>
                      </w:r>
                      <w:proofErr w:type="gramStart"/>
                      <w:r w:rsidRPr="00187EA4">
                        <w:rPr>
                          <w:rFonts w:ascii="Consolas" w:hAnsi="Consolas"/>
                          <w:sz w:val="16"/>
                          <w:szCs w:val="16"/>
                        </w:rPr>
                        <w:t>show</w:t>
                      </w:r>
                      <w:proofErr w:type="gramEnd"/>
                      <w:r w:rsidRPr="00187EA4">
                        <w:rPr>
                          <w:rFonts w:ascii="Consolas" w:hAnsi="Consolas"/>
                          <w:sz w:val="16"/>
                          <w:szCs w:val="16"/>
                        </w:rPr>
                        <w:t xml:space="preserve"> </w:t>
                      </w:r>
                      <w:proofErr w:type="spellStart"/>
                      <w:r w:rsidRPr="00187EA4">
                        <w:rPr>
                          <w:rFonts w:ascii="Consolas" w:hAnsi="Consolas"/>
                          <w:sz w:val="16"/>
                          <w:szCs w:val="16"/>
                        </w:rPr>
                        <w:t>for</w:t>
                      </w:r>
                      <w:proofErr w:type="spellEnd"/>
                      <w:r w:rsidRPr="00187EA4">
                        <w:rPr>
                          <w:rFonts w:ascii="Consolas" w:hAnsi="Consolas"/>
                          <w:sz w:val="16"/>
                          <w:szCs w:val="16"/>
                        </w:rPr>
                        <w:t xml:space="preserve"> </w:t>
                      </w:r>
                      <w:proofErr w:type="spellStart"/>
                      <w:r w:rsidRPr="00187EA4">
                        <w:rPr>
                          <w:rFonts w:ascii="Consolas" w:hAnsi="Consolas"/>
                          <w:sz w:val="16"/>
                          <w:szCs w:val="16"/>
                        </w:rPr>
                        <w:t>dipole</w:t>
                      </w:r>
                      <w:proofErr w:type="spellEnd"/>
                    </w:p>
                    <w:p w14:paraId="117C80FB" w14:textId="77777777" w:rsidR="00114027" w:rsidRPr="00187EA4" w:rsidRDefault="00114027" w:rsidP="00123D17">
                      <w:pPr>
                        <w:rPr>
                          <w:rFonts w:ascii="Consolas" w:hAnsi="Consolas"/>
                          <w:sz w:val="16"/>
                          <w:szCs w:val="16"/>
                        </w:rPr>
                      </w:pPr>
                      <w:r w:rsidRPr="00187EA4">
                        <w:rPr>
                          <w:rFonts w:ascii="Consolas" w:hAnsi="Consolas"/>
                          <w:sz w:val="16"/>
                          <w:szCs w:val="16"/>
                        </w:rPr>
                        <w:t>figure;</w:t>
                      </w:r>
                    </w:p>
                    <w:p w14:paraId="706CDE5E" w14:textId="77777777" w:rsidR="00114027" w:rsidRPr="00187EA4" w:rsidRDefault="00114027" w:rsidP="00123D17">
                      <w:pPr>
                        <w:rPr>
                          <w:rFonts w:ascii="Consolas" w:hAnsi="Consolas"/>
                          <w:sz w:val="16"/>
                          <w:szCs w:val="16"/>
                        </w:rPr>
                      </w:pPr>
                      <w:proofErr w:type="gramStart"/>
                      <w:r w:rsidRPr="00187EA4">
                        <w:rPr>
                          <w:rFonts w:ascii="Consolas" w:hAnsi="Consolas"/>
                          <w:sz w:val="16"/>
                          <w:szCs w:val="16"/>
                        </w:rPr>
                        <w:t>show</w:t>
                      </w:r>
                      <w:proofErr w:type="gramEnd"/>
                      <w:r w:rsidRPr="00187EA4">
                        <w:rPr>
                          <w:rFonts w:ascii="Consolas" w:hAnsi="Consolas"/>
                          <w:sz w:val="16"/>
                          <w:szCs w:val="16"/>
                        </w:rPr>
                        <w:t>(</w:t>
                      </w:r>
                      <w:proofErr w:type="spellStart"/>
                      <w:r w:rsidRPr="00187EA4">
                        <w:rPr>
                          <w:rFonts w:ascii="Consolas" w:hAnsi="Consolas"/>
                          <w:sz w:val="16"/>
                          <w:szCs w:val="16"/>
                        </w:rPr>
                        <w:t>antennaObject</w:t>
                      </w:r>
                      <w:proofErr w:type="spellEnd"/>
                      <w:r w:rsidRPr="00187EA4">
                        <w:rPr>
                          <w:rFonts w:ascii="Consolas" w:hAnsi="Consolas"/>
                          <w:sz w:val="16"/>
                          <w:szCs w:val="16"/>
                        </w:rPr>
                        <w:t xml:space="preserve">) </w:t>
                      </w:r>
                    </w:p>
                    <w:p w14:paraId="1B9BBD67" w14:textId="77777777" w:rsidR="00114027" w:rsidRPr="00187EA4" w:rsidRDefault="00114027" w:rsidP="00123D17">
                      <w:pPr>
                        <w:rPr>
                          <w:rFonts w:ascii="Consolas" w:hAnsi="Consolas"/>
                          <w:sz w:val="16"/>
                          <w:szCs w:val="16"/>
                        </w:rPr>
                      </w:pPr>
                      <w:r w:rsidRPr="00187EA4">
                        <w:rPr>
                          <w:rFonts w:ascii="Consolas" w:hAnsi="Consolas"/>
                          <w:sz w:val="16"/>
                          <w:szCs w:val="16"/>
                        </w:rPr>
                        <w:t xml:space="preserve">% </w:t>
                      </w:r>
                      <w:proofErr w:type="spellStart"/>
                      <w:r w:rsidRPr="00187EA4">
                        <w:rPr>
                          <w:rFonts w:ascii="Consolas" w:hAnsi="Consolas"/>
                          <w:sz w:val="16"/>
                          <w:szCs w:val="16"/>
                        </w:rPr>
                        <w:t>impedance</w:t>
                      </w:r>
                      <w:proofErr w:type="spellEnd"/>
                      <w:r w:rsidRPr="00187EA4">
                        <w:rPr>
                          <w:rFonts w:ascii="Consolas" w:hAnsi="Consolas"/>
                          <w:sz w:val="16"/>
                          <w:szCs w:val="16"/>
                        </w:rPr>
                        <w:t xml:space="preserve"> </w:t>
                      </w:r>
                      <w:proofErr w:type="spellStart"/>
                      <w:r w:rsidRPr="00187EA4">
                        <w:rPr>
                          <w:rFonts w:ascii="Consolas" w:hAnsi="Consolas"/>
                          <w:sz w:val="16"/>
                          <w:szCs w:val="16"/>
                        </w:rPr>
                        <w:t>for</w:t>
                      </w:r>
                      <w:proofErr w:type="spellEnd"/>
                      <w:r w:rsidRPr="00187EA4">
                        <w:rPr>
                          <w:rFonts w:ascii="Consolas" w:hAnsi="Consolas"/>
                          <w:sz w:val="16"/>
                          <w:szCs w:val="16"/>
                        </w:rPr>
                        <w:t xml:space="preserve"> </w:t>
                      </w:r>
                      <w:proofErr w:type="spellStart"/>
                      <w:r w:rsidRPr="00187EA4">
                        <w:rPr>
                          <w:rFonts w:ascii="Consolas" w:hAnsi="Consolas"/>
                          <w:sz w:val="16"/>
                          <w:szCs w:val="16"/>
                        </w:rPr>
                        <w:t>dipole</w:t>
                      </w:r>
                      <w:proofErr w:type="spellEnd"/>
                    </w:p>
                    <w:p w14:paraId="40BDD8A2" w14:textId="77777777" w:rsidR="00114027" w:rsidRPr="00187EA4" w:rsidRDefault="00114027" w:rsidP="00123D17">
                      <w:pPr>
                        <w:rPr>
                          <w:rFonts w:ascii="Consolas" w:hAnsi="Consolas"/>
                          <w:sz w:val="16"/>
                          <w:szCs w:val="16"/>
                        </w:rPr>
                      </w:pPr>
                      <w:r w:rsidRPr="00187EA4">
                        <w:rPr>
                          <w:rFonts w:ascii="Consolas" w:hAnsi="Consolas"/>
                          <w:sz w:val="16"/>
                          <w:szCs w:val="16"/>
                        </w:rPr>
                        <w:t>figure;</w:t>
                      </w:r>
                    </w:p>
                    <w:p w14:paraId="4E2C8BE1" w14:textId="77777777" w:rsidR="00114027" w:rsidRPr="00187EA4" w:rsidRDefault="00114027" w:rsidP="00123D17">
                      <w:pPr>
                        <w:rPr>
                          <w:rFonts w:ascii="Consolas" w:hAnsi="Consolas"/>
                          <w:sz w:val="16"/>
                          <w:szCs w:val="16"/>
                        </w:rPr>
                      </w:pPr>
                      <w:proofErr w:type="spellStart"/>
                      <w:proofErr w:type="gramStart"/>
                      <w:r w:rsidRPr="00187EA4">
                        <w:rPr>
                          <w:rFonts w:ascii="Consolas" w:hAnsi="Consolas"/>
                          <w:sz w:val="16"/>
                          <w:szCs w:val="16"/>
                        </w:rPr>
                        <w:t>impedance</w:t>
                      </w:r>
                      <w:proofErr w:type="spellEnd"/>
                      <w:r w:rsidRPr="00187EA4">
                        <w:rPr>
                          <w:rFonts w:ascii="Consolas" w:hAnsi="Consolas"/>
                          <w:sz w:val="16"/>
                          <w:szCs w:val="16"/>
                        </w:rPr>
                        <w:t>(</w:t>
                      </w:r>
                      <w:proofErr w:type="spellStart"/>
                      <w:proofErr w:type="gramEnd"/>
                      <w:r w:rsidRPr="00187EA4">
                        <w:rPr>
                          <w:rFonts w:ascii="Consolas" w:hAnsi="Consolas"/>
                          <w:sz w:val="16"/>
                          <w:szCs w:val="16"/>
                        </w:rPr>
                        <w:t>antennaObject</w:t>
                      </w:r>
                      <w:proofErr w:type="spellEnd"/>
                      <w:r w:rsidRPr="00187EA4">
                        <w:rPr>
                          <w:rFonts w:ascii="Consolas" w:hAnsi="Consolas"/>
                          <w:sz w:val="16"/>
                          <w:szCs w:val="16"/>
                        </w:rPr>
                        <w:t xml:space="preserve">, </w:t>
                      </w:r>
                      <w:proofErr w:type="spellStart"/>
                      <w:r w:rsidRPr="00187EA4">
                        <w:rPr>
                          <w:rFonts w:ascii="Consolas" w:hAnsi="Consolas"/>
                          <w:sz w:val="16"/>
                          <w:szCs w:val="16"/>
                        </w:rPr>
                        <w:t>freqRange</w:t>
                      </w:r>
                      <w:proofErr w:type="spellEnd"/>
                      <w:r w:rsidRPr="00187EA4">
                        <w:rPr>
                          <w:rFonts w:ascii="Consolas" w:hAnsi="Consolas"/>
                          <w:sz w:val="16"/>
                          <w:szCs w:val="16"/>
                        </w:rPr>
                        <w:t xml:space="preserve">) </w:t>
                      </w:r>
                    </w:p>
                    <w:p w14:paraId="1DFF0617" w14:textId="77777777" w:rsidR="00114027" w:rsidRPr="00187EA4" w:rsidRDefault="00114027" w:rsidP="00123D17">
                      <w:pPr>
                        <w:rPr>
                          <w:rFonts w:ascii="Consolas" w:hAnsi="Consolas"/>
                          <w:sz w:val="16"/>
                          <w:szCs w:val="16"/>
                        </w:rPr>
                      </w:pPr>
                      <w:r w:rsidRPr="00187EA4">
                        <w:rPr>
                          <w:rFonts w:ascii="Consolas" w:hAnsi="Consolas"/>
                          <w:sz w:val="16"/>
                          <w:szCs w:val="16"/>
                        </w:rPr>
                        <w:t xml:space="preserve">% s11 </w:t>
                      </w:r>
                      <w:proofErr w:type="spellStart"/>
                      <w:r w:rsidRPr="00187EA4">
                        <w:rPr>
                          <w:rFonts w:ascii="Consolas" w:hAnsi="Consolas"/>
                          <w:sz w:val="16"/>
                          <w:szCs w:val="16"/>
                        </w:rPr>
                        <w:t>for</w:t>
                      </w:r>
                      <w:proofErr w:type="spellEnd"/>
                      <w:r w:rsidRPr="00187EA4">
                        <w:rPr>
                          <w:rFonts w:ascii="Consolas" w:hAnsi="Consolas"/>
                          <w:sz w:val="16"/>
                          <w:szCs w:val="16"/>
                        </w:rPr>
                        <w:t xml:space="preserve"> </w:t>
                      </w:r>
                      <w:proofErr w:type="spellStart"/>
                      <w:r w:rsidRPr="00187EA4">
                        <w:rPr>
                          <w:rFonts w:ascii="Consolas" w:hAnsi="Consolas"/>
                          <w:sz w:val="16"/>
                          <w:szCs w:val="16"/>
                        </w:rPr>
                        <w:t>dipole</w:t>
                      </w:r>
                      <w:proofErr w:type="spellEnd"/>
                    </w:p>
                    <w:p w14:paraId="5B99618B" w14:textId="77777777" w:rsidR="00114027" w:rsidRPr="00187EA4" w:rsidRDefault="00114027" w:rsidP="00123D17">
                      <w:pPr>
                        <w:rPr>
                          <w:rFonts w:ascii="Consolas" w:hAnsi="Consolas"/>
                          <w:sz w:val="16"/>
                          <w:szCs w:val="16"/>
                        </w:rPr>
                      </w:pPr>
                      <w:r w:rsidRPr="00187EA4">
                        <w:rPr>
                          <w:rFonts w:ascii="Consolas" w:hAnsi="Consolas"/>
                          <w:sz w:val="16"/>
                          <w:szCs w:val="16"/>
                        </w:rPr>
                        <w:t>figure;</w:t>
                      </w:r>
                    </w:p>
                    <w:p w14:paraId="263FEC63" w14:textId="77777777" w:rsidR="00114027" w:rsidRPr="00187EA4" w:rsidRDefault="00114027" w:rsidP="00123D17">
                      <w:pPr>
                        <w:rPr>
                          <w:rFonts w:ascii="Consolas" w:hAnsi="Consolas"/>
                          <w:sz w:val="16"/>
                          <w:szCs w:val="16"/>
                        </w:rPr>
                      </w:pPr>
                      <w:r w:rsidRPr="00187EA4">
                        <w:rPr>
                          <w:rFonts w:ascii="Consolas" w:hAnsi="Consolas"/>
                          <w:sz w:val="16"/>
                          <w:szCs w:val="16"/>
                        </w:rPr>
                        <w:t xml:space="preserve">s = </w:t>
                      </w:r>
                      <w:proofErr w:type="spellStart"/>
                      <w:proofErr w:type="gramStart"/>
                      <w:r w:rsidRPr="00187EA4">
                        <w:rPr>
                          <w:rFonts w:ascii="Consolas" w:hAnsi="Consolas"/>
                          <w:sz w:val="16"/>
                          <w:szCs w:val="16"/>
                        </w:rPr>
                        <w:t>sparameters</w:t>
                      </w:r>
                      <w:proofErr w:type="spellEnd"/>
                      <w:r w:rsidRPr="00187EA4">
                        <w:rPr>
                          <w:rFonts w:ascii="Consolas" w:hAnsi="Consolas"/>
                          <w:sz w:val="16"/>
                          <w:szCs w:val="16"/>
                        </w:rPr>
                        <w:t>(</w:t>
                      </w:r>
                      <w:proofErr w:type="spellStart"/>
                      <w:proofErr w:type="gramEnd"/>
                      <w:r w:rsidRPr="00187EA4">
                        <w:rPr>
                          <w:rFonts w:ascii="Consolas" w:hAnsi="Consolas"/>
                          <w:sz w:val="16"/>
                          <w:szCs w:val="16"/>
                        </w:rPr>
                        <w:t>antennaObject</w:t>
                      </w:r>
                      <w:proofErr w:type="spellEnd"/>
                      <w:r w:rsidRPr="00187EA4">
                        <w:rPr>
                          <w:rFonts w:ascii="Consolas" w:hAnsi="Consolas"/>
                          <w:sz w:val="16"/>
                          <w:szCs w:val="16"/>
                        </w:rPr>
                        <w:t xml:space="preserve">, </w:t>
                      </w:r>
                      <w:proofErr w:type="spellStart"/>
                      <w:r w:rsidRPr="00187EA4">
                        <w:rPr>
                          <w:rFonts w:ascii="Consolas" w:hAnsi="Consolas"/>
                          <w:sz w:val="16"/>
                          <w:szCs w:val="16"/>
                        </w:rPr>
                        <w:t>freqRange</w:t>
                      </w:r>
                      <w:proofErr w:type="spellEnd"/>
                      <w:r w:rsidRPr="00187EA4">
                        <w:rPr>
                          <w:rFonts w:ascii="Consolas" w:hAnsi="Consolas"/>
                          <w:sz w:val="16"/>
                          <w:szCs w:val="16"/>
                        </w:rPr>
                        <w:t xml:space="preserve">); </w:t>
                      </w:r>
                    </w:p>
                    <w:p w14:paraId="7D5C521A" w14:textId="77777777" w:rsidR="00114027" w:rsidRPr="00187EA4" w:rsidRDefault="00114027" w:rsidP="00123D17">
                      <w:pPr>
                        <w:rPr>
                          <w:rFonts w:ascii="Consolas" w:hAnsi="Consolas"/>
                          <w:sz w:val="16"/>
                          <w:szCs w:val="16"/>
                        </w:rPr>
                      </w:pPr>
                      <w:proofErr w:type="spellStart"/>
                      <w:r w:rsidRPr="00187EA4">
                        <w:rPr>
                          <w:rFonts w:ascii="Consolas" w:hAnsi="Consolas"/>
                          <w:sz w:val="16"/>
                          <w:szCs w:val="16"/>
                        </w:rPr>
                        <w:t>rfplot</w:t>
                      </w:r>
                      <w:proofErr w:type="spellEnd"/>
                      <w:r w:rsidRPr="00187EA4">
                        <w:rPr>
                          <w:rFonts w:ascii="Consolas" w:hAnsi="Consolas"/>
                          <w:sz w:val="16"/>
                          <w:szCs w:val="16"/>
                        </w:rPr>
                        <w:t xml:space="preserve">(s) </w:t>
                      </w:r>
                    </w:p>
                    <w:p w14:paraId="59C69BDE" w14:textId="77777777" w:rsidR="00114027" w:rsidRPr="00187EA4" w:rsidRDefault="00114027" w:rsidP="00123D17">
                      <w:pPr>
                        <w:rPr>
                          <w:rFonts w:ascii="Consolas" w:hAnsi="Consolas"/>
                          <w:sz w:val="16"/>
                          <w:szCs w:val="16"/>
                        </w:rPr>
                      </w:pPr>
                      <w:r w:rsidRPr="00187EA4">
                        <w:rPr>
                          <w:rFonts w:ascii="Consolas" w:hAnsi="Consolas"/>
                          <w:sz w:val="16"/>
                          <w:szCs w:val="16"/>
                        </w:rPr>
                        <w:t xml:space="preserve">% </w:t>
                      </w:r>
                      <w:proofErr w:type="spellStart"/>
                      <w:r w:rsidRPr="00187EA4">
                        <w:rPr>
                          <w:rFonts w:ascii="Consolas" w:hAnsi="Consolas"/>
                          <w:sz w:val="16"/>
                          <w:szCs w:val="16"/>
                        </w:rPr>
                        <w:t>current</w:t>
                      </w:r>
                      <w:proofErr w:type="spellEnd"/>
                      <w:r w:rsidRPr="00187EA4">
                        <w:rPr>
                          <w:rFonts w:ascii="Consolas" w:hAnsi="Consolas"/>
                          <w:sz w:val="16"/>
                          <w:szCs w:val="16"/>
                        </w:rPr>
                        <w:t xml:space="preserve"> </w:t>
                      </w:r>
                      <w:proofErr w:type="spellStart"/>
                      <w:r w:rsidRPr="00187EA4">
                        <w:rPr>
                          <w:rFonts w:ascii="Consolas" w:hAnsi="Consolas"/>
                          <w:sz w:val="16"/>
                          <w:szCs w:val="16"/>
                        </w:rPr>
                        <w:t>for</w:t>
                      </w:r>
                      <w:proofErr w:type="spellEnd"/>
                      <w:r w:rsidRPr="00187EA4">
                        <w:rPr>
                          <w:rFonts w:ascii="Consolas" w:hAnsi="Consolas"/>
                          <w:sz w:val="16"/>
                          <w:szCs w:val="16"/>
                        </w:rPr>
                        <w:t xml:space="preserve"> </w:t>
                      </w:r>
                      <w:proofErr w:type="spellStart"/>
                      <w:r w:rsidRPr="00187EA4">
                        <w:rPr>
                          <w:rFonts w:ascii="Consolas" w:hAnsi="Consolas"/>
                          <w:sz w:val="16"/>
                          <w:szCs w:val="16"/>
                        </w:rPr>
                        <w:t>dipole</w:t>
                      </w:r>
                      <w:proofErr w:type="spellEnd"/>
                    </w:p>
                    <w:p w14:paraId="33566732" w14:textId="77777777" w:rsidR="00114027" w:rsidRPr="00187EA4" w:rsidRDefault="00114027" w:rsidP="00123D17">
                      <w:pPr>
                        <w:rPr>
                          <w:rFonts w:ascii="Consolas" w:hAnsi="Consolas"/>
                          <w:sz w:val="16"/>
                          <w:szCs w:val="16"/>
                        </w:rPr>
                      </w:pPr>
                      <w:r w:rsidRPr="00187EA4">
                        <w:rPr>
                          <w:rFonts w:ascii="Consolas" w:hAnsi="Consolas"/>
                          <w:sz w:val="16"/>
                          <w:szCs w:val="16"/>
                        </w:rPr>
                        <w:t>figure;</w:t>
                      </w:r>
                    </w:p>
                    <w:p w14:paraId="14C1B0F3" w14:textId="77777777" w:rsidR="00114027" w:rsidRPr="00187EA4" w:rsidRDefault="00114027" w:rsidP="00123D17">
                      <w:pPr>
                        <w:rPr>
                          <w:rFonts w:ascii="Consolas" w:hAnsi="Consolas"/>
                          <w:sz w:val="16"/>
                          <w:szCs w:val="16"/>
                        </w:rPr>
                      </w:pPr>
                      <w:proofErr w:type="spellStart"/>
                      <w:proofErr w:type="gramStart"/>
                      <w:r w:rsidRPr="00187EA4">
                        <w:rPr>
                          <w:rFonts w:ascii="Consolas" w:hAnsi="Consolas"/>
                          <w:sz w:val="16"/>
                          <w:szCs w:val="16"/>
                        </w:rPr>
                        <w:t>current</w:t>
                      </w:r>
                      <w:proofErr w:type="spellEnd"/>
                      <w:r w:rsidRPr="00187EA4">
                        <w:rPr>
                          <w:rFonts w:ascii="Consolas" w:hAnsi="Consolas"/>
                          <w:sz w:val="16"/>
                          <w:szCs w:val="16"/>
                        </w:rPr>
                        <w:t>(</w:t>
                      </w:r>
                      <w:proofErr w:type="spellStart"/>
                      <w:proofErr w:type="gramEnd"/>
                      <w:r w:rsidRPr="00187EA4">
                        <w:rPr>
                          <w:rFonts w:ascii="Consolas" w:hAnsi="Consolas"/>
                          <w:sz w:val="16"/>
                          <w:szCs w:val="16"/>
                        </w:rPr>
                        <w:t>antennaObject</w:t>
                      </w:r>
                      <w:proofErr w:type="spellEnd"/>
                      <w:r w:rsidRPr="00187EA4">
                        <w:rPr>
                          <w:rFonts w:ascii="Consolas" w:hAnsi="Consolas"/>
                          <w:sz w:val="16"/>
                          <w:szCs w:val="16"/>
                        </w:rPr>
                        <w:t xml:space="preserve">, </w:t>
                      </w:r>
                      <w:proofErr w:type="spellStart"/>
                      <w:r w:rsidRPr="00187EA4">
                        <w:rPr>
                          <w:rFonts w:ascii="Consolas" w:hAnsi="Consolas"/>
                          <w:sz w:val="16"/>
                          <w:szCs w:val="16"/>
                        </w:rPr>
                        <w:t>plotFrequency</w:t>
                      </w:r>
                      <w:proofErr w:type="spellEnd"/>
                      <w:r w:rsidRPr="00187EA4">
                        <w:rPr>
                          <w:rFonts w:ascii="Consolas" w:hAnsi="Consolas"/>
                          <w:sz w:val="16"/>
                          <w:szCs w:val="16"/>
                        </w:rPr>
                        <w:t xml:space="preserve">) </w:t>
                      </w:r>
                    </w:p>
                    <w:p w14:paraId="65AE0E33" w14:textId="77777777" w:rsidR="00114027" w:rsidRPr="00187EA4" w:rsidRDefault="00114027" w:rsidP="00123D17">
                      <w:pPr>
                        <w:rPr>
                          <w:rFonts w:ascii="Consolas" w:hAnsi="Consolas"/>
                          <w:sz w:val="16"/>
                          <w:szCs w:val="16"/>
                        </w:rPr>
                      </w:pPr>
                      <w:r w:rsidRPr="00187EA4">
                        <w:rPr>
                          <w:rFonts w:ascii="Consolas" w:hAnsi="Consolas"/>
                          <w:sz w:val="16"/>
                          <w:szCs w:val="16"/>
                        </w:rPr>
                        <w:t xml:space="preserve">% </w:t>
                      </w:r>
                      <w:proofErr w:type="spellStart"/>
                      <w:r w:rsidRPr="00187EA4">
                        <w:rPr>
                          <w:rFonts w:ascii="Consolas" w:hAnsi="Consolas"/>
                          <w:sz w:val="16"/>
                          <w:szCs w:val="16"/>
                        </w:rPr>
                        <w:t>pattern</w:t>
                      </w:r>
                      <w:proofErr w:type="spellEnd"/>
                      <w:r w:rsidRPr="00187EA4">
                        <w:rPr>
                          <w:rFonts w:ascii="Consolas" w:hAnsi="Consolas"/>
                          <w:sz w:val="16"/>
                          <w:szCs w:val="16"/>
                        </w:rPr>
                        <w:t xml:space="preserve"> </w:t>
                      </w:r>
                      <w:proofErr w:type="spellStart"/>
                      <w:r w:rsidRPr="00187EA4">
                        <w:rPr>
                          <w:rFonts w:ascii="Consolas" w:hAnsi="Consolas"/>
                          <w:sz w:val="16"/>
                          <w:szCs w:val="16"/>
                        </w:rPr>
                        <w:t>for</w:t>
                      </w:r>
                      <w:proofErr w:type="spellEnd"/>
                      <w:r w:rsidRPr="00187EA4">
                        <w:rPr>
                          <w:rFonts w:ascii="Consolas" w:hAnsi="Consolas"/>
                          <w:sz w:val="16"/>
                          <w:szCs w:val="16"/>
                        </w:rPr>
                        <w:t xml:space="preserve"> </w:t>
                      </w:r>
                      <w:proofErr w:type="spellStart"/>
                      <w:r w:rsidRPr="00187EA4">
                        <w:rPr>
                          <w:rFonts w:ascii="Consolas" w:hAnsi="Consolas"/>
                          <w:sz w:val="16"/>
                          <w:szCs w:val="16"/>
                        </w:rPr>
                        <w:t>dipole</w:t>
                      </w:r>
                      <w:proofErr w:type="spellEnd"/>
                    </w:p>
                    <w:p w14:paraId="6163B602" w14:textId="77777777" w:rsidR="00114027" w:rsidRPr="00187EA4" w:rsidRDefault="00114027" w:rsidP="00123D17">
                      <w:pPr>
                        <w:rPr>
                          <w:rFonts w:ascii="Consolas" w:hAnsi="Consolas"/>
                          <w:sz w:val="16"/>
                          <w:szCs w:val="16"/>
                        </w:rPr>
                      </w:pPr>
                      <w:r w:rsidRPr="00187EA4">
                        <w:rPr>
                          <w:rFonts w:ascii="Consolas" w:hAnsi="Consolas"/>
                          <w:sz w:val="16"/>
                          <w:szCs w:val="16"/>
                        </w:rPr>
                        <w:t>figure;</w:t>
                      </w:r>
                    </w:p>
                    <w:p w14:paraId="494A51C1" w14:textId="77777777" w:rsidR="00114027" w:rsidRPr="00187EA4" w:rsidRDefault="00114027" w:rsidP="00123D17">
                      <w:pPr>
                        <w:rPr>
                          <w:rFonts w:ascii="Consolas" w:hAnsi="Consolas"/>
                          <w:sz w:val="16"/>
                          <w:szCs w:val="16"/>
                        </w:rPr>
                      </w:pPr>
                      <w:proofErr w:type="spellStart"/>
                      <w:proofErr w:type="gramStart"/>
                      <w:r w:rsidRPr="00187EA4">
                        <w:rPr>
                          <w:rFonts w:ascii="Consolas" w:hAnsi="Consolas"/>
                          <w:sz w:val="16"/>
                          <w:szCs w:val="16"/>
                        </w:rPr>
                        <w:t>pattern</w:t>
                      </w:r>
                      <w:proofErr w:type="spellEnd"/>
                      <w:r w:rsidRPr="00187EA4">
                        <w:rPr>
                          <w:rFonts w:ascii="Consolas" w:hAnsi="Consolas"/>
                          <w:sz w:val="16"/>
                          <w:szCs w:val="16"/>
                        </w:rPr>
                        <w:t>(</w:t>
                      </w:r>
                      <w:proofErr w:type="spellStart"/>
                      <w:proofErr w:type="gramEnd"/>
                      <w:r w:rsidRPr="00187EA4">
                        <w:rPr>
                          <w:rFonts w:ascii="Consolas" w:hAnsi="Consolas"/>
                          <w:sz w:val="16"/>
                          <w:szCs w:val="16"/>
                        </w:rPr>
                        <w:t>antennaObject</w:t>
                      </w:r>
                      <w:proofErr w:type="spellEnd"/>
                      <w:r w:rsidRPr="00187EA4">
                        <w:rPr>
                          <w:rFonts w:ascii="Consolas" w:hAnsi="Consolas"/>
                          <w:sz w:val="16"/>
                          <w:szCs w:val="16"/>
                        </w:rPr>
                        <w:t xml:space="preserve">, </w:t>
                      </w:r>
                      <w:proofErr w:type="spellStart"/>
                      <w:r w:rsidRPr="00187EA4">
                        <w:rPr>
                          <w:rFonts w:ascii="Consolas" w:hAnsi="Consolas"/>
                          <w:sz w:val="16"/>
                          <w:szCs w:val="16"/>
                        </w:rPr>
                        <w:t>plotFrequency</w:t>
                      </w:r>
                      <w:proofErr w:type="spellEnd"/>
                      <w:r w:rsidRPr="00187EA4">
                        <w:rPr>
                          <w:rFonts w:ascii="Consolas" w:hAnsi="Consolas"/>
                          <w:sz w:val="16"/>
                          <w:szCs w:val="16"/>
                        </w:rPr>
                        <w:t xml:space="preserve">) </w:t>
                      </w:r>
                    </w:p>
                    <w:p w14:paraId="432F2996" w14:textId="77777777" w:rsidR="00114027" w:rsidRPr="00187EA4" w:rsidRDefault="00114027" w:rsidP="00123D17">
                      <w:pPr>
                        <w:rPr>
                          <w:rFonts w:ascii="Consolas" w:hAnsi="Consolas"/>
                          <w:sz w:val="16"/>
                          <w:szCs w:val="16"/>
                        </w:rPr>
                      </w:pPr>
                      <w:r w:rsidRPr="00187EA4">
                        <w:rPr>
                          <w:rFonts w:ascii="Consolas" w:hAnsi="Consolas"/>
                          <w:sz w:val="16"/>
                          <w:szCs w:val="16"/>
                        </w:rPr>
                        <w:t xml:space="preserve">% </w:t>
                      </w:r>
                      <w:proofErr w:type="spellStart"/>
                      <w:r w:rsidRPr="00187EA4">
                        <w:rPr>
                          <w:rFonts w:ascii="Consolas" w:hAnsi="Consolas"/>
                          <w:sz w:val="16"/>
                          <w:szCs w:val="16"/>
                        </w:rPr>
                        <w:t>azimuth</w:t>
                      </w:r>
                      <w:proofErr w:type="spellEnd"/>
                      <w:r w:rsidRPr="00187EA4">
                        <w:rPr>
                          <w:rFonts w:ascii="Consolas" w:hAnsi="Consolas"/>
                          <w:sz w:val="16"/>
                          <w:szCs w:val="16"/>
                        </w:rPr>
                        <w:t xml:space="preserve"> </w:t>
                      </w:r>
                      <w:proofErr w:type="spellStart"/>
                      <w:r w:rsidRPr="00187EA4">
                        <w:rPr>
                          <w:rFonts w:ascii="Consolas" w:hAnsi="Consolas"/>
                          <w:sz w:val="16"/>
                          <w:szCs w:val="16"/>
                        </w:rPr>
                        <w:t>for</w:t>
                      </w:r>
                      <w:proofErr w:type="spellEnd"/>
                      <w:r w:rsidRPr="00187EA4">
                        <w:rPr>
                          <w:rFonts w:ascii="Consolas" w:hAnsi="Consolas"/>
                          <w:sz w:val="16"/>
                          <w:szCs w:val="16"/>
                        </w:rPr>
                        <w:t xml:space="preserve"> </w:t>
                      </w:r>
                      <w:proofErr w:type="spellStart"/>
                      <w:r w:rsidRPr="00187EA4">
                        <w:rPr>
                          <w:rFonts w:ascii="Consolas" w:hAnsi="Consolas"/>
                          <w:sz w:val="16"/>
                          <w:szCs w:val="16"/>
                        </w:rPr>
                        <w:t>dipole</w:t>
                      </w:r>
                      <w:proofErr w:type="spellEnd"/>
                    </w:p>
                    <w:p w14:paraId="035B3C7B" w14:textId="77777777" w:rsidR="00114027" w:rsidRPr="00187EA4" w:rsidRDefault="00114027" w:rsidP="00123D17">
                      <w:pPr>
                        <w:rPr>
                          <w:rFonts w:ascii="Consolas" w:hAnsi="Consolas"/>
                          <w:sz w:val="16"/>
                          <w:szCs w:val="16"/>
                        </w:rPr>
                      </w:pPr>
                      <w:r w:rsidRPr="00187EA4">
                        <w:rPr>
                          <w:rFonts w:ascii="Consolas" w:hAnsi="Consolas"/>
                          <w:sz w:val="16"/>
                          <w:szCs w:val="16"/>
                        </w:rPr>
                        <w:t>figure;</w:t>
                      </w:r>
                    </w:p>
                    <w:p w14:paraId="5E2BFE1E" w14:textId="77777777" w:rsidR="00114027" w:rsidRPr="00187EA4" w:rsidRDefault="00114027" w:rsidP="00123D17">
                      <w:pPr>
                        <w:rPr>
                          <w:rFonts w:ascii="Consolas" w:hAnsi="Consolas"/>
                          <w:sz w:val="16"/>
                          <w:szCs w:val="16"/>
                        </w:rPr>
                      </w:pPr>
                      <w:proofErr w:type="spellStart"/>
                      <w:proofErr w:type="gramStart"/>
                      <w:r w:rsidRPr="00187EA4">
                        <w:rPr>
                          <w:rFonts w:ascii="Consolas" w:hAnsi="Consolas"/>
                          <w:sz w:val="16"/>
                          <w:szCs w:val="16"/>
                        </w:rPr>
                        <w:t>patternAzimuth</w:t>
                      </w:r>
                      <w:proofErr w:type="spellEnd"/>
                      <w:r w:rsidRPr="00187EA4">
                        <w:rPr>
                          <w:rFonts w:ascii="Consolas" w:hAnsi="Consolas"/>
                          <w:sz w:val="16"/>
                          <w:szCs w:val="16"/>
                        </w:rPr>
                        <w:t>(</w:t>
                      </w:r>
                      <w:proofErr w:type="spellStart"/>
                      <w:proofErr w:type="gramEnd"/>
                      <w:r w:rsidRPr="00187EA4">
                        <w:rPr>
                          <w:rFonts w:ascii="Consolas" w:hAnsi="Consolas"/>
                          <w:sz w:val="16"/>
                          <w:szCs w:val="16"/>
                        </w:rPr>
                        <w:t>antennaObject</w:t>
                      </w:r>
                      <w:proofErr w:type="spellEnd"/>
                      <w:r w:rsidRPr="00187EA4">
                        <w:rPr>
                          <w:rFonts w:ascii="Consolas" w:hAnsi="Consolas"/>
                          <w:sz w:val="16"/>
                          <w:szCs w:val="16"/>
                        </w:rPr>
                        <w:t xml:space="preserve">, </w:t>
                      </w:r>
                      <w:proofErr w:type="spellStart"/>
                      <w:r w:rsidRPr="00187EA4">
                        <w:rPr>
                          <w:rFonts w:ascii="Consolas" w:hAnsi="Consolas"/>
                          <w:sz w:val="16"/>
                          <w:szCs w:val="16"/>
                        </w:rPr>
                        <w:t>plotFrequency</w:t>
                      </w:r>
                      <w:proofErr w:type="spellEnd"/>
                      <w:r w:rsidRPr="00187EA4">
                        <w:rPr>
                          <w:rFonts w:ascii="Consolas" w:hAnsi="Consolas"/>
                          <w:sz w:val="16"/>
                          <w:szCs w:val="16"/>
                        </w:rPr>
                        <w:t xml:space="preserve">) </w:t>
                      </w:r>
                    </w:p>
                    <w:p w14:paraId="58C0B105" w14:textId="77777777" w:rsidR="00114027" w:rsidRPr="00187EA4" w:rsidRDefault="00114027" w:rsidP="00123D17">
                      <w:pPr>
                        <w:rPr>
                          <w:rFonts w:ascii="Consolas" w:hAnsi="Consolas"/>
                          <w:sz w:val="16"/>
                          <w:szCs w:val="16"/>
                        </w:rPr>
                      </w:pPr>
                      <w:r w:rsidRPr="00187EA4">
                        <w:rPr>
                          <w:rFonts w:ascii="Consolas" w:hAnsi="Consolas"/>
                          <w:sz w:val="16"/>
                          <w:szCs w:val="16"/>
                        </w:rPr>
                        <w:t xml:space="preserve">% </w:t>
                      </w:r>
                      <w:proofErr w:type="spellStart"/>
                      <w:r w:rsidRPr="00187EA4">
                        <w:rPr>
                          <w:rFonts w:ascii="Consolas" w:hAnsi="Consolas"/>
                          <w:sz w:val="16"/>
                          <w:szCs w:val="16"/>
                        </w:rPr>
                        <w:t>elevation</w:t>
                      </w:r>
                      <w:proofErr w:type="spellEnd"/>
                      <w:r w:rsidRPr="00187EA4">
                        <w:rPr>
                          <w:rFonts w:ascii="Consolas" w:hAnsi="Consolas"/>
                          <w:sz w:val="16"/>
                          <w:szCs w:val="16"/>
                        </w:rPr>
                        <w:t xml:space="preserve"> </w:t>
                      </w:r>
                      <w:proofErr w:type="spellStart"/>
                      <w:r w:rsidRPr="00187EA4">
                        <w:rPr>
                          <w:rFonts w:ascii="Consolas" w:hAnsi="Consolas"/>
                          <w:sz w:val="16"/>
                          <w:szCs w:val="16"/>
                        </w:rPr>
                        <w:t>for</w:t>
                      </w:r>
                      <w:proofErr w:type="spellEnd"/>
                      <w:r w:rsidRPr="00187EA4">
                        <w:rPr>
                          <w:rFonts w:ascii="Consolas" w:hAnsi="Consolas"/>
                          <w:sz w:val="16"/>
                          <w:szCs w:val="16"/>
                        </w:rPr>
                        <w:t xml:space="preserve"> </w:t>
                      </w:r>
                      <w:proofErr w:type="spellStart"/>
                      <w:r w:rsidRPr="00187EA4">
                        <w:rPr>
                          <w:rFonts w:ascii="Consolas" w:hAnsi="Consolas"/>
                          <w:sz w:val="16"/>
                          <w:szCs w:val="16"/>
                        </w:rPr>
                        <w:t>dipole</w:t>
                      </w:r>
                      <w:proofErr w:type="spellEnd"/>
                    </w:p>
                    <w:p w14:paraId="7353EAC6" w14:textId="77777777" w:rsidR="00114027" w:rsidRPr="00187EA4" w:rsidRDefault="00114027" w:rsidP="00123D17">
                      <w:pPr>
                        <w:rPr>
                          <w:rFonts w:ascii="Consolas" w:hAnsi="Consolas"/>
                          <w:sz w:val="16"/>
                          <w:szCs w:val="16"/>
                        </w:rPr>
                      </w:pPr>
                      <w:r w:rsidRPr="00187EA4">
                        <w:rPr>
                          <w:rFonts w:ascii="Consolas" w:hAnsi="Consolas"/>
                          <w:sz w:val="16"/>
                          <w:szCs w:val="16"/>
                        </w:rPr>
                        <w:t>figure;</w:t>
                      </w:r>
                    </w:p>
                    <w:p w14:paraId="7562A596" w14:textId="77777777" w:rsidR="00114027" w:rsidRPr="00187EA4" w:rsidRDefault="00114027" w:rsidP="00123D17">
                      <w:pPr>
                        <w:rPr>
                          <w:rFonts w:ascii="Consolas" w:hAnsi="Consolas"/>
                          <w:sz w:val="16"/>
                          <w:szCs w:val="16"/>
                        </w:rPr>
                      </w:pPr>
                      <w:proofErr w:type="spellStart"/>
                      <w:proofErr w:type="gramStart"/>
                      <w:r w:rsidRPr="00187EA4">
                        <w:rPr>
                          <w:rFonts w:ascii="Consolas" w:hAnsi="Consolas"/>
                          <w:sz w:val="16"/>
                          <w:szCs w:val="16"/>
                        </w:rPr>
                        <w:t>patternElevation</w:t>
                      </w:r>
                      <w:proofErr w:type="spellEnd"/>
                      <w:r w:rsidRPr="00187EA4">
                        <w:rPr>
                          <w:rFonts w:ascii="Consolas" w:hAnsi="Consolas"/>
                          <w:sz w:val="16"/>
                          <w:szCs w:val="16"/>
                        </w:rPr>
                        <w:t>(</w:t>
                      </w:r>
                      <w:proofErr w:type="spellStart"/>
                      <w:proofErr w:type="gramEnd"/>
                      <w:r w:rsidRPr="00187EA4">
                        <w:rPr>
                          <w:rFonts w:ascii="Consolas" w:hAnsi="Consolas"/>
                          <w:sz w:val="16"/>
                          <w:szCs w:val="16"/>
                        </w:rPr>
                        <w:t>antennaObject</w:t>
                      </w:r>
                      <w:proofErr w:type="spellEnd"/>
                      <w:r w:rsidRPr="00187EA4">
                        <w:rPr>
                          <w:rFonts w:ascii="Consolas" w:hAnsi="Consolas"/>
                          <w:sz w:val="16"/>
                          <w:szCs w:val="16"/>
                        </w:rPr>
                        <w:t xml:space="preserve">, </w:t>
                      </w:r>
                      <w:proofErr w:type="spellStart"/>
                      <w:r w:rsidRPr="00187EA4">
                        <w:rPr>
                          <w:rFonts w:ascii="Consolas" w:hAnsi="Consolas"/>
                          <w:sz w:val="16"/>
                          <w:szCs w:val="16"/>
                        </w:rPr>
                        <w:t>plotFrequency</w:t>
                      </w:r>
                      <w:proofErr w:type="spellEnd"/>
                      <w:r w:rsidRPr="00187EA4">
                        <w:rPr>
                          <w:rFonts w:ascii="Consolas" w:hAnsi="Consolas"/>
                          <w:sz w:val="16"/>
                          <w:szCs w:val="16"/>
                        </w:rPr>
                        <w:t>)</w:t>
                      </w:r>
                    </w:p>
                  </w:txbxContent>
                </v:textbox>
                <w10:anchorlock/>
              </v:shape>
            </w:pict>
          </mc:Fallback>
        </mc:AlternateContent>
      </w:r>
    </w:p>
    <w:p w14:paraId="0F07C6E8" w14:textId="74C9A102" w:rsidR="00660982" w:rsidRDefault="00660982">
      <w:pPr>
        <w:rPr>
          <w:rFonts w:cs="Arial"/>
          <w:szCs w:val="20"/>
        </w:rPr>
      </w:pPr>
    </w:p>
    <w:p w14:paraId="7632B76B" w14:textId="7216C8F6" w:rsidR="00123D17" w:rsidRDefault="00123D17">
      <w:pPr>
        <w:rPr>
          <w:rFonts w:cs="Arial"/>
          <w:szCs w:val="20"/>
        </w:rPr>
      </w:pPr>
    </w:p>
    <w:p w14:paraId="6F2868B9" w14:textId="6F3C6831" w:rsidR="009D1636" w:rsidRDefault="009D1636">
      <w:pPr>
        <w:rPr>
          <w:rFonts w:cs="Arial"/>
          <w:szCs w:val="20"/>
        </w:rPr>
      </w:pPr>
    </w:p>
    <w:p w14:paraId="7B7601A7" w14:textId="1A24753B" w:rsidR="00724E70" w:rsidRDefault="00724E70">
      <w:pPr>
        <w:rPr>
          <w:rFonts w:cs="Arial"/>
          <w:szCs w:val="20"/>
        </w:rPr>
      </w:pPr>
    </w:p>
    <w:p w14:paraId="03B20851" w14:textId="5FF5C186" w:rsidR="00724E70" w:rsidRDefault="00724E70">
      <w:pPr>
        <w:rPr>
          <w:rFonts w:cs="Arial"/>
          <w:szCs w:val="20"/>
        </w:rPr>
      </w:pPr>
    </w:p>
    <w:p w14:paraId="720E1110" w14:textId="20B1756C" w:rsidR="00724E70" w:rsidRDefault="00724E70">
      <w:pPr>
        <w:rPr>
          <w:rFonts w:cs="Arial"/>
          <w:szCs w:val="20"/>
        </w:rPr>
      </w:pPr>
    </w:p>
    <w:p w14:paraId="52F26535" w14:textId="38218C34" w:rsidR="00724E70" w:rsidRDefault="00724E70">
      <w:pPr>
        <w:rPr>
          <w:rFonts w:cs="Arial"/>
          <w:szCs w:val="20"/>
        </w:rPr>
      </w:pPr>
    </w:p>
    <w:p w14:paraId="7A0C7A95" w14:textId="4BC7A236" w:rsidR="00724E70" w:rsidRDefault="00724E70">
      <w:pPr>
        <w:rPr>
          <w:rFonts w:cs="Arial"/>
          <w:szCs w:val="20"/>
        </w:rPr>
      </w:pPr>
    </w:p>
    <w:p w14:paraId="44A6C3AA" w14:textId="4CAD26A0" w:rsidR="00724E70" w:rsidRDefault="00724E70">
      <w:pPr>
        <w:rPr>
          <w:rFonts w:cs="Arial"/>
          <w:szCs w:val="20"/>
        </w:rPr>
      </w:pPr>
    </w:p>
    <w:p w14:paraId="29AFA81C" w14:textId="52D107CC" w:rsidR="00724E70" w:rsidRDefault="00724E70">
      <w:pPr>
        <w:rPr>
          <w:rFonts w:cs="Arial"/>
          <w:szCs w:val="20"/>
        </w:rPr>
      </w:pPr>
    </w:p>
    <w:p w14:paraId="3824FDD8" w14:textId="7E2B0E0C" w:rsidR="00724E70" w:rsidRDefault="00724E70">
      <w:pPr>
        <w:rPr>
          <w:rFonts w:cs="Arial"/>
          <w:szCs w:val="20"/>
        </w:rPr>
      </w:pPr>
    </w:p>
    <w:p w14:paraId="54C6E69B" w14:textId="6D89B913" w:rsidR="00724E70" w:rsidRDefault="00724E70">
      <w:pPr>
        <w:rPr>
          <w:rFonts w:cs="Arial"/>
          <w:szCs w:val="20"/>
        </w:rPr>
      </w:pPr>
    </w:p>
    <w:p w14:paraId="578DF5E7" w14:textId="7C1F7D40" w:rsidR="00724E70" w:rsidRDefault="00724E70">
      <w:pPr>
        <w:rPr>
          <w:rFonts w:cs="Arial"/>
          <w:szCs w:val="20"/>
        </w:rPr>
      </w:pPr>
    </w:p>
    <w:p w14:paraId="5F14F463" w14:textId="77777777" w:rsidR="00724E70" w:rsidRDefault="00724E70">
      <w:pPr>
        <w:rPr>
          <w:rFonts w:cs="Arial"/>
          <w:szCs w:val="20"/>
        </w:rPr>
      </w:pPr>
    </w:p>
    <w:p w14:paraId="34C04ED8" w14:textId="509D8FA8" w:rsidR="009D1636" w:rsidRDefault="009D1636">
      <w:pPr>
        <w:rPr>
          <w:rFonts w:cs="Arial"/>
          <w:szCs w:val="20"/>
        </w:rPr>
      </w:pPr>
    </w:p>
    <w:p w14:paraId="479CFC0B" w14:textId="6C7E0DEE" w:rsidR="009D1636" w:rsidRDefault="009D1636">
      <w:pPr>
        <w:rPr>
          <w:rFonts w:cs="Arial"/>
          <w:szCs w:val="20"/>
        </w:rPr>
      </w:pPr>
    </w:p>
    <w:p w14:paraId="5DA725E8" w14:textId="7CB0C8DC" w:rsidR="00FE2E6A" w:rsidRDefault="00FE2E6A" w:rsidP="00FE2E6A">
      <w:pPr>
        <w:pStyle w:val="Ttulo2"/>
        <w:tabs>
          <w:tab w:val="left" w:pos="0"/>
        </w:tabs>
        <w:rPr>
          <w:b/>
          <w:bCs/>
        </w:rPr>
      </w:pPr>
      <w:bookmarkStart w:id="224" w:name="_Toc43457380"/>
      <w:r>
        <w:rPr>
          <w:b/>
          <w:bCs/>
        </w:rPr>
        <w:lastRenderedPageBreak/>
        <w:t>10</w:t>
      </w:r>
      <w:r w:rsidRPr="00927258">
        <w:rPr>
          <w:b/>
          <w:bCs/>
        </w:rPr>
        <w:t>.</w:t>
      </w:r>
      <w:r>
        <w:rPr>
          <w:b/>
          <w:bCs/>
        </w:rPr>
        <w:t>2</w:t>
      </w:r>
      <w:r w:rsidRPr="00927258">
        <w:rPr>
          <w:b/>
          <w:bCs/>
        </w:rPr>
        <w:t xml:space="preserve"> </w:t>
      </w:r>
      <w:r>
        <w:rPr>
          <w:b/>
          <w:bCs/>
        </w:rPr>
        <w:t>Código Arduino CubeSat y estación terrestre</w:t>
      </w:r>
      <w:bookmarkEnd w:id="224"/>
    </w:p>
    <w:p w14:paraId="2516914A" w14:textId="6DD096FA" w:rsidR="00724E70" w:rsidRDefault="00724E70" w:rsidP="00724E70"/>
    <w:p w14:paraId="763CDF84" w14:textId="3FCD4D85" w:rsidR="00724E70" w:rsidRPr="00724E70" w:rsidRDefault="00724E70" w:rsidP="00724E70">
      <w:pPr>
        <w:rPr>
          <w:b/>
          <w:bCs/>
        </w:rPr>
      </w:pPr>
      <w:r w:rsidRPr="00724E70">
        <w:rPr>
          <w:b/>
          <w:bCs/>
        </w:rPr>
        <w:t>Código fuente CubeSat</w:t>
      </w:r>
    </w:p>
    <w:p w14:paraId="4223B0BF" w14:textId="77777777" w:rsidR="00724E70" w:rsidRPr="00724E70" w:rsidRDefault="00724E70" w:rsidP="00724E70"/>
    <w:p w14:paraId="3AE95ECB" w14:textId="730B30DF" w:rsidR="009D1636" w:rsidRDefault="00724E70">
      <w:pPr>
        <w:rPr>
          <w:rFonts w:cs="Arial"/>
          <w:szCs w:val="20"/>
        </w:rPr>
      </w:pPr>
      <w:r>
        <w:rPr>
          <w:noProof/>
        </w:rPr>
        <mc:AlternateContent>
          <mc:Choice Requires="wps">
            <w:drawing>
              <wp:anchor distT="0" distB="0" distL="114300" distR="114300" simplePos="0" relativeHeight="251710976" behindDoc="0" locked="0" layoutInCell="1" allowOverlap="1" wp14:anchorId="0F5ED3B9" wp14:editId="43ED2BA9">
                <wp:simplePos x="0" y="0"/>
                <wp:positionH relativeFrom="margin">
                  <wp:posOffset>0</wp:posOffset>
                </wp:positionH>
                <wp:positionV relativeFrom="paragraph">
                  <wp:posOffset>-635</wp:posOffset>
                </wp:positionV>
                <wp:extent cx="5932170" cy="7874759"/>
                <wp:effectExtent l="0" t="0" r="11430" b="12065"/>
                <wp:wrapNone/>
                <wp:docPr id="8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2170" cy="7874759"/>
                        </a:xfrm>
                        <a:prstGeom prst="rect">
                          <a:avLst/>
                        </a:prstGeom>
                        <a:solidFill>
                          <a:srgbClr val="FFFFFF"/>
                        </a:solidFill>
                        <a:ln w="9525">
                          <a:solidFill>
                            <a:srgbClr val="000000"/>
                          </a:solidFill>
                          <a:miter lim="800000"/>
                          <a:headEnd/>
                          <a:tailEnd/>
                        </a:ln>
                      </wps:spPr>
                      <wps:txbx>
                        <w:txbxContent>
                          <w:p w14:paraId="41F068C9" w14:textId="77777777" w:rsidR="00114027" w:rsidRPr="00086ED5" w:rsidRDefault="00114027" w:rsidP="00724E70">
                            <w:pPr>
                              <w:rPr>
                                <w:rFonts w:ascii="Consolas" w:hAnsi="Consolas"/>
                                <w:sz w:val="16"/>
                                <w:szCs w:val="16"/>
                              </w:rPr>
                            </w:pPr>
                            <w:r w:rsidRPr="00086ED5">
                              <w:rPr>
                                <w:rFonts w:ascii="Consolas" w:hAnsi="Consolas"/>
                                <w:sz w:val="16"/>
                                <w:szCs w:val="16"/>
                              </w:rPr>
                              <w:t>//SENSOR BME280</w:t>
                            </w:r>
                          </w:p>
                          <w:p w14:paraId="3EF0B34C"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#include &lt;Wire.h&gt;</w:t>
                            </w:r>
                          </w:p>
                          <w:p w14:paraId="331B4101"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#include &lt;SPI.h&gt;</w:t>
                            </w:r>
                          </w:p>
                          <w:p w14:paraId="37998766"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#include &lt;Adafruit_Sensor.h&gt;</w:t>
                            </w:r>
                          </w:p>
                          <w:p w14:paraId="17EC2B33"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#include &lt;Adafruit_BME280.h&gt;</w:t>
                            </w:r>
                          </w:p>
                          <w:p w14:paraId="5A420085"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#include &lt;SPI.h&gt;</w:t>
                            </w:r>
                          </w:p>
                          <w:p w14:paraId="311AC29D"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#include &lt;</w:t>
                            </w:r>
                            <w:r>
                              <w:rPr>
                                <w:rFonts w:ascii="Consolas" w:hAnsi="Consolas"/>
                                <w:sz w:val="16"/>
                                <w:szCs w:val="16"/>
                              </w:rPr>
                              <w:t>LoRa</w:t>
                            </w:r>
                            <w:r w:rsidRPr="00086ED5">
                              <w:rPr>
                                <w:rFonts w:ascii="Consolas" w:hAnsi="Consolas"/>
                                <w:sz w:val="16"/>
                                <w:szCs w:val="16"/>
                              </w:rPr>
                              <w:t>.h&gt;</w:t>
                            </w:r>
                          </w:p>
                          <w:p w14:paraId="6AA8C1C5"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
                          <w:p w14:paraId="671EA05E"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#define SEALEVELPRESSURE_HPA (1013.25)</w:t>
                            </w:r>
                          </w:p>
                          <w:p w14:paraId="1CFB3561"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Adafruit_BME280 bme; // I2C</w:t>
                            </w:r>
                          </w:p>
                          <w:p w14:paraId="6C3B8E0C"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unsigned long delayTime;</w:t>
                            </w:r>
                          </w:p>
                          <w:p w14:paraId="43C54AF6" w14:textId="77777777" w:rsidR="00114027" w:rsidRPr="00086ED5" w:rsidRDefault="00114027" w:rsidP="00724E70">
                            <w:pPr>
                              <w:rPr>
                                <w:rFonts w:ascii="Consolas" w:hAnsi="Consolas"/>
                                <w:sz w:val="16"/>
                                <w:szCs w:val="16"/>
                              </w:rPr>
                            </w:pPr>
                          </w:p>
                          <w:p w14:paraId="02D988BA" w14:textId="77777777" w:rsidR="00114027" w:rsidRPr="00086ED5" w:rsidRDefault="00114027" w:rsidP="00724E70">
                            <w:pPr>
                              <w:rPr>
                                <w:rFonts w:ascii="Consolas" w:hAnsi="Consolas"/>
                                <w:sz w:val="16"/>
                                <w:szCs w:val="16"/>
                              </w:rPr>
                            </w:pPr>
                            <w:r w:rsidRPr="00086ED5">
                              <w:rPr>
                                <w:rFonts w:ascii="Consolas" w:hAnsi="Consolas"/>
                                <w:sz w:val="16"/>
                                <w:szCs w:val="16"/>
                              </w:rPr>
                              <w:t>//SENSOR MPU9250</w:t>
                            </w:r>
                          </w:p>
                          <w:p w14:paraId="6E5EF460"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#include "MPU9250.h"</w:t>
                            </w:r>
                          </w:p>
                          <w:p w14:paraId="4BD1F88B"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MPU9250 IMU(Wire,0x68);// an MPU9250 object with the MPU-9250 sensor on I2C bus 0 with address 0x68</w:t>
                            </w:r>
                          </w:p>
                          <w:p w14:paraId="5138CC07"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int status;</w:t>
                            </w:r>
                          </w:p>
                          <w:p w14:paraId="0AF81917" w14:textId="77777777" w:rsidR="00114027" w:rsidRPr="00086ED5" w:rsidRDefault="00114027" w:rsidP="00724E70">
                            <w:pPr>
                              <w:rPr>
                                <w:rFonts w:ascii="Consolas" w:hAnsi="Consolas"/>
                                <w:sz w:val="16"/>
                                <w:szCs w:val="16"/>
                              </w:rPr>
                            </w:pPr>
                          </w:p>
                          <w:p w14:paraId="6AE73416" w14:textId="77777777" w:rsidR="00114027" w:rsidRPr="00086ED5" w:rsidRDefault="00114027" w:rsidP="00724E70">
                            <w:pPr>
                              <w:rPr>
                                <w:rFonts w:ascii="Consolas" w:hAnsi="Consolas"/>
                                <w:sz w:val="16"/>
                                <w:szCs w:val="16"/>
                              </w:rPr>
                            </w:pPr>
                            <w:r w:rsidRPr="00086ED5">
                              <w:rPr>
                                <w:rFonts w:ascii="Consolas" w:hAnsi="Consolas"/>
                                <w:sz w:val="16"/>
                                <w:szCs w:val="16"/>
                              </w:rPr>
                              <w:t>//SENSOR MQ135</w:t>
                            </w:r>
                          </w:p>
                          <w:p w14:paraId="42C61AB1"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#include &lt;MQUnifiedsensor.h&gt;  </w:t>
                            </w:r>
                          </w:p>
                          <w:p w14:paraId="44FAC4F4"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#define placa "Arduino UNO"</w:t>
                            </w:r>
                          </w:p>
                          <w:p w14:paraId="63629782"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#define Voltage_Resolution 5</w:t>
                            </w:r>
                          </w:p>
                          <w:p w14:paraId="585B5262"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#define pin A0 //Analog input 0 of your arduinoQ</w:t>
                            </w:r>
                          </w:p>
                          <w:p w14:paraId="4274529E"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#define type "MQ-135" //MQ135</w:t>
                            </w:r>
                          </w:p>
                          <w:p w14:paraId="03924926"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#define ADC_Bit_Resolution 10 // For arduino UNO/MEGA/NANO</w:t>
                            </w:r>
                          </w:p>
                          <w:p w14:paraId="1E0CF0CD"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#define RatioMQ135CleanAir 3.6//RS / R0 = 3.6 ppm  </w:t>
                            </w:r>
                          </w:p>
                          <w:p w14:paraId="717EB293"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//#define calibration_button 13 //Pin to calibrate your sensor</w:t>
                            </w:r>
                          </w:p>
                          <w:p w14:paraId="2495A3E5"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MQUnifiedsensor MQ135(placa, Voltage_Resolution, ADC_Bit_Resolution, pin, type);//Declare Sensor</w:t>
                            </w:r>
                          </w:p>
                          <w:p w14:paraId="1BBD50A6" w14:textId="77777777" w:rsidR="00114027" w:rsidRPr="00086ED5" w:rsidRDefault="00114027" w:rsidP="00724E70">
                            <w:pPr>
                              <w:rPr>
                                <w:rFonts w:ascii="Consolas" w:hAnsi="Consolas"/>
                                <w:sz w:val="16"/>
                                <w:szCs w:val="16"/>
                              </w:rPr>
                            </w:pPr>
                          </w:p>
                          <w:p w14:paraId="48CBBC95" w14:textId="77777777" w:rsidR="00114027" w:rsidRPr="00086ED5" w:rsidRDefault="00114027" w:rsidP="00724E70">
                            <w:pPr>
                              <w:rPr>
                                <w:rFonts w:ascii="Consolas" w:hAnsi="Consolas"/>
                                <w:sz w:val="16"/>
                                <w:szCs w:val="16"/>
                              </w:rPr>
                            </w:pPr>
                          </w:p>
                          <w:p w14:paraId="4B0E7685"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//SENSOR GUVA-S12SD  </w:t>
                            </w:r>
                          </w:p>
                          <w:p w14:paraId="04E5B6B8"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
                          <w:p w14:paraId="7B9F619E" w14:textId="77777777" w:rsidR="00114027" w:rsidRPr="00086ED5" w:rsidRDefault="00114027" w:rsidP="00724E70">
                            <w:pPr>
                              <w:rPr>
                                <w:rFonts w:ascii="Consolas" w:hAnsi="Consolas"/>
                                <w:sz w:val="16"/>
                                <w:szCs w:val="16"/>
                              </w:rPr>
                            </w:pPr>
                          </w:p>
                          <w:p w14:paraId="2C70F41E" w14:textId="77777777" w:rsidR="00114027" w:rsidRPr="00086ED5" w:rsidRDefault="00114027" w:rsidP="00724E70">
                            <w:pPr>
                              <w:rPr>
                                <w:rFonts w:ascii="Consolas" w:hAnsi="Consolas"/>
                                <w:sz w:val="16"/>
                                <w:szCs w:val="16"/>
                              </w:rPr>
                            </w:pPr>
                            <w:r w:rsidRPr="00086ED5">
                              <w:rPr>
                                <w:rFonts w:ascii="Consolas" w:hAnsi="Consolas"/>
                                <w:sz w:val="16"/>
                                <w:szCs w:val="16"/>
                              </w:rPr>
                              <w:t>void setup() {</w:t>
                            </w:r>
                          </w:p>
                          <w:p w14:paraId="0451F759" w14:textId="77777777" w:rsidR="00114027" w:rsidRPr="00086ED5" w:rsidRDefault="00114027" w:rsidP="00724E70">
                            <w:pPr>
                              <w:rPr>
                                <w:rFonts w:ascii="Consolas" w:hAnsi="Consolas"/>
                                <w:sz w:val="16"/>
                                <w:szCs w:val="16"/>
                              </w:rPr>
                            </w:pPr>
                          </w:p>
                          <w:p w14:paraId="578AB9A4" w14:textId="77777777" w:rsidR="00114027" w:rsidRPr="00086ED5" w:rsidRDefault="00114027" w:rsidP="00724E70">
                            <w:pPr>
                              <w:rPr>
                                <w:rFonts w:ascii="Consolas" w:hAnsi="Consolas"/>
                                <w:sz w:val="16"/>
                                <w:szCs w:val="16"/>
                              </w:rPr>
                            </w:pPr>
                            <w:r w:rsidRPr="00086ED5">
                              <w:rPr>
                                <w:rFonts w:ascii="Consolas" w:hAnsi="Consolas"/>
                                <w:sz w:val="16"/>
                                <w:szCs w:val="16"/>
                              </w:rPr>
                              <w:t>//</w:t>
                            </w:r>
                            <w:r>
                              <w:rPr>
                                <w:rFonts w:ascii="Consolas" w:hAnsi="Consolas"/>
                                <w:sz w:val="16"/>
                                <w:szCs w:val="16"/>
                              </w:rPr>
                              <w:t>LORA</w:t>
                            </w:r>
                            <w:r w:rsidRPr="00086ED5">
                              <w:rPr>
                                <w:rFonts w:ascii="Consolas" w:hAnsi="Consolas"/>
                                <w:sz w:val="16"/>
                                <w:szCs w:val="16"/>
                              </w:rPr>
                              <w:t xml:space="preserve"> TX</w:t>
                            </w:r>
                          </w:p>
                          <w:p w14:paraId="0000BE25"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if (!</w:t>
                            </w:r>
                            <w:r>
                              <w:rPr>
                                <w:rFonts w:ascii="Consolas" w:hAnsi="Consolas"/>
                                <w:sz w:val="16"/>
                                <w:szCs w:val="16"/>
                              </w:rPr>
                              <w:t>LoRa</w:t>
                            </w:r>
                            <w:r w:rsidRPr="00086ED5">
                              <w:rPr>
                                <w:rFonts w:ascii="Consolas" w:hAnsi="Consolas"/>
                                <w:sz w:val="16"/>
                                <w:szCs w:val="16"/>
                              </w:rPr>
                              <w:t>.begin(433E6)) {</w:t>
                            </w:r>
                          </w:p>
                          <w:p w14:paraId="378B44B1"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Serial.println("Starting </w:t>
                            </w:r>
                            <w:r>
                              <w:rPr>
                                <w:rFonts w:ascii="Consolas" w:hAnsi="Consolas"/>
                                <w:sz w:val="16"/>
                                <w:szCs w:val="16"/>
                              </w:rPr>
                              <w:t>LoRa</w:t>
                            </w:r>
                            <w:r w:rsidRPr="00086ED5">
                              <w:rPr>
                                <w:rFonts w:ascii="Consolas" w:hAnsi="Consolas"/>
                                <w:sz w:val="16"/>
                                <w:szCs w:val="16"/>
                              </w:rPr>
                              <w:t xml:space="preserve"> failed!");</w:t>
                            </w:r>
                          </w:p>
                          <w:p w14:paraId="74D71D6E"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while (1);</w:t>
                            </w:r>
                          </w:p>
                          <w:p w14:paraId="7B90F87F"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
                          <w:p w14:paraId="039A23F1"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
                          <w:p w14:paraId="4B617525"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//SENSOR BME280  </w:t>
                            </w:r>
                          </w:p>
                          <w:p w14:paraId="74D7E6CD"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Serial.begin(9600);</w:t>
                            </w:r>
                          </w:p>
                          <w:p w14:paraId="19BE48ED"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
                          <w:p w14:paraId="340068B7"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unsigned status;</w:t>
                            </w:r>
                          </w:p>
                          <w:p w14:paraId="0EBE0C4D"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
                          <w:p w14:paraId="2BEA94F4"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 default settings</w:t>
                            </w:r>
                          </w:p>
                          <w:p w14:paraId="61612A35"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 (you can also pass in a Wire library object like &amp;Wire2)</w:t>
                            </w:r>
                          </w:p>
                          <w:p w14:paraId="679D1DBA"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status = bme.begin(0x76); </w:t>
                            </w:r>
                          </w:p>
                          <w:p w14:paraId="118A46AF"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if (!status) {</w:t>
                            </w:r>
                          </w:p>
                          <w:p w14:paraId="00C66073"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
                          <w:p w14:paraId="556ECA15"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while (1);</w:t>
                            </w:r>
                          </w:p>
                          <w:p w14:paraId="164B6B36"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
                          <w:p w14:paraId="665CC4EA"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
                          <w:p w14:paraId="0FFB3E18"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delayTime = 2000;</w:t>
                            </w:r>
                          </w:p>
                          <w:p w14:paraId="3489E693" w14:textId="77777777" w:rsidR="00114027" w:rsidRPr="00086ED5" w:rsidRDefault="00114027" w:rsidP="00724E70">
                            <w:pPr>
                              <w:rPr>
                                <w:rFonts w:ascii="Consolas" w:hAnsi="Consolas"/>
                                <w:sz w:val="16"/>
                                <w:szCs w:val="16"/>
                              </w:rPr>
                            </w:pPr>
                          </w:p>
                          <w:p w14:paraId="295F76A9" w14:textId="77777777" w:rsidR="00114027" w:rsidRPr="00086ED5" w:rsidRDefault="00114027" w:rsidP="00724E70">
                            <w:pPr>
                              <w:rPr>
                                <w:rFonts w:ascii="Consolas" w:hAnsi="Consolas"/>
                                <w:sz w:val="16"/>
                                <w:szCs w:val="16"/>
                              </w:rPr>
                            </w:pPr>
                            <w:r w:rsidRPr="00086ED5">
                              <w:rPr>
                                <w:rFonts w:ascii="Consolas" w:hAnsi="Consolas"/>
                                <w:sz w:val="16"/>
                                <w:szCs w:val="16"/>
                              </w:rPr>
                              <w:t>//SENSOR MPU9250</w:t>
                            </w:r>
                          </w:p>
                          <w:p w14:paraId="4E580264"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IMU.begin();</w:t>
                            </w:r>
                          </w:p>
                          <w:p w14:paraId="21609DBB"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 setting the accelerometer full scale range to +/-8G </w:t>
                            </w:r>
                          </w:p>
                          <w:p w14:paraId="128FDBE3"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IMU.setAccelRange(MPU9250::ACCEL_RANGE_8G);</w:t>
                            </w:r>
                          </w:p>
                          <w:p w14:paraId="33F35BD9"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 setting the gyroscope full scale range to +/-500 deg/s</w:t>
                            </w:r>
                          </w:p>
                          <w:p w14:paraId="1A175925"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IMU.setGyroRange(MPU9250::GYRO_RANGE_500DPS);</w:t>
                            </w:r>
                          </w:p>
                          <w:p w14:paraId="0CC39498"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 setting DLPF bandwidth to 20 Hz</w:t>
                            </w:r>
                          </w:p>
                          <w:p w14:paraId="46284EE1"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IMU.setDlpfBandwidth(MPU9250::DLPF_BANDWIDTH_20HZ);</w:t>
                            </w:r>
                          </w:p>
                          <w:p w14:paraId="1366E868"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 setting SRD to 19 for a 50 Hz update rate</w:t>
                            </w:r>
                          </w:p>
                          <w:p w14:paraId="6DEE8903" w14:textId="77777777" w:rsidR="00114027" w:rsidRPr="006321FE" w:rsidRDefault="00114027" w:rsidP="00724E70">
                            <w:pPr>
                              <w:rPr>
                                <w:rFonts w:ascii="Consolas" w:hAnsi="Consolas"/>
                                <w:sz w:val="16"/>
                                <w:szCs w:val="16"/>
                              </w:rPr>
                            </w:pPr>
                            <w:r w:rsidRPr="00086ED5">
                              <w:rPr>
                                <w:rFonts w:ascii="Consolas" w:hAnsi="Consolas"/>
                                <w:sz w:val="16"/>
                                <w:szCs w:val="16"/>
                              </w:rPr>
                              <w:t xml:space="preserve">    IMU.setSrd(19);</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0F5ED3B9" id="_x0000_s1053" type="#_x0000_t202" style="position:absolute;left:0;text-align:left;margin-left:0;margin-top:-.05pt;width:467.1pt;height:620.05pt;z-index:25171097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">
                <v:textbox>
                  <w:txbxContent>
                    <w:p w14:paraId="41F068C9" w14:textId="77777777" w:rsidR="00114027" w:rsidRPr="00086ED5" w:rsidRDefault="00114027" w:rsidP="00724E70">
                      <w:pPr>
                        <w:rPr>
                          <w:rFonts w:ascii="Consolas" w:hAnsi="Consolas"/>
                          <w:sz w:val="16"/>
                          <w:szCs w:val="16"/>
                        </w:rPr>
                      </w:pPr>
                      <w:r w:rsidRPr="00086ED5">
                        <w:rPr>
                          <w:rFonts w:ascii="Consolas" w:hAnsi="Consolas"/>
                          <w:sz w:val="16"/>
                          <w:szCs w:val="16"/>
                        </w:rPr>
                        <w:t>//SENSOR BME280</w:t>
                      </w:r>
                    </w:p>
                    <w:p w14:paraId="3EF0B34C"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#include &lt;</w:t>
                      </w:r>
                      <w:proofErr w:type="spellStart"/>
                      <w:r w:rsidRPr="00086ED5">
                        <w:rPr>
                          <w:rFonts w:ascii="Consolas" w:hAnsi="Consolas"/>
                          <w:sz w:val="16"/>
                          <w:szCs w:val="16"/>
                        </w:rPr>
                        <w:t>Wire.h</w:t>
                      </w:r>
                      <w:proofErr w:type="spellEnd"/>
                      <w:r w:rsidRPr="00086ED5">
                        <w:rPr>
                          <w:rFonts w:ascii="Consolas" w:hAnsi="Consolas"/>
                          <w:sz w:val="16"/>
                          <w:szCs w:val="16"/>
                        </w:rPr>
                        <w:t>&gt;</w:t>
                      </w:r>
                    </w:p>
                    <w:p w14:paraId="331B4101"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#include &lt;</w:t>
                      </w:r>
                      <w:proofErr w:type="spellStart"/>
                      <w:r w:rsidRPr="00086ED5">
                        <w:rPr>
                          <w:rFonts w:ascii="Consolas" w:hAnsi="Consolas"/>
                          <w:sz w:val="16"/>
                          <w:szCs w:val="16"/>
                        </w:rPr>
                        <w:t>SPI.h</w:t>
                      </w:r>
                      <w:proofErr w:type="spellEnd"/>
                      <w:r w:rsidRPr="00086ED5">
                        <w:rPr>
                          <w:rFonts w:ascii="Consolas" w:hAnsi="Consolas"/>
                          <w:sz w:val="16"/>
                          <w:szCs w:val="16"/>
                        </w:rPr>
                        <w:t>&gt;</w:t>
                      </w:r>
                    </w:p>
                    <w:p w14:paraId="37998766"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#include &lt;</w:t>
                      </w:r>
                      <w:proofErr w:type="spellStart"/>
                      <w:r w:rsidRPr="00086ED5">
                        <w:rPr>
                          <w:rFonts w:ascii="Consolas" w:hAnsi="Consolas"/>
                          <w:sz w:val="16"/>
                          <w:szCs w:val="16"/>
                        </w:rPr>
                        <w:t>Adafruit_Sensor.h</w:t>
                      </w:r>
                      <w:proofErr w:type="spellEnd"/>
                      <w:r w:rsidRPr="00086ED5">
                        <w:rPr>
                          <w:rFonts w:ascii="Consolas" w:hAnsi="Consolas"/>
                          <w:sz w:val="16"/>
                          <w:szCs w:val="16"/>
                        </w:rPr>
                        <w:t>&gt;</w:t>
                      </w:r>
                    </w:p>
                    <w:p w14:paraId="17EC2B33"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#include &lt;Adafruit_BME280.h&gt;</w:t>
                      </w:r>
                    </w:p>
                    <w:p w14:paraId="5A420085"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#include &lt;</w:t>
                      </w:r>
                      <w:proofErr w:type="spellStart"/>
                      <w:r w:rsidRPr="00086ED5">
                        <w:rPr>
                          <w:rFonts w:ascii="Consolas" w:hAnsi="Consolas"/>
                          <w:sz w:val="16"/>
                          <w:szCs w:val="16"/>
                        </w:rPr>
                        <w:t>SPI.h</w:t>
                      </w:r>
                      <w:proofErr w:type="spellEnd"/>
                      <w:r w:rsidRPr="00086ED5">
                        <w:rPr>
                          <w:rFonts w:ascii="Consolas" w:hAnsi="Consolas"/>
                          <w:sz w:val="16"/>
                          <w:szCs w:val="16"/>
                        </w:rPr>
                        <w:t>&gt;</w:t>
                      </w:r>
                    </w:p>
                    <w:p w14:paraId="311AC29D"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#include &lt;</w:t>
                      </w:r>
                      <w:proofErr w:type="spellStart"/>
                      <w:r>
                        <w:rPr>
                          <w:rFonts w:ascii="Consolas" w:hAnsi="Consolas"/>
                          <w:sz w:val="16"/>
                          <w:szCs w:val="16"/>
                        </w:rPr>
                        <w:t>LoRa</w:t>
                      </w:r>
                      <w:r w:rsidRPr="00086ED5">
                        <w:rPr>
                          <w:rFonts w:ascii="Consolas" w:hAnsi="Consolas"/>
                          <w:sz w:val="16"/>
                          <w:szCs w:val="16"/>
                        </w:rPr>
                        <w:t>.h</w:t>
                      </w:r>
                      <w:proofErr w:type="spellEnd"/>
                      <w:r w:rsidRPr="00086ED5">
                        <w:rPr>
                          <w:rFonts w:ascii="Consolas" w:hAnsi="Consolas"/>
                          <w:sz w:val="16"/>
                          <w:szCs w:val="16"/>
                        </w:rPr>
                        <w:t>&gt;</w:t>
                      </w:r>
                    </w:p>
                    <w:p w14:paraId="6AA8C1C5"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
                    <w:p w14:paraId="671EA05E"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#define SEALEVELPRESSURE_HPA (1013.25)</w:t>
                      </w:r>
                    </w:p>
                    <w:p w14:paraId="1CFB3561"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Adafruit_BME280 </w:t>
                      </w:r>
                      <w:proofErr w:type="spellStart"/>
                      <w:r w:rsidRPr="00086ED5">
                        <w:rPr>
                          <w:rFonts w:ascii="Consolas" w:hAnsi="Consolas"/>
                          <w:sz w:val="16"/>
                          <w:szCs w:val="16"/>
                        </w:rPr>
                        <w:t>bme</w:t>
                      </w:r>
                      <w:proofErr w:type="spellEnd"/>
                      <w:r w:rsidRPr="00086ED5">
                        <w:rPr>
                          <w:rFonts w:ascii="Consolas" w:hAnsi="Consolas"/>
                          <w:sz w:val="16"/>
                          <w:szCs w:val="16"/>
                        </w:rPr>
                        <w:t>; // I2C</w:t>
                      </w:r>
                    </w:p>
                    <w:p w14:paraId="6C3B8E0C"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roofErr w:type="spellStart"/>
                      <w:r w:rsidRPr="00086ED5">
                        <w:rPr>
                          <w:rFonts w:ascii="Consolas" w:hAnsi="Consolas"/>
                          <w:sz w:val="16"/>
                          <w:szCs w:val="16"/>
                        </w:rPr>
                        <w:t>unsigned</w:t>
                      </w:r>
                      <w:proofErr w:type="spellEnd"/>
                      <w:r w:rsidRPr="00086ED5">
                        <w:rPr>
                          <w:rFonts w:ascii="Consolas" w:hAnsi="Consolas"/>
                          <w:sz w:val="16"/>
                          <w:szCs w:val="16"/>
                        </w:rPr>
                        <w:t xml:space="preserve"> </w:t>
                      </w:r>
                      <w:proofErr w:type="spellStart"/>
                      <w:r w:rsidRPr="00086ED5">
                        <w:rPr>
                          <w:rFonts w:ascii="Consolas" w:hAnsi="Consolas"/>
                          <w:sz w:val="16"/>
                          <w:szCs w:val="16"/>
                        </w:rPr>
                        <w:t>long</w:t>
                      </w:r>
                      <w:proofErr w:type="spellEnd"/>
                      <w:r w:rsidRPr="00086ED5">
                        <w:rPr>
                          <w:rFonts w:ascii="Consolas" w:hAnsi="Consolas"/>
                          <w:sz w:val="16"/>
                          <w:szCs w:val="16"/>
                        </w:rPr>
                        <w:t xml:space="preserve"> </w:t>
                      </w:r>
                      <w:proofErr w:type="spellStart"/>
                      <w:r w:rsidRPr="00086ED5">
                        <w:rPr>
                          <w:rFonts w:ascii="Consolas" w:hAnsi="Consolas"/>
                          <w:sz w:val="16"/>
                          <w:szCs w:val="16"/>
                        </w:rPr>
                        <w:t>delayTime</w:t>
                      </w:r>
                      <w:proofErr w:type="spellEnd"/>
                      <w:r w:rsidRPr="00086ED5">
                        <w:rPr>
                          <w:rFonts w:ascii="Consolas" w:hAnsi="Consolas"/>
                          <w:sz w:val="16"/>
                          <w:szCs w:val="16"/>
                        </w:rPr>
                        <w:t>;</w:t>
                      </w:r>
                    </w:p>
                    <w:p w14:paraId="43C54AF6" w14:textId="77777777" w:rsidR="00114027" w:rsidRPr="00086ED5" w:rsidRDefault="00114027" w:rsidP="00724E70">
                      <w:pPr>
                        <w:rPr>
                          <w:rFonts w:ascii="Consolas" w:hAnsi="Consolas"/>
                          <w:sz w:val="16"/>
                          <w:szCs w:val="16"/>
                        </w:rPr>
                      </w:pPr>
                    </w:p>
                    <w:p w14:paraId="02D988BA" w14:textId="77777777" w:rsidR="00114027" w:rsidRPr="00086ED5" w:rsidRDefault="00114027" w:rsidP="00724E70">
                      <w:pPr>
                        <w:rPr>
                          <w:rFonts w:ascii="Consolas" w:hAnsi="Consolas"/>
                          <w:sz w:val="16"/>
                          <w:szCs w:val="16"/>
                        </w:rPr>
                      </w:pPr>
                      <w:r w:rsidRPr="00086ED5">
                        <w:rPr>
                          <w:rFonts w:ascii="Consolas" w:hAnsi="Consolas"/>
                          <w:sz w:val="16"/>
                          <w:szCs w:val="16"/>
                        </w:rPr>
                        <w:t>//SENSOR MPU9250</w:t>
                      </w:r>
                    </w:p>
                    <w:p w14:paraId="6E5EF460"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#include "MPU9250.h"</w:t>
                      </w:r>
                    </w:p>
                    <w:p w14:paraId="4BD1F88B"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MPU9250 IMU(Wire,0x</w:t>
                      </w:r>
                      <w:proofErr w:type="gramStart"/>
                      <w:r w:rsidRPr="00086ED5">
                        <w:rPr>
                          <w:rFonts w:ascii="Consolas" w:hAnsi="Consolas"/>
                          <w:sz w:val="16"/>
                          <w:szCs w:val="16"/>
                        </w:rPr>
                        <w:t>68);/</w:t>
                      </w:r>
                      <w:proofErr w:type="gramEnd"/>
                      <w:r w:rsidRPr="00086ED5">
                        <w:rPr>
                          <w:rFonts w:ascii="Consolas" w:hAnsi="Consolas"/>
                          <w:sz w:val="16"/>
                          <w:szCs w:val="16"/>
                        </w:rPr>
                        <w:t xml:space="preserve">/ </w:t>
                      </w:r>
                      <w:proofErr w:type="spellStart"/>
                      <w:r w:rsidRPr="00086ED5">
                        <w:rPr>
                          <w:rFonts w:ascii="Consolas" w:hAnsi="Consolas"/>
                          <w:sz w:val="16"/>
                          <w:szCs w:val="16"/>
                        </w:rPr>
                        <w:t>an</w:t>
                      </w:r>
                      <w:proofErr w:type="spellEnd"/>
                      <w:r w:rsidRPr="00086ED5">
                        <w:rPr>
                          <w:rFonts w:ascii="Consolas" w:hAnsi="Consolas"/>
                          <w:sz w:val="16"/>
                          <w:szCs w:val="16"/>
                        </w:rPr>
                        <w:t xml:space="preserve"> MPU9250 </w:t>
                      </w:r>
                      <w:proofErr w:type="spellStart"/>
                      <w:r w:rsidRPr="00086ED5">
                        <w:rPr>
                          <w:rFonts w:ascii="Consolas" w:hAnsi="Consolas"/>
                          <w:sz w:val="16"/>
                          <w:szCs w:val="16"/>
                        </w:rPr>
                        <w:t>object</w:t>
                      </w:r>
                      <w:proofErr w:type="spellEnd"/>
                      <w:r w:rsidRPr="00086ED5">
                        <w:rPr>
                          <w:rFonts w:ascii="Consolas" w:hAnsi="Consolas"/>
                          <w:sz w:val="16"/>
                          <w:szCs w:val="16"/>
                        </w:rPr>
                        <w:t xml:space="preserve"> </w:t>
                      </w:r>
                      <w:proofErr w:type="spellStart"/>
                      <w:r w:rsidRPr="00086ED5">
                        <w:rPr>
                          <w:rFonts w:ascii="Consolas" w:hAnsi="Consolas"/>
                          <w:sz w:val="16"/>
                          <w:szCs w:val="16"/>
                        </w:rPr>
                        <w:t>with</w:t>
                      </w:r>
                      <w:proofErr w:type="spellEnd"/>
                      <w:r w:rsidRPr="00086ED5">
                        <w:rPr>
                          <w:rFonts w:ascii="Consolas" w:hAnsi="Consolas"/>
                          <w:sz w:val="16"/>
                          <w:szCs w:val="16"/>
                        </w:rPr>
                        <w:t xml:space="preserve"> </w:t>
                      </w:r>
                      <w:proofErr w:type="spellStart"/>
                      <w:r w:rsidRPr="00086ED5">
                        <w:rPr>
                          <w:rFonts w:ascii="Consolas" w:hAnsi="Consolas"/>
                          <w:sz w:val="16"/>
                          <w:szCs w:val="16"/>
                        </w:rPr>
                        <w:t>the</w:t>
                      </w:r>
                      <w:proofErr w:type="spellEnd"/>
                      <w:r w:rsidRPr="00086ED5">
                        <w:rPr>
                          <w:rFonts w:ascii="Consolas" w:hAnsi="Consolas"/>
                          <w:sz w:val="16"/>
                          <w:szCs w:val="16"/>
                        </w:rPr>
                        <w:t xml:space="preserve"> MPU-9250 sensor </w:t>
                      </w:r>
                      <w:proofErr w:type="spellStart"/>
                      <w:r w:rsidRPr="00086ED5">
                        <w:rPr>
                          <w:rFonts w:ascii="Consolas" w:hAnsi="Consolas"/>
                          <w:sz w:val="16"/>
                          <w:szCs w:val="16"/>
                        </w:rPr>
                        <w:t>on</w:t>
                      </w:r>
                      <w:proofErr w:type="spellEnd"/>
                      <w:r w:rsidRPr="00086ED5">
                        <w:rPr>
                          <w:rFonts w:ascii="Consolas" w:hAnsi="Consolas"/>
                          <w:sz w:val="16"/>
                          <w:szCs w:val="16"/>
                        </w:rPr>
                        <w:t xml:space="preserve"> I2C bus 0 </w:t>
                      </w:r>
                      <w:proofErr w:type="spellStart"/>
                      <w:r w:rsidRPr="00086ED5">
                        <w:rPr>
                          <w:rFonts w:ascii="Consolas" w:hAnsi="Consolas"/>
                          <w:sz w:val="16"/>
                          <w:szCs w:val="16"/>
                        </w:rPr>
                        <w:t>with</w:t>
                      </w:r>
                      <w:proofErr w:type="spellEnd"/>
                      <w:r w:rsidRPr="00086ED5">
                        <w:rPr>
                          <w:rFonts w:ascii="Consolas" w:hAnsi="Consolas"/>
                          <w:sz w:val="16"/>
                          <w:szCs w:val="16"/>
                        </w:rPr>
                        <w:t xml:space="preserve"> </w:t>
                      </w:r>
                      <w:proofErr w:type="spellStart"/>
                      <w:r w:rsidRPr="00086ED5">
                        <w:rPr>
                          <w:rFonts w:ascii="Consolas" w:hAnsi="Consolas"/>
                          <w:sz w:val="16"/>
                          <w:szCs w:val="16"/>
                        </w:rPr>
                        <w:t>address</w:t>
                      </w:r>
                      <w:proofErr w:type="spellEnd"/>
                      <w:r w:rsidRPr="00086ED5">
                        <w:rPr>
                          <w:rFonts w:ascii="Consolas" w:hAnsi="Consolas"/>
                          <w:sz w:val="16"/>
                          <w:szCs w:val="16"/>
                        </w:rPr>
                        <w:t xml:space="preserve"> 0x68</w:t>
                      </w:r>
                    </w:p>
                    <w:p w14:paraId="5138CC07"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roofErr w:type="spellStart"/>
                      <w:r w:rsidRPr="00086ED5">
                        <w:rPr>
                          <w:rFonts w:ascii="Consolas" w:hAnsi="Consolas"/>
                          <w:sz w:val="16"/>
                          <w:szCs w:val="16"/>
                        </w:rPr>
                        <w:t>int</w:t>
                      </w:r>
                      <w:proofErr w:type="spellEnd"/>
                      <w:r w:rsidRPr="00086ED5">
                        <w:rPr>
                          <w:rFonts w:ascii="Consolas" w:hAnsi="Consolas"/>
                          <w:sz w:val="16"/>
                          <w:szCs w:val="16"/>
                        </w:rPr>
                        <w:t xml:space="preserve"> </w:t>
                      </w:r>
                      <w:proofErr w:type="gramStart"/>
                      <w:r w:rsidRPr="00086ED5">
                        <w:rPr>
                          <w:rFonts w:ascii="Consolas" w:hAnsi="Consolas"/>
                          <w:sz w:val="16"/>
                          <w:szCs w:val="16"/>
                        </w:rPr>
                        <w:t>status</w:t>
                      </w:r>
                      <w:proofErr w:type="gramEnd"/>
                      <w:r w:rsidRPr="00086ED5">
                        <w:rPr>
                          <w:rFonts w:ascii="Consolas" w:hAnsi="Consolas"/>
                          <w:sz w:val="16"/>
                          <w:szCs w:val="16"/>
                        </w:rPr>
                        <w:t>;</w:t>
                      </w:r>
                    </w:p>
                    <w:p w14:paraId="0AF81917" w14:textId="77777777" w:rsidR="00114027" w:rsidRPr="00086ED5" w:rsidRDefault="00114027" w:rsidP="00724E70">
                      <w:pPr>
                        <w:rPr>
                          <w:rFonts w:ascii="Consolas" w:hAnsi="Consolas"/>
                          <w:sz w:val="16"/>
                          <w:szCs w:val="16"/>
                        </w:rPr>
                      </w:pPr>
                    </w:p>
                    <w:p w14:paraId="6AE73416" w14:textId="77777777" w:rsidR="00114027" w:rsidRPr="00086ED5" w:rsidRDefault="00114027" w:rsidP="00724E70">
                      <w:pPr>
                        <w:rPr>
                          <w:rFonts w:ascii="Consolas" w:hAnsi="Consolas"/>
                          <w:sz w:val="16"/>
                          <w:szCs w:val="16"/>
                        </w:rPr>
                      </w:pPr>
                      <w:r w:rsidRPr="00086ED5">
                        <w:rPr>
                          <w:rFonts w:ascii="Consolas" w:hAnsi="Consolas"/>
                          <w:sz w:val="16"/>
                          <w:szCs w:val="16"/>
                        </w:rPr>
                        <w:t>//SENSOR MQ135</w:t>
                      </w:r>
                    </w:p>
                    <w:p w14:paraId="42C61AB1"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#include &lt;</w:t>
                      </w:r>
                      <w:proofErr w:type="spellStart"/>
                      <w:r w:rsidRPr="00086ED5">
                        <w:rPr>
                          <w:rFonts w:ascii="Consolas" w:hAnsi="Consolas"/>
                          <w:sz w:val="16"/>
                          <w:szCs w:val="16"/>
                        </w:rPr>
                        <w:t>MQUnifiedsensor.h</w:t>
                      </w:r>
                      <w:proofErr w:type="spellEnd"/>
                      <w:r w:rsidRPr="00086ED5">
                        <w:rPr>
                          <w:rFonts w:ascii="Consolas" w:hAnsi="Consolas"/>
                          <w:sz w:val="16"/>
                          <w:szCs w:val="16"/>
                        </w:rPr>
                        <w:t xml:space="preserve">&gt;  </w:t>
                      </w:r>
                    </w:p>
                    <w:p w14:paraId="44FAC4F4"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#define placa "Arduino UNO"</w:t>
                      </w:r>
                    </w:p>
                    <w:p w14:paraId="63629782"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#define </w:t>
                      </w:r>
                      <w:proofErr w:type="spellStart"/>
                      <w:r w:rsidRPr="00086ED5">
                        <w:rPr>
                          <w:rFonts w:ascii="Consolas" w:hAnsi="Consolas"/>
                          <w:sz w:val="16"/>
                          <w:szCs w:val="16"/>
                        </w:rPr>
                        <w:t>Voltage_Resolution</w:t>
                      </w:r>
                      <w:proofErr w:type="spellEnd"/>
                      <w:r w:rsidRPr="00086ED5">
                        <w:rPr>
                          <w:rFonts w:ascii="Consolas" w:hAnsi="Consolas"/>
                          <w:sz w:val="16"/>
                          <w:szCs w:val="16"/>
                        </w:rPr>
                        <w:t xml:space="preserve"> 5</w:t>
                      </w:r>
                    </w:p>
                    <w:p w14:paraId="585B5262"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#define pin A0 //</w:t>
                      </w:r>
                      <w:proofErr w:type="spellStart"/>
                      <w:r w:rsidRPr="00086ED5">
                        <w:rPr>
                          <w:rFonts w:ascii="Consolas" w:hAnsi="Consolas"/>
                          <w:sz w:val="16"/>
                          <w:szCs w:val="16"/>
                        </w:rPr>
                        <w:t>Analog</w:t>
                      </w:r>
                      <w:proofErr w:type="spellEnd"/>
                      <w:r w:rsidRPr="00086ED5">
                        <w:rPr>
                          <w:rFonts w:ascii="Consolas" w:hAnsi="Consolas"/>
                          <w:sz w:val="16"/>
                          <w:szCs w:val="16"/>
                        </w:rPr>
                        <w:t xml:space="preserve"> input 0 </w:t>
                      </w:r>
                      <w:proofErr w:type="spellStart"/>
                      <w:r w:rsidRPr="00086ED5">
                        <w:rPr>
                          <w:rFonts w:ascii="Consolas" w:hAnsi="Consolas"/>
                          <w:sz w:val="16"/>
                          <w:szCs w:val="16"/>
                        </w:rPr>
                        <w:t>of</w:t>
                      </w:r>
                      <w:proofErr w:type="spellEnd"/>
                      <w:r w:rsidRPr="00086ED5">
                        <w:rPr>
                          <w:rFonts w:ascii="Consolas" w:hAnsi="Consolas"/>
                          <w:sz w:val="16"/>
                          <w:szCs w:val="16"/>
                        </w:rPr>
                        <w:t xml:space="preserve"> </w:t>
                      </w:r>
                      <w:proofErr w:type="spellStart"/>
                      <w:r w:rsidRPr="00086ED5">
                        <w:rPr>
                          <w:rFonts w:ascii="Consolas" w:hAnsi="Consolas"/>
                          <w:sz w:val="16"/>
                          <w:szCs w:val="16"/>
                        </w:rPr>
                        <w:t>your</w:t>
                      </w:r>
                      <w:proofErr w:type="spellEnd"/>
                      <w:r w:rsidRPr="00086ED5">
                        <w:rPr>
                          <w:rFonts w:ascii="Consolas" w:hAnsi="Consolas"/>
                          <w:sz w:val="16"/>
                          <w:szCs w:val="16"/>
                        </w:rPr>
                        <w:t xml:space="preserve"> </w:t>
                      </w:r>
                      <w:proofErr w:type="spellStart"/>
                      <w:r w:rsidRPr="00086ED5">
                        <w:rPr>
                          <w:rFonts w:ascii="Consolas" w:hAnsi="Consolas"/>
                          <w:sz w:val="16"/>
                          <w:szCs w:val="16"/>
                        </w:rPr>
                        <w:t>arduinoQ</w:t>
                      </w:r>
                      <w:proofErr w:type="spellEnd"/>
                    </w:p>
                    <w:p w14:paraId="4274529E"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#define </w:t>
                      </w:r>
                      <w:proofErr w:type="spellStart"/>
                      <w:r w:rsidRPr="00086ED5">
                        <w:rPr>
                          <w:rFonts w:ascii="Consolas" w:hAnsi="Consolas"/>
                          <w:sz w:val="16"/>
                          <w:szCs w:val="16"/>
                        </w:rPr>
                        <w:t>type</w:t>
                      </w:r>
                      <w:proofErr w:type="spellEnd"/>
                      <w:r w:rsidRPr="00086ED5">
                        <w:rPr>
                          <w:rFonts w:ascii="Consolas" w:hAnsi="Consolas"/>
                          <w:sz w:val="16"/>
                          <w:szCs w:val="16"/>
                        </w:rPr>
                        <w:t xml:space="preserve"> "MQ-135" //MQ135</w:t>
                      </w:r>
                    </w:p>
                    <w:p w14:paraId="03924926"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#define </w:t>
                      </w:r>
                      <w:proofErr w:type="spellStart"/>
                      <w:r w:rsidRPr="00086ED5">
                        <w:rPr>
                          <w:rFonts w:ascii="Consolas" w:hAnsi="Consolas"/>
                          <w:sz w:val="16"/>
                          <w:szCs w:val="16"/>
                        </w:rPr>
                        <w:t>ADC_Bit_Resolution</w:t>
                      </w:r>
                      <w:proofErr w:type="spellEnd"/>
                      <w:r w:rsidRPr="00086ED5">
                        <w:rPr>
                          <w:rFonts w:ascii="Consolas" w:hAnsi="Consolas"/>
                          <w:sz w:val="16"/>
                          <w:szCs w:val="16"/>
                        </w:rPr>
                        <w:t xml:space="preserve"> 10 // </w:t>
                      </w:r>
                      <w:proofErr w:type="spellStart"/>
                      <w:r w:rsidRPr="00086ED5">
                        <w:rPr>
                          <w:rFonts w:ascii="Consolas" w:hAnsi="Consolas"/>
                          <w:sz w:val="16"/>
                          <w:szCs w:val="16"/>
                        </w:rPr>
                        <w:t>For</w:t>
                      </w:r>
                      <w:proofErr w:type="spellEnd"/>
                      <w:r w:rsidRPr="00086ED5">
                        <w:rPr>
                          <w:rFonts w:ascii="Consolas" w:hAnsi="Consolas"/>
                          <w:sz w:val="16"/>
                          <w:szCs w:val="16"/>
                        </w:rPr>
                        <w:t xml:space="preserve"> </w:t>
                      </w:r>
                      <w:proofErr w:type="spellStart"/>
                      <w:r w:rsidRPr="00086ED5">
                        <w:rPr>
                          <w:rFonts w:ascii="Consolas" w:hAnsi="Consolas"/>
                          <w:sz w:val="16"/>
                          <w:szCs w:val="16"/>
                        </w:rPr>
                        <w:t>arduino</w:t>
                      </w:r>
                      <w:proofErr w:type="spellEnd"/>
                      <w:r w:rsidRPr="00086ED5">
                        <w:rPr>
                          <w:rFonts w:ascii="Consolas" w:hAnsi="Consolas"/>
                          <w:sz w:val="16"/>
                          <w:szCs w:val="16"/>
                        </w:rPr>
                        <w:t xml:space="preserve"> UNO/MEGA/NANO</w:t>
                      </w:r>
                    </w:p>
                    <w:p w14:paraId="1E0CF0CD"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#define RatioMQ135CleanAir 3.6//RS / R0 = 3.6 ppm  </w:t>
                      </w:r>
                    </w:p>
                    <w:p w14:paraId="717EB293"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//#define </w:t>
                      </w:r>
                      <w:proofErr w:type="spellStart"/>
                      <w:r w:rsidRPr="00086ED5">
                        <w:rPr>
                          <w:rFonts w:ascii="Consolas" w:hAnsi="Consolas"/>
                          <w:sz w:val="16"/>
                          <w:szCs w:val="16"/>
                        </w:rPr>
                        <w:t>calibration_button</w:t>
                      </w:r>
                      <w:proofErr w:type="spellEnd"/>
                      <w:r w:rsidRPr="00086ED5">
                        <w:rPr>
                          <w:rFonts w:ascii="Consolas" w:hAnsi="Consolas"/>
                          <w:sz w:val="16"/>
                          <w:szCs w:val="16"/>
                        </w:rPr>
                        <w:t xml:space="preserve"> 13 //Pin </w:t>
                      </w:r>
                      <w:proofErr w:type="spellStart"/>
                      <w:r w:rsidRPr="00086ED5">
                        <w:rPr>
                          <w:rFonts w:ascii="Consolas" w:hAnsi="Consolas"/>
                          <w:sz w:val="16"/>
                          <w:szCs w:val="16"/>
                        </w:rPr>
                        <w:t>to</w:t>
                      </w:r>
                      <w:proofErr w:type="spellEnd"/>
                      <w:r w:rsidRPr="00086ED5">
                        <w:rPr>
                          <w:rFonts w:ascii="Consolas" w:hAnsi="Consolas"/>
                          <w:sz w:val="16"/>
                          <w:szCs w:val="16"/>
                        </w:rPr>
                        <w:t xml:space="preserve"> </w:t>
                      </w:r>
                      <w:proofErr w:type="spellStart"/>
                      <w:r w:rsidRPr="00086ED5">
                        <w:rPr>
                          <w:rFonts w:ascii="Consolas" w:hAnsi="Consolas"/>
                          <w:sz w:val="16"/>
                          <w:szCs w:val="16"/>
                        </w:rPr>
                        <w:t>calibrate</w:t>
                      </w:r>
                      <w:proofErr w:type="spellEnd"/>
                      <w:r w:rsidRPr="00086ED5">
                        <w:rPr>
                          <w:rFonts w:ascii="Consolas" w:hAnsi="Consolas"/>
                          <w:sz w:val="16"/>
                          <w:szCs w:val="16"/>
                        </w:rPr>
                        <w:t xml:space="preserve"> </w:t>
                      </w:r>
                      <w:proofErr w:type="spellStart"/>
                      <w:r w:rsidRPr="00086ED5">
                        <w:rPr>
                          <w:rFonts w:ascii="Consolas" w:hAnsi="Consolas"/>
                          <w:sz w:val="16"/>
                          <w:szCs w:val="16"/>
                        </w:rPr>
                        <w:t>your</w:t>
                      </w:r>
                      <w:proofErr w:type="spellEnd"/>
                      <w:r w:rsidRPr="00086ED5">
                        <w:rPr>
                          <w:rFonts w:ascii="Consolas" w:hAnsi="Consolas"/>
                          <w:sz w:val="16"/>
                          <w:szCs w:val="16"/>
                        </w:rPr>
                        <w:t xml:space="preserve"> sensor</w:t>
                      </w:r>
                    </w:p>
                    <w:p w14:paraId="2495A3E5"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roofErr w:type="spellStart"/>
                      <w:r w:rsidRPr="00086ED5">
                        <w:rPr>
                          <w:rFonts w:ascii="Consolas" w:hAnsi="Consolas"/>
                          <w:sz w:val="16"/>
                          <w:szCs w:val="16"/>
                        </w:rPr>
                        <w:t>MQUnifiedsensor</w:t>
                      </w:r>
                      <w:proofErr w:type="spellEnd"/>
                      <w:r w:rsidRPr="00086ED5">
                        <w:rPr>
                          <w:rFonts w:ascii="Consolas" w:hAnsi="Consolas"/>
                          <w:sz w:val="16"/>
                          <w:szCs w:val="16"/>
                        </w:rPr>
                        <w:t xml:space="preserve"> MQ135(placa, </w:t>
                      </w:r>
                      <w:proofErr w:type="spellStart"/>
                      <w:r w:rsidRPr="00086ED5">
                        <w:rPr>
                          <w:rFonts w:ascii="Consolas" w:hAnsi="Consolas"/>
                          <w:sz w:val="16"/>
                          <w:szCs w:val="16"/>
                        </w:rPr>
                        <w:t>Voltage_Resolution</w:t>
                      </w:r>
                      <w:proofErr w:type="spellEnd"/>
                      <w:r w:rsidRPr="00086ED5">
                        <w:rPr>
                          <w:rFonts w:ascii="Consolas" w:hAnsi="Consolas"/>
                          <w:sz w:val="16"/>
                          <w:szCs w:val="16"/>
                        </w:rPr>
                        <w:t xml:space="preserve">, </w:t>
                      </w:r>
                      <w:proofErr w:type="spellStart"/>
                      <w:r w:rsidRPr="00086ED5">
                        <w:rPr>
                          <w:rFonts w:ascii="Consolas" w:hAnsi="Consolas"/>
                          <w:sz w:val="16"/>
                          <w:szCs w:val="16"/>
                        </w:rPr>
                        <w:t>ADC_Bit_Resolution</w:t>
                      </w:r>
                      <w:proofErr w:type="spellEnd"/>
                      <w:r w:rsidRPr="00086ED5">
                        <w:rPr>
                          <w:rFonts w:ascii="Consolas" w:hAnsi="Consolas"/>
                          <w:sz w:val="16"/>
                          <w:szCs w:val="16"/>
                        </w:rPr>
                        <w:t xml:space="preserve">, pin, </w:t>
                      </w:r>
                      <w:proofErr w:type="spellStart"/>
                      <w:proofErr w:type="gramStart"/>
                      <w:r w:rsidRPr="00086ED5">
                        <w:rPr>
                          <w:rFonts w:ascii="Consolas" w:hAnsi="Consolas"/>
                          <w:sz w:val="16"/>
                          <w:szCs w:val="16"/>
                        </w:rPr>
                        <w:t>type</w:t>
                      </w:r>
                      <w:proofErr w:type="spellEnd"/>
                      <w:r w:rsidRPr="00086ED5">
                        <w:rPr>
                          <w:rFonts w:ascii="Consolas" w:hAnsi="Consolas"/>
                          <w:sz w:val="16"/>
                          <w:szCs w:val="16"/>
                        </w:rPr>
                        <w:t>);/</w:t>
                      </w:r>
                      <w:proofErr w:type="gramEnd"/>
                      <w:r w:rsidRPr="00086ED5">
                        <w:rPr>
                          <w:rFonts w:ascii="Consolas" w:hAnsi="Consolas"/>
                          <w:sz w:val="16"/>
                          <w:szCs w:val="16"/>
                        </w:rPr>
                        <w:t>/Declare Sensor</w:t>
                      </w:r>
                    </w:p>
                    <w:p w14:paraId="1BBD50A6" w14:textId="77777777" w:rsidR="00114027" w:rsidRPr="00086ED5" w:rsidRDefault="00114027" w:rsidP="00724E70">
                      <w:pPr>
                        <w:rPr>
                          <w:rFonts w:ascii="Consolas" w:hAnsi="Consolas"/>
                          <w:sz w:val="16"/>
                          <w:szCs w:val="16"/>
                        </w:rPr>
                      </w:pPr>
                    </w:p>
                    <w:p w14:paraId="48CBBC95" w14:textId="77777777" w:rsidR="00114027" w:rsidRPr="00086ED5" w:rsidRDefault="00114027" w:rsidP="00724E70">
                      <w:pPr>
                        <w:rPr>
                          <w:rFonts w:ascii="Consolas" w:hAnsi="Consolas"/>
                          <w:sz w:val="16"/>
                          <w:szCs w:val="16"/>
                        </w:rPr>
                      </w:pPr>
                    </w:p>
                    <w:p w14:paraId="4B0E7685"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//SENSOR GUVA-S12SD  </w:t>
                      </w:r>
                    </w:p>
                    <w:p w14:paraId="04E5B6B8"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
                    <w:p w14:paraId="7B9F619E" w14:textId="77777777" w:rsidR="00114027" w:rsidRPr="00086ED5" w:rsidRDefault="00114027" w:rsidP="00724E70">
                      <w:pPr>
                        <w:rPr>
                          <w:rFonts w:ascii="Consolas" w:hAnsi="Consolas"/>
                          <w:sz w:val="16"/>
                          <w:szCs w:val="16"/>
                        </w:rPr>
                      </w:pPr>
                    </w:p>
                    <w:p w14:paraId="2C70F41E" w14:textId="77777777" w:rsidR="00114027" w:rsidRPr="00086ED5" w:rsidRDefault="00114027" w:rsidP="00724E70">
                      <w:pPr>
                        <w:rPr>
                          <w:rFonts w:ascii="Consolas" w:hAnsi="Consolas"/>
                          <w:sz w:val="16"/>
                          <w:szCs w:val="16"/>
                        </w:rPr>
                      </w:pPr>
                      <w:proofErr w:type="spellStart"/>
                      <w:r w:rsidRPr="00086ED5">
                        <w:rPr>
                          <w:rFonts w:ascii="Consolas" w:hAnsi="Consolas"/>
                          <w:sz w:val="16"/>
                          <w:szCs w:val="16"/>
                        </w:rPr>
                        <w:t>void</w:t>
                      </w:r>
                      <w:proofErr w:type="spellEnd"/>
                      <w:r w:rsidRPr="00086ED5">
                        <w:rPr>
                          <w:rFonts w:ascii="Consolas" w:hAnsi="Consolas"/>
                          <w:sz w:val="16"/>
                          <w:szCs w:val="16"/>
                        </w:rPr>
                        <w:t xml:space="preserve"> </w:t>
                      </w:r>
                      <w:proofErr w:type="spellStart"/>
                      <w:proofErr w:type="gramStart"/>
                      <w:r w:rsidRPr="00086ED5">
                        <w:rPr>
                          <w:rFonts w:ascii="Consolas" w:hAnsi="Consolas"/>
                          <w:sz w:val="16"/>
                          <w:szCs w:val="16"/>
                        </w:rPr>
                        <w:t>setup</w:t>
                      </w:r>
                      <w:proofErr w:type="spellEnd"/>
                      <w:r w:rsidRPr="00086ED5">
                        <w:rPr>
                          <w:rFonts w:ascii="Consolas" w:hAnsi="Consolas"/>
                          <w:sz w:val="16"/>
                          <w:szCs w:val="16"/>
                        </w:rPr>
                        <w:t>(</w:t>
                      </w:r>
                      <w:proofErr w:type="gramEnd"/>
                      <w:r w:rsidRPr="00086ED5">
                        <w:rPr>
                          <w:rFonts w:ascii="Consolas" w:hAnsi="Consolas"/>
                          <w:sz w:val="16"/>
                          <w:szCs w:val="16"/>
                        </w:rPr>
                        <w:t>) {</w:t>
                      </w:r>
                    </w:p>
                    <w:p w14:paraId="0451F759" w14:textId="77777777" w:rsidR="00114027" w:rsidRPr="00086ED5" w:rsidRDefault="00114027" w:rsidP="00724E70">
                      <w:pPr>
                        <w:rPr>
                          <w:rFonts w:ascii="Consolas" w:hAnsi="Consolas"/>
                          <w:sz w:val="16"/>
                          <w:szCs w:val="16"/>
                        </w:rPr>
                      </w:pPr>
                    </w:p>
                    <w:p w14:paraId="578AB9A4" w14:textId="77777777" w:rsidR="00114027" w:rsidRPr="00086ED5" w:rsidRDefault="00114027" w:rsidP="00724E70">
                      <w:pPr>
                        <w:rPr>
                          <w:rFonts w:ascii="Consolas" w:hAnsi="Consolas"/>
                          <w:sz w:val="16"/>
                          <w:szCs w:val="16"/>
                        </w:rPr>
                      </w:pPr>
                      <w:r w:rsidRPr="00086ED5">
                        <w:rPr>
                          <w:rFonts w:ascii="Consolas" w:hAnsi="Consolas"/>
                          <w:sz w:val="16"/>
                          <w:szCs w:val="16"/>
                        </w:rPr>
                        <w:t>//</w:t>
                      </w:r>
                      <w:r>
                        <w:rPr>
                          <w:rFonts w:ascii="Consolas" w:hAnsi="Consolas"/>
                          <w:sz w:val="16"/>
                          <w:szCs w:val="16"/>
                        </w:rPr>
                        <w:t>LORA</w:t>
                      </w:r>
                      <w:r w:rsidRPr="00086ED5">
                        <w:rPr>
                          <w:rFonts w:ascii="Consolas" w:hAnsi="Consolas"/>
                          <w:sz w:val="16"/>
                          <w:szCs w:val="16"/>
                        </w:rPr>
                        <w:t xml:space="preserve"> TX</w:t>
                      </w:r>
                    </w:p>
                    <w:p w14:paraId="0000BE25"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roofErr w:type="spellStart"/>
                      <w:r w:rsidRPr="00086ED5">
                        <w:rPr>
                          <w:rFonts w:ascii="Consolas" w:hAnsi="Consolas"/>
                          <w:sz w:val="16"/>
                          <w:szCs w:val="16"/>
                        </w:rPr>
                        <w:t>if</w:t>
                      </w:r>
                      <w:proofErr w:type="spellEnd"/>
                      <w:r w:rsidRPr="00086ED5">
                        <w:rPr>
                          <w:rFonts w:ascii="Consolas" w:hAnsi="Consolas"/>
                          <w:sz w:val="16"/>
                          <w:szCs w:val="16"/>
                        </w:rPr>
                        <w:t xml:space="preserve"> </w:t>
                      </w:r>
                      <w:proofErr w:type="gramStart"/>
                      <w:r w:rsidRPr="00086ED5">
                        <w:rPr>
                          <w:rFonts w:ascii="Consolas" w:hAnsi="Consolas"/>
                          <w:sz w:val="16"/>
                          <w:szCs w:val="16"/>
                        </w:rPr>
                        <w:t>(!</w:t>
                      </w:r>
                      <w:proofErr w:type="spellStart"/>
                      <w:r>
                        <w:rPr>
                          <w:rFonts w:ascii="Consolas" w:hAnsi="Consolas"/>
                          <w:sz w:val="16"/>
                          <w:szCs w:val="16"/>
                        </w:rPr>
                        <w:t>LoRa</w:t>
                      </w:r>
                      <w:r w:rsidRPr="00086ED5">
                        <w:rPr>
                          <w:rFonts w:ascii="Consolas" w:hAnsi="Consolas"/>
                          <w:sz w:val="16"/>
                          <w:szCs w:val="16"/>
                        </w:rPr>
                        <w:t>.begin</w:t>
                      </w:r>
                      <w:proofErr w:type="spellEnd"/>
                      <w:proofErr w:type="gramEnd"/>
                      <w:r w:rsidRPr="00086ED5">
                        <w:rPr>
                          <w:rFonts w:ascii="Consolas" w:hAnsi="Consolas"/>
                          <w:sz w:val="16"/>
                          <w:szCs w:val="16"/>
                        </w:rPr>
                        <w:t>(433E6)) {</w:t>
                      </w:r>
                    </w:p>
                    <w:p w14:paraId="378B44B1"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roofErr w:type="spellStart"/>
                      <w:r w:rsidRPr="00086ED5">
                        <w:rPr>
                          <w:rFonts w:ascii="Consolas" w:hAnsi="Consolas"/>
                          <w:sz w:val="16"/>
                          <w:szCs w:val="16"/>
                        </w:rPr>
                        <w:t>Serial.println</w:t>
                      </w:r>
                      <w:proofErr w:type="spellEnd"/>
                      <w:r w:rsidRPr="00086ED5">
                        <w:rPr>
                          <w:rFonts w:ascii="Consolas" w:hAnsi="Consolas"/>
                          <w:sz w:val="16"/>
                          <w:szCs w:val="16"/>
                        </w:rPr>
                        <w:t>(</w:t>
                      </w:r>
                      <w:proofErr w:type="gramStart"/>
                      <w:r w:rsidRPr="00086ED5">
                        <w:rPr>
                          <w:rFonts w:ascii="Consolas" w:hAnsi="Consolas"/>
                          <w:sz w:val="16"/>
                          <w:szCs w:val="16"/>
                        </w:rPr>
                        <w:t>"</w:t>
                      </w:r>
                      <w:proofErr w:type="spellStart"/>
                      <w:r w:rsidRPr="00086ED5">
                        <w:rPr>
                          <w:rFonts w:ascii="Consolas" w:hAnsi="Consolas"/>
                          <w:sz w:val="16"/>
                          <w:szCs w:val="16"/>
                        </w:rPr>
                        <w:t>Starting</w:t>
                      </w:r>
                      <w:proofErr w:type="spellEnd"/>
                      <w:r w:rsidRPr="00086ED5">
                        <w:rPr>
                          <w:rFonts w:ascii="Consolas" w:hAnsi="Consolas"/>
                          <w:sz w:val="16"/>
                          <w:szCs w:val="16"/>
                        </w:rPr>
                        <w:t xml:space="preserve"> </w:t>
                      </w:r>
                      <w:proofErr w:type="spellStart"/>
                      <w:r>
                        <w:rPr>
                          <w:rFonts w:ascii="Consolas" w:hAnsi="Consolas"/>
                          <w:sz w:val="16"/>
                          <w:szCs w:val="16"/>
                        </w:rPr>
                        <w:t>LoRa</w:t>
                      </w:r>
                      <w:proofErr w:type="spellEnd"/>
                      <w:r w:rsidRPr="00086ED5">
                        <w:rPr>
                          <w:rFonts w:ascii="Consolas" w:hAnsi="Consolas"/>
                          <w:sz w:val="16"/>
                          <w:szCs w:val="16"/>
                        </w:rPr>
                        <w:t xml:space="preserve"> </w:t>
                      </w:r>
                      <w:proofErr w:type="spellStart"/>
                      <w:r w:rsidRPr="00086ED5">
                        <w:rPr>
                          <w:rFonts w:ascii="Consolas" w:hAnsi="Consolas"/>
                          <w:sz w:val="16"/>
                          <w:szCs w:val="16"/>
                        </w:rPr>
                        <w:t>failed</w:t>
                      </w:r>
                      <w:proofErr w:type="spellEnd"/>
                      <w:r w:rsidRPr="00086ED5">
                        <w:rPr>
                          <w:rFonts w:ascii="Consolas" w:hAnsi="Consolas"/>
                          <w:sz w:val="16"/>
                          <w:szCs w:val="16"/>
                        </w:rPr>
                        <w:t>!"</w:t>
                      </w:r>
                      <w:proofErr w:type="gramEnd"/>
                      <w:r w:rsidRPr="00086ED5">
                        <w:rPr>
                          <w:rFonts w:ascii="Consolas" w:hAnsi="Consolas"/>
                          <w:sz w:val="16"/>
                          <w:szCs w:val="16"/>
                        </w:rPr>
                        <w:t>);</w:t>
                      </w:r>
                    </w:p>
                    <w:p w14:paraId="74D71D6E"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roofErr w:type="spellStart"/>
                      <w:r w:rsidRPr="00086ED5">
                        <w:rPr>
                          <w:rFonts w:ascii="Consolas" w:hAnsi="Consolas"/>
                          <w:sz w:val="16"/>
                          <w:szCs w:val="16"/>
                        </w:rPr>
                        <w:t>while</w:t>
                      </w:r>
                      <w:proofErr w:type="spellEnd"/>
                      <w:r w:rsidRPr="00086ED5">
                        <w:rPr>
                          <w:rFonts w:ascii="Consolas" w:hAnsi="Consolas"/>
                          <w:sz w:val="16"/>
                          <w:szCs w:val="16"/>
                        </w:rPr>
                        <w:t xml:space="preserve"> (1);</w:t>
                      </w:r>
                    </w:p>
                    <w:p w14:paraId="7B90F87F"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
                    <w:p w14:paraId="039A23F1"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
                    <w:p w14:paraId="4B617525"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//SENSOR BME280  </w:t>
                      </w:r>
                    </w:p>
                    <w:p w14:paraId="74D7E6CD"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roofErr w:type="spellStart"/>
                      <w:r w:rsidRPr="00086ED5">
                        <w:rPr>
                          <w:rFonts w:ascii="Consolas" w:hAnsi="Consolas"/>
                          <w:sz w:val="16"/>
                          <w:szCs w:val="16"/>
                        </w:rPr>
                        <w:t>Serial.begin</w:t>
                      </w:r>
                      <w:proofErr w:type="spellEnd"/>
                      <w:r w:rsidRPr="00086ED5">
                        <w:rPr>
                          <w:rFonts w:ascii="Consolas" w:hAnsi="Consolas"/>
                          <w:sz w:val="16"/>
                          <w:szCs w:val="16"/>
                        </w:rPr>
                        <w:t>(9600);</w:t>
                      </w:r>
                    </w:p>
                    <w:p w14:paraId="19BE48ED"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
                    <w:p w14:paraId="340068B7"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roofErr w:type="spellStart"/>
                      <w:r w:rsidRPr="00086ED5">
                        <w:rPr>
                          <w:rFonts w:ascii="Consolas" w:hAnsi="Consolas"/>
                          <w:sz w:val="16"/>
                          <w:szCs w:val="16"/>
                        </w:rPr>
                        <w:t>unsigned</w:t>
                      </w:r>
                      <w:proofErr w:type="spellEnd"/>
                      <w:r w:rsidRPr="00086ED5">
                        <w:rPr>
                          <w:rFonts w:ascii="Consolas" w:hAnsi="Consolas"/>
                          <w:sz w:val="16"/>
                          <w:szCs w:val="16"/>
                        </w:rPr>
                        <w:t xml:space="preserve"> </w:t>
                      </w:r>
                      <w:proofErr w:type="gramStart"/>
                      <w:r w:rsidRPr="00086ED5">
                        <w:rPr>
                          <w:rFonts w:ascii="Consolas" w:hAnsi="Consolas"/>
                          <w:sz w:val="16"/>
                          <w:szCs w:val="16"/>
                        </w:rPr>
                        <w:t>status</w:t>
                      </w:r>
                      <w:proofErr w:type="gramEnd"/>
                      <w:r w:rsidRPr="00086ED5">
                        <w:rPr>
                          <w:rFonts w:ascii="Consolas" w:hAnsi="Consolas"/>
                          <w:sz w:val="16"/>
                          <w:szCs w:val="16"/>
                        </w:rPr>
                        <w:t>;</w:t>
                      </w:r>
                    </w:p>
                    <w:p w14:paraId="0EBE0C4D"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
                    <w:p w14:paraId="2BEA94F4"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 default </w:t>
                      </w:r>
                      <w:proofErr w:type="spellStart"/>
                      <w:r w:rsidRPr="00086ED5">
                        <w:rPr>
                          <w:rFonts w:ascii="Consolas" w:hAnsi="Consolas"/>
                          <w:sz w:val="16"/>
                          <w:szCs w:val="16"/>
                        </w:rPr>
                        <w:t>settings</w:t>
                      </w:r>
                      <w:proofErr w:type="spellEnd"/>
                    </w:p>
                    <w:p w14:paraId="61612A35"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 (</w:t>
                      </w:r>
                      <w:proofErr w:type="spellStart"/>
                      <w:r w:rsidRPr="00086ED5">
                        <w:rPr>
                          <w:rFonts w:ascii="Consolas" w:hAnsi="Consolas"/>
                          <w:sz w:val="16"/>
                          <w:szCs w:val="16"/>
                        </w:rPr>
                        <w:t>you</w:t>
                      </w:r>
                      <w:proofErr w:type="spellEnd"/>
                      <w:r w:rsidRPr="00086ED5">
                        <w:rPr>
                          <w:rFonts w:ascii="Consolas" w:hAnsi="Consolas"/>
                          <w:sz w:val="16"/>
                          <w:szCs w:val="16"/>
                        </w:rPr>
                        <w:t xml:space="preserve"> can </w:t>
                      </w:r>
                      <w:proofErr w:type="spellStart"/>
                      <w:r w:rsidRPr="00086ED5">
                        <w:rPr>
                          <w:rFonts w:ascii="Consolas" w:hAnsi="Consolas"/>
                          <w:sz w:val="16"/>
                          <w:szCs w:val="16"/>
                        </w:rPr>
                        <w:t>also</w:t>
                      </w:r>
                      <w:proofErr w:type="spellEnd"/>
                      <w:r w:rsidRPr="00086ED5">
                        <w:rPr>
                          <w:rFonts w:ascii="Consolas" w:hAnsi="Consolas"/>
                          <w:sz w:val="16"/>
                          <w:szCs w:val="16"/>
                        </w:rPr>
                        <w:t xml:space="preserve"> </w:t>
                      </w:r>
                      <w:proofErr w:type="spellStart"/>
                      <w:r w:rsidRPr="00086ED5">
                        <w:rPr>
                          <w:rFonts w:ascii="Consolas" w:hAnsi="Consolas"/>
                          <w:sz w:val="16"/>
                          <w:szCs w:val="16"/>
                        </w:rPr>
                        <w:t>pass</w:t>
                      </w:r>
                      <w:proofErr w:type="spellEnd"/>
                      <w:r w:rsidRPr="00086ED5">
                        <w:rPr>
                          <w:rFonts w:ascii="Consolas" w:hAnsi="Consolas"/>
                          <w:sz w:val="16"/>
                          <w:szCs w:val="16"/>
                        </w:rPr>
                        <w:t xml:space="preserve"> in a Wire </w:t>
                      </w:r>
                      <w:proofErr w:type="spellStart"/>
                      <w:r w:rsidRPr="00086ED5">
                        <w:rPr>
                          <w:rFonts w:ascii="Consolas" w:hAnsi="Consolas"/>
                          <w:sz w:val="16"/>
                          <w:szCs w:val="16"/>
                        </w:rPr>
                        <w:t>library</w:t>
                      </w:r>
                      <w:proofErr w:type="spellEnd"/>
                      <w:r w:rsidRPr="00086ED5">
                        <w:rPr>
                          <w:rFonts w:ascii="Consolas" w:hAnsi="Consolas"/>
                          <w:sz w:val="16"/>
                          <w:szCs w:val="16"/>
                        </w:rPr>
                        <w:t xml:space="preserve"> </w:t>
                      </w:r>
                      <w:proofErr w:type="spellStart"/>
                      <w:r w:rsidRPr="00086ED5">
                        <w:rPr>
                          <w:rFonts w:ascii="Consolas" w:hAnsi="Consolas"/>
                          <w:sz w:val="16"/>
                          <w:szCs w:val="16"/>
                        </w:rPr>
                        <w:t>object</w:t>
                      </w:r>
                      <w:proofErr w:type="spellEnd"/>
                      <w:r w:rsidRPr="00086ED5">
                        <w:rPr>
                          <w:rFonts w:ascii="Consolas" w:hAnsi="Consolas"/>
                          <w:sz w:val="16"/>
                          <w:szCs w:val="16"/>
                        </w:rPr>
                        <w:t xml:space="preserve"> </w:t>
                      </w:r>
                      <w:proofErr w:type="spellStart"/>
                      <w:r w:rsidRPr="00086ED5">
                        <w:rPr>
                          <w:rFonts w:ascii="Consolas" w:hAnsi="Consolas"/>
                          <w:sz w:val="16"/>
                          <w:szCs w:val="16"/>
                        </w:rPr>
                        <w:t>like</w:t>
                      </w:r>
                      <w:proofErr w:type="spellEnd"/>
                      <w:r w:rsidRPr="00086ED5">
                        <w:rPr>
                          <w:rFonts w:ascii="Consolas" w:hAnsi="Consolas"/>
                          <w:sz w:val="16"/>
                          <w:szCs w:val="16"/>
                        </w:rPr>
                        <w:t xml:space="preserve"> &amp;Wire2)</w:t>
                      </w:r>
                    </w:p>
                    <w:p w14:paraId="679D1DBA"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status = </w:t>
                      </w:r>
                      <w:proofErr w:type="spellStart"/>
                      <w:proofErr w:type="gramStart"/>
                      <w:r w:rsidRPr="00086ED5">
                        <w:rPr>
                          <w:rFonts w:ascii="Consolas" w:hAnsi="Consolas"/>
                          <w:sz w:val="16"/>
                          <w:szCs w:val="16"/>
                        </w:rPr>
                        <w:t>bme.begin</w:t>
                      </w:r>
                      <w:proofErr w:type="spellEnd"/>
                      <w:proofErr w:type="gramEnd"/>
                      <w:r w:rsidRPr="00086ED5">
                        <w:rPr>
                          <w:rFonts w:ascii="Consolas" w:hAnsi="Consolas"/>
                          <w:sz w:val="16"/>
                          <w:szCs w:val="16"/>
                        </w:rPr>
                        <w:t xml:space="preserve">(0x76); </w:t>
                      </w:r>
                    </w:p>
                    <w:p w14:paraId="118A46AF"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roofErr w:type="spellStart"/>
                      <w:r w:rsidRPr="00086ED5">
                        <w:rPr>
                          <w:rFonts w:ascii="Consolas" w:hAnsi="Consolas"/>
                          <w:sz w:val="16"/>
                          <w:szCs w:val="16"/>
                        </w:rPr>
                        <w:t>if</w:t>
                      </w:r>
                      <w:proofErr w:type="spellEnd"/>
                      <w:r w:rsidRPr="00086ED5">
                        <w:rPr>
                          <w:rFonts w:ascii="Consolas" w:hAnsi="Consolas"/>
                          <w:sz w:val="16"/>
                          <w:szCs w:val="16"/>
                        </w:rPr>
                        <w:t xml:space="preserve"> </w:t>
                      </w:r>
                      <w:proofErr w:type="gramStart"/>
                      <w:r w:rsidRPr="00086ED5">
                        <w:rPr>
                          <w:rFonts w:ascii="Consolas" w:hAnsi="Consolas"/>
                          <w:sz w:val="16"/>
                          <w:szCs w:val="16"/>
                        </w:rPr>
                        <w:t>(!status</w:t>
                      </w:r>
                      <w:proofErr w:type="gramEnd"/>
                      <w:r w:rsidRPr="00086ED5">
                        <w:rPr>
                          <w:rFonts w:ascii="Consolas" w:hAnsi="Consolas"/>
                          <w:sz w:val="16"/>
                          <w:szCs w:val="16"/>
                        </w:rPr>
                        <w:t>) {</w:t>
                      </w:r>
                    </w:p>
                    <w:p w14:paraId="00C66073"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
                    <w:p w14:paraId="556ECA15"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roofErr w:type="spellStart"/>
                      <w:r w:rsidRPr="00086ED5">
                        <w:rPr>
                          <w:rFonts w:ascii="Consolas" w:hAnsi="Consolas"/>
                          <w:sz w:val="16"/>
                          <w:szCs w:val="16"/>
                        </w:rPr>
                        <w:t>while</w:t>
                      </w:r>
                      <w:proofErr w:type="spellEnd"/>
                      <w:r w:rsidRPr="00086ED5">
                        <w:rPr>
                          <w:rFonts w:ascii="Consolas" w:hAnsi="Consolas"/>
                          <w:sz w:val="16"/>
                          <w:szCs w:val="16"/>
                        </w:rPr>
                        <w:t xml:space="preserve"> (1);</w:t>
                      </w:r>
                    </w:p>
                    <w:p w14:paraId="164B6B36"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
                    <w:p w14:paraId="665CC4EA"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
                    <w:p w14:paraId="0FFB3E18"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roofErr w:type="spellStart"/>
                      <w:r w:rsidRPr="00086ED5">
                        <w:rPr>
                          <w:rFonts w:ascii="Consolas" w:hAnsi="Consolas"/>
                          <w:sz w:val="16"/>
                          <w:szCs w:val="16"/>
                        </w:rPr>
                        <w:t>delayTime</w:t>
                      </w:r>
                      <w:proofErr w:type="spellEnd"/>
                      <w:r w:rsidRPr="00086ED5">
                        <w:rPr>
                          <w:rFonts w:ascii="Consolas" w:hAnsi="Consolas"/>
                          <w:sz w:val="16"/>
                          <w:szCs w:val="16"/>
                        </w:rPr>
                        <w:t xml:space="preserve"> = 2000;</w:t>
                      </w:r>
                    </w:p>
                    <w:p w14:paraId="3489E693" w14:textId="77777777" w:rsidR="00114027" w:rsidRPr="00086ED5" w:rsidRDefault="00114027" w:rsidP="00724E70">
                      <w:pPr>
                        <w:rPr>
                          <w:rFonts w:ascii="Consolas" w:hAnsi="Consolas"/>
                          <w:sz w:val="16"/>
                          <w:szCs w:val="16"/>
                        </w:rPr>
                      </w:pPr>
                    </w:p>
                    <w:p w14:paraId="295F76A9" w14:textId="77777777" w:rsidR="00114027" w:rsidRPr="00086ED5" w:rsidRDefault="00114027" w:rsidP="00724E70">
                      <w:pPr>
                        <w:rPr>
                          <w:rFonts w:ascii="Consolas" w:hAnsi="Consolas"/>
                          <w:sz w:val="16"/>
                          <w:szCs w:val="16"/>
                        </w:rPr>
                      </w:pPr>
                      <w:r w:rsidRPr="00086ED5">
                        <w:rPr>
                          <w:rFonts w:ascii="Consolas" w:hAnsi="Consolas"/>
                          <w:sz w:val="16"/>
                          <w:szCs w:val="16"/>
                        </w:rPr>
                        <w:t>//SENSOR MPU9250</w:t>
                      </w:r>
                    </w:p>
                    <w:p w14:paraId="4E580264"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roofErr w:type="spellStart"/>
                      <w:r w:rsidRPr="00086ED5">
                        <w:rPr>
                          <w:rFonts w:ascii="Consolas" w:hAnsi="Consolas"/>
                          <w:sz w:val="16"/>
                          <w:szCs w:val="16"/>
                        </w:rPr>
                        <w:t>IMU.begin</w:t>
                      </w:r>
                      <w:proofErr w:type="spellEnd"/>
                      <w:r w:rsidRPr="00086ED5">
                        <w:rPr>
                          <w:rFonts w:ascii="Consolas" w:hAnsi="Consolas"/>
                          <w:sz w:val="16"/>
                          <w:szCs w:val="16"/>
                        </w:rPr>
                        <w:t>();</w:t>
                      </w:r>
                    </w:p>
                    <w:p w14:paraId="21609DBB"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 </w:t>
                      </w:r>
                      <w:proofErr w:type="spellStart"/>
                      <w:r w:rsidRPr="00086ED5">
                        <w:rPr>
                          <w:rFonts w:ascii="Consolas" w:hAnsi="Consolas"/>
                          <w:sz w:val="16"/>
                          <w:szCs w:val="16"/>
                        </w:rPr>
                        <w:t>setting</w:t>
                      </w:r>
                      <w:proofErr w:type="spellEnd"/>
                      <w:r w:rsidRPr="00086ED5">
                        <w:rPr>
                          <w:rFonts w:ascii="Consolas" w:hAnsi="Consolas"/>
                          <w:sz w:val="16"/>
                          <w:szCs w:val="16"/>
                        </w:rPr>
                        <w:t xml:space="preserve"> </w:t>
                      </w:r>
                      <w:proofErr w:type="spellStart"/>
                      <w:r w:rsidRPr="00086ED5">
                        <w:rPr>
                          <w:rFonts w:ascii="Consolas" w:hAnsi="Consolas"/>
                          <w:sz w:val="16"/>
                          <w:szCs w:val="16"/>
                        </w:rPr>
                        <w:t>the</w:t>
                      </w:r>
                      <w:proofErr w:type="spellEnd"/>
                      <w:r w:rsidRPr="00086ED5">
                        <w:rPr>
                          <w:rFonts w:ascii="Consolas" w:hAnsi="Consolas"/>
                          <w:sz w:val="16"/>
                          <w:szCs w:val="16"/>
                        </w:rPr>
                        <w:t xml:space="preserve"> </w:t>
                      </w:r>
                      <w:proofErr w:type="spellStart"/>
                      <w:r w:rsidRPr="00086ED5">
                        <w:rPr>
                          <w:rFonts w:ascii="Consolas" w:hAnsi="Consolas"/>
                          <w:sz w:val="16"/>
                          <w:szCs w:val="16"/>
                        </w:rPr>
                        <w:t>accelerometer</w:t>
                      </w:r>
                      <w:proofErr w:type="spellEnd"/>
                      <w:r w:rsidRPr="00086ED5">
                        <w:rPr>
                          <w:rFonts w:ascii="Consolas" w:hAnsi="Consolas"/>
                          <w:sz w:val="16"/>
                          <w:szCs w:val="16"/>
                        </w:rPr>
                        <w:t xml:space="preserve"> full </w:t>
                      </w:r>
                      <w:proofErr w:type="spellStart"/>
                      <w:r w:rsidRPr="00086ED5">
                        <w:rPr>
                          <w:rFonts w:ascii="Consolas" w:hAnsi="Consolas"/>
                          <w:sz w:val="16"/>
                          <w:szCs w:val="16"/>
                        </w:rPr>
                        <w:t>scale</w:t>
                      </w:r>
                      <w:proofErr w:type="spellEnd"/>
                      <w:r w:rsidRPr="00086ED5">
                        <w:rPr>
                          <w:rFonts w:ascii="Consolas" w:hAnsi="Consolas"/>
                          <w:sz w:val="16"/>
                          <w:szCs w:val="16"/>
                        </w:rPr>
                        <w:t xml:space="preserve"> </w:t>
                      </w:r>
                      <w:proofErr w:type="spellStart"/>
                      <w:r w:rsidRPr="00086ED5">
                        <w:rPr>
                          <w:rFonts w:ascii="Consolas" w:hAnsi="Consolas"/>
                          <w:sz w:val="16"/>
                          <w:szCs w:val="16"/>
                        </w:rPr>
                        <w:t>range</w:t>
                      </w:r>
                      <w:proofErr w:type="spellEnd"/>
                      <w:r w:rsidRPr="00086ED5">
                        <w:rPr>
                          <w:rFonts w:ascii="Consolas" w:hAnsi="Consolas"/>
                          <w:sz w:val="16"/>
                          <w:szCs w:val="16"/>
                        </w:rPr>
                        <w:t xml:space="preserve"> </w:t>
                      </w:r>
                      <w:proofErr w:type="spellStart"/>
                      <w:r w:rsidRPr="00086ED5">
                        <w:rPr>
                          <w:rFonts w:ascii="Consolas" w:hAnsi="Consolas"/>
                          <w:sz w:val="16"/>
                          <w:szCs w:val="16"/>
                        </w:rPr>
                        <w:t>to</w:t>
                      </w:r>
                      <w:proofErr w:type="spellEnd"/>
                      <w:r w:rsidRPr="00086ED5">
                        <w:rPr>
                          <w:rFonts w:ascii="Consolas" w:hAnsi="Consolas"/>
                          <w:sz w:val="16"/>
                          <w:szCs w:val="16"/>
                        </w:rPr>
                        <w:t xml:space="preserve"> +/-8G </w:t>
                      </w:r>
                    </w:p>
                    <w:p w14:paraId="128FDBE3"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roofErr w:type="spellStart"/>
                      <w:r w:rsidRPr="00086ED5">
                        <w:rPr>
                          <w:rFonts w:ascii="Consolas" w:hAnsi="Consolas"/>
                          <w:sz w:val="16"/>
                          <w:szCs w:val="16"/>
                        </w:rPr>
                        <w:t>IMU.setAccelRange</w:t>
                      </w:r>
                      <w:proofErr w:type="spellEnd"/>
                      <w:r w:rsidRPr="00086ED5">
                        <w:rPr>
                          <w:rFonts w:ascii="Consolas" w:hAnsi="Consolas"/>
                          <w:sz w:val="16"/>
                          <w:szCs w:val="16"/>
                        </w:rPr>
                        <w:t>(MPU</w:t>
                      </w:r>
                      <w:proofErr w:type="gramStart"/>
                      <w:r w:rsidRPr="00086ED5">
                        <w:rPr>
                          <w:rFonts w:ascii="Consolas" w:hAnsi="Consolas"/>
                          <w:sz w:val="16"/>
                          <w:szCs w:val="16"/>
                        </w:rPr>
                        <w:t>9250::</w:t>
                      </w:r>
                      <w:proofErr w:type="gramEnd"/>
                      <w:r w:rsidRPr="00086ED5">
                        <w:rPr>
                          <w:rFonts w:ascii="Consolas" w:hAnsi="Consolas"/>
                          <w:sz w:val="16"/>
                          <w:szCs w:val="16"/>
                        </w:rPr>
                        <w:t>ACCEL_RANGE_8G);</w:t>
                      </w:r>
                    </w:p>
                    <w:p w14:paraId="33F35BD9"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 </w:t>
                      </w:r>
                      <w:proofErr w:type="spellStart"/>
                      <w:r w:rsidRPr="00086ED5">
                        <w:rPr>
                          <w:rFonts w:ascii="Consolas" w:hAnsi="Consolas"/>
                          <w:sz w:val="16"/>
                          <w:szCs w:val="16"/>
                        </w:rPr>
                        <w:t>setting</w:t>
                      </w:r>
                      <w:proofErr w:type="spellEnd"/>
                      <w:r w:rsidRPr="00086ED5">
                        <w:rPr>
                          <w:rFonts w:ascii="Consolas" w:hAnsi="Consolas"/>
                          <w:sz w:val="16"/>
                          <w:szCs w:val="16"/>
                        </w:rPr>
                        <w:t xml:space="preserve"> </w:t>
                      </w:r>
                      <w:proofErr w:type="spellStart"/>
                      <w:r w:rsidRPr="00086ED5">
                        <w:rPr>
                          <w:rFonts w:ascii="Consolas" w:hAnsi="Consolas"/>
                          <w:sz w:val="16"/>
                          <w:szCs w:val="16"/>
                        </w:rPr>
                        <w:t>the</w:t>
                      </w:r>
                      <w:proofErr w:type="spellEnd"/>
                      <w:r w:rsidRPr="00086ED5">
                        <w:rPr>
                          <w:rFonts w:ascii="Consolas" w:hAnsi="Consolas"/>
                          <w:sz w:val="16"/>
                          <w:szCs w:val="16"/>
                        </w:rPr>
                        <w:t xml:space="preserve"> </w:t>
                      </w:r>
                      <w:proofErr w:type="spellStart"/>
                      <w:r w:rsidRPr="00086ED5">
                        <w:rPr>
                          <w:rFonts w:ascii="Consolas" w:hAnsi="Consolas"/>
                          <w:sz w:val="16"/>
                          <w:szCs w:val="16"/>
                        </w:rPr>
                        <w:t>gyroscope</w:t>
                      </w:r>
                      <w:proofErr w:type="spellEnd"/>
                      <w:r w:rsidRPr="00086ED5">
                        <w:rPr>
                          <w:rFonts w:ascii="Consolas" w:hAnsi="Consolas"/>
                          <w:sz w:val="16"/>
                          <w:szCs w:val="16"/>
                        </w:rPr>
                        <w:t xml:space="preserve"> full </w:t>
                      </w:r>
                      <w:proofErr w:type="spellStart"/>
                      <w:r w:rsidRPr="00086ED5">
                        <w:rPr>
                          <w:rFonts w:ascii="Consolas" w:hAnsi="Consolas"/>
                          <w:sz w:val="16"/>
                          <w:szCs w:val="16"/>
                        </w:rPr>
                        <w:t>scale</w:t>
                      </w:r>
                      <w:proofErr w:type="spellEnd"/>
                      <w:r w:rsidRPr="00086ED5">
                        <w:rPr>
                          <w:rFonts w:ascii="Consolas" w:hAnsi="Consolas"/>
                          <w:sz w:val="16"/>
                          <w:szCs w:val="16"/>
                        </w:rPr>
                        <w:t xml:space="preserve"> </w:t>
                      </w:r>
                      <w:proofErr w:type="spellStart"/>
                      <w:r w:rsidRPr="00086ED5">
                        <w:rPr>
                          <w:rFonts w:ascii="Consolas" w:hAnsi="Consolas"/>
                          <w:sz w:val="16"/>
                          <w:szCs w:val="16"/>
                        </w:rPr>
                        <w:t>range</w:t>
                      </w:r>
                      <w:proofErr w:type="spellEnd"/>
                      <w:r w:rsidRPr="00086ED5">
                        <w:rPr>
                          <w:rFonts w:ascii="Consolas" w:hAnsi="Consolas"/>
                          <w:sz w:val="16"/>
                          <w:szCs w:val="16"/>
                        </w:rPr>
                        <w:t xml:space="preserve"> </w:t>
                      </w:r>
                      <w:proofErr w:type="spellStart"/>
                      <w:r w:rsidRPr="00086ED5">
                        <w:rPr>
                          <w:rFonts w:ascii="Consolas" w:hAnsi="Consolas"/>
                          <w:sz w:val="16"/>
                          <w:szCs w:val="16"/>
                        </w:rPr>
                        <w:t>to</w:t>
                      </w:r>
                      <w:proofErr w:type="spellEnd"/>
                      <w:r w:rsidRPr="00086ED5">
                        <w:rPr>
                          <w:rFonts w:ascii="Consolas" w:hAnsi="Consolas"/>
                          <w:sz w:val="16"/>
                          <w:szCs w:val="16"/>
                        </w:rPr>
                        <w:t xml:space="preserve"> +/-500 </w:t>
                      </w:r>
                      <w:proofErr w:type="spellStart"/>
                      <w:r w:rsidRPr="00086ED5">
                        <w:rPr>
                          <w:rFonts w:ascii="Consolas" w:hAnsi="Consolas"/>
                          <w:sz w:val="16"/>
                          <w:szCs w:val="16"/>
                        </w:rPr>
                        <w:t>deg</w:t>
                      </w:r>
                      <w:proofErr w:type="spellEnd"/>
                      <w:r w:rsidRPr="00086ED5">
                        <w:rPr>
                          <w:rFonts w:ascii="Consolas" w:hAnsi="Consolas"/>
                          <w:sz w:val="16"/>
                          <w:szCs w:val="16"/>
                        </w:rPr>
                        <w:t>/s</w:t>
                      </w:r>
                    </w:p>
                    <w:p w14:paraId="1A175925"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roofErr w:type="spellStart"/>
                      <w:r w:rsidRPr="00086ED5">
                        <w:rPr>
                          <w:rFonts w:ascii="Consolas" w:hAnsi="Consolas"/>
                          <w:sz w:val="16"/>
                          <w:szCs w:val="16"/>
                        </w:rPr>
                        <w:t>IMU.setGyroRange</w:t>
                      </w:r>
                      <w:proofErr w:type="spellEnd"/>
                      <w:r w:rsidRPr="00086ED5">
                        <w:rPr>
                          <w:rFonts w:ascii="Consolas" w:hAnsi="Consolas"/>
                          <w:sz w:val="16"/>
                          <w:szCs w:val="16"/>
                        </w:rPr>
                        <w:t>(MPU</w:t>
                      </w:r>
                      <w:proofErr w:type="gramStart"/>
                      <w:r w:rsidRPr="00086ED5">
                        <w:rPr>
                          <w:rFonts w:ascii="Consolas" w:hAnsi="Consolas"/>
                          <w:sz w:val="16"/>
                          <w:szCs w:val="16"/>
                        </w:rPr>
                        <w:t>9250::</w:t>
                      </w:r>
                      <w:proofErr w:type="gramEnd"/>
                      <w:r w:rsidRPr="00086ED5">
                        <w:rPr>
                          <w:rFonts w:ascii="Consolas" w:hAnsi="Consolas"/>
                          <w:sz w:val="16"/>
                          <w:szCs w:val="16"/>
                        </w:rPr>
                        <w:t>GYRO_RANGE_500DPS);</w:t>
                      </w:r>
                    </w:p>
                    <w:p w14:paraId="0CC39498"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 </w:t>
                      </w:r>
                      <w:proofErr w:type="spellStart"/>
                      <w:r w:rsidRPr="00086ED5">
                        <w:rPr>
                          <w:rFonts w:ascii="Consolas" w:hAnsi="Consolas"/>
                          <w:sz w:val="16"/>
                          <w:szCs w:val="16"/>
                        </w:rPr>
                        <w:t>setting</w:t>
                      </w:r>
                      <w:proofErr w:type="spellEnd"/>
                      <w:r w:rsidRPr="00086ED5">
                        <w:rPr>
                          <w:rFonts w:ascii="Consolas" w:hAnsi="Consolas"/>
                          <w:sz w:val="16"/>
                          <w:szCs w:val="16"/>
                        </w:rPr>
                        <w:t xml:space="preserve"> DLPF </w:t>
                      </w:r>
                      <w:proofErr w:type="spellStart"/>
                      <w:r w:rsidRPr="00086ED5">
                        <w:rPr>
                          <w:rFonts w:ascii="Consolas" w:hAnsi="Consolas"/>
                          <w:sz w:val="16"/>
                          <w:szCs w:val="16"/>
                        </w:rPr>
                        <w:t>bandwidth</w:t>
                      </w:r>
                      <w:proofErr w:type="spellEnd"/>
                      <w:r w:rsidRPr="00086ED5">
                        <w:rPr>
                          <w:rFonts w:ascii="Consolas" w:hAnsi="Consolas"/>
                          <w:sz w:val="16"/>
                          <w:szCs w:val="16"/>
                        </w:rPr>
                        <w:t xml:space="preserve"> </w:t>
                      </w:r>
                      <w:proofErr w:type="spellStart"/>
                      <w:r w:rsidRPr="00086ED5">
                        <w:rPr>
                          <w:rFonts w:ascii="Consolas" w:hAnsi="Consolas"/>
                          <w:sz w:val="16"/>
                          <w:szCs w:val="16"/>
                        </w:rPr>
                        <w:t>to</w:t>
                      </w:r>
                      <w:proofErr w:type="spellEnd"/>
                      <w:r w:rsidRPr="00086ED5">
                        <w:rPr>
                          <w:rFonts w:ascii="Consolas" w:hAnsi="Consolas"/>
                          <w:sz w:val="16"/>
                          <w:szCs w:val="16"/>
                        </w:rPr>
                        <w:t xml:space="preserve"> 20 Hz</w:t>
                      </w:r>
                    </w:p>
                    <w:p w14:paraId="46284EE1"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roofErr w:type="spellStart"/>
                      <w:r w:rsidRPr="00086ED5">
                        <w:rPr>
                          <w:rFonts w:ascii="Consolas" w:hAnsi="Consolas"/>
                          <w:sz w:val="16"/>
                          <w:szCs w:val="16"/>
                        </w:rPr>
                        <w:t>IMU.setDlpfBandwidth</w:t>
                      </w:r>
                      <w:proofErr w:type="spellEnd"/>
                      <w:r w:rsidRPr="00086ED5">
                        <w:rPr>
                          <w:rFonts w:ascii="Consolas" w:hAnsi="Consolas"/>
                          <w:sz w:val="16"/>
                          <w:szCs w:val="16"/>
                        </w:rPr>
                        <w:t>(MPU</w:t>
                      </w:r>
                      <w:proofErr w:type="gramStart"/>
                      <w:r w:rsidRPr="00086ED5">
                        <w:rPr>
                          <w:rFonts w:ascii="Consolas" w:hAnsi="Consolas"/>
                          <w:sz w:val="16"/>
                          <w:szCs w:val="16"/>
                        </w:rPr>
                        <w:t>9250::</w:t>
                      </w:r>
                      <w:proofErr w:type="gramEnd"/>
                      <w:r w:rsidRPr="00086ED5">
                        <w:rPr>
                          <w:rFonts w:ascii="Consolas" w:hAnsi="Consolas"/>
                          <w:sz w:val="16"/>
                          <w:szCs w:val="16"/>
                        </w:rPr>
                        <w:t>DLPF_BANDWIDTH_20HZ);</w:t>
                      </w:r>
                    </w:p>
                    <w:p w14:paraId="1366E868"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 </w:t>
                      </w:r>
                      <w:proofErr w:type="spellStart"/>
                      <w:r w:rsidRPr="00086ED5">
                        <w:rPr>
                          <w:rFonts w:ascii="Consolas" w:hAnsi="Consolas"/>
                          <w:sz w:val="16"/>
                          <w:szCs w:val="16"/>
                        </w:rPr>
                        <w:t>setting</w:t>
                      </w:r>
                      <w:proofErr w:type="spellEnd"/>
                      <w:r w:rsidRPr="00086ED5">
                        <w:rPr>
                          <w:rFonts w:ascii="Consolas" w:hAnsi="Consolas"/>
                          <w:sz w:val="16"/>
                          <w:szCs w:val="16"/>
                        </w:rPr>
                        <w:t xml:space="preserve"> SRD </w:t>
                      </w:r>
                      <w:proofErr w:type="spellStart"/>
                      <w:r w:rsidRPr="00086ED5">
                        <w:rPr>
                          <w:rFonts w:ascii="Consolas" w:hAnsi="Consolas"/>
                          <w:sz w:val="16"/>
                          <w:szCs w:val="16"/>
                        </w:rPr>
                        <w:t>to</w:t>
                      </w:r>
                      <w:proofErr w:type="spellEnd"/>
                      <w:r w:rsidRPr="00086ED5">
                        <w:rPr>
                          <w:rFonts w:ascii="Consolas" w:hAnsi="Consolas"/>
                          <w:sz w:val="16"/>
                          <w:szCs w:val="16"/>
                        </w:rPr>
                        <w:t xml:space="preserve"> 19 </w:t>
                      </w:r>
                      <w:proofErr w:type="spellStart"/>
                      <w:r w:rsidRPr="00086ED5">
                        <w:rPr>
                          <w:rFonts w:ascii="Consolas" w:hAnsi="Consolas"/>
                          <w:sz w:val="16"/>
                          <w:szCs w:val="16"/>
                        </w:rPr>
                        <w:t>for</w:t>
                      </w:r>
                      <w:proofErr w:type="spellEnd"/>
                      <w:r w:rsidRPr="00086ED5">
                        <w:rPr>
                          <w:rFonts w:ascii="Consolas" w:hAnsi="Consolas"/>
                          <w:sz w:val="16"/>
                          <w:szCs w:val="16"/>
                        </w:rPr>
                        <w:t xml:space="preserve"> a 50 Hz </w:t>
                      </w:r>
                      <w:proofErr w:type="spellStart"/>
                      <w:r w:rsidRPr="00086ED5">
                        <w:rPr>
                          <w:rFonts w:ascii="Consolas" w:hAnsi="Consolas"/>
                          <w:sz w:val="16"/>
                          <w:szCs w:val="16"/>
                        </w:rPr>
                        <w:t>update</w:t>
                      </w:r>
                      <w:proofErr w:type="spellEnd"/>
                      <w:r w:rsidRPr="00086ED5">
                        <w:rPr>
                          <w:rFonts w:ascii="Consolas" w:hAnsi="Consolas"/>
                          <w:sz w:val="16"/>
                          <w:szCs w:val="16"/>
                        </w:rPr>
                        <w:t xml:space="preserve"> </w:t>
                      </w:r>
                      <w:proofErr w:type="spellStart"/>
                      <w:r w:rsidRPr="00086ED5">
                        <w:rPr>
                          <w:rFonts w:ascii="Consolas" w:hAnsi="Consolas"/>
                          <w:sz w:val="16"/>
                          <w:szCs w:val="16"/>
                        </w:rPr>
                        <w:t>rate</w:t>
                      </w:r>
                      <w:proofErr w:type="spellEnd"/>
                    </w:p>
                    <w:p w14:paraId="6DEE8903" w14:textId="77777777" w:rsidR="00114027" w:rsidRPr="006321FE" w:rsidRDefault="00114027" w:rsidP="00724E70">
                      <w:pPr>
                        <w:rPr>
                          <w:rFonts w:ascii="Consolas" w:hAnsi="Consolas"/>
                          <w:sz w:val="16"/>
                          <w:szCs w:val="16"/>
                        </w:rPr>
                      </w:pPr>
                      <w:r w:rsidRPr="00086ED5">
                        <w:rPr>
                          <w:rFonts w:ascii="Consolas" w:hAnsi="Consolas"/>
                          <w:sz w:val="16"/>
                          <w:szCs w:val="16"/>
                        </w:rPr>
                        <w:t xml:space="preserve">    </w:t>
                      </w:r>
                      <w:proofErr w:type="spellStart"/>
                      <w:r w:rsidRPr="00086ED5">
                        <w:rPr>
                          <w:rFonts w:ascii="Consolas" w:hAnsi="Consolas"/>
                          <w:sz w:val="16"/>
                          <w:szCs w:val="16"/>
                        </w:rPr>
                        <w:t>IMU.setSrd</w:t>
                      </w:r>
                      <w:proofErr w:type="spellEnd"/>
                      <w:r w:rsidRPr="00086ED5">
                        <w:rPr>
                          <w:rFonts w:ascii="Consolas" w:hAnsi="Consolas"/>
                          <w:sz w:val="16"/>
                          <w:szCs w:val="16"/>
                        </w:rPr>
                        <w:t>(19);</w:t>
                      </w:r>
                    </w:p>
                  </w:txbxContent>
                </v:textbox>
                <w10:wrap anchorx="margin"/>
              </v:shape>
            </w:pict>
          </mc:Fallback>
        </mc:AlternateContent>
      </w:r>
    </w:p>
    <w:p w14:paraId="13A32C34" w14:textId="75E37485" w:rsidR="009D1636" w:rsidRDefault="009D1636">
      <w:pPr>
        <w:rPr>
          <w:rFonts w:cs="Arial"/>
          <w:szCs w:val="20"/>
        </w:rPr>
      </w:pPr>
    </w:p>
    <w:p w14:paraId="31FA03E9" w14:textId="5F74C335" w:rsidR="009D1636" w:rsidRDefault="009D1636">
      <w:pPr>
        <w:rPr>
          <w:rFonts w:cs="Arial"/>
          <w:szCs w:val="20"/>
        </w:rPr>
      </w:pPr>
    </w:p>
    <w:p w14:paraId="1D719F9F" w14:textId="2B0568A9" w:rsidR="009D1636" w:rsidRDefault="009D1636">
      <w:pPr>
        <w:rPr>
          <w:rFonts w:cs="Arial"/>
          <w:szCs w:val="20"/>
        </w:rPr>
      </w:pPr>
    </w:p>
    <w:p w14:paraId="098CE354" w14:textId="7CF9CF60" w:rsidR="009D1636" w:rsidRDefault="009D1636">
      <w:pPr>
        <w:rPr>
          <w:rFonts w:cs="Arial"/>
          <w:szCs w:val="20"/>
        </w:rPr>
      </w:pPr>
    </w:p>
    <w:p w14:paraId="1695891E" w14:textId="01BA0577" w:rsidR="009D1636" w:rsidRDefault="009D1636">
      <w:pPr>
        <w:rPr>
          <w:rFonts w:cs="Arial"/>
          <w:szCs w:val="20"/>
        </w:rPr>
      </w:pPr>
    </w:p>
    <w:p w14:paraId="5870573B" w14:textId="68CF6AB2" w:rsidR="009D1636" w:rsidRDefault="009D1636">
      <w:pPr>
        <w:rPr>
          <w:rFonts w:cs="Arial"/>
          <w:szCs w:val="20"/>
        </w:rPr>
      </w:pPr>
    </w:p>
    <w:p w14:paraId="783D0D98" w14:textId="593F85BD" w:rsidR="009D1636" w:rsidRDefault="009D1636">
      <w:pPr>
        <w:rPr>
          <w:rFonts w:cs="Arial"/>
          <w:szCs w:val="20"/>
        </w:rPr>
      </w:pPr>
    </w:p>
    <w:p w14:paraId="74FA97DF" w14:textId="4CA13BA6" w:rsidR="009D1636" w:rsidRDefault="009D1636">
      <w:pPr>
        <w:rPr>
          <w:rFonts w:cs="Arial"/>
          <w:szCs w:val="20"/>
        </w:rPr>
      </w:pPr>
    </w:p>
    <w:p w14:paraId="607A3009" w14:textId="4A91B637" w:rsidR="009D1636" w:rsidRDefault="009D1636">
      <w:pPr>
        <w:rPr>
          <w:rFonts w:cs="Arial"/>
          <w:szCs w:val="20"/>
        </w:rPr>
      </w:pPr>
    </w:p>
    <w:p w14:paraId="530839DD" w14:textId="0BF8875C" w:rsidR="009D1636" w:rsidRDefault="009D1636">
      <w:pPr>
        <w:rPr>
          <w:rFonts w:cs="Arial"/>
          <w:szCs w:val="20"/>
        </w:rPr>
      </w:pPr>
    </w:p>
    <w:p w14:paraId="586D8460" w14:textId="2BAC00DF" w:rsidR="00724E70" w:rsidRDefault="00724E70">
      <w:pPr>
        <w:rPr>
          <w:rFonts w:cs="Arial"/>
          <w:szCs w:val="20"/>
        </w:rPr>
      </w:pPr>
    </w:p>
    <w:p w14:paraId="00AA381E" w14:textId="40347222" w:rsidR="00724E70" w:rsidRDefault="00724E70">
      <w:pPr>
        <w:rPr>
          <w:rFonts w:cs="Arial"/>
          <w:szCs w:val="20"/>
        </w:rPr>
      </w:pPr>
    </w:p>
    <w:p w14:paraId="370B4AE2" w14:textId="5E2FF376" w:rsidR="00724E70" w:rsidRDefault="00724E70">
      <w:pPr>
        <w:rPr>
          <w:rFonts w:cs="Arial"/>
          <w:szCs w:val="20"/>
        </w:rPr>
      </w:pPr>
    </w:p>
    <w:p w14:paraId="709BEAFA" w14:textId="5279C290" w:rsidR="00724E70" w:rsidRDefault="00724E70">
      <w:pPr>
        <w:rPr>
          <w:rFonts w:cs="Arial"/>
          <w:szCs w:val="20"/>
        </w:rPr>
      </w:pPr>
    </w:p>
    <w:p w14:paraId="2429EDEC" w14:textId="41B90EB1" w:rsidR="00724E70" w:rsidRDefault="00724E70">
      <w:pPr>
        <w:rPr>
          <w:rFonts w:cs="Arial"/>
          <w:szCs w:val="20"/>
        </w:rPr>
      </w:pPr>
    </w:p>
    <w:p w14:paraId="737578D6" w14:textId="27703B07" w:rsidR="00724E70" w:rsidRDefault="00724E70">
      <w:pPr>
        <w:rPr>
          <w:rFonts w:cs="Arial"/>
          <w:szCs w:val="20"/>
        </w:rPr>
      </w:pPr>
    </w:p>
    <w:p w14:paraId="17953743" w14:textId="1B473F5F" w:rsidR="00724E70" w:rsidRDefault="00724E70">
      <w:pPr>
        <w:rPr>
          <w:rFonts w:cs="Arial"/>
          <w:szCs w:val="20"/>
        </w:rPr>
      </w:pPr>
    </w:p>
    <w:p w14:paraId="1756E858" w14:textId="144FDE28" w:rsidR="00724E70" w:rsidRDefault="00724E70">
      <w:pPr>
        <w:rPr>
          <w:rFonts w:cs="Arial"/>
          <w:szCs w:val="20"/>
        </w:rPr>
      </w:pPr>
    </w:p>
    <w:p w14:paraId="570A6558" w14:textId="2644B604" w:rsidR="00724E70" w:rsidRDefault="00724E70">
      <w:pPr>
        <w:rPr>
          <w:rFonts w:cs="Arial"/>
          <w:szCs w:val="20"/>
        </w:rPr>
      </w:pPr>
    </w:p>
    <w:p w14:paraId="35076C34" w14:textId="7CDC6A03" w:rsidR="00724E70" w:rsidRDefault="00724E70">
      <w:pPr>
        <w:rPr>
          <w:rFonts w:cs="Arial"/>
          <w:szCs w:val="20"/>
        </w:rPr>
      </w:pPr>
    </w:p>
    <w:p w14:paraId="2EDC0088" w14:textId="1E033F7C" w:rsidR="00724E70" w:rsidRDefault="00724E70">
      <w:pPr>
        <w:rPr>
          <w:rFonts w:cs="Arial"/>
          <w:szCs w:val="20"/>
        </w:rPr>
      </w:pPr>
    </w:p>
    <w:p w14:paraId="7DA72AC5" w14:textId="79C95767" w:rsidR="00724E70" w:rsidRDefault="00724E70">
      <w:pPr>
        <w:rPr>
          <w:rFonts w:cs="Arial"/>
          <w:szCs w:val="20"/>
        </w:rPr>
      </w:pPr>
    </w:p>
    <w:p w14:paraId="3C2B0B12" w14:textId="472F4FFF" w:rsidR="00724E70" w:rsidRDefault="00724E70">
      <w:pPr>
        <w:rPr>
          <w:rFonts w:cs="Arial"/>
          <w:szCs w:val="20"/>
        </w:rPr>
      </w:pPr>
    </w:p>
    <w:p w14:paraId="7D1CD6E1" w14:textId="16B649C3" w:rsidR="00724E70" w:rsidRDefault="00724E70">
      <w:pPr>
        <w:rPr>
          <w:rFonts w:cs="Arial"/>
          <w:szCs w:val="20"/>
        </w:rPr>
      </w:pPr>
    </w:p>
    <w:p w14:paraId="6A3885FE" w14:textId="1E089AAC" w:rsidR="00724E70" w:rsidRDefault="00724E70">
      <w:pPr>
        <w:rPr>
          <w:rFonts w:cs="Arial"/>
          <w:szCs w:val="20"/>
        </w:rPr>
      </w:pPr>
    </w:p>
    <w:p w14:paraId="4B227B2C" w14:textId="1C293471" w:rsidR="00724E70" w:rsidRDefault="00724E70">
      <w:pPr>
        <w:rPr>
          <w:rFonts w:cs="Arial"/>
          <w:szCs w:val="20"/>
        </w:rPr>
      </w:pPr>
    </w:p>
    <w:p w14:paraId="73CD9DC0" w14:textId="1F64404E" w:rsidR="00724E70" w:rsidRDefault="00724E70">
      <w:pPr>
        <w:rPr>
          <w:rFonts w:cs="Arial"/>
          <w:szCs w:val="20"/>
        </w:rPr>
      </w:pPr>
    </w:p>
    <w:p w14:paraId="6403A8FB" w14:textId="699587B6" w:rsidR="00724E70" w:rsidRDefault="00724E70">
      <w:pPr>
        <w:rPr>
          <w:rFonts w:cs="Arial"/>
          <w:szCs w:val="20"/>
        </w:rPr>
      </w:pPr>
    </w:p>
    <w:p w14:paraId="288438E5" w14:textId="03834E3A" w:rsidR="00724E70" w:rsidRDefault="00724E70">
      <w:pPr>
        <w:rPr>
          <w:rFonts w:cs="Arial"/>
          <w:szCs w:val="20"/>
        </w:rPr>
      </w:pPr>
    </w:p>
    <w:p w14:paraId="5F5CAC4F" w14:textId="1637225A" w:rsidR="00724E70" w:rsidRDefault="00724E70">
      <w:pPr>
        <w:rPr>
          <w:rFonts w:cs="Arial"/>
          <w:szCs w:val="20"/>
        </w:rPr>
      </w:pPr>
    </w:p>
    <w:p w14:paraId="5C2D9C9A" w14:textId="0E28C565" w:rsidR="00724E70" w:rsidRDefault="00724E70">
      <w:pPr>
        <w:rPr>
          <w:rFonts w:cs="Arial"/>
          <w:szCs w:val="20"/>
        </w:rPr>
      </w:pPr>
    </w:p>
    <w:p w14:paraId="4D297AB9" w14:textId="0C7F691D" w:rsidR="00724E70" w:rsidRDefault="00724E70">
      <w:pPr>
        <w:rPr>
          <w:rFonts w:cs="Arial"/>
          <w:szCs w:val="20"/>
        </w:rPr>
      </w:pPr>
    </w:p>
    <w:p w14:paraId="0EF04266" w14:textId="61C7B4C1" w:rsidR="00724E70" w:rsidRDefault="00724E70">
      <w:pPr>
        <w:rPr>
          <w:rFonts w:cs="Arial"/>
          <w:szCs w:val="20"/>
        </w:rPr>
      </w:pPr>
    </w:p>
    <w:p w14:paraId="456E2B14" w14:textId="1E125970" w:rsidR="00724E70" w:rsidRDefault="00724E70">
      <w:pPr>
        <w:rPr>
          <w:rFonts w:cs="Arial"/>
          <w:szCs w:val="20"/>
        </w:rPr>
      </w:pPr>
    </w:p>
    <w:p w14:paraId="40FDE7A4" w14:textId="3D705AB0" w:rsidR="00724E70" w:rsidRDefault="00724E70">
      <w:pPr>
        <w:rPr>
          <w:rFonts w:cs="Arial"/>
          <w:szCs w:val="20"/>
        </w:rPr>
      </w:pPr>
    </w:p>
    <w:p w14:paraId="1A53D8D3" w14:textId="5A2004CE" w:rsidR="00724E70" w:rsidRDefault="00724E70">
      <w:pPr>
        <w:rPr>
          <w:rFonts w:cs="Arial"/>
          <w:szCs w:val="20"/>
        </w:rPr>
      </w:pPr>
    </w:p>
    <w:p w14:paraId="196540E9" w14:textId="32AA88B7" w:rsidR="00724E70" w:rsidRDefault="00724E70">
      <w:pPr>
        <w:rPr>
          <w:rFonts w:cs="Arial"/>
          <w:szCs w:val="20"/>
        </w:rPr>
      </w:pPr>
    </w:p>
    <w:p w14:paraId="534BADA5" w14:textId="7BD90B52" w:rsidR="00724E70" w:rsidRDefault="00724E70">
      <w:pPr>
        <w:rPr>
          <w:rFonts w:cs="Arial"/>
          <w:szCs w:val="20"/>
        </w:rPr>
      </w:pPr>
    </w:p>
    <w:p w14:paraId="509434E9" w14:textId="146CF161" w:rsidR="00724E70" w:rsidRDefault="00724E70">
      <w:pPr>
        <w:rPr>
          <w:rFonts w:cs="Arial"/>
          <w:szCs w:val="20"/>
        </w:rPr>
      </w:pPr>
    </w:p>
    <w:p w14:paraId="3274DC99" w14:textId="0F899F17" w:rsidR="00724E70" w:rsidRDefault="00724E70">
      <w:pPr>
        <w:rPr>
          <w:rFonts w:cs="Arial"/>
          <w:szCs w:val="20"/>
        </w:rPr>
      </w:pPr>
    </w:p>
    <w:p w14:paraId="2DA8F3D9" w14:textId="2863C2D6" w:rsidR="00724E70" w:rsidRDefault="00724E70">
      <w:pPr>
        <w:rPr>
          <w:rFonts w:cs="Arial"/>
          <w:szCs w:val="20"/>
        </w:rPr>
      </w:pPr>
    </w:p>
    <w:p w14:paraId="16365998" w14:textId="7635954D" w:rsidR="00724E70" w:rsidRDefault="00724E70">
      <w:pPr>
        <w:rPr>
          <w:rFonts w:cs="Arial"/>
          <w:szCs w:val="20"/>
        </w:rPr>
      </w:pPr>
    </w:p>
    <w:p w14:paraId="00AD9AEB" w14:textId="2C1776EB" w:rsidR="00724E70" w:rsidRDefault="00724E70">
      <w:pPr>
        <w:rPr>
          <w:rFonts w:cs="Arial"/>
          <w:szCs w:val="20"/>
        </w:rPr>
      </w:pPr>
    </w:p>
    <w:p w14:paraId="1B39EFE3" w14:textId="7746E61A" w:rsidR="00724E70" w:rsidRDefault="00724E70">
      <w:pPr>
        <w:rPr>
          <w:rFonts w:cs="Arial"/>
          <w:szCs w:val="20"/>
        </w:rPr>
      </w:pPr>
    </w:p>
    <w:p w14:paraId="75F66C27" w14:textId="498F1C6A" w:rsidR="00724E70" w:rsidRDefault="00724E70">
      <w:pPr>
        <w:rPr>
          <w:rFonts w:cs="Arial"/>
          <w:szCs w:val="20"/>
        </w:rPr>
      </w:pPr>
    </w:p>
    <w:p w14:paraId="379F7C7D" w14:textId="6F31B847" w:rsidR="00724E70" w:rsidRDefault="00724E70">
      <w:pPr>
        <w:rPr>
          <w:rFonts w:cs="Arial"/>
          <w:szCs w:val="20"/>
        </w:rPr>
      </w:pPr>
      <w:r>
        <w:rPr>
          <w:noProof/>
        </w:rPr>
        <w:lastRenderedPageBreak/>
        <mc:AlternateContent>
          <mc:Choice Requires="wps">
            <w:drawing>
              <wp:inline distT="0" distB="0" distL="0" distR="0" wp14:anchorId="48871ECA" wp14:editId="2006FDCC">
                <wp:extent cx="5399405" cy="7995651"/>
                <wp:effectExtent l="0" t="0" r="10795" b="26035"/>
                <wp:docPr id="8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9405" cy="7995651"/>
                        </a:xfrm>
                        <a:prstGeom prst="rect">
                          <a:avLst/>
                        </a:prstGeom>
                        <a:solidFill>
                          <a:srgbClr val="FFFFFF"/>
                        </a:solidFill>
                        <a:ln w="9525">
                          <a:solidFill>
                            <a:srgbClr val="000000"/>
                          </a:solidFill>
                          <a:miter lim="800000"/>
                          <a:headEnd/>
                          <a:tailEnd/>
                        </a:ln>
                      </wps:spPr>
                      <wps:txbx>
                        <w:txbxContent>
                          <w:p w14:paraId="1E56997C" w14:textId="77777777" w:rsidR="00114027" w:rsidRPr="00086ED5" w:rsidRDefault="00114027" w:rsidP="00724E70">
                            <w:pPr>
                              <w:rPr>
                                <w:rFonts w:ascii="Consolas" w:hAnsi="Consolas"/>
                                <w:sz w:val="16"/>
                                <w:szCs w:val="16"/>
                              </w:rPr>
                            </w:pPr>
                            <w:r w:rsidRPr="00086ED5">
                              <w:rPr>
                                <w:rFonts w:ascii="Consolas" w:hAnsi="Consolas"/>
                                <w:sz w:val="16"/>
                                <w:szCs w:val="16"/>
                              </w:rPr>
                              <w:t>//SENSOR MQ135</w:t>
                            </w:r>
                          </w:p>
                          <w:p w14:paraId="7B4AE0F7"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
                          <w:p w14:paraId="02A56968"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//Set math model to calculate the PPM concentration and the value of constants</w:t>
                            </w:r>
                          </w:p>
                          <w:p w14:paraId="1EC9700F"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MQ135.setRegressionMethod(1); //_PPM =  a*ratio^b</w:t>
                            </w:r>
                          </w:p>
                          <w:p w14:paraId="30DCA88C"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
                          <w:p w14:paraId="1C3ADD13"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  MQ Init ********************************************/ </w:t>
                            </w:r>
                          </w:p>
                          <w:p w14:paraId="193FF00E"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//Remarks: Configure the pin of arduino as input.</w:t>
                            </w:r>
                          </w:p>
                          <w:p w14:paraId="44E90DDF"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 </w:t>
                            </w:r>
                          </w:p>
                          <w:p w14:paraId="3BC5F41C"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MQ135.init(); </w:t>
                            </w:r>
                          </w:p>
                          <w:p w14:paraId="3432B6AE"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 </w:t>
                            </w:r>
                          </w:p>
                          <w:p w14:paraId="18970941"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//If the RL value is different from 10K please assign your RL value with the following method:</w:t>
                            </w:r>
                          </w:p>
                          <w:p w14:paraId="754AC67F"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MQ135.setRL(10);</w:t>
                            </w:r>
                          </w:p>
                          <w:p w14:paraId="50ADE5B4"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
                          <w:p w14:paraId="3A521610"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  MQ CAlibration ********************************************/ </w:t>
                            </w:r>
                          </w:p>
                          <w:p w14:paraId="7A253E53"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 Explanation: </w:t>
                            </w:r>
                          </w:p>
                          <w:p w14:paraId="01D4E02E"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 In this routine the sensor will measure the resistance of the sensor supposing before was pre-heated</w:t>
                            </w:r>
                          </w:p>
                          <w:p w14:paraId="5EA8F916"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 and now is on clean air (Calibration conditions), and it will setup R0 value.</w:t>
                            </w:r>
                          </w:p>
                          <w:p w14:paraId="13689990"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 We recomend execute this routine only on setup or on the laboratory and save on the eeprom of your arduino</w:t>
                            </w:r>
                          </w:p>
                          <w:p w14:paraId="2ED7E841"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 This routine not need to execute to every restart, you can load your R0 if you know the value</w:t>
                            </w:r>
                          </w:p>
                          <w:p w14:paraId="2BF5CF45"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 Acknowledgements: https://jayconsystems.com/blog/understanding-a-gas-sensor</w:t>
                            </w:r>
                          </w:p>
                          <w:p w14:paraId="101D52C0"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
                          <w:p w14:paraId="4FFC4A91"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float calcR0 = 0;</w:t>
                            </w:r>
                          </w:p>
                          <w:p w14:paraId="1CC58D12"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for(int i = 1; i&lt;=10; i ++)</w:t>
                            </w:r>
                          </w:p>
                          <w:p w14:paraId="61C1B0B2"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
                          <w:p w14:paraId="5EA48F9A"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MQ135.update(); // Update data, the arduino will be read the voltage on the analog pin</w:t>
                            </w:r>
                          </w:p>
                          <w:p w14:paraId="6A25F935"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calcR0 += MQ135.calibrate(RatioMQ135CleanAir);</w:t>
                            </w:r>
                          </w:p>
                          <w:p w14:paraId="4DD66688"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
                          <w:p w14:paraId="3528480C"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
                          <w:p w14:paraId="6560C9A0"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MQ135.setR0(calcR0/10);</w:t>
                            </w:r>
                          </w:p>
                          <w:p w14:paraId="4D23F416"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
                          <w:p w14:paraId="7757DE95"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
                          <w:p w14:paraId="0102FE3B"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if(isinf(calcR0)) { while(1);}</w:t>
                            </w:r>
                          </w:p>
                          <w:p w14:paraId="6ADFD9E6"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if(calcR0 == 0){ while(1);}</w:t>
                            </w:r>
                          </w:p>
                          <w:p w14:paraId="28B73CCD"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  MQ CAlibration ********************************************/ </w:t>
                            </w:r>
                          </w:p>
                          <w:p w14:paraId="18A4473D" w14:textId="77777777" w:rsidR="00114027" w:rsidRPr="00086ED5" w:rsidRDefault="00114027" w:rsidP="00724E70">
                            <w:pPr>
                              <w:rPr>
                                <w:rFonts w:ascii="Consolas" w:hAnsi="Consolas"/>
                                <w:sz w:val="16"/>
                                <w:szCs w:val="16"/>
                              </w:rPr>
                            </w:pPr>
                          </w:p>
                          <w:p w14:paraId="714D9C90" w14:textId="77777777" w:rsidR="00114027" w:rsidRPr="00086ED5" w:rsidRDefault="00114027" w:rsidP="00724E70">
                            <w:pPr>
                              <w:rPr>
                                <w:rFonts w:ascii="Consolas" w:hAnsi="Consolas"/>
                                <w:sz w:val="16"/>
                                <w:szCs w:val="16"/>
                              </w:rPr>
                            </w:pPr>
                          </w:p>
                          <w:p w14:paraId="497C435D" w14:textId="77777777" w:rsidR="00114027" w:rsidRPr="00086ED5" w:rsidRDefault="00114027" w:rsidP="00724E70">
                            <w:pPr>
                              <w:rPr>
                                <w:rFonts w:ascii="Consolas" w:hAnsi="Consolas"/>
                                <w:sz w:val="16"/>
                                <w:szCs w:val="16"/>
                              </w:rPr>
                            </w:pPr>
                            <w:r w:rsidRPr="00086ED5">
                              <w:rPr>
                                <w:rFonts w:ascii="Consolas" w:hAnsi="Consolas"/>
                                <w:sz w:val="16"/>
                                <w:szCs w:val="16"/>
                              </w:rPr>
                              <w:t>//SENSOR GUVA-S12SD</w:t>
                            </w:r>
                          </w:p>
                          <w:p w14:paraId="3F3114C9" w14:textId="77777777" w:rsidR="00114027" w:rsidRPr="00086ED5" w:rsidRDefault="00114027" w:rsidP="00724E70">
                            <w:pPr>
                              <w:rPr>
                                <w:rFonts w:ascii="Consolas" w:hAnsi="Consolas"/>
                                <w:sz w:val="16"/>
                                <w:szCs w:val="16"/>
                              </w:rPr>
                            </w:pPr>
                          </w:p>
                          <w:p w14:paraId="58F7403B"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
                          <w:p w14:paraId="2067EFC7"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
                          <w:p w14:paraId="4E665EB0" w14:textId="77777777" w:rsidR="00114027" w:rsidRPr="00086ED5" w:rsidRDefault="00114027" w:rsidP="00724E70">
                            <w:pPr>
                              <w:rPr>
                                <w:rFonts w:ascii="Consolas" w:hAnsi="Consolas"/>
                                <w:sz w:val="16"/>
                                <w:szCs w:val="16"/>
                              </w:rPr>
                            </w:pPr>
                            <w:r w:rsidRPr="00086ED5">
                              <w:rPr>
                                <w:rFonts w:ascii="Consolas" w:hAnsi="Consolas"/>
                                <w:sz w:val="16"/>
                                <w:szCs w:val="16"/>
                              </w:rPr>
                              <w:t>}</w:t>
                            </w:r>
                          </w:p>
                          <w:p w14:paraId="484B6505" w14:textId="77777777" w:rsidR="00114027" w:rsidRPr="00086ED5" w:rsidRDefault="00114027" w:rsidP="00724E70">
                            <w:pPr>
                              <w:rPr>
                                <w:rFonts w:ascii="Consolas" w:hAnsi="Consolas"/>
                                <w:sz w:val="16"/>
                                <w:szCs w:val="16"/>
                              </w:rPr>
                            </w:pPr>
                          </w:p>
                          <w:p w14:paraId="0F6F5DEA" w14:textId="77777777" w:rsidR="00114027" w:rsidRPr="00086ED5" w:rsidRDefault="00114027" w:rsidP="00724E70">
                            <w:pPr>
                              <w:rPr>
                                <w:rFonts w:ascii="Consolas" w:hAnsi="Consolas"/>
                                <w:sz w:val="16"/>
                                <w:szCs w:val="16"/>
                              </w:rPr>
                            </w:pPr>
                          </w:p>
                          <w:p w14:paraId="3E729F77" w14:textId="77777777" w:rsidR="00114027" w:rsidRPr="00086ED5" w:rsidRDefault="00114027" w:rsidP="00724E70">
                            <w:pPr>
                              <w:rPr>
                                <w:rFonts w:ascii="Consolas" w:hAnsi="Consolas"/>
                                <w:sz w:val="16"/>
                                <w:szCs w:val="16"/>
                              </w:rPr>
                            </w:pPr>
                          </w:p>
                          <w:p w14:paraId="4E5C80AE" w14:textId="77777777" w:rsidR="00114027" w:rsidRPr="00086ED5" w:rsidRDefault="00114027" w:rsidP="00724E70">
                            <w:pPr>
                              <w:rPr>
                                <w:rFonts w:ascii="Consolas" w:hAnsi="Consolas"/>
                                <w:sz w:val="16"/>
                                <w:szCs w:val="16"/>
                              </w:rPr>
                            </w:pPr>
                          </w:p>
                          <w:p w14:paraId="4DC174FE" w14:textId="77777777" w:rsidR="00114027" w:rsidRPr="00086ED5" w:rsidRDefault="00114027" w:rsidP="00724E70">
                            <w:pPr>
                              <w:rPr>
                                <w:rFonts w:ascii="Consolas" w:hAnsi="Consolas"/>
                                <w:sz w:val="16"/>
                                <w:szCs w:val="16"/>
                              </w:rPr>
                            </w:pPr>
                          </w:p>
                          <w:p w14:paraId="11B20FB0" w14:textId="77777777" w:rsidR="00114027" w:rsidRPr="00086ED5" w:rsidRDefault="00114027" w:rsidP="00724E70">
                            <w:pPr>
                              <w:rPr>
                                <w:rFonts w:ascii="Consolas" w:hAnsi="Consolas"/>
                                <w:sz w:val="16"/>
                                <w:szCs w:val="16"/>
                              </w:rPr>
                            </w:pPr>
                            <w:r w:rsidRPr="00086ED5">
                              <w:rPr>
                                <w:rFonts w:ascii="Consolas" w:hAnsi="Consolas"/>
                                <w:sz w:val="16"/>
                                <w:szCs w:val="16"/>
                              </w:rPr>
                              <w:t>void loop() {</w:t>
                            </w:r>
                          </w:p>
                          <w:p w14:paraId="77109D7D"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printValues();</w:t>
                            </w:r>
                          </w:p>
                          <w:p w14:paraId="5376BA59"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delay(delayTime);</w:t>
                            </w:r>
                          </w:p>
                          <w:p w14:paraId="0CD7BE94" w14:textId="77777777" w:rsidR="00114027" w:rsidRPr="00086ED5" w:rsidRDefault="00114027" w:rsidP="00724E70">
                            <w:pPr>
                              <w:rPr>
                                <w:rFonts w:ascii="Consolas" w:hAnsi="Consolas"/>
                                <w:sz w:val="16"/>
                                <w:szCs w:val="16"/>
                              </w:rPr>
                            </w:pPr>
                            <w:r w:rsidRPr="00086ED5">
                              <w:rPr>
                                <w:rFonts w:ascii="Consolas" w:hAnsi="Consolas"/>
                                <w:sz w:val="16"/>
                                <w:szCs w:val="16"/>
                              </w:rPr>
                              <w:t>}</w:t>
                            </w:r>
                          </w:p>
                          <w:p w14:paraId="4BB6E9DD" w14:textId="77777777" w:rsidR="00114027" w:rsidRPr="00086ED5" w:rsidRDefault="00114027" w:rsidP="00724E70">
                            <w:pPr>
                              <w:rPr>
                                <w:rFonts w:ascii="Consolas" w:hAnsi="Consolas"/>
                                <w:sz w:val="16"/>
                                <w:szCs w:val="16"/>
                              </w:rPr>
                            </w:pPr>
                          </w:p>
                          <w:p w14:paraId="4336A2AB"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//SENSOR BME280 </w:t>
                            </w:r>
                          </w:p>
                          <w:p w14:paraId="220B5CBB" w14:textId="77777777" w:rsidR="00114027" w:rsidRPr="00086ED5" w:rsidRDefault="00114027" w:rsidP="00724E70">
                            <w:pPr>
                              <w:rPr>
                                <w:rFonts w:ascii="Consolas" w:hAnsi="Consolas"/>
                                <w:sz w:val="16"/>
                                <w:szCs w:val="16"/>
                              </w:rPr>
                            </w:pPr>
                            <w:r w:rsidRPr="00086ED5">
                              <w:rPr>
                                <w:rFonts w:ascii="Consolas" w:hAnsi="Consolas"/>
                                <w:sz w:val="16"/>
                                <w:szCs w:val="16"/>
                              </w:rPr>
                              <w:t>void printValues() {</w:t>
                            </w:r>
                          </w:p>
                          <w:p w14:paraId="28F126E9" w14:textId="77777777" w:rsidR="00114027" w:rsidRPr="00086ED5" w:rsidRDefault="00114027" w:rsidP="00724E70">
                            <w:pPr>
                              <w:rPr>
                                <w:rFonts w:ascii="Consolas" w:hAnsi="Consolas"/>
                                <w:sz w:val="16"/>
                                <w:szCs w:val="16"/>
                              </w:rPr>
                            </w:pPr>
                          </w:p>
                          <w:p w14:paraId="466E7C3B"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String Temperatura=(String)bme.readTemperature();</w:t>
                            </w:r>
                          </w:p>
                          <w:p w14:paraId="17A0B722" w14:textId="77777777" w:rsidR="00114027" w:rsidRPr="00086ED5" w:rsidRDefault="00114027" w:rsidP="00724E70">
                            <w:pPr>
                              <w:rPr>
                                <w:rFonts w:ascii="Consolas" w:hAnsi="Consolas"/>
                                <w:sz w:val="16"/>
                                <w:szCs w:val="16"/>
                              </w:rPr>
                            </w:pPr>
                          </w:p>
                          <w:p w14:paraId="0B9E42B6" w14:textId="77777777" w:rsidR="00114027" w:rsidRPr="00086ED5" w:rsidRDefault="00114027" w:rsidP="00724E70">
                            <w:pPr>
                              <w:rPr>
                                <w:rFonts w:ascii="Consolas" w:hAnsi="Consolas"/>
                                <w:sz w:val="16"/>
                                <w:szCs w:val="16"/>
                              </w:rPr>
                            </w:pPr>
                          </w:p>
                          <w:p w14:paraId="5171EBCD"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String Presion=(String)(bme.readPressure()/100.0F);</w:t>
                            </w:r>
                          </w:p>
                          <w:p w14:paraId="1A6FED58" w14:textId="77777777" w:rsidR="00114027" w:rsidRPr="00086ED5" w:rsidRDefault="00114027" w:rsidP="00724E70">
                            <w:pPr>
                              <w:rPr>
                                <w:rFonts w:ascii="Consolas" w:hAnsi="Consolas"/>
                                <w:sz w:val="16"/>
                                <w:szCs w:val="16"/>
                              </w:rPr>
                            </w:pPr>
                          </w:p>
                          <w:p w14:paraId="52F10296"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String Altitud=(String)(bme.readAltitude(SEALEVELPRESSURE_HPA));</w:t>
                            </w:r>
                          </w:p>
                          <w:p w14:paraId="02FD287C" w14:textId="77777777" w:rsidR="00114027" w:rsidRPr="00086ED5" w:rsidRDefault="00114027" w:rsidP="00724E70">
                            <w:pPr>
                              <w:rPr>
                                <w:rFonts w:ascii="Consolas" w:hAnsi="Consolas"/>
                                <w:sz w:val="16"/>
                                <w:szCs w:val="16"/>
                              </w:rPr>
                            </w:pPr>
                          </w:p>
                          <w:p w14:paraId="4506D76B" w14:textId="77777777" w:rsidR="00114027" w:rsidRPr="00086ED5" w:rsidRDefault="00114027" w:rsidP="00724E70">
                            <w:pPr>
                              <w:rPr>
                                <w:rFonts w:ascii="Consolas" w:hAnsi="Consolas"/>
                                <w:sz w:val="16"/>
                                <w:szCs w:val="16"/>
                              </w:rPr>
                            </w:pPr>
                          </w:p>
                          <w:p w14:paraId="3282EA75"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String Humedad=(String)bme.readHumidity();</w:t>
                            </w:r>
                          </w:p>
                          <w:p w14:paraId="63695907" w14:textId="77777777" w:rsidR="00114027" w:rsidRPr="00086ED5" w:rsidRDefault="00114027" w:rsidP="00724E70">
                            <w:pPr>
                              <w:rPr>
                                <w:rFonts w:ascii="Consolas" w:hAnsi="Consolas"/>
                                <w:sz w:val="16"/>
                                <w:szCs w:val="16"/>
                              </w:rPr>
                            </w:pPr>
                          </w:p>
                          <w:p w14:paraId="5B89492B"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
                          <w:p w14:paraId="3CC8D87A" w14:textId="77777777" w:rsidR="00114027" w:rsidRPr="00086ED5" w:rsidRDefault="00114027" w:rsidP="00724E70">
                            <w:pPr>
                              <w:rPr>
                                <w:rFonts w:ascii="Consolas" w:hAnsi="Consolas"/>
                                <w:sz w:val="16"/>
                                <w:szCs w:val="16"/>
                              </w:rPr>
                            </w:pPr>
                            <w:r w:rsidRPr="00086ED5">
                              <w:rPr>
                                <w:rFonts w:ascii="Consolas" w:hAnsi="Consolas"/>
                                <w:sz w:val="16"/>
                                <w:szCs w:val="16"/>
                              </w:rPr>
                              <w:t>//SENSOR GUVA-S12SD</w:t>
                            </w:r>
                          </w:p>
                          <w:p w14:paraId="0025A2B5"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float sensorVoltage;</w:t>
                            </w:r>
                          </w:p>
                          <w:p w14:paraId="3EDF99D3"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float sensorValue; </w:t>
                            </w:r>
                          </w:p>
                          <w:p w14:paraId="231D039B"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sensorValue = analogRead(A1);</w:t>
                            </w:r>
                          </w:p>
                          <w:p w14:paraId="2B200BE7"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sensorVoltage = sensorValue/1024*3.3;</w:t>
                            </w:r>
                          </w:p>
                          <w:p w14:paraId="07757869" w14:textId="77777777" w:rsidR="00114027" w:rsidRPr="006321FE" w:rsidRDefault="00114027" w:rsidP="00724E70">
                            <w:pPr>
                              <w:rPr>
                                <w:rFonts w:ascii="Consolas" w:hAnsi="Consolas"/>
                                <w:sz w:val="16"/>
                                <w:szCs w:val="16"/>
                              </w:rPr>
                            </w:pPr>
                            <w:r w:rsidRPr="00086ED5">
                              <w:rPr>
                                <w:rFonts w:ascii="Consolas" w:hAnsi="Consolas"/>
                                <w:sz w:val="16"/>
                                <w:szCs w:val="16"/>
                              </w:rPr>
                              <w:t xml:space="preserve">  String Luz=(String)(sensorValue);</w:t>
                            </w:r>
                          </w:p>
                        </w:txbxContent>
                      </wps:txbx>
                      <wps:bodyPr rot="0" vert="horz" wrap="square" lIns="91440" tIns="45720" rIns="91440" bIns="45720" anchor="t" anchorCtr="0" upright="1">
                        <a:spAutoFit/>
                      </wps:bodyPr>
                    </wps:wsp>
                  </a:graphicData>
                </a:graphic>
              </wp:inline>
            </w:drawing>
          </mc:Choice>
          <mc:Fallback>
            <w:pict>
              <v:shape w14:anchorId="48871ECA" id="_x0000_s1054" type="#_x0000_t202" style="width:425.15pt;height:629.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">
                <v:textbox style="mso-fit-shape-to-text:t">
                  <w:txbxContent>
                    <w:p w14:paraId="1E56997C" w14:textId="77777777" w:rsidR="00114027" w:rsidRPr="00086ED5" w:rsidRDefault="00114027" w:rsidP="00724E70">
                      <w:pPr>
                        <w:rPr>
                          <w:rFonts w:ascii="Consolas" w:hAnsi="Consolas"/>
                          <w:sz w:val="16"/>
                          <w:szCs w:val="16"/>
                        </w:rPr>
                      </w:pPr>
                      <w:r w:rsidRPr="00086ED5">
                        <w:rPr>
                          <w:rFonts w:ascii="Consolas" w:hAnsi="Consolas"/>
                          <w:sz w:val="16"/>
                          <w:szCs w:val="16"/>
                        </w:rPr>
                        <w:t>//SENSOR MQ135</w:t>
                      </w:r>
                    </w:p>
                    <w:p w14:paraId="7B4AE0F7"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
                    <w:p w14:paraId="02A56968"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//Set </w:t>
                      </w:r>
                      <w:proofErr w:type="spellStart"/>
                      <w:r w:rsidRPr="00086ED5">
                        <w:rPr>
                          <w:rFonts w:ascii="Consolas" w:hAnsi="Consolas"/>
                          <w:sz w:val="16"/>
                          <w:szCs w:val="16"/>
                        </w:rPr>
                        <w:t>math</w:t>
                      </w:r>
                      <w:proofErr w:type="spellEnd"/>
                      <w:r w:rsidRPr="00086ED5">
                        <w:rPr>
                          <w:rFonts w:ascii="Consolas" w:hAnsi="Consolas"/>
                          <w:sz w:val="16"/>
                          <w:szCs w:val="16"/>
                        </w:rPr>
                        <w:t xml:space="preserve"> </w:t>
                      </w:r>
                      <w:proofErr w:type="spellStart"/>
                      <w:r w:rsidRPr="00086ED5">
                        <w:rPr>
                          <w:rFonts w:ascii="Consolas" w:hAnsi="Consolas"/>
                          <w:sz w:val="16"/>
                          <w:szCs w:val="16"/>
                        </w:rPr>
                        <w:t>model</w:t>
                      </w:r>
                      <w:proofErr w:type="spellEnd"/>
                      <w:r w:rsidRPr="00086ED5">
                        <w:rPr>
                          <w:rFonts w:ascii="Consolas" w:hAnsi="Consolas"/>
                          <w:sz w:val="16"/>
                          <w:szCs w:val="16"/>
                        </w:rPr>
                        <w:t xml:space="preserve"> </w:t>
                      </w:r>
                      <w:proofErr w:type="spellStart"/>
                      <w:r w:rsidRPr="00086ED5">
                        <w:rPr>
                          <w:rFonts w:ascii="Consolas" w:hAnsi="Consolas"/>
                          <w:sz w:val="16"/>
                          <w:szCs w:val="16"/>
                        </w:rPr>
                        <w:t>to</w:t>
                      </w:r>
                      <w:proofErr w:type="spellEnd"/>
                      <w:r w:rsidRPr="00086ED5">
                        <w:rPr>
                          <w:rFonts w:ascii="Consolas" w:hAnsi="Consolas"/>
                          <w:sz w:val="16"/>
                          <w:szCs w:val="16"/>
                        </w:rPr>
                        <w:t xml:space="preserve"> </w:t>
                      </w:r>
                      <w:proofErr w:type="spellStart"/>
                      <w:r w:rsidRPr="00086ED5">
                        <w:rPr>
                          <w:rFonts w:ascii="Consolas" w:hAnsi="Consolas"/>
                          <w:sz w:val="16"/>
                          <w:szCs w:val="16"/>
                        </w:rPr>
                        <w:t>calculate</w:t>
                      </w:r>
                      <w:proofErr w:type="spellEnd"/>
                      <w:r w:rsidRPr="00086ED5">
                        <w:rPr>
                          <w:rFonts w:ascii="Consolas" w:hAnsi="Consolas"/>
                          <w:sz w:val="16"/>
                          <w:szCs w:val="16"/>
                        </w:rPr>
                        <w:t xml:space="preserve"> </w:t>
                      </w:r>
                      <w:proofErr w:type="spellStart"/>
                      <w:r w:rsidRPr="00086ED5">
                        <w:rPr>
                          <w:rFonts w:ascii="Consolas" w:hAnsi="Consolas"/>
                          <w:sz w:val="16"/>
                          <w:szCs w:val="16"/>
                        </w:rPr>
                        <w:t>the</w:t>
                      </w:r>
                      <w:proofErr w:type="spellEnd"/>
                      <w:r w:rsidRPr="00086ED5">
                        <w:rPr>
                          <w:rFonts w:ascii="Consolas" w:hAnsi="Consolas"/>
                          <w:sz w:val="16"/>
                          <w:szCs w:val="16"/>
                        </w:rPr>
                        <w:t xml:space="preserve"> PPM </w:t>
                      </w:r>
                      <w:proofErr w:type="spellStart"/>
                      <w:r w:rsidRPr="00086ED5">
                        <w:rPr>
                          <w:rFonts w:ascii="Consolas" w:hAnsi="Consolas"/>
                          <w:sz w:val="16"/>
                          <w:szCs w:val="16"/>
                        </w:rPr>
                        <w:t>concentration</w:t>
                      </w:r>
                      <w:proofErr w:type="spellEnd"/>
                      <w:r w:rsidRPr="00086ED5">
                        <w:rPr>
                          <w:rFonts w:ascii="Consolas" w:hAnsi="Consolas"/>
                          <w:sz w:val="16"/>
                          <w:szCs w:val="16"/>
                        </w:rPr>
                        <w:t xml:space="preserve"> and </w:t>
                      </w:r>
                      <w:proofErr w:type="spellStart"/>
                      <w:r w:rsidRPr="00086ED5">
                        <w:rPr>
                          <w:rFonts w:ascii="Consolas" w:hAnsi="Consolas"/>
                          <w:sz w:val="16"/>
                          <w:szCs w:val="16"/>
                        </w:rPr>
                        <w:t>the</w:t>
                      </w:r>
                      <w:proofErr w:type="spellEnd"/>
                      <w:r w:rsidRPr="00086ED5">
                        <w:rPr>
                          <w:rFonts w:ascii="Consolas" w:hAnsi="Consolas"/>
                          <w:sz w:val="16"/>
                          <w:szCs w:val="16"/>
                        </w:rPr>
                        <w:t xml:space="preserve"> </w:t>
                      </w:r>
                      <w:proofErr w:type="spellStart"/>
                      <w:r w:rsidRPr="00086ED5">
                        <w:rPr>
                          <w:rFonts w:ascii="Consolas" w:hAnsi="Consolas"/>
                          <w:sz w:val="16"/>
                          <w:szCs w:val="16"/>
                        </w:rPr>
                        <w:t>value</w:t>
                      </w:r>
                      <w:proofErr w:type="spellEnd"/>
                      <w:r w:rsidRPr="00086ED5">
                        <w:rPr>
                          <w:rFonts w:ascii="Consolas" w:hAnsi="Consolas"/>
                          <w:sz w:val="16"/>
                          <w:szCs w:val="16"/>
                        </w:rPr>
                        <w:t xml:space="preserve"> </w:t>
                      </w:r>
                      <w:proofErr w:type="spellStart"/>
                      <w:r w:rsidRPr="00086ED5">
                        <w:rPr>
                          <w:rFonts w:ascii="Consolas" w:hAnsi="Consolas"/>
                          <w:sz w:val="16"/>
                          <w:szCs w:val="16"/>
                        </w:rPr>
                        <w:t>of</w:t>
                      </w:r>
                      <w:proofErr w:type="spellEnd"/>
                      <w:r w:rsidRPr="00086ED5">
                        <w:rPr>
                          <w:rFonts w:ascii="Consolas" w:hAnsi="Consolas"/>
                          <w:sz w:val="16"/>
                          <w:szCs w:val="16"/>
                        </w:rPr>
                        <w:t xml:space="preserve"> </w:t>
                      </w:r>
                      <w:proofErr w:type="spellStart"/>
                      <w:r w:rsidRPr="00086ED5">
                        <w:rPr>
                          <w:rFonts w:ascii="Consolas" w:hAnsi="Consolas"/>
                          <w:sz w:val="16"/>
                          <w:szCs w:val="16"/>
                        </w:rPr>
                        <w:t>constants</w:t>
                      </w:r>
                      <w:proofErr w:type="spellEnd"/>
                    </w:p>
                    <w:p w14:paraId="1EC9700F"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MQ135.setRegressionMethod(1); //_PPM </w:t>
                      </w:r>
                      <w:proofErr w:type="gramStart"/>
                      <w:r w:rsidRPr="00086ED5">
                        <w:rPr>
                          <w:rFonts w:ascii="Consolas" w:hAnsi="Consolas"/>
                          <w:sz w:val="16"/>
                          <w:szCs w:val="16"/>
                        </w:rPr>
                        <w:t>=  a</w:t>
                      </w:r>
                      <w:proofErr w:type="gramEnd"/>
                      <w:r w:rsidRPr="00086ED5">
                        <w:rPr>
                          <w:rFonts w:ascii="Consolas" w:hAnsi="Consolas"/>
                          <w:sz w:val="16"/>
                          <w:szCs w:val="16"/>
                        </w:rPr>
                        <w:t>*</w:t>
                      </w:r>
                      <w:proofErr w:type="spellStart"/>
                      <w:r w:rsidRPr="00086ED5">
                        <w:rPr>
                          <w:rFonts w:ascii="Consolas" w:hAnsi="Consolas"/>
                          <w:sz w:val="16"/>
                          <w:szCs w:val="16"/>
                        </w:rPr>
                        <w:t>ratio^b</w:t>
                      </w:r>
                      <w:proofErr w:type="spellEnd"/>
                    </w:p>
                    <w:p w14:paraId="30DCA88C"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
                    <w:p w14:paraId="1C3ADD13"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roofErr w:type="gramStart"/>
                      <w:r w:rsidRPr="00086ED5">
                        <w:rPr>
                          <w:rFonts w:ascii="Consolas" w:hAnsi="Consolas"/>
                          <w:sz w:val="16"/>
                          <w:szCs w:val="16"/>
                        </w:rPr>
                        <w:t>*  MQ</w:t>
                      </w:r>
                      <w:proofErr w:type="gramEnd"/>
                      <w:r w:rsidRPr="00086ED5">
                        <w:rPr>
                          <w:rFonts w:ascii="Consolas" w:hAnsi="Consolas"/>
                          <w:sz w:val="16"/>
                          <w:szCs w:val="16"/>
                        </w:rPr>
                        <w:t xml:space="preserve"> </w:t>
                      </w:r>
                      <w:proofErr w:type="spellStart"/>
                      <w:r w:rsidRPr="00086ED5">
                        <w:rPr>
                          <w:rFonts w:ascii="Consolas" w:hAnsi="Consolas"/>
                          <w:sz w:val="16"/>
                          <w:szCs w:val="16"/>
                        </w:rPr>
                        <w:t>Init</w:t>
                      </w:r>
                      <w:proofErr w:type="spellEnd"/>
                      <w:r w:rsidRPr="00086ED5">
                        <w:rPr>
                          <w:rFonts w:ascii="Consolas" w:hAnsi="Consolas"/>
                          <w:sz w:val="16"/>
                          <w:szCs w:val="16"/>
                        </w:rPr>
                        <w:t xml:space="preserve"> ********************************************/ </w:t>
                      </w:r>
                    </w:p>
                    <w:p w14:paraId="193FF00E"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roofErr w:type="spellStart"/>
                      <w:r w:rsidRPr="00086ED5">
                        <w:rPr>
                          <w:rFonts w:ascii="Consolas" w:hAnsi="Consolas"/>
                          <w:sz w:val="16"/>
                          <w:szCs w:val="16"/>
                        </w:rPr>
                        <w:t>Remarks</w:t>
                      </w:r>
                      <w:proofErr w:type="spellEnd"/>
                      <w:r w:rsidRPr="00086ED5">
                        <w:rPr>
                          <w:rFonts w:ascii="Consolas" w:hAnsi="Consolas"/>
                          <w:sz w:val="16"/>
                          <w:szCs w:val="16"/>
                        </w:rPr>
                        <w:t xml:space="preserve">: Configure </w:t>
                      </w:r>
                      <w:proofErr w:type="spellStart"/>
                      <w:r w:rsidRPr="00086ED5">
                        <w:rPr>
                          <w:rFonts w:ascii="Consolas" w:hAnsi="Consolas"/>
                          <w:sz w:val="16"/>
                          <w:szCs w:val="16"/>
                        </w:rPr>
                        <w:t>the</w:t>
                      </w:r>
                      <w:proofErr w:type="spellEnd"/>
                      <w:r w:rsidRPr="00086ED5">
                        <w:rPr>
                          <w:rFonts w:ascii="Consolas" w:hAnsi="Consolas"/>
                          <w:sz w:val="16"/>
                          <w:szCs w:val="16"/>
                        </w:rPr>
                        <w:t xml:space="preserve"> pin </w:t>
                      </w:r>
                      <w:proofErr w:type="spellStart"/>
                      <w:r w:rsidRPr="00086ED5">
                        <w:rPr>
                          <w:rFonts w:ascii="Consolas" w:hAnsi="Consolas"/>
                          <w:sz w:val="16"/>
                          <w:szCs w:val="16"/>
                        </w:rPr>
                        <w:t>of</w:t>
                      </w:r>
                      <w:proofErr w:type="spellEnd"/>
                      <w:r w:rsidRPr="00086ED5">
                        <w:rPr>
                          <w:rFonts w:ascii="Consolas" w:hAnsi="Consolas"/>
                          <w:sz w:val="16"/>
                          <w:szCs w:val="16"/>
                        </w:rPr>
                        <w:t xml:space="preserve"> </w:t>
                      </w:r>
                      <w:proofErr w:type="spellStart"/>
                      <w:r w:rsidRPr="00086ED5">
                        <w:rPr>
                          <w:rFonts w:ascii="Consolas" w:hAnsi="Consolas"/>
                          <w:sz w:val="16"/>
                          <w:szCs w:val="16"/>
                        </w:rPr>
                        <w:t>arduino</w:t>
                      </w:r>
                      <w:proofErr w:type="spellEnd"/>
                      <w:r w:rsidRPr="00086ED5">
                        <w:rPr>
                          <w:rFonts w:ascii="Consolas" w:hAnsi="Consolas"/>
                          <w:sz w:val="16"/>
                          <w:szCs w:val="16"/>
                        </w:rPr>
                        <w:t xml:space="preserve"> as input.</w:t>
                      </w:r>
                    </w:p>
                    <w:p w14:paraId="44E90DDF"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 </w:t>
                      </w:r>
                    </w:p>
                    <w:p w14:paraId="3BC5F41C"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MQ135.init(); </w:t>
                      </w:r>
                    </w:p>
                    <w:p w14:paraId="3432B6AE"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 </w:t>
                      </w:r>
                    </w:p>
                    <w:p w14:paraId="18970941"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roofErr w:type="spellStart"/>
                      <w:r w:rsidRPr="00086ED5">
                        <w:rPr>
                          <w:rFonts w:ascii="Consolas" w:hAnsi="Consolas"/>
                          <w:sz w:val="16"/>
                          <w:szCs w:val="16"/>
                        </w:rPr>
                        <w:t>If</w:t>
                      </w:r>
                      <w:proofErr w:type="spellEnd"/>
                      <w:r w:rsidRPr="00086ED5">
                        <w:rPr>
                          <w:rFonts w:ascii="Consolas" w:hAnsi="Consolas"/>
                          <w:sz w:val="16"/>
                          <w:szCs w:val="16"/>
                        </w:rPr>
                        <w:t xml:space="preserve"> </w:t>
                      </w:r>
                      <w:proofErr w:type="spellStart"/>
                      <w:r w:rsidRPr="00086ED5">
                        <w:rPr>
                          <w:rFonts w:ascii="Consolas" w:hAnsi="Consolas"/>
                          <w:sz w:val="16"/>
                          <w:szCs w:val="16"/>
                        </w:rPr>
                        <w:t>the</w:t>
                      </w:r>
                      <w:proofErr w:type="spellEnd"/>
                      <w:r w:rsidRPr="00086ED5">
                        <w:rPr>
                          <w:rFonts w:ascii="Consolas" w:hAnsi="Consolas"/>
                          <w:sz w:val="16"/>
                          <w:szCs w:val="16"/>
                        </w:rPr>
                        <w:t xml:space="preserve"> RL </w:t>
                      </w:r>
                      <w:proofErr w:type="spellStart"/>
                      <w:r w:rsidRPr="00086ED5">
                        <w:rPr>
                          <w:rFonts w:ascii="Consolas" w:hAnsi="Consolas"/>
                          <w:sz w:val="16"/>
                          <w:szCs w:val="16"/>
                        </w:rPr>
                        <w:t>value</w:t>
                      </w:r>
                      <w:proofErr w:type="spellEnd"/>
                      <w:r w:rsidRPr="00086ED5">
                        <w:rPr>
                          <w:rFonts w:ascii="Consolas" w:hAnsi="Consolas"/>
                          <w:sz w:val="16"/>
                          <w:szCs w:val="16"/>
                        </w:rPr>
                        <w:t xml:space="preserve"> </w:t>
                      </w:r>
                      <w:proofErr w:type="spellStart"/>
                      <w:r w:rsidRPr="00086ED5">
                        <w:rPr>
                          <w:rFonts w:ascii="Consolas" w:hAnsi="Consolas"/>
                          <w:sz w:val="16"/>
                          <w:szCs w:val="16"/>
                        </w:rPr>
                        <w:t>is</w:t>
                      </w:r>
                      <w:proofErr w:type="spellEnd"/>
                      <w:r w:rsidRPr="00086ED5">
                        <w:rPr>
                          <w:rFonts w:ascii="Consolas" w:hAnsi="Consolas"/>
                          <w:sz w:val="16"/>
                          <w:szCs w:val="16"/>
                        </w:rPr>
                        <w:t xml:space="preserve"> </w:t>
                      </w:r>
                      <w:proofErr w:type="spellStart"/>
                      <w:r w:rsidRPr="00086ED5">
                        <w:rPr>
                          <w:rFonts w:ascii="Consolas" w:hAnsi="Consolas"/>
                          <w:sz w:val="16"/>
                          <w:szCs w:val="16"/>
                        </w:rPr>
                        <w:t>different</w:t>
                      </w:r>
                      <w:proofErr w:type="spellEnd"/>
                      <w:r w:rsidRPr="00086ED5">
                        <w:rPr>
                          <w:rFonts w:ascii="Consolas" w:hAnsi="Consolas"/>
                          <w:sz w:val="16"/>
                          <w:szCs w:val="16"/>
                        </w:rPr>
                        <w:t xml:space="preserve"> </w:t>
                      </w:r>
                      <w:proofErr w:type="spellStart"/>
                      <w:r w:rsidRPr="00086ED5">
                        <w:rPr>
                          <w:rFonts w:ascii="Consolas" w:hAnsi="Consolas"/>
                          <w:sz w:val="16"/>
                          <w:szCs w:val="16"/>
                        </w:rPr>
                        <w:t>from</w:t>
                      </w:r>
                      <w:proofErr w:type="spellEnd"/>
                      <w:r w:rsidRPr="00086ED5">
                        <w:rPr>
                          <w:rFonts w:ascii="Consolas" w:hAnsi="Consolas"/>
                          <w:sz w:val="16"/>
                          <w:szCs w:val="16"/>
                        </w:rPr>
                        <w:t xml:space="preserve"> 10K </w:t>
                      </w:r>
                      <w:proofErr w:type="spellStart"/>
                      <w:r w:rsidRPr="00086ED5">
                        <w:rPr>
                          <w:rFonts w:ascii="Consolas" w:hAnsi="Consolas"/>
                          <w:sz w:val="16"/>
                          <w:szCs w:val="16"/>
                        </w:rPr>
                        <w:t>please</w:t>
                      </w:r>
                      <w:proofErr w:type="spellEnd"/>
                      <w:r w:rsidRPr="00086ED5">
                        <w:rPr>
                          <w:rFonts w:ascii="Consolas" w:hAnsi="Consolas"/>
                          <w:sz w:val="16"/>
                          <w:szCs w:val="16"/>
                        </w:rPr>
                        <w:t xml:space="preserve"> </w:t>
                      </w:r>
                      <w:proofErr w:type="spellStart"/>
                      <w:r w:rsidRPr="00086ED5">
                        <w:rPr>
                          <w:rFonts w:ascii="Consolas" w:hAnsi="Consolas"/>
                          <w:sz w:val="16"/>
                          <w:szCs w:val="16"/>
                        </w:rPr>
                        <w:t>assign</w:t>
                      </w:r>
                      <w:proofErr w:type="spellEnd"/>
                      <w:r w:rsidRPr="00086ED5">
                        <w:rPr>
                          <w:rFonts w:ascii="Consolas" w:hAnsi="Consolas"/>
                          <w:sz w:val="16"/>
                          <w:szCs w:val="16"/>
                        </w:rPr>
                        <w:t xml:space="preserve"> </w:t>
                      </w:r>
                      <w:proofErr w:type="spellStart"/>
                      <w:r w:rsidRPr="00086ED5">
                        <w:rPr>
                          <w:rFonts w:ascii="Consolas" w:hAnsi="Consolas"/>
                          <w:sz w:val="16"/>
                          <w:szCs w:val="16"/>
                        </w:rPr>
                        <w:t>your</w:t>
                      </w:r>
                      <w:proofErr w:type="spellEnd"/>
                      <w:r w:rsidRPr="00086ED5">
                        <w:rPr>
                          <w:rFonts w:ascii="Consolas" w:hAnsi="Consolas"/>
                          <w:sz w:val="16"/>
                          <w:szCs w:val="16"/>
                        </w:rPr>
                        <w:t xml:space="preserve"> RL </w:t>
                      </w:r>
                      <w:proofErr w:type="spellStart"/>
                      <w:r w:rsidRPr="00086ED5">
                        <w:rPr>
                          <w:rFonts w:ascii="Consolas" w:hAnsi="Consolas"/>
                          <w:sz w:val="16"/>
                          <w:szCs w:val="16"/>
                        </w:rPr>
                        <w:t>value</w:t>
                      </w:r>
                      <w:proofErr w:type="spellEnd"/>
                      <w:r w:rsidRPr="00086ED5">
                        <w:rPr>
                          <w:rFonts w:ascii="Consolas" w:hAnsi="Consolas"/>
                          <w:sz w:val="16"/>
                          <w:szCs w:val="16"/>
                        </w:rPr>
                        <w:t xml:space="preserve"> </w:t>
                      </w:r>
                      <w:proofErr w:type="spellStart"/>
                      <w:r w:rsidRPr="00086ED5">
                        <w:rPr>
                          <w:rFonts w:ascii="Consolas" w:hAnsi="Consolas"/>
                          <w:sz w:val="16"/>
                          <w:szCs w:val="16"/>
                        </w:rPr>
                        <w:t>with</w:t>
                      </w:r>
                      <w:proofErr w:type="spellEnd"/>
                      <w:r w:rsidRPr="00086ED5">
                        <w:rPr>
                          <w:rFonts w:ascii="Consolas" w:hAnsi="Consolas"/>
                          <w:sz w:val="16"/>
                          <w:szCs w:val="16"/>
                        </w:rPr>
                        <w:t xml:space="preserve"> </w:t>
                      </w:r>
                      <w:proofErr w:type="spellStart"/>
                      <w:r w:rsidRPr="00086ED5">
                        <w:rPr>
                          <w:rFonts w:ascii="Consolas" w:hAnsi="Consolas"/>
                          <w:sz w:val="16"/>
                          <w:szCs w:val="16"/>
                        </w:rPr>
                        <w:t>the</w:t>
                      </w:r>
                      <w:proofErr w:type="spellEnd"/>
                      <w:r w:rsidRPr="00086ED5">
                        <w:rPr>
                          <w:rFonts w:ascii="Consolas" w:hAnsi="Consolas"/>
                          <w:sz w:val="16"/>
                          <w:szCs w:val="16"/>
                        </w:rPr>
                        <w:t xml:space="preserve"> </w:t>
                      </w:r>
                      <w:proofErr w:type="spellStart"/>
                      <w:r w:rsidRPr="00086ED5">
                        <w:rPr>
                          <w:rFonts w:ascii="Consolas" w:hAnsi="Consolas"/>
                          <w:sz w:val="16"/>
                          <w:szCs w:val="16"/>
                        </w:rPr>
                        <w:t>following</w:t>
                      </w:r>
                      <w:proofErr w:type="spellEnd"/>
                      <w:r w:rsidRPr="00086ED5">
                        <w:rPr>
                          <w:rFonts w:ascii="Consolas" w:hAnsi="Consolas"/>
                          <w:sz w:val="16"/>
                          <w:szCs w:val="16"/>
                        </w:rPr>
                        <w:t xml:space="preserve"> </w:t>
                      </w:r>
                      <w:proofErr w:type="spellStart"/>
                      <w:r w:rsidRPr="00086ED5">
                        <w:rPr>
                          <w:rFonts w:ascii="Consolas" w:hAnsi="Consolas"/>
                          <w:sz w:val="16"/>
                          <w:szCs w:val="16"/>
                        </w:rPr>
                        <w:t>method</w:t>
                      </w:r>
                      <w:proofErr w:type="spellEnd"/>
                      <w:r w:rsidRPr="00086ED5">
                        <w:rPr>
                          <w:rFonts w:ascii="Consolas" w:hAnsi="Consolas"/>
                          <w:sz w:val="16"/>
                          <w:szCs w:val="16"/>
                        </w:rPr>
                        <w:t>:</w:t>
                      </w:r>
                    </w:p>
                    <w:p w14:paraId="754AC67F"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MQ135.setRL(10);</w:t>
                      </w:r>
                    </w:p>
                    <w:p w14:paraId="50ADE5B4"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
                    <w:p w14:paraId="3A521610"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roofErr w:type="gramStart"/>
                      <w:r w:rsidRPr="00086ED5">
                        <w:rPr>
                          <w:rFonts w:ascii="Consolas" w:hAnsi="Consolas"/>
                          <w:sz w:val="16"/>
                          <w:szCs w:val="16"/>
                        </w:rPr>
                        <w:t>*  MQ</w:t>
                      </w:r>
                      <w:proofErr w:type="gramEnd"/>
                      <w:r w:rsidRPr="00086ED5">
                        <w:rPr>
                          <w:rFonts w:ascii="Consolas" w:hAnsi="Consolas"/>
                          <w:sz w:val="16"/>
                          <w:szCs w:val="16"/>
                        </w:rPr>
                        <w:t xml:space="preserve"> </w:t>
                      </w:r>
                      <w:proofErr w:type="spellStart"/>
                      <w:r w:rsidRPr="00086ED5">
                        <w:rPr>
                          <w:rFonts w:ascii="Consolas" w:hAnsi="Consolas"/>
                          <w:sz w:val="16"/>
                          <w:szCs w:val="16"/>
                        </w:rPr>
                        <w:t>CAlibration</w:t>
                      </w:r>
                      <w:proofErr w:type="spellEnd"/>
                      <w:r w:rsidRPr="00086ED5">
                        <w:rPr>
                          <w:rFonts w:ascii="Consolas" w:hAnsi="Consolas"/>
                          <w:sz w:val="16"/>
                          <w:szCs w:val="16"/>
                        </w:rPr>
                        <w:t xml:space="preserve"> ********************************************/ </w:t>
                      </w:r>
                    </w:p>
                    <w:p w14:paraId="7A253E53"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 </w:t>
                      </w:r>
                      <w:proofErr w:type="spellStart"/>
                      <w:r w:rsidRPr="00086ED5">
                        <w:rPr>
                          <w:rFonts w:ascii="Consolas" w:hAnsi="Consolas"/>
                          <w:sz w:val="16"/>
                          <w:szCs w:val="16"/>
                        </w:rPr>
                        <w:t>Explanation</w:t>
                      </w:r>
                      <w:proofErr w:type="spellEnd"/>
                      <w:r w:rsidRPr="00086ED5">
                        <w:rPr>
                          <w:rFonts w:ascii="Consolas" w:hAnsi="Consolas"/>
                          <w:sz w:val="16"/>
                          <w:szCs w:val="16"/>
                        </w:rPr>
                        <w:t xml:space="preserve">: </w:t>
                      </w:r>
                    </w:p>
                    <w:p w14:paraId="01D4E02E"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 In </w:t>
                      </w:r>
                      <w:proofErr w:type="spellStart"/>
                      <w:r w:rsidRPr="00086ED5">
                        <w:rPr>
                          <w:rFonts w:ascii="Consolas" w:hAnsi="Consolas"/>
                          <w:sz w:val="16"/>
                          <w:szCs w:val="16"/>
                        </w:rPr>
                        <w:t>this</w:t>
                      </w:r>
                      <w:proofErr w:type="spellEnd"/>
                      <w:r w:rsidRPr="00086ED5">
                        <w:rPr>
                          <w:rFonts w:ascii="Consolas" w:hAnsi="Consolas"/>
                          <w:sz w:val="16"/>
                          <w:szCs w:val="16"/>
                        </w:rPr>
                        <w:t xml:space="preserve"> </w:t>
                      </w:r>
                      <w:proofErr w:type="spellStart"/>
                      <w:r w:rsidRPr="00086ED5">
                        <w:rPr>
                          <w:rFonts w:ascii="Consolas" w:hAnsi="Consolas"/>
                          <w:sz w:val="16"/>
                          <w:szCs w:val="16"/>
                        </w:rPr>
                        <w:t>routine</w:t>
                      </w:r>
                      <w:proofErr w:type="spellEnd"/>
                      <w:r w:rsidRPr="00086ED5">
                        <w:rPr>
                          <w:rFonts w:ascii="Consolas" w:hAnsi="Consolas"/>
                          <w:sz w:val="16"/>
                          <w:szCs w:val="16"/>
                        </w:rPr>
                        <w:t xml:space="preserve"> </w:t>
                      </w:r>
                      <w:proofErr w:type="spellStart"/>
                      <w:r w:rsidRPr="00086ED5">
                        <w:rPr>
                          <w:rFonts w:ascii="Consolas" w:hAnsi="Consolas"/>
                          <w:sz w:val="16"/>
                          <w:szCs w:val="16"/>
                        </w:rPr>
                        <w:t>the</w:t>
                      </w:r>
                      <w:proofErr w:type="spellEnd"/>
                      <w:r w:rsidRPr="00086ED5">
                        <w:rPr>
                          <w:rFonts w:ascii="Consolas" w:hAnsi="Consolas"/>
                          <w:sz w:val="16"/>
                          <w:szCs w:val="16"/>
                        </w:rPr>
                        <w:t xml:space="preserve"> sensor </w:t>
                      </w:r>
                      <w:proofErr w:type="spellStart"/>
                      <w:r w:rsidRPr="00086ED5">
                        <w:rPr>
                          <w:rFonts w:ascii="Consolas" w:hAnsi="Consolas"/>
                          <w:sz w:val="16"/>
                          <w:szCs w:val="16"/>
                        </w:rPr>
                        <w:t>will</w:t>
                      </w:r>
                      <w:proofErr w:type="spellEnd"/>
                      <w:r w:rsidRPr="00086ED5">
                        <w:rPr>
                          <w:rFonts w:ascii="Consolas" w:hAnsi="Consolas"/>
                          <w:sz w:val="16"/>
                          <w:szCs w:val="16"/>
                        </w:rPr>
                        <w:t xml:space="preserve"> </w:t>
                      </w:r>
                      <w:proofErr w:type="spellStart"/>
                      <w:r w:rsidRPr="00086ED5">
                        <w:rPr>
                          <w:rFonts w:ascii="Consolas" w:hAnsi="Consolas"/>
                          <w:sz w:val="16"/>
                          <w:szCs w:val="16"/>
                        </w:rPr>
                        <w:t>measure</w:t>
                      </w:r>
                      <w:proofErr w:type="spellEnd"/>
                      <w:r w:rsidRPr="00086ED5">
                        <w:rPr>
                          <w:rFonts w:ascii="Consolas" w:hAnsi="Consolas"/>
                          <w:sz w:val="16"/>
                          <w:szCs w:val="16"/>
                        </w:rPr>
                        <w:t xml:space="preserve"> </w:t>
                      </w:r>
                      <w:proofErr w:type="spellStart"/>
                      <w:r w:rsidRPr="00086ED5">
                        <w:rPr>
                          <w:rFonts w:ascii="Consolas" w:hAnsi="Consolas"/>
                          <w:sz w:val="16"/>
                          <w:szCs w:val="16"/>
                        </w:rPr>
                        <w:t>the</w:t>
                      </w:r>
                      <w:proofErr w:type="spellEnd"/>
                      <w:r w:rsidRPr="00086ED5">
                        <w:rPr>
                          <w:rFonts w:ascii="Consolas" w:hAnsi="Consolas"/>
                          <w:sz w:val="16"/>
                          <w:szCs w:val="16"/>
                        </w:rPr>
                        <w:t xml:space="preserve"> </w:t>
                      </w:r>
                      <w:proofErr w:type="spellStart"/>
                      <w:r w:rsidRPr="00086ED5">
                        <w:rPr>
                          <w:rFonts w:ascii="Consolas" w:hAnsi="Consolas"/>
                          <w:sz w:val="16"/>
                          <w:szCs w:val="16"/>
                        </w:rPr>
                        <w:t>resistance</w:t>
                      </w:r>
                      <w:proofErr w:type="spellEnd"/>
                      <w:r w:rsidRPr="00086ED5">
                        <w:rPr>
                          <w:rFonts w:ascii="Consolas" w:hAnsi="Consolas"/>
                          <w:sz w:val="16"/>
                          <w:szCs w:val="16"/>
                        </w:rPr>
                        <w:t xml:space="preserve"> </w:t>
                      </w:r>
                      <w:proofErr w:type="spellStart"/>
                      <w:r w:rsidRPr="00086ED5">
                        <w:rPr>
                          <w:rFonts w:ascii="Consolas" w:hAnsi="Consolas"/>
                          <w:sz w:val="16"/>
                          <w:szCs w:val="16"/>
                        </w:rPr>
                        <w:t>of</w:t>
                      </w:r>
                      <w:proofErr w:type="spellEnd"/>
                      <w:r w:rsidRPr="00086ED5">
                        <w:rPr>
                          <w:rFonts w:ascii="Consolas" w:hAnsi="Consolas"/>
                          <w:sz w:val="16"/>
                          <w:szCs w:val="16"/>
                        </w:rPr>
                        <w:t xml:space="preserve"> </w:t>
                      </w:r>
                      <w:proofErr w:type="spellStart"/>
                      <w:r w:rsidRPr="00086ED5">
                        <w:rPr>
                          <w:rFonts w:ascii="Consolas" w:hAnsi="Consolas"/>
                          <w:sz w:val="16"/>
                          <w:szCs w:val="16"/>
                        </w:rPr>
                        <w:t>the</w:t>
                      </w:r>
                      <w:proofErr w:type="spellEnd"/>
                      <w:r w:rsidRPr="00086ED5">
                        <w:rPr>
                          <w:rFonts w:ascii="Consolas" w:hAnsi="Consolas"/>
                          <w:sz w:val="16"/>
                          <w:szCs w:val="16"/>
                        </w:rPr>
                        <w:t xml:space="preserve"> sensor </w:t>
                      </w:r>
                      <w:proofErr w:type="spellStart"/>
                      <w:r w:rsidRPr="00086ED5">
                        <w:rPr>
                          <w:rFonts w:ascii="Consolas" w:hAnsi="Consolas"/>
                          <w:sz w:val="16"/>
                          <w:szCs w:val="16"/>
                        </w:rPr>
                        <w:t>supposing</w:t>
                      </w:r>
                      <w:proofErr w:type="spellEnd"/>
                      <w:r w:rsidRPr="00086ED5">
                        <w:rPr>
                          <w:rFonts w:ascii="Consolas" w:hAnsi="Consolas"/>
                          <w:sz w:val="16"/>
                          <w:szCs w:val="16"/>
                        </w:rPr>
                        <w:t xml:space="preserve"> </w:t>
                      </w:r>
                      <w:proofErr w:type="spellStart"/>
                      <w:r w:rsidRPr="00086ED5">
                        <w:rPr>
                          <w:rFonts w:ascii="Consolas" w:hAnsi="Consolas"/>
                          <w:sz w:val="16"/>
                          <w:szCs w:val="16"/>
                        </w:rPr>
                        <w:t>before</w:t>
                      </w:r>
                      <w:proofErr w:type="spellEnd"/>
                      <w:r w:rsidRPr="00086ED5">
                        <w:rPr>
                          <w:rFonts w:ascii="Consolas" w:hAnsi="Consolas"/>
                          <w:sz w:val="16"/>
                          <w:szCs w:val="16"/>
                        </w:rPr>
                        <w:t xml:space="preserve"> </w:t>
                      </w:r>
                      <w:proofErr w:type="spellStart"/>
                      <w:r w:rsidRPr="00086ED5">
                        <w:rPr>
                          <w:rFonts w:ascii="Consolas" w:hAnsi="Consolas"/>
                          <w:sz w:val="16"/>
                          <w:szCs w:val="16"/>
                        </w:rPr>
                        <w:t>was</w:t>
                      </w:r>
                      <w:proofErr w:type="spellEnd"/>
                      <w:r w:rsidRPr="00086ED5">
                        <w:rPr>
                          <w:rFonts w:ascii="Consolas" w:hAnsi="Consolas"/>
                          <w:sz w:val="16"/>
                          <w:szCs w:val="16"/>
                        </w:rPr>
                        <w:t xml:space="preserve"> </w:t>
                      </w:r>
                      <w:proofErr w:type="spellStart"/>
                      <w:r w:rsidRPr="00086ED5">
                        <w:rPr>
                          <w:rFonts w:ascii="Consolas" w:hAnsi="Consolas"/>
                          <w:sz w:val="16"/>
                          <w:szCs w:val="16"/>
                        </w:rPr>
                        <w:t>pre-heated</w:t>
                      </w:r>
                      <w:proofErr w:type="spellEnd"/>
                    </w:p>
                    <w:p w14:paraId="5EA8F916"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 and </w:t>
                      </w:r>
                      <w:proofErr w:type="spellStart"/>
                      <w:r w:rsidRPr="00086ED5">
                        <w:rPr>
                          <w:rFonts w:ascii="Consolas" w:hAnsi="Consolas"/>
                          <w:sz w:val="16"/>
                          <w:szCs w:val="16"/>
                        </w:rPr>
                        <w:t>now</w:t>
                      </w:r>
                      <w:proofErr w:type="spellEnd"/>
                      <w:r w:rsidRPr="00086ED5">
                        <w:rPr>
                          <w:rFonts w:ascii="Consolas" w:hAnsi="Consolas"/>
                          <w:sz w:val="16"/>
                          <w:szCs w:val="16"/>
                        </w:rPr>
                        <w:t xml:space="preserve"> </w:t>
                      </w:r>
                      <w:proofErr w:type="spellStart"/>
                      <w:r w:rsidRPr="00086ED5">
                        <w:rPr>
                          <w:rFonts w:ascii="Consolas" w:hAnsi="Consolas"/>
                          <w:sz w:val="16"/>
                          <w:szCs w:val="16"/>
                        </w:rPr>
                        <w:t>is</w:t>
                      </w:r>
                      <w:proofErr w:type="spellEnd"/>
                      <w:r w:rsidRPr="00086ED5">
                        <w:rPr>
                          <w:rFonts w:ascii="Consolas" w:hAnsi="Consolas"/>
                          <w:sz w:val="16"/>
                          <w:szCs w:val="16"/>
                        </w:rPr>
                        <w:t xml:space="preserve"> </w:t>
                      </w:r>
                      <w:proofErr w:type="spellStart"/>
                      <w:r w:rsidRPr="00086ED5">
                        <w:rPr>
                          <w:rFonts w:ascii="Consolas" w:hAnsi="Consolas"/>
                          <w:sz w:val="16"/>
                          <w:szCs w:val="16"/>
                        </w:rPr>
                        <w:t>on</w:t>
                      </w:r>
                      <w:proofErr w:type="spellEnd"/>
                      <w:r w:rsidRPr="00086ED5">
                        <w:rPr>
                          <w:rFonts w:ascii="Consolas" w:hAnsi="Consolas"/>
                          <w:sz w:val="16"/>
                          <w:szCs w:val="16"/>
                        </w:rPr>
                        <w:t xml:space="preserve"> </w:t>
                      </w:r>
                      <w:proofErr w:type="spellStart"/>
                      <w:r w:rsidRPr="00086ED5">
                        <w:rPr>
                          <w:rFonts w:ascii="Consolas" w:hAnsi="Consolas"/>
                          <w:sz w:val="16"/>
                          <w:szCs w:val="16"/>
                        </w:rPr>
                        <w:t>clean</w:t>
                      </w:r>
                      <w:proofErr w:type="spellEnd"/>
                      <w:r w:rsidRPr="00086ED5">
                        <w:rPr>
                          <w:rFonts w:ascii="Consolas" w:hAnsi="Consolas"/>
                          <w:sz w:val="16"/>
                          <w:szCs w:val="16"/>
                        </w:rPr>
                        <w:t xml:space="preserve"> air (</w:t>
                      </w:r>
                      <w:proofErr w:type="spellStart"/>
                      <w:r w:rsidRPr="00086ED5">
                        <w:rPr>
                          <w:rFonts w:ascii="Consolas" w:hAnsi="Consolas"/>
                          <w:sz w:val="16"/>
                          <w:szCs w:val="16"/>
                        </w:rPr>
                        <w:t>Calibration</w:t>
                      </w:r>
                      <w:proofErr w:type="spellEnd"/>
                      <w:r w:rsidRPr="00086ED5">
                        <w:rPr>
                          <w:rFonts w:ascii="Consolas" w:hAnsi="Consolas"/>
                          <w:sz w:val="16"/>
                          <w:szCs w:val="16"/>
                        </w:rPr>
                        <w:t xml:space="preserve"> </w:t>
                      </w:r>
                      <w:proofErr w:type="spellStart"/>
                      <w:r w:rsidRPr="00086ED5">
                        <w:rPr>
                          <w:rFonts w:ascii="Consolas" w:hAnsi="Consolas"/>
                          <w:sz w:val="16"/>
                          <w:szCs w:val="16"/>
                        </w:rPr>
                        <w:t>conditions</w:t>
                      </w:r>
                      <w:proofErr w:type="spellEnd"/>
                      <w:r w:rsidRPr="00086ED5">
                        <w:rPr>
                          <w:rFonts w:ascii="Consolas" w:hAnsi="Consolas"/>
                          <w:sz w:val="16"/>
                          <w:szCs w:val="16"/>
                        </w:rPr>
                        <w:t xml:space="preserve">), and </w:t>
                      </w:r>
                      <w:proofErr w:type="spellStart"/>
                      <w:r w:rsidRPr="00086ED5">
                        <w:rPr>
                          <w:rFonts w:ascii="Consolas" w:hAnsi="Consolas"/>
                          <w:sz w:val="16"/>
                          <w:szCs w:val="16"/>
                        </w:rPr>
                        <w:t>it</w:t>
                      </w:r>
                      <w:proofErr w:type="spellEnd"/>
                      <w:r w:rsidRPr="00086ED5">
                        <w:rPr>
                          <w:rFonts w:ascii="Consolas" w:hAnsi="Consolas"/>
                          <w:sz w:val="16"/>
                          <w:szCs w:val="16"/>
                        </w:rPr>
                        <w:t xml:space="preserve"> </w:t>
                      </w:r>
                      <w:proofErr w:type="spellStart"/>
                      <w:r w:rsidRPr="00086ED5">
                        <w:rPr>
                          <w:rFonts w:ascii="Consolas" w:hAnsi="Consolas"/>
                          <w:sz w:val="16"/>
                          <w:szCs w:val="16"/>
                        </w:rPr>
                        <w:t>will</w:t>
                      </w:r>
                      <w:proofErr w:type="spellEnd"/>
                      <w:r w:rsidRPr="00086ED5">
                        <w:rPr>
                          <w:rFonts w:ascii="Consolas" w:hAnsi="Consolas"/>
                          <w:sz w:val="16"/>
                          <w:szCs w:val="16"/>
                        </w:rPr>
                        <w:t xml:space="preserve"> </w:t>
                      </w:r>
                      <w:proofErr w:type="spellStart"/>
                      <w:r w:rsidRPr="00086ED5">
                        <w:rPr>
                          <w:rFonts w:ascii="Consolas" w:hAnsi="Consolas"/>
                          <w:sz w:val="16"/>
                          <w:szCs w:val="16"/>
                        </w:rPr>
                        <w:t>setup</w:t>
                      </w:r>
                      <w:proofErr w:type="spellEnd"/>
                      <w:r w:rsidRPr="00086ED5">
                        <w:rPr>
                          <w:rFonts w:ascii="Consolas" w:hAnsi="Consolas"/>
                          <w:sz w:val="16"/>
                          <w:szCs w:val="16"/>
                        </w:rPr>
                        <w:t xml:space="preserve"> R0 </w:t>
                      </w:r>
                      <w:proofErr w:type="spellStart"/>
                      <w:r w:rsidRPr="00086ED5">
                        <w:rPr>
                          <w:rFonts w:ascii="Consolas" w:hAnsi="Consolas"/>
                          <w:sz w:val="16"/>
                          <w:szCs w:val="16"/>
                        </w:rPr>
                        <w:t>value</w:t>
                      </w:r>
                      <w:proofErr w:type="spellEnd"/>
                      <w:r w:rsidRPr="00086ED5">
                        <w:rPr>
                          <w:rFonts w:ascii="Consolas" w:hAnsi="Consolas"/>
                          <w:sz w:val="16"/>
                          <w:szCs w:val="16"/>
                        </w:rPr>
                        <w:t>.</w:t>
                      </w:r>
                    </w:p>
                    <w:p w14:paraId="13689990"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 </w:t>
                      </w:r>
                      <w:proofErr w:type="spellStart"/>
                      <w:r w:rsidRPr="00086ED5">
                        <w:rPr>
                          <w:rFonts w:ascii="Consolas" w:hAnsi="Consolas"/>
                          <w:sz w:val="16"/>
                          <w:szCs w:val="16"/>
                        </w:rPr>
                        <w:t>We</w:t>
                      </w:r>
                      <w:proofErr w:type="spellEnd"/>
                      <w:r w:rsidRPr="00086ED5">
                        <w:rPr>
                          <w:rFonts w:ascii="Consolas" w:hAnsi="Consolas"/>
                          <w:sz w:val="16"/>
                          <w:szCs w:val="16"/>
                        </w:rPr>
                        <w:t xml:space="preserve"> </w:t>
                      </w:r>
                      <w:proofErr w:type="spellStart"/>
                      <w:r w:rsidRPr="00086ED5">
                        <w:rPr>
                          <w:rFonts w:ascii="Consolas" w:hAnsi="Consolas"/>
                          <w:sz w:val="16"/>
                          <w:szCs w:val="16"/>
                        </w:rPr>
                        <w:t>recomend</w:t>
                      </w:r>
                      <w:proofErr w:type="spellEnd"/>
                      <w:r w:rsidRPr="00086ED5">
                        <w:rPr>
                          <w:rFonts w:ascii="Consolas" w:hAnsi="Consolas"/>
                          <w:sz w:val="16"/>
                          <w:szCs w:val="16"/>
                        </w:rPr>
                        <w:t xml:space="preserve"> </w:t>
                      </w:r>
                      <w:proofErr w:type="spellStart"/>
                      <w:r w:rsidRPr="00086ED5">
                        <w:rPr>
                          <w:rFonts w:ascii="Consolas" w:hAnsi="Consolas"/>
                          <w:sz w:val="16"/>
                          <w:szCs w:val="16"/>
                        </w:rPr>
                        <w:t>execute</w:t>
                      </w:r>
                      <w:proofErr w:type="spellEnd"/>
                      <w:r w:rsidRPr="00086ED5">
                        <w:rPr>
                          <w:rFonts w:ascii="Consolas" w:hAnsi="Consolas"/>
                          <w:sz w:val="16"/>
                          <w:szCs w:val="16"/>
                        </w:rPr>
                        <w:t xml:space="preserve"> </w:t>
                      </w:r>
                      <w:proofErr w:type="spellStart"/>
                      <w:r w:rsidRPr="00086ED5">
                        <w:rPr>
                          <w:rFonts w:ascii="Consolas" w:hAnsi="Consolas"/>
                          <w:sz w:val="16"/>
                          <w:szCs w:val="16"/>
                        </w:rPr>
                        <w:t>this</w:t>
                      </w:r>
                      <w:proofErr w:type="spellEnd"/>
                      <w:r w:rsidRPr="00086ED5">
                        <w:rPr>
                          <w:rFonts w:ascii="Consolas" w:hAnsi="Consolas"/>
                          <w:sz w:val="16"/>
                          <w:szCs w:val="16"/>
                        </w:rPr>
                        <w:t xml:space="preserve"> </w:t>
                      </w:r>
                      <w:proofErr w:type="spellStart"/>
                      <w:r w:rsidRPr="00086ED5">
                        <w:rPr>
                          <w:rFonts w:ascii="Consolas" w:hAnsi="Consolas"/>
                          <w:sz w:val="16"/>
                          <w:szCs w:val="16"/>
                        </w:rPr>
                        <w:t>routine</w:t>
                      </w:r>
                      <w:proofErr w:type="spellEnd"/>
                      <w:r w:rsidRPr="00086ED5">
                        <w:rPr>
                          <w:rFonts w:ascii="Consolas" w:hAnsi="Consolas"/>
                          <w:sz w:val="16"/>
                          <w:szCs w:val="16"/>
                        </w:rPr>
                        <w:t xml:space="preserve"> </w:t>
                      </w:r>
                      <w:proofErr w:type="spellStart"/>
                      <w:r w:rsidRPr="00086ED5">
                        <w:rPr>
                          <w:rFonts w:ascii="Consolas" w:hAnsi="Consolas"/>
                          <w:sz w:val="16"/>
                          <w:szCs w:val="16"/>
                        </w:rPr>
                        <w:t>only</w:t>
                      </w:r>
                      <w:proofErr w:type="spellEnd"/>
                      <w:r w:rsidRPr="00086ED5">
                        <w:rPr>
                          <w:rFonts w:ascii="Consolas" w:hAnsi="Consolas"/>
                          <w:sz w:val="16"/>
                          <w:szCs w:val="16"/>
                        </w:rPr>
                        <w:t xml:space="preserve"> </w:t>
                      </w:r>
                      <w:proofErr w:type="spellStart"/>
                      <w:r w:rsidRPr="00086ED5">
                        <w:rPr>
                          <w:rFonts w:ascii="Consolas" w:hAnsi="Consolas"/>
                          <w:sz w:val="16"/>
                          <w:szCs w:val="16"/>
                        </w:rPr>
                        <w:t>on</w:t>
                      </w:r>
                      <w:proofErr w:type="spellEnd"/>
                      <w:r w:rsidRPr="00086ED5">
                        <w:rPr>
                          <w:rFonts w:ascii="Consolas" w:hAnsi="Consolas"/>
                          <w:sz w:val="16"/>
                          <w:szCs w:val="16"/>
                        </w:rPr>
                        <w:t xml:space="preserve"> </w:t>
                      </w:r>
                      <w:proofErr w:type="spellStart"/>
                      <w:r w:rsidRPr="00086ED5">
                        <w:rPr>
                          <w:rFonts w:ascii="Consolas" w:hAnsi="Consolas"/>
                          <w:sz w:val="16"/>
                          <w:szCs w:val="16"/>
                        </w:rPr>
                        <w:t>setup</w:t>
                      </w:r>
                      <w:proofErr w:type="spellEnd"/>
                      <w:r w:rsidRPr="00086ED5">
                        <w:rPr>
                          <w:rFonts w:ascii="Consolas" w:hAnsi="Consolas"/>
                          <w:sz w:val="16"/>
                          <w:szCs w:val="16"/>
                        </w:rPr>
                        <w:t xml:space="preserve"> </w:t>
                      </w:r>
                      <w:proofErr w:type="spellStart"/>
                      <w:r w:rsidRPr="00086ED5">
                        <w:rPr>
                          <w:rFonts w:ascii="Consolas" w:hAnsi="Consolas"/>
                          <w:sz w:val="16"/>
                          <w:szCs w:val="16"/>
                        </w:rPr>
                        <w:t>or</w:t>
                      </w:r>
                      <w:proofErr w:type="spellEnd"/>
                      <w:r w:rsidRPr="00086ED5">
                        <w:rPr>
                          <w:rFonts w:ascii="Consolas" w:hAnsi="Consolas"/>
                          <w:sz w:val="16"/>
                          <w:szCs w:val="16"/>
                        </w:rPr>
                        <w:t xml:space="preserve"> </w:t>
                      </w:r>
                      <w:proofErr w:type="spellStart"/>
                      <w:r w:rsidRPr="00086ED5">
                        <w:rPr>
                          <w:rFonts w:ascii="Consolas" w:hAnsi="Consolas"/>
                          <w:sz w:val="16"/>
                          <w:szCs w:val="16"/>
                        </w:rPr>
                        <w:t>on</w:t>
                      </w:r>
                      <w:proofErr w:type="spellEnd"/>
                      <w:r w:rsidRPr="00086ED5">
                        <w:rPr>
                          <w:rFonts w:ascii="Consolas" w:hAnsi="Consolas"/>
                          <w:sz w:val="16"/>
                          <w:szCs w:val="16"/>
                        </w:rPr>
                        <w:t xml:space="preserve"> </w:t>
                      </w:r>
                      <w:proofErr w:type="spellStart"/>
                      <w:r w:rsidRPr="00086ED5">
                        <w:rPr>
                          <w:rFonts w:ascii="Consolas" w:hAnsi="Consolas"/>
                          <w:sz w:val="16"/>
                          <w:szCs w:val="16"/>
                        </w:rPr>
                        <w:t>the</w:t>
                      </w:r>
                      <w:proofErr w:type="spellEnd"/>
                      <w:r w:rsidRPr="00086ED5">
                        <w:rPr>
                          <w:rFonts w:ascii="Consolas" w:hAnsi="Consolas"/>
                          <w:sz w:val="16"/>
                          <w:szCs w:val="16"/>
                        </w:rPr>
                        <w:t xml:space="preserve"> </w:t>
                      </w:r>
                      <w:proofErr w:type="spellStart"/>
                      <w:r w:rsidRPr="00086ED5">
                        <w:rPr>
                          <w:rFonts w:ascii="Consolas" w:hAnsi="Consolas"/>
                          <w:sz w:val="16"/>
                          <w:szCs w:val="16"/>
                        </w:rPr>
                        <w:t>laboratory</w:t>
                      </w:r>
                      <w:proofErr w:type="spellEnd"/>
                      <w:r w:rsidRPr="00086ED5">
                        <w:rPr>
                          <w:rFonts w:ascii="Consolas" w:hAnsi="Consolas"/>
                          <w:sz w:val="16"/>
                          <w:szCs w:val="16"/>
                        </w:rPr>
                        <w:t xml:space="preserve"> and </w:t>
                      </w:r>
                      <w:proofErr w:type="spellStart"/>
                      <w:r w:rsidRPr="00086ED5">
                        <w:rPr>
                          <w:rFonts w:ascii="Consolas" w:hAnsi="Consolas"/>
                          <w:sz w:val="16"/>
                          <w:szCs w:val="16"/>
                        </w:rPr>
                        <w:t>save</w:t>
                      </w:r>
                      <w:proofErr w:type="spellEnd"/>
                      <w:r w:rsidRPr="00086ED5">
                        <w:rPr>
                          <w:rFonts w:ascii="Consolas" w:hAnsi="Consolas"/>
                          <w:sz w:val="16"/>
                          <w:szCs w:val="16"/>
                        </w:rPr>
                        <w:t xml:space="preserve"> </w:t>
                      </w:r>
                      <w:proofErr w:type="spellStart"/>
                      <w:r w:rsidRPr="00086ED5">
                        <w:rPr>
                          <w:rFonts w:ascii="Consolas" w:hAnsi="Consolas"/>
                          <w:sz w:val="16"/>
                          <w:szCs w:val="16"/>
                        </w:rPr>
                        <w:t>on</w:t>
                      </w:r>
                      <w:proofErr w:type="spellEnd"/>
                      <w:r w:rsidRPr="00086ED5">
                        <w:rPr>
                          <w:rFonts w:ascii="Consolas" w:hAnsi="Consolas"/>
                          <w:sz w:val="16"/>
                          <w:szCs w:val="16"/>
                        </w:rPr>
                        <w:t xml:space="preserve"> </w:t>
                      </w:r>
                      <w:proofErr w:type="spellStart"/>
                      <w:r w:rsidRPr="00086ED5">
                        <w:rPr>
                          <w:rFonts w:ascii="Consolas" w:hAnsi="Consolas"/>
                          <w:sz w:val="16"/>
                          <w:szCs w:val="16"/>
                        </w:rPr>
                        <w:t>the</w:t>
                      </w:r>
                      <w:proofErr w:type="spellEnd"/>
                      <w:r w:rsidRPr="00086ED5">
                        <w:rPr>
                          <w:rFonts w:ascii="Consolas" w:hAnsi="Consolas"/>
                          <w:sz w:val="16"/>
                          <w:szCs w:val="16"/>
                        </w:rPr>
                        <w:t xml:space="preserve"> </w:t>
                      </w:r>
                      <w:proofErr w:type="spellStart"/>
                      <w:r w:rsidRPr="00086ED5">
                        <w:rPr>
                          <w:rFonts w:ascii="Consolas" w:hAnsi="Consolas"/>
                          <w:sz w:val="16"/>
                          <w:szCs w:val="16"/>
                        </w:rPr>
                        <w:t>eeprom</w:t>
                      </w:r>
                      <w:proofErr w:type="spellEnd"/>
                      <w:r w:rsidRPr="00086ED5">
                        <w:rPr>
                          <w:rFonts w:ascii="Consolas" w:hAnsi="Consolas"/>
                          <w:sz w:val="16"/>
                          <w:szCs w:val="16"/>
                        </w:rPr>
                        <w:t xml:space="preserve"> </w:t>
                      </w:r>
                      <w:proofErr w:type="spellStart"/>
                      <w:r w:rsidRPr="00086ED5">
                        <w:rPr>
                          <w:rFonts w:ascii="Consolas" w:hAnsi="Consolas"/>
                          <w:sz w:val="16"/>
                          <w:szCs w:val="16"/>
                        </w:rPr>
                        <w:t>of</w:t>
                      </w:r>
                      <w:proofErr w:type="spellEnd"/>
                      <w:r w:rsidRPr="00086ED5">
                        <w:rPr>
                          <w:rFonts w:ascii="Consolas" w:hAnsi="Consolas"/>
                          <w:sz w:val="16"/>
                          <w:szCs w:val="16"/>
                        </w:rPr>
                        <w:t xml:space="preserve"> </w:t>
                      </w:r>
                      <w:proofErr w:type="spellStart"/>
                      <w:r w:rsidRPr="00086ED5">
                        <w:rPr>
                          <w:rFonts w:ascii="Consolas" w:hAnsi="Consolas"/>
                          <w:sz w:val="16"/>
                          <w:szCs w:val="16"/>
                        </w:rPr>
                        <w:t>your</w:t>
                      </w:r>
                      <w:proofErr w:type="spellEnd"/>
                      <w:r w:rsidRPr="00086ED5">
                        <w:rPr>
                          <w:rFonts w:ascii="Consolas" w:hAnsi="Consolas"/>
                          <w:sz w:val="16"/>
                          <w:szCs w:val="16"/>
                        </w:rPr>
                        <w:t xml:space="preserve"> </w:t>
                      </w:r>
                      <w:proofErr w:type="spellStart"/>
                      <w:r w:rsidRPr="00086ED5">
                        <w:rPr>
                          <w:rFonts w:ascii="Consolas" w:hAnsi="Consolas"/>
                          <w:sz w:val="16"/>
                          <w:szCs w:val="16"/>
                        </w:rPr>
                        <w:t>arduino</w:t>
                      </w:r>
                      <w:proofErr w:type="spellEnd"/>
                    </w:p>
                    <w:p w14:paraId="2ED7E841"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 </w:t>
                      </w:r>
                      <w:proofErr w:type="spellStart"/>
                      <w:r w:rsidRPr="00086ED5">
                        <w:rPr>
                          <w:rFonts w:ascii="Consolas" w:hAnsi="Consolas"/>
                          <w:sz w:val="16"/>
                          <w:szCs w:val="16"/>
                        </w:rPr>
                        <w:t>This</w:t>
                      </w:r>
                      <w:proofErr w:type="spellEnd"/>
                      <w:r w:rsidRPr="00086ED5">
                        <w:rPr>
                          <w:rFonts w:ascii="Consolas" w:hAnsi="Consolas"/>
                          <w:sz w:val="16"/>
                          <w:szCs w:val="16"/>
                        </w:rPr>
                        <w:t xml:space="preserve"> </w:t>
                      </w:r>
                      <w:proofErr w:type="spellStart"/>
                      <w:r w:rsidRPr="00086ED5">
                        <w:rPr>
                          <w:rFonts w:ascii="Consolas" w:hAnsi="Consolas"/>
                          <w:sz w:val="16"/>
                          <w:szCs w:val="16"/>
                        </w:rPr>
                        <w:t>routine</w:t>
                      </w:r>
                      <w:proofErr w:type="spellEnd"/>
                      <w:r w:rsidRPr="00086ED5">
                        <w:rPr>
                          <w:rFonts w:ascii="Consolas" w:hAnsi="Consolas"/>
                          <w:sz w:val="16"/>
                          <w:szCs w:val="16"/>
                        </w:rPr>
                        <w:t xml:space="preserve"> </w:t>
                      </w:r>
                      <w:proofErr w:type="spellStart"/>
                      <w:r w:rsidRPr="00086ED5">
                        <w:rPr>
                          <w:rFonts w:ascii="Consolas" w:hAnsi="Consolas"/>
                          <w:sz w:val="16"/>
                          <w:szCs w:val="16"/>
                        </w:rPr>
                        <w:t>not</w:t>
                      </w:r>
                      <w:proofErr w:type="spellEnd"/>
                      <w:r w:rsidRPr="00086ED5">
                        <w:rPr>
                          <w:rFonts w:ascii="Consolas" w:hAnsi="Consolas"/>
                          <w:sz w:val="16"/>
                          <w:szCs w:val="16"/>
                        </w:rPr>
                        <w:t xml:space="preserve"> </w:t>
                      </w:r>
                      <w:proofErr w:type="spellStart"/>
                      <w:r w:rsidRPr="00086ED5">
                        <w:rPr>
                          <w:rFonts w:ascii="Consolas" w:hAnsi="Consolas"/>
                          <w:sz w:val="16"/>
                          <w:szCs w:val="16"/>
                        </w:rPr>
                        <w:t>need</w:t>
                      </w:r>
                      <w:proofErr w:type="spellEnd"/>
                      <w:r w:rsidRPr="00086ED5">
                        <w:rPr>
                          <w:rFonts w:ascii="Consolas" w:hAnsi="Consolas"/>
                          <w:sz w:val="16"/>
                          <w:szCs w:val="16"/>
                        </w:rPr>
                        <w:t xml:space="preserve"> </w:t>
                      </w:r>
                      <w:proofErr w:type="spellStart"/>
                      <w:r w:rsidRPr="00086ED5">
                        <w:rPr>
                          <w:rFonts w:ascii="Consolas" w:hAnsi="Consolas"/>
                          <w:sz w:val="16"/>
                          <w:szCs w:val="16"/>
                        </w:rPr>
                        <w:t>to</w:t>
                      </w:r>
                      <w:proofErr w:type="spellEnd"/>
                      <w:r w:rsidRPr="00086ED5">
                        <w:rPr>
                          <w:rFonts w:ascii="Consolas" w:hAnsi="Consolas"/>
                          <w:sz w:val="16"/>
                          <w:szCs w:val="16"/>
                        </w:rPr>
                        <w:t xml:space="preserve"> </w:t>
                      </w:r>
                      <w:proofErr w:type="spellStart"/>
                      <w:r w:rsidRPr="00086ED5">
                        <w:rPr>
                          <w:rFonts w:ascii="Consolas" w:hAnsi="Consolas"/>
                          <w:sz w:val="16"/>
                          <w:szCs w:val="16"/>
                        </w:rPr>
                        <w:t>execute</w:t>
                      </w:r>
                      <w:proofErr w:type="spellEnd"/>
                      <w:r w:rsidRPr="00086ED5">
                        <w:rPr>
                          <w:rFonts w:ascii="Consolas" w:hAnsi="Consolas"/>
                          <w:sz w:val="16"/>
                          <w:szCs w:val="16"/>
                        </w:rPr>
                        <w:t xml:space="preserve"> </w:t>
                      </w:r>
                      <w:proofErr w:type="spellStart"/>
                      <w:r w:rsidRPr="00086ED5">
                        <w:rPr>
                          <w:rFonts w:ascii="Consolas" w:hAnsi="Consolas"/>
                          <w:sz w:val="16"/>
                          <w:szCs w:val="16"/>
                        </w:rPr>
                        <w:t>to</w:t>
                      </w:r>
                      <w:proofErr w:type="spellEnd"/>
                      <w:r w:rsidRPr="00086ED5">
                        <w:rPr>
                          <w:rFonts w:ascii="Consolas" w:hAnsi="Consolas"/>
                          <w:sz w:val="16"/>
                          <w:szCs w:val="16"/>
                        </w:rPr>
                        <w:t xml:space="preserve"> </w:t>
                      </w:r>
                      <w:proofErr w:type="spellStart"/>
                      <w:r w:rsidRPr="00086ED5">
                        <w:rPr>
                          <w:rFonts w:ascii="Consolas" w:hAnsi="Consolas"/>
                          <w:sz w:val="16"/>
                          <w:szCs w:val="16"/>
                        </w:rPr>
                        <w:t>every</w:t>
                      </w:r>
                      <w:proofErr w:type="spellEnd"/>
                      <w:r w:rsidRPr="00086ED5">
                        <w:rPr>
                          <w:rFonts w:ascii="Consolas" w:hAnsi="Consolas"/>
                          <w:sz w:val="16"/>
                          <w:szCs w:val="16"/>
                        </w:rPr>
                        <w:t xml:space="preserve"> </w:t>
                      </w:r>
                      <w:proofErr w:type="spellStart"/>
                      <w:r w:rsidRPr="00086ED5">
                        <w:rPr>
                          <w:rFonts w:ascii="Consolas" w:hAnsi="Consolas"/>
                          <w:sz w:val="16"/>
                          <w:szCs w:val="16"/>
                        </w:rPr>
                        <w:t>restart</w:t>
                      </w:r>
                      <w:proofErr w:type="spellEnd"/>
                      <w:r w:rsidRPr="00086ED5">
                        <w:rPr>
                          <w:rFonts w:ascii="Consolas" w:hAnsi="Consolas"/>
                          <w:sz w:val="16"/>
                          <w:szCs w:val="16"/>
                        </w:rPr>
                        <w:t xml:space="preserve">, </w:t>
                      </w:r>
                      <w:proofErr w:type="spellStart"/>
                      <w:r w:rsidRPr="00086ED5">
                        <w:rPr>
                          <w:rFonts w:ascii="Consolas" w:hAnsi="Consolas"/>
                          <w:sz w:val="16"/>
                          <w:szCs w:val="16"/>
                        </w:rPr>
                        <w:t>you</w:t>
                      </w:r>
                      <w:proofErr w:type="spellEnd"/>
                      <w:r w:rsidRPr="00086ED5">
                        <w:rPr>
                          <w:rFonts w:ascii="Consolas" w:hAnsi="Consolas"/>
                          <w:sz w:val="16"/>
                          <w:szCs w:val="16"/>
                        </w:rPr>
                        <w:t xml:space="preserve"> can load </w:t>
                      </w:r>
                      <w:proofErr w:type="spellStart"/>
                      <w:r w:rsidRPr="00086ED5">
                        <w:rPr>
                          <w:rFonts w:ascii="Consolas" w:hAnsi="Consolas"/>
                          <w:sz w:val="16"/>
                          <w:szCs w:val="16"/>
                        </w:rPr>
                        <w:t>your</w:t>
                      </w:r>
                      <w:proofErr w:type="spellEnd"/>
                      <w:r w:rsidRPr="00086ED5">
                        <w:rPr>
                          <w:rFonts w:ascii="Consolas" w:hAnsi="Consolas"/>
                          <w:sz w:val="16"/>
                          <w:szCs w:val="16"/>
                        </w:rPr>
                        <w:t xml:space="preserve"> R0 </w:t>
                      </w:r>
                      <w:proofErr w:type="spellStart"/>
                      <w:r w:rsidRPr="00086ED5">
                        <w:rPr>
                          <w:rFonts w:ascii="Consolas" w:hAnsi="Consolas"/>
                          <w:sz w:val="16"/>
                          <w:szCs w:val="16"/>
                        </w:rPr>
                        <w:t>if</w:t>
                      </w:r>
                      <w:proofErr w:type="spellEnd"/>
                      <w:r w:rsidRPr="00086ED5">
                        <w:rPr>
                          <w:rFonts w:ascii="Consolas" w:hAnsi="Consolas"/>
                          <w:sz w:val="16"/>
                          <w:szCs w:val="16"/>
                        </w:rPr>
                        <w:t xml:space="preserve"> </w:t>
                      </w:r>
                      <w:proofErr w:type="spellStart"/>
                      <w:r w:rsidRPr="00086ED5">
                        <w:rPr>
                          <w:rFonts w:ascii="Consolas" w:hAnsi="Consolas"/>
                          <w:sz w:val="16"/>
                          <w:szCs w:val="16"/>
                        </w:rPr>
                        <w:t>you</w:t>
                      </w:r>
                      <w:proofErr w:type="spellEnd"/>
                      <w:r w:rsidRPr="00086ED5">
                        <w:rPr>
                          <w:rFonts w:ascii="Consolas" w:hAnsi="Consolas"/>
                          <w:sz w:val="16"/>
                          <w:szCs w:val="16"/>
                        </w:rPr>
                        <w:t xml:space="preserve"> </w:t>
                      </w:r>
                      <w:proofErr w:type="spellStart"/>
                      <w:r w:rsidRPr="00086ED5">
                        <w:rPr>
                          <w:rFonts w:ascii="Consolas" w:hAnsi="Consolas"/>
                          <w:sz w:val="16"/>
                          <w:szCs w:val="16"/>
                        </w:rPr>
                        <w:t>know</w:t>
                      </w:r>
                      <w:proofErr w:type="spellEnd"/>
                      <w:r w:rsidRPr="00086ED5">
                        <w:rPr>
                          <w:rFonts w:ascii="Consolas" w:hAnsi="Consolas"/>
                          <w:sz w:val="16"/>
                          <w:szCs w:val="16"/>
                        </w:rPr>
                        <w:t xml:space="preserve"> </w:t>
                      </w:r>
                      <w:proofErr w:type="spellStart"/>
                      <w:r w:rsidRPr="00086ED5">
                        <w:rPr>
                          <w:rFonts w:ascii="Consolas" w:hAnsi="Consolas"/>
                          <w:sz w:val="16"/>
                          <w:szCs w:val="16"/>
                        </w:rPr>
                        <w:t>the</w:t>
                      </w:r>
                      <w:proofErr w:type="spellEnd"/>
                      <w:r w:rsidRPr="00086ED5">
                        <w:rPr>
                          <w:rFonts w:ascii="Consolas" w:hAnsi="Consolas"/>
                          <w:sz w:val="16"/>
                          <w:szCs w:val="16"/>
                        </w:rPr>
                        <w:t xml:space="preserve"> </w:t>
                      </w:r>
                      <w:proofErr w:type="spellStart"/>
                      <w:r w:rsidRPr="00086ED5">
                        <w:rPr>
                          <w:rFonts w:ascii="Consolas" w:hAnsi="Consolas"/>
                          <w:sz w:val="16"/>
                          <w:szCs w:val="16"/>
                        </w:rPr>
                        <w:t>value</w:t>
                      </w:r>
                      <w:proofErr w:type="spellEnd"/>
                    </w:p>
                    <w:p w14:paraId="2BF5CF45"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 </w:t>
                      </w:r>
                      <w:proofErr w:type="spellStart"/>
                      <w:r w:rsidRPr="00086ED5">
                        <w:rPr>
                          <w:rFonts w:ascii="Consolas" w:hAnsi="Consolas"/>
                          <w:sz w:val="16"/>
                          <w:szCs w:val="16"/>
                        </w:rPr>
                        <w:t>Acknowledgements</w:t>
                      </w:r>
                      <w:proofErr w:type="spellEnd"/>
                      <w:r w:rsidRPr="00086ED5">
                        <w:rPr>
                          <w:rFonts w:ascii="Consolas" w:hAnsi="Consolas"/>
                          <w:sz w:val="16"/>
                          <w:szCs w:val="16"/>
                        </w:rPr>
                        <w:t>: https://jayconsystems.com/blog/understanding-a-gas-sensor</w:t>
                      </w:r>
                    </w:p>
                    <w:p w14:paraId="101D52C0"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
                    <w:p w14:paraId="4FFC4A91"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roofErr w:type="spellStart"/>
                      <w:r w:rsidRPr="00086ED5">
                        <w:rPr>
                          <w:rFonts w:ascii="Consolas" w:hAnsi="Consolas"/>
                          <w:sz w:val="16"/>
                          <w:szCs w:val="16"/>
                        </w:rPr>
                        <w:t>float</w:t>
                      </w:r>
                      <w:proofErr w:type="spellEnd"/>
                      <w:r w:rsidRPr="00086ED5">
                        <w:rPr>
                          <w:rFonts w:ascii="Consolas" w:hAnsi="Consolas"/>
                          <w:sz w:val="16"/>
                          <w:szCs w:val="16"/>
                        </w:rPr>
                        <w:t xml:space="preserve"> calcR0 = 0;</w:t>
                      </w:r>
                    </w:p>
                    <w:p w14:paraId="1CC58D12"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roofErr w:type="spellStart"/>
                      <w:proofErr w:type="gramStart"/>
                      <w:r w:rsidRPr="00086ED5">
                        <w:rPr>
                          <w:rFonts w:ascii="Consolas" w:hAnsi="Consolas"/>
                          <w:sz w:val="16"/>
                          <w:szCs w:val="16"/>
                        </w:rPr>
                        <w:t>for</w:t>
                      </w:r>
                      <w:proofErr w:type="spellEnd"/>
                      <w:r w:rsidRPr="00086ED5">
                        <w:rPr>
                          <w:rFonts w:ascii="Consolas" w:hAnsi="Consolas"/>
                          <w:sz w:val="16"/>
                          <w:szCs w:val="16"/>
                        </w:rPr>
                        <w:t>(</w:t>
                      </w:r>
                      <w:proofErr w:type="spellStart"/>
                      <w:proofErr w:type="gramEnd"/>
                      <w:r w:rsidRPr="00086ED5">
                        <w:rPr>
                          <w:rFonts w:ascii="Consolas" w:hAnsi="Consolas"/>
                          <w:sz w:val="16"/>
                          <w:szCs w:val="16"/>
                        </w:rPr>
                        <w:t>int</w:t>
                      </w:r>
                      <w:proofErr w:type="spellEnd"/>
                      <w:r w:rsidRPr="00086ED5">
                        <w:rPr>
                          <w:rFonts w:ascii="Consolas" w:hAnsi="Consolas"/>
                          <w:sz w:val="16"/>
                          <w:szCs w:val="16"/>
                        </w:rPr>
                        <w:t xml:space="preserve"> i = 1; i&lt;=10; i ++)</w:t>
                      </w:r>
                    </w:p>
                    <w:p w14:paraId="61C1B0B2"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
                    <w:p w14:paraId="5EA48F9A"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MQ135.update(); // </w:t>
                      </w:r>
                      <w:proofErr w:type="spellStart"/>
                      <w:r w:rsidRPr="00086ED5">
                        <w:rPr>
                          <w:rFonts w:ascii="Consolas" w:hAnsi="Consolas"/>
                          <w:sz w:val="16"/>
                          <w:szCs w:val="16"/>
                        </w:rPr>
                        <w:t>Update</w:t>
                      </w:r>
                      <w:proofErr w:type="spellEnd"/>
                      <w:r w:rsidRPr="00086ED5">
                        <w:rPr>
                          <w:rFonts w:ascii="Consolas" w:hAnsi="Consolas"/>
                          <w:sz w:val="16"/>
                          <w:szCs w:val="16"/>
                        </w:rPr>
                        <w:t xml:space="preserve"> data, </w:t>
                      </w:r>
                      <w:proofErr w:type="spellStart"/>
                      <w:r w:rsidRPr="00086ED5">
                        <w:rPr>
                          <w:rFonts w:ascii="Consolas" w:hAnsi="Consolas"/>
                          <w:sz w:val="16"/>
                          <w:szCs w:val="16"/>
                        </w:rPr>
                        <w:t>the</w:t>
                      </w:r>
                      <w:proofErr w:type="spellEnd"/>
                      <w:r w:rsidRPr="00086ED5">
                        <w:rPr>
                          <w:rFonts w:ascii="Consolas" w:hAnsi="Consolas"/>
                          <w:sz w:val="16"/>
                          <w:szCs w:val="16"/>
                        </w:rPr>
                        <w:t xml:space="preserve"> </w:t>
                      </w:r>
                      <w:proofErr w:type="spellStart"/>
                      <w:r w:rsidRPr="00086ED5">
                        <w:rPr>
                          <w:rFonts w:ascii="Consolas" w:hAnsi="Consolas"/>
                          <w:sz w:val="16"/>
                          <w:szCs w:val="16"/>
                        </w:rPr>
                        <w:t>arduino</w:t>
                      </w:r>
                      <w:proofErr w:type="spellEnd"/>
                      <w:r w:rsidRPr="00086ED5">
                        <w:rPr>
                          <w:rFonts w:ascii="Consolas" w:hAnsi="Consolas"/>
                          <w:sz w:val="16"/>
                          <w:szCs w:val="16"/>
                        </w:rPr>
                        <w:t xml:space="preserve"> </w:t>
                      </w:r>
                      <w:proofErr w:type="spellStart"/>
                      <w:r w:rsidRPr="00086ED5">
                        <w:rPr>
                          <w:rFonts w:ascii="Consolas" w:hAnsi="Consolas"/>
                          <w:sz w:val="16"/>
                          <w:szCs w:val="16"/>
                        </w:rPr>
                        <w:t>will</w:t>
                      </w:r>
                      <w:proofErr w:type="spellEnd"/>
                      <w:r w:rsidRPr="00086ED5">
                        <w:rPr>
                          <w:rFonts w:ascii="Consolas" w:hAnsi="Consolas"/>
                          <w:sz w:val="16"/>
                          <w:szCs w:val="16"/>
                        </w:rPr>
                        <w:t xml:space="preserve"> be </w:t>
                      </w:r>
                      <w:proofErr w:type="spellStart"/>
                      <w:r w:rsidRPr="00086ED5">
                        <w:rPr>
                          <w:rFonts w:ascii="Consolas" w:hAnsi="Consolas"/>
                          <w:sz w:val="16"/>
                          <w:szCs w:val="16"/>
                        </w:rPr>
                        <w:t>read</w:t>
                      </w:r>
                      <w:proofErr w:type="spellEnd"/>
                      <w:r w:rsidRPr="00086ED5">
                        <w:rPr>
                          <w:rFonts w:ascii="Consolas" w:hAnsi="Consolas"/>
                          <w:sz w:val="16"/>
                          <w:szCs w:val="16"/>
                        </w:rPr>
                        <w:t xml:space="preserve"> </w:t>
                      </w:r>
                      <w:proofErr w:type="spellStart"/>
                      <w:r w:rsidRPr="00086ED5">
                        <w:rPr>
                          <w:rFonts w:ascii="Consolas" w:hAnsi="Consolas"/>
                          <w:sz w:val="16"/>
                          <w:szCs w:val="16"/>
                        </w:rPr>
                        <w:t>the</w:t>
                      </w:r>
                      <w:proofErr w:type="spellEnd"/>
                      <w:r w:rsidRPr="00086ED5">
                        <w:rPr>
                          <w:rFonts w:ascii="Consolas" w:hAnsi="Consolas"/>
                          <w:sz w:val="16"/>
                          <w:szCs w:val="16"/>
                        </w:rPr>
                        <w:t xml:space="preserve"> </w:t>
                      </w:r>
                      <w:proofErr w:type="spellStart"/>
                      <w:r w:rsidRPr="00086ED5">
                        <w:rPr>
                          <w:rFonts w:ascii="Consolas" w:hAnsi="Consolas"/>
                          <w:sz w:val="16"/>
                          <w:szCs w:val="16"/>
                        </w:rPr>
                        <w:t>voltage</w:t>
                      </w:r>
                      <w:proofErr w:type="spellEnd"/>
                      <w:r w:rsidRPr="00086ED5">
                        <w:rPr>
                          <w:rFonts w:ascii="Consolas" w:hAnsi="Consolas"/>
                          <w:sz w:val="16"/>
                          <w:szCs w:val="16"/>
                        </w:rPr>
                        <w:t xml:space="preserve"> </w:t>
                      </w:r>
                      <w:proofErr w:type="spellStart"/>
                      <w:r w:rsidRPr="00086ED5">
                        <w:rPr>
                          <w:rFonts w:ascii="Consolas" w:hAnsi="Consolas"/>
                          <w:sz w:val="16"/>
                          <w:szCs w:val="16"/>
                        </w:rPr>
                        <w:t>on</w:t>
                      </w:r>
                      <w:proofErr w:type="spellEnd"/>
                      <w:r w:rsidRPr="00086ED5">
                        <w:rPr>
                          <w:rFonts w:ascii="Consolas" w:hAnsi="Consolas"/>
                          <w:sz w:val="16"/>
                          <w:szCs w:val="16"/>
                        </w:rPr>
                        <w:t xml:space="preserve"> </w:t>
                      </w:r>
                      <w:proofErr w:type="spellStart"/>
                      <w:r w:rsidRPr="00086ED5">
                        <w:rPr>
                          <w:rFonts w:ascii="Consolas" w:hAnsi="Consolas"/>
                          <w:sz w:val="16"/>
                          <w:szCs w:val="16"/>
                        </w:rPr>
                        <w:t>the</w:t>
                      </w:r>
                      <w:proofErr w:type="spellEnd"/>
                      <w:r w:rsidRPr="00086ED5">
                        <w:rPr>
                          <w:rFonts w:ascii="Consolas" w:hAnsi="Consolas"/>
                          <w:sz w:val="16"/>
                          <w:szCs w:val="16"/>
                        </w:rPr>
                        <w:t xml:space="preserve"> </w:t>
                      </w:r>
                      <w:proofErr w:type="spellStart"/>
                      <w:r w:rsidRPr="00086ED5">
                        <w:rPr>
                          <w:rFonts w:ascii="Consolas" w:hAnsi="Consolas"/>
                          <w:sz w:val="16"/>
                          <w:szCs w:val="16"/>
                        </w:rPr>
                        <w:t>analog</w:t>
                      </w:r>
                      <w:proofErr w:type="spellEnd"/>
                      <w:r w:rsidRPr="00086ED5">
                        <w:rPr>
                          <w:rFonts w:ascii="Consolas" w:hAnsi="Consolas"/>
                          <w:sz w:val="16"/>
                          <w:szCs w:val="16"/>
                        </w:rPr>
                        <w:t xml:space="preserve"> pin</w:t>
                      </w:r>
                    </w:p>
                    <w:p w14:paraId="6A25F935"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calcR0 += MQ135.calibrate(RatioMQ135CleanAir);</w:t>
                      </w:r>
                    </w:p>
                    <w:p w14:paraId="4DD66688"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
                    <w:p w14:paraId="3528480C"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
                    <w:p w14:paraId="6560C9A0"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MQ135.setR0(calcR0/10);</w:t>
                      </w:r>
                    </w:p>
                    <w:p w14:paraId="4D23F416"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
                    <w:p w14:paraId="7757DE95"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
                    <w:p w14:paraId="0102FE3B"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roofErr w:type="spellStart"/>
                      <w:r w:rsidRPr="00086ED5">
                        <w:rPr>
                          <w:rFonts w:ascii="Consolas" w:hAnsi="Consolas"/>
                          <w:sz w:val="16"/>
                          <w:szCs w:val="16"/>
                        </w:rPr>
                        <w:t>if</w:t>
                      </w:r>
                      <w:proofErr w:type="spellEnd"/>
                      <w:r w:rsidRPr="00086ED5">
                        <w:rPr>
                          <w:rFonts w:ascii="Consolas" w:hAnsi="Consolas"/>
                          <w:sz w:val="16"/>
                          <w:szCs w:val="16"/>
                        </w:rPr>
                        <w:t>(</w:t>
                      </w:r>
                      <w:proofErr w:type="spellStart"/>
                      <w:r w:rsidRPr="00086ED5">
                        <w:rPr>
                          <w:rFonts w:ascii="Consolas" w:hAnsi="Consolas"/>
                          <w:sz w:val="16"/>
                          <w:szCs w:val="16"/>
                        </w:rPr>
                        <w:t>isinf</w:t>
                      </w:r>
                      <w:proofErr w:type="spellEnd"/>
                      <w:r w:rsidRPr="00086ED5">
                        <w:rPr>
                          <w:rFonts w:ascii="Consolas" w:hAnsi="Consolas"/>
                          <w:sz w:val="16"/>
                          <w:szCs w:val="16"/>
                        </w:rPr>
                        <w:t xml:space="preserve">(calcR0)) </w:t>
                      </w:r>
                      <w:proofErr w:type="gramStart"/>
                      <w:r w:rsidRPr="00086ED5">
                        <w:rPr>
                          <w:rFonts w:ascii="Consolas" w:hAnsi="Consolas"/>
                          <w:sz w:val="16"/>
                          <w:szCs w:val="16"/>
                        </w:rPr>
                        <w:t xml:space="preserve">{ </w:t>
                      </w:r>
                      <w:proofErr w:type="spellStart"/>
                      <w:r w:rsidRPr="00086ED5">
                        <w:rPr>
                          <w:rFonts w:ascii="Consolas" w:hAnsi="Consolas"/>
                          <w:sz w:val="16"/>
                          <w:szCs w:val="16"/>
                        </w:rPr>
                        <w:t>while</w:t>
                      </w:r>
                      <w:proofErr w:type="spellEnd"/>
                      <w:proofErr w:type="gramEnd"/>
                      <w:r w:rsidRPr="00086ED5">
                        <w:rPr>
                          <w:rFonts w:ascii="Consolas" w:hAnsi="Consolas"/>
                          <w:sz w:val="16"/>
                          <w:szCs w:val="16"/>
                        </w:rPr>
                        <w:t>(1);}</w:t>
                      </w:r>
                    </w:p>
                    <w:p w14:paraId="6ADFD9E6"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roofErr w:type="spellStart"/>
                      <w:proofErr w:type="gramStart"/>
                      <w:r w:rsidRPr="00086ED5">
                        <w:rPr>
                          <w:rFonts w:ascii="Consolas" w:hAnsi="Consolas"/>
                          <w:sz w:val="16"/>
                          <w:szCs w:val="16"/>
                        </w:rPr>
                        <w:t>if</w:t>
                      </w:r>
                      <w:proofErr w:type="spellEnd"/>
                      <w:r w:rsidRPr="00086ED5">
                        <w:rPr>
                          <w:rFonts w:ascii="Consolas" w:hAnsi="Consolas"/>
                          <w:sz w:val="16"/>
                          <w:szCs w:val="16"/>
                        </w:rPr>
                        <w:t>(</w:t>
                      </w:r>
                      <w:proofErr w:type="gramEnd"/>
                      <w:r w:rsidRPr="00086ED5">
                        <w:rPr>
                          <w:rFonts w:ascii="Consolas" w:hAnsi="Consolas"/>
                          <w:sz w:val="16"/>
                          <w:szCs w:val="16"/>
                        </w:rPr>
                        <w:t xml:space="preserve">calcR0 == 0){ </w:t>
                      </w:r>
                      <w:proofErr w:type="spellStart"/>
                      <w:r w:rsidRPr="00086ED5">
                        <w:rPr>
                          <w:rFonts w:ascii="Consolas" w:hAnsi="Consolas"/>
                          <w:sz w:val="16"/>
                          <w:szCs w:val="16"/>
                        </w:rPr>
                        <w:t>while</w:t>
                      </w:r>
                      <w:proofErr w:type="spellEnd"/>
                      <w:r w:rsidRPr="00086ED5">
                        <w:rPr>
                          <w:rFonts w:ascii="Consolas" w:hAnsi="Consolas"/>
                          <w:sz w:val="16"/>
                          <w:szCs w:val="16"/>
                        </w:rPr>
                        <w:t>(1);}</w:t>
                      </w:r>
                    </w:p>
                    <w:p w14:paraId="28B73CCD"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roofErr w:type="gramStart"/>
                      <w:r w:rsidRPr="00086ED5">
                        <w:rPr>
                          <w:rFonts w:ascii="Consolas" w:hAnsi="Consolas"/>
                          <w:sz w:val="16"/>
                          <w:szCs w:val="16"/>
                        </w:rPr>
                        <w:t>*  MQ</w:t>
                      </w:r>
                      <w:proofErr w:type="gramEnd"/>
                      <w:r w:rsidRPr="00086ED5">
                        <w:rPr>
                          <w:rFonts w:ascii="Consolas" w:hAnsi="Consolas"/>
                          <w:sz w:val="16"/>
                          <w:szCs w:val="16"/>
                        </w:rPr>
                        <w:t xml:space="preserve"> </w:t>
                      </w:r>
                      <w:proofErr w:type="spellStart"/>
                      <w:r w:rsidRPr="00086ED5">
                        <w:rPr>
                          <w:rFonts w:ascii="Consolas" w:hAnsi="Consolas"/>
                          <w:sz w:val="16"/>
                          <w:szCs w:val="16"/>
                        </w:rPr>
                        <w:t>CAlibration</w:t>
                      </w:r>
                      <w:proofErr w:type="spellEnd"/>
                      <w:r w:rsidRPr="00086ED5">
                        <w:rPr>
                          <w:rFonts w:ascii="Consolas" w:hAnsi="Consolas"/>
                          <w:sz w:val="16"/>
                          <w:szCs w:val="16"/>
                        </w:rPr>
                        <w:t xml:space="preserve"> ********************************************/ </w:t>
                      </w:r>
                    </w:p>
                    <w:p w14:paraId="18A4473D" w14:textId="77777777" w:rsidR="00114027" w:rsidRPr="00086ED5" w:rsidRDefault="00114027" w:rsidP="00724E70">
                      <w:pPr>
                        <w:rPr>
                          <w:rFonts w:ascii="Consolas" w:hAnsi="Consolas"/>
                          <w:sz w:val="16"/>
                          <w:szCs w:val="16"/>
                        </w:rPr>
                      </w:pPr>
                    </w:p>
                    <w:p w14:paraId="714D9C90" w14:textId="77777777" w:rsidR="00114027" w:rsidRPr="00086ED5" w:rsidRDefault="00114027" w:rsidP="00724E70">
                      <w:pPr>
                        <w:rPr>
                          <w:rFonts w:ascii="Consolas" w:hAnsi="Consolas"/>
                          <w:sz w:val="16"/>
                          <w:szCs w:val="16"/>
                        </w:rPr>
                      </w:pPr>
                    </w:p>
                    <w:p w14:paraId="497C435D" w14:textId="77777777" w:rsidR="00114027" w:rsidRPr="00086ED5" w:rsidRDefault="00114027" w:rsidP="00724E70">
                      <w:pPr>
                        <w:rPr>
                          <w:rFonts w:ascii="Consolas" w:hAnsi="Consolas"/>
                          <w:sz w:val="16"/>
                          <w:szCs w:val="16"/>
                        </w:rPr>
                      </w:pPr>
                      <w:r w:rsidRPr="00086ED5">
                        <w:rPr>
                          <w:rFonts w:ascii="Consolas" w:hAnsi="Consolas"/>
                          <w:sz w:val="16"/>
                          <w:szCs w:val="16"/>
                        </w:rPr>
                        <w:t>//SENSOR GUVA-S12SD</w:t>
                      </w:r>
                    </w:p>
                    <w:p w14:paraId="3F3114C9" w14:textId="77777777" w:rsidR="00114027" w:rsidRPr="00086ED5" w:rsidRDefault="00114027" w:rsidP="00724E70">
                      <w:pPr>
                        <w:rPr>
                          <w:rFonts w:ascii="Consolas" w:hAnsi="Consolas"/>
                          <w:sz w:val="16"/>
                          <w:szCs w:val="16"/>
                        </w:rPr>
                      </w:pPr>
                    </w:p>
                    <w:p w14:paraId="58F7403B"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
                    <w:p w14:paraId="2067EFC7"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
                    <w:p w14:paraId="4E665EB0" w14:textId="77777777" w:rsidR="00114027" w:rsidRPr="00086ED5" w:rsidRDefault="00114027" w:rsidP="00724E70">
                      <w:pPr>
                        <w:rPr>
                          <w:rFonts w:ascii="Consolas" w:hAnsi="Consolas"/>
                          <w:sz w:val="16"/>
                          <w:szCs w:val="16"/>
                        </w:rPr>
                      </w:pPr>
                      <w:r w:rsidRPr="00086ED5">
                        <w:rPr>
                          <w:rFonts w:ascii="Consolas" w:hAnsi="Consolas"/>
                          <w:sz w:val="16"/>
                          <w:szCs w:val="16"/>
                        </w:rPr>
                        <w:t>}</w:t>
                      </w:r>
                    </w:p>
                    <w:p w14:paraId="484B6505" w14:textId="77777777" w:rsidR="00114027" w:rsidRPr="00086ED5" w:rsidRDefault="00114027" w:rsidP="00724E70">
                      <w:pPr>
                        <w:rPr>
                          <w:rFonts w:ascii="Consolas" w:hAnsi="Consolas"/>
                          <w:sz w:val="16"/>
                          <w:szCs w:val="16"/>
                        </w:rPr>
                      </w:pPr>
                    </w:p>
                    <w:p w14:paraId="0F6F5DEA" w14:textId="77777777" w:rsidR="00114027" w:rsidRPr="00086ED5" w:rsidRDefault="00114027" w:rsidP="00724E70">
                      <w:pPr>
                        <w:rPr>
                          <w:rFonts w:ascii="Consolas" w:hAnsi="Consolas"/>
                          <w:sz w:val="16"/>
                          <w:szCs w:val="16"/>
                        </w:rPr>
                      </w:pPr>
                    </w:p>
                    <w:p w14:paraId="3E729F77" w14:textId="77777777" w:rsidR="00114027" w:rsidRPr="00086ED5" w:rsidRDefault="00114027" w:rsidP="00724E70">
                      <w:pPr>
                        <w:rPr>
                          <w:rFonts w:ascii="Consolas" w:hAnsi="Consolas"/>
                          <w:sz w:val="16"/>
                          <w:szCs w:val="16"/>
                        </w:rPr>
                      </w:pPr>
                    </w:p>
                    <w:p w14:paraId="4E5C80AE" w14:textId="77777777" w:rsidR="00114027" w:rsidRPr="00086ED5" w:rsidRDefault="00114027" w:rsidP="00724E70">
                      <w:pPr>
                        <w:rPr>
                          <w:rFonts w:ascii="Consolas" w:hAnsi="Consolas"/>
                          <w:sz w:val="16"/>
                          <w:szCs w:val="16"/>
                        </w:rPr>
                      </w:pPr>
                    </w:p>
                    <w:p w14:paraId="4DC174FE" w14:textId="77777777" w:rsidR="00114027" w:rsidRPr="00086ED5" w:rsidRDefault="00114027" w:rsidP="00724E70">
                      <w:pPr>
                        <w:rPr>
                          <w:rFonts w:ascii="Consolas" w:hAnsi="Consolas"/>
                          <w:sz w:val="16"/>
                          <w:szCs w:val="16"/>
                        </w:rPr>
                      </w:pPr>
                    </w:p>
                    <w:p w14:paraId="11B20FB0" w14:textId="77777777" w:rsidR="00114027" w:rsidRPr="00086ED5" w:rsidRDefault="00114027" w:rsidP="00724E70">
                      <w:pPr>
                        <w:rPr>
                          <w:rFonts w:ascii="Consolas" w:hAnsi="Consolas"/>
                          <w:sz w:val="16"/>
                          <w:szCs w:val="16"/>
                        </w:rPr>
                      </w:pPr>
                      <w:proofErr w:type="spellStart"/>
                      <w:r w:rsidRPr="00086ED5">
                        <w:rPr>
                          <w:rFonts w:ascii="Consolas" w:hAnsi="Consolas"/>
                          <w:sz w:val="16"/>
                          <w:szCs w:val="16"/>
                        </w:rPr>
                        <w:t>void</w:t>
                      </w:r>
                      <w:proofErr w:type="spellEnd"/>
                      <w:r w:rsidRPr="00086ED5">
                        <w:rPr>
                          <w:rFonts w:ascii="Consolas" w:hAnsi="Consolas"/>
                          <w:sz w:val="16"/>
                          <w:szCs w:val="16"/>
                        </w:rPr>
                        <w:t xml:space="preserve"> </w:t>
                      </w:r>
                      <w:proofErr w:type="spellStart"/>
                      <w:proofErr w:type="gramStart"/>
                      <w:r w:rsidRPr="00086ED5">
                        <w:rPr>
                          <w:rFonts w:ascii="Consolas" w:hAnsi="Consolas"/>
                          <w:sz w:val="16"/>
                          <w:szCs w:val="16"/>
                        </w:rPr>
                        <w:t>loop</w:t>
                      </w:r>
                      <w:proofErr w:type="spellEnd"/>
                      <w:r w:rsidRPr="00086ED5">
                        <w:rPr>
                          <w:rFonts w:ascii="Consolas" w:hAnsi="Consolas"/>
                          <w:sz w:val="16"/>
                          <w:szCs w:val="16"/>
                        </w:rPr>
                        <w:t>(</w:t>
                      </w:r>
                      <w:proofErr w:type="gramEnd"/>
                      <w:r w:rsidRPr="00086ED5">
                        <w:rPr>
                          <w:rFonts w:ascii="Consolas" w:hAnsi="Consolas"/>
                          <w:sz w:val="16"/>
                          <w:szCs w:val="16"/>
                        </w:rPr>
                        <w:t>) {</w:t>
                      </w:r>
                    </w:p>
                    <w:p w14:paraId="77109D7D"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roofErr w:type="spellStart"/>
                      <w:proofErr w:type="gramStart"/>
                      <w:r w:rsidRPr="00086ED5">
                        <w:rPr>
                          <w:rFonts w:ascii="Consolas" w:hAnsi="Consolas"/>
                          <w:sz w:val="16"/>
                          <w:szCs w:val="16"/>
                        </w:rPr>
                        <w:t>printValues</w:t>
                      </w:r>
                      <w:proofErr w:type="spellEnd"/>
                      <w:r w:rsidRPr="00086ED5">
                        <w:rPr>
                          <w:rFonts w:ascii="Consolas" w:hAnsi="Consolas"/>
                          <w:sz w:val="16"/>
                          <w:szCs w:val="16"/>
                        </w:rPr>
                        <w:t>(</w:t>
                      </w:r>
                      <w:proofErr w:type="gramEnd"/>
                      <w:r w:rsidRPr="00086ED5">
                        <w:rPr>
                          <w:rFonts w:ascii="Consolas" w:hAnsi="Consolas"/>
                          <w:sz w:val="16"/>
                          <w:szCs w:val="16"/>
                        </w:rPr>
                        <w:t>);</w:t>
                      </w:r>
                    </w:p>
                    <w:p w14:paraId="5376BA59"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roofErr w:type="spellStart"/>
                      <w:r w:rsidRPr="00086ED5">
                        <w:rPr>
                          <w:rFonts w:ascii="Consolas" w:hAnsi="Consolas"/>
                          <w:sz w:val="16"/>
                          <w:szCs w:val="16"/>
                        </w:rPr>
                        <w:t>delay</w:t>
                      </w:r>
                      <w:proofErr w:type="spellEnd"/>
                      <w:r w:rsidRPr="00086ED5">
                        <w:rPr>
                          <w:rFonts w:ascii="Consolas" w:hAnsi="Consolas"/>
                          <w:sz w:val="16"/>
                          <w:szCs w:val="16"/>
                        </w:rPr>
                        <w:t>(</w:t>
                      </w:r>
                      <w:proofErr w:type="spellStart"/>
                      <w:r w:rsidRPr="00086ED5">
                        <w:rPr>
                          <w:rFonts w:ascii="Consolas" w:hAnsi="Consolas"/>
                          <w:sz w:val="16"/>
                          <w:szCs w:val="16"/>
                        </w:rPr>
                        <w:t>delayTime</w:t>
                      </w:r>
                      <w:proofErr w:type="spellEnd"/>
                      <w:r w:rsidRPr="00086ED5">
                        <w:rPr>
                          <w:rFonts w:ascii="Consolas" w:hAnsi="Consolas"/>
                          <w:sz w:val="16"/>
                          <w:szCs w:val="16"/>
                        </w:rPr>
                        <w:t>);</w:t>
                      </w:r>
                    </w:p>
                    <w:p w14:paraId="0CD7BE94" w14:textId="77777777" w:rsidR="00114027" w:rsidRPr="00086ED5" w:rsidRDefault="00114027" w:rsidP="00724E70">
                      <w:pPr>
                        <w:rPr>
                          <w:rFonts w:ascii="Consolas" w:hAnsi="Consolas"/>
                          <w:sz w:val="16"/>
                          <w:szCs w:val="16"/>
                        </w:rPr>
                      </w:pPr>
                      <w:r w:rsidRPr="00086ED5">
                        <w:rPr>
                          <w:rFonts w:ascii="Consolas" w:hAnsi="Consolas"/>
                          <w:sz w:val="16"/>
                          <w:szCs w:val="16"/>
                        </w:rPr>
                        <w:t>}</w:t>
                      </w:r>
                    </w:p>
                    <w:p w14:paraId="4BB6E9DD" w14:textId="77777777" w:rsidR="00114027" w:rsidRPr="00086ED5" w:rsidRDefault="00114027" w:rsidP="00724E70">
                      <w:pPr>
                        <w:rPr>
                          <w:rFonts w:ascii="Consolas" w:hAnsi="Consolas"/>
                          <w:sz w:val="16"/>
                          <w:szCs w:val="16"/>
                        </w:rPr>
                      </w:pPr>
                    </w:p>
                    <w:p w14:paraId="4336A2AB"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//SENSOR BME280 </w:t>
                      </w:r>
                    </w:p>
                    <w:p w14:paraId="220B5CBB" w14:textId="77777777" w:rsidR="00114027" w:rsidRPr="00086ED5" w:rsidRDefault="00114027" w:rsidP="00724E70">
                      <w:pPr>
                        <w:rPr>
                          <w:rFonts w:ascii="Consolas" w:hAnsi="Consolas"/>
                          <w:sz w:val="16"/>
                          <w:szCs w:val="16"/>
                        </w:rPr>
                      </w:pPr>
                      <w:proofErr w:type="spellStart"/>
                      <w:r w:rsidRPr="00086ED5">
                        <w:rPr>
                          <w:rFonts w:ascii="Consolas" w:hAnsi="Consolas"/>
                          <w:sz w:val="16"/>
                          <w:szCs w:val="16"/>
                        </w:rPr>
                        <w:t>void</w:t>
                      </w:r>
                      <w:proofErr w:type="spellEnd"/>
                      <w:r w:rsidRPr="00086ED5">
                        <w:rPr>
                          <w:rFonts w:ascii="Consolas" w:hAnsi="Consolas"/>
                          <w:sz w:val="16"/>
                          <w:szCs w:val="16"/>
                        </w:rPr>
                        <w:t xml:space="preserve"> </w:t>
                      </w:r>
                      <w:proofErr w:type="spellStart"/>
                      <w:proofErr w:type="gramStart"/>
                      <w:r w:rsidRPr="00086ED5">
                        <w:rPr>
                          <w:rFonts w:ascii="Consolas" w:hAnsi="Consolas"/>
                          <w:sz w:val="16"/>
                          <w:szCs w:val="16"/>
                        </w:rPr>
                        <w:t>printValues</w:t>
                      </w:r>
                      <w:proofErr w:type="spellEnd"/>
                      <w:r w:rsidRPr="00086ED5">
                        <w:rPr>
                          <w:rFonts w:ascii="Consolas" w:hAnsi="Consolas"/>
                          <w:sz w:val="16"/>
                          <w:szCs w:val="16"/>
                        </w:rPr>
                        <w:t>(</w:t>
                      </w:r>
                      <w:proofErr w:type="gramEnd"/>
                      <w:r w:rsidRPr="00086ED5">
                        <w:rPr>
                          <w:rFonts w:ascii="Consolas" w:hAnsi="Consolas"/>
                          <w:sz w:val="16"/>
                          <w:szCs w:val="16"/>
                        </w:rPr>
                        <w:t>) {</w:t>
                      </w:r>
                    </w:p>
                    <w:p w14:paraId="28F126E9" w14:textId="77777777" w:rsidR="00114027" w:rsidRPr="00086ED5" w:rsidRDefault="00114027" w:rsidP="00724E70">
                      <w:pPr>
                        <w:rPr>
                          <w:rFonts w:ascii="Consolas" w:hAnsi="Consolas"/>
                          <w:sz w:val="16"/>
                          <w:szCs w:val="16"/>
                        </w:rPr>
                      </w:pPr>
                    </w:p>
                    <w:p w14:paraId="466E7C3B"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roofErr w:type="spellStart"/>
                      <w:r w:rsidRPr="00086ED5">
                        <w:rPr>
                          <w:rFonts w:ascii="Consolas" w:hAnsi="Consolas"/>
                          <w:sz w:val="16"/>
                          <w:szCs w:val="16"/>
                        </w:rPr>
                        <w:t>String</w:t>
                      </w:r>
                      <w:proofErr w:type="spellEnd"/>
                      <w:r w:rsidRPr="00086ED5">
                        <w:rPr>
                          <w:rFonts w:ascii="Consolas" w:hAnsi="Consolas"/>
                          <w:sz w:val="16"/>
                          <w:szCs w:val="16"/>
                        </w:rPr>
                        <w:t xml:space="preserve"> Temperatura=(</w:t>
                      </w:r>
                      <w:proofErr w:type="spellStart"/>
                      <w:r w:rsidRPr="00086ED5">
                        <w:rPr>
                          <w:rFonts w:ascii="Consolas" w:hAnsi="Consolas"/>
                          <w:sz w:val="16"/>
                          <w:szCs w:val="16"/>
                        </w:rPr>
                        <w:t>String</w:t>
                      </w:r>
                      <w:proofErr w:type="spellEnd"/>
                      <w:r w:rsidRPr="00086ED5">
                        <w:rPr>
                          <w:rFonts w:ascii="Consolas" w:hAnsi="Consolas"/>
                          <w:sz w:val="16"/>
                          <w:szCs w:val="16"/>
                        </w:rPr>
                        <w:t>)</w:t>
                      </w:r>
                      <w:proofErr w:type="spellStart"/>
                      <w:proofErr w:type="gramStart"/>
                      <w:r w:rsidRPr="00086ED5">
                        <w:rPr>
                          <w:rFonts w:ascii="Consolas" w:hAnsi="Consolas"/>
                          <w:sz w:val="16"/>
                          <w:szCs w:val="16"/>
                        </w:rPr>
                        <w:t>bme.readTemperature</w:t>
                      </w:r>
                      <w:proofErr w:type="spellEnd"/>
                      <w:proofErr w:type="gramEnd"/>
                      <w:r w:rsidRPr="00086ED5">
                        <w:rPr>
                          <w:rFonts w:ascii="Consolas" w:hAnsi="Consolas"/>
                          <w:sz w:val="16"/>
                          <w:szCs w:val="16"/>
                        </w:rPr>
                        <w:t>();</w:t>
                      </w:r>
                    </w:p>
                    <w:p w14:paraId="17A0B722" w14:textId="77777777" w:rsidR="00114027" w:rsidRPr="00086ED5" w:rsidRDefault="00114027" w:rsidP="00724E70">
                      <w:pPr>
                        <w:rPr>
                          <w:rFonts w:ascii="Consolas" w:hAnsi="Consolas"/>
                          <w:sz w:val="16"/>
                          <w:szCs w:val="16"/>
                        </w:rPr>
                      </w:pPr>
                    </w:p>
                    <w:p w14:paraId="0B9E42B6" w14:textId="77777777" w:rsidR="00114027" w:rsidRPr="00086ED5" w:rsidRDefault="00114027" w:rsidP="00724E70">
                      <w:pPr>
                        <w:rPr>
                          <w:rFonts w:ascii="Consolas" w:hAnsi="Consolas"/>
                          <w:sz w:val="16"/>
                          <w:szCs w:val="16"/>
                        </w:rPr>
                      </w:pPr>
                    </w:p>
                    <w:p w14:paraId="5171EBCD"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roofErr w:type="spellStart"/>
                      <w:r w:rsidRPr="00086ED5">
                        <w:rPr>
                          <w:rFonts w:ascii="Consolas" w:hAnsi="Consolas"/>
                          <w:sz w:val="16"/>
                          <w:szCs w:val="16"/>
                        </w:rPr>
                        <w:t>String</w:t>
                      </w:r>
                      <w:proofErr w:type="spellEnd"/>
                      <w:r w:rsidRPr="00086ED5">
                        <w:rPr>
                          <w:rFonts w:ascii="Consolas" w:hAnsi="Consolas"/>
                          <w:sz w:val="16"/>
                          <w:szCs w:val="16"/>
                        </w:rPr>
                        <w:t xml:space="preserve"> </w:t>
                      </w:r>
                      <w:proofErr w:type="spellStart"/>
                      <w:r w:rsidRPr="00086ED5">
                        <w:rPr>
                          <w:rFonts w:ascii="Consolas" w:hAnsi="Consolas"/>
                          <w:sz w:val="16"/>
                          <w:szCs w:val="16"/>
                        </w:rPr>
                        <w:t>Presion</w:t>
                      </w:r>
                      <w:proofErr w:type="spellEnd"/>
                      <w:r w:rsidRPr="00086ED5">
                        <w:rPr>
                          <w:rFonts w:ascii="Consolas" w:hAnsi="Consolas"/>
                          <w:sz w:val="16"/>
                          <w:szCs w:val="16"/>
                        </w:rPr>
                        <w:t>=(</w:t>
                      </w:r>
                      <w:proofErr w:type="spellStart"/>
                      <w:r w:rsidRPr="00086ED5">
                        <w:rPr>
                          <w:rFonts w:ascii="Consolas" w:hAnsi="Consolas"/>
                          <w:sz w:val="16"/>
                          <w:szCs w:val="16"/>
                        </w:rPr>
                        <w:t>String</w:t>
                      </w:r>
                      <w:proofErr w:type="spellEnd"/>
                      <w:r w:rsidRPr="00086ED5">
                        <w:rPr>
                          <w:rFonts w:ascii="Consolas" w:hAnsi="Consolas"/>
                          <w:sz w:val="16"/>
                          <w:szCs w:val="16"/>
                        </w:rPr>
                        <w:t>)(</w:t>
                      </w:r>
                      <w:proofErr w:type="spellStart"/>
                      <w:proofErr w:type="gramStart"/>
                      <w:r w:rsidRPr="00086ED5">
                        <w:rPr>
                          <w:rFonts w:ascii="Consolas" w:hAnsi="Consolas"/>
                          <w:sz w:val="16"/>
                          <w:szCs w:val="16"/>
                        </w:rPr>
                        <w:t>bme.readPressure</w:t>
                      </w:r>
                      <w:proofErr w:type="spellEnd"/>
                      <w:proofErr w:type="gramEnd"/>
                      <w:r w:rsidRPr="00086ED5">
                        <w:rPr>
                          <w:rFonts w:ascii="Consolas" w:hAnsi="Consolas"/>
                          <w:sz w:val="16"/>
                          <w:szCs w:val="16"/>
                        </w:rPr>
                        <w:t>()/100.0F);</w:t>
                      </w:r>
                    </w:p>
                    <w:p w14:paraId="1A6FED58" w14:textId="77777777" w:rsidR="00114027" w:rsidRPr="00086ED5" w:rsidRDefault="00114027" w:rsidP="00724E70">
                      <w:pPr>
                        <w:rPr>
                          <w:rFonts w:ascii="Consolas" w:hAnsi="Consolas"/>
                          <w:sz w:val="16"/>
                          <w:szCs w:val="16"/>
                        </w:rPr>
                      </w:pPr>
                    </w:p>
                    <w:p w14:paraId="52F10296"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roofErr w:type="spellStart"/>
                      <w:r w:rsidRPr="00086ED5">
                        <w:rPr>
                          <w:rFonts w:ascii="Consolas" w:hAnsi="Consolas"/>
                          <w:sz w:val="16"/>
                          <w:szCs w:val="16"/>
                        </w:rPr>
                        <w:t>String</w:t>
                      </w:r>
                      <w:proofErr w:type="spellEnd"/>
                      <w:r w:rsidRPr="00086ED5">
                        <w:rPr>
                          <w:rFonts w:ascii="Consolas" w:hAnsi="Consolas"/>
                          <w:sz w:val="16"/>
                          <w:szCs w:val="16"/>
                        </w:rPr>
                        <w:t xml:space="preserve"> Altitud=(</w:t>
                      </w:r>
                      <w:proofErr w:type="spellStart"/>
                      <w:r w:rsidRPr="00086ED5">
                        <w:rPr>
                          <w:rFonts w:ascii="Consolas" w:hAnsi="Consolas"/>
                          <w:sz w:val="16"/>
                          <w:szCs w:val="16"/>
                        </w:rPr>
                        <w:t>String</w:t>
                      </w:r>
                      <w:proofErr w:type="spellEnd"/>
                      <w:r w:rsidRPr="00086ED5">
                        <w:rPr>
                          <w:rFonts w:ascii="Consolas" w:hAnsi="Consolas"/>
                          <w:sz w:val="16"/>
                          <w:szCs w:val="16"/>
                        </w:rPr>
                        <w:t>)(</w:t>
                      </w:r>
                      <w:proofErr w:type="spellStart"/>
                      <w:proofErr w:type="gramStart"/>
                      <w:r w:rsidRPr="00086ED5">
                        <w:rPr>
                          <w:rFonts w:ascii="Consolas" w:hAnsi="Consolas"/>
                          <w:sz w:val="16"/>
                          <w:szCs w:val="16"/>
                        </w:rPr>
                        <w:t>bme.readAltitude</w:t>
                      </w:r>
                      <w:proofErr w:type="spellEnd"/>
                      <w:proofErr w:type="gramEnd"/>
                      <w:r w:rsidRPr="00086ED5">
                        <w:rPr>
                          <w:rFonts w:ascii="Consolas" w:hAnsi="Consolas"/>
                          <w:sz w:val="16"/>
                          <w:szCs w:val="16"/>
                        </w:rPr>
                        <w:t>(SEALEVELPRESSURE_HPA));</w:t>
                      </w:r>
                    </w:p>
                    <w:p w14:paraId="02FD287C" w14:textId="77777777" w:rsidR="00114027" w:rsidRPr="00086ED5" w:rsidRDefault="00114027" w:rsidP="00724E70">
                      <w:pPr>
                        <w:rPr>
                          <w:rFonts w:ascii="Consolas" w:hAnsi="Consolas"/>
                          <w:sz w:val="16"/>
                          <w:szCs w:val="16"/>
                        </w:rPr>
                      </w:pPr>
                    </w:p>
                    <w:p w14:paraId="4506D76B" w14:textId="77777777" w:rsidR="00114027" w:rsidRPr="00086ED5" w:rsidRDefault="00114027" w:rsidP="00724E70">
                      <w:pPr>
                        <w:rPr>
                          <w:rFonts w:ascii="Consolas" w:hAnsi="Consolas"/>
                          <w:sz w:val="16"/>
                          <w:szCs w:val="16"/>
                        </w:rPr>
                      </w:pPr>
                    </w:p>
                    <w:p w14:paraId="3282EA75"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roofErr w:type="spellStart"/>
                      <w:r w:rsidRPr="00086ED5">
                        <w:rPr>
                          <w:rFonts w:ascii="Consolas" w:hAnsi="Consolas"/>
                          <w:sz w:val="16"/>
                          <w:szCs w:val="16"/>
                        </w:rPr>
                        <w:t>String</w:t>
                      </w:r>
                      <w:proofErr w:type="spellEnd"/>
                      <w:r w:rsidRPr="00086ED5">
                        <w:rPr>
                          <w:rFonts w:ascii="Consolas" w:hAnsi="Consolas"/>
                          <w:sz w:val="16"/>
                          <w:szCs w:val="16"/>
                        </w:rPr>
                        <w:t xml:space="preserve"> Humedad=(</w:t>
                      </w:r>
                      <w:proofErr w:type="spellStart"/>
                      <w:r w:rsidRPr="00086ED5">
                        <w:rPr>
                          <w:rFonts w:ascii="Consolas" w:hAnsi="Consolas"/>
                          <w:sz w:val="16"/>
                          <w:szCs w:val="16"/>
                        </w:rPr>
                        <w:t>String</w:t>
                      </w:r>
                      <w:proofErr w:type="spellEnd"/>
                      <w:r w:rsidRPr="00086ED5">
                        <w:rPr>
                          <w:rFonts w:ascii="Consolas" w:hAnsi="Consolas"/>
                          <w:sz w:val="16"/>
                          <w:szCs w:val="16"/>
                        </w:rPr>
                        <w:t>)</w:t>
                      </w:r>
                      <w:proofErr w:type="spellStart"/>
                      <w:proofErr w:type="gramStart"/>
                      <w:r w:rsidRPr="00086ED5">
                        <w:rPr>
                          <w:rFonts w:ascii="Consolas" w:hAnsi="Consolas"/>
                          <w:sz w:val="16"/>
                          <w:szCs w:val="16"/>
                        </w:rPr>
                        <w:t>bme.readHumidity</w:t>
                      </w:r>
                      <w:proofErr w:type="spellEnd"/>
                      <w:proofErr w:type="gramEnd"/>
                      <w:r w:rsidRPr="00086ED5">
                        <w:rPr>
                          <w:rFonts w:ascii="Consolas" w:hAnsi="Consolas"/>
                          <w:sz w:val="16"/>
                          <w:szCs w:val="16"/>
                        </w:rPr>
                        <w:t>();</w:t>
                      </w:r>
                    </w:p>
                    <w:p w14:paraId="63695907" w14:textId="77777777" w:rsidR="00114027" w:rsidRPr="00086ED5" w:rsidRDefault="00114027" w:rsidP="00724E70">
                      <w:pPr>
                        <w:rPr>
                          <w:rFonts w:ascii="Consolas" w:hAnsi="Consolas"/>
                          <w:sz w:val="16"/>
                          <w:szCs w:val="16"/>
                        </w:rPr>
                      </w:pPr>
                    </w:p>
                    <w:p w14:paraId="5B89492B"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
                    <w:p w14:paraId="3CC8D87A" w14:textId="77777777" w:rsidR="00114027" w:rsidRPr="00086ED5" w:rsidRDefault="00114027" w:rsidP="00724E70">
                      <w:pPr>
                        <w:rPr>
                          <w:rFonts w:ascii="Consolas" w:hAnsi="Consolas"/>
                          <w:sz w:val="16"/>
                          <w:szCs w:val="16"/>
                        </w:rPr>
                      </w:pPr>
                      <w:r w:rsidRPr="00086ED5">
                        <w:rPr>
                          <w:rFonts w:ascii="Consolas" w:hAnsi="Consolas"/>
                          <w:sz w:val="16"/>
                          <w:szCs w:val="16"/>
                        </w:rPr>
                        <w:t>//SENSOR GUVA-S12SD</w:t>
                      </w:r>
                    </w:p>
                    <w:p w14:paraId="0025A2B5"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roofErr w:type="spellStart"/>
                      <w:r w:rsidRPr="00086ED5">
                        <w:rPr>
                          <w:rFonts w:ascii="Consolas" w:hAnsi="Consolas"/>
                          <w:sz w:val="16"/>
                          <w:szCs w:val="16"/>
                        </w:rPr>
                        <w:t>float</w:t>
                      </w:r>
                      <w:proofErr w:type="spellEnd"/>
                      <w:r w:rsidRPr="00086ED5">
                        <w:rPr>
                          <w:rFonts w:ascii="Consolas" w:hAnsi="Consolas"/>
                          <w:sz w:val="16"/>
                          <w:szCs w:val="16"/>
                        </w:rPr>
                        <w:t xml:space="preserve"> </w:t>
                      </w:r>
                      <w:proofErr w:type="spellStart"/>
                      <w:r w:rsidRPr="00086ED5">
                        <w:rPr>
                          <w:rFonts w:ascii="Consolas" w:hAnsi="Consolas"/>
                          <w:sz w:val="16"/>
                          <w:szCs w:val="16"/>
                        </w:rPr>
                        <w:t>sensorVoltage</w:t>
                      </w:r>
                      <w:proofErr w:type="spellEnd"/>
                      <w:r w:rsidRPr="00086ED5">
                        <w:rPr>
                          <w:rFonts w:ascii="Consolas" w:hAnsi="Consolas"/>
                          <w:sz w:val="16"/>
                          <w:szCs w:val="16"/>
                        </w:rPr>
                        <w:t>;</w:t>
                      </w:r>
                    </w:p>
                    <w:p w14:paraId="3EDF99D3"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roofErr w:type="spellStart"/>
                      <w:r w:rsidRPr="00086ED5">
                        <w:rPr>
                          <w:rFonts w:ascii="Consolas" w:hAnsi="Consolas"/>
                          <w:sz w:val="16"/>
                          <w:szCs w:val="16"/>
                        </w:rPr>
                        <w:t>float</w:t>
                      </w:r>
                      <w:proofErr w:type="spellEnd"/>
                      <w:r w:rsidRPr="00086ED5">
                        <w:rPr>
                          <w:rFonts w:ascii="Consolas" w:hAnsi="Consolas"/>
                          <w:sz w:val="16"/>
                          <w:szCs w:val="16"/>
                        </w:rPr>
                        <w:t xml:space="preserve"> </w:t>
                      </w:r>
                      <w:proofErr w:type="spellStart"/>
                      <w:r w:rsidRPr="00086ED5">
                        <w:rPr>
                          <w:rFonts w:ascii="Consolas" w:hAnsi="Consolas"/>
                          <w:sz w:val="16"/>
                          <w:szCs w:val="16"/>
                        </w:rPr>
                        <w:t>sensorValue</w:t>
                      </w:r>
                      <w:proofErr w:type="spellEnd"/>
                      <w:r w:rsidRPr="00086ED5">
                        <w:rPr>
                          <w:rFonts w:ascii="Consolas" w:hAnsi="Consolas"/>
                          <w:sz w:val="16"/>
                          <w:szCs w:val="16"/>
                        </w:rPr>
                        <w:t xml:space="preserve">; </w:t>
                      </w:r>
                    </w:p>
                    <w:p w14:paraId="231D039B"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roofErr w:type="spellStart"/>
                      <w:r w:rsidRPr="00086ED5">
                        <w:rPr>
                          <w:rFonts w:ascii="Consolas" w:hAnsi="Consolas"/>
                          <w:sz w:val="16"/>
                          <w:szCs w:val="16"/>
                        </w:rPr>
                        <w:t>sensorValue</w:t>
                      </w:r>
                      <w:proofErr w:type="spellEnd"/>
                      <w:r w:rsidRPr="00086ED5">
                        <w:rPr>
                          <w:rFonts w:ascii="Consolas" w:hAnsi="Consolas"/>
                          <w:sz w:val="16"/>
                          <w:szCs w:val="16"/>
                        </w:rPr>
                        <w:t xml:space="preserve"> = </w:t>
                      </w:r>
                      <w:proofErr w:type="spellStart"/>
                      <w:r w:rsidRPr="00086ED5">
                        <w:rPr>
                          <w:rFonts w:ascii="Consolas" w:hAnsi="Consolas"/>
                          <w:sz w:val="16"/>
                          <w:szCs w:val="16"/>
                        </w:rPr>
                        <w:t>analogRead</w:t>
                      </w:r>
                      <w:proofErr w:type="spellEnd"/>
                      <w:r w:rsidRPr="00086ED5">
                        <w:rPr>
                          <w:rFonts w:ascii="Consolas" w:hAnsi="Consolas"/>
                          <w:sz w:val="16"/>
                          <w:szCs w:val="16"/>
                        </w:rPr>
                        <w:t>(A1);</w:t>
                      </w:r>
                    </w:p>
                    <w:p w14:paraId="2B200BE7"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roofErr w:type="spellStart"/>
                      <w:r w:rsidRPr="00086ED5">
                        <w:rPr>
                          <w:rFonts w:ascii="Consolas" w:hAnsi="Consolas"/>
                          <w:sz w:val="16"/>
                          <w:szCs w:val="16"/>
                        </w:rPr>
                        <w:t>sensorVoltage</w:t>
                      </w:r>
                      <w:proofErr w:type="spellEnd"/>
                      <w:r w:rsidRPr="00086ED5">
                        <w:rPr>
                          <w:rFonts w:ascii="Consolas" w:hAnsi="Consolas"/>
                          <w:sz w:val="16"/>
                          <w:szCs w:val="16"/>
                        </w:rPr>
                        <w:t xml:space="preserve"> = </w:t>
                      </w:r>
                      <w:proofErr w:type="spellStart"/>
                      <w:r w:rsidRPr="00086ED5">
                        <w:rPr>
                          <w:rFonts w:ascii="Consolas" w:hAnsi="Consolas"/>
                          <w:sz w:val="16"/>
                          <w:szCs w:val="16"/>
                        </w:rPr>
                        <w:t>sensorValue</w:t>
                      </w:r>
                      <w:proofErr w:type="spellEnd"/>
                      <w:r w:rsidRPr="00086ED5">
                        <w:rPr>
                          <w:rFonts w:ascii="Consolas" w:hAnsi="Consolas"/>
                          <w:sz w:val="16"/>
                          <w:szCs w:val="16"/>
                        </w:rPr>
                        <w:t>/1024*3.3;</w:t>
                      </w:r>
                    </w:p>
                    <w:p w14:paraId="07757869" w14:textId="77777777" w:rsidR="00114027" w:rsidRPr="006321FE" w:rsidRDefault="00114027" w:rsidP="00724E70">
                      <w:pPr>
                        <w:rPr>
                          <w:rFonts w:ascii="Consolas" w:hAnsi="Consolas"/>
                          <w:sz w:val="16"/>
                          <w:szCs w:val="16"/>
                        </w:rPr>
                      </w:pPr>
                      <w:r w:rsidRPr="00086ED5">
                        <w:rPr>
                          <w:rFonts w:ascii="Consolas" w:hAnsi="Consolas"/>
                          <w:sz w:val="16"/>
                          <w:szCs w:val="16"/>
                        </w:rPr>
                        <w:t xml:space="preserve">  </w:t>
                      </w:r>
                      <w:proofErr w:type="spellStart"/>
                      <w:r w:rsidRPr="00086ED5">
                        <w:rPr>
                          <w:rFonts w:ascii="Consolas" w:hAnsi="Consolas"/>
                          <w:sz w:val="16"/>
                          <w:szCs w:val="16"/>
                        </w:rPr>
                        <w:t>String</w:t>
                      </w:r>
                      <w:proofErr w:type="spellEnd"/>
                      <w:r w:rsidRPr="00086ED5">
                        <w:rPr>
                          <w:rFonts w:ascii="Consolas" w:hAnsi="Consolas"/>
                          <w:sz w:val="16"/>
                          <w:szCs w:val="16"/>
                        </w:rPr>
                        <w:t xml:space="preserve"> Luz=(</w:t>
                      </w:r>
                      <w:proofErr w:type="spellStart"/>
                      <w:r w:rsidRPr="00086ED5">
                        <w:rPr>
                          <w:rFonts w:ascii="Consolas" w:hAnsi="Consolas"/>
                          <w:sz w:val="16"/>
                          <w:szCs w:val="16"/>
                        </w:rPr>
                        <w:t>String</w:t>
                      </w:r>
                      <w:proofErr w:type="spellEnd"/>
                      <w:r w:rsidRPr="00086ED5">
                        <w:rPr>
                          <w:rFonts w:ascii="Consolas" w:hAnsi="Consolas"/>
                          <w:sz w:val="16"/>
                          <w:szCs w:val="16"/>
                        </w:rPr>
                        <w:t>)(</w:t>
                      </w:r>
                      <w:proofErr w:type="spellStart"/>
                      <w:r w:rsidRPr="00086ED5">
                        <w:rPr>
                          <w:rFonts w:ascii="Consolas" w:hAnsi="Consolas"/>
                          <w:sz w:val="16"/>
                          <w:szCs w:val="16"/>
                        </w:rPr>
                        <w:t>sensorValue</w:t>
                      </w:r>
                      <w:proofErr w:type="spellEnd"/>
                      <w:r w:rsidRPr="00086ED5">
                        <w:rPr>
                          <w:rFonts w:ascii="Consolas" w:hAnsi="Consolas"/>
                          <w:sz w:val="16"/>
                          <w:szCs w:val="16"/>
                        </w:rPr>
                        <w:t>);</w:t>
                      </w:r>
                    </w:p>
                  </w:txbxContent>
                </v:textbox>
                <w10:anchorlock/>
              </v:shape>
            </w:pict>
          </mc:Fallback>
        </mc:AlternateContent>
      </w:r>
    </w:p>
    <w:p w14:paraId="0DFE5BBF" w14:textId="7C7BB379" w:rsidR="00724E70" w:rsidRDefault="00724E70">
      <w:pPr>
        <w:rPr>
          <w:rFonts w:cs="Arial"/>
          <w:szCs w:val="20"/>
        </w:rPr>
      </w:pPr>
      <w:r>
        <w:rPr>
          <w:noProof/>
        </w:rPr>
        <w:lastRenderedPageBreak/>
        <mc:AlternateContent>
          <mc:Choice Requires="wps">
            <w:drawing>
              <wp:inline distT="0" distB="0" distL="0" distR="0" wp14:anchorId="7B441703" wp14:editId="00578D54">
                <wp:extent cx="5399405" cy="7591071"/>
                <wp:effectExtent l="0" t="0" r="10795" b="10160"/>
                <wp:docPr id="8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9405" cy="7591071"/>
                        </a:xfrm>
                        <a:prstGeom prst="rect">
                          <a:avLst/>
                        </a:prstGeom>
                        <a:solidFill>
                          <a:srgbClr val="FFFFFF"/>
                        </a:solidFill>
                        <a:ln w="9525">
                          <a:solidFill>
                            <a:srgbClr val="000000"/>
                          </a:solidFill>
                          <a:miter lim="800000"/>
                          <a:headEnd/>
                          <a:tailEnd/>
                        </a:ln>
                      </wps:spPr>
                      <wps:txbx>
                        <w:txbxContent>
                          <w:p w14:paraId="00967D8C" w14:textId="77777777" w:rsidR="00114027" w:rsidRPr="00086ED5" w:rsidRDefault="00114027" w:rsidP="00724E70">
                            <w:pPr>
                              <w:rPr>
                                <w:rFonts w:ascii="Consolas" w:hAnsi="Consolas"/>
                                <w:sz w:val="16"/>
                                <w:szCs w:val="16"/>
                              </w:rPr>
                            </w:pPr>
                            <w:r w:rsidRPr="00086ED5">
                              <w:rPr>
                                <w:rFonts w:ascii="Consolas" w:hAnsi="Consolas"/>
                                <w:sz w:val="16"/>
                                <w:szCs w:val="16"/>
                              </w:rPr>
                              <w:t>//SENSOR MPU9250</w:t>
                            </w:r>
                          </w:p>
                          <w:p w14:paraId="285B1B62"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 read the sensor</w:t>
                            </w:r>
                          </w:p>
                          <w:p w14:paraId="4A3648EE"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IMU.readSensor();</w:t>
                            </w:r>
                          </w:p>
                          <w:p w14:paraId="1F98BEFF"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
                          <w:p w14:paraId="41E4076A"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 display the data    </w:t>
                            </w:r>
                          </w:p>
                          <w:p w14:paraId="63FD51FC"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String AcelX=(String)(IMU.getAccelX_mss());</w:t>
                            </w:r>
                          </w:p>
                          <w:p w14:paraId="083F20A5"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String AcelY=(String)(IMU.getAccelY_mss());</w:t>
                            </w:r>
                          </w:p>
                          <w:p w14:paraId="78D40339"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String AcelZ=(String)(IMU.getAccelZ_mss());</w:t>
                            </w:r>
                          </w:p>
                          <w:p w14:paraId="788CA521"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String GiroX=(String)(IMU.getGyroX_rads());</w:t>
                            </w:r>
                          </w:p>
                          <w:p w14:paraId="46A7D3E8"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String GiroY=(String)(IMU.getGyroY_rads());</w:t>
                            </w:r>
                          </w:p>
                          <w:p w14:paraId="2F793AEE"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String GiroZ=(String)(IMU.getGyroZ_rads());</w:t>
                            </w:r>
                          </w:p>
                          <w:p w14:paraId="58D69985"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String MagnX=(String)(IMU.getMagX_uT());</w:t>
                            </w:r>
                          </w:p>
                          <w:p w14:paraId="3BCC7416"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String MagnY=(String)(IMU.getMagY_uT());</w:t>
                            </w:r>
                          </w:p>
                          <w:p w14:paraId="2D8E31A1"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String MagnZ=(String)(IMU.getMagZ_uT());</w:t>
                            </w:r>
                          </w:p>
                          <w:p w14:paraId="4312CBD3"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String TempAcel=(String)(IMU.getTemperature_C());</w:t>
                            </w:r>
                          </w:p>
                          <w:p w14:paraId="43222B6E" w14:textId="77777777" w:rsidR="00114027" w:rsidRPr="00086ED5" w:rsidRDefault="00114027" w:rsidP="00724E70">
                            <w:pPr>
                              <w:rPr>
                                <w:rFonts w:ascii="Consolas" w:hAnsi="Consolas"/>
                                <w:sz w:val="16"/>
                                <w:szCs w:val="16"/>
                              </w:rPr>
                            </w:pPr>
                          </w:p>
                          <w:p w14:paraId="10E8E345"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
                          <w:p w14:paraId="51638C68" w14:textId="77777777" w:rsidR="00114027" w:rsidRPr="00086ED5" w:rsidRDefault="00114027" w:rsidP="00724E70">
                            <w:pPr>
                              <w:rPr>
                                <w:rFonts w:ascii="Consolas" w:hAnsi="Consolas"/>
                                <w:sz w:val="16"/>
                                <w:szCs w:val="16"/>
                              </w:rPr>
                            </w:pPr>
                            <w:r w:rsidRPr="00086ED5">
                              <w:rPr>
                                <w:rFonts w:ascii="Consolas" w:hAnsi="Consolas"/>
                                <w:sz w:val="16"/>
                                <w:szCs w:val="16"/>
                              </w:rPr>
                              <w:t>//SENSOR MQ135</w:t>
                            </w:r>
                          </w:p>
                          <w:p w14:paraId="730E506A"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MQ135.update(); // Update data, the arduino will be read the voltage on the analog pin</w:t>
                            </w:r>
                          </w:p>
                          <w:p w14:paraId="072FDC29" w14:textId="77777777" w:rsidR="00114027" w:rsidRPr="00086ED5" w:rsidRDefault="00114027" w:rsidP="00724E70">
                            <w:pPr>
                              <w:rPr>
                                <w:rFonts w:ascii="Consolas" w:hAnsi="Consolas"/>
                                <w:sz w:val="16"/>
                                <w:szCs w:val="16"/>
                              </w:rPr>
                            </w:pPr>
                          </w:p>
                          <w:p w14:paraId="521DC8DD"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MQ135.setA(605.18); MQ135.setB(-3.937); // Configurate the ecuation values to get CO concentration</w:t>
                            </w:r>
                          </w:p>
                          <w:p w14:paraId="5BAFBA6C"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float CO = MQ135.readSensor(); // Sensor will read PPM concentration using the model and a and b values setted before or in the setup</w:t>
                            </w:r>
                          </w:p>
                          <w:p w14:paraId="7F8FAFE6" w14:textId="77777777" w:rsidR="00114027" w:rsidRPr="00086ED5" w:rsidRDefault="00114027" w:rsidP="00724E70">
                            <w:pPr>
                              <w:rPr>
                                <w:rFonts w:ascii="Consolas" w:hAnsi="Consolas"/>
                                <w:sz w:val="16"/>
                                <w:szCs w:val="16"/>
                              </w:rPr>
                            </w:pPr>
                          </w:p>
                          <w:p w14:paraId="465C159F"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MQ135.setA(77.255); MQ135.setB(-3.18); // Configurate the ecuation values to get Alcohol concentration</w:t>
                            </w:r>
                          </w:p>
                          <w:p w14:paraId="55B65365"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float Alcohol = MQ135.readSensor(); // Sensor will read PPM concentration using the model and a and b values setted before or in the setup</w:t>
                            </w:r>
                          </w:p>
                          <w:p w14:paraId="4EAA3357" w14:textId="77777777" w:rsidR="00114027" w:rsidRPr="00086ED5" w:rsidRDefault="00114027" w:rsidP="00724E70">
                            <w:pPr>
                              <w:rPr>
                                <w:rFonts w:ascii="Consolas" w:hAnsi="Consolas"/>
                                <w:sz w:val="16"/>
                                <w:szCs w:val="16"/>
                              </w:rPr>
                            </w:pPr>
                          </w:p>
                          <w:p w14:paraId="72806ECA"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MQ135.setA(110.47); MQ135.setB(-2.862); // Configurate the ecuation values to get CO2 concentration</w:t>
                            </w:r>
                          </w:p>
                          <w:p w14:paraId="44272196"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float CO2 = MQ135.readSensor(); // Sensor will read PPM concentration using the model and a and b values setted before or in the setup</w:t>
                            </w:r>
                          </w:p>
                          <w:p w14:paraId="2C40480B" w14:textId="77777777" w:rsidR="00114027" w:rsidRPr="00086ED5" w:rsidRDefault="00114027" w:rsidP="00724E70">
                            <w:pPr>
                              <w:rPr>
                                <w:rFonts w:ascii="Consolas" w:hAnsi="Consolas"/>
                                <w:sz w:val="16"/>
                                <w:szCs w:val="16"/>
                              </w:rPr>
                            </w:pPr>
                          </w:p>
                          <w:p w14:paraId="39188B97"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MQ135.setA(44.947); MQ135.setB(-3.445); // Configurate the ecuation values to get Tolueno concentration</w:t>
                            </w:r>
                          </w:p>
                          <w:p w14:paraId="7DAFDF2B"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float Tolueno = MQ135.readSensor(); // Sensor will read PPM concentration using the model and a and b values setted before or in the setup</w:t>
                            </w:r>
                          </w:p>
                          <w:p w14:paraId="5F11611E" w14:textId="77777777" w:rsidR="00114027" w:rsidRPr="00086ED5" w:rsidRDefault="00114027" w:rsidP="00724E70">
                            <w:pPr>
                              <w:rPr>
                                <w:rFonts w:ascii="Consolas" w:hAnsi="Consolas"/>
                                <w:sz w:val="16"/>
                                <w:szCs w:val="16"/>
                              </w:rPr>
                            </w:pPr>
                          </w:p>
                          <w:p w14:paraId="38C79656"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MQ135.setA(102.2 ); MQ135.setB(-2.473); // Configurate the ecuation values to get NH4 concentration</w:t>
                            </w:r>
                          </w:p>
                          <w:p w14:paraId="5BDF444C"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float NH4 = MQ135.readSensor(); // Sensor will read PPM concentration using the model and a and b values setted before or in the setup</w:t>
                            </w:r>
                          </w:p>
                          <w:p w14:paraId="1F4BF665" w14:textId="77777777" w:rsidR="00114027" w:rsidRPr="00086ED5" w:rsidRDefault="00114027" w:rsidP="00724E70">
                            <w:pPr>
                              <w:rPr>
                                <w:rFonts w:ascii="Consolas" w:hAnsi="Consolas"/>
                                <w:sz w:val="16"/>
                                <w:szCs w:val="16"/>
                              </w:rPr>
                            </w:pPr>
                          </w:p>
                          <w:p w14:paraId="403851EA"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MQ135.setA(34.668); MQ135.setB(-3.369); // Configurate the ecuation values to get Acetona concentration</w:t>
                            </w:r>
                          </w:p>
                          <w:p w14:paraId="4BAB53F3"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float Acetona = MQ135.readSensor(); // Sensor will read PPM concentration using the model and a and b values setted before or in the setup</w:t>
                            </w:r>
                          </w:p>
                          <w:p w14:paraId="06C0783C" w14:textId="77777777" w:rsidR="00114027" w:rsidRPr="00086ED5" w:rsidRDefault="00114027" w:rsidP="00724E70">
                            <w:pPr>
                              <w:rPr>
                                <w:rFonts w:ascii="Consolas" w:hAnsi="Consolas"/>
                                <w:sz w:val="16"/>
                                <w:szCs w:val="16"/>
                              </w:rPr>
                            </w:pPr>
                          </w:p>
                          <w:p w14:paraId="20D138F1"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
                          <w:p w14:paraId="1582304C"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String CO_dato=(String)(CO);   </w:t>
                            </w:r>
                          </w:p>
                          <w:p w14:paraId="3E8396AC"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String Alcohol_dato=(String)(Alcohol);</w:t>
                            </w:r>
                          </w:p>
                          <w:p w14:paraId="59380DC3"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String CO2_dato=(String)(CO2);</w:t>
                            </w:r>
                          </w:p>
                          <w:p w14:paraId="5674E467"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String Tolueno_dato=(String)(Tolueno);</w:t>
                            </w:r>
                          </w:p>
                          <w:p w14:paraId="5D6B3934"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String NH4_dato=(String)(NH4);</w:t>
                            </w:r>
                          </w:p>
                          <w:p w14:paraId="757E6E68" w14:textId="77777777" w:rsidR="00114027" w:rsidRDefault="00114027" w:rsidP="00724E70">
                            <w:pPr>
                              <w:rPr>
                                <w:rFonts w:ascii="Consolas" w:hAnsi="Consolas"/>
                                <w:sz w:val="16"/>
                                <w:szCs w:val="16"/>
                              </w:rPr>
                            </w:pPr>
                            <w:r w:rsidRPr="00086ED5">
                              <w:rPr>
                                <w:rFonts w:ascii="Consolas" w:hAnsi="Consolas"/>
                                <w:sz w:val="16"/>
                                <w:szCs w:val="16"/>
                              </w:rPr>
                              <w:t xml:space="preserve">  String Acetona_dato=(String)(Acetona);</w:t>
                            </w:r>
                          </w:p>
                          <w:p w14:paraId="0E5E88EA" w14:textId="77777777" w:rsidR="00114027" w:rsidRDefault="00114027" w:rsidP="00724E70">
                            <w:pPr>
                              <w:rPr>
                                <w:rFonts w:ascii="Consolas" w:hAnsi="Consolas"/>
                                <w:sz w:val="16"/>
                                <w:szCs w:val="16"/>
                              </w:rPr>
                            </w:pPr>
                          </w:p>
                          <w:p w14:paraId="5BB739AB"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//PARA </w:t>
                            </w:r>
                            <w:r>
                              <w:rPr>
                                <w:rFonts w:ascii="Consolas" w:hAnsi="Consolas"/>
                                <w:sz w:val="16"/>
                                <w:szCs w:val="16"/>
                              </w:rPr>
                              <w:t>NODE-RED</w:t>
                            </w:r>
                          </w:p>
                          <w:p w14:paraId="1F2C4BF6"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int Ndata=6;</w:t>
                            </w:r>
                          </w:p>
                          <w:p w14:paraId="016AD2FE"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String str_Payload;</w:t>
                            </w:r>
                          </w:p>
                          <w:p w14:paraId="7A2D1DB5" w14:textId="77777777" w:rsidR="00114027" w:rsidRPr="00086ED5" w:rsidRDefault="00114027" w:rsidP="00724E70">
                            <w:pPr>
                              <w:rPr>
                                <w:rFonts w:ascii="Consolas" w:hAnsi="Consolas"/>
                                <w:sz w:val="16"/>
                                <w:szCs w:val="16"/>
                              </w:rPr>
                            </w:pPr>
                          </w:p>
                          <w:p w14:paraId="2FD994E1"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//Crea un string con el formato: NData Data1 Data2 Data3 ... DataN</w:t>
                            </w:r>
                          </w:p>
                          <w:p w14:paraId="49313EF3"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str_Payload += Temperatura;</w:t>
                            </w:r>
                          </w:p>
                          <w:p w14:paraId="0148C77F"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str_Payload += " "+Presion;</w:t>
                            </w:r>
                          </w:p>
                          <w:p w14:paraId="601A1718"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str_Payload += " "+Altitud;</w:t>
                            </w:r>
                          </w:p>
                          <w:p w14:paraId="63F4EA41"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str_Payload += " "+Humedad;</w:t>
                            </w:r>
                          </w:p>
                          <w:p w14:paraId="45CBB28E"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
                          <w:p w14:paraId="328DBD7D"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str_Payload += " "+Luz;</w:t>
                            </w:r>
                          </w:p>
                          <w:p w14:paraId="02AB3E54" w14:textId="77777777" w:rsidR="00114027" w:rsidRPr="006321FE" w:rsidRDefault="00114027" w:rsidP="00724E70">
                            <w:pPr>
                              <w:rPr>
                                <w:rFonts w:ascii="Consolas" w:hAnsi="Consolas"/>
                                <w:sz w:val="16"/>
                                <w:szCs w:val="16"/>
                              </w:rPr>
                            </w:pPr>
                          </w:p>
                        </w:txbxContent>
                      </wps:txbx>
                      <wps:bodyPr rot="0" vert="horz" wrap="square" lIns="91440" tIns="45720" rIns="91440" bIns="45720" anchor="t" anchorCtr="0" upright="1">
                        <a:noAutofit/>
                      </wps:bodyPr>
                    </wps:wsp>
                  </a:graphicData>
                </a:graphic>
              </wp:inline>
            </w:drawing>
          </mc:Choice>
          <mc:Fallback>
            <w:pict>
              <v:shape w14:anchorId="7B441703" id="_x0000_s1055" type="#_x0000_t202" style="width:425.15pt;height:597.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">
                <v:textbox>
                  <w:txbxContent>
                    <w:p w14:paraId="00967D8C" w14:textId="77777777" w:rsidR="00114027" w:rsidRPr="00086ED5" w:rsidRDefault="00114027" w:rsidP="00724E70">
                      <w:pPr>
                        <w:rPr>
                          <w:rFonts w:ascii="Consolas" w:hAnsi="Consolas"/>
                          <w:sz w:val="16"/>
                          <w:szCs w:val="16"/>
                        </w:rPr>
                      </w:pPr>
                      <w:r w:rsidRPr="00086ED5">
                        <w:rPr>
                          <w:rFonts w:ascii="Consolas" w:hAnsi="Consolas"/>
                          <w:sz w:val="16"/>
                          <w:szCs w:val="16"/>
                        </w:rPr>
                        <w:t>//SENSOR MPU9250</w:t>
                      </w:r>
                    </w:p>
                    <w:p w14:paraId="285B1B62"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 </w:t>
                      </w:r>
                      <w:proofErr w:type="spellStart"/>
                      <w:r w:rsidRPr="00086ED5">
                        <w:rPr>
                          <w:rFonts w:ascii="Consolas" w:hAnsi="Consolas"/>
                          <w:sz w:val="16"/>
                          <w:szCs w:val="16"/>
                        </w:rPr>
                        <w:t>read</w:t>
                      </w:r>
                      <w:proofErr w:type="spellEnd"/>
                      <w:r w:rsidRPr="00086ED5">
                        <w:rPr>
                          <w:rFonts w:ascii="Consolas" w:hAnsi="Consolas"/>
                          <w:sz w:val="16"/>
                          <w:szCs w:val="16"/>
                        </w:rPr>
                        <w:t xml:space="preserve"> </w:t>
                      </w:r>
                      <w:proofErr w:type="spellStart"/>
                      <w:r w:rsidRPr="00086ED5">
                        <w:rPr>
                          <w:rFonts w:ascii="Consolas" w:hAnsi="Consolas"/>
                          <w:sz w:val="16"/>
                          <w:szCs w:val="16"/>
                        </w:rPr>
                        <w:t>the</w:t>
                      </w:r>
                      <w:proofErr w:type="spellEnd"/>
                      <w:r w:rsidRPr="00086ED5">
                        <w:rPr>
                          <w:rFonts w:ascii="Consolas" w:hAnsi="Consolas"/>
                          <w:sz w:val="16"/>
                          <w:szCs w:val="16"/>
                        </w:rPr>
                        <w:t xml:space="preserve"> sensor</w:t>
                      </w:r>
                    </w:p>
                    <w:p w14:paraId="4A3648EE"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roofErr w:type="spellStart"/>
                      <w:r w:rsidRPr="00086ED5">
                        <w:rPr>
                          <w:rFonts w:ascii="Consolas" w:hAnsi="Consolas"/>
                          <w:sz w:val="16"/>
                          <w:szCs w:val="16"/>
                        </w:rPr>
                        <w:t>IMU.readSensor</w:t>
                      </w:r>
                      <w:proofErr w:type="spellEnd"/>
                      <w:r w:rsidRPr="00086ED5">
                        <w:rPr>
                          <w:rFonts w:ascii="Consolas" w:hAnsi="Consolas"/>
                          <w:sz w:val="16"/>
                          <w:szCs w:val="16"/>
                        </w:rPr>
                        <w:t>();</w:t>
                      </w:r>
                    </w:p>
                    <w:p w14:paraId="1F98BEFF"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
                    <w:p w14:paraId="41E4076A"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 display </w:t>
                      </w:r>
                      <w:proofErr w:type="spellStart"/>
                      <w:r w:rsidRPr="00086ED5">
                        <w:rPr>
                          <w:rFonts w:ascii="Consolas" w:hAnsi="Consolas"/>
                          <w:sz w:val="16"/>
                          <w:szCs w:val="16"/>
                        </w:rPr>
                        <w:t>the</w:t>
                      </w:r>
                      <w:proofErr w:type="spellEnd"/>
                      <w:r w:rsidRPr="00086ED5">
                        <w:rPr>
                          <w:rFonts w:ascii="Consolas" w:hAnsi="Consolas"/>
                          <w:sz w:val="16"/>
                          <w:szCs w:val="16"/>
                        </w:rPr>
                        <w:t xml:space="preserve"> data    </w:t>
                      </w:r>
                    </w:p>
                    <w:p w14:paraId="63FD51FC"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roofErr w:type="spellStart"/>
                      <w:r w:rsidRPr="00086ED5">
                        <w:rPr>
                          <w:rFonts w:ascii="Consolas" w:hAnsi="Consolas"/>
                          <w:sz w:val="16"/>
                          <w:szCs w:val="16"/>
                        </w:rPr>
                        <w:t>String</w:t>
                      </w:r>
                      <w:proofErr w:type="spellEnd"/>
                      <w:r w:rsidRPr="00086ED5">
                        <w:rPr>
                          <w:rFonts w:ascii="Consolas" w:hAnsi="Consolas"/>
                          <w:sz w:val="16"/>
                          <w:szCs w:val="16"/>
                        </w:rPr>
                        <w:t xml:space="preserve"> </w:t>
                      </w:r>
                      <w:proofErr w:type="spellStart"/>
                      <w:r w:rsidRPr="00086ED5">
                        <w:rPr>
                          <w:rFonts w:ascii="Consolas" w:hAnsi="Consolas"/>
                          <w:sz w:val="16"/>
                          <w:szCs w:val="16"/>
                        </w:rPr>
                        <w:t>AcelX</w:t>
                      </w:r>
                      <w:proofErr w:type="spellEnd"/>
                      <w:r w:rsidRPr="00086ED5">
                        <w:rPr>
                          <w:rFonts w:ascii="Consolas" w:hAnsi="Consolas"/>
                          <w:sz w:val="16"/>
                          <w:szCs w:val="16"/>
                        </w:rPr>
                        <w:t>=(</w:t>
                      </w:r>
                      <w:proofErr w:type="spellStart"/>
                      <w:r w:rsidRPr="00086ED5">
                        <w:rPr>
                          <w:rFonts w:ascii="Consolas" w:hAnsi="Consolas"/>
                          <w:sz w:val="16"/>
                          <w:szCs w:val="16"/>
                        </w:rPr>
                        <w:t>String</w:t>
                      </w:r>
                      <w:proofErr w:type="spellEnd"/>
                      <w:r w:rsidRPr="00086ED5">
                        <w:rPr>
                          <w:rFonts w:ascii="Consolas" w:hAnsi="Consolas"/>
                          <w:sz w:val="16"/>
                          <w:szCs w:val="16"/>
                        </w:rPr>
                        <w:t>)(</w:t>
                      </w:r>
                      <w:proofErr w:type="spellStart"/>
                      <w:r w:rsidRPr="00086ED5">
                        <w:rPr>
                          <w:rFonts w:ascii="Consolas" w:hAnsi="Consolas"/>
                          <w:sz w:val="16"/>
                          <w:szCs w:val="16"/>
                        </w:rPr>
                        <w:t>IMU.getAccelX_</w:t>
                      </w:r>
                      <w:proofErr w:type="gramStart"/>
                      <w:r w:rsidRPr="00086ED5">
                        <w:rPr>
                          <w:rFonts w:ascii="Consolas" w:hAnsi="Consolas"/>
                          <w:sz w:val="16"/>
                          <w:szCs w:val="16"/>
                        </w:rPr>
                        <w:t>mss</w:t>
                      </w:r>
                      <w:proofErr w:type="spellEnd"/>
                      <w:r w:rsidRPr="00086ED5">
                        <w:rPr>
                          <w:rFonts w:ascii="Consolas" w:hAnsi="Consolas"/>
                          <w:sz w:val="16"/>
                          <w:szCs w:val="16"/>
                        </w:rPr>
                        <w:t>(</w:t>
                      </w:r>
                      <w:proofErr w:type="gramEnd"/>
                      <w:r w:rsidRPr="00086ED5">
                        <w:rPr>
                          <w:rFonts w:ascii="Consolas" w:hAnsi="Consolas"/>
                          <w:sz w:val="16"/>
                          <w:szCs w:val="16"/>
                        </w:rPr>
                        <w:t>));</w:t>
                      </w:r>
                    </w:p>
                    <w:p w14:paraId="083F20A5"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roofErr w:type="spellStart"/>
                      <w:r w:rsidRPr="00086ED5">
                        <w:rPr>
                          <w:rFonts w:ascii="Consolas" w:hAnsi="Consolas"/>
                          <w:sz w:val="16"/>
                          <w:szCs w:val="16"/>
                        </w:rPr>
                        <w:t>String</w:t>
                      </w:r>
                      <w:proofErr w:type="spellEnd"/>
                      <w:r w:rsidRPr="00086ED5">
                        <w:rPr>
                          <w:rFonts w:ascii="Consolas" w:hAnsi="Consolas"/>
                          <w:sz w:val="16"/>
                          <w:szCs w:val="16"/>
                        </w:rPr>
                        <w:t xml:space="preserve"> </w:t>
                      </w:r>
                      <w:proofErr w:type="spellStart"/>
                      <w:r w:rsidRPr="00086ED5">
                        <w:rPr>
                          <w:rFonts w:ascii="Consolas" w:hAnsi="Consolas"/>
                          <w:sz w:val="16"/>
                          <w:szCs w:val="16"/>
                        </w:rPr>
                        <w:t>AcelY</w:t>
                      </w:r>
                      <w:proofErr w:type="spellEnd"/>
                      <w:r w:rsidRPr="00086ED5">
                        <w:rPr>
                          <w:rFonts w:ascii="Consolas" w:hAnsi="Consolas"/>
                          <w:sz w:val="16"/>
                          <w:szCs w:val="16"/>
                        </w:rPr>
                        <w:t>=(</w:t>
                      </w:r>
                      <w:proofErr w:type="spellStart"/>
                      <w:r w:rsidRPr="00086ED5">
                        <w:rPr>
                          <w:rFonts w:ascii="Consolas" w:hAnsi="Consolas"/>
                          <w:sz w:val="16"/>
                          <w:szCs w:val="16"/>
                        </w:rPr>
                        <w:t>String</w:t>
                      </w:r>
                      <w:proofErr w:type="spellEnd"/>
                      <w:r w:rsidRPr="00086ED5">
                        <w:rPr>
                          <w:rFonts w:ascii="Consolas" w:hAnsi="Consolas"/>
                          <w:sz w:val="16"/>
                          <w:szCs w:val="16"/>
                        </w:rPr>
                        <w:t>)(</w:t>
                      </w:r>
                      <w:proofErr w:type="spellStart"/>
                      <w:r w:rsidRPr="00086ED5">
                        <w:rPr>
                          <w:rFonts w:ascii="Consolas" w:hAnsi="Consolas"/>
                          <w:sz w:val="16"/>
                          <w:szCs w:val="16"/>
                        </w:rPr>
                        <w:t>IMU.getAccelY_</w:t>
                      </w:r>
                      <w:proofErr w:type="gramStart"/>
                      <w:r w:rsidRPr="00086ED5">
                        <w:rPr>
                          <w:rFonts w:ascii="Consolas" w:hAnsi="Consolas"/>
                          <w:sz w:val="16"/>
                          <w:szCs w:val="16"/>
                        </w:rPr>
                        <w:t>mss</w:t>
                      </w:r>
                      <w:proofErr w:type="spellEnd"/>
                      <w:r w:rsidRPr="00086ED5">
                        <w:rPr>
                          <w:rFonts w:ascii="Consolas" w:hAnsi="Consolas"/>
                          <w:sz w:val="16"/>
                          <w:szCs w:val="16"/>
                        </w:rPr>
                        <w:t>(</w:t>
                      </w:r>
                      <w:proofErr w:type="gramEnd"/>
                      <w:r w:rsidRPr="00086ED5">
                        <w:rPr>
                          <w:rFonts w:ascii="Consolas" w:hAnsi="Consolas"/>
                          <w:sz w:val="16"/>
                          <w:szCs w:val="16"/>
                        </w:rPr>
                        <w:t>));</w:t>
                      </w:r>
                    </w:p>
                    <w:p w14:paraId="78D40339"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roofErr w:type="spellStart"/>
                      <w:r w:rsidRPr="00086ED5">
                        <w:rPr>
                          <w:rFonts w:ascii="Consolas" w:hAnsi="Consolas"/>
                          <w:sz w:val="16"/>
                          <w:szCs w:val="16"/>
                        </w:rPr>
                        <w:t>String</w:t>
                      </w:r>
                      <w:proofErr w:type="spellEnd"/>
                      <w:r w:rsidRPr="00086ED5">
                        <w:rPr>
                          <w:rFonts w:ascii="Consolas" w:hAnsi="Consolas"/>
                          <w:sz w:val="16"/>
                          <w:szCs w:val="16"/>
                        </w:rPr>
                        <w:t xml:space="preserve"> </w:t>
                      </w:r>
                      <w:proofErr w:type="spellStart"/>
                      <w:r w:rsidRPr="00086ED5">
                        <w:rPr>
                          <w:rFonts w:ascii="Consolas" w:hAnsi="Consolas"/>
                          <w:sz w:val="16"/>
                          <w:szCs w:val="16"/>
                        </w:rPr>
                        <w:t>AcelZ</w:t>
                      </w:r>
                      <w:proofErr w:type="spellEnd"/>
                      <w:r w:rsidRPr="00086ED5">
                        <w:rPr>
                          <w:rFonts w:ascii="Consolas" w:hAnsi="Consolas"/>
                          <w:sz w:val="16"/>
                          <w:szCs w:val="16"/>
                        </w:rPr>
                        <w:t>=(</w:t>
                      </w:r>
                      <w:proofErr w:type="spellStart"/>
                      <w:r w:rsidRPr="00086ED5">
                        <w:rPr>
                          <w:rFonts w:ascii="Consolas" w:hAnsi="Consolas"/>
                          <w:sz w:val="16"/>
                          <w:szCs w:val="16"/>
                        </w:rPr>
                        <w:t>String</w:t>
                      </w:r>
                      <w:proofErr w:type="spellEnd"/>
                      <w:r w:rsidRPr="00086ED5">
                        <w:rPr>
                          <w:rFonts w:ascii="Consolas" w:hAnsi="Consolas"/>
                          <w:sz w:val="16"/>
                          <w:szCs w:val="16"/>
                        </w:rPr>
                        <w:t>)(</w:t>
                      </w:r>
                      <w:proofErr w:type="spellStart"/>
                      <w:r w:rsidRPr="00086ED5">
                        <w:rPr>
                          <w:rFonts w:ascii="Consolas" w:hAnsi="Consolas"/>
                          <w:sz w:val="16"/>
                          <w:szCs w:val="16"/>
                        </w:rPr>
                        <w:t>IMU.getAccelZ_</w:t>
                      </w:r>
                      <w:proofErr w:type="gramStart"/>
                      <w:r w:rsidRPr="00086ED5">
                        <w:rPr>
                          <w:rFonts w:ascii="Consolas" w:hAnsi="Consolas"/>
                          <w:sz w:val="16"/>
                          <w:szCs w:val="16"/>
                        </w:rPr>
                        <w:t>mss</w:t>
                      </w:r>
                      <w:proofErr w:type="spellEnd"/>
                      <w:r w:rsidRPr="00086ED5">
                        <w:rPr>
                          <w:rFonts w:ascii="Consolas" w:hAnsi="Consolas"/>
                          <w:sz w:val="16"/>
                          <w:szCs w:val="16"/>
                        </w:rPr>
                        <w:t>(</w:t>
                      </w:r>
                      <w:proofErr w:type="gramEnd"/>
                      <w:r w:rsidRPr="00086ED5">
                        <w:rPr>
                          <w:rFonts w:ascii="Consolas" w:hAnsi="Consolas"/>
                          <w:sz w:val="16"/>
                          <w:szCs w:val="16"/>
                        </w:rPr>
                        <w:t>));</w:t>
                      </w:r>
                    </w:p>
                    <w:p w14:paraId="788CA521"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roofErr w:type="spellStart"/>
                      <w:r w:rsidRPr="00086ED5">
                        <w:rPr>
                          <w:rFonts w:ascii="Consolas" w:hAnsi="Consolas"/>
                          <w:sz w:val="16"/>
                          <w:szCs w:val="16"/>
                        </w:rPr>
                        <w:t>String</w:t>
                      </w:r>
                      <w:proofErr w:type="spellEnd"/>
                      <w:r w:rsidRPr="00086ED5">
                        <w:rPr>
                          <w:rFonts w:ascii="Consolas" w:hAnsi="Consolas"/>
                          <w:sz w:val="16"/>
                          <w:szCs w:val="16"/>
                        </w:rPr>
                        <w:t xml:space="preserve"> </w:t>
                      </w:r>
                      <w:proofErr w:type="spellStart"/>
                      <w:r w:rsidRPr="00086ED5">
                        <w:rPr>
                          <w:rFonts w:ascii="Consolas" w:hAnsi="Consolas"/>
                          <w:sz w:val="16"/>
                          <w:szCs w:val="16"/>
                        </w:rPr>
                        <w:t>GiroX</w:t>
                      </w:r>
                      <w:proofErr w:type="spellEnd"/>
                      <w:r w:rsidRPr="00086ED5">
                        <w:rPr>
                          <w:rFonts w:ascii="Consolas" w:hAnsi="Consolas"/>
                          <w:sz w:val="16"/>
                          <w:szCs w:val="16"/>
                        </w:rPr>
                        <w:t>=(</w:t>
                      </w:r>
                      <w:proofErr w:type="spellStart"/>
                      <w:r w:rsidRPr="00086ED5">
                        <w:rPr>
                          <w:rFonts w:ascii="Consolas" w:hAnsi="Consolas"/>
                          <w:sz w:val="16"/>
                          <w:szCs w:val="16"/>
                        </w:rPr>
                        <w:t>String</w:t>
                      </w:r>
                      <w:proofErr w:type="spellEnd"/>
                      <w:r w:rsidRPr="00086ED5">
                        <w:rPr>
                          <w:rFonts w:ascii="Consolas" w:hAnsi="Consolas"/>
                          <w:sz w:val="16"/>
                          <w:szCs w:val="16"/>
                        </w:rPr>
                        <w:t>)(</w:t>
                      </w:r>
                      <w:proofErr w:type="spellStart"/>
                      <w:r w:rsidRPr="00086ED5">
                        <w:rPr>
                          <w:rFonts w:ascii="Consolas" w:hAnsi="Consolas"/>
                          <w:sz w:val="16"/>
                          <w:szCs w:val="16"/>
                        </w:rPr>
                        <w:t>IMU.getGyroX_</w:t>
                      </w:r>
                      <w:proofErr w:type="gramStart"/>
                      <w:r w:rsidRPr="00086ED5">
                        <w:rPr>
                          <w:rFonts w:ascii="Consolas" w:hAnsi="Consolas"/>
                          <w:sz w:val="16"/>
                          <w:szCs w:val="16"/>
                        </w:rPr>
                        <w:t>rads</w:t>
                      </w:r>
                      <w:proofErr w:type="spellEnd"/>
                      <w:r w:rsidRPr="00086ED5">
                        <w:rPr>
                          <w:rFonts w:ascii="Consolas" w:hAnsi="Consolas"/>
                          <w:sz w:val="16"/>
                          <w:szCs w:val="16"/>
                        </w:rPr>
                        <w:t>(</w:t>
                      </w:r>
                      <w:proofErr w:type="gramEnd"/>
                      <w:r w:rsidRPr="00086ED5">
                        <w:rPr>
                          <w:rFonts w:ascii="Consolas" w:hAnsi="Consolas"/>
                          <w:sz w:val="16"/>
                          <w:szCs w:val="16"/>
                        </w:rPr>
                        <w:t>));</w:t>
                      </w:r>
                    </w:p>
                    <w:p w14:paraId="46A7D3E8"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roofErr w:type="spellStart"/>
                      <w:r w:rsidRPr="00086ED5">
                        <w:rPr>
                          <w:rFonts w:ascii="Consolas" w:hAnsi="Consolas"/>
                          <w:sz w:val="16"/>
                          <w:szCs w:val="16"/>
                        </w:rPr>
                        <w:t>String</w:t>
                      </w:r>
                      <w:proofErr w:type="spellEnd"/>
                      <w:r w:rsidRPr="00086ED5">
                        <w:rPr>
                          <w:rFonts w:ascii="Consolas" w:hAnsi="Consolas"/>
                          <w:sz w:val="16"/>
                          <w:szCs w:val="16"/>
                        </w:rPr>
                        <w:t xml:space="preserve"> </w:t>
                      </w:r>
                      <w:proofErr w:type="spellStart"/>
                      <w:r w:rsidRPr="00086ED5">
                        <w:rPr>
                          <w:rFonts w:ascii="Consolas" w:hAnsi="Consolas"/>
                          <w:sz w:val="16"/>
                          <w:szCs w:val="16"/>
                        </w:rPr>
                        <w:t>GiroY</w:t>
                      </w:r>
                      <w:proofErr w:type="spellEnd"/>
                      <w:r w:rsidRPr="00086ED5">
                        <w:rPr>
                          <w:rFonts w:ascii="Consolas" w:hAnsi="Consolas"/>
                          <w:sz w:val="16"/>
                          <w:szCs w:val="16"/>
                        </w:rPr>
                        <w:t>=(</w:t>
                      </w:r>
                      <w:proofErr w:type="spellStart"/>
                      <w:r w:rsidRPr="00086ED5">
                        <w:rPr>
                          <w:rFonts w:ascii="Consolas" w:hAnsi="Consolas"/>
                          <w:sz w:val="16"/>
                          <w:szCs w:val="16"/>
                        </w:rPr>
                        <w:t>String</w:t>
                      </w:r>
                      <w:proofErr w:type="spellEnd"/>
                      <w:r w:rsidRPr="00086ED5">
                        <w:rPr>
                          <w:rFonts w:ascii="Consolas" w:hAnsi="Consolas"/>
                          <w:sz w:val="16"/>
                          <w:szCs w:val="16"/>
                        </w:rPr>
                        <w:t>)(</w:t>
                      </w:r>
                      <w:proofErr w:type="spellStart"/>
                      <w:r w:rsidRPr="00086ED5">
                        <w:rPr>
                          <w:rFonts w:ascii="Consolas" w:hAnsi="Consolas"/>
                          <w:sz w:val="16"/>
                          <w:szCs w:val="16"/>
                        </w:rPr>
                        <w:t>IMU.getGyroY_</w:t>
                      </w:r>
                      <w:proofErr w:type="gramStart"/>
                      <w:r w:rsidRPr="00086ED5">
                        <w:rPr>
                          <w:rFonts w:ascii="Consolas" w:hAnsi="Consolas"/>
                          <w:sz w:val="16"/>
                          <w:szCs w:val="16"/>
                        </w:rPr>
                        <w:t>rads</w:t>
                      </w:r>
                      <w:proofErr w:type="spellEnd"/>
                      <w:r w:rsidRPr="00086ED5">
                        <w:rPr>
                          <w:rFonts w:ascii="Consolas" w:hAnsi="Consolas"/>
                          <w:sz w:val="16"/>
                          <w:szCs w:val="16"/>
                        </w:rPr>
                        <w:t>(</w:t>
                      </w:r>
                      <w:proofErr w:type="gramEnd"/>
                      <w:r w:rsidRPr="00086ED5">
                        <w:rPr>
                          <w:rFonts w:ascii="Consolas" w:hAnsi="Consolas"/>
                          <w:sz w:val="16"/>
                          <w:szCs w:val="16"/>
                        </w:rPr>
                        <w:t>));</w:t>
                      </w:r>
                    </w:p>
                    <w:p w14:paraId="2F793AEE"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roofErr w:type="spellStart"/>
                      <w:r w:rsidRPr="00086ED5">
                        <w:rPr>
                          <w:rFonts w:ascii="Consolas" w:hAnsi="Consolas"/>
                          <w:sz w:val="16"/>
                          <w:szCs w:val="16"/>
                        </w:rPr>
                        <w:t>String</w:t>
                      </w:r>
                      <w:proofErr w:type="spellEnd"/>
                      <w:r w:rsidRPr="00086ED5">
                        <w:rPr>
                          <w:rFonts w:ascii="Consolas" w:hAnsi="Consolas"/>
                          <w:sz w:val="16"/>
                          <w:szCs w:val="16"/>
                        </w:rPr>
                        <w:t xml:space="preserve"> </w:t>
                      </w:r>
                      <w:proofErr w:type="spellStart"/>
                      <w:r w:rsidRPr="00086ED5">
                        <w:rPr>
                          <w:rFonts w:ascii="Consolas" w:hAnsi="Consolas"/>
                          <w:sz w:val="16"/>
                          <w:szCs w:val="16"/>
                        </w:rPr>
                        <w:t>GiroZ</w:t>
                      </w:r>
                      <w:proofErr w:type="spellEnd"/>
                      <w:r w:rsidRPr="00086ED5">
                        <w:rPr>
                          <w:rFonts w:ascii="Consolas" w:hAnsi="Consolas"/>
                          <w:sz w:val="16"/>
                          <w:szCs w:val="16"/>
                        </w:rPr>
                        <w:t>=(</w:t>
                      </w:r>
                      <w:proofErr w:type="spellStart"/>
                      <w:r w:rsidRPr="00086ED5">
                        <w:rPr>
                          <w:rFonts w:ascii="Consolas" w:hAnsi="Consolas"/>
                          <w:sz w:val="16"/>
                          <w:szCs w:val="16"/>
                        </w:rPr>
                        <w:t>String</w:t>
                      </w:r>
                      <w:proofErr w:type="spellEnd"/>
                      <w:r w:rsidRPr="00086ED5">
                        <w:rPr>
                          <w:rFonts w:ascii="Consolas" w:hAnsi="Consolas"/>
                          <w:sz w:val="16"/>
                          <w:szCs w:val="16"/>
                        </w:rPr>
                        <w:t>)(</w:t>
                      </w:r>
                      <w:proofErr w:type="spellStart"/>
                      <w:r w:rsidRPr="00086ED5">
                        <w:rPr>
                          <w:rFonts w:ascii="Consolas" w:hAnsi="Consolas"/>
                          <w:sz w:val="16"/>
                          <w:szCs w:val="16"/>
                        </w:rPr>
                        <w:t>IMU.getGyroZ_</w:t>
                      </w:r>
                      <w:proofErr w:type="gramStart"/>
                      <w:r w:rsidRPr="00086ED5">
                        <w:rPr>
                          <w:rFonts w:ascii="Consolas" w:hAnsi="Consolas"/>
                          <w:sz w:val="16"/>
                          <w:szCs w:val="16"/>
                        </w:rPr>
                        <w:t>rads</w:t>
                      </w:r>
                      <w:proofErr w:type="spellEnd"/>
                      <w:r w:rsidRPr="00086ED5">
                        <w:rPr>
                          <w:rFonts w:ascii="Consolas" w:hAnsi="Consolas"/>
                          <w:sz w:val="16"/>
                          <w:szCs w:val="16"/>
                        </w:rPr>
                        <w:t>(</w:t>
                      </w:r>
                      <w:proofErr w:type="gramEnd"/>
                      <w:r w:rsidRPr="00086ED5">
                        <w:rPr>
                          <w:rFonts w:ascii="Consolas" w:hAnsi="Consolas"/>
                          <w:sz w:val="16"/>
                          <w:szCs w:val="16"/>
                        </w:rPr>
                        <w:t>));</w:t>
                      </w:r>
                    </w:p>
                    <w:p w14:paraId="58D69985"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roofErr w:type="spellStart"/>
                      <w:r w:rsidRPr="00086ED5">
                        <w:rPr>
                          <w:rFonts w:ascii="Consolas" w:hAnsi="Consolas"/>
                          <w:sz w:val="16"/>
                          <w:szCs w:val="16"/>
                        </w:rPr>
                        <w:t>String</w:t>
                      </w:r>
                      <w:proofErr w:type="spellEnd"/>
                      <w:r w:rsidRPr="00086ED5">
                        <w:rPr>
                          <w:rFonts w:ascii="Consolas" w:hAnsi="Consolas"/>
                          <w:sz w:val="16"/>
                          <w:szCs w:val="16"/>
                        </w:rPr>
                        <w:t xml:space="preserve"> </w:t>
                      </w:r>
                      <w:proofErr w:type="spellStart"/>
                      <w:r w:rsidRPr="00086ED5">
                        <w:rPr>
                          <w:rFonts w:ascii="Consolas" w:hAnsi="Consolas"/>
                          <w:sz w:val="16"/>
                          <w:szCs w:val="16"/>
                        </w:rPr>
                        <w:t>MagnX</w:t>
                      </w:r>
                      <w:proofErr w:type="spellEnd"/>
                      <w:r w:rsidRPr="00086ED5">
                        <w:rPr>
                          <w:rFonts w:ascii="Consolas" w:hAnsi="Consolas"/>
                          <w:sz w:val="16"/>
                          <w:szCs w:val="16"/>
                        </w:rPr>
                        <w:t>=(</w:t>
                      </w:r>
                      <w:proofErr w:type="spellStart"/>
                      <w:r w:rsidRPr="00086ED5">
                        <w:rPr>
                          <w:rFonts w:ascii="Consolas" w:hAnsi="Consolas"/>
                          <w:sz w:val="16"/>
                          <w:szCs w:val="16"/>
                        </w:rPr>
                        <w:t>String</w:t>
                      </w:r>
                      <w:proofErr w:type="spellEnd"/>
                      <w:r w:rsidRPr="00086ED5">
                        <w:rPr>
                          <w:rFonts w:ascii="Consolas" w:hAnsi="Consolas"/>
                          <w:sz w:val="16"/>
                          <w:szCs w:val="16"/>
                        </w:rPr>
                        <w:t>)(</w:t>
                      </w:r>
                      <w:proofErr w:type="spellStart"/>
                      <w:r w:rsidRPr="00086ED5">
                        <w:rPr>
                          <w:rFonts w:ascii="Consolas" w:hAnsi="Consolas"/>
                          <w:sz w:val="16"/>
                          <w:szCs w:val="16"/>
                        </w:rPr>
                        <w:t>IMU.getMagX_</w:t>
                      </w:r>
                      <w:proofErr w:type="gramStart"/>
                      <w:r w:rsidRPr="00086ED5">
                        <w:rPr>
                          <w:rFonts w:ascii="Consolas" w:hAnsi="Consolas"/>
                          <w:sz w:val="16"/>
                          <w:szCs w:val="16"/>
                        </w:rPr>
                        <w:t>uT</w:t>
                      </w:r>
                      <w:proofErr w:type="spellEnd"/>
                      <w:r w:rsidRPr="00086ED5">
                        <w:rPr>
                          <w:rFonts w:ascii="Consolas" w:hAnsi="Consolas"/>
                          <w:sz w:val="16"/>
                          <w:szCs w:val="16"/>
                        </w:rPr>
                        <w:t>(</w:t>
                      </w:r>
                      <w:proofErr w:type="gramEnd"/>
                      <w:r w:rsidRPr="00086ED5">
                        <w:rPr>
                          <w:rFonts w:ascii="Consolas" w:hAnsi="Consolas"/>
                          <w:sz w:val="16"/>
                          <w:szCs w:val="16"/>
                        </w:rPr>
                        <w:t>));</w:t>
                      </w:r>
                    </w:p>
                    <w:p w14:paraId="3BCC7416"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roofErr w:type="spellStart"/>
                      <w:r w:rsidRPr="00086ED5">
                        <w:rPr>
                          <w:rFonts w:ascii="Consolas" w:hAnsi="Consolas"/>
                          <w:sz w:val="16"/>
                          <w:szCs w:val="16"/>
                        </w:rPr>
                        <w:t>String</w:t>
                      </w:r>
                      <w:proofErr w:type="spellEnd"/>
                      <w:r w:rsidRPr="00086ED5">
                        <w:rPr>
                          <w:rFonts w:ascii="Consolas" w:hAnsi="Consolas"/>
                          <w:sz w:val="16"/>
                          <w:szCs w:val="16"/>
                        </w:rPr>
                        <w:t xml:space="preserve"> </w:t>
                      </w:r>
                      <w:proofErr w:type="spellStart"/>
                      <w:r w:rsidRPr="00086ED5">
                        <w:rPr>
                          <w:rFonts w:ascii="Consolas" w:hAnsi="Consolas"/>
                          <w:sz w:val="16"/>
                          <w:szCs w:val="16"/>
                        </w:rPr>
                        <w:t>MagnY</w:t>
                      </w:r>
                      <w:proofErr w:type="spellEnd"/>
                      <w:r w:rsidRPr="00086ED5">
                        <w:rPr>
                          <w:rFonts w:ascii="Consolas" w:hAnsi="Consolas"/>
                          <w:sz w:val="16"/>
                          <w:szCs w:val="16"/>
                        </w:rPr>
                        <w:t>=(</w:t>
                      </w:r>
                      <w:proofErr w:type="spellStart"/>
                      <w:r w:rsidRPr="00086ED5">
                        <w:rPr>
                          <w:rFonts w:ascii="Consolas" w:hAnsi="Consolas"/>
                          <w:sz w:val="16"/>
                          <w:szCs w:val="16"/>
                        </w:rPr>
                        <w:t>String</w:t>
                      </w:r>
                      <w:proofErr w:type="spellEnd"/>
                      <w:r w:rsidRPr="00086ED5">
                        <w:rPr>
                          <w:rFonts w:ascii="Consolas" w:hAnsi="Consolas"/>
                          <w:sz w:val="16"/>
                          <w:szCs w:val="16"/>
                        </w:rPr>
                        <w:t>)(</w:t>
                      </w:r>
                      <w:proofErr w:type="spellStart"/>
                      <w:r w:rsidRPr="00086ED5">
                        <w:rPr>
                          <w:rFonts w:ascii="Consolas" w:hAnsi="Consolas"/>
                          <w:sz w:val="16"/>
                          <w:szCs w:val="16"/>
                        </w:rPr>
                        <w:t>IMU.getMagY_</w:t>
                      </w:r>
                      <w:proofErr w:type="gramStart"/>
                      <w:r w:rsidRPr="00086ED5">
                        <w:rPr>
                          <w:rFonts w:ascii="Consolas" w:hAnsi="Consolas"/>
                          <w:sz w:val="16"/>
                          <w:szCs w:val="16"/>
                        </w:rPr>
                        <w:t>uT</w:t>
                      </w:r>
                      <w:proofErr w:type="spellEnd"/>
                      <w:r w:rsidRPr="00086ED5">
                        <w:rPr>
                          <w:rFonts w:ascii="Consolas" w:hAnsi="Consolas"/>
                          <w:sz w:val="16"/>
                          <w:szCs w:val="16"/>
                        </w:rPr>
                        <w:t>(</w:t>
                      </w:r>
                      <w:proofErr w:type="gramEnd"/>
                      <w:r w:rsidRPr="00086ED5">
                        <w:rPr>
                          <w:rFonts w:ascii="Consolas" w:hAnsi="Consolas"/>
                          <w:sz w:val="16"/>
                          <w:szCs w:val="16"/>
                        </w:rPr>
                        <w:t>));</w:t>
                      </w:r>
                    </w:p>
                    <w:p w14:paraId="2D8E31A1"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roofErr w:type="spellStart"/>
                      <w:r w:rsidRPr="00086ED5">
                        <w:rPr>
                          <w:rFonts w:ascii="Consolas" w:hAnsi="Consolas"/>
                          <w:sz w:val="16"/>
                          <w:szCs w:val="16"/>
                        </w:rPr>
                        <w:t>String</w:t>
                      </w:r>
                      <w:proofErr w:type="spellEnd"/>
                      <w:r w:rsidRPr="00086ED5">
                        <w:rPr>
                          <w:rFonts w:ascii="Consolas" w:hAnsi="Consolas"/>
                          <w:sz w:val="16"/>
                          <w:szCs w:val="16"/>
                        </w:rPr>
                        <w:t xml:space="preserve"> </w:t>
                      </w:r>
                      <w:proofErr w:type="spellStart"/>
                      <w:r w:rsidRPr="00086ED5">
                        <w:rPr>
                          <w:rFonts w:ascii="Consolas" w:hAnsi="Consolas"/>
                          <w:sz w:val="16"/>
                          <w:szCs w:val="16"/>
                        </w:rPr>
                        <w:t>MagnZ</w:t>
                      </w:r>
                      <w:proofErr w:type="spellEnd"/>
                      <w:r w:rsidRPr="00086ED5">
                        <w:rPr>
                          <w:rFonts w:ascii="Consolas" w:hAnsi="Consolas"/>
                          <w:sz w:val="16"/>
                          <w:szCs w:val="16"/>
                        </w:rPr>
                        <w:t>=(</w:t>
                      </w:r>
                      <w:proofErr w:type="spellStart"/>
                      <w:r w:rsidRPr="00086ED5">
                        <w:rPr>
                          <w:rFonts w:ascii="Consolas" w:hAnsi="Consolas"/>
                          <w:sz w:val="16"/>
                          <w:szCs w:val="16"/>
                        </w:rPr>
                        <w:t>String</w:t>
                      </w:r>
                      <w:proofErr w:type="spellEnd"/>
                      <w:r w:rsidRPr="00086ED5">
                        <w:rPr>
                          <w:rFonts w:ascii="Consolas" w:hAnsi="Consolas"/>
                          <w:sz w:val="16"/>
                          <w:szCs w:val="16"/>
                        </w:rPr>
                        <w:t>)(</w:t>
                      </w:r>
                      <w:proofErr w:type="spellStart"/>
                      <w:r w:rsidRPr="00086ED5">
                        <w:rPr>
                          <w:rFonts w:ascii="Consolas" w:hAnsi="Consolas"/>
                          <w:sz w:val="16"/>
                          <w:szCs w:val="16"/>
                        </w:rPr>
                        <w:t>IMU.getMagZ_</w:t>
                      </w:r>
                      <w:proofErr w:type="gramStart"/>
                      <w:r w:rsidRPr="00086ED5">
                        <w:rPr>
                          <w:rFonts w:ascii="Consolas" w:hAnsi="Consolas"/>
                          <w:sz w:val="16"/>
                          <w:szCs w:val="16"/>
                        </w:rPr>
                        <w:t>uT</w:t>
                      </w:r>
                      <w:proofErr w:type="spellEnd"/>
                      <w:r w:rsidRPr="00086ED5">
                        <w:rPr>
                          <w:rFonts w:ascii="Consolas" w:hAnsi="Consolas"/>
                          <w:sz w:val="16"/>
                          <w:szCs w:val="16"/>
                        </w:rPr>
                        <w:t>(</w:t>
                      </w:r>
                      <w:proofErr w:type="gramEnd"/>
                      <w:r w:rsidRPr="00086ED5">
                        <w:rPr>
                          <w:rFonts w:ascii="Consolas" w:hAnsi="Consolas"/>
                          <w:sz w:val="16"/>
                          <w:szCs w:val="16"/>
                        </w:rPr>
                        <w:t>));</w:t>
                      </w:r>
                    </w:p>
                    <w:p w14:paraId="4312CBD3"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roofErr w:type="spellStart"/>
                      <w:r w:rsidRPr="00086ED5">
                        <w:rPr>
                          <w:rFonts w:ascii="Consolas" w:hAnsi="Consolas"/>
                          <w:sz w:val="16"/>
                          <w:szCs w:val="16"/>
                        </w:rPr>
                        <w:t>String</w:t>
                      </w:r>
                      <w:proofErr w:type="spellEnd"/>
                      <w:r w:rsidRPr="00086ED5">
                        <w:rPr>
                          <w:rFonts w:ascii="Consolas" w:hAnsi="Consolas"/>
                          <w:sz w:val="16"/>
                          <w:szCs w:val="16"/>
                        </w:rPr>
                        <w:t xml:space="preserve"> </w:t>
                      </w:r>
                      <w:proofErr w:type="spellStart"/>
                      <w:r w:rsidRPr="00086ED5">
                        <w:rPr>
                          <w:rFonts w:ascii="Consolas" w:hAnsi="Consolas"/>
                          <w:sz w:val="16"/>
                          <w:szCs w:val="16"/>
                        </w:rPr>
                        <w:t>TempAcel</w:t>
                      </w:r>
                      <w:proofErr w:type="spellEnd"/>
                      <w:r w:rsidRPr="00086ED5">
                        <w:rPr>
                          <w:rFonts w:ascii="Consolas" w:hAnsi="Consolas"/>
                          <w:sz w:val="16"/>
                          <w:szCs w:val="16"/>
                        </w:rPr>
                        <w:t>=(</w:t>
                      </w:r>
                      <w:proofErr w:type="spellStart"/>
                      <w:r w:rsidRPr="00086ED5">
                        <w:rPr>
                          <w:rFonts w:ascii="Consolas" w:hAnsi="Consolas"/>
                          <w:sz w:val="16"/>
                          <w:szCs w:val="16"/>
                        </w:rPr>
                        <w:t>String</w:t>
                      </w:r>
                      <w:proofErr w:type="spellEnd"/>
                      <w:r w:rsidRPr="00086ED5">
                        <w:rPr>
                          <w:rFonts w:ascii="Consolas" w:hAnsi="Consolas"/>
                          <w:sz w:val="16"/>
                          <w:szCs w:val="16"/>
                        </w:rPr>
                        <w:t>)(</w:t>
                      </w:r>
                      <w:proofErr w:type="spellStart"/>
                      <w:r w:rsidRPr="00086ED5">
                        <w:rPr>
                          <w:rFonts w:ascii="Consolas" w:hAnsi="Consolas"/>
                          <w:sz w:val="16"/>
                          <w:szCs w:val="16"/>
                        </w:rPr>
                        <w:t>IMU.getTemperature_</w:t>
                      </w:r>
                      <w:proofErr w:type="gramStart"/>
                      <w:r w:rsidRPr="00086ED5">
                        <w:rPr>
                          <w:rFonts w:ascii="Consolas" w:hAnsi="Consolas"/>
                          <w:sz w:val="16"/>
                          <w:szCs w:val="16"/>
                        </w:rPr>
                        <w:t>C</w:t>
                      </w:r>
                      <w:proofErr w:type="spellEnd"/>
                      <w:r w:rsidRPr="00086ED5">
                        <w:rPr>
                          <w:rFonts w:ascii="Consolas" w:hAnsi="Consolas"/>
                          <w:sz w:val="16"/>
                          <w:szCs w:val="16"/>
                        </w:rPr>
                        <w:t>(</w:t>
                      </w:r>
                      <w:proofErr w:type="gramEnd"/>
                      <w:r w:rsidRPr="00086ED5">
                        <w:rPr>
                          <w:rFonts w:ascii="Consolas" w:hAnsi="Consolas"/>
                          <w:sz w:val="16"/>
                          <w:szCs w:val="16"/>
                        </w:rPr>
                        <w:t>));</w:t>
                      </w:r>
                    </w:p>
                    <w:p w14:paraId="43222B6E" w14:textId="77777777" w:rsidR="00114027" w:rsidRPr="00086ED5" w:rsidRDefault="00114027" w:rsidP="00724E70">
                      <w:pPr>
                        <w:rPr>
                          <w:rFonts w:ascii="Consolas" w:hAnsi="Consolas"/>
                          <w:sz w:val="16"/>
                          <w:szCs w:val="16"/>
                        </w:rPr>
                      </w:pPr>
                    </w:p>
                    <w:p w14:paraId="10E8E345"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
                    <w:p w14:paraId="51638C68" w14:textId="77777777" w:rsidR="00114027" w:rsidRPr="00086ED5" w:rsidRDefault="00114027" w:rsidP="00724E70">
                      <w:pPr>
                        <w:rPr>
                          <w:rFonts w:ascii="Consolas" w:hAnsi="Consolas"/>
                          <w:sz w:val="16"/>
                          <w:szCs w:val="16"/>
                        </w:rPr>
                      </w:pPr>
                      <w:r w:rsidRPr="00086ED5">
                        <w:rPr>
                          <w:rFonts w:ascii="Consolas" w:hAnsi="Consolas"/>
                          <w:sz w:val="16"/>
                          <w:szCs w:val="16"/>
                        </w:rPr>
                        <w:t>//SENSOR MQ135</w:t>
                      </w:r>
                    </w:p>
                    <w:p w14:paraId="730E506A"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MQ135.update(); // </w:t>
                      </w:r>
                      <w:proofErr w:type="spellStart"/>
                      <w:r w:rsidRPr="00086ED5">
                        <w:rPr>
                          <w:rFonts w:ascii="Consolas" w:hAnsi="Consolas"/>
                          <w:sz w:val="16"/>
                          <w:szCs w:val="16"/>
                        </w:rPr>
                        <w:t>Update</w:t>
                      </w:r>
                      <w:proofErr w:type="spellEnd"/>
                      <w:r w:rsidRPr="00086ED5">
                        <w:rPr>
                          <w:rFonts w:ascii="Consolas" w:hAnsi="Consolas"/>
                          <w:sz w:val="16"/>
                          <w:szCs w:val="16"/>
                        </w:rPr>
                        <w:t xml:space="preserve"> data, </w:t>
                      </w:r>
                      <w:proofErr w:type="spellStart"/>
                      <w:r w:rsidRPr="00086ED5">
                        <w:rPr>
                          <w:rFonts w:ascii="Consolas" w:hAnsi="Consolas"/>
                          <w:sz w:val="16"/>
                          <w:szCs w:val="16"/>
                        </w:rPr>
                        <w:t>the</w:t>
                      </w:r>
                      <w:proofErr w:type="spellEnd"/>
                      <w:r w:rsidRPr="00086ED5">
                        <w:rPr>
                          <w:rFonts w:ascii="Consolas" w:hAnsi="Consolas"/>
                          <w:sz w:val="16"/>
                          <w:szCs w:val="16"/>
                        </w:rPr>
                        <w:t xml:space="preserve"> </w:t>
                      </w:r>
                      <w:proofErr w:type="spellStart"/>
                      <w:r w:rsidRPr="00086ED5">
                        <w:rPr>
                          <w:rFonts w:ascii="Consolas" w:hAnsi="Consolas"/>
                          <w:sz w:val="16"/>
                          <w:szCs w:val="16"/>
                        </w:rPr>
                        <w:t>arduino</w:t>
                      </w:r>
                      <w:proofErr w:type="spellEnd"/>
                      <w:r w:rsidRPr="00086ED5">
                        <w:rPr>
                          <w:rFonts w:ascii="Consolas" w:hAnsi="Consolas"/>
                          <w:sz w:val="16"/>
                          <w:szCs w:val="16"/>
                        </w:rPr>
                        <w:t xml:space="preserve"> </w:t>
                      </w:r>
                      <w:proofErr w:type="spellStart"/>
                      <w:r w:rsidRPr="00086ED5">
                        <w:rPr>
                          <w:rFonts w:ascii="Consolas" w:hAnsi="Consolas"/>
                          <w:sz w:val="16"/>
                          <w:szCs w:val="16"/>
                        </w:rPr>
                        <w:t>will</w:t>
                      </w:r>
                      <w:proofErr w:type="spellEnd"/>
                      <w:r w:rsidRPr="00086ED5">
                        <w:rPr>
                          <w:rFonts w:ascii="Consolas" w:hAnsi="Consolas"/>
                          <w:sz w:val="16"/>
                          <w:szCs w:val="16"/>
                        </w:rPr>
                        <w:t xml:space="preserve"> be </w:t>
                      </w:r>
                      <w:proofErr w:type="spellStart"/>
                      <w:r w:rsidRPr="00086ED5">
                        <w:rPr>
                          <w:rFonts w:ascii="Consolas" w:hAnsi="Consolas"/>
                          <w:sz w:val="16"/>
                          <w:szCs w:val="16"/>
                        </w:rPr>
                        <w:t>read</w:t>
                      </w:r>
                      <w:proofErr w:type="spellEnd"/>
                      <w:r w:rsidRPr="00086ED5">
                        <w:rPr>
                          <w:rFonts w:ascii="Consolas" w:hAnsi="Consolas"/>
                          <w:sz w:val="16"/>
                          <w:szCs w:val="16"/>
                        </w:rPr>
                        <w:t xml:space="preserve"> </w:t>
                      </w:r>
                      <w:proofErr w:type="spellStart"/>
                      <w:r w:rsidRPr="00086ED5">
                        <w:rPr>
                          <w:rFonts w:ascii="Consolas" w:hAnsi="Consolas"/>
                          <w:sz w:val="16"/>
                          <w:szCs w:val="16"/>
                        </w:rPr>
                        <w:t>the</w:t>
                      </w:r>
                      <w:proofErr w:type="spellEnd"/>
                      <w:r w:rsidRPr="00086ED5">
                        <w:rPr>
                          <w:rFonts w:ascii="Consolas" w:hAnsi="Consolas"/>
                          <w:sz w:val="16"/>
                          <w:szCs w:val="16"/>
                        </w:rPr>
                        <w:t xml:space="preserve"> </w:t>
                      </w:r>
                      <w:proofErr w:type="spellStart"/>
                      <w:r w:rsidRPr="00086ED5">
                        <w:rPr>
                          <w:rFonts w:ascii="Consolas" w:hAnsi="Consolas"/>
                          <w:sz w:val="16"/>
                          <w:szCs w:val="16"/>
                        </w:rPr>
                        <w:t>voltage</w:t>
                      </w:r>
                      <w:proofErr w:type="spellEnd"/>
                      <w:r w:rsidRPr="00086ED5">
                        <w:rPr>
                          <w:rFonts w:ascii="Consolas" w:hAnsi="Consolas"/>
                          <w:sz w:val="16"/>
                          <w:szCs w:val="16"/>
                        </w:rPr>
                        <w:t xml:space="preserve"> </w:t>
                      </w:r>
                      <w:proofErr w:type="spellStart"/>
                      <w:r w:rsidRPr="00086ED5">
                        <w:rPr>
                          <w:rFonts w:ascii="Consolas" w:hAnsi="Consolas"/>
                          <w:sz w:val="16"/>
                          <w:szCs w:val="16"/>
                        </w:rPr>
                        <w:t>on</w:t>
                      </w:r>
                      <w:proofErr w:type="spellEnd"/>
                      <w:r w:rsidRPr="00086ED5">
                        <w:rPr>
                          <w:rFonts w:ascii="Consolas" w:hAnsi="Consolas"/>
                          <w:sz w:val="16"/>
                          <w:szCs w:val="16"/>
                        </w:rPr>
                        <w:t xml:space="preserve"> </w:t>
                      </w:r>
                      <w:proofErr w:type="spellStart"/>
                      <w:r w:rsidRPr="00086ED5">
                        <w:rPr>
                          <w:rFonts w:ascii="Consolas" w:hAnsi="Consolas"/>
                          <w:sz w:val="16"/>
                          <w:szCs w:val="16"/>
                        </w:rPr>
                        <w:t>the</w:t>
                      </w:r>
                      <w:proofErr w:type="spellEnd"/>
                      <w:r w:rsidRPr="00086ED5">
                        <w:rPr>
                          <w:rFonts w:ascii="Consolas" w:hAnsi="Consolas"/>
                          <w:sz w:val="16"/>
                          <w:szCs w:val="16"/>
                        </w:rPr>
                        <w:t xml:space="preserve"> </w:t>
                      </w:r>
                      <w:proofErr w:type="spellStart"/>
                      <w:r w:rsidRPr="00086ED5">
                        <w:rPr>
                          <w:rFonts w:ascii="Consolas" w:hAnsi="Consolas"/>
                          <w:sz w:val="16"/>
                          <w:szCs w:val="16"/>
                        </w:rPr>
                        <w:t>analog</w:t>
                      </w:r>
                      <w:proofErr w:type="spellEnd"/>
                      <w:r w:rsidRPr="00086ED5">
                        <w:rPr>
                          <w:rFonts w:ascii="Consolas" w:hAnsi="Consolas"/>
                          <w:sz w:val="16"/>
                          <w:szCs w:val="16"/>
                        </w:rPr>
                        <w:t xml:space="preserve"> pin</w:t>
                      </w:r>
                    </w:p>
                    <w:p w14:paraId="072FDC29" w14:textId="77777777" w:rsidR="00114027" w:rsidRPr="00086ED5" w:rsidRDefault="00114027" w:rsidP="00724E70">
                      <w:pPr>
                        <w:rPr>
                          <w:rFonts w:ascii="Consolas" w:hAnsi="Consolas"/>
                          <w:sz w:val="16"/>
                          <w:szCs w:val="16"/>
                        </w:rPr>
                      </w:pPr>
                    </w:p>
                    <w:p w14:paraId="521DC8DD"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MQ135.setA(605.18); MQ135.setB(-3.937); // </w:t>
                      </w:r>
                      <w:proofErr w:type="spellStart"/>
                      <w:r w:rsidRPr="00086ED5">
                        <w:rPr>
                          <w:rFonts w:ascii="Consolas" w:hAnsi="Consolas"/>
                          <w:sz w:val="16"/>
                          <w:szCs w:val="16"/>
                        </w:rPr>
                        <w:t>Configurate</w:t>
                      </w:r>
                      <w:proofErr w:type="spellEnd"/>
                      <w:r w:rsidRPr="00086ED5">
                        <w:rPr>
                          <w:rFonts w:ascii="Consolas" w:hAnsi="Consolas"/>
                          <w:sz w:val="16"/>
                          <w:szCs w:val="16"/>
                        </w:rPr>
                        <w:t xml:space="preserve"> </w:t>
                      </w:r>
                      <w:proofErr w:type="spellStart"/>
                      <w:r w:rsidRPr="00086ED5">
                        <w:rPr>
                          <w:rFonts w:ascii="Consolas" w:hAnsi="Consolas"/>
                          <w:sz w:val="16"/>
                          <w:szCs w:val="16"/>
                        </w:rPr>
                        <w:t>the</w:t>
                      </w:r>
                      <w:proofErr w:type="spellEnd"/>
                      <w:r w:rsidRPr="00086ED5">
                        <w:rPr>
                          <w:rFonts w:ascii="Consolas" w:hAnsi="Consolas"/>
                          <w:sz w:val="16"/>
                          <w:szCs w:val="16"/>
                        </w:rPr>
                        <w:t xml:space="preserve"> </w:t>
                      </w:r>
                      <w:proofErr w:type="spellStart"/>
                      <w:r w:rsidRPr="00086ED5">
                        <w:rPr>
                          <w:rFonts w:ascii="Consolas" w:hAnsi="Consolas"/>
                          <w:sz w:val="16"/>
                          <w:szCs w:val="16"/>
                        </w:rPr>
                        <w:t>ecuation</w:t>
                      </w:r>
                      <w:proofErr w:type="spellEnd"/>
                      <w:r w:rsidRPr="00086ED5">
                        <w:rPr>
                          <w:rFonts w:ascii="Consolas" w:hAnsi="Consolas"/>
                          <w:sz w:val="16"/>
                          <w:szCs w:val="16"/>
                        </w:rPr>
                        <w:t xml:space="preserve"> </w:t>
                      </w:r>
                      <w:proofErr w:type="spellStart"/>
                      <w:r w:rsidRPr="00086ED5">
                        <w:rPr>
                          <w:rFonts w:ascii="Consolas" w:hAnsi="Consolas"/>
                          <w:sz w:val="16"/>
                          <w:szCs w:val="16"/>
                        </w:rPr>
                        <w:t>values</w:t>
                      </w:r>
                      <w:proofErr w:type="spellEnd"/>
                      <w:r w:rsidRPr="00086ED5">
                        <w:rPr>
                          <w:rFonts w:ascii="Consolas" w:hAnsi="Consolas"/>
                          <w:sz w:val="16"/>
                          <w:szCs w:val="16"/>
                        </w:rPr>
                        <w:t xml:space="preserve"> </w:t>
                      </w:r>
                      <w:proofErr w:type="spellStart"/>
                      <w:r w:rsidRPr="00086ED5">
                        <w:rPr>
                          <w:rFonts w:ascii="Consolas" w:hAnsi="Consolas"/>
                          <w:sz w:val="16"/>
                          <w:szCs w:val="16"/>
                        </w:rPr>
                        <w:t>to</w:t>
                      </w:r>
                      <w:proofErr w:type="spellEnd"/>
                      <w:r w:rsidRPr="00086ED5">
                        <w:rPr>
                          <w:rFonts w:ascii="Consolas" w:hAnsi="Consolas"/>
                          <w:sz w:val="16"/>
                          <w:szCs w:val="16"/>
                        </w:rPr>
                        <w:t xml:space="preserve"> </w:t>
                      </w:r>
                      <w:proofErr w:type="spellStart"/>
                      <w:r w:rsidRPr="00086ED5">
                        <w:rPr>
                          <w:rFonts w:ascii="Consolas" w:hAnsi="Consolas"/>
                          <w:sz w:val="16"/>
                          <w:szCs w:val="16"/>
                        </w:rPr>
                        <w:t>get</w:t>
                      </w:r>
                      <w:proofErr w:type="spellEnd"/>
                      <w:r w:rsidRPr="00086ED5">
                        <w:rPr>
                          <w:rFonts w:ascii="Consolas" w:hAnsi="Consolas"/>
                          <w:sz w:val="16"/>
                          <w:szCs w:val="16"/>
                        </w:rPr>
                        <w:t xml:space="preserve"> CO </w:t>
                      </w:r>
                      <w:proofErr w:type="spellStart"/>
                      <w:r w:rsidRPr="00086ED5">
                        <w:rPr>
                          <w:rFonts w:ascii="Consolas" w:hAnsi="Consolas"/>
                          <w:sz w:val="16"/>
                          <w:szCs w:val="16"/>
                        </w:rPr>
                        <w:t>concentration</w:t>
                      </w:r>
                      <w:proofErr w:type="spellEnd"/>
                    </w:p>
                    <w:p w14:paraId="5BAFBA6C"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roofErr w:type="spellStart"/>
                      <w:r w:rsidRPr="00086ED5">
                        <w:rPr>
                          <w:rFonts w:ascii="Consolas" w:hAnsi="Consolas"/>
                          <w:sz w:val="16"/>
                          <w:szCs w:val="16"/>
                        </w:rPr>
                        <w:t>float</w:t>
                      </w:r>
                      <w:proofErr w:type="spellEnd"/>
                      <w:r w:rsidRPr="00086ED5">
                        <w:rPr>
                          <w:rFonts w:ascii="Consolas" w:hAnsi="Consolas"/>
                          <w:sz w:val="16"/>
                          <w:szCs w:val="16"/>
                        </w:rPr>
                        <w:t xml:space="preserve"> CO = MQ135.readSensor(); // Sensor </w:t>
                      </w:r>
                      <w:proofErr w:type="spellStart"/>
                      <w:r w:rsidRPr="00086ED5">
                        <w:rPr>
                          <w:rFonts w:ascii="Consolas" w:hAnsi="Consolas"/>
                          <w:sz w:val="16"/>
                          <w:szCs w:val="16"/>
                        </w:rPr>
                        <w:t>will</w:t>
                      </w:r>
                      <w:proofErr w:type="spellEnd"/>
                      <w:r w:rsidRPr="00086ED5">
                        <w:rPr>
                          <w:rFonts w:ascii="Consolas" w:hAnsi="Consolas"/>
                          <w:sz w:val="16"/>
                          <w:szCs w:val="16"/>
                        </w:rPr>
                        <w:t xml:space="preserve"> </w:t>
                      </w:r>
                      <w:proofErr w:type="spellStart"/>
                      <w:r w:rsidRPr="00086ED5">
                        <w:rPr>
                          <w:rFonts w:ascii="Consolas" w:hAnsi="Consolas"/>
                          <w:sz w:val="16"/>
                          <w:szCs w:val="16"/>
                        </w:rPr>
                        <w:t>read</w:t>
                      </w:r>
                      <w:proofErr w:type="spellEnd"/>
                      <w:r w:rsidRPr="00086ED5">
                        <w:rPr>
                          <w:rFonts w:ascii="Consolas" w:hAnsi="Consolas"/>
                          <w:sz w:val="16"/>
                          <w:szCs w:val="16"/>
                        </w:rPr>
                        <w:t xml:space="preserve"> PPM </w:t>
                      </w:r>
                      <w:proofErr w:type="spellStart"/>
                      <w:r w:rsidRPr="00086ED5">
                        <w:rPr>
                          <w:rFonts w:ascii="Consolas" w:hAnsi="Consolas"/>
                          <w:sz w:val="16"/>
                          <w:szCs w:val="16"/>
                        </w:rPr>
                        <w:t>concentration</w:t>
                      </w:r>
                      <w:proofErr w:type="spellEnd"/>
                      <w:r w:rsidRPr="00086ED5">
                        <w:rPr>
                          <w:rFonts w:ascii="Consolas" w:hAnsi="Consolas"/>
                          <w:sz w:val="16"/>
                          <w:szCs w:val="16"/>
                        </w:rPr>
                        <w:t xml:space="preserve"> </w:t>
                      </w:r>
                      <w:proofErr w:type="spellStart"/>
                      <w:r w:rsidRPr="00086ED5">
                        <w:rPr>
                          <w:rFonts w:ascii="Consolas" w:hAnsi="Consolas"/>
                          <w:sz w:val="16"/>
                          <w:szCs w:val="16"/>
                        </w:rPr>
                        <w:t>using</w:t>
                      </w:r>
                      <w:proofErr w:type="spellEnd"/>
                      <w:r w:rsidRPr="00086ED5">
                        <w:rPr>
                          <w:rFonts w:ascii="Consolas" w:hAnsi="Consolas"/>
                          <w:sz w:val="16"/>
                          <w:szCs w:val="16"/>
                        </w:rPr>
                        <w:t xml:space="preserve"> </w:t>
                      </w:r>
                      <w:proofErr w:type="spellStart"/>
                      <w:r w:rsidRPr="00086ED5">
                        <w:rPr>
                          <w:rFonts w:ascii="Consolas" w:hAnsi="Consolas"/>
                          <w:sz w:val="16"/>
                          <w:szCs w:val="16"/>
                        </w:rPr>
                        <w:t>the</w:t>
                      </w:r>
                      <w:proofErr w:type="spellEnd"/>
                      <w:r w:rsidRPr="00086ED5">
                        <w:rPr>
                          <w:rFonts w:ascii="Consolas" w:hAnsi="Consolas"/>
                          <w:sz w:val="16"/>
                          <w:szCs w:val="16"/>
                        </w:rPr>
                        <w:t xml:space="preserve"> </w:t>
                      </w:r>
                      <w:proofErr w:type="spellStart"/>
                      <w:r w:rsidRPr="00086ED5">
                        <w:rPr>
                          <w:rFonts w:ascii="Consolas" w:hAnsi="Consolas"/>
                          <w:sz w:val="16"/>
                          <w:szCs w:val="16"/>
                        </w:rPr>
                        <w:t>model</w:t>
                      </w:r>
                      <w:proofErr w:type="spellEnd"/>
                      <w:r w:rsidRPr="00086ED5">
                        <w:rPr>
                          <w:rFonts w:ascii="Consolas" w:hAnsi="Consolas"/>
                          <w:sz w:val="16"/>
                          <w:szCs w:val="16"/>
                        </w:rPr>
                        <w:t xml:space="preserve"> and a and b </w:t>
                      </w:r>
                      <w:proofErr w:type="spellStart"/>
                      <w:r w:rsidRPr="00086ED5">
                        <w:rPr>
                          <w:rFonts w:ascii="Consolas" w:hAnsi="Consolas"/>
                          <w:sz w:val="16"/>
                          <w:szCs w:val="16"/>
                        </w:rPr>
                        <w:t>values</w:t>
                      </w:r>
                      <w:proofErr w:type="spellEnd"/>
                      <w:r w:rsidRPr="00086ED5">
                        <w:rPr>
                          <w:rFonts w:ascii="Consolas" w:hAnsi="Consolas"/>
                          <w:sz w:val="16"/>
                          <w:szCs w:val="16"/>
                        </w:rPr>
                        <w:t xml:space="preserve"> </w:t>
                      </w:r>
                      <w:proofErr w:type="spellStart"/>
                      <w:r w:rsidRPr="00086ED5">
                        <w:rPr>
                          <w:rFonts w:ascii="Consolas" w:hAnsi="Consolas"/>
                          <w:sz w:val="16"/>
                          <w:szCs w:val="16"/>
                        </w:rPr>
                        <w:t>setted</w:t>
                      </w:r>
                      <w:proofErr w:type="spellEnd"/>
                      <w:r w:rsidRPr="00086ED5">
                        <w:rPr>
                          <w:rFonts w:ascii="Consolas" w:hAnsi="Consolas"/>
                          <w:sz w:val="16"/>
                          <w:szCs w:val="16"/>
                        </w:rPr>
                        <w:t xml:space="preserve"> </w:t>
                      </w:r>
                      <w:proofErr w:type="spellStart"/>
                      <w:r w:rsidRPr="00086ED5">
                        <w:rPr>
                          <w:rFonts w:ascii="Consolas" w:hAnsi="Consolas"/>
                          <w:sz w:val="16"/>
                          <w:szCs w:val="16"/>
                        </w:rPr>
                        <w:t>before</w:t>
                      </w:r>
                      <w:proofErr w:type="spellEnd"/>
                      <w:r w:rsidRPr="00086ED5">
                        <w:rPr>
                          <w:rFonts w:ascii="Consolas" w:hAnsi="Consolas"/>
                          <w:sz w:val="16"/>
                          <w:szCs w:val="16"/>
                        </w:rPr>
                        <w:t xml:space="preserve"> </w:t>
                      </w:r>
                      <w:proofErr w:type="spellStart"/>
                      <w:r w:rsidRPr="00086ED5">
                        <w:rPr>
                          <w:rFonts w:ascii="Consolas" w:hAnsi="Consolas"/>
                          <w:sz w:val="16"/>
                          <w:szCs w:val="16"/>
                        </w:rPr>
                        <w:t>or</w:t>
                      </w:r>
                      <w:proofErr w:type="spellEnd"/>
                      <w:r w:rsidRPr="00086ED5">
                        <w:rPr>
                          <w:rFonts w:ascii="Consolas" w:hAnsi="Consolas"/>
                          <w:sz w:val="16"/>
                          <w:szCs w:val="16"/>
                        </w:rPr>
                        <w:t xml:space="preserve"> in </w:t>
                      </w:r>
                      <w:proofErr w:type="spellStart"/>
                      <w:r w:rsidRPr="00086ED5">
                        <w:rPr>
                          <w:rFonts w:ascii="Consolas" w:hAnsi="Consolas"/>
                          <w:sz w:val="16"/>
                          <w:szCs w:val="16"/>
                        </w:rPr>
                        <w:t>the</w:t>
                      </w:r>
                      <w:proofErr w:type="spellEnd"/>
                      <w:r w:rsidRPr="00086ED5">
                        <w:rPr>
                          <w:rFonts w:ascii="Consolas" w:hAnsi="Consolas"/>
                          <w:sz w:val="16"/>
                          <w:szCs w:val="16"/>
                        </w:rPr>
                        <w:t xml:space="preserve"> </w:t>
                      </w:r>
                      <w:proofErr w:type="spellStart"/>
                      <w:r w:rsidRPr="00086ED5">
                        <w:rPr>
                          <w:rFonts w:ascii="Consolas" w:hAnsi="Consolas"/>
                          <w:sz w:val="16"/>
                          <w:szCs w:val="16"/>
                        </w:rPr>
                        <w:t>setup</w:t>
                      </w:r>
                      <w:proofErr w:type="spellEnd"/>
                    </w:p>
                    <w:p w14:paraId="7F8FAFE6" w14:textId="77777777" w:rsidR="00114027" w:rsidRPr="00086ED5" w:rsidRDefault="00114027" w:rsidP="00724E70">
                      <w:pPr>
                        <w:rPr>
                          <w:rFonts w:ascii="Consolas" w:hAnsi="Consolas"/>
                          <w:sz w:val="16"/>
                          <w:szCs w:val="16"/>
                        </w:rPr>
                      </w:pPr>
                    </w:p>
                    <w:p w14:paraId="465C159F"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MQ135.setA(77.255); MQ135.setB(-3.18); // </w:t>
                      </w:r>
                      <w:proofErr w:type="spellStart"/>
                      <w:r w:rsidRPr="00086ED5">
                        <w:rPr>
                          <w:rFonts w:ascii="Consolas" w:hAnsi="Consolas"/>
                          <w:sz w:val="16"/>
                          <w:szCs w:val="16"/>
                        </w:rPr>
                        <w:t>Configurate</w:t>
                      </w:r>
                      <w:proofErr w:type="spellEnd"/>
                      <w:r w:rsidRPr="00086ED5">
                        <w:rPr>
                          <w:rFonts w:ascii="Consolas" w:hAnsi="Consolas"/>
                          <w:sz w:val="16"/>
                          <w:szCs w:val="16"/>
                        </w:rPr>
                        <w:t xml:space="preserve"> </w:t>
                      </w:r>
                      <w:proofErr w:type="spellStart"/>
                      <w:r w:rsidRPr="00086ED5">
                        <w:rPr>
                          <w:rFonts w:ascii="Consolas" w:hAnsi="Consolas"/>
                          <w:sz w:val="16"/>
                          <w:szCs w:val="16"/>
                        </w:rPr>
                        <w:t>the</w:t>
                      </w:r>
                      <w:proofErr w:type="spellEnd"/>
                      <w:r w:rsidRPr="00086ED5">
                        <w:rPr>
                          <w:rFonts w:ascii="Consolas" w:hAnsi="Consolas"/>
                          <w:sz w:val="16"/>
                          <w:szCs w:val="16"/>
                        </w:rPr>
                        <w:t xml:space="preserve"> </w:t>
                      </w:r>
                      <w:proofErr w:type="spellStart"/>
                      <w:r w:rsidRPr="00086ED5">
                        <w:rPr>
                          <w:rFonts w:ascii="Consolas" w:hAnsi="Consolas"/>
                          <w:sz w:val="16"/>
                          <w:szCs w:val="16"/>
                        </w:rPr>
                        <w:t>ecuation</w:t>
                      </w:r>
                      <w:proofErr w:type="spellEnd"/>
                      <w:r w:rsidRPr="00086ED5">
                        <w:rPr>
                          <w:rFonts w:ascii="Consolas" w:hAnsi="Consolas"/>
                          <w:sz w:val="16"/>
                          <w:szCs w:val="16"/>
                        </w:rPr>
                        <w:t xml:space="preserve"> </w:t>
                      </w:r>
                      <w:proofErr w:type="spellStart"/>
                      <w:r w:rsidRPr="00086ED5">
                        <w:rPr>
                          <w:rFonts w:ascii="Consolas" w:hAnsi="Consolas"/>
                          <w:sz w:val="16"/>
                          <w:szCs w:val="16"/>
                        </w:rPr>
                        <w:t>values</w:t>
                      </w:r>
                      <w:proofErr w:type="spellEnd"/>
                      <w:r w:rsidRPr="00086ED5">
                        <w:rPr>
                          <w:rFonts w:ascii="Consolas" w:hAnsi="Consolas"/>
                          <w:sz w:val="16"/>
                          <w:szCs w:val="16"/>
                        </w:rPr>
                        <w:t xml:space="preserve"> </w:t>
                      </w:r>
                      <w:proofErr w:type="spellStart"/>
                      <w:r w:rsidRPr="00086ED5">
                        <w:rPr>
                          <w:rFonts w:ascii="Consolas" w:hAnsi="Consolas"/>
                          <w:sz w:val="16"/>
                          <w:szCs w:val="16"/>
                        </w:rPr>
                        <w:t>to</w:t>
                      </w:r>
                      <w:proofErr w:type="spellEnd"/>
                      <w:r w:rsidRPr="00086ED5">
                        <w:rPr>
                          <w:rFonts w:ascii="Consolas" w:hAnsi="Consolas"/>
                          <w:sz w:val="16"/>
                          <w:szCs w:val="16"/>
                        </w:rPr>
                        <w:t xml:space="preserve"> </w:t>
                      </w:r>
                      <w:proofErr w:type="spellStart"/>
                      <w:r w:rsidRPr="00086ED5">
                        <w:rPr>
                          <w:rFonts w:ascii="Consolas" w:hAnsi="Consolas"/>
                          <w:sz w:val="16"/>
                          <w:szCs w:val="16"/>
                        </w:rPr>
                        <w:t>get</w:t>
                      </w:r>
                      <w:proofErr w:type="spellEnd"/>
                      <w:r w:rsidRPr="00086ED5">
                        <w:rPr>
                          <w:rFonts w:ascii="Consolas" w:hAnsi="Consolas"/>
                          <w:sz w:val="16"/>
                          <w:szCs w:val="16"/>
                        </w:rPr>
                        <w:t xml:space="preserve"> Alcohol </w:t>
                      </w:r>
                      <w:proofErr w:type="spellStart"/>
                      <w:r w:rsidRPr="00086ED5">
                        <w:rPr>
                          <w:rFonts w:ascii="Consolas" w:hAnsi="Consolas"/>
                          <w:sz w:val="16"/>
                          <w:szCs w:val="16"/>
                        </w:rPr>
                        <w:t>concentration</w:t>
                      </w:r>
                      <w:proofErr w:type="spellEnd"/>
                    </w:p>
                    <w:p w14:paraId="55B65365"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roofErr w:type="spellStart"/>
                      <w:r w:rsidRPr="00086ED5">
                        <w:rPr>
                          <w:rFonts w:ascii="Consolas" w:hAnsi="Consolas"/>
                          <w:sz w:val="16"/>
                          <w:szCs w:val="16"/>
                        </w:rPr>
                        <w:t>float</w:t>
                      </w:r>
                      <w:proofErr w:type="spellEnd"/>
                      <w:r w:rsidRPr="00086ED5">
                        <w:rPr>
                          <w:rFonts w:ascii="Consolas" w:hAnsi="Consolas"/>
                          <w:sz w:val="16"/>
                          <w:szCs w:val="16"/>
                        </w:rPr>
                        <w:t xml:space="preserve"> Alcohol = MQ135.readSensor(); // Sensor </w:t>
                      </w:r>
                      <w:proofErr w:type="spellStart"/>
                      <w:r w:rsidRPr="00086ED5">
                        <w:rPr>
                          <w:rFonts w:ascii="Consolas" w:hAnsi="Consolas"/>
                          <w:sz w:val="16"/>
                          <w:szCs w:val="16"/>
                        </w:rPr>
                        <w:t>will</w:t>
                      </w:r>
                      <w:proofErr w:type="spellEnd"/>
                      <w:r w:rsidRPr="00086ED5">
                        <w:rPr>
                          <w:rFonts w:ascii="Consolas" w:hAnsi="Consolas"/>
                          <w:sz w:val="16"/>
                          <w:szCs w:val="16"/>
                        </w:rPr>
                        <w:t xml:space="preserve"> </w:t>
                      </w:r>
                      <w:proofErr w:type="spellStart"/>
                      <w:r w:rsidRPr="00086ED5">
                        <w:rPr>
                          <w:rFonts w:ascii="Consolas" w:hAnsi="Consolas"/>
                          <w:sz w:val="16"/>
                          <w:szCs w:val="16"/>
                        </w:rPr>
                        <w:t>read</w:t>
                      </w:r>
                      <w:proofErr w:type="spellEnd"/>
                      <w:r w:rsidRPr="00086ED5">
                        <w:rPr>
                          <w:rFonts w:ascii="Consolas" w:hAnsi="Consolas"/>
                          <w:sz w:val="16"/>
                          <w:szCs w:val="16"/>
                        </w:rPr>
                        <w:t xml:space="preserve"> PPM </w:t>
                      </w:r>
                      <w:proofErr w:type="spellStart"/>
                      <w:r w:rsidRPr="00086ED5">
                        <w:rPr>
                          <w:rFonts w:ascii="Consolas" w:hAnsi="Consolas"/>
                          <w:sz w:val="16"/>
                          <w:szCs w:val="16"/>
                        </w:rPr>
                        <w:t>concentration</w:t>
                      </w:r>
                      <w:proofErr w:type="spellEnd"/>
                      <w:r w:rsidRPr="00086ED5">
                        <w:rPr>
                          <w:rFonts w:ascii="Consolas" w:hAnsi="Consolas"/>
                          <w:sz w:val="16"/>
                          <w:szCs w:val="16"/>
                        </w:rPr>
                        <w:t xml:space="preserve"> </w:t>
                      </w:r>
                      <w:proofErr w:type="spellStart"/>
                      <w:r w:rsidRPr="00086ED5">
                        <w:rPr>
                          <w:rFonts w:ascii="Consolas" w:hAnsi="Consolas"/>
                          <w:sz w:val="16"/>
                          <w:szCs w:val="16"/>
                        </w:rPr>
                        <w:t>using</w:t>
                      </w:r>
                      <w:proofErr w:type="spellEnd"/>
                      <w:r w:rsidRPr="00086ED5">
                        <w:rPr>
                          <w:rFonts w:ascii="Consolas" w:hAnsi="Consolas"/>
                          <w:sz w:val="16"/>
                          <w:szCs w:val="16"/>
                        </w:rPr>
                        <w:t xml:space="preserve"> </w:t>
                      </w:r>
                      <w:proofErr w:type="spellStart"/>
                      <w:r w:rsidRPr="00086ED5">
                        <w:rPr>
                          <w:rFonts w:ascii="Consolas" w:hAnsi="Consolas"/>
                          <w:sz w:val="16"/>
                          <w:szCs w:val="16"/>
                        </w:rPr>
                        <w:t>the</w:t>
                      </w:r>
                      <w:proofErr w:type="spellEnd"/>
                      <w:r w:rsidRPr="00086ED5">
                        <w:rPr>
                          <w:rFonts w:ascii="Consolas" w:hAnsi="Consolas"/>
                          <w:sz w:val="16"/>
                          <w:szCs w:val="16"/>
                        </w:rPr>
                        <w:t xml:space="preserve"> </w:t>
                      </w:r>
                      <w:proofErr w:type="spellStart"/>
                      <w:r w:rsidRPr="00086ED5">
                        <w:rPr>
                          <w:rFonts w:ascii="Consolas" w:hAnsi="Consolas"/>
                          <w:sz w:val="16"/>
                          <w:szCs w:val="16"/>
                        </w:rPr>
                        <w:t>model</w:t>
                      </w:r>
                      <w:proofErr w:type="spellEnd"/>
                      <w:r w:rsidRPr="00086ED5">
                        <w:rPr>
                          <w:rFonts w:ascii="Consolas" w:hAnsi="Consolas"/>
                          <w:sz w:val="16"/>
                          <w:szCs w:val="16"/>
                        </w:rPr>
                        <w:t xml:space="preserve"> and a and b </w:t>
                      </w:r>
                      <w:proofErr w:type="spellStart"/>
                      <w:r w:rsidRPr="00086ED5">
                        <w:rPr>
                          <w:rFonts w:ascii="Consolas" w:hAnsi="Consolas"/>
                          <w:sz w:val="16"/>
                          <w:szCs w:val="16"/>
                        </w:rPr>
                        <w:t>values</w:t>
                      </w:r>
                      <w:proofErr w:type="spellEnd"/>
                      <w:r w:rsidRPr="00086ED5">
                        <w:rPr>
                          <w:rFonts w:ascii="Consolas" w:hAnsi="Consolas"/>
                          <w:sz w:val="16"/>
                          <w:szCs w:val="16"/>
                        </w:rPr>
                        <w:t xml:space="preserve"> </w:t>
                      </w:r>
                      <w:proofErr w:type="spellStart"/>
                      <w:r w:rsidRPr="00086ED5">
                        <w:rPr>
                          <w:rFonts w:ascii="Consolas" w:hAnsi="Consolas"/>
                          <w:sz w:val="16"/>
                          <w:szCs w:val="16"/>
                        </w:rPr>
                        <w:t>setted</w:t>
                      </w:r>
                      <w:proofErr w:type="spellEnd"/>
                      <w:r w:rsidRPr="00086ED5">
                        <w:rPr>
                          <w:rFonts w:ascii="Consolas" w:hAnsi="Consolas"/>
                          <w:sz w:val="16"/>
                          <w:szCs w:val="16"/>
                        </w:rPr>
                        <w:t xml:space="preserve"> </w:t>
                      </w:r>
                      <w:proofErr w:type="spellStart"/>
                      <w:r w:rsidRPr="00086ED5">
                        <w:rPr>
                          <w:rFonts w:ascii="Consolas" w:hAnsi="Consolas"/>
                          <w:sz w:val="16"/>
                          <w:szCs w:val="16"/>
                        </w:rPr>
                        <w:t>before</w:t>
                      </w:r>
                      <w:proofErr w:type="spellEnd"/>
                      <w:r w:rsidRPr="00086ED5">
                        <w:rPr>
                          <w:rFonts w:ascii="Consolas" w:hAnsi="Consolas"/>
                          <w:sz w:val="16"/>
                          <w:szCs w:val="16"/>
                        </w:rPr>
                        <w:t xml:space="preserve"> </w:t>
                      </w:r>
                      <w:proofErr w:type="spellStart"/>
                      <w:r w:rsidRPr="00086ED5">
                        <w:rPr>
                          <w:rFonts w:ascii="Consolas" w:hAnsi="Consolas"/>
                          <w:sz w:val="16"/>
                          <w:szCs w:val="16"/>
                        </w:rPr>
                        <w:t>or</w:t>
                      </w:r>
                      <w:proofErr w:type="spellEnd"/>
                      <w:r w:rsidRPr="00086ED5">
                        <w:rPr>
                          <w:rFonts w:ascii="Consolas" w:hAnsi="Consolas"/>
                          <w:sz w:val="16"/>
                          <w:szCs w:val="16"/>
                        </w:rPr>
                        <w:t xml:space="preserve"> in </w:t>
                      </w:r>
                      <w:proofErr w:type="spellStart"/>
                      <w:r w:rsidRPr="00086ED5">
                        <w:rPr>
                          <w:rFonts w:ascii="Consolas" w:hAnsi="Consolas"/>
                          <w:sz w:val="16"/>
                          <w:szCs w:val="16"/>
                        </w:rPr>
                        <w:t>the</w:t>
                      </w:r>
                      <w:proofErr w:type="spellEnd"/>
                      <w:r w:rsidRPr="00086ED5">
                        <w:rPr>
                          <w:rFonts w:ascii="Consolas" w:hAnsi="Consolas"/>
                          <w:sz w:val="16"/>
                          <w:szCs w:val="16"/>
                        </w:rPr>
                        <w:t xml:space="preserve"> </w:t>
                      </w:r>
                      <w:proofErr w:type="spellStart"/>
                      <w:r w:rsidRPr="00086ED5">
                        <w:rPr>
                          <w:rFonts w:ascii="Consolas" w:hAnsi="Consolas"/>
                          <w:sz w:val="16"/>
                          <w:szCs w:val="16"/>
                        </w:rPr>
                        <w:t>setup</w:t>
                      </w:r>
                      <w:proofErr w:type="spellEnd"/>
                    </w:p>
                    <w:p w14:paraId="4EAA3357" w14:textId="77777777" w:rsidR="00114027" w:rsidRPr="00086ED5" w:rsidRDefault="00114027" w:rsidP="00724E70">
                      <w:pPr>
                        <w:rPr>
                          <w:rFonts w:ascii="Consolas" w:hAnsi="Consolas"/>
                          <w:sz w:val="16"/>
                          <w:szCs w:val="16"/>
                        </w:rPr>
                      </w:pPr>
                    </w:p>
                    <w:p w14:paraId="72806ECA"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MQ135.setA(110.47); MQ135.setB(-2.862); // </w:t>
                      </w:r>
                      <w:proofErr w:type="spellStart"/>
                      <w:r w:rsidRPr="00086ED5">
                        <w:rPr>
                          <w:rFonts w:ascii="Consolas" w:hAnsi="Consolas"/>
                          <w:sz w:val="16"/>
                          <w:szCs w:val="16"/>
                        </w:rPr>
                        <w:t>Configurate</w:t>
                      </w:r>
                      <w:proofErr w:type="spellEnd"/>
                      <w:r w:rsidRPr="00086ED5">
                        <w:rPr>
                          <w:rFonts w:ascii="Consolas" w:hAnsi="Consolas"/>
                          <w:sz w:val="16"/>
                          <w:szCs w:val="16"/>
                        </w:rPr>
                        <w:t xml:space="preserve"> </w:t>
                      </w:r>
                      <w:proofErr w:type="spellStart"/>
                      <w:r w:rsidRPr="00086ED5">
                        <w:rPr>
                          <w:rFonts w:ascii="Consolas" w:hAnsi="Consolas"/>
                          <w:sz w:val="16"/>
                          <w:szCs w:val="16"/>
                        </w:rPr>
                        <w:t>the</w:t>
                      </w:r>
                      <w:proofErr w:type="spellEnd"/>
                      <w:r w:rsidRPr="00086ED5">
                        <w:rPr>
                          <w:rFonts w:ascii="Consolas" w:hAnsi="Consolas"/>
                          <w:sz w:val="16"/>
                          <w:szCs w:val="16"/>
                        </w:rPr>
                        <w:t xml:space="preserve"> </w:t>
                      </w:r>
                      <w:proofErr w:type="spellStart"/>
                      <w:r w:rsidRPr="00086ED5">
                        <w:rPr>
                          <w:rFonts w:ascii="Consolas" w:hAnsi="Consolas"/>
                          <w:sz w:val="16"/>
                          <w:szCs w:val="16"/>
                        </w:rPr>
                        <w:t>ecuation</w:t>
                      </w:r>
                      <w:proofErr w:type="spellEnd"/>
                      <w:r w:rsidRPr="00086ED5">
                        <w:rPr>
                          <w:rFonts w:ascii="Consolas" w:hAnsi="Consolas"/>
                          <w:sz w:val="16"/>
                          <w:szCs w:val="16"/>
                        </w:rPr>
                        <w:t xml:space="preserve"> </w:t>
                      </w:r>
                      <w:proofErr w:type="spellStart"/>
                      <w:r w:rsidRPr="00086ED5">
                        <w:rPr>
                          <w:rFonts w:ascii="Consolas" w:hAnsi="Consolas"/>
                          <w:sz w:val="16"/>
                          <w:szCs w:val="16"/>
                        </w:rPr>
                        <w:t>values</w:t>
                      </w:r>
                      <w:proofErr w:type="spellEnd"/>
                      <w:r w:rsidRPr="00086ED5">
                        <w:rPr>
                          <w:rFonts w:ascii="Consolas" w:hAnsi="Consolas"/>
                          <w:sz w:val="16"/>
                          <w:szCs w:val="16"/>
                        </w:rPr>
                        <w:t xml:space="preserve"> </w:t>
                      </w:r>
                      <w:proofErr w:type="spellStart"/>
                      <w:r w:rsidRPr="00086ED5">
                        <w:rPr>
                          <w:rFonts w:ascii="Consolas" w:hAnsi="Consolas"/>
                          <w:sz w:val="16"/>
                          <w:szCs w:val="16"/>
                        </w:rPr>
                        <w:t>to</w:t>
                      </w:r>
                      <w:proofErr w:type="spellEnd"/>
                      <w:r w:rsidRPr="00086ED5">
                        <w:rPr>
                          <w:rFonts w:ascii="Consolas" w:hAnsi="Consolas"/>
                          <w:sz w:val="16"/>
                          <w:szCs w:val="16"/>
                        </w:rPr>
                        <w:t xml:space="preserve"> </w:t>
                      </w:r>
                      <w:proofErr w:type="spellStart"/>
                      <w:r w:rsidRPr="00086ED5">
                        <w:rPr>
                          <w:rFonts w:ascii="Consolas" w:hAnsi="Consolas"/>
                          <w:sz w:val="16"/>
                          <w:szCs w:val="16"/>
                        </w:rPr>
                        <w:t>get</w:t>
                      </w:r>
                      <w:proofErr w:type="spellEnd"/>
                      <w:r w:rsidRPr="00086ED5">
                        <w:rPr>
                          <w:rFonts w:ascii="Consolas" w:hAnsi="Consolas"/>
                          <w:sz w:val="16"/>
                          <w:szCs w:val="16"/>
                        </w:rPr>
                        <w:t xml:space="preserve"> CO2 </w:t>
                      </w:r>
                      <w:proofErr w:type="spellStart"/>
                      <w:r w:rsidRPr="00086ED5">
                        <w:rPr>
                          <w:rFonts w:ascii="Consolas" w:hAnsi="Consolas"/>
                          <w:sz w:val="16"/>
                          <w:szCs w:val="16"/>
                        </w:rPr>
                        <w:t>concentration</w:t>
                      </w:r>
                      <w:proofErr w:type="spellEnd"/>
                    </w:p>
                    <w:p w14:paraId="44272196"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roofErr w:type="spellStart"/>
                      <w:r w:rsidRPr="00086ED5">
                        <w:rPr>
                          <w:rFonts w:ascii="Consolas" w:hAnsi="Consolas"/>
                          <w:sz w:val="16"/>
                          <w:szCs w:val="16"/>
                        </w:rPr>
                        <w:t>float</w:t>
                      </w:r>
                      <w:proofErr w:type="spellEnd"/>
                      <w:r w:rsidRPr="00086ED5">
                        <w:rPr>
                          <w:rFonts w:ascii="Consolas" w:hAnsi="Consolas"/>
                          <w:sz w:val="16"/>
                          <w:szCs w:val="16"/>
                        </w:rPr>
                        <w:t xml:space="preserve"> CO2 = MQ135.readSensor(); // Sensor </w:t>
                      </w:r>
                      <w:proofErr w:type="spellStart"/>
                      <w:r w:rsidRPr="00086ED5">
                        <w:rPr>
                          <w:rFonts w:ascii="Consolas" w:hAnsi="Consolas"/>
                          <w:sz w:val="16"/>
                          <w:szCs w:val="16"/>
                        </w:rPr>
                        <w:t>will</w:t>
                      </w:r>
                      <w:proofErr w:type="spellEnd"/>
                      <w:r w:rsidRPr="00086ED5">
                        <w:rPr>
                          <w:rFonts w:ascii="Consolas" w:hAnsi="Consolas"/>
                          <w:sz w:val="16"/>
                          <w:szCs w:val="16"/>
                        </w:rPr>
                        <w:t xml:space="preserve"> </w:t>
                      </w:r>
                      <w:proofErr w:type="spellStart"/>
                      <w:r w:rsidRPr="00086ED5">
                        <w:rPr>
                          <w:rFonts w:ascii="Consolas" w:hAnsi="Consolas"/>
                          <w:sz w:val="16"/>
                          <w:szCs w:val="16"/>
                        </w:rPr>
                        <w:t>read</w:t>
                      </w:r>
                      <w:proofErr w:type="spellEnd"/>
                      <w:r w:rsidRPr="00086ED5">
                        <w:rPr>
                          <w:rFonts w:ascii="Consolas" w:hAnsi="Consolas"/>
                          <w:sz w:val="16"/>
                          <w:szCs w:val="16"/>
                        </w:rPr>
                        <w:t xml:space="preserve"> PPM </w:t>
                      </w:r>
                      <w:proofErr w:type="spellStart"/>
                      <w:r w:rsidRPr="00086ED5">
                        <w:rPr>
                          <w:rFonts w:ascii="Consolas" w:hAnsi="Consolas"/>
                          <w:sz w:val="16"/>
                          <w:szCs w:val="16"/>
                        </w:rPr>
                        <w:t>concentration</w:t>
                      </w:r>
                      <w:proofErr w:type="spellEnd"/>
                      <w:r w:rsidRPr="00086ED5">
                        <w:rPr>
                          <w:rFonts w:ascii="Consolas" w:hAnsi="Consolas"/>
                          <w:sz w:val="16"/>
                          <w:szCs w:val="16"/>
                        </w:rPr>
                        <w:t xml:space="preserve"> </w:t>
                      </w:r>
                      <w:proofErr w:type="spellStart"/>
                      <w:r w:rsidRPr="00086ED5">
                        <w:rPr>
                          <w:rFonts w:ascii="Consolas" w:hAnsi="Consolas"/>
                          <w:sz w:val="16"/>
                          <w:szCs w:val="16"/>
                        </w:rPr>
                        <w:t>using</w:t>
                      </w:r>
                      <w:proofErr w:type="spellEnd"/>
                      <w:r w:rsidRPr="00086ED5">
                        <w:rPr>
                          <w:rFonts w:ascii="Consolas" w:hAnsi="Consolas"/>
                          <w:sz w:val="16"/>
                          <w:szCs w:val="16"/>
                        </w:rPr>
                        <w:t xml:space="preserve"> </w:t>
                      </w:r>
                      <w:proofErr w:type="spellStart"/>
                      <w:r w:rsidRPr="00086ED5">
                        <w:rPr>
                          <w:rFonts w:ascii="Consolas" w:hAnsi="Consolas"/>
                          <w:sz w:val="16"/>
                          <w:szCs w:val="16"/>
                        </w:rPr>
                        <w:t>the</w:t>
                      </w:r>
                      <w:proofErr w:type="spellEnd"/>
                      <w:r w:rsidRPr="00086ED5">
                        <w:rPr>
                          <w:rFonts w:ascii="Consolas" w:hAnsi="Consolas"/>
                          <w:sz w:val="16"/>
                          <w:szCs w:val="16"/>
                        </w:rPr>
                        <w:t xml:space="preserve"> </w:t>
                      </w:r>
                      <w:proofErr w:type="spellStart"/>
                      <w:r w:rsidRPr="00086ED5">
                        <w:rPr>
                          <w:rFonts w:ascii="Consolas" w:hAnsi="Consolas"/>
                          <w:sz w:val="16"/>
                          <w:szCs w:val="16"/>
                        </w:rPr>
                        <w:t>model</w:t>
                      </w:r>
                      <w:proofErr w:type="spellEnd"/>
                      <w:r w:rsidRPr="00086ED5">
                        <w:rPr>
                          <w:rFonts w:ascii="Consolas" w:hAnsi="Consolas"/>
                          <w:sz w:val="16"/>
                          <w:szCs w:val="16"/>
                        </w:rPr>
                        <w:t xml:space="preserve"> and a and b </w:t>
                      </w:r>
                      <w:proofErr w:type="spellStart"/>
                      <w:r w:rsidRPr="00086ED5">
                        <w:rPr>
                          <w:rFonts w:ascii="Consolas" w:hAnsi="Consolas"/>
                          <w:sz w:val="16"/>
                          <w:szCs w:val="16"/>
                        </w:rPr>
                        <w:t>values</w:t>
                      </w:r>
                      <w:proofErr w:type="spellEnd"/>
                      <w:r w:rsidRPr="00086ED5">
                        <w:rPr>
                          <w:rFonts w:ascii="Consolas" w:hAnsi="Consolas"/>
                          <w:sz w:val="16"/>
                          <w:szCs w:val="16"/>
                        </w:rPr>
                        <w:t xml:space="preserve"> </w:t>
                      </w:r>
                      <w:proofErr w:type="spellStart"/>
                      <w:r w:rsidRPr="00086ED5">
                        <w:rPr>
                          <w:rFonts w:ascii="Consolas" w:hAnsi="Consolas"/>
                          <w:sz w:val="16"/>
                          <w:szCs w:val="16"/>
                        </w:rPr>
                        <w:t>setted</w:t>
                      </w:r>
                      <w:proofErr w:type="spellEnd"/>
                      <w:r w:rsidRPr="00086ED5">
                        <w:rPr>
                          <w:rFonts w:ascii="Consolas" w:hAnsi="Consolas"/>
                          <w:sz w:val="16"/>
                          <w:szCs w:val="16"/>
                        </w:rPr>
                        <w:t xml:space="preserve"> </w:t>
                      </w:r>
                      <w:proofErr w:type="spellStart"/>
                      <w:r w:rsidRPr="00086ED5">
                        <w:rPr>
                          <w:rFonts w:ascii="Consolas" w:hAnsi="Consolas"/>
                          <w:sz w:val="16"/>
                          <w:szCs w:val="16"/>
                        </w:rPr>
                        <w:t>before</w:t>
                      </w:r>
                      <w:proofErr w:type="spellEnd"/>
                      <w:r w:rsidRPr="00086ED5">
                        <w:rPr>
                          <w:rFonts w:ascii="Consolas" w:hAnsi="Consolas"/>
                          <w:sz w:val="16"/>
                          <w:szCs w:val="16"/>
                        </w:rPr>
                        <w:t xml:space="preserve"> </w:t>
                      </w:r>
                      <w:proofErr w:type="spellStart"/>
                      <w:r w:rsidRPr="00086ED5">
                        <w:rPr>
                          <w:rFonts w:ascii="Consolas" w:hAnsi="Consolas"/>
                          <w:sz w:val="16"/>
                          <w:szCs w:val="16"/>
                        </w:rPr>
                        <w:t>or</w:t>
                      </w:r>
                      <w:proofErr w:type="spellEnd"/>
                      <w:r w:rsidRPr="00086ED5">
                        <w:rPr>
                          <w:rFonts w:ascii="Consolas" w:hAnsi="Consolas"/>
                          <w:sz w:val="16"/>
                          <w:szCs w:val="16"/>
                        </w:rPr>
                        <w:t xml:space="preserve"> in </w:t>
                      </w:r>
                      <w:proofErr w:type="spellStart"/>
                      <w:r w:rsidRPr="00086ED5">
                        <w:rPr>
                          <w:rFonts w:ascii="Consolas" w:hAnsi="Consolas"/>
                          <w:sz w:val="16"/>
                          <w:szCs w:val="16"/>
                        </w:rPr>
                        <w:t>the</w:t>
                      </w:r>
                      <w:proofErr w:type="spellEnd"/>
                      <w:r w:rsidRPr="00086ED5">
                        <w:rPr>
                          <w:rFonts w:ascii="Consolas" w:hAnsi="Consolas"/>
                          <w:sz w:val="16"/>
                          <w:szCs w:val="16"/>
                        </w:rPr>
                        <w:t xml:space="preserve"> </w:t>
                      </w:r>
                      <w:proofErr w:type="spellStart"/>
                      <w:r w:rsidRPr="00086ED5">
                        <w:rPr>
                          <w:rFonts w:ascii="Consolas" w:hAnsi="Consolas"/>
                          <w:sz w:val="16"/>
                          <w:szCs w:val="16"/>
                        </w:rPr>
                        <w:t>setup</w:t>
                      </w:r>
                      <w:proofErr w:type="spellEnd"/>
                    </w:p>
                    <w:p w14:paraId="2C40480B" w14:textId="77777777" w:rsidR="00114027" w:rsidRPr="00086ED5" w:rsidRDefault="00114027" w:rsidP="00724E70">
                      <w:pPr>
                        <w:rPr>
                          <w:rFonts w:ascii="Consolas" w:hAnsi="Consolas"/>
                          <w:sz w:val="16"/>
                          <w:szCs w:val="16"/>
                        </w:rPr>
                      </w:pPr>
                    </w:p>
                    <w:p w14:paraId="39188B97"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MQ135.setA(44.947); MQ135.setB(-3.445); // </w:t>
                      </w:r>
                      <w:proofErr w:type="spellStart"/>
                      <w:r w:rsidRPr="00086ED5">
                        <w:rPr>
                          <w:rFonts w:ascii="Consolas" w:hAnsi="Consolas"/>
                          <w:sz w:val="16"/>
                          <w:szCs w:val="16"/>
                        </w:rPr>
                        <w:t>Configurate</w:t>
                      </w:r>
                      <w:proofErr w:type="spellEnd"/>
                      <w:r w:rsidRPr="00086ED5">
                        <w:rPr>
                          <w:rFonts w:ascii="Consolas" w:hAnsi="Consolas"/>
                          <w:sz w:val="16"/>
                          <w:szCs w:val="16"/>
                        </w:rPr>
                        <w:t xml:space="preserve"> </w:t>
                      </w:r>
                      <w:proofErr w:type="spellStart"/>
                      <w:r w:rsidRPr="00086ED5">
                        <w:rPr>
                          <w:rFonts w:ascii="Consolas" w:hAnsi="Consolas"/>
                          <w:sz w:val="16"/>
                          <w:szCs w:val="16"/>
                        </w:rPr>
                        <w:t>the</w:t>
                      </w:r>
                      <w:proofErr w:type="spellEnd"/>
                      <w:r w:rsidRPr="00086ED5">
                        <w:rPr>
                          <w:rFonts w:ascii="Consolas" w:hAnsi="Consolas"/>
                          <w:sz w:val="16"/>
                          <w:szCs w:val="16"/>
                        </w:rPr>
                        <w:t xml:space="preserve"> </w:t>
                      </w:r>
                      <w:proofErr w:type="spellStart"/>
                      <w:r w:rsidRPr="00086ED5">
                        <w:rPr>
                          <w:rFonts w:ascii="Consolas" w:hAnsi="Consolas"/>
                          <w:sz w:val="16"/>
                          <w:szCs w:val="16"/>
                        </w:rPr>
                        <w:t>ecuation</w:t>
                      </w:r>
                      <w:proofErr w:type="spellEnd"/>
                      <w:r w:rsidRPr="00086ED5">
                        <w:rPr>
                          <w:rFonts w:ascii="Consolas" w:hAnsi="Consolas"/>
                          <w:sz w:val="16"/>
                          <w:szCs w:val="16"/>
                        </w:rPr>
                        <w:t xml:space="preserve"> </w:t>
                      </w:r>
                      <w:proofErr w:type="spellStart"/>
                      <w:r w:rsidRPr="00086ED5">
                        <w:rPr>
                          <w:rFonts w:ascii="Consolas" w:hAnsi="Consolas"/>
                          <w:sz w:val="16"/>
                          <w:szCs w:val="16"/>
                        </w:rPr>
                        <w:t>values</w:t>
                      </w:r>
                      <w:proofErr w:type="spellEnd"/>
                      <w:r w:rsidRPr="00086ED5">
                        <w:rPr>
                          <w:rFonts w:ascii="Consolas" w:hAnsi="Consolas"/>
                          <w:sz w:val="16"/>
                          <w:szCs w:val="16"/>
                        </w:rPr>
                        <w:t xml:space="preserve"> </w:t>
                      </w:r>
                      <w:proofErr w:type="spellStart"/>
                      <w:r w:rsidRPr="00086ED5">
                        <w:rPr>
                          <w:rFonts w:ascii="Consolas" w:hAnsi="Consolas"/>
                          <w:sz w:val="16"/>
                          <w:szCs w:val="16"/>
                        </w:rPr>
                        <w:t>to</w:t>
                      </w:r>
                      <w:proofErr w:type="spellEnd"/>
                      <w:r w:rsidRPr="00086ED5">
                        <w:rPr>
                          <w:rFonts w:ascii="Consolas" w:hAnsi="Consolas"/>
                          <w:sz w:val="16"/>
                          <w:szCs w:val="16"/>
                        </w:rPr>
                        <w:t xml:space="preserve"> </w:t>
                      </w:r>
                      <w:proofErr w:type="spellStart"/>
                      <w:r w:rsidRPr="00086ED5">
                        <w:rPr>
                          <w:rFonts w:ascii="Consolas" w:hAnsi="Consolas"/>
                          <w:sz w:val="16"/>
                          <w:szCs w:val="16"/>
                        </w:rPr>
                        <w:t>get</w:t>
                      </w:r>
                      <w:proofErr w:type="spellEnd"/>
                      <w:r w:rsidRPr="00086ED5">
                        <w:rPr>
                          <w:rFonts w:ascii="Consolas" w:hAnsi="Consolas"/>
                          <w:sz w:val="16"/>
                          <w:szCs w:val="16"/>
                        </w:rPr>
                        <w:t xml:space="preserve"> Tolueno </w:t>
                      </w:r>
                      <w:proofErr w:type="spellStart"/>
                      <w:r w:rsidRPr="00086ED5">
                        <w:rPr>
                          <w:rFonts w:ascii="Consolas" w:hAnsi="Consolas"/>
                          <w:sz w:val="16"/>
                          <w:szCs w:val="16"/>
                        </w:rPr>
                        <w:t>concentration</w:t>
                      </w:r>
                      <w:proofErr w:type="spellEnd"/>
                    </w:p>
                    <w:p w14:paraId="7DAFDF2B"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roofErr w:type="spellStart"/>
                      <w:r w:rsidRPr="00086ED5">
                        <w:rPr>
                          <w:rFonts w:ascii="Consolas" w:hAnsi="Consolas"/>
                          <w:sz w:val="16"/>
                          <w:szCs w:val="16"/>
                        </w:rPr>
                        <w:t>float</w:t>
                      </w:r>
                      <w:proofErr w:type="spellEnd"/>
                      <w:r w:rsidRPr="00086ED5">
                        <w:rPr>
                          <w:rFonts w:ascii="Consolas" w:hAnsi="Consolas"/>
                          <w:sz w:val="16"/>
                          <w:szCs w:val="16"/>
                        </w:rPr>
                        <w:t xml:space="preserve"> Tolueno = MQ135.readSensor(); // Sensor </w:t>
                      </w:r>
                      <w:proofErr w:type="spellStart"/>
                      <w:r w:rsidRPr="00086ED5">
                        <w:rPr>
                          <w:rFonts w:ascii="Consolas" w:hAnsi="Consolas"/>
                          <w:sz w:val="16"/>
                          <w:szCs w:val="16"/>
                        </w:rPr>
                        <w:t>will</w:t>
                      </w:r>
                      <w:proofErr w:type="spellEnd"/>
                      <w:r w:rsidRPr="00086ED5">
                        <w:rPr>
                          <w:rFonts w:ascii="Consolas" w:hAnsi="Consolas"/>
                          <w:sz w:val="16"/>
                          <w:szCs w:val="16"/>
                        </w:rPr>
                        <w:t xml:space="preserve"> </w:t>
                      </w:r>
                      <w:proofErr w:type="spellStart"/>
                      <w:r w:rsidRPr="00086ED5">
                        <w:rPr>
                          <w:rFonts w:ascii="Consolas" w:hAnsi="Consolas"/>
                          <w:sz w:val="16"/>
                          <w:szCs w:val="16"/>
                        </w:rPr>
                        <w:t>read</w:t>
                      </w:r>
                      <w:proofErr w:type="spellEnd"/>
                      <w:r w:rsidRPr="00086ED5">
                        <w:rPr>
                          <w:rFonts w:ascii="Consolas" w:hAnsi="Consolas"/>
                          <w:sz w:val="16"/>
                          <w:szCs w:val="16"/>
                        </w:rPr>
                        <w:t xml:space="preserve"> PPM </w:t>
                      </w:r>
                      <w:proofErr w:type="spellStart"/>
                      <w:r w:rsidRPr="00086ED5">
                        <w:rPr>
                          <w:rFonts w:ascii="Consolas" w:hAnsi="Consolas"/>
                          <w:sz w:val="16"/>
                          <w:szCs w:val="16"/>
                        </w:rPr>
                        <w:t>concentration</w:t>
                      </w:r>
                      <w:proofErr w:type="spellEnd"/>
                      <w:r w:rsidRPr="00086ED5">
                        <w:rPr>
                          <w:rFonts w:ascii="Consolas" w:hAnsi="Consolas"/>
                          <w:sz w:val="16"/>
                          <w:szCs w:val="16"/>
                        </w:rPr>
                        <w:t xml:space="preserve"> </w:t>
                      </w:r>
                      <w:proofErr w:type="spellStart"/>
                      <w:r w:rsidRPr="00086ED5">
                        <w:rPr>
                          <w:rFonts w:ascii="Consolas" w:hAnsi="Consolas"/>
                          <w:sz w:val="16"/>
                          <w:szCs w:val="16"/>
                        </w:rPr>
                        <w:t>using</w:t>
                      </w:r>
                      <w:proofErr w:type="spellEnd"/>
                      <w:r w:rsidRPr="00086ED5">
                        <w:rPr>
                          <w:rFonts w:ascii="Consolas" w:hAnsi="Consolas"/>
                          <w:sz w:val="16"/>
                          <w:szCs w:val="16"/>
                        </w:rPr>
                        <w:t xml:space="preserve"> </w:t>
                      </w:r>
                      <w:proofErr w:type="spellStart"/>
                      <w:r w:rsidRPr="00086ED5">
                        <w:rPr>
                          <w:rFonts w:ascii="Consolas" w:hAnsi="Consolas"/>
                          <w:sz w:val="16"/>
                          <w:szCs w:val="16"/>
                        </w:rPr>
                        <w:t>the</w:t>
                      </w:r>
                      <w:proofErr w:type="spellEnd"/>
                      <w:r w:rsidRPr="00086ED5">
                        <w:rPr>
                          <w:rFonts w:ascii="Consolas" w:hAnsi="Consolas"/>
                          <w:sz w:val="16"/>
                          <w:szCs w:val="16"/>
                        </w:rPr>
                        <w:t xml:space="preserve"> </w:t>
                      </w:r>
                      <w:proofErr w:type="spellStart"/>
                      <w:r w:rsidRPr="00086ED5">
                        <w:rPr>
                          <w:rFonts w:ascii="Consolas" w:hAnsi="Consolas"/>
                          <w:sz w:val="16"/>
                          <w:szCs w:val="16"/>
                        </w:rPr>
                        <w:t>model</w:t>
                      </w:r>
                      <w:proofErr w:type="spellEnd"/>
                      <w:r w:rsidRPr="00086ED5">
                        <w:rPr>
                          <w:rFonts w:ascii="Consolas" w:hAnsi="Consolas"/>
                          <w:sz w:val="16"/>
                          <w:szCs w:val="16"/>
                        </w:rPr>
                        <w:t xml:space="preserve"> and a and b </w:t>
                      </w:r>
                      <w:proofErr w:type="spellStart"/>
                      <w:r w:rsidRPr="00086ED5">
                        <w:rPr>
                          <w:rFonts w:ascii="Consolas" w:hAnsi="Consolas"/>
                          <w:sz w:val="16"/>
                          <w:szCs w:val="16"/>
                        </w:rPr>
                        <w:t>values</w:t>
                      </w:r>
                      <w:proofErr w:type="spellEnd"/>
                      <w:r w:rsidRPr="00086ED5">
                        <w:rPr>
                          <w:rFonts w:ascii="Consolas" w:hAnsi="Consolas"/>
                          <w:sz w:val="16"/>
                          <w:szCs w:val="16"/>
                        </w:rPr>
                        <w:t xml:space="preserve"> </w:t>
                      </w:r>
                      <w:proofErr w:type="spellStart"/>
                      <w:r w:rsidRPr="00086ED5">
                        <w:rPr>
                          <w:rFonts w:ascii="Consolas" w:hAnsi="Consolas"/>
                          <w:sz w:val="16"/>
                          <w:szCs w:val="16"/>
                        </w:rPr>
                        <w:t>setted</w:t>
                      </w:r>
                      <w:proofErr w:type="spellEnd"/>
                      <w:r w:rsidRPr="00086ED5">
                        <w:rPr>
                          <w:rFonts w:ascii="Consolas" w:hAnsi="Consolas"/>
                          <w:sz w:val="16"/>
                          <w:szCs w:val="16"/>
                        </w:rPr>
                        <w:t xml:space="preserve"> </w:t>
                      </w:r>
                      <w:proofErr w:type="spellStart"/>
                      <w:r w:rsidRPr="00086ED5">
                        <w:rPr>
                          <w:rFonts w:ascii="Consolas" w:hAnsi="Consolas"/>
                          <w:sz w:val="16"/>
                          <w:szCs w:val="16"/>
                        </w:rPr>
                        <w:t>before</w:t>
                      </w:r>
                      <w:proofErr w:type="spellEnd"/>
                      <w:r w:rsidRPr="00086ED5">
                        <w:rPr>
                          <w:rFonts w:ascii="Consolas" w:hAnsi="Consolas"/>
                          <w:sz w:val="16"/>
                          <w:szCs w:val="16"/>
                        </w:rPr>
                        <w:t xml:space="preserve"> </w:t>
                      </w:r>
                      <w:proofErr w:type="spellStart"/>
                      <w:r w:rsidRPr="00086ED5">
                        <w:rPr>
                          <w:rFonts w:ascii="Consolas" w:hAnsi="Consolas"/>
                          <w:sz w:val="16"/>
                          <w:szCs w:val="16"/>
                        </w:rPr>
                        <w:t>or</w:t>
                      </w:r>
                      <w:proofErr w:type="spellEnd"/>
                      <w:r w:rsidRPr="00086ED5">
                        <w:rPr>
                          <w:rFonts w:ascii="Consolas" w:hAnsi="Consolas"/>
                          <w:sz w:val="16"/>
                          <w:szCs w:val="16"/>
                        </w:rPr>
                        <w:t xml:space="preserve"> in </w:t>
                      </w:r>
                      <w:proofErr w:type="spellStart"/>
                      <w:r w:rsidRPr="00086ED5">
                        <w:rPr>
                          <w:rFonts w:ascii="Consolas" w:hAnsi="Consolas"/>
                          <w:sz w:val="16"/>
                          <w:szCs w:val="16"/>
                        </w:rPr>
                        <w:t>the</w:t>
                      </w:r>
                      <w:proofErr w:type="spellEnd"/>
                      <w:r w:rsidRPr="00086ED5">
                        <w:rPr>
                          <w:rFonts w:ascii="Consolas" w:hAnsi="Consolas"/>
                          <w:sz w:val="16"/>
                          <w:szCs w:val="16"/>
                        </w:rPr>
                        <w:t xml:space="preserve"> </w:t>
                      </w:r>
                      <w:proofErr w:type="spellStart"/>
                      <w:r w:rsidRPr="00086ED5">
                        <w:rPr>
                          <w:rFonts w:ascii="Consolas" w:hAnsi="Consolas"/>
                          <w:sz w:val="16"/>
                          <w:szCs w:val="16"/>
                        </w:rPr>
                        <w:t>setup</w:t>
                      </w:r>
                      <w:proofErr w:type="spellEnd"/>
                    </w:p>
                    <w:p w14:paraId="5F11611E" w14:textId="77777777" w:rsidR="00114027" w:rsidRPr="00086ED5" w:rsidRDefault="00114027" w:rsidP="00724E70">
                      <w:pPr>
                        <w:rPr>
                          <w:rFonts w:ascii="Consolas" w:hAnsi="Consolas"/>
                          <w:sz w:val="16"/>
                          <w:szCs w:val="16"/>
                        </w:rPr>
                      </w:pPr>
                    </w:p>
                    <w:p w14:paraId="38C79656"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MQ135.setA(102.</w:t>
                      </w:r>
                      <w:proofErr w:type="gramStart"/>
                      <w:r w:rsidRPr="00086ED5">
                        <w:rPr>
                          <w:rFonts w:ascii="Consolas" w:hAnsi="Consolas"/>
                          <w:sz w:val="16"/>
                          <w:szCs w:val="16"/>
                        </w:rPr>
                        <w:t>2 )</w:t>
                      </w:r>
                      <w:proofErr w:type="gramEnd"/>
                      <w:r w:rsidRPr="00086ED5">
                        <w:rPr>
                          <w:rFonts w:ascii="Consolas" w:hAnsi="Consolas"/>
                          <w:sz w:val="16"/>
                          <w:szCs w:val="16"/>
                        </w:rPr>
                        <w:t xml:space="preserve">; MQ135.setB(-2.473); // </w:t>
                      </w:r>
                      <w:proofErr w:type="spellStart"/>
                      <w:r w:rsidRPr="00086ED5">
                        <w:rPr>
                          <w:rFonts w:ascii="Consolas" w:hAnsi="Consolas"/>
                          <w:sz w:val="16"/>
                          <w:szCs w:val="16"/>
                        </w:rPr>
                        <w:t>Configurate</w:t>
                      </w:r>
                      <w:proofErr w:type="spellEnd"/>
                      <w:r w:rsidRPr="00086ED5">
                        <w:rPr>
                          <w:rFonts w:ascii="Consolas" w:hAnsi="Consolas"/>
                          <w:sz w:val="16"/>
                          <w:szCs w:val="16"/>
                        </w:rPr>
                        <w:t xml:space="preserve"> </w:t>
                      </w:r>
                      <w:proofErr w:type="spellStart"/>
                      <w:r w:rsidRPr="00086ED5">
                        <w:rPr>
                          <w:rFonts w:ascii="Consolas" w:hAnsi="Consolas"/>
                          <w:sz w:val="16"/>
                          <w:szCs w:val="16"/>
                        </w:rPr>
                        <w:t>the</w:t>
                      </w:r>
                      <w:proofErr w:type="spellEnd"/>
                      <w:r w:rsidRPr="00086ED5">
                        <w:rPr>
                          <w:rFonts w:ascii="Consolas" w:hAnsi="Consolas"/>
                          <w:sz w:val="16"/>
                          <w:szCs w:val="16"/>
                        </w:rPr>
                        <w:t xml:space="preserve"> </w:t>
                      </w:r>
                      <w:proofErr w:type="spellStart"/>
                      <w:r w:rsidRPr="00086ED5">
                        <w:rPr>
                          <w:rFonts w:ascii="Consolas" w:hAnsi="Consolas"/>
                          <w:sz w:val="16"/>
                          <w:szCs w:val="16"/>
                        </w:rPr>
                        <w:t>ecuation</w:t>
                      </w:r>
                      <w:proofErr w:type="spellEnd"/>
                      <w:r w:rsidRPr="00086ED5">
                        <w:rPr>
                          <w:rFonts w:ascii="Consolas" w:hAnsi="Consolas"/>
                          <w:sz w:val="16"/>
                          <w:szCs w:val="16"/>
                        </w:rPr>
                        <w:t xml:space="preserve"> </w:t>
                      </w:r>
                      <w:proofErr w:type="spellStart"/>
                      <w:r w:rsidRPr="00086ED5">
                        <w:rPr>
                          <w:rFonts w:ascii="Consolas" w:hAnsi="Consolas"/>
                          <w:sz w:val="16"/>
                          <w:szCs w:val="16"/>
                        </w:rPr>
                        <w:t>values</w:t>
                      </w:r>
                      <w:proofErr w:type="spellEnd"/>
                      <w:r w:rsidRPr="00086ED5">
                        <w:rPr>
                          <w:rFonts w:ascii="Consolas" w:hAnsi="Consolas"/>
                          <w:sz w:val="16"/>
                          <w:szCs w:val="16"/>
                        </w:rPr>
                        <w:t xml:space="preserve"> </w:t>
                      </w:r>
                      <w:proofErr w:type="spellStart"/>
                      <w:r w:rsidRPr="00086ED5">
                        <w:rPr>
                          <w:rFonts w:ascii="Consolas" w:hAnsi="Consolas"/>
                          <w:sz w:val="16"/>
                          <w:szCs w:val="16"/>
                        </w:rPr>
                        <w:t>to</w:t>
                      </w:r>
                      <w:proofErr w:type="spellEnd"/>
                      <w:r w:rsidRPr="00086ED5">
                        <w:rPr>
                          <w:rFonts w:ascii="Consolas" w:hAnsi="Consolas"/>
                          <w:sz w:val="16"/>
                          <w:szCs w:val="16"/>
                        </w:rPr>
                        <w:t xml:space="preserve"> </w:t>
                      </w:r>
                      <w:proofErr w:type="spellStart"/>
                      <w:r w:rsidRPr="00086ED5">
                        <w:rPr>
                          <w:rFonts w:ascii="Consolas" w:hAnsi="Consolas"/>
                          <w:sz w:val="16"/>
                          <w:szCs w:val="16"/>
                        </w:rPr>
                        <w:t>get</w:t>
                      </w:r>
                      <w:proofErr w:type="spellEnd"/>
                      <w:r w:rsidRPr="00086ED5">
                        <w:rPr>
                          <w:rFonts w:ascii="Consolas" w:hAnsi="Consolas"/>
                          <w:sz w:val="16"/>
                          <w:szCs w:val="16"/>
                        </w:rPr>
                        <w:t xml:space="preserve"> NH4 </w:t>
                      </w:r>
                      <w:proofErr w:type="spellStart"/>
                      <w:r w:rsidRPr="00086ED5">
                        <w:rPr>
                          <w:rFonts w:ascii="Consolas" w:hAnsi="Consolas"/>
                          <w:sz w:val="16"/>
                          <w:szCs w:val="16"/>
                        </w:rPr>
                        <w:t>concentration</w:t>
                      </w:r>
                      <w:proofErr w:type="spellEnd"/>
                    </w:p>
                    <w:p w14:paraId="5BDF444C"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roofErr w:type="spellStart"/>
                      <w:r w:rsidRPr="00086ED5">
                        <w:rPr>
                          <w:rFonts w:ascii="Consolas" w:hAnsi="Consolas"/>
                          <w:sz w:val="16"/>
                          <w:szCs w:val="16"/>
                        </w:rPr>
                        <w:t>float</w:t>
                      </w:r>
                      <w:proofErr w:type="spellEnd"/>
                      <w:r w:rsidRPr="00086ED5">
                        <w:rPr>
                          <w:rFonts w:ascii="Consolas" w:hAnsi="Consolas"/>
                          <w:sz w:val="16"/>
                          <w:szCs w:val="16"/>
                        </w:rPr>
                        <w:t xml:space="preserve"> NH4 = MQ135.readSensor(); // Sensor </w:t>
                      </w:r>
                      <w:proofErr w:type="spellStart"/>
                      <w:r w:rsidRPr="00086ED5">
                        <w:rPr>
                          <w:rFonts w:ascii="Consolas" w:hAnsi="Consolas"/>
                          <w:sz w:val="16"/>
                          <w:szCs w:val="16"/>
                        </w:rPr>
                        <w:t>will</w:t>
                      </w:r>
                      <w:proofErr w:type="spellEnd"/>
                      <w:r w:rsidRPr="00086ED5">
                        <w:rPr>
                          <w:rFonts w:ascii="Consolas" w:hAnsi="Consolas"/>
                          <w:sz w:val="16"/>
                          <w:szCs w:val="16"/>
                        </w:rPr>
                        <w:t xml:space="preserve"> </w:t>
                      </w:r>
                      <w:proofErr w:type="spellStart"/>
                      <w:r w:rsidRPr="00086ED5">
                        <w:rPr>
                          <w:rFonts w:ascii="Consolas" w:hAnsi="Consolas"/>
                          <w:sz w:val="16"/>
                          <w:szCs w:val="16"/>
                        </w:rPr>
                        <w:t>read</w:t>
                      </w:r>
                      <w:proofErr w:type="spellEnd"/>
                      <w:r w:rsidRPr="00086ED5">
                        <w:rPr>
                          <w:rFonts w:ascii="Consolas" w:hAnsi="Consolas"/>
                          <w:sz w:val="16"/>
                          <w:szCs w:val="16"/>
                        </w:rPr>
                        <w:t xml:space="preserve"> PPM </w:t>
                      </w:r>
                      <w:proofErr w:type="spellStart"/>
                      <w:r w:rsidRPr="00086ED5">
                        <w:rPr>
                          <w:rFonts w:ascii="Consolas" w:hAnsi="Consolas"/>
                          <w:sz w:val="16"/>
                          <w:szCs w:val="16"/>
                        </w:rPr>
                        <w:t>concentration</w:t>
                      </w:r>
                      <w:proofErr w:type="spellEnd"/>
                      <w:r w:rsidRPr="00086ED5">
                        <w:rPr>
                          <w:rFonts w:ascii="Consolas" w:hAnsi="Consolas"/>
                          <w:sz w:val="16"/>
                          <w:szCs w:val="16"/>
                        </w:rPr>
                        <w:t xml:space="preserve"> </w:t>
                      </w:r>
                      <w:proofErr w:type="spellStart"/>
                      <w:r w:rsidRPr="00086ED5">
                        <w:rPr>
                          <w:rFonts w:ascii="Consolas" w:hAnsi="Consolas"/>
                          <w:sz w:val="16"/>
                          <w:szCs w:val="16"/>
                        </w:rPr>
                        <w:t>using</w:t>
                      </w:r>
                      <w:proofErr w:type="spellEnd"/>
                      <w:r w:rsidRPr="00086ED5">
                        <w:rPr>
                          <w:rFonts w:ascii="Consolas" w:hAnsi="Consolas"/>
                          <w:sz w:val="16"/>
                          <w:szCs w:val="16"/>
                        </w:rPr>
                        <w:t xml:space="preserve"> </w:t>
                      </w:r>
                      <w:proofErr w:type="spellStart"/>
                      <w:r w:rsidRPr="00086ED5">
                        <w:rPr>
                          <w:rFonts w:ascii="Consolas" w:hAnsi="Consolas"/>
                          <w:sz w:val="16"/>
                          <w:szCs w:val="16"/>
                        </w:rPr>
                        <w:t>the</w:t>
                      </w:r>
                      <w:proofErr w:type="spellEnd"/>
                      <w:r w:rsidRPr="00086ED5">
                        <w:rPr>
                          <w:rFonts w:ascii="Consolas" w:hAnsi="Consolas"/>
                          <w:sz w:val="16"/>
                          <w:szCs w:val="16"/>
                        </w:rPr>
                        <w:t xml:space="preserve"> </w:t>
                      </w:r>
                      <w:proofErr w:type="spellStart"/>
                      <w:r w:rsidRPr="00086ED5">
                        <w:rPr>
                          <w:rFonts w:ascii="Consolas" w:hAnsi="Consolas"/>
                          <w:sz w:val="16"/>
                          <w:szCs w:val="16"/>
                        </w:rPr>
                        <w:t>model</w:t>
                      </w:r>
                      <w:proofErr w:type="spellEnd"/>
                      <w:r w:rsidRPr="00086ED5">
                        <w:rPr>
                          <w:rFonts w:ascii="Consolas" w:hAnsi="Consolas"/>
                          <w:sz w:val="16"/>
                          <w:szCs w:val="16"/>
                        </w:rPr>
                        <w:t xml:space="preserve"> and a and b </w:t>
                      </w:r>
                      <w:proofErr w:type="spellStart"/>
                      <w:r w:rsidRPr="00086ED5">
                        <w:rPr>
                          <w:rFonts w:ascii="Consolas" w:hAnsi="Consolas"/>
                          <w:sz w:val="16"/>
                          <w:szCs w:val="16"/>
                        </w:rPr>
                        <w:t>values</w:t>
                      </w:r>
                      <w:proofErr w:type="spellEnd"/>
                      <w:r w:rsidRPr="00086ED5">
                        <w:rPr>
                          <w:rFonts w:ascii="Consolas" w:hAnsi="Consolas"/>
                          <w:sz w:val="16"/>
                          <w:szCs w:val="16"/>
                        </w:rPr>
                        <w:t xml:space="preserve"> </w:t>
                      </w:r>
                      <w:proofErr w:type="spellStart"/>
                      <w:r w:rsidRPr="00086ED5">
                        <w:rPr>
                          <w:rFonts w:ascii="Consolas" w:hAnsi="Consolas"/>
                          <w:sz w:val="16"/>
                          <w:szCs w:val="16"/>
                        </w:rPr>
                        <w:t>setted</w:t>
                      </w:r>
                      <w:proofErr w:type="spellEnd"/>
                      <w:r w:rsidRPr="00086ED5">
                        <w:rPr>
                          <w:rFonts w:ascii="Consolas" w:hAnsi="Consolas"/>
                          <w:sz w:val="16"/>
                          <w:szCs w:val="16"/>
                        </w:rPr>
                        <w:t xml:space="preserve"> </w:t>
                      </w:r>
                      <w:proofErr w:type="spellStart"/>
                      <w:r w:rsidRPr="00086ED5">
                        <w:rPr>
                          <w:rFonts w:ascii="Consolas" w:hAnsi="Consolas"/>
                          <w:sz w:val="16"/>
                          <w:szCs w:val="16"/>
                        </w:rPr>
                        <w:t>before</w:t>
                      </w:r>
                      <w:proofErr w:type="spellEnd"/>
                      <w:r w:rsidRPr="00086ED5">
                        <w:rPr>
                          <w:rFonts w:ascii="Consolas" w:hAnsi="Consolas"/>
                          <w:sz w:val="16"/>
                          <w:szCs w:val="16"/>
                        </w:rPr>
                        <w:t xml:space="preserve"> </w:t>
                      </w:r>
                      <w:proofErr w:type="spellStart"/>
                      <w:r w:rsidRPr="00086ED5">
                        <w:rPr>
                          <w:rFonts w:ascii="Consolas" w:hAnsi="Consolas"/>
                          <w:sz w:val="16"/>
                          <w:szCs w:val="16"/>
                        </w:rPr>
                        <w:t>or</w:t>
                      </w:r>
                      <w:proofErr w:type="spellEnd"/>
                      <w:r w:rsidRPr="00086ED5">
                        <w:rPr>
                          <w:rFonts w:ascii="Consolas" w:hAnsi="Consolas"/>
                          <w:sz w:val="16"/>
                          <w:szCs w:val="16"/>
                        </w:rPr>
                        <w:t xml:space="preserve"> in </w:t>
                      </w:r>
                      <w:proofErr w:type="spellStart"/>
                      <w:r w:rsidRPr="00086ED5">
                        <w:rPr>
                          <w:rFonts w:ascii="Consolas" w:hAnsi="Consolas"/>
                          <w:sz w:val="16"/>
                          <w:szCs w:val="16"/>
                        </w:rPr>
                        <w:t>the</w:t>
                      </w:r>
                      <w:proofErr w:type="spellEnd"/>
                      <w:r w:rsidRPr="00086ED5">
                        <w:rPr>
                          <w:rFonts w:ascii="Consolas" w:hAnsi="Consolas"/>
                          <w:sz w:val="16"/>
                          <w:szCs w:val="16"/>
                        </w:rPr>
                        <w:t xml:space="preserve"> </w:t>
                      </w:r>
                      <w:proofErr w:type="spellStart"/>
                      <w:r w:rsidRPr="00086ED5">
                        <w:rPr>
                          <w:rFonts w:ascii="Consolas" w:hAnsi="Consolas"/>
                          <w:sz w:val="16"/>
                          <w:szCs w:val="16"/>
                        </w:rPr>
                        <w:t>setup</w:t>
                      </w:r>
                      <w:proofErr w:type="spellEnd"/>
                    </w:p>
                    <w:p w14:paraId="1F4BF665" w14:textId="77777777" w:rsidR="00114027" w:rsidRPr="00086ED5" w:rsidRDefault="00114027" w:rsidP="00724E70">
                      <w:pPr>
                        <w:rPr>
                          <w:rFonts w:ascii="Consolas" w:hAnsi="Consolas"/>
                          <w:sz w:val="16"/>
                          <w:szCs w:val="16"/>
                        </w:rPr>
                      </w:pPr>
                    </w:p>
                    <w:p w14:paraId="403851EA"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MQ135.setA(34.668); MQ135.setB(-3.369); // </w:t>
                      </w:r>
                      <w:proofErr w:type="spellStart"/>
                      <w:r w:rsidRPr="00086ED5">
                        <w:rPr>
                          <w:rFonts w:ascii="Consolas" w:hAnsi="Consolas"/>
                          <w:sz w:val="16"/>
                          <w:szCs w:val="16"/>
                        </w:rPr>
                        <w:t>Configurate</w:t>
                      </w:r>
                      <w:proofErr w:type="spellEnd"/>
                      <w:r w:rsidRPr="00086ED5">
                        <w:rPr>
                          <w:rFonts w:ascii="Consolas" w:hAnsi="Consolas"/>
                          <w:sz w:val="16"/>
                          <w:szCs w:val="16"/>
                        </w:rPr>
                        <w:t xml:space="preserve"> </w:t>
                      </w:r>
                      <w:proofErr w:type="spellStart"/>
                      <w:r w:rsidRPr="00086ED5">
                        <w:rPr>
                          <w:rFonts w:ascii="Consolas" w:hAnsi="Consolas"/>
                          <w:sz w:val="16"/>
                          <w:szCs w:val="16"/>
                        </w:rPr>
                        <w:t>the</w:t>
                      </w:r>
                      <w:proofErr w:type="spellEnd"/>
                      <w:r w:rsidRPr="00086ED5">
                        <w:rPr>
                          <w:rFonts w:ascii="Consolas" w:hAnsi="Consolas"/>
                          <w:sz w:val="16"/>
                          <w:szCs w:val="16"/>
                        </w:rPr>
                        <w:t xml:space="preserve"> </w:t>
                      </w:r>
                      <w:proofErr w:type="spellStart"/>
                      <w:r w:rsidRPr="00086ED5">
                        <w:rPr>
                          <w:rFonts w:ascii="Consolas" w:hAnsi="Consolas"/>
                          <w:sz w:val="16"/>
                          <w:szCs w:val="16"/>
                        </w:rPr>
                        <w:t>ecuation</w:t>
                      </w:r>
                      <w:proofErr w:type="spellEnd"/>
                      <w:r w:rsidRPr="00086ED5">
                        <w:rPr>
                          <w:rFonts w:ascii="Consolas" w:hAnsi="Consolas"/>
                          <w:sz w:val="16"/>
                          <w:szCs w:val="16"/>
                        </w:rPr>
                        <w:t xml:space="preserve"> </w:t>
                      </w:r>
                      <w:proofErr w:type="spellStart"/>
                      <w:r w:rsidRPr="00086ED5">
                        <w:rPr>
                          <w:rFonts w:ascii="Consolas" w:hAnsi="Consolas"/>
                          <w:sz w:val="16"/>
                          <w:szCs w:val="16"/>
                        </w:rPr>
                        <w:t>values</w:t>
                      </w:r>
                      <w:proofErr w:type="spellEnd"/>
                      <w:r w:rsidRPr="00086ED5">
                        <w:rPr>
                          <w:rFonts w:ascii="Consolas" w:hAnsi="Consolas"/>
                          <w:sz w:val="16"/>
                          <w:szCs w:val="16"/>
                        </w:rPr>
                        <w:t xml:space="preserve"> </w:t>
                      </w:r>
                      <w:proofErr w:type="spellStart"/>
                      <w:r w:rsidRPr="00086ED5">
                        <w:rPr>
                          <w:rFonts w:ascii="Consolas" w:hAnsi="Consolas"/>
                          <w:sz w:val="16"/>
                          <w:szCs w:val="16"/>
                        </w:rPr>
                        <w:t>to</w:t>
                      </w:r>
                      <w:proofErr w:type="spellEnd"/>
                      <w:r w:rsidRPr="00086ED5">
                        <w:rPr>
                          <w:rFonts w:ascii="Consolas" w:hAnsi="Consolas"/>
                          <w:sz w:val="16"/>
                          <w:szCs w:val="16"/>
                        </w:rPr>
                        <w:t xml:space="preserve"> </w:t>
                      </w:r>
                      <w:proofErr w:type="spellStart"/>
                      <w:r w:rsidRPr="00086ED5">
                        <w:rPr>
                          <w:rFonts w:ascii="Consolas" w:hAnsi="Consolas"/>
                          <w:sz w:val="16"/>
                          <w:szCs w:val="16"/>
                        </w:rPr>
                        <w:t>get</w:t>
                      </w:r>
                      <w:proofErr w:type="spellEnd"/>
                      <w:r w:rsidRPr="00086ED5">
                        <w:rPr>
                          <w:rFonts w:ascii="Consolas" w:hAnsi="Consolas"/>
                          <w:sz w:val="16"/>
                          <w:szCs w:val="16"/>
                        </w:rPr>
                        <w:t xml:space="preserve"> Acetona </w:t>
                      </w:r>
                      <w:proofErr w:type="spellStart"/>
                      <w:r w:rsidRPr="00086ED5">
                        <w:rPr>
                          <w:rFonts w:ascii="Consolas" w:hAnsi="Consolas"/>
                          <w:sz w:val="16"/>
                          <w:szCs w:val="16"/>
                        </w:rPr>
                        <w:t>concentration</w:t>
                      </w:r>
                      <w:proofErr w:type="spellEnd"/>
                    </w:p>
                    <w:p w14:paraId="4BAB53F3"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roofErr w:type="spellStart"/>
                      <w:r w:rsidRPr="00086ED5">
                        <w:rPr>
                          <w:rFonts w:ascii="Consolas" w:hAnsi="Consolas"/>
                          <w:sz w:val="16"/>
                          <w:szCs w:val="16"/>
                        </w:rPr>
                        <w:t>float</w:t>
                      </w:r>
                      <w:proofErr w:type="spellEnd"/>
                      <w:r w:rsidRPr="00086ED5">
                        <w:rPr>
                          <w:rFonts w:ascii="Consolas" w:hAnsi="Consolas"/>
                          <w:sz w:val="16"/>
                          <w:szCs w:val="16"/>
                        </w:rPr>
                        <w:t xml:space="preserve"> Acetona = MQ135.readSensor(); // Sensor </w:t>
                      </w:r>
                      <w:proofErr w:type="spellStart"/>
                      <w:r w:rsidRPr="00086ED5">
                        <w:rPr>
                          <w:rFonts w:ascii="Consolas" w:hAnsi="Consolas"/>
                          <w:sz w:val="16"/>
                          <w:szCs w:val="16"/>
                        </w:rPr>
                        <w:t>will</w:t>
                      </w:r>
                      <w:proofErr w:type="spellEnd"/>
                      <w:r w:rsidRPr="00086ED5">
                        <w:rPr>
                          <w:rFonts w:ascii="Consolas" w:hAnsi="Consolas"/>
                          <w:sz w:val="16"/>
                          <w:szCs w:val="16"/>
                        </w:rPr>
                        <w:t xml:space="preserve"> </w:t>
                      </w:r>
                      <w:proofErr w:type="spellStart"/>
                      <w:r w:rsidRPr="00086ED5">
                        <w:rPr>
                          <w:rFonts w:ascii="Consolas" w:hAnsi="Consolas"/>
                          <w:sz w:val="16"/>
                          <w:szCs w:val="16"/>
                        </w:rPr>
                        <w:t>read</w:t>
                      </w:r>
                      <w:proofErr w:type="spellEnd"/>
                      <w:r w:rsidRPr="00086ED5">
                        <w:rPr>
                          <w:rFonts w:ascii="Consolas" w:hAnsi="Consolas"/>
                          <w:sz w:val="16"/>
                          <w:szCs w:val="16"/>
                        </w:rPr>
                        <w:t xml:space="preserve"> PPM </w:t>
                      </w:r>
                      <w:proofErr w:type="spellStart"/>
                      <w:r w:rsidRPr="00086ED5">
                        <w:rPr>
                          <w:rFonts w:ascii="Consolas" w:hAnsi="Consolas"/>
                          <w:sz w:val="16"/>
                          <w:szCs w:val="16"/>
                        </w:rPr>
                        <w:t>concentration</w:t>
                      </w:r>
                      <w:proofErr w:type="spellEnd"/>
                      <w:r w:rsidRPr="00086ED5">
                        <w:rPr>
                          <w:rFonts w:ascii="Consolas" w:hAnsi="Consolas"/>
                          <w:sz w:val="16"/>
                          <w:szCs w:val="16"/>
                        </w:rPr>
                        <w:t xml:space="preserve"> </w:t>
                      </w:r>
                      <w:proofErr w:type="spellStart"/>
                      <w:r w:rsidRPr="00086ED5">
                        <w:rPr>
                          <w:rFonts w:ascii="Consolas" w:hAnsi="Consolas"/>
                          <w:sz w:val="16"/>
                          <w:szCs w:val="16"/>
                        </w:rPr>
                        <w:t>using</w:t>
                      </w:r>
                      <w:proofErr w:type="spellEnd"/>
                      <w:r w:rsidRPr="00086ED5">
                        <w:rPr>
                          <w:rFonts w:ascii="Consolas" w:hAnsi="Consolas"/>
                          <w:sz w:val="16"/>
                          <w:szCs w:val="16"/>
                        </w:rPr>
                        <w:t xml:space="preserve"> </w:t>
                      </w:r>
                      <w:proofErr w:type="spellStart"/>
                      <w:r w:rsidRPr="00086ED5">
                        <w:rPr>
                          <w:rFonts w:ascii="Consolas" w:hAnsi="Consolas"/>
                          <w:sz w:val="16"/>
                          <w:szCs w:val="16"/>
                        </w:rPr>
                        <w:t>the</w:t>
                      </w:r>
                      <w:proofErr w:type="spellEnd"/>
                      <w:r w:rsidRPr="00086ED5">
                        <w:rPr>
                          <w:rFonts w:ascii="Consolas" w:hAnsi="Consolas"/>
                          <w:sz w:val="16"/>
                          <w:szCs w:val="16"/>
                        </w:rPr>
                        <w:t xml:space="preserve"> </w:t>
                      </w:r>
                      <w:proofErr w:type="spellStart"/>
                      <w:r w:rsidRPr="00086ED5">
                        <w:rPr>
                          <w:rFonts w:ascii="Consolas" w:hAnsi="Consolas"/>
                          <w:sz w:val="16"/>
                          <w:szCs w:val="16"/>
                        </w:rPr>
                        <w:t>model</w:t>
                      </w:r>
                      <w:proofErr w:type="spellEnd"/>
                      <w:r w:rsidRPr="00086ED5">
                        <w:rPr>
                          <w:rFonts w:ascii="Consolas" w:hAnsi="Consolas"/>
                          <w:sz w:val="16"/>
                          <w:szCs w:val="16"/>
                        </w:rPr>
                        <w:t xml:space="preserve"> and a and b </w:t>
                      </w:r>
                      <w:proofErr w:type="spellStart"/>
                      <w:r w:rsidRPr="00086ED5">
                        <w:rPr>
                          <w:rFonts w:ascii="Consolas" w:hAnsi="Consolas"/>
                          <w:sz w:val="16"/>
                          <w:szCs w:val="16"/>
                        </w:rPr>
                        <w:t>values</w:t>
                      </w:r>
                      <w:proofErr w:type="spellEnd"/>
                      <w:r w:rsidRPr="00086ED5">
                        <w:rPr>
                          <w:rFonts w:ascii="Consolas" w:hAnsi="Consolas"/>
                          <w:sz w:val="16"/>
                          <w:szCs w:val="16"/>
                        </w:rPr>
                        <w:t xml:space="preserve"> </w:t>
                      </w:r>
                      <w:proofErr w:type="spellStart"/>
                      <w:r w:rsidRPr="00086ED5">
                        <w:rPr>
                          <w:rFonts w:ascii="Consolas" w:hAnsi="Consolas"/>
                          <w:sz w:val="16"/>
                          <w:szCs w:val="16"/>
                        </w:rPr>
                        <w:t>setted</w:t>
                      </w:r>
                      <w:proofErr w:type="spellEnd"/>
                      <w:r w:rsidRPr="00086ED5">
                        <w:rPr>
                          <w:rFonts w:ascii="Consolas" w:hAnsi="Consolas"/>
                          <w:sz w:val="16"/>
                          <w:szCs w:val="16"/>
                        </w:rPr>
                        <w:t xml:space="preserve"> </w:t>
                      </w:r>
                      <w:proofErr w:type="spellStart"/>
                      <w:r w:rsidRPr="00086ED5">
                        <w:rPr>
                          <w:rFonts w:ascii="Consolas" w:hAnsi="Consolas"/>
                          <w:sz w:val="16"/>
                          <w:szCs w:val="16"/>
                        </w:rPr>
                        <w:t>before</w:t>
                      </w:r>
                      <w:proofErr w:type="spellEnd"/>
                      <w:r w:rsidRPr="00086ED5">
                        <w:rPr>
                          <w:rFonts w:ascii="Consolas" w:hAnsi="Consolas"/>
                          <w:sz w:val="16"/>
                          <w:szCs w:val="16"/>
                        </w:rPr>
                        <w:t xml:space="preserve"> </w:t>
                      </w:r>
                      <w:proofErr w:type="spellStart"/>
                      <w:r w:rsidRPr="00086ED5">
                        <w:rPr>
                          <w:rFonts w:ascii="Consolas" w:hAnsi="Consolas"/>
                          <w:sz w:val="16"/>
                          <w:szCs w:val="16"/>
                        </w:rPr>
                        <w:t>or</w:t>
                      </w:r>
                      <w:proofErr w:type="spellEnd"/>
                      <w:r w:rsidRPr="00086ED5">
                        <w:rPr>
                          <w:rFonts w:ascii="Consolas" w:hAnsi="Consolas"/>
                          <w:sz w:val="16"/>
                          <w:szCs w:val="16"/>
                        </w:rPr>
                        <w:t xml:space="preserve"> in </w:t>
                      </w:r>
                      <w:proofErr w:type="spellStart"/>
                      <w:r w:rsidRPr="00086ED5">
                        <w:rPr>
                          <w:rFonts w:ascii="Consolas" w:hAnsi="Consolas"/>
                          <w:sz w:val="16"/>
                          <w:szCs w:val="16"/>
                        </w:rPr>
                        <w:t>the</w:t>
                      </w:r>
                      <w:proofErr w:type="spellEnd"/>
                      <w:r w:rsidRPr="00086ED5">
                        <w:rPr>
                          <w:rFonts w:ascii="Consolas" w:hAnsi="Consolas"/>
                          <w:sz w:val="16"/>
                          <w:szCs w:val="16"/>
                        </w:rPr>
                        <w:t xml:space="preserve"> </w:t>
                      </w:r>
                      <w:proofErr w:type="spellStart"/>
                      <w:r w:rsidRPr="00086ED5">
                        <w:rPr>
                          <w:rFonts w:ascii="Consolas" w:hAnsi="Consolas"/>
                          <w:sz w:val="16"/>
                          <w:szCs w:val="16"/>
                        </w:rPr>
                        <w:t>setup</w:t>
                      </w:r>
                      <w:proofErr w:type="spellEnd"/>
                    </w:p>
                    <w:p w14:paraId="06C0783C" w14:textId="77777777" w:rsidR="00114027" w:rsidRPr="00086ED5" w:rsidRDefault="00114027" w:rsidP="00724E70">
                      <w:pPr>
                        <w:rPr>
                          <w:rFonts w:ascii="Consolas" w:hAnsi="Consolas"/>
                          <w:sz w:val="16"/>
                          <w:szCs w:val="16"/>
                        </w:rPr>
                      </w:pPr>
                    </w:p>
                    <w:p w14:paraId="20D138F1"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
                    <w:p w14:paraId="1582304C"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roofErr w:type="spellStart"/>
                      <w:r w:rsidRPr="00086ED5">
                        <w:rPr>
                          <w:rFonts w:ascii="Consolas" w:hAnsi="Consolas"/>
                          <w:sz w:val="16"/>
                          <w:szCs w:val="16"/>
                        </w:rPr>
                        <w:t>String</w:t>
                      </w:r>
                      <w:proofErr w:type="spellEnd"/>
                      <w:r w:rsidRPr="00086ED5">
                        <w:rPr>
                          <w:rFonts w:ascii="Consolas" w:hAnsi="Consolas"/>
                          <w:sz w:val="16"/>
                          <w:szCs w:val="16"/>
                        </w:rPr>
                        <w:t xml:space="preserve"> </w:t>
                      </w:r>
                      <w:proofErr w:type="spellStart"/>
                      <w:r w:rsidRPr="00086ED5">
                        <w:rPr>
                          <w:rFonts w:ascii="Consolas" w:hAnsi="Consolas"/>
                          <w:sz w:val="16"/>
                          <w:szCs w:val="16"/>
                        </w:rPr>
                        <w:t>CO_dato</w:t>
                      </w:r>
                      <w:proofErr w:type="spellEnd"/>
                      <w:r w:rsidRPr="00086ED5">
                        <w:rPr>
                          <w:rFonts w:ascii="Consolas" w:hAnsi="Consolas"/>
                          <w:sz w:val="16"/>
                          <w:szCs w:val="16"/>
                        </w:rPr>
                        <w:t>=(</w:t>
                      </w:r>
                      <w:proofErr w:type="spellStart"/>
                      <w:r w:rsidRPr="00086ED5">
                        <w:rPr>
                          <w:rFonts w:ascii="Consolas" w:hAnsi="Consolas"/>
                          <w:sz w:val="16"/>
                          <w:szCs w:val="16"/>
                        </w:rPr>
                        <w:t>String</w:t>
                      </w:r>
                      <w:proofErr w:type="spellEnd"/>
                      <w:r w:rsidRPr="00086ED5">
                        <w:rPr>
                          <w:rFonts w:ascii="Consolas" w:hAnsi="Consolas"/>
                          <w:sz w:val="16"/>
                          <w:szCs w:val="16"/>
                        </w:rPr>
                        <w:t xml:space="preserve">)(CO);   </w:t>
                      </w:r>
                    </w:p>
                    <w:p w14:paraId="3E8396AC"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roofErr w:type="spellStart"/>
                      <w:r w:rsidRPr="00086ED5">
                        <w:rPr>
                          <w:rFonts w:ascii="Consolas" w:hAnsi="Consolas"/>
                          <w:sz w:val="16"/>
                          <w:szCs w:val="16"/>
                        </w:rPr>
                        <w:t>String</w:t>
                      </w:r>
                      <w:proofErr w:type="spellEnd"/>
                      <w:r w:rsidRPr="00086ED5">
                        <w:rPr>
                          <w:rFonts w:ascii="Consolas" w:hAnsi="Consolas"/>
                          <w:sz w:val="16"/>
                          <w:szCs w:val="16"/>
                        </w:rPr>
                        <w:t xml:space="preserve"> </w:t>
                      </w:r>
                      <w:proofErr w:type="spellStart"/>
                      <w:r w:rsidRPr="00086ED5">
                        <w:rPr>
                          <w:rFonts w:ascii="Consolas" w:hAnsi="Consolas"/>
                          <w:sz w:val="16"/>
                          <w:szCs w:val="16"/>
                        </w:rPr>
                        <w:t>Alcohol_dato</w:t>
                      </w:r>
                      <w:proofErr w:type="spellEnd"/>
                      <w:r w:rsidRPr="00086ED5">
                        <w:rPr>
                          <w:rFonts w:ascii="Consolas" w:hAnsi="Consolas"/>
                          <w:sz w:val="16"/>
                          <w:szCs w:val="16"/>
                        </w:rPr>
                        <w:t>=(</w:t>
                      </w:r>
                      <w:proofErr w:type="spellStart"/>
                      <w:r w:rsidRPr="00086ED5">
                        <w:rPr>
                          <w:rFonts w:ascii="Consolas" w:hAnsi="Consolas"/>
                          <w:sz w:val="16"/>
                          <w:szCs w:val="16"/>
                        </w:rPr>
                        <w:t>String</w:t>
                      </w:r>
                      <w:proofErr w:type="spellEnd"/>
                      <w:r w:rsidRPr="00086ED5">
                        <w:rPr>
                          <w:rFonts w:ascii="Consolas" w:hAnsi="Consolas"/>
                          <w:sz w:val="16"/>
                          <w:szCs w:val="16"/>
                        </w:rPr>
                        <w:t>)(Alcohol);</w:t>
                      </w:r>
                    </w:p>
                    <w:p w14:paraId="59380DC3"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roofErr w:type="spellStart"/>
                      <w:r w:rsidRPr="00086ED5">
                        <w:rPr>
                          <w:rFonts w:ascii="Consolas" w:hAnsi="Consolas"/>
                          <w:sz w:val="16"/>
                          <w:szCs w:val="16"/>
                        </w:rPr>
                        <w:t>String</w:t>
                      </w:r>
                      <w:proofErr w:type="spellEnd"/>
                      <w:r w:rsidRPr="00086ED5">
                        <w:rPr>
                          <w:rFonts w:ascii="Consolas" w:hAnsi="Consolas"/>
                          <w:sz w:val="16"/>
                          <w:szCs w:val="16"/>
                        </w:rPr>
                        <w:t xml:space="preserve"> CO2_dato=(</w:t>
                      </w:r>
                      <w:proofErr w:type="spellStart"/>
                      <w:r w:rsidRPr="00086ED5">
                        <w:rPr>
                          <w:rFonts w:ascii="Consolas" w:hAnsi="Consolas"/>
                          <w:sz w:val="16"/>
                          <w:szCs w:val="16"/>
                        </w:rPr>
                        <w:t>String</w:t>
                      </w:r>
                      <w:proofErr w:type="spellEnd"/>
                      <w:proofErr w:type="gramStart"/>
                      <w:r w:rsidRPr="00086ED5">
                        <w:rPr>
                          <w:rFonts w:ascii="Consolas" w:hAnsi="Consolas"/>
                          <w:sz w:val="16"/>
                          <w:szCs w:val="16"/>
                        </w:rPr>
                        <w:t>)(</w:t>
                      </w:r>
                      <w:proofErr w:type="gramEnd"/>
                      <w:r w:rsidRPr="00086ED5">
                        <w:rPr>
                          <w:rFonts w:ascii="Consolas" w:hAnsi="Consolas"/>
                          <w:sz w:val="16"/>
                          <w:szCs w:val="16"/>
                        </w:rPr>
                        <w:t>CO2);</w:t>
                      </w:r>
                    </w:p>
                    <w:p w14:paraId="5674E467"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roofErr w:type="spellStart"/>
                      <w:r w:rsidRPr="00086ED5">
                        <w:rPr>
                          <w:rFonts w:ascii="Consolas" w:hAnsi="Consolas"/>
                          <w:sz w:val="16"/>
                          <w:szCs w:val="16"/>
                        </w:rPr>
                        <w:t>String</w:t>
                      </w:r>
                      <w:proofErr w:type="spellEnd"/>
                      <w:r w:rsidRPr="00086ED5">
                        <w:rPr>
                          <w:rFonts w:ascii="Consolas" w:hAnsi="Consolas"/>
                          <w:sz w:val="16"/>
                          <w:szCs w:val="16"/>
                        </w:rPr>
                        <w:t xml:space="preserve"> </w:t>
                      </w:r>
                      <w:proofErr w:type="spellStart"/>
                      <w:r w:rsidRPr="00086ED5">
                        <w:rPr>
                          <w:rFonts w:ascii="Consolas" w:hAnsi="Consolas"/>
                          <w:sz w:val="16"/>
                          <w:szCs w:val="16"/>
                        </w:rPr>
                        <w:t>Tolueno_dato</w:t>
                      </w:r>
                      <w:proofErr w:type="spellEnd"/>
                      <w:r w:rsidRPr="00086ED5">
                        <w:rPr>
                          <w:rFonts w:ascii="Consolas" w:hAnsi="Consolas"/>
                          <w:sz w:val="16"/>
                          <w:szCs w:val="16"/>
                        </w:rPr>
                        <w:t>=(</w:t>
                      </w:r>
                      <w:proofErr w:type="spellStart"/>
                      <w:r w:rsidRPr="00086ED5">
                        <w:rPr>
                          <w:rFonts w:ascii="Consolas" w:hAnsi="Consolas"/>
                          <w:sz w:val="16"/>
                          <w:szCs w:val="16"/>
                        </w:rPr>
                        <w:t>String</w:t>
                      </w:r>
                      <w:proofErr w:type="spellEnd"/>
                      <w:r w:rsidRPr="00086ED5">
                        <w:rPr>
                          <w:rFonts w:ascii="Consolas" w:hAnsi="Consolas"/>
                          <w:sz w:val="16"/>
                          <w:szCs w:val="16"/>
                        </w:rPr>
                        <w:t>)(Tolueno);</w:t>
                      </w:r>
                    </w:p>
                    <w:p w14:paraId="5D6B3934"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roofErr w:type="spellStart"/>
                      <w:r w:rsidRPr="00086ED5">
                        <w:rPr>
                          <w:rFonts w:ascii="Consolas" w:hAnsi="Consolas"/>
                          <w:sz w:val="16"/>
                          <w:szCs w:val="16"/>
                        </w:rPr>
                        <w:t>String</w:t>
                      </w:r>
                      <w:proofErr w:type="spellEnd"/>
                      <w:r w:rsidRPr="00086ED5">
                        <w:rPr>
                          <w:rFonts w:ascii="Consolas" w:hAnsi="Consolas"/>
                          <w:sz w:val="16"/>
                          <w:szCs w:val="16"/>
                        </w:rPr>
                        <w:t xml:space="preserve"> NH4_dato=(</w:t>
                      </w:r>
                      <w:proofErr w:type="spellStart"/>
                      <w:r w:rsidRPr="00086ED5">
                        <w:rPr>
                          <w:rFonts w:ascii="Consolas" w:hAnsi="Consolas"/>
                          <w:sz w:val="16"/>
                          <w:szCs w:val="16"/>
                        </w:rPr>
                        <w:t>String</w:t>
                      </w:r>
                      <w:proofErr w:type="spellEnd"/>
                      <w:r w:rsidRPr="00086ED5">
                        <w:rPr>
                          <w:rFonts w:ascii="Consolas" w:hAnsi="Consolas"/>
                          <w:sz w:val="16"/>
                          <w:szCs w:val="16"/>
                        </w:rPr>
                        <w:t>)(NH4);</w:t>
                      </w:r>
                    </w:p>
                    <w:p w14:paraId="757E6E68" w14:textId="77777777" w:rsidR="00114027" w:rsidRDefault="00114027" w:rsidP="00724E70">
                      <w:pPr>
                        <w:rPr>
                          <w:rFonts w:ascii="Consolas" w:hAnsi="Consolas"/>
                          <w:sz w:val="16"/>
                          <w:szCs w:val="16"/>
                        </w:rPr>
                      </w:pPr>
                      <w:r w:rsidRPr="00086ED5">
                        <w:rPr>
                          <w:rFonts w:ascii="Consolas" w:hAnsi="Consolas"/>
                          <w:sz w:val="16"/>
                          <w:szCs w:val="16"/>
                        </w:rPr>
                        <w:t xml:space="preserve">  </w:t>
                      </w:r>
                      <w:proofErr w:type="spellStart"/>
                      <w:r w:rsidRPr="00086ED5">
                        <w:rPr>
                          <w:rFonts w:ascii="Consolas" w:hAnsi="Consolas"/>
                          <w:sz w:val="16"/>
                          <w:szCs w:val="16"/>
                        </w:rPr>
                        <w:t>String</w:t>
                      </w:r>
                      <w:proofErr w:type="spellEnd"/>
                      <w:r w:rsidRPr="00086ED5">
                        <w:rPr>
                          <w:rFonts w:ascii="Consolas" w:hAnsi="Consolas"/>
                          <w:sz w:val="16"/>
                          <w:szCs w:val="16"/>
                        </w:rPr>
                        <w:t xml:space="preserve"> </w:t>
                      </w:r>
                      <w:proofErr w:type="spellStart"/>
                      <w:r w:rsidRPr="00086ED5">
                        <w:rPr>
                          <w:rFonts w:ascii="Consolas" w:hAnsi="Consolas"/>
                          <w:sz w:val="16"/>
                          <w:szCs w:val="16"/>
                        </w:rPr>
                        <w:t>Acetona_dato</w:t>
                      </w:r>
                      <w:proofErr w:type="spellEnd"/>
                      <w:r w:rsidRPr="00086ED5">
                        <w:rPr>
                          <w:rFonts w:ascii="Consolas" w:hAnsi="Consolas"/>
                          <w:sz w:val="16"/>
                          <w:szCs w:val="16"/>
                        </w:rPr>
                        <w:t>=(</w:t>
                      </w:r>
                      <w:proofErr w:type="spellStart"/>
                      <w:r w:rsidRPr="00086ED5">
                        <w:rPr>
                          <w:rFonts w:ascii="Consolas" w:hAnsi="Consolas"/>
                          <w:sz w:val="16"/>
                          <w:szCs w:val="16"/>
                        </w:rPr>
                        <w:t>String</w:t>
                      </w:r>
                      <w:proofErr w:type="spellEnd"/>
                      <w:r w:rsidRPr="00086ED5">
                        <w:rPr>
                          <w:rFonts w:ascii="Consolas" w:hAnsi="Consolas"/>
                          <w:sz w:val="16"/>
                          <w:szCs w:val="16"/>
                        </w:rPr>
                        <w:t>)(Acetona);</w:t>
                      </w:r>
                    </w:p>
                    <w:p w14:paraId="0E5E88EA" w14:textId="77777777" w:rsidR="00114027" w:rsidRDefault="00114027" w:rsidP="00724E70">
                      <w:pPr>
                        <w:rPr>
                          <w:rFonts w:ascii="Consolas" w:hAnsi="Consolas"/>
                          <w:sz w:val="16"/>
                          <w:szCs w:val="16"/>
                        </w:rPr>
                      </w:pPr>
                    </w:p>
                    <w:p w14:paraId="5BB739AB"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//PARA </w:t>
                      </w:r>
                      <w:r>
                        <w:rPr>
                          <w:rFonts w:ascii="Consolas" w:hAnsi="Consolas"/>
                          <w:sz w:val="16"/>
                          <w:szCs w:val="16"/>
                        </w:rPr>
                        <w:t>NODE-RED</w:t>
                      </w:r>
                    </w:p>
                    <w:p w14:paraId="1F2C4BF6"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roofErr w:type="spellStart"/>
                      <w:r w:rsidRPr="00086ED5">
                        <w:rPr>
                          <w:rFonts w:ascii="Consolas" w:hAnsi="Consolas"/>
                          <w:sz w:val="16"/>
                          <w:szCs w:val="16"/>
                        </w:rPr>
                        <w:t>int</w:t>
                      </w:r>
                      <w:proofErr w:type="spellEnd"/>
                      <w:r w:rsidRPr="00086ED5">
                        <w:rPr>
                          <w:rFonts w:ascii="Consolas" w:hAnsi="Consolas"/>
                          <w:sz w:val="16"/>
                          <w:szCs w:val="16"/>
                        </w:rPr>
                        <w:t xml:space="preserve"> </w:t>
                      </w:r>
                      <w:proofErr w:type="spellStart"/>
                      <w:r w:rsidRPr="00086ED5">
                        <w:rPr>
                          <w:rFonts w:ascii="Consolas" w:hAnsi="Consolas"/>
                          <w:sz w:val="16"/>
                          <w:szCs w:val="16"/>
                        </w:rPr>
                        <w:t>Ndata</w:t>
                      </w:r>
                      <w:proofErr w:type="spellEnd"/>
                      <w:r w:rsidRPr="00086ED5">
                        <w:rPr>
                          <w:rFonts w:ascii="Consolas" w:hAnsi="Consolas"/>
                          <w:sz w:val="16"/>
                          <w:szCs w:val="16"/>
                        </w:rPr>
                        <w:t>=6;</w:t>
                      </w:r>
                    </w:p>
                    <w:p w14:paraId="016AD2FE"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roofErr w:type="spellStart"/>
                      <w:r w:rsidRPr="00086ED5">
                        <w:rPr>
                          <w:rFonts w:ascii="Consolas" w:hAnsi="Consolas"/>
                          <w:sz w:val="16"/>
                          <w:szCs w:val="16"/>
                        </w:rPr>
                        <w:t>String</w:t>
                      </w:r>
                      <w:proofErr w:type="spellEnd"/>
                      <w:r w:rsidRPr="00086ED5">
                        <w:rPr>
                          <w:rFonts w:ascii="Consolas" w:hAnsi="Consolas"/>
                          <w:sz w:val="16"/>
                          <w:szCs w:val="16"/>
                        </w:rPr>
                        <w:t xml:space="preserve"> </w:t>
                      </w:r>
                      <w:proofErr w:type="spellStart"/>
                      <w:r w:rsidRPr="00086ED5">
                        <w:rPr>
                          <w:rFonts w:ascii="Consolas" w:hAnsi="Consolas"/>
                          <w:sz w:val="16"/>
                          <w:szCs w:val="16"/>
                        </w:rPr>
                        <w:t>str_Payload</w:t>
                      </w:r>
                      <w:proofErr w:type="spellEnd"/>
                      <w:r w:rsidRPr="00086ED5">
                        <w:rPr>
                          <w:rFonts w:ascii="Consolas" w:hAnsi="Consolas"/>
                          <w:sz w:val="16"/>
                          <w:szCs w:val="16"/>
                        </w:rPr>
                        <w:t>;</w:t>
                      </w:r>
                    </w:p>
                    <w:p w14:paraId="7A2D1DB5" w14:textId="77777777" w:rsidR="00114027" w:rsidRPr="00086ED5" w:rsidRDefault="00114027" w:rsidP="00724E70">
                      <w:pPr>
                        <w:rPr>
                          <w:rFonts w:ascii="Consolas" w:hAnsi="Consolas"/>
                          <w:sz w:val="16"/>
                          <w:szCs w:val="16"/>
                        </w:rPr>
                      </w:pPr>
                    </w:p>
                    <w:p w14:paraId="2FD994E1"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//Crea un </w:t>
                      </w:r>
                      <w:proofErr w:type="spellStart"/>
                      <w:r w:rsidRPr="00086ED5">
                        <w:rPr>
                          <w:rFonts w:ascii="Consolas" w:hAnsi="Consolas"/>
                          <w:sz w:val="16"/>
                          <w:szCs w:val="16"/>
                        </w:rPr>
                        <w:t>string</w:t>
                      </w:r>
                      <w:proofErr w:type="spellEnd"/>
                      <w:r w:rsidRPr="00086ED5">
                        <w:rPr>
                          <w:rFonts w:ascii="Consolas" w:hAnsi="Consolas"/>
                          <w:sz w:val="16"/>
                          <w:szCs w:val="16"/>
                        </w:rPr>
                        <w:t xml:space="preserve"> con el formato: </w:t>
                      </w:r>
                      <w:proofErr w:type="spellStart"/>
                      <w:r w:rsidRPr="00086ED5">
                        <w:rPr>
                          <w:rFonts w:ascii="Consolas" w:hAnsi="Consolas"/>
                          <w:sz w:val="16"/>
                          <w:szCs w:val="16"/>
                        </w:rPr>
                        <w:t>NData</w:t>
                      </w:r>
                      <w:proofErr w:type="spellEnd"/>
                      <w:r w:rsidRPr="00086ED5">
                        <w:rPr>
                          <w:rFonts w:ascii="Consolas" w:hAnsi="Consolas"/>
                          <w:sz w:val="16"/>
                          <w:szCs w:val="16"/>
                        </w:rPr>
                        <w:t xml:space="preserve"> Data1 Data2 Data3 ... </w:t>
                      </w:r>
                      <w:proofErr w:type="spellStart"/>
                      <w:r w:rsidRPr="00086ED5">
                        <w:rPr>
                          <w:rFonts w:ascii="Consolas" w:hAnsi="Consolas"/>
                          <w:sz w:val="16"/>
                          <w:szCs w:val="16"/>
                        </w:rPr>
                        <w:t>DataN</w:t>
                      </w:r>
                      <w:proofErr w:type="spellEnd"/>
                    </w:p>
                    <w:p w14:paraId="49313EF3"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roofErr w:type="spellStart"/>
                      <w:r w:rsidRPr="00086ED5">
                        <w:rPr>
                          <w:rFonts w:ascii="Consolas" w:hAnsi="Consolas"/>
                          <w:sz w:val="16"/>
                          <w:szCs w:val="16"/>
                        </w:rPr>
                        <w:t>str_Payload</w:t>
                      </w:r>
                      <w:proofErr w:type="spellEnd"/>
                      <w:r w:rsidRPr="00086ED5">
                        <w:rPr>
                          <w:rFonts w:ascii="Consolas" w:hAnsi="Consolas"/>
                          <w:sz w:val="16"/>
                          <w:szCs w:val="16"/>
                        </w:rPr>
                        <w:t xml:space="preserve"> += Temperatura;</w:t>
                      </w:r>
                    </w:p>
                    <w:p w14:paraId="0148C77F"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roofErr w:type="spellStart"/>
                      <w:r w:rsidRPr="00086ED5">
                        <w:rPr>
                          <w:rFonts w:ascii="Consolas" w:hAnsi="Consolas"/>
                          <w:sz w:val="16"/>
                          <w:szCs w:val="16"/>
                        </w:rPr>
                        <w:t>str_Payload</w:t>
                      </w:r>
                      <w:proofErr w:type="spellEnd"/>
                      <w:r w:rsidRPr="00086ED5">
                        <w:rPr>
                          <w:rFonts w:ascii="Consolas" w:hAnsi="Consolas"/>
                          <w:sz w:val="16"/>
                          <w:szCs w:val="16"/>
                        </w:rPr>
                        <w:t xml:space="preserve"> += " "+</w:t>
                      </w:r>
                      <w:proofErr w:type="spellStart"/>
                      <w:r w:rsidRPr="00086ED5">
                        <w:rPr>
                          <w:rFonts w:ascii="Consolas" w:hAnsi="Consolas"/>
                          <w:sz w:val="16"/>
                          <w:szCs w:val="16"/>
                        </w:rPr>
                        <w:t>Presion</w:t>
                      </w:r>
                      <w:proofErr w:type="spellEnd"/>
                      <w:r w:rsidRPr="00086ED5">
                        <w:rPr>
                          <w:rFonts w:ascii="Consolas" w:hAnsi="Consolas"/>
                          <w:sz w:val="16"/>
                          <w:szCs w:val="16"/>
                        </w:rPr>
                        <w:t>;</w:t>
                      </w:r>
                    </w:p>
                    <w:p w14:paraId="601A1718"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roofErr w:type="spellStart"/>
                      <w:r w:rsidRPr="00086ED5">
                        <w:rPr>
                          <w:rFonts w:ascii="Consolas" w:hAnsi="Consolas"/>
                          <w:sz w:val="16"/>
                          <w:szCs w:val="16"/>
                        </w:rPr>
                        <w:t>str_Payload</w:t>
                      </w:r>
                      <w:proofErr w:type="spellEnd"/>
                      <w:r w:rsidRPr="00086ED5">
                        <w:rPr>
                          <w:rFonts w:ascii="Consolas" w:hAnsi="Consolas"/>
                          <w:sz w:val="16"/>
                          <w:szCs w:val="16"/>
                        </w:rPr>
                        <w:t xml:space="preserve"> += " "+Altitud;</w:t>
                      </w:r>
                    </w:p>
                    <w:p w14:paraId="63F4EA41"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roofErr w:type="spellStart"/>
                      <w:r w:rsidRPr="00086ED5">
                        <w:rPr>
                          <w:rFonts w:ascii="Consolas" w:hAnsi="Consolas"/>
                          <w:sz w:val="16"/>
                          <w:szCs w:val="16"/>
                        </w:rPr>
                        <w:t>str_Payload</w:t>
                      </w:r>
                      <w:proofErr w:type="spellEnd"/>
                      <w:r w:rsidRPr="00086ED5">
                        <w:rPr>
                          <w:rFonts w:ascii="Consolas" w:hAnsi="Consolas"/>
                          <w:sz w:val="16"/>
                          <w:szCs w:val="16"/>
                        </w:rPr>
                        <w:t xml:space="preserve"> += " "+Humedad;</w:t>
                      </w:r>
                    </w:p>
                    <w:p w14:paraId="45CBB28E"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
                    <w:p w14:paraId="328DBD7D"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roofErr w:type="spellStart"/>
                      <w:r w:rsidRPr="00086ED5">
                        <w:rPr>
                          <w:rFonts w:ascii="Consolas" w:hAnsi="Consolas"/>
                          <w:sz w:val="16"/>
                          <w:szCs w:val="16"/>
                        </w:rPr>
                        <w:t>str_Payload</w:t>
                      </w:r>
                      <w:proofErr w:type="spellEnd"/>
                      <w:r w:rsidRPr="00086ED5">
                        <w:rPr>
                          <w:rFonts w:ascii="Consolas" w:hAnsi="Consolas"/>
                          <w:sz w:val="16"/>
                          <w:szCs w:val="16"/>
                        </w:rPr>
                        <w:t xml:space="preserve"> += " "+Luz;</w:t>
                      </w:r>
                    </w:p>
                    <w:p w14:paraId="02AB3E54" w14:textId="77777777" w:rsidR="00114027" w:rsidRPr="006321FE" w:rsidRDefault="00114027" w:rsidP="00724E70">
                      <w:pPr>
                        <w:rPr>
                          <w:rFonts w:ascii="Consolas" w:hAnsi="Consolas"/>
                          <w:sz w:val="16"/>
                          <w:szCs w:val="16"/>
                        </w:rPr>
                      </w:pPr>
                    </w:p>
                  </w:txbxContent>
                </v:textbox>
                <w10:anchorlock/>
              </v:shape>
            </w:pict>
          </mc:Fallback>
        </mc:AlternateContent>
      </w:r>
    </w:p>
    <w:p w14:paraId="30A1299C" w14:textId="58AD94C5" w:rsidR="00724E70" w:rsidRDefault="00724E70">
      <w:pPr>
        <w:rPr>
          <w:rFonts w:cs="Arial"/>
          <w:szCs w:val="20"/>
        </w:rPr>
      </w:pPr>
    </w:p>
    <w:p w14:paraId="16312116" w14:textId="173CB9E9" w:rsidR="00724E70" w:rsidRDefault="00724E70">
      <w:pPr>
        <w:rPr>
          <w:rFonts w:cs="Arial"/>
          <w:szCs w:val="20"/>
        </w:rPr>
      </w:pPr>
    </w:p>
    <w:p w14:paraId="0FB4D5F9" w14:textId="0B261C08" w:rsidR="00724E70" w:rsidRDefault="00724E70">
      <w:pPr>
        <w:rPr>
          <w:rFonts w:cs="Arial"/>
          <w:szCs w:val="20"/>
        </w:rPr>
      </w:pPr>
    </w:p>
    <w:p w14:paraId="500E1B26" w14:textId="59F92CE0" w:rsidR="00724E70" w:rsidRDefault="00724E70">
      <w:pPr>
        <w:rPr>
          <w:rFonts w:cs="Arial"/>
          <w:szCs w:val="20"/>
        </w:rPr>
      </w:pPr>
    </w:p>
    <w:p w14:paraId="473B85C9" w14:textId="6911F226" w:rsidR="00724E70" w:rsidRDefault="00724E70">
      <w:pPr>
        <w:rPr>
          <w:rFonts w:cs="Arial"/>
          <w:szCs w:val="20"/>
        </w:rPr>
      </w:pPr>
    </w:p>
    <w:p w14:paraId="708388BF" w14:textId="6799B9E4" w:rsidR="00724E70" w:rsidRDefault="00724E70">
      <w:pPr>
        <w:rPr>
          <w:rFonts w:cs="Arial"/>
          <w:szCs w:val="20"/>
        </w:rPr>
      </w:pPr>
    </w:p>
    <w:p w14:paraId="0F7D3C4B" w14:textId="22A1A238" w:rsidR="00724E70" w:rsidRDefault="00724E70">
      <w:pPr>
        <w:rPr>
          <w:rFonts w:cs="Arial"/>
          <w:szCs w:val="20"/>
        </w:rPr>
      </w:pPr>
    </w:p>
    <w:p w14:paraId="2DD91231" w14:textId="408F2B77" w:rsidR="00724E70" w:rsidRDefault="00724E70">
      <w:pPr>
        <w:rPr>
          <w:rFonts w:cs="Arial"/>
          <w:szCs w:val="20"/>
        </w:rPr>
      </w:pPr>
      <w:r>
        <w:rPr>
          <w:noProof/>
        </w:rPr>
        <w:lastRenderedPageBreak/>
        <mc:AlternateContent>
          <mc:Choice Requires="wps">
            <w:drawing>
              <wp:inline distT="0" distB="0" distL="0" distR="0" wp14:anchorId="300C2BBE" wp14:editId="23FE383C">
                <wp:extent cx="5399405" cy="3014697"/>
                <wp:effectExtent l="0" t="0" r="10795" b="21590"/>
                <wp:docPr id="7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9405" cy="3014697"/>
                        </a:xfrm>
                        <a:prstGeom prst="rect">
                          <a:avLst/>
                        </a:prstGeom>
                        <a:solidFill>
                          <a:srgbClr val="FFFFFF"/>
                        </a:solidFill>
                        <a:ln w="9525">
                          <a:solidFill>
                            <a:srgbClr val="000000"/>
                          </a:solidFill>
                          <a:miter lim="800000"/>
                          <a:headEnd/>
                          <a:tailEnd/>
                        </a:ln>
                      </wps:spPr>
                      <wps:txbx>
                        <w:txbxContent>
                          <w:p w14:paraId="5A6B886B"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
                          <w:p w14:paraId="6A5D5DE4"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str_Payload += " "+AcelX;</w:t>
                            </w:r>
                          </w:p>
                          <w:p w14:paraId="1AE7D8AF"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str_Payload += " "+AcelY;</w:t>
                            </w:r>
                          </w:p>
                          <w:p w14:paraId="4B7077C8"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str_Payload += " "+AcelZ;</w:t>
                            </w:r>
                          </w:p>
                          <w:p w14:paraId="34B01510"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str_Payload += " "+GiroX;</w:t>
                            </w:r>
                          </w:p>
                          <w:p w14:paraId="6224E5BF"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str_Payload += " "+GiroY;</w:t>
                            </w:r>
                          </w:p>
                          <w:p w14:paraId="3C8EAF8C"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str_Payload += " "+GiroZ;</w:t>
                            </w:r>
                          </w:p>
                          <w:p w14:paraId="48F15B8F"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str_Payload += " "+MagnX;</w:t>
                            </w:r>
                          </w:p>
                          <w:p w14:paraId="6E5264A6"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str_Payload += " "+MagnY;</w:t>
                            </w:r>
                          </w:p>
                          <w:p w14:paraId="69EC1D21"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str_Payload += " "+MagnZ;</w:t>
                            </w:r>
                          </w:p>
                          <w:p w14:paraId="22265953" w14:textId="77777777" w:rsidR="00114027" w:rsidRPr="00086ED5" w:rsidRDefault="00114027" w:rsidP="00724E70">
                            <w:pPr>
                              <w:rPr>
                                <w:rFonts w:ascii="Consolas" w:hAnsi="Consolas"/>
                                <w:sz w:val="16"/>
                                <w:szCs w:val="16"/>
                              </w:rPr>
                            </w:pPr>
                          </w:p>
                          <w:p w14:paraId="343D92EE"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str_Payload += " "+CO_dato;</w:t>
                            </w:r>
                          </w:p>
                          <w:p w14:paraId="393A7CC4"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str_Payload += " "+Alcohol_dato;</w:t>
                            </w:r>
                          </w:p>
                          <w:p w14:paraId="13D14FE9"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str_Payload += " "+CO2_dato;</w:t>
                            </w:r>
                          </w:p>
                          <w:p w14:paraId="5FF355EA"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str_Payload += " "+Tolueno_dato;</w:t>
                            </w:r>
                          </w:p>
                          <w:p w14:paraId="1533DBA9"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str_Payload += " "+NH4_dato;</w:t>
                            </w:r>
                          </w:p>
                          <w:p w14:paraId="017E9A38"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str_Payload += " "+Acetona_dato;</w:t>
                            </w:r>
                          </w:p>
                          <w:p w14:paraId="70EF162E" w14:textId="77777777" w:rsidR="00114027" w:rsidRPr="00086ED5" w:rsidRDefault="00114027" w:rsidP="00724E70">
                            <w:pPr>
                              <w:rPr>
                                <w:rFonts w:ascii="Consolas" w:hAnsi="Consolas"/>
                                <w:sz w:val="16"/>
                                <w:szCs w:val="16"/>
                              </w:rPr>
                            </w:pPr>
                          </w:p>
                          <w:p w14:paraId="1F32D9A0"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str_Payload += " ";</w:t>
                            </w:r>
                          </w:p>
                          <w:p w14:paraId="7CD39854"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str_Payload += "\n";</w:t>
                            </w:r>
                          </w:p>
                          <w:p w14:paraId="5C87BA1C" w14:textId="77777777" w:rsidR="00114027" w:rsidRPr="00086ED5" w:rsidRDefault="00114027" w:rsidP="00724E70">
                            <w:pPr>
                              <w:rPr>
                                <w:rFonts w:ascii="Consolas" w:hAnsi="Consolas"/>
                                <w:sz w:val="16"/>
                                <w:szCs w:val="16"/>
                              </w:rPr>
                            </w:pPr>
                          </w:p>
                          <w:p w14:paraId="5DFBBE14"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//Envio mediante </w:t>
                            </w:r>
                            <w:r>
                              <w:rPr>
                                <w:rFonts w:ascii="Consolas" w:hAnsi="Consolas"/>
                                <w:sz w:val="16"/>
                                <w:szCs w:val="16"/>
                              </w:rPr>
                              <w:t>LoRa</w:t>
                            </w:r>
                          </w:p>
                          <w:p w14:paraId="1DB7F36A"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r>
                              <w:rPr>
                                <w:rFonts w:ascii="Consolas" w:hAnsi="Consolas"/>
                                <w:sz w:val="16"/>
                                <w:szCs w:val="16"/>
                              </w:rPr>
                              <w:t>LoRa</w:t>
                            </w:r>
                            <w:r w:rsidRPr="00086ED5">
                              <w:rPr>
                                <w:rFonts w:ascii="Consolas" w:hAnsi="Consolas"/>
                                <w:sz w:val="16"/>
                                <w:szCs w:val="16"/>
                              </w:rPr>
                              <w:t>.beginPacket();</w:t>
                            </w:r>
                          </w:p>
                          <w:p w14:paraId="3501DD6F"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r>
                              <w:rPr>
                                <w:rFonts w:ascii="Consolas" w:hAnsi="Consolas"/>
                                <w:sz w:val="16"/>
                                <w:szCs w:val="16"/>
                              </w:rPr>
                              <w:t>LoRa</w:t>
                            </w:r>
                            <w:r w:rsidRPr="00086ED5">
                              <w:rPr>
                                <w:rFonts w:ascii="Consolas" w:hAnsi="Consolas"/>
                                <w:sz w:val="16"/>
                                <w:szCs w:val="16"/>
                              </w:rPr>
                              <w:t>.print(str_Payload);</w:t>
                            </w:r>
                          </w:p>
                          <w:p w14:paraId="2398C072"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r>
                              <w:rPr>
                                <w:rFonts w:ascii="Consolas" w:hAnsi="Consolas"/>
                                <w:sz w:val="16"/>
                                <w:szCs w:val="16"/>
                              </w:rPr>
                              <w:t>LoRa</w:t>
                            </w:r>
                            <w:r w:rsidRPr="00086ED5">
                              <w:rPr>
                                <w:rFonts w:ascii="Consolas" w:hAnsi="Consolas"/>
                                <w:sz w:val="16"/>
                                <w:szCs w:val="16"/>
                              </w:rPr>
                              <w:t xml:space="preserve">.endPacket();  </w:t>
                            </w:r>
                          </w:p>
                          <w:p w14:paraId="361B9614"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
                          <w:p w14:paraId="5B594DBD" w14:textId="77777777" w:rsidR="00114027" w:rsidRPr="006321FE" w:rsidRDefault="00114027" w:rsidP="00724E70">
                            <w:pPr>
                              <w:rPr>
                                <w:rFonts w:ascii="Consolas" w:hAnsi="Consolas"/>
                                <w:sz w:val="16"/>
                                <w:szCs w:val="16"/>
                              </w:rPr>
                            </w:pPr>
                            <w:r w:rsidRPr="00086ED5">
                              <w:rPr>
                                <w:rFonts w:ascii="Consolas" w:hAnsi="Consolas"/>
                                <w:sz w:val="16"/>
                                <w:szCs w:val="16"/>
                              </w:rPr>
                              <w:t>}</w:t>
                            </w:r>
                          </w:p>
                        </w:txbxContent>
                      </wps:txbx>
                      <wps:bodyPr rot="0" vert="horz" wrap="square" lIns="91440" tIns="45720" rIns="91440" bIns="45720" anchor="t" anchorCtr="0" upright="1">
                        <a:spAutoFit/>
                      </wps:bodyPr>
                    </wps:wsp>
                  </a:graphicData>
                </a:graphic>
              </wp:inline>
            </w:drawing>
          </mc:Choice>
          <mc:Fallback>
            <w:pict>
              <v:shape w14:anchorId="300C2BBE" id="_x0000_s1056" type="#_x0000_t202" style="width:425.15pt;height:237.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">
                <v:textbox style="mso-fit-shape-to-text:t">
                  <w:txbxContent>
                    <w:p w14:paraId="5A6B886B"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
                    <w:p w14:paraId="6A5D5DE4"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roofErr w:type="spellStart"/>
                      <w:r w:rsidRPr="00086ED5">
                        <w:rPr>
                          <w:rFonts w:ascii="Consolas" w:hAnsi="Consolas"/>
                          <w:sz w:val="16"/>
                          <w:szCs w:val="16"/>
                        </w:rPr>
                        <w:t>str_Payload</w:t>
                      </w:r>
                      <w:proofErr w:type="spellEnd"/>
                      <w:r w:rsidRPr="00086ED5">
                        <w:rPr>
                          <w:rFonts w:ascii="Consolas" w:hAnsi="Consolas"/>
                          <w:sz w:val="16"/>
                          <w:szCs w:val="16"/>
                        </w:rPr>
                        <w:t xml:space="preserve"> += " "+</w:t>
                      </w:r>
                      <w:proofErr w:type="spellStart"/>
                      <w:r w:rsidRPr="00086ED5">
                        <w:rPr>
                          <w:rFonts w:ascii="Consolas" w:hAnsi="Consolas"/>
                          <w:sz w:val="16"/>
                          <w:szCs w:val="16"/>
                        </w:rPr>
                        <w:t>AcelX</w:t>
                      </w:r>
                      <w:proofErr w:type="spellEnd"/>
                      <w:r w:rsidRPr="00086ED5">
                        <w:rPr>
                          <w:rFonts w:ascii="Consolas" w:hAnsi="Consolas"/>
                          <w:sz w:val="16"/>
                          <w:szCs w:val="16"/>
                        </w:rPr>
                        <w:t>;</w:t>
                      </w:r>
                    </w:p>
                    <w:p w14:paraId="1AE7D8AF"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roofErr w:type="spellStart"/>
                      <w:r w:rsidRPr="00086ED5">
                        <w:rPr>
                          <w:rFonts w:ascii="Consolas" w:hAnsi="Consolas"/>
                          <w:sz w:val="16"/>
                          <w:szCs w:val="16"/>
                        </w:rPr>
                        <w:t>str_Payload</w:t>
                      </w:r>
                      <w:proofErr w:type="spellEnd"/>
                      <w:r w:rsidRPr="00086ED5">
                        <w:rPr>
                          <w:rFonts w:ascii="Consolas" w:hAnsi="Consolas"/>
                          <w:sz w:val="16"/>
                          <w:szCs w:val="16"/>
                        </w:rPr>
                        <w:t xml:space="preserve"> += " "+</w:t>
                      </w:r>
                      <w:proofErr w:type="spellStart"/>
                      <w:r w:rsidRPr="00086ED5">
                        <w:rPr>
                          <w:rFonts w:ascii="Consolas" w:hAnsi="Consolas"/>
                          <w:sz w:val="16"/>
                          <w:szCs w:val="16"/>
                        </w:rPr>
                        <w:t>AcelY</w:t>
                      </w:r>
                      <w:proofErr w:type="spellEnd"/>
                      <w:r w:rsidRPr="00086ED5">
                        <w:rPr>
                          <w:rFonts w:ascii="Consolas" w:hAnsi="Consolas"/>
                          <w:sz w:val="16"/>
                          <w:szCs w:val="16"/>
                        </w:rPr>
                        <w:t>;</w:t>
                      </w:r>
                    </w:p>
                    <w:p w14:paraId="4B7077C8"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roofErr w:type="spellStart"/>
                      <w:r w:rsidRPr="00086ED5">
                        <w:rPr>
                          <w:rFonts w:ascii="Consolas" w:hAnsi="Consolas"/>
                          <w:sz w:val="16"/>
                          <w:szCs w:val="16"/>
                        </w:rPr>
                        <w:t>str_Payload</w:t>
                      </w:r>
                      <w:proofErr w:type="spellEnd"/>
                      <w:r w:rsidRPr="00086ED5">
                        <w:rPr>
                          <w:rFonts w:ascii="Consolas" w:hAnsi="Consolas"/>
                          <w:sz w:val="16"/>
                          <w:szCs w:val="16"/>
                        </w:rPr>
                        <w:t xml:space="preserve"> += " "+</w:t>
                      </w:r>
                      <w:proofErr w:type="spellStart"/>
                      <w:r w:rsidRPr="00086ED5">
                        <w:rPr>
                          <w:rFonts w:ascii="Consolas" w:hAnsi="Consolas"/>
                          <w:sz w:val="16"/>
                          <w:szCs w:val="16"/>
                        </w:rPr>
                        <w:t>AcelZ</w:t>
                      </w:r>
                      <w:proofErr w:type="spellEnd"/>
                      <w:r w:rsidRPr="00086ED5">
                        <w:rPr>
                          <w:rFonts w:ascii="Consolas" w:hAnsi="Consolas"/>
                          <w:sz w:val="16"/>
                          <w:szCs w:val="16"/>
                        </w:rPr>
                        <w:t>;</w:t>
                      </w:r>
                    </w:p>
                    <w:p w14:paraId="34B01510"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roofErr w:type="spellStart"/>
                      <w:r w:rsidRPr="00086ED5">
                        <w:rPr>
                          <w:rFonts w:ascii="Consolas" w:hAnsi="Consolas"/>
                          <w:sz w:val="16"/>
                          <w:szCs w:val="16"/>
                        </w:rPr>
                        <w:t>str_Payload</w:t>
                      </w:r>
                      <w:proofErr w:type="spellEnd"/>
                      <w:r w:rsidRPr="00086ED5">
                        <w:rPr>
                          <w:rFonts w:ascii="Consolas" w:hAnsi="Consolas"/>
                          <w:sz w:val="16"/>
                          <w:szCs w:val="16"/>
                        </w:rPr>
                        <w:t xml:space="preserve"> += " "+</w:t>
                      </w:r>
                      <w:proofErr w:type="spellStart"/>
                      <w:r w:rsidRPr="00086ED5">
                        <w:rPr>
                          <w:rFonts w:ascii="Consolas" w:hAnsi="Consolas"/>
                          <w:sz w:val="16"/>
                          <w:szCs w:val="16"/>
                        </w:rPr>
                        <w:t>GiroX</w:t>
                      </w:r>
                      <w:proofErr w:type="spellEnd"/>
                      <w:r w:rsidRPr="00086ED5">
                        <w:rPr>
                          <w:rFonts w:ascii="Consolas" w:hAnsi="Consolas"/>
                          <w:sz w:val="16"/>
                          <w:szCs w:val="16"/>
                        </w:rPr>
                        <w:t>;</w:t>
                      </w:r>
                    </w:p>
                    <w:p w14:paraId="6224E5BF"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roofErr w:type="spellStart"/>
                      <w:r w:rsidRPr="00086ED5">
                        <w:rPr>
                          <w:rFonts w:ascii="Consolas" w:hAnsi="Consolas"/>
                          <w:sz w:val="16"/>
                          <w:szCs w:val="16"/>
                        </w:rPr>
                        <w:t>str_Payload</w:t>
                      </w:r>
                      <w:proofErr w:type="spellEnd"/>
                      <w:r w:rsidRPr="00086ED5">
                        <w:rPr>
                          <w:rFonts w:ascii="Consolas" w:hAnsi="Consolas"/>
                          <w:sz w:val="16"/>
                          <w:szCs w:val="16"/>
                        </w:rPr>
                        <w:t xml:space="preserve"> += " "+</w:t>
                      </w:r>
                      <w:proofErr w:type="spellStart"/>
                      <w:r w:rsidRPr="00086ED5">
                        <w:rPr>
                          <w:rFonts w:ascii="Consolas" w:hAnsi="Consolas"/>
                          <w:sz w:val="16"/>
                          <w:szCs w:val="16"/>
                        </w:rPr>
                        <w:t>GiroY</w:t>
                      </w:r>
                      <w:proofErr w:type="spellEnd"/>
                      <w:r w:rsidRPr="00086ED5">
                        <w:rPr>
                          <w:rFonts w:ascii="Consolas" w:hAnsi="Consolas"/>
                          <w:sz w:val="16"/>
                          <w:szCs w:val="16"/>
                        </w:rPr>
                        <w:t>;</w:t>
                      </w:r>
                    </w:p>
                    <w:p w14:paraId="3C8EAF8C"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roofErr w:type="spellStart"/>
                      <w:r w:rsidRPr="00086ED5">
                        <w:rPr>
                          <w:rFonts w:ascii="Consolas" w:hAnsi="Consolas"/>
                          <w:sz w:val="16"/>
                          <w:szCs w:val="16"/>
                        </w:rPr>
                        <w:t>str_Payload</w:t>
                      </w:r>
                      <w:proofErr w:type="spellEnd"/>
                      <w:r w:rsidRPr="00086ED5">
                        <w:rPr>
                          <w:rFonts w:ascii="Consolas" w:hAnsi="Consolas"/>
                          <w:sz w:val="16"/>
                          <w:szCs w:val="16"/>
                        </w:rPr>
                        <w:t xml:space="preserve"> += " "+</w:t>
                      </w:r>
                      <w:proofErr w:type="spellStart"/>
                      <w:r w:rsidRPr="00086ED5">
                        <w:rPr>
                          <w:rFonts w:ascii="Consolas" w:hAnsi="Consolas"/>
                          <w:sz w:val="16"/>
                          <w:szCs w:val="16"/>
                        </w:rPr>
                        <w:t>GiroZ</w:t>
                      </w:r>
                      <w:proofErr w:type="spellEnd"/>
                      <w:r w:rsidRPr="00086ED5">
                        <w:rPr>
                          <w:rFonts w:ascii="Consolas" w:hAnsi="Consolas"/>
                          <w:sz w:val="16"/>
                          <w:szCs w:val="16"/>
                        </w:rPr>
                        <w:t>;</w:t>
                      </w:r>
                    </w:p>
                    <w:p w14:paraId="48F15B8F"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roofErr w:type="spellStart"/>
                      <w:r w:rsidRPr="00086ED5">
                        <w:rPr>
                          <w:rFonts w:ascii="Consolas" w:hAnsi="Consolas"/>
                          <w:sz w:val="16"/>
                          <w:szCs w:val="16"/>
                        </w:rPr>
                        <w:t>str_Payload</w:t>
                      </w:r>
                      <w:proofErr w:type="spellEnd"/>
                      <w:r w:rsidRPr="00086ED5">
                        <w:rPr>
                          <w:rFonts w:ascii="Consolas" w:hAnsi="Consolas"/>
                          <w:sz w:val="16"/>
                          <w:szCs w:val="16"/>
                        </w:rPr>
                        <w:t xml:space="preserve"> += " "+</w:t>
                      </w:r>
                      <w:proofErr w:type="spellStart"/>
                      <w:r w:rsidRPr="00086ED5">
                        <w:rPr>
                          <w:rFonts w:ascii="Consolas" w:hAnsi="Consolas"/>
                          <w:sz w:val="16"/>
                          <w:szCs w:val="16"/>
                        </w:rPr>
                        <w:t>MagnX</w:t>
                      </w:r>
                      <w:proofErr w:type="spellEnd"/>
                      <w:r w:rsidRPr="00086ED5">
                        <w:rPr>
                          <w:rFonts w:ascii="Consolas" w:hAnsi="Consolas"/>
                          <w:sz w:val="16"/>
                          <w:szCs w:val="16"/>
                        </w:rPr>
                        <w:t>;</w:t>
                      </w:r>
                    </w:p>
                    <w:p w14:paraId="6E5264A6"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roofErr w:type="spellStart"/>
                      <w:r w:rsidRPr="00086ED5">
                        <w:rPr>
                          <w:rFonts w:ascii="Consolas" w:hAnsi="Consolas"/>
                          <w:sz w:val="16"/>
                          <w:szCs w:val="16"/>
                        </w:rPr>
                        <w:t>str_Payload</w:t>
                      </w:r>
                      <w:proofErr w:type="spellEnd"/>
                      <w:r w:rsidRPr="00086ED5">
                        <w:rPr>
                          <w:rFonts w:ascii="Consolas" w:hAnsi="Consolas"/>
                          <w:sz w:val="16"/>
                          <w:szCs w:val="16"/>
                        </w:rPr>
                        <w:t xml:space="preserve"> += " "+</w:t>
                      </w:r>
                      <w:proofErr w:type="spellStart"/>
                      <w:r w:rsidRPr="00086ED5">
                        <w:rPr>
                          <w:rFonts w:ascii="Consolas" w:hAnsi="Consolas"/>
                          <w:sz w:val="16"/>
                          <w:szCs w:val="16"/>
                        </w:rPr>
                        <w:t>MagnY</w:t>
                      </w:r>
                      <w:proofErr w:type="spellEnd"/>
                      <w:r w:rsidRPr="00086ED5">
                        <w:rPr>
                          <w:rFonts w:ascii="Consolas" w:hAnsi="Consolas"/>
                          <w:sz w:val="16"/>
                          <w:szCs w:val="16"/>
                        </w:rPr>
                        <w:t>;</w:t>
                      </w:r>
                    </w:p>
                    <w:p w14:paraId="69EC1D21"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roofErr w:type="spellStart"/>
                      <w:r w:rsidRPr="00086ED5">
                        <w:rPr>
                          <w:rFonts w:ascii="Consolas" w:hAnsi="Consolas"/>
                          <w:sz w:val="16"/>
                          <w:szCs w:val="16"/>
                        </w:rPr>
                        <w:t>str_Payload</w:t>
                      </w:r>
                      <w:proofErr w:type="spellEnd"/>
                      <w:r w:rsidRPr="00086ED5">
                        <w:rPr>
                          <w:rFonts w:ascii="Consolas" w:hAnsi="Consolas"/>
                          <w:sz w:val="16"/>
                          <w:szCs w:val="16"/>
                        </w:rPr>
                        <w:t xml:space="preserve"> += " "+</w:t>
                      </w:r>
                      <w:proofErr w:type="spellStart"/>
                      <w:r w:rsidRPr="00086ED5">
                        <w:rPr>
                          <w:rFonts w:ascii="Consolas" w:hAnsi="Consolas"/>
                          <w:sz w:val="16"/>
                          <w:szCs w:val="16"/>
                        </w:rPr>
                        <w:t>MagnZ</w:t>
                      </w:r>
                      <w:proofErr w:type="spellEnd"/>
                      <w:r w:rsidRPr="00086ED5">
                        <w:rPr>
                          <w:rFonts w:ascii="Consolas" w:hAnsi="Consolas"/>
                          <w:sz w:val="16"/>
                          <w:szCs w:val="16"/>
                        </w:rPr>
                        <w:t>;</w:t>
                      </w:r>
                    </w:p>
                    <w:p w14:paraId="22265953" w14:textId="77777777" w:rsidR="00114027" w:rsidRPr="00086ED5" w:rsidRDefault="00114027" w:rsidP="00724E70">
                      <w:pPr>
                        <w:rPr>
                          <w:rFonts w:ascii="Consolas" w:hAnsi="Consolas"/>
                          <w:sz w:val="16"/>
                          <w:szCs w:val="16"/>
                        </w:rPr>
                      </w:pPr>
                    </w:p>
                    <w:p w14:paraId="343D92EE"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roofErr w:type="spellStart"/>
                      <w:r w:rsidRPr="00086ED5">
                        <w:rPr>
                          <w:rFonts w:ascii="Consolas" w:hAnsi="Consolas"/>
                          <w:sz w:val="16"/>
                          <w:szCs w:val="16"/>
                        </w:rPr>
                        <w:t>str_Payload</w:t>
                      </w:r>
                      <w:proofErr w:type="spellEnd"/>
                      <w:r w:rsidRPr="00086ED5">
                        <w:rPr>
                          <w:rFonts w:ascii="Consolas" w:hAnsi="Consolas"/>
                          <w:sz w:val="16"/>
                          <w:szCs w:val="16"/>
                        </w:rPr>
                        <w:t xml:space="preserve"> += " "+</w:t>
                      </w:r>
                      <w:proofErr w:type="spellStart"/>
                      <w:r w:rsidRPr="00086ED5">
                        <w:rPr>
                          <w:rFonts w:ascii="Consolas" w:hAnsi="Consolas"/>
                          <w:sz w:val="16"/>
                          <w:szCs w:val="16"/>
                        </w:rPr>
                        <w:t>CO_dato</w:t>
                      </w:r>
                      <w:proofErr w:type="spellEnd"/>
                      <w:r w:rsidRPr="00086ED5">
                        <w:rPr>
                          <w:rFonts w:ascii="Consolas" w:hAnsi="Consolas"/>
                          <w:sz w:val="16"/>
                          <w:szCs w:val="16"/>
                        </w:rPr>
                        <w:t>;</w:t>
                      </w:r>
                    </w:p>
                    <w:p w14:paraId="393A7CC4"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roofErr w:type="spellStart"/>
                      <w:r w:rsidRPr="00086ED5">
                        <w:rPr>
                          <w:rFonts w:ascii="Consolas" w:hAnsi="Consolas"/>
                          <w:sz w:val="16"/>
                          <w:szCs w:val="16"/>
                        </w:rPr>
                        <w:t>str_Payload</w:t>
                      </w:r>
                      <w:proofErr w:type="spellEnd"/>
                      <w:r w:rsidRPr="00086ED5">
                        <w:rPr>
                          <w:rFonts w:ascii="Consolas" w:hAnsi="Consolas"/>
                          <w:sz w:val="16"/>
                          <w:szCs w:val="16"/>
                        </w:rPr>
                        <w:t xml:space="preserve"> += " "+</w:t>
                      </w:r>
                      <w:proofErr w:type="spellStart"/>
                      <w:r w:rsidRPr="00086ED5">
                        <w:rPr>
                          <w:rFonts w:ascii="Consolas" w:hAnsi="Consolas"/>
                          <w:sz w:val="16"/>
                          <w:szCs w:val="16"/>
                        </w:rPr>
                        <w:t>Alcohol_dato</w:t>
                      </w:r>
                      <w:proofErr w:type="spellEnd"/>
                      <w:r w:rsidRPr="00086ED5">
                        <w:rPr>
                          <w:rFonts w:ascii="Consolas" w:hAnsi="Consolas"/>
                          <w:sz w:val="16"/>
                          <w:szCs w:val="16"/>
                        </w:rPr>
                        <w:t>;</w:t>
                      </w:r>
                    </w:p>
                    <w:p w14:paraId="13D14FE9"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roofErr w:type="spellStart"/>
                      <w:r w:rsidRPr="00086ED5">
                        <w:rPr>
                          <w:rFonts w:ascii="Consolas" w:hAnsi="Consolas"/>
                          <w:sz w:val="16"/>
                          <w:szCs w:val="16"/>
                        </w:rPr>
                        <w:t>str_Payload</w:t>
                      </w:r>
                      <w:proofErr w:type="spellEnd"/>
                      <w:r w:rsidRPr="00086ED5">
                        <w:rPr>
                          <w:rFonts w:ascii="Consolas" w:hAnsi="Consolas"/>
                          <w:sz w:val="16"/>
                          <w:szCs w:val="16"/>
                        </w:rPr>
                        <w:t xml:space="preserve"> += " "+CO2_dato;</w:t>
                      </w:r>
                    </w:p>
                    <w:p w14:paraId="5FF355EA"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roofErr w:type="spellStart"/>
                      <w:r w:rsidRPr="00086ED5">
                        <w:rPr>
                          <w:rFonts w:ascii="Consolas" w:hAnsi="Consolas"/>
                          <w:sz w:val="16"/>
                          <w:szCs w:val="16"/>
                        </w:rPr>
                        <w:t>str_Payload</w:t>
                      </w:r>
                      <w:proofErr w:type="spellEnd"/>
                      <w:r w:rsidRPr="00086ED5">
                        <w:rPr>
                          <w:rFonts w:ascii="Consolas" w:hAnsi="Consolas"/>
                          <w:sz w:val="16"/>
                          <w:szCs w:val="16"/>
                        </w:rPr>
                        <w:t xml:space="preserve"> += " "+</w:t>
                      </w:r>
                      <w:proofErr w:type="spellStart"/>
                      <w:r w:rsidRPr="00086ED5">
                        <w:rPr>
                          <w:rFonts w:ascii="Consolas" w:hAnsi="Consolas"/>
                          <w:sz w:val="16"/>
                          <w:szCs w:val="16"/>
                        </w:rPr>
                        <w:t>Tolueno_dato</w:t>
                      </w:r>
                      <w:proofErr w:type="spellEnd"/>
                      <w:r w:rsidRPr="00086ED5">
                        <w:rPr>
                          <w:rFonts w:ascii="Consolas" w:hAnsi="Consolas"/>
                          <w:sz w:val="16"/>
                          <w:szCs w:val="16"/>
                        </w:rPr>
                        <w:t>;</w:t>
                      </w:r>
                    </w:p>
                    <w:p w14:paraId="1533DBA9"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roofErr w:type="spellStart"/>
                      <w:r w:rsidRPr="00086ED5">
                        <w:rPr>
                          <w:rFonts w:ascii="Consolas" w:hAnsi="Consolas"/>
                          <w:sz w:val="16"/>
                          <w:szCs w:val="16"/>
                        </w:rPr>
                        <w:t>str_Payload</w:t>
                      </w:r>
                      <w:proofErr w:type="spellEnd"/>
                      <w:r w:rsidRPr="00086ED5">
                        <w:rPr>
                          <w:rFonts w:ascii="Consolas" w:hAnsi="Consolas"/>
                          <w:sz w:val="16"/>
                          <w:szCs w:val="16"/>
                        </w:rPr>
                        <w:t xml:space="preserve"> += " "+NH4_dato;</w:t>
                      </w:r>
                    </w:p>
                    <w:p w14:paraId="017E9A38"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roofErr w:type="spellStart"/>
                      <w:r w:rsidRPr="00086ED5">
                        <w:rPr>
                          <w:rFonts w:ascii="Consolas" w:hAnsi="Consolas"/>
                          <w:sz w:val="16"/>
                          <w:szCs w:val="16"/>
                        </w:rPr>
                        <w:t>str_Payload</w:t>
                      </w:r>
                      <w:proofErr w:type="spellEnd"/>
                      <w:r w:rsidRPr="00086ED5">
                        <w:rPr>
                          <w:rFonts w:ascii="Consolas" w:hAnsi="Consolas"/>
                          <w:sz w:val="16"/>
                          <w:szCs w:val="16"/>
                        </w:rPr>
                        <w:t xml:space="preserve"> += " "+</w:t>
                      </w:r>
                      <w:proofErr w:type="spellStart"/>
                      <w:r w:rsidRPr="00086ED5">
                        <w:rPr>
                          <w:rFonts w:ascii="Consolas" w:hAnsi="Consolas"/>
                          <w:sz w:val="16"/>
                          <w:szCs w:val="16"/>
                        </w:rPr>
                        <w:t>Acetona_dato</w:t>
                      </w:r>
                      <w:proofErr w:type="spellEnd"/>
                      <w:r w:rsidRPr="00086ED5">
                        <w:rPr>
                          <w:rFonts w:ascii="Consolas" w:hAnsi="Consolas"/>
                          <w:sz w:val="16"/>
                          <w:szCs w:val="16"/>
                        </w:rPr>
                        <w:t>;</w:t>
                      </w:r>
                    </w:p>
                    <w:p w14:paraId="70EF162E" w14:textId="77777777" w:rsidR="00114027" w:rsidRPr="00086ED5" w:rsidRDefault="00114027" w:rsidP="00724E70">
                      <w:pPr>
                        <w:rPr>
                          <w:rFonts w:ascii="Consolas" w:hAnsi="Consolas"/>
                          <w:sz w:val="16"/>
                          <w:szCs w:val="16"/>
                        </w:rPr>
                      </w:pPr>
                    </w:p>
                    <w:p w14:paraId="1F32D9A0"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roofErr w:type="spellStart"/>
                      <w:r w:rsidRPr="00086ED5">
                        <w:rPr>
                          <w:rFonts w:ascii="Consolas" w:hAnsi="Consolas"/>
                          <w:sz w:val="16"/>
                          <w:szCs w:val="16"/>
                        </w:rPr>
                        <w:t>str_Payload</w:t>
                      </w:r>
                      <w:proofErr w:type="spellEnd"/>
                      <w:r w:rsidRPr="00086ED5">
                        <w:rPr>
                          <w:rFonts w:ascii="Consolas" w:hAnsi="Consolas"/>
                          <w:sz w:val="16"/>
                          <w:szCs w:val="16"/>
                        </w:rPr>
                        <w:t xml:space="preserve"> += " ";</w:t>
                      </w:r>
                    </w:p>
                    <w:p w14:paraId="7CD39854"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roofErr w:type="spellStart"/>
                      <w:r w:rsidRPr="00086ED5">
                        <w:rPr>
                          <w:rFonts w:ascii="Consolas" w:hAnsi="Consolas"/>
                          <w:sz w:val="16"/>
                          <w:szCs w:val="16"/>
                        </w:rPr>
                        <w:t>str_Payload</w:t>
                      </w:r>
                      <w:proofErr w:type="spellEnd"/>
                      <w:r w:rsidRPr="00086ED5">
                        <w:rPr>
                          <w:rFonts w:ascii="Consolas" w:hAnsi="Consolas"/>
                          <w:sz w:val="16"/>
                          <w:szCs w:val="16"/>
                        </w:rPr>
                        <w:t xml:space="preserve"> += "\n";</w:t>
                      </w:r>
                    </w:p>
                    <w:p w14:paraId="5C87BA1C" w14:textId="77777777" w:rsidR="00114027" w:rsidRPr="00086ED5" w:rsidRDefault="00114027" w:rsidP="00724E70">
                      <w:pPr>
                        <w:rPr>
                          <w:rFonts w:ascii="Consolas" w:hAnsi="Consolas"/>
                          <w:sz w:val="16"/>
                          <w:szCs w:val="16"/>
                        </w:rPr>
                      </w:pPr>
                    </w:p>
                    <w:p w14:paraId="5DFBBE14" w14:textId="77777777" w:rsidR="00114027" w:rsidRPr="00086ED5" w:rsidRDefault="00114027" w:rsidP="00724E70">
                      <w:pPr>
                        <w:rPr>
                          <w:rFonts w:ascii="Consolas" w:hAnsi="Consolas"/>
                          <w:sz w:val="16"/>
                          <w:szCs w:val="16"/>
                        </w:rPr>
                      </w:pPr>
                      <w:r w:rsidRPr="00086ED5">
                        <w:rPr>
                          <w:rFonts w:ascii="Consolas" w:hAnsi="Consolas"/>
                          <w:sz w:val="16"/>
                          <w:szCs w:val="16"/>
                        </w:rPr>
                        <w:t>//</w:t>
                      </w:r>
                      <w:proofErr w:type="spellStart"/>
                      <w:r w:rsidRPr="00086ED5">
                        <w:rPr>
                          <w:rFonts w:ascii="Consolas" w:hAnsi="Consolas"/>
                          <w:sz w:val="16"/>
                          <w:szCs w:val="16"/>
                        </w:rPr>
                        <w:t>Envio</w:t>
                      </w:r>
                      <w:proofErr w:type="spellEnd"/>
                      <w:r w:rsidRPr="00086ED5">
                        <w:rPr>
                          <w:rFonts w:ascii="Consolas" w:hAnsi="Consolas"/>
                          <w:sz w:val="16"/>
                          <w:szCs w:val="16"/>
                        </w:rPr>
                        <w:t xml:space="preserve"> mediante </w:t>
                      </w:r>
                      <w:proofErr w:type="spellStart"/>
                      <w:r>
                        <w:rPr>
                          <w:rFonts w:ascii="Consolas" w:hAnsi="Consolas"/>
                          <w:sz w:val="16"/>
                          <w:szCs w:val="16"/>
                        </w:rPr>
                        <w:t>LoRa</w:t>
                      </w:r>
                      <w:proofErr w:type="spellEnd"/>
                    </w:p>
                    <w:p w14:paraId="1DB7F36A"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roofErr w:type="spellStart"/>
                      <w:r>
                        <w:rPr>
                          <w:rFonts w:ascii="Consolas" w:hAnsi="Consolas"/>
                          <w:sz w:val="16"/>
                          <w:szCs w:val="16"/>
                        </w:rPr>
                        <w:t>LoRa</w:t>
                      </w:r>
                      <w:r w:rsidRPr="00086ED5">
                        <w:rPr>
                          <w:rFonts w:ascii="Consolas" w:hAnsi="Consolas"/>
                          <w:sz w:val="16"/>
                          <w:szCs w:val="16"/>
                        </w:rPr>
                        <w:t>.beginPacket</w:t>
                      </w:r>
                      <w:proofErr w:type="spellEnd"/>
                      <w:r w:rsidRPr="00086ED5">
                        <w:rPr>
                          <w:rFonts w:ascii="Consolas" w:hAnsi="Consolas"/>
                          <w:sz w:val="16"/>
                          <w:szCs w:val="16"/>
                        </w:rPr>
                        <w:t>();</w:t>
                      </w:r>
                    </w:p>
                    <w:p w14:paraId="3501DD6F"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roofErr w:type="spellStart"/>
                      <w:r>
                        <w:rPr>
                          <w:rFonts w:ascii="Consolas" w:hAnsi="Consolas"/>
                          <w:sz w:val="16"/>
                          <w:szCs w:val="16"/>
                        </w:rPr>
                        <w:t>LoRa</w:t>
                      </w:r>
                      <w:r w:rsidRPr="00086ED5">
                        <w:rPr>
                          <w:rFonts w:ascii="Consolas" w:hAnsi="Consolas"/>
                          <w:sz w:val="16"/>
                          <w:szCs w:val="16"/>
                        </w:rPr>
                        <w:t>.print</w:t>
                      </w:r>
                      <w:proofErr w:type="spellEnd"/>
                      <w:r w:rsidRPr="00086ED5">
                        <w:rPr>
                          <w:rFonts w:ascii="Consolas" w:hAnsi="Consolas"/>
                          <w:sz w:val="16"/>
                          <w:szCs w:val="16"/>
                        </w:rPr>
                        <w:t>(</w:t>
                      </w:r>
                      <w:proofErr w:type="spellStart"/>
                      <w:r w:rsidRPr="00086ED5">
                        <w:rPr>
                          <w:rFonts w:ascii="Consolas" w:hAnsi="Consolas"/>
                          <w:sz w:val="16"/>
                          <w:szCs w:val="16"/>
                        </w:rPr>
                        <w:t>str_Payload</w:t>
                      </w:r>
                      <w:proofErr w:type="spellEnd"/>
                      <w:r w:rsidRPr="00086ED5">
                        <w:rPr>
                          <w:rFonts w:ascii="Consolas" w:hAnsi="Consolas"/>
                          <w:sz w:val="16"/>
                          <w:szCs w:val="16"/>
                        </w:rPr>
                        <w:t>);</w:t>
                      </w:r>
                    </w:p>
                    <w:p w14:paraId="2398C072"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roofErr w:type="spellStart"/>
                      <w:r>
                        <w:rPr>
                          <w:rFonts w:ascii="Consolas" w:hAnsi="Consolas"/>
                          <w:sz w:val="16"/>
                          <w:szCs w:val="16"/>
                        </w:rPr>
                        <w:t>LoRa</w:t>
                      </w:r>
                      <w:r w:rsidRPr="00086ED5">
                        <w:rPr>
                          <w:rFonts w:ascii="Consolas" w:hAnsi="Consolas"/>
                          <w:sz w:val="16"/>
                          <w:szCs w:val="16"/>
                        </w:rPr>
                        <w:t>.endPacket</w:t>
                      </w:r>
                      <w:proofErr w:type="spellEnd"/>
                      <w:r w:rsidRPr="00086ED5">
                        <w:rPr>
                          <w:rFonts w:ascii="Consolas" w:hAnsi="Consolas"/>
                          <w:sz w:val="16"/>
                          <w:szCs w:val="16"/>
                        </w:rPr>
                        <w:t xml:space="preserve">();  </w:t>
                      </w:r>
                    </w:p>
                    <w:p w14:paraId="361B9614" w14:textId="77777777" w:rsidR="00114027" w:rsidRPr="00086ED5" w:rsidRDefault="00114027" w:rsidP="00724E70">
                      <w:pPr>
                        <w:rPr>
                          <w:rFonts w:ascii="Consolas" w:hAnsi="Consolas"/>
                          <w:sz w:val="16"/>
                          <w:szCs w:val="16"/>
                        </w:rPr>
                      </w:pPr>
                      <w:r w:rsidRPr="00086ED5">
                        <w:rPr>
                          <w:rFonts w:ascii="Consolas" w:hAnsi="Consolas"/>
                          <w:sz w:val="16"/>
                          <w:szCs w:val="16"/>
                        </w:rPr>
                        <w:t xml:space="preserve">  </w:t>
                      </w:r>
                    </w:p>
                    <w:p w14:paraId="5B594DBD" w14:textId="77777777" w:rsidR="00114027" w:rsidRPr="006321FE" w:rsidRDefault="00114027" w:rsidP="00724E70">
                      <w:pPr>
                        <w:rPr>
                          <w:rFonts w:ascii="Consolas" w:hAnsi="Consolas"/>
                          <w:sz w:val="16"/>
                          <w:szCs w:val="16"/>
                        </w:rPr>
                      </w:pPr>
                      <w:r w:rsidRPr="00086ED5">
                        <w:rPr>
                          <w:rFonts w:ascii="Consolas" w:hAnsi="Consolas"/>
                          <w:sz w:val="16"/>
                          <w:szCs w:val="16"/>
                        </w:rPr>
                        <w:t>}</w:t>
                      </w:r>
                    </w:p>
                  </w:txbxContent>
                </v:textbox>
                <w10:anchorlock/>
              </v:shape>
            </w:pict>
          </mc:Fallback>
        </mc:AlternateContent>
      </w:r>
    </w:p>
    <w:p w14:paraId="4F835B55" w14:textId="74BD8A09" w:rsidR="00724E70" w:rsidRDefault="00724E70">
      <w:pPr>
        <w:rPr>
          <w:rFonts w:cs="Arial"/>
          <w:szCs w:val="20"/>
        </w:rPr>
      </w:pPr>
    </w:p>
    <w:p w14:paraId="5BF03D88" w14:textId="2C6315F6" w:rsidR="00724E70" w:rsidRPr="00724E70" w:rsidRDefault="00724E70" w:rsidP="00724E70">
      <w:pPr>
        <w:rPr>
          <w:b/>
          <w:bCs/>
        </w:rPr>
      </w:pPr>
      <w:r w:rsidRPr="00724E70">
        <w:rPr>
          <w:b/>
          <w:bCs/>
        </w:rPr>
        <w:t xml:space="preserve">Código fuente </w:t>
      </w:r>
      <w:r>
        <w:rPr>
          <w:b/>
          <w:bCs/>
        </w:rPr>
        <w:t>estación terrestre:</w:t>
      </w:r>
    </w:p>
    <w:p w14:paraId="7AD5A3BF" w14:textId="77777777" w:rsidR="00724E70" w:rsidRDefault="00724E70" w:rsidP="00724E70"/>
    <w:p w14:paraId="70F7C727" w14:textId="77777777" w:rsidR="00724E70" w:rsidRPr="00F35786" w:rsidRDefault="00724E70" w:rsidP="00724E70">
      <w:r>
        <w:rPr>
          <w:noProof/>
        </w:rPr>
        <mc:AlternateContent>
          <mc:Choice Requires="wps">
            <w:drawing>
              <wp:inline distT="0" distB="0" distL="0" distR="0" wp14:anchorId="52DC2EE7" wp14:editId="6400249D">
                <wp:extent cx="5911702" cy="3923414"/>
                <wp:effectExtent l="0" t="0" r="13335" b="20320"/>
                <wp:docPr id="9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1702" cy="3923414"/>
                        </a:xfrm>
                        <a:prstGeom prst="rect">
                          <a:avLst/>
                        </a:prstGeom>
                        <a:solidFill>
                          <a:srgbClr val="FFFFFF"/>
                        </a:solidFill>
                        <a:ln w="9525">
                          <a:solidFill>
                            <a:srgbClr val="000000"/>
                          </a:solidFill>
                          <a:miter lim="800000"/>
                          <a:headEnd/>
                          <a:tailEnd/>
                        </a:ln>
                      </wps:spPr>
                      <wps:txbx>
                        <w:txbxContent>
                          <w:p w14:paraId="7DFAAE63" w14:textId="77777777" w:rsidR="00114027" w:rsidRPr="00187C00" w:rsidRDefault="00114027" w:rsidP="00187C00">
                            <w:pPr>
                              <w:rPr>
                                <w:rFonts w:ascii="Consolas" w:hAnsi="Consolas"/>
                                <w:sz w:val="16"/>
                                <w:szCs w:val="16"/>
                              </w:rPr>
                            </w:pPr>
                            <w:r w:rsidRPr="00187C00">
                              <w:rPr>
                                <w:rFonts w:ascii="Consolas" w:hAnsi="Consolas"/>
                                <w:sz w:val="16"/>
                                <w:szCs w:val="16"/>
                              </w:rPr>
                              <w:t>#include &lt;SPI.h&gt;</w:t>
                            </w:r>
                          </w:p>
                          <w:p w14:paraId="15010BF2" w14:textId="77777777" w:rsidR="00114027" w:rsidRPr="00187C00" w:rsidRDefault="00114027" w:rsidP="00187C00">
                            <w:pPr>
                              <w:rPr>
                                <w:rFonts w:ascii="Consolas" w:hAnsi="Consolas"/>
                                <w:sz w:val="16"/>
                                <w:szCs w:val="16"/>
                              </w:rPr>
                            </w:pPr>
                            <w:r w:rsidRPr="00187C00">
                              <w:rPr>
                                <w:rFonts w:ascii="Consolas" w:hAnsi="Consolas"/>
                                <w:sz w:val="16"/>
                                <w:szCs w:val="16"/>
                              </w:rPr>
                              <w:t>#include &lt;LoRa.h&gt;</w:t>
                            </w:r>
                          </w:p>
                          <w:p w14:paraId="6433FFAE" w14:textId="77777777" w:rsidR="00114027" w:rsidRPr="00187C00" w:rsidRDefault="00114027" w:rsidP="00187C00">
                            <w:pPr>
                              <w:rPr>
                                <w:rFonts w:ascii="Consolas" w:hAnsi="Consolas"/>
                                <w:sz w:val="16"/>
                                <w:szCs w:val="16"/>
                              </w:rPr>
                            </w:pPr>
                          </w:p>
                          <w:p w14:paraId="39E49BF7" w14:textId="77777777" w:rsidR="00114027" w:rsidRPr="00187C00" w:rsidRDefault="00114027" w:rsidP="00187C00">
                            <w:pPr>
                              <w:rPr>
                                <w:rFonts w:ascii="Consolas" w:hAnsi="Consolas"/>
                                <w:sz w:val="16"/>
                                <w:szCs w:val="16"/>
                              </w:rPr>
                            </w:pPr>
                            <w:r w:rsidRPr="00187C00">
                              <w:rPr>
                                <w:rFonts w:ascii="Consolas" w:hAnsi="Consolas"/>
                                <w:sz w:val="16"/>
                                <w:szCs w:val="16"/>
                              </w:rPr>
                              <w:t>void setup() {</w:t>
                            </w:r>
                          </w:p>
                          <w:p w14:paraId="12401FD6" w14:textId="77777777" w:rsidR="00114027" w:rsidRPr="00187C00" w:rsidRDefault="00114027" w:rsidP="00187C00">
                            <w:pPr>
                              <w:rPr>
                                <w:rFonts w:ascii="Consolas" w:hAnsi="Consolas"/>
                                <w:sz w:val="16"/>
                                <w:szCs w:val="16"/>
                              </w:rPr>
                            </w:pPr>
                            <w:r w:rsidRPr="00187C00">
                              <w:rPr>
                                <w:rFonts w:ascii="Consolas" w:hAnsi="Consolas"/>
                                <w:sz w:val="16"/>
                                <w:szCs w:val="16"/>
                              </w:rPr>
                              <w:t xml:space="preserve">  Serial.begin(9600);</w:t>
                            </w:r>
                          </w:p>
                          <w:p w14:paraId="411204B2" w14:textId="77777777" w:rsidR="00114027" w:rsidRPr="00187C00" w:rsidRDefault="00114027" w:rsidP="00187C00">
                            <w:pPr>
                              <w:rPr>
                                <w:rFonts w:ascii="Consolas" w:hAnsi="Consolas"/>
                                <w:sz w:val="16"/>
                                <w:szCs w:val="16"/>
                              </w:rPr>
                            </w:pPr>
                            <w:r w:rsidRPr="00187C00">
                              <w:rPr>
                                <w:rFonts w:ascii="Consolas" w:hAnsi="Consolas"/>
                                <w:sz w:val="16"/>
                                <w:szCs w:val="16"/>
                              </w:rPr>
                              <w:t xml:space="preserve">  while (!Serial);</w:t>
                            </w:r>
                          </w:p>
                          <w:p w14:paraId="6B4B0417" w14:textId="77777777" w:rsidR="00114027" w:rsidRPr="00187C00" w:rsidRDefault="00114027" w:rsidP="00187C00">
                            <w:pPr>
                              <w:rPr>
                                <w:rFonts w:ascii="Consolas" w:hAnsi="Consolas"/>
                                <w:sz w:val="16"/>
                                <w:szCs w:val="16"/>
                              </w:rPr>
                            </w:pPr>
                          </w:p>
                          <w:p w14:paraId="37E8E7FB" w14:textId="77777777" w:rsidR="00114027" w:rsidRPr="00187C00" w:rsidRDefault="00114027" w:rsidP="00187C00">
                            <w:pPr>
                              <w:rPr>
                                <w:rFonts w:ascii="Consolas" w:hAnsi="Consolas"/>
                                <w:sz w:val="16"/>
                                <w:szCs w:val="16"/>
                              </w:rPr>
                            </w:pPr>
                            <w:r w:rsidRPr="00187C00">
                              <w:rPr>
                                <w:rFonts w:ascii="Consolas" w:hAnsi="Consolas"/>
                                <w:sz w:val="16"/>
                                <w:szCs w:val="16"/>
                              </w:rPr>
                              <w:t xml:space="preserve">  Serial.println("LoRa Receiver");</w:t>
                            </w:r>
                          </w:p>
                          <w:p w14:paraId="7D186B4F" w14:textId="77777777" w:rsidR="00114027" w:rsidRPr="00187C00" w:rsidRDefault="00114027" w:rsidP="00187C00">
                            <w:pPr>
                              <w:rPr>
                                <w:rFonts w:ascii="Consolas" w:hAnsi="Consolas"/>
                                <w:sz w:val="16"/>
                                <w:szCs w:val="16"/>
                              </w:rPr>
                            </w:pPr>
                          </w:p>
                          <w:p w14:paraId="2CD9C1D1" w14:textId="77777777" w:rsidR="00114027" w:rsidRPr="00187C00" w:rsidRDefault="00114027" w:rsidP="00187C00">
                            <w:pPr>
                              <w:rPr>
                                <w:rFonts w:ascii="Consolas" w:hAnsi="Consolas"/>
                                <w:sz w:val="16"/>
                                <w:szCs w:val="16"/>
                              </w:rPr>
                            </w:pPr>
                            <w:r w:rsidRPr="00187C00">
                              <w:rPr>
                                <w:rFonts w:ascii="Consolas" w:hAnsi="Consolas"/>
                                <w:sz w:val="16"/>
                                <w:szCs w:val="16"/>
                              </w:rPr>
                              <w:t xml:space="preserve">  if (!LoRa.begin(433E6)) {</w:t>
                            </w:r>
                          </w:p>
                          <w:p w14:paraId="38ED3C2D" w14:textId="77777777" w:rsidR="00114027" w:rsidRPr="00187C00" w:rsidRDefault="00114027" w:rsidP="00187C00">
                            <w:pPr>
                              <w:rPr>
                                <w:rFonts w:ascii="Consolas" w:hAnsi="Consolas"/>
                                <w:sz w:val="16"/>
                                <w:szCs w:val="16"/>
                              </w:rPr>
                            </w:pPr>
                            <w:r w:rsidRPr="00187C00">
                              <w:rPr>
                                <w:rFonts w:ascii="Consolas" w:hAnsi="Consolas"/>
                                <w:sz w:val="16"/>
                                <w:szCs w:val="16"/>
                              </w:rPr>
                              <w:t xml:space="preserve">    Serial.println("Starting LoRa failed!");</w:t>
                            </w:r>
                          </w:p>
                          <w:p w14:paraId="002A6E9B" w14:textId="77777777" w:rsidR="00114027" w:rsidRPr="00187C00" w:rsidRDefault="00114027" w:rsidP="00187C00">
                            <w:pPr>
                              <w:rPr>
                                <w:rFonts w:ascii="Consolas" w:hAnsi="Consolas"/>
                                <w:sz w:val="16"/>
                                <w:szCs w:val="16"/>
                              </w:rPr>
                            </w:pPr>
                            <w:r w:rsidRPr="00187C00">
                              <w:rPr>
                                <w:rFonts w:ascii="Consolas" w:hAnsi="Consolas"/>
                                <w:sz w:val="16"/>
                                <w:szCs w:val="16"/>
                              </w:rPr>
                              <w:t xml:space="preserve">    while (1);</w:t>
                            </w:r>
                          </w:p>
                          <w:p w14:paraId="76E1E521" w14:textId="77777777" w:rsidR="00114027" w:rsidRPr="00187C00" w:rsidRDefault="00114027" w:rsidP="00187C00">
                            <w:pPr>
                              <w:rPr>
                                <w:rFonts w:ascii="Consolas" w:hAnsi="Consolas"/>
                                <w:sz w:val="16"/>
                                <w:szCs w:val="16"/>
                              </w:rPr>
                            </w:pPr>
                            <w:r w:rsidRPr="00187C00">
                              <w:rPr>
                                <w:rFonts w:ascii="Consolas" w:hAnsi="Consolas"/>
                                <w:sz w:val="16"/>
                                <w:szCs w:val="16"/>
                              </w:rPr>
                              <w:t xml:space="preserve">  }</w:t>
                            </w:r>
                          </w:p>
                          <w:p w14:paraId="5320255D" w14:textId="77777777" w:rsidR="00114027" w:rsidRPr="00187C00" w:rsidRDefault="00114027" w:rsidP="00187C00">
                            <w:pPr>
                              <w:rPr>
                                <w:rFonts w:ascii="Consolas" w:hAnsi="Consolas"/>
                                <w:sz w:val="16"/>
                                <w:szCs w:val="16"/>
                              </w:rPr>
                            </w:pPr>
                            <w:r w:rsidRPr="00187C00">
                              <w:rPr>
                                <w:rFonts w:ascii="Consolas" w:hAnsi="Consolas"/>
                                <w:sz w:val="16"/>
                                <w:szCs w:val="16"/>
                              </w:rPr>
                              <w:t>}</w:t>
                            </w:r>
                          </w:p>
                          <w:p w14:paraId="13464B1D" w14:textId="77777777" w:rsidR="00114027" w:rsidRPr="00187C00" w:rsidRDefault="00114027" w:rsidP="00187C00">
                            <w:pPr>
                              <w:rPr>
                                <w:rFonts w:ascii="Consolas" w:hAnsi="Consolas"/>
                                <w:sz w:val="16"/>
                                <w:szCs w:val="16"/>
                              </w:rPr>
                            </w:pPr>
                          </w:p>
                          <w:p w14:paraId="0ABC4159" w14:textId="77777777" w:rsidR="00114027" w:rsidRPr="00187C00" w:rsidRDefault="00114027" w:rsidP="00187C00">
                            <w:pPr>
                              <w:rPr>
                                <w:rFonts w:ascii="Consolas" w:hAnsi="Consolas"/>
                                <w:sz w:val="16"/>
                                <w:szCs w:val="16"/>
                              </w:rPr>
                            </w:pPr>
                            <w:r w:rsidRPr="00187C00">
                              <w:rPr>
                                <w:rFonts w:ascii="Consolas" w:hAnsi="Consolas"/>
                                <w:sz w:val="16"/>
                                <w:szCs w:val="16"/>
                              </w:rPr>
                              <w:t>void loop() {</w:t>
                            </w:r>
                          </w:p>
                          <w:p w14:paraId="7323B471" w14:textId="77777777" w:rsidR="00114027" w:rsidRPr="00187C00" w:rsidRDefault="00114027" w:rsidP="00187C00">
                            <w:pPr>
                              <w:rPr>
                                <w:rFonts w:ascii="Consolas" w:hAnsi="Consolas"/>
                                <w:sz w:val="16"/>
                                <w:szCs w:val="16"/>
                              </w:rPr>
                            </w:pPr>
                            <w:r w:rsidRPr="00187C00">
                              <w:rPr>
                                <w:rFonts w:ascii="Consolas" w:hAnsi="Consolas"/>
                                <w:sz w:val="16"/>
                                <w:szCs w:val="16"/>
                              </w:rPr>
                              <w:t xml:space="preserve">  // try to parse packet</w:t>
                            </w:r>
                          </w:p>
                          <w:p w14:paraId="3BCE4D56" w14:textId="77777777" w:rsidR="00114027" w:rsidRPr="00187C00" w:rsidRDefault="00114027" w:rsidP="00187C00">
                            <w:pPr>
                              <w:rPr>
                                <w:rFonts w:ascii="Consolas" w:hAnsi="Consolas"/>
                                <w:sz w:val="16"/>
                                <w:szCs w:val="16"/>
                              </w:rPr>
                            </w:pPr>
                            <w:r w:rsidRPr="00187C00">
                              <w:rPr>
                                <w:rFonts w:ascii="Consolas" w:hAnsi="Consolas"/>
                                <w:sz w:val="16"/>
                                <w:szCs w:val="16"/>
                              </w:rPr>
                              <w:t xml:space="preserve">  int packetSize = LoRa.parsePacket();</w:t>
                            </w:r>
                          </w:p>
                          <w:p w14:paraId="7479A080" w14:textId="77777777" w:rsidR="00114027" w:rsidRPr="00187C00" w:rsidRDefault="00114027" w:rsidP="00187C00">
                            <w:pPr>
                              <w:rPr>
                                <w:rFonts w:ascii="Consolas" w:hAnsi="Consolas"/>
                                <w:sz w:val="16"/>
                                <w:szCs w:val="16"/>
                              </w:rPr>
                            </w:pPr>
                            <w:r w:rsidRPr="00187C00">
                              <w:rPr>
                                <w:rFonts w:ascii="Consolas" w:hAnsi="Consolas"/>
                                <w:sz w:val="16"/>
                                <w:szCs w:val="16"/>
                              </w:rPr>
                              <w:t xml:space="preserve">  if (packetSize) {</w:t>
                            </w:r>
                          </w:p>
                          <w:p w14:paraId="790F3A8B" w14:textId="77777777" w:rsidR="00114027" w:rsidRPr="00187C00" w:rsidRDefault="00114027" w:rsidP="00187C00">
                            <w:pPr>
                              <w:rPr>
                                <w:rFonts w:ascii="Consolas" w:hAnsi="Consolas"/>
                                <w:sz w:val="16"/>
                                <w:szCs w:val="16"/>
                              </w:rPr>
                            </w:pPr>
                          </w:p>
                          <w:p w14:paraId="5845E400" w14:textId="77777777" w:rsidR="00114027" w:rsidRPr="00187C00" w:rsidRDefault="00114027" w:rsidP="00187C00">
                            <w:pPr>
                              <w:rPr>
                                <w:rFonts w:ascii="Consolas" w:hAnsi="Consolas"/>
                                <w:sz w:val="16"/>
                                <w:szCs w:val="16"/>
                              </w:rPr>
                            </w:pPr>
                          </w:p>
                          <w:p w14:paraId="0C48B76F" w14:textId="77777777" w:rsidR="00114027" w:rsidRPr="00187C00" w:rsidRDefault="00114027" w:rsidP="00187C00">
                            <w:pPr>
                              <w:rPr>
                                <w:rFonts w:ascii="Consolas" w:hAnsi="Consolas"/>
                                <w:sz w:val="16"/>
                                <w:szCs w:val="16"/>
                              </w:rPr>
                            </w:pPr>
                            <w:r w:rsidRPr="00187C00">
                              <w:rPr>
                                <w:rFonts w:ascii="Consolas" w:hAnsi="Consolas"/>
                                <w:sz w:val="16"/>
                                <w:szCs w:val="16"/>
                              </w:rPr>
                              <w:t xml:space="preserve">    // read packet</w:t>
                            </w:r>
                          </w:p>
                          <w:p w14:paraId="5CB1D239" w14:textId="77777777" w:rsidR="00114027" w:rsidRPr="00187C00" w:rsidRDefault="00114027" w:rsidP="00187C00">
                            <w:pPr>
                              <w:rPr>
                                <w:rFonts w:ascii="Consolas" w:hAnsi="Consolas"/>
                                <w:sz w:val="16"/>
                                <w:szCs w:val="16"/>
                              </w:rPr>
                            </w:pPr>
                            <w:r w:rsidRPr="00187C00">
                              <w:rPr>
                                <w:rFonts w:ascii="Consolas" w:hAnsi="Consolas"/>
                                <w:sz w:val="16"/>
                                <w:szCs w:val="16"/>
                              </w:rPr>
                              <w:t xml:space="preserve">    while (LoRa.available()) {</w:t>
                            </w:r>
                          </w:p>
                          <w:p w14:paraId="2CDAB7B0" w14:textId="77777777" w:rsidR="00114027" w:rsidRPr="00187C00" w:rsidRDefault="00114027" w:rsidP="00187C00">
                            <w:pPr>
                              <w:rPr>
                                <w:rFonts w:ascii="Consolas" w:hAnsi="Consolas"/>
                                <w:sz w:val="16"/>
                                <w:szCs w:val="16"/>
                              </w:rPr>
                            </w:pPr>
                            <w:r w:rsidRPr="00187C00">
                              <w:rPr>
                                <w:rFonts w:ascii="Consolas" w:hAnsi="Consolas"/>
                                <w:sz w:val="16"/>
                                <w:szCs w:val="16"/>
                              </w:rPr>
                              <w:t xml:space="preserve">      Serial.print((char)LoRa.read());      </w:t>
                            </w:r>
                          </w:p>
                          <w:p w14:paraId="5DC5B2C1" w14:textId="77777777" w:rsidR="00114027" w:rsidRPr="00187C00" w:rsidRDefault="00114027" w:rsidP="00187C00">
                            <w:pPr>
                              <w:rPr>
                                <w:rFonts w:ascii="Consolas" w:hAnsi="Consolas"/>
                                <w:sz w:val="16"/>
                                <w:szCs w:val="16"/>
                              </w:rPr>
                            </w:pPr>
                            <w:r w:rsidRPr="00187C00">
                              <w:rPr>
                                <w:rFonts w:ascii="Consolas" w:hAnsi="Consolas"/>
                                <w:sz w:val="16"/>
                                <w:szCs w:val="16"/>
                              </w:rPr>
                              <w:t xml:space="preserve">    }</w:t>
                            </w:r>
                          </w:p>
                          <w:p w14:paraId="04676B76" w14:textId="77777777" w:rsidR="00114027" w:rsidRPr="00187C00" w:rsidRDefault="00114027" w:rsidP="00187C00">
                            <w:pPr>
                              <w:rPr>
                                <w:rFonts w:ascii="Consolas" w:hAnsi="Consolas"/>
                                <w:sz w:val="16"/>
                                <w:szCs w:val="16"/>
                              </w:rPr>
                            </w:pPr>
                          </w:p>
                          <w:p w14:paraId="0E923D13" w14:textId="77777777" w:rsidR="00114027" w:rsidRPr="00187C00" w:rsidRDefault="00114027" w:rsidP="00187C00">
                            <w:pPr>
                              <w:rPr>
                                <w:rFonts w:ascii="Consolas" w:hAnsi="Consolas"/>
                                <w:sz w:val="16"/>
                                <w:szCs w:val="16"/>
                              </w:rPr>
                            </w:pPr>
                            <w:r w:rsidRPr="00187C00">
                              <w:rPr>
                                <w:rFonts w:ascii="Consolas" w:hAnsi="Consolas"/>
                                <w:sz w:val="16"/>
                                <w:szCs w:val="16"/>
                              </w:rPr>
                              <w:t xml:space="preserve">   // potencia de señal</w:t>
                            </w:r>
                          </w:p>
                          <w:p w14:paraId="1B3DC604" w14:textId="77777777" w:rsidR="00114027" w:rsidRPr="00187C00" w:rsidRDefault="00114027" w:rsidP="00187C00">
                            <w:pPr>
                              <w:rPr>
                                <w:rFonts w:ascii="Consolas" w:hAnsi="Consolas"/>
                                <w:sz w:val="16"/>
                                <w:szCs w:val="16"/>
                              </w:rPr>
                            </w:pPr>
                            <w:r w:rsidRPr="00187C00">
                              <w:rPr>
                                <w:rFonts w:ascii="Consolas" w:hAnsi="Consolas"/>
                                <w:sz w:val="16"/>
                                <w:szCs w:val="16"/>
                              </w:rPr>
                              <w:t xml:space="preserve">   Serial.println(LoRa.packetRssi());</w:t>
                            </w:r>
                          </w:p>
                          <w:p w14:paraId="2BE23F34" w14:textId="77777777" w:rsidR="00114027" w:rsidRPr="00187C00" w:rsidRDefault="00114027" w:rsidP="00187C00">
                            <w:pPr>
                              <w:rPr>
                                <w:rFonts w:ascii="Consolas" w:hAnsi="Consolas"/>
                                <w:sz w:val="16"/>
                                <w:szCs w:val="16"/>
                              </w:rPr>
                            </w:pPr>
                          </w:p>
                          <w:p w14:paraId="219F66C3" w14:textId="77777777" w:rsidR="00114027" w:rsidRPr="00187C00" w:rsidRDefault="00114027" w:rsidP="00187C00">
                            <w:pPr>
                              <w:rPr>
                                <w:rFonts w:ascii="Consolas" w:hAnsi="Consolas"/>
                                <w:sz w:val="16"/>
                                <w:szCs w:val="16"/>
                              </w:rPr>
                            </w:pPr>
                            <w:r w:rsidRPr="00187C00">
                              <w:rPr>
                                <w:rFonts w:ascii="Consolas" w:hAnsi="Consolas"/>
                                <w:sz w:val="16"/>
                                <w:szCs w:val="16"/>
                              </w:rPr>
                              <w:t xml:space="preserve">  }</w:t>
                            </w:r>
                          </w:p>
                          <w:p w14:paraId="15852152" w14:textId="7B361B81" w:rsidR="00114027" w:rsidRPr="00A47ABF" w:rsidRDefault="00114027" w:rsidP="00187C00">
                            <w:pPr>
                              <w:rPr>
                                <w:rFonts w:ascii="Consolas" w:hAnsi="Consolas"/>
                                <w:sz w:val="16"/>
                                <w:szCs w:val="16"/>
                              </w:rPr>
                            </w:pPr>
                            <w:r w:rsidRPr="00187C00">
                              <w:rPr>
                                <w:rFonts w:ascii="Consolas" w:hAnsi="Consolas"/>
                                <w:sz w:val="16"/>
                                <w:szCs w:val="16"/>
                              </w:rPr>
                              <w:t>}</w:t>
                            </w:r>
                          </w:p>
                        </w:txbxContent>
                      </wps:txbx>
                      <wps:bodyPr rot="0" vert="horz" wrap="square" lIns="91440" tIns="45720" rIns="91440" bIns="45720" anchor="t" anchorCtr="0">
                        <a:noAutofit/>
                      </wps:bodyPr>
                    </wps:wsp>
                  </a:graphicData>
                </a:graphic>
              </wp:inline>
            </w:drawing>
          </mc:Choice>
          <mc:Fallback>
            <w:pict>
              <v:shape w14:anchorId="52DC2EE7" id="_x0000_s1057" type="#_x0000_t202" style="width:465.5pt;height:308.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">
                <v:textbox>
                  <w:txbxContent>
                    <w:p w14:paraId="7DFAAE63" w14:textId="77777777" w:rsidR="00114027" w:rsidRPr="00187C00" w:rsidRDefault="00114027" w:rsidP="00187C00">
                      <w:pPr>
                        <w:rPr>
                          <w:rFonts w:ascii="Consolas" w:hAnsi="Consolas"/>
                          <w:sz w:val="16"/>
                          <w:szCs w:val="16"/>
                        </w:rPr>
                      </w:pPr>
                      <w:r w:rsidRPr="00187C00">
                        <w:rPr>
                          <w:rFonts w:ascii="Consolas" w:hAnsi="Consolas"/>
                          <w:sz w:val="16"/>
                          <w:szCs w:val="16"/>
                        </w:rPr>
                        <w:t>#include &lt;</w:t>
                      </w:r>
                      <w:proofErr w:type="spellStart"/>
                      <w:r w:rsidRPr="00187C00">
                        <w:rPr>
                          <w:rFonts w:ascii="Consolas" w:hAnsi="Consolas"/>
                          <w:sz w:val="16"/>
                          <w:szCs w:val="16"/>
                        </w:rPr>
                        <w:t>SPI.h</w:t>
                      </w:r>
                      <w:proofErr w:type="spellEnd"/>
                      <w:r w:rsidRPr="00187C00">
                        <w:rPr>
                          <w:rFonts w:ascii="Consolas" w:hAnsi="Consolas"/>
                          <w:sz w:val="16"/>
                          <w:szCs w:val="16"/>
                        </w:rPr>
                        <w:t>&gt;</w:t>
                      </w:r>
                    </w:p>
                    <w:p w14:paraId="15010BF2" w14:textId="77777777" w:rsidR="00114027" w:rsidRPr="00187C00" w:rsidRDefault="00114027" w:rsidP="00187C00">
                      <w:pPr>
                        <w:rPr>
                          <w:rFonts w:ascii="Consolas" w:hAnsi="Consolas"/>
                          <w:sz w:val="16"/>
                          <w:szCs w:val="16"/>
                        </w:rPr>
                      </w:pPr>
                      <w:r w:rsidRPr="00187C00">
                        <w:rPr>
                          <w:rFonts w:ascii="Consolas" w:hAnsi="Consolas"/>
                          <w:sz w:val="16"/>
                          <w:szCs w:val="16"/>
                        </w:rPr>
                        <w:t>#include &lt;</w:t>
                      </w:r>
                      <w:proofErr w:type="spellStart"/>
                      <w:r w:rsidRPr="00187C00">
                        <w:rPr>
                          <w:rFonts w:ascii="Consolas" w:hAnsi="Consolas"/>
                          <w:sz w:val="16"/>
                          <w:szCs w:val="16"/>
                        </w:rPr>
                        <w:t>LoRa.h</w:t>
                      </w:r>
                      <w:proofErr w:type="spellEnd"/>
                      <w:r w:rsidRPr="00187C00">
                        <w:rPr>
                          <w:rFonts w:ascii="Consolas" w:hAnsi="Consolas"/>
                          <w:sz w:val="16"/>
                          <w:szCs w:val="16"/>
                        </w:rPr>
                        <w:t>&gt;</w:t>
                      </w:r>
                    </w:p>
                    <w:p w14:paraId="6433FFAE" w14:textId="77777777" w:rsidR="00114027" w:rsidRPr="00187C00" w:rsidRDefault="00114027" w:rsidP="00187C00">
                      <w:pPr>
                        <w:rPr>
                          <w:rFonts w:ascii="Consolas" w:hAnsi="Consolas"/>
                          <w:sz w:val="16"/>
                          <w:szCs w:val="16"/>
                        </w:rPr>
                      </w:pPr>
                    </w:p>
                    <w:p w14:paraId="39E49BF7" w14:textId="77777777" w:rsidR="00114027" w:rsidRPr="00187C00" w:rsidRDefault="00114027" w:rsidP="00187C00">
                      <w:pPr>
                        <w:rPr>
                          <w:rFonts w:ascii="Consolas" w:hAnsi="Consolas"/>
                          <w:sz w:val="16"/>
                          <w:szCs w:val="16"/>
                        </w:rPr>
                      </w:pPr>
                      <w:proofErr w:type="spellStart"/>
                      <w:r w:rsidRPr="00187C00">
                        <w:rPr>
                          <w:rFonts w:ascii="Consolas" w:hAnsi="Consolas"/>
                          <w:sz w:val="16"/>
                          <w:szCs w:val="16"/>
                        </w:rPr>
                        <w:t>void</w:t>
                      </w:r>
                      <w:proofErr w:type="spellEnd"/>
                      <w:r w:rsidRPr="00187C00">
                        <w:rPr>
                          <w:rFonts w:ascii="Consolas" w:hAnsi="Consolas"/>
                          <w:sz w:val="16"/>
                          <w:szCs w:val="16"/>
                        </w:rPr>
                        <w:t xml:space="preserve"> </w:t>
                      </w:r>
                      <w:proofErr w:type="spellStart"/>
                      <w:proofErr w:type="gramStart"/>
                      <w:r w:rsidRPr="00187C00">
                        <w:rPr>
                          <w:rFonts w:ascii="Consolas" w:hAnsi="Consolas"/>
                          <w:sz w:val="16"/>
                          <w:szCs w:val="16"/>
                        </w:rPr>
                        <w:t>setup</w:t>
                      </w:r>
                      <w:proofErr w:type="spellEnd"/>
                      <w:r w:rsidRPr="00187C00">
                        <w:rPr>
                          <w:rFonts w:ascii="Consolas" w:hAnsi="Consolas"/>
                          <w:sz w:val="16"/>
                          <w:szCs w:val="16"/>
                        </w:rPr>
                        <w:t>(</w:t>
                      </w:r>
                      <w:proofErr w:type="gramEnd"/>
                      <w:r w:rsidRPr="00187C00">
                        <w:rPr>
                          <w:rFonts w:ascii="Consolas" w:hAnsi="Consolas"/>
                          <w:sz w:val="16"/>
                          <w:szCs w:val="16"/>
                        </w:rPr>
                        <w:t>) {</w:t>
                      </w:r>
                    </w:p>
                    <w:p w14:paraId="12401FD6" w14:textId="77777777" w:rsidR="00114027" w:rsidRPr="00187C00" w:rsidRDefault="00114027" w:rsidP="00187C00">
                      <w:pPr>
                        <w:rPr>
                          <w:rFonts w:ascii="Consolas" w:hAnsi="Consolas"/>
                          <w:sz w:val="16"/>
                          <w:szCs w:val="16"/>
                        </w:rPr>
                      </w:pPr>
                      <w:r w:rsidRPr="00187C00">
                        <w:rPr>
                          <w:rFonts w:ascii="Consolas" w:hAnsi="Consolas"/>
                          <w:sz w:val="16"/>
                          <w:szCs w:val="16"/>
                        </w:rPr>
                        <w:t xml:space="preserve">  </w:t>
                      </w:r>
                      <w:proofErr w:type="spellStart"/>
                      <w:r w:rsidRPr="00187C00">
                        <w:rPr>
                          <w:rFonts w:ascii="Consolas" w:hAnsi="Consolas"/>
                          <w:sz w:val="16"/>
                          <w:szCs w:val="16"/>
                        </w:rPr>
                        <w:t>Serial.begin</w:t>
                      </w:r>
                      <w:proofErr w:type="spellEnd"/>
                      <w:r w:rsidRPr="00187C00">
                        <w:rPr>
                          <w:rFonts w:ascii="Consolas" w:hAnsi="Consolas"/>
                          <w:sz w:val="16"/>
                          <w:szCs w:val="16"/>
                        </w:rPr>
                        <w:t>(9600);</w:t>
                      </w:r>
                    </w:p>
                    <w:p w14:paraId="411204B2" w14:textId="77777777" w:rsidR="00114027" w:rsidRPr="00187C00" w:rsidRDefault="00114027" w:rsidP="00187C00">
                      <w:pPr>
                        <w:rPr>
                          <w:rFonts w:ascii="Consolas" w:hAnsi="Consolas"/>
                          <w:sz w:val="16"/>
                          <w:szCs w:val="16"/>
                        </w:rPr>
                      </w:pPr>
                      <w:r w:rsidRPr="00187C00">
                        <w:rPr>
                          <w:rFonts w:ascii="Consolas" w:hAnsi="Consolas"/>
                          <w:sz w:val="16"/>
                          <w:szCs w:val="16"/>
                        </w:rPr>
                        <w:t xml:space="preserve">  </w:t>
                      </w:r>
                      <w:proofErr w:type="spellStart"/>
                      <w:r w:rsidRPr="00187C00">
                        <w:rPr>
                          <w:rFonts w:ascii="Consolas" w:hAnsi="Consolas"/>
                          <w:sz w:val="16"/>
                          <w:szCs w:val="16"/>
                        </w:rPr>
                        <w:t>while</w:t>
                      </w:r>
                      <w:proofErr w:type="spellEnd"/>
                      <w:r w:rsidRPr="00187C00">
                        <w:rPr>
                          <w:rFonts w:ascii="Consolas" w:hAnsi="Consolas"/>
                          <w:sz w:val="16"/>
                          <w:szCs w:val="16"/>
                        </w:rPr>
                        <w:t xml:space="preserve"> </w:t>
                      </w:r>
                      <w:proofErr w:type="gramStart"/>
                      <w:r w:rsidRPr="00187C00">
                        <w:rPr>
                          <w:rFonts w:ascii="Consolas" w:hAnsi="Consolas"/>
                          <w:sz w:val="16"/>
                          <w:szCs w:val="16"/>
                        </w:rPr>
                        <w:t>(!Serial</w:t>
                      </w:r>
                      <w:proofErr w:type="gramEnd"/>
                      <w:r w:rsidRPr="00187C00">
                        <w:rPr>
                          <w:rFonts w:ascii="Consolas" w:hAnsi="Consolas"/>
                          <w:sz w:val="16"/>
                          <w:szCs w:val="16"/>
                        </w:rPr>
                        <w:t>);</w:t>
                      </w:r>
                    </w:p>
                    <w:p w14:paraId="6B4B0417" w14:textId="77777777" w:rsidR="00114027" w:rsidRPr="00187C00" w:rsidRDefault="00114027" w:rsidP="00187C00">
                      <w:pPr>
                        <w:rPr>
                          <w:rFonts w:ascii="Consolas" w:hAnsi="Consolas"/>
                          <w:sz w:val="16"/>
                          <w:szCs w:val="16"/>
                        </w:rPr>
                      </w:pPr>
                    </w:p>
                    <w:p w14:paraId="37E8E7FB" w14:textId="77777777" w:rsidR="00114027" w:rsidRPr="00187C00" w:rsidRDefault="00114027" w:rsidP="00187C00">
                      <w:pPr>
                        <w:rPr>
                          <w:rFonts w:ascii="Consolas" w:hAnsi="Consolas"/>
                          <w:sz w:val="16"/>
                          <w:szCs w:val="16"/>
                        </w:rPr>
                      </w:pPr>
                      <w:r w:rsidRPr="00187C00">
                        <w:rPr>
                          <w:rFonts w:ascii="Consolas" w:hAnsi="Consolas"/>
                          <w:sz w:val="16"/>
                          <w:szCs w:val="16"/>
                        </w:rPr>
                        <w:t xml:space="preserve">  </w:t>
                      </w:r>
                      <w:proofErr w:type="spellStart"/>
                      <w:r w:rsidRPr="00187C00">
                        <w:rPr>
                          <w:rFonts w:ascii="Consolas" w:hAnsi="Consolas"/>
                          <w:sz w:val="16"/>
                          <w:szCs w:val="16"/>
                        </w:rPr>
                        <w:t>Serial.println</w:t>
                      </w:r>
                      <w:proofErr w:type="spellEnd"/>
                      <w:r w:rsidRPr="00187C00">
                        <w:rPr>
                          <w:rFonts w:ascii="Consolas" w:hAnsi="Consolas"/>
                          <w:sz w:val="16"/>
                          <w:szCs w:val="16"/>
                        </w:rPr>
                        <w:t>("</w:t>
                      </w:r>
                      <w:proofErr w:type="spellStart"/>
                      <w:r w:rsidRPr="00187C00">
                        <w:rPr>
                          <w:rFonts w:ascii="Consolas" w:hAnsi="Consolas"/>
                          <w:sz w:val="16"/>
                          <w:szCs w:val="16"/>
                        </w:rPr>
                        <w:t>LoRa</w:t>
                      </w:r>
                      <w:proofErr w:type="spellEnd"/>
                      <w:r w:rsidRPr="00187C00">
                        <w:rPr>
                          <w:rFonts w:ascii="Consolas" w:hAnsi="Consolas"/>
                          <w:sz w:val="16"/>
                          <w:szCs w:val="16"/>
                        </w:rPr>
                        <w:t xml:space="preserve"> Receiver");</w:t>
                      </w:r>
                    </w:p>
                    <w:p w14:paraId="7D186B4F" w14:textId="77777777" w:rsidR="00114027" w:rsidRPr="00187C00" w:rsidRDefault="00114027" w:rsidP="00187C00">
                      <w:pPr>
                        <w:rPr>
                          <w:rFonts w:ascii="Consolas" w:hAnsi="Consolas"/>
                          <w:sz w:val="16"/>
                          <w:szCs w:val="16"/>
                        </w:rPr>
                      </w:pPr>
                    </w:p>
                    <w:p w14:paraId="2CD9C1D1" w14:textId="77777777" w:rsidR="00114027" w:rsidRPr="00187C00" w:rsidRDefault="00114027" w:rsidP="00187C00">
                      <w:pPr>
                        <w:rPr>
                          <w:rFonts w:ascii="Consolas" w:hAnsi="Consolas"/>
                          <w:sz w:val="16"/>
                          <w:szCs w:val="16"/>
                        </w:rPr>
                      </w:pPr>
                      <w:r w:rsidRPr="00187C00">
                        <w:rPr>
                          <w:rFonts w:ascii="Consolas" w:hAnsi="Consolas"/>
                          <w:sz w:val="16"/>
                          <w:szCs w:val="16"/>
                        </w:rPr>
                        <w:t xml:space="preserve">  </w:t>
                      </w:r>
                      <w:proofErr w:type="spellStart"/>
                      <w:r w:rsidRPr="00187C00">
                        <w:rPr>
                          <w:rFonts w:ascii="Consolas" w:hAnsi="Consolas"/>
                          <w:sz w:val="16"/>
                          <w:szCs w:val="16"/>
                        </w:rPr>
                        <w:t>if</w:t>
                      </w:r>
                      <w:proofErr w:type="spellEnd"/>
                      <w:r w:rsidRPr="00187C00">
                        <w:rPr>
                          <w:rFonts w:ascii="Consolas" w:hAnsi="Consolas"/>
                          <w:sz w:val="16"/>
                          <w:szCs w:val="16"/>
                        </w:rPr>
                        <w:t xml:space="preserve"> </w:t>
                      </w:r>
                      <w:proofErr w:type="gramStart"/>
                      <w:r w:rsidRPr="00187C00">
                        <w:rPr>
                          <w:rFonts w:ascii="Consolas" w:hAnsi="Consolas"/>
                          <w:sz w:val="16"/>
                          <w:szCs w:val="16"/>
                        </w:rPr>
                        <w:t>(!</w:t>
                      </w:r>
                      <w:proofErr w:type="spellStart"/>
                      <w:r w:rsidRPr="00187C00">
                        <w:rPr>
                          <w:rFonts w:ascii="Consolas" w:hAnsi="Consolas"/>
                          <w:sz w:val="16"/>
                          <w:szCs w:val="16"/>
                        </w:rPr>
                        <w:t>LoRa.begin</w:t>
                      </w:r>
                      <w:proofErr w:type="spellEnd"/>
                      <w:proofErr w:type="gramEnd"/>
                      <w:r w:rsidRPr="00187C00">
                        <w:rPr>
                          <w:rFonts w:ascii="Consolas" w:hAnsi="Consolas"/>
                          <w:sz w:val="16"/>
                          <w:szCs w:val="16"/>
                        </w:rPr>
                        <w:t>(433E6)) {</w:t>
                      </w:r>
                    </w:p>
                    <w:p w14:paraId="38ED3C2D" w14:textId="77777777" w:rsidR="00114027" w:rsidRPr="00187C00" w:rsidRDefault="00114027" w:rsidP="00187C00">
                      <w:pPr>
                        <w:rPr>
                          <w:rFonts w:ascii="Consolas" w:hAnsi="Consolas"/>
                          <w:sz w:val="16"/>
                          <w:szCs w:val="16"/>
                        </w:rPr>
                      </w:pPr>
                      <w:r w:rsidRPr="00187C00">
                        <w:rPr>
                          <w:rFonts w:ascii="Consolas" w:hAnsi="Consolas"/>
                          <w:sz w:val="16"/>
                          <w:szCs w:val="16"/>
                        </w:rPr>
                        <w:t xml:space="preserve">    </w:t>
                      </w:r>
                      <w:proofErr w:type="spellStart"/>
                      <w:r w:rsidRPr="00187C00">
                        <w:rPr>
                          <w:rFonts w:ascii="Consolas" w:hAnsi="Consolas"/>
                          <w:sz w:val="16"/>
                          <w:szCs w:val="16"/>
                        </w:rPr>
                        <w:t>Serial.println</w:t>
                      </w:r>
                      <w:proofErr w:type="spellEnd"/>
                      <w:r w:rsidRPr="00187C00">
                        <w:rPr>
                          <w:rFonts w:ascii="Consolas" w:hAnsi="Consolas"/>
                          <w:sz w:val="16"/>
                          <w:szCs w:val="16"/>
                        </w:rPr>
                        <w:t>(</w:t>
                      </w:r>
                      <w:proofErr w:type="gramStart"/>
                      <w:r w:rsidRPr="00187C00">
                        <w:rPr>
                          <w:rFonts w:ascii="Consolas" w:hAnsi="Consolas"/>
                          <w:sz w:val="16"/>
                          <w:szCs w:val="16"/>
                        </w:rPr>
                        <w:t>"</w:t>
                      </w:r>
                      <w:proofErr w:type="spellStart"/>
                      <w:r w:rsidRPr="00187C00">
                        <w:rPr>
                          <w:rFonts w:ascii="Consolas" w:hAnsi="Consolas"/>
                          <w:sz w:val="16"/>
                          <w:szCs w:val="16"/>
                        </w:rPr>
                        <w:t>Starting</w:t>
                      </w:r>
                      <w:proofErr w:type="spellEnd"/>
                      <w:r w:rsidRPr="00187C00">
                        <w:rPr>
                          <w:rFonts w:ascii="Consolas" w:hAnsi="Consolas"/>
                          <w:sz w:val="16"/>
                          <w:szCs w:val="16"/>
                        </w:rPr>
                        <w:t xml:space="preserve"> </w:t>
                      </w:r>
                      <w:proofErr w:type="spellStart"/>
                      <w:r w:rsidRPr="00187C00">
                        <w:rPr>
                          <w:rFonts w:ascii="Consolas" w:hAnsi="Consolas"/>
                          <w:sz w:val="16"/>
                          <w:szCs w:val="16"/>
                        </w:rPr>
                        <w:t>LoRa</w:t>
                      </w:r>
                      <w:proofErr w:type="spellEnd"/>
                      <w:r w:rsidRPr="00187C00">
                        <w:rPr>
                          <w:rFonts w:ascii="Consolas" w:hAnsi="Consolas"/>
                          <w:sz w:val="16"/>
                          <w:szCs w:val="16"/>
                        </w:rPr>
                        <w:t xml:space="preserve"> </w:t>
                      </w:r>
                      <w:proofErr w:type="spellStart"/>
                      <w:r w:rsidRPr="00187C00">
                        <w:rPr>
                          <w:rFonts w:ascii="Consolas" w:hAnsi="Consolas"/>
                          <w:sz w:val="16"/>
                          <w:szCs w:val="16"/>
                        </w:rPr>
                        <w:t>failed</w:t>
                      </w:r>
                      <w:proofErr w:type="spellEnd"/>
                      <w:r w:rsidRPr="00187C00">
                        <w:rPr>
                          <w:rFonts w:ascii="Consolas" w:hAnsi="Consolas"/>
                          <w:sz w:val="16"/>
                          <w:szCs w:val="16"/>
                        </w:rPr>
                        <w:t>!"</w:t>
                      </w:r>
                      <w:proofErr w:type="gramEnd"/>
                      <w:r w:rsidRPr="00187C00">
                        <w:rPr>
                          <w:rFonts w:ascii="Consolas" w:hAnsi="Consolas"/>
                          <w:sz w:val="16"/>
                          <w:szCs w:val="16"/>
                        </w:rPr>
                        <w:t>);</w:t>
                      </w:r>
                    </w:p>
                    <w:p w14:paraId="002A6E9B" w14:textId="77777777" w:rsidR="00114027" w:rsidRPr="00187C00" w:rsidRDefault="00114027" w:rsidP="00187C00">
                      <w:pPr>
                        <w:rPr>
                          <w:rFonts w:ascii="Consolas" w:hAnsi="Consolas"/>
                          <w:sz w:val="16"/>
                          <w:szCs w:val="16"/>
                        </w:rPr>
                      </w:pPr>
                      <w:r w:rsidRPr="00187C00">
                        <w:rPr>
                          <w:rFonts w:ascii="Consolas" w:hAnsi="Consolas"/>
                          <w:sz w:val="16"/>
                          <w:szCs w:val="16"/>
                        </w:rPr>
                        <w:t xml:space="preserve">    </w:t>
                      </w:r>
                      <w:proofErr w:type="spellStart"/>
                      <w:r w:rsidRPr="00187C00">
                        <w:rPr>
                          <w:rFonts w:ascii="Consolas" w:hAnsi="Consolas"/>
                          <w:sz w:val="16"/>
                          <w:szCs w:val="16"/>
                        </w:rPr>
                        <w:t>while</w:t>
                      </w:r>
                      <w:proofErr w:type="spellEnd"/>
                      <w:r w:rsidRPr="00187C00">
                        <w:rPr>
                          <w:rFonts w:ascii="Consolas" w:hAnsi="Consolas"/>
                          <w:sz w:val="16"/>
                          <w:szCs w:val="16"/>
                        </w:rPr>
                        <w:t xml:space="preserve"> (1);</w:t>
                      </w:r>
                    </w:p>
                    <w:p w14:paraId="76E1E521" w14:textId="77777777" w:rsidR="00114027" w:rsidRPr="00187C00" w:rsidRDefault="00114027" w:rsidP="00187C00">
                      <w:pPr>
                        <w:rPr>
                          <w:rFonts w:ascii="Consolas" w:hAnsi="Consolas"/>
                          <w:sz w:val="16"/>
                          <w:szCs w:val="16"/>
                        </w:rPr>
                      </w:pPr>
                      <w:r w:rsidRPr="00187C00">
                        <w:rPr>
                          <w:rFonts w:ascii="Consolas" w:hAnsi="Consolas"/>
                          <w:sz w:val="16"/>
                          <w:szCs w:val="16"/>
                        </w:rPr>
                        <w:t xml:space="preserve">  }</w:t>
                      </w:r>
                    </w:p>
                    <w:p w14:paraId="5320255D" w14:textId="77777777" w:rsidR="00114027" w:rsidRPr="00187C00" w:rsidRDefault="00114027" w:rsidP="00187C00">
                      <w:pPr>
                        <w:rPr>
                          <w:rFonts w:ascii="Consolas" w:hAnsi="Consolas"/>
                          <w:sz w:val="16"/>
                          <w:szCs w:val="16"/>
                        </w:rPr>
                      </w:pPr>
                      <w:r w:rsidRPr="00187C00">
                        <w:rPr>
                          <w:rFonts w:ascii="Consolas" w:hAnsi="Consolas"/>
                          <w:sz w:val="16"/>
                          <w:szCs w:val="16"/>
                        </w:rPr>
                        <w:t>}</w:t>
                      </w:r>
                    </w:p>
                    <w:p w14:paraId="13464B1D" w14:textId="77777777" w:rsidR="00114027" w:rsidRPr="00187C00" w:rsidRDefault="00114027" w:rsidP="00187C00">
                      <w:pPr>
                        <w:rPr>
                          <w:rFonts w:ascii="Consolas" w:hAnsi="Consolas"/>
                          <w:sz w:val="16"/>
                          <w:szCs w:val="16"/>
                        </w:rPr>
                      </w:pPr>
                    </w:p>
                    <w:p w14:paraId="0ABC4159" w14:textId="77777777" w:rsidR="00114027" w:rsidRPr="00187C00" w:rsidRDefault="00114027" w:rsidP="00187C00">
                      <w:pPr>
                        <w:rPr>
                          <w:rFonts w:ascii="Consolas" w:hAnsi="Consolas"/>
                          <w:sz w:val="16"/>
                          <w:szCs w:val="16"/>
                        </w:rPr>
                      </w:pPr>
                      <w:proofErr w:type="spellStart"/>
                      <w:r w:rsidRPr="00187C00">
                        <w:rPr>
                          <w:rFonts w:ascii="Consolas" w:hAnsi="Consolas"/>
                          <w:sz w:val="16"/>
                          <w:szCs w:val="16"/>
                        </w:rPr>
                        <w:t>void</w:t>
                      </w:r>
                      <w:proofErr w:type="spellEnd"/>
                      <w:r w:rsidRPr="00187C00">
                        <w:rPr>
                          <w:rFonts w:ascii="Consolas" w:hAnsi="Consolas"/>
                          <w:sz w:val="16"/>
                          <w:szCs w:val="16"/>
                        </w:rPr>
                        <w:t xml:space="preserve"> </w:t>
                      </w:r>
                      <w:proofErr w:type="spellStart"/>
                      <w:proofErr w:type="gramStart"/>
                      <w:r w:rsidRPr="00187C00">
                        <w:rPr>
                          <w:rFonts w:ascii="Consolas" w:hAnsi="Consolas"/>
                          <w:sz w:val="16"/>
                          <w:szCs w:val="16"/>
                        </w:rPr>
                        <w:t>loop</w:t>
                      </w:r>
                      <w:proofErr w:type="spellEnd"/>
                      <w:r w:rsidRPr="00187C00">
                        <w:rPr>
                          <w:rFonts w:ascii="Consolas" w:hAnsi="Consolas"/>
                          <w:sz w:val="16"/>
                          <w:szCs w:val="16"/>
                        </w:rPr>
                        <w:t>(</w:t>
                      </w:r>
                      <w:proofErr w:type="gramEnd"/>
                      <w:r w:rsidRPr="00187C00">
                        <w:rPr>
                          <w:rFonts w:ascii="Consolas" w:hAnsi="Consolas"/>
                          <w:sz w:val="16"/>
                          <w:szCs w:val="16"/>
                        </w:rPr>
                        <w:t>) {</w:t>
                      </w:r>
                    </w:p>
                    <w:p w14:paraId="7323B471" w14:textId="77777777" w:rsidR="00114027" w:rsidRPr="00187C00" w:rsidRDefault="00114027" w:rsidP="00187C00">
                      <w:pPr>
                        <w:rPr>
                          <w:rFonts w:ascii="Consolas" w:hAnsi="Consolas"/>
                          <w:sz w:val="16"/>
                          <w:szCs w:val="16"/>
                        </w:rPr>
                      </w:pPr>
                      <w:r w:rsidRPr="00187C00">
                        <w:rPr>
                          <w:rFonts w:ascii="Consolas" w:hAnsi="Consolas"/>
                          <w:sz w:val="16"/>
                          <w:szCs w:val="16"/>
                        </w:rPr>
                        <w:t xml:space="preserve">  // try </w:t>
                      </w:r>
                      <w:proofErr w:type="spellStart"/>
                      <w:r w:rsidRPr="00187C00">
                        <w:rPr>
                          <w:rFonts w:ascii="Consolas" w:hAnsi="Consolas"/>
                          <w:sz w:val="16"/>
                          <w:szCs w:val="16"/>
                        </w:rPr>
                        <w:t>to</w:t>
                      </w:r>
                      <w:proofErr w:type="spellEnd"/>
                      <w:r w:rsidRPr="00187C00">
                        <w:rPr>
                          <w:rFonts w:ascii="Consolas" w:hAnsi="Consolas"/>
                          <w:sz w:val="16"/>
                          <w:szCs w:val="16"/>
                        </w:rPr>
                        <w:t xml:space="preserve"> </w:t>
                      </w:r>
                      <w:proofErr w:type="spellStart"/>
                      <w:r w:rsidRPr="00187C00">
                        <w:rPr>
                          <w:rFonts w:ascii="Consolas" w:hAnsi="Consolas"/>
                          <w:sz w:val="16"/>
                          <w:szCs w:val="16"/>
                        </w:rPr>
                        <w:t>parse</w:t>
                      </w:r>
                      <w:proofErr w:type="spellEnd"/>
                      <w:r w:rsidRPr="00187C00">
                        <w:rPr>
                          <w:rFonts w:ascii="Consolas" w:hAnsi="Consolas"/>
                          <w:sz w:val="16"/>
                          <w:szCs w:val="16"/>
                        </w:rPr>
                        <w:t xml:space="preserve"> </w:t>
                      </w:r>
                      <w:proofErr w:type="spellStart"/>
                      <w:r w:rsidRPr="00187C00">
                        <w:rPr>
                          <w:rFonts w:ascii="Consolas" w:hAnsi="Consolas"/>
                          <w:sz w:val="16"/>
                          <w:szCs w:val="16"/>
                        </w:rPr>
                        <w:t>packet</w:t>
                      </w:r>
                      <w:proofErr w:type="spellEnd"/>
                    </w:p>
                    <w:p w14:paraId="3BCE4D56" w14:textId="77777777" w:rsidR="00114027" w:rsidRPr="00187C00" w:rsidRDefault="00114027" w:rsidP="00187C00">
                      <w:pPr>
                        <w:rPr>
                          <w:rFonts w:ascii="Consolas" w:hAnsi="Consolas"/>
                          <w:sz w:val="16"/>
                          <w:szCs w:val="16"/>
                        </w:rPr>
                      </w:pPr>
                      <w:r w:rsidRPr="00187C00">
                        <w:rPr>
                          <w:rFonts w:ascii="Consolas" w:hAnsi="Consolas"/>
                          <w:sz w:val="16"/>
                          <w:szCs w:val="16"/>
                        </w:rPr>
                        <w:t xml:space="preserve">  </w:t>
                      </w:r>
                      <w:proofErr w:type="spellStart"/>
                      <w:r w:rsidRPr="00187C00">
                        <w:rPr>
                          <w:rFonts w:ascii="Consolas" w:hAnsi="Consolas"/>
                          <w:sz w:val="16"/>
                          <w:szCs w:val="16"/>
                        </w:rPr>
                        <w:t>int</w:t>
                      </w:r>
                      <w:proofErr w:type="spellEnd"/>
                      <w:r w:rsidRPr="00187C00">
                        <w:rPr>
                          <w:rFonts w:ascii="Consolas" w:hAnsi="Consolas"/>
                          <w:sz w:val="16"/>
                          <w:szCs w:val="16"/>
                        </w:rPr>
                        <w:t xml:space="preserve"> </w:t>
                      </w:r>
                      <w:proofErr w:type="spellStart"/>
                      <w:r w:rsidRPr="00187C00">
                        <w:rPr>
                          <w:rFonts w:ascii="Consolas" w:hAnsi="Consolas"/>
                          <w:sz w:val="16"/>
                          <w:szCs w:val="16"/>
                        </w:rPr>
                        <w:t>packetSize</w:t>
                      </w:r>
                      <w:proofErr w:type="spellEnd"/>
                      <w:r w:rsidRPr="00187C00">
                        <w:rPr>
                          <w:rFonts w:ascii="Consolas" w:hAnsi="Consolas"/>
                          <w:sz w:val="16"/>
                          <w:szCs w:val="16"/>
                        </w:rPr>
                        <w:t xml:space="preserve"> = </w:t>
                      </w:r>
                      <w:proofErr w:type="spellStart"/>
                      <w:r w:rsidRPr="00187C00">
                        <w:rPr>
                          <w:rFonts w:ascii="Consolas" w:hAnsi="Consolas"/>
                          <w:sz w:val="16"/>
                          <w:szCs w:val="16"/>
                        </w:rPr>
                        <w:t>LoRa.parsePacket</w:t>
                      </w:r>
                      <w:proofErr w:type="spellEnd"/>
                      <w:r w:rsidRPr="00187C00">
                        <w:rPr>
                          <w:rFonts w:ascii="Consolas" w:hAnsi="Consolas"/>
                          <w:sz w:val="16"/>
                          <w:szCs w:val="16"/>
                        </w:rPr>
                        <w:t>();</w:t>
                      </w:r>
                    </w:p>
                    <w:p w14:paraId="7479A080" w14:textId="77777777" w:rsidR="00114027" w:rsidRPr="00187C00" w:rsidRDefault="00114027" w:rsidP="00187C00">
                      <w:pPr>
                        <w:rPr>
                          <w:rFonts w:ascii="Consolas" w:hAnsi="Consolas"/>
                          <w:sz w:val="16"/>
                          <w:szCs w:val="16"/>
                        </w:rPr>
                      </w:pPr>
                      <w:r w:rsidRPr="00187C00">
                        <w:rPr>
                          <w:rFonts w:ascii="Consolas" w:hAnsi="Consolas"/>
                          <w:sz w:val="16"/>
                          <w:szCs w:val="16"/>
                        </w:rPr>
                        <w:t xml:space="preserve">  </w:t>
                      </w:r>
                      <w:proofErr w:type="spellStart"/>
                      <w:r w:rsidRPr="00187C00">
                        <w:rPr>
                          <w:rFonts w:ascii="Consolas" w:hAnsi="Consolas"/>
                          <w:sz w:val="16"/>
                          <w:szCs w:val="16"/>
                        </w:rPr>
                        <w:t>if</w:t>
                      </w:r>
                      <w:proofErr w:type="spellEnd"/>
                      <w:r w:rsidRPr="00187C00">
                        <w:rPr>
                          <w:rFonts w:ascii="Consolas" w:hAnsi="Consolas"/>
                          <w:sz w:val="16"/>
                          <w:szCs w:val="16"/>
                        </w:rPr>
                        <w:t xml:space="preserve"> (</w:t>
                      </w:r>
                      <w:proofErr w:type="spellStart"/>
                      <w:r w:rsidRPr="00187C00">
                        <w:rPr>
                          <w:rFonts w:ascii="Consolas" w:hAnsi="Consolas"/>
                          <w:sz w:val="16"/>
                          <w:szCs w:val="16"/>
                        </w:rPr>
                        <w:t>packetSize</w:t>
                      </w:r>
                      <w:proofErr w:type="spellEnd"/>
                      <w:r w:rsidRPr="00187C00">
                        <w:rPr>
                          <w:rFonts w:ascii="Consolas" w:hAnsi="Consolas"/>
                          <w:sz w:val="16"/>
                          <w:szCs w:val="16"/>
                        </w:rPr>
                        <w:t>) {</w:t>
                      </w:r>
                    </w:p>
                    <w:p w14:paraId="790F3A8B" w14:textId="77777777" w:rsidR="00114027" w:rsidRPr="00187C00" w:rsidRDefault="00114027" w:rsidP="00187C00">
                      <w:pPr>
                        <w:rPr>
                          <w:rFonts w:ascii="Consolas" w:hAnsi="Consolas"/>
                          <w:sz w:val="16"/>
                          <w:szCs w:val="16"/>
                        </w:rPr>
                      </w:pPr>
                    </w:p>
                    <w:p w14:paraId="5845E400" w14:textId="77777777" w:rsidR="00114027" w:rsidRPr="00187C00" w:rsidRDefault="00114027" w:rsidP="00187C00">
                      <w:pPr>
                        <w:rPr>
                          <w:rFonts w:ascii="Consolas" w:hAnsi="Consolas"/>
                          <w:sz w:val="16"/>
                          <w:szCs w:val="16"/>
                        </w:rPr>
                      </w:pPr>
                    </w:p>
                    <w:p w14:paraId="0C48B76F" w14:textId="77777777" w:rsidR="00114027" w:rsidRPr="00187C00" w:rsidRDefault="00114027" w:rsidP="00187C00">
                      <w:pPr>
                        <w:rPr>
                          <w:rFonts w:ascii="Consolas" w:hAnsi="Consolas"/>
                          <w:sz w:val="16"/>
                          <w:szCs w:val="16"/>
                        </w:rPr>
                      </w:pPr>
                      <w:r w:rsidRPr="00187C00">
                        <w:rPr>
                          <w:rFonts w:ascii="Consolas" w:hAnsi="Consolas"/>
                          <w:sz w:val="16"/>
                          <w:szCs w:val="16"/>
                        </w:rPr>
                        <w:t xml:space="preserve">    // </w:t>
                      </w:r>
                      <w:proofErr w:type="spellStart"/>
                      <w:r w:rsidRPr="00187C00">
                        <w:rPr>
                          <w:rFonts w:ascii="Consolas" w:hAnsi="Consolas"/>
                          <w:sz w:val="16"/>
                          <w:szCs w:val="16"/>
                        </w:rPr>
                        <w:t>read</w:t>
                      </w:r>
                      <w:proofErr w:type="spellEnd"/>
                      <w:r w:rsidRPr="00187C00">
                        <w:rPr>
                          <w:rFonts w:ascii="Consolas" w:hAnsi="Consolas"/>
                          <w:sz w:val="16"/>
                          <w:szCs w:val="16"/>
                        </w:rPr>
                        <w:t xml:space="preserve"> </w:t>
                      </w:r>
                      <w:proofErr w:type="spellStart"/>
                      <w:r w:rsidRPr="00187C00">
                        <w:rPr>
                          <w:rFonts w:ascii="Consolas" w:hAnsi="Consolas"/>
                          <w:sz w:val="16"/>
                          <w:szCs w:val="16"/>
                        </w:rPr>
                        <w:t>packet</w:t>
                      </w:r>
                      <w:proofErr w:type="spellEnd"/>
                    </w:p>
                    <w:p w14:paraId="5CB1D239" w14:textId="77777777" w:rsidR="00114027" w:rsidRPr="00187C00" w:rsidRDefault="00114027" w:rsidP="00187C00">
                      <w:pPr>
                        <w:rPr>
                          <w:rFonts w:ascii="Consolas" w:hAnsi="Consolas"/>
                          <w:sz w:val="16"/>
                          <w:szCs w:val="16"/>
                        </w:rPr>
                      </w:pPr>
                      <w:r w:rsidRPr="00187C00">
                        <w:rPr>
                          <w:rFonts w:ascii="Consolas" w:hAnsi="Consolas"/>
                          <w:sz w:val="16"/>
                          <w:szCs w:val="16"/>
                        </w:rPr>
                        <w:t xml:space="preserve">    </w:t>
                      </w:r>
                      <w:proofErr w:type="spellStart"/>
                      <w:r w:rsidRPr="00187C00">
                        <w:rPr>
                          <w:rFonts w:ascii="Consolas" w:hAnsi="Consolas"/>
                          <w:sz w:val="16"/>
                          <w:szCs w:val="16"/>
                        </w:rPr>
                        <w:t>while</w:t>
                      </w:r>
                      <w:proofErr w:type="spellEnd"/>
                      <w:r w:rsidRPr="00187C00">
                        <w:rPr>
                          <w:rFonts w:ascii="Consolas" w:hAnsi="Consolas"/>
                          <w:sz w:val="16"/>
                          <w:szCs w:val="16"/>
                        </w:rPr>
                        <w:t xml:space="preserve"> (</w:t>
                      </w:r>
                      <w:proofErr w:type="spellStart"/>
                      <w:r w:rsidRPr="00187C00">
                        <w:rPr>
                          <w:rFonts w:ascii="Consolas" w:hAnsi="Consolas"/>
                          <w:sz w:val="16"/>
                          <w:szCs w:val="16"/>
                        </w:rPr>
                        <w:t>LoRa.available</w:t>
                      </w:r>
                      <w:proofErr w:type="spellEnd"/>
                      <w:r w:rsidRPr="00187C00">
                        <w:rPr>
                          <w:rFonts w:ascii="Consolas" w:hAnsi="Consolas"/>
                          <w:sz w:val="16"/>
                          <w:szCs w:val="16"/>
                        </w:rPr>
                        <w:t>()) {</w:t>
                      </w:r>
                    </w:p>
                    <w:p w14:paraId="2CDAB7B0" w14:textId="77777777" w:rsidR="00114027" w:rsidRPr="00187C00" w:rsidRDefault="00114027" w:rsidP="00187C00">
                      <w:pPr>
                        <w:rPr>
                          <w:rFonts w:ascii="Consolas" w:hAnsi="Consolas"/>
                          <w:sz w:val="16"/>
                          <w:szCs w:val="16"/>
                        </w:rPr>
                      </w:pPr>
                      <w:r w:rsidRPr="00187C00">
                        <w:rPr>
                          <w:rFonts w:ascii="Consolas" w:hAnsi="Consolas"/>
                          <w:sz w:val="16"/>
                          <w:szCs w:val="16"/>
                        </w:rPr>
                        <w:t xml:space="preserve">      </w:t>
                      </w:r>
                      <w:proofErr w:type="spellStart"/>
                      <w:r w:rsidRPr="00187C00">
                        <w:rPr>
                          <w:rFonts w:ascii="Consolas" w:hAnsi="Consolas"/>
                          <w:sz w:val="16"/>
                          <w:szCs w:val="16"/>
                        </w:rPr>
                        <w:t>Serial.print</w:t>
                      </w:r>
                      <w:proofErr w:type="spellEnd"/>
                      <w:r w:rsidRPr="00187C00">
                        <w:rPr>
                          <w:rFonts w:ascii="Consolas" w:hAnsi="Consolas"/>
                          <w:sz w:val="16"/>
                          <w:szCs w:val="16"/>
                        </w:rPr>
                        <w:t>((</w:t>
                      </w:r>
                      <w:proofErr w:type="spellStart"/>
                      <w:r w:rsidRPr="00187C00">
                        <w:rPr>
                          <w:rFonts w:ascii="Consolas" w:hAnsi="Consolas"/>
                          <w:sz w:val="16"/>
                          <w:szCs w:val="16"/>
                        </w:rPr>
                        <w:t>char</w:t>
                      </w:r>
                      <w:proofErr w:type="spellEnd"/>
                      <w:r w:rsidRPr="00187C00">
                        <w:rPr>
                          <w:rFonts w:ascii="Consolas" w:hAnsi="Consolas"/>
                          <w:sz w:val="16"/>
                          <w:szCs w:val="16"/>
                        </w:rPr>
                        <w:t>)</w:t>
                      </w:r>
                      <w:proofErr w:type="spellStart"/>
                      <w:r w:rsidRPr="00187C00">
                        <w:rPr>
                          <w:rFonts w:ascii="Consolas" w:hAnsi="Consolas"/>
                          <w:sz w:val="16"/>
                          <w:szCs w:val="16"/>
                        </w:rPr>
                        <w:t>LoRa.read</w:t>
                      </w:r>
                      <w:proofErr w:type="spellEnd"/>
                      <w:r w:rsidRPr="00187C00">
                        <w:rPr>
                          <w:rFonts w:ascii="Consolas" w:hAnsi="Consolas"/>
                          <w:sz w:val="16"/>
                          <w:szCs w:val="16"/>
                        </w:rPr>
                        <w:t xml:space="preserve">());      </w:t>
                      </w:r>
                    </w:p>
                    <w:p w14:paraId="5DC5B2C1" w14:textId="77777777" w:rsidR="00114027" w:rsidRPr="00187C00" w:rsidRDefault="00114027" w:rsidP="00187C00">
                      <w:pPr>
                        <w:rPr>
                          <w:rFonts w:ascii="Consolas" w:hAnsi="Consolas"/>
                          <w:sz w:val="16"/>
                          <w:szCs w:val="16"/>
                        </w:rPr>
                      </w:pPr>
                      <w:r w:rsidRPr="00187C00">
                        <w:rPr>
                          <w:rFonts w:ascii="Consolas" w:hAnsi="Consolas"/>
                          <w:sz w:val="16"/>
                          <w:szCs w:val="16"/>
                        </w:rPr>
                        <w:t xml:space="preserve">    }</w:t>
                      </w:r>
                    </w:p>
                    <w:p w14:paraId="04676B76" w14:textId="77777777" w:rsidR="00114027" w:rsidRPr="00187C00" w:rsidRDefault="00114027" w:rsidP="00187C00">
                      <w:pPr>
                        <w:rPr>
                          <w:rFonts w:ascii="Consolas" w:hAnsi="Consolas"/>
                          <w:sz w:val="16"/>
                          <w:szCs w:val="16"/>
                        </w:rPr>
                      </w:pPr>
                    </w:p>
                    <w:p w14:paraId="0E923D13" w14:textId="77777777" w:rsidR="00114027" w:rsidRPr="00187C00" w:rsidRDefault="00114027" w:rsidP="00187C00">
                      <w:pPr>
                        <w:rPr>
                          <w:rFonts w:ascii="Consolas" w:hAnsi="Consolas"/>
                          <w:sz w:val="16"/>
                          <w:szCs w:val="16"/>
                        </w:rPr>
                      </w:pPr>
                      <w:r w:rsidRPr="00187C00">
                        <w:rPr>
                          <w:rFonts w:ascii="Consolas" w:hAnsi="Consolas"/>
                          <w:sz w:val="16"/>
                          <w:szCs w:val="16"/>
                        </w:rPr>
                        <w:t xml:space="preserve">   // potencia de señal</w:t>
                      </w:r>
                    </w:p>
                    <w:p w14:paraId="1B3DC604" w14:textId="77777777" w:rsidR="00114027" w:rsidRPr="00187C00" w:rsidRDefault="00114027" w:rsidP="00187C00">
                      <w:pPr>
                        <w:rPr>
                          <w:rFonts w:ascii="Consolas" w:hAnsi="Consolas"/>
                          <w:sz w:val="16"/>
                          <w:szCs w:val="16"/>
                        </w:rPr>
                      </w:pPr>
                      <w:r w:rsidRPr="00187C00">
                        <w:rPr>
                          <w:rFonts w:ascii="Consolas" w:hAnsi="Consolas"/>
                          <w:sz w:val="16"/>
                          <w:szCs w:val="16"/>
                        </w:rPr>
                        <w:t xml:space="preserve">   </w:t>
                      </w:r>
                      <w:proofErr w:type="spellStart"/>
                      <w:r w:rsidRPr="00187C00">
                        <w:rPr>
                          <w:rFonts w:ascii="Consolas" w:hAnsi="Consolas"/>
                          <w:sz w:val="16"/>
                          <w:szCs w:val="16"/>
                        </w:rPr>
                        <w:t>Serial.println</w:t>
                      </w:r>
                      <w:proofErr w:type="spellEnd"/>
                      <w:r w:rsidRPr="00187C00">
                        <w:rPr>
                          <w:rFonts w:ascii="Consolas" w:hAnsi="Consolas"/>
                          <w:sz w:val="16"/>
                          <w:szCs w:val="16"/>
                        </w:rPr>
                        <w:t>(</w:t>
                      </w:r>
                      <w:proofErr w:type="spellStart"/>
                      <w:r w:rsidRPr="00187C00">
                        <w:rPr>
                          <w:rFonts w:ascii="Consolas" w:hAnsi="Consolas"/>
                          <w:sz w:val="16"/>
                          <w:szCs w:val="16"/>
                        </w:rPr>
                        <w:t>LoRa.packetRssi</w:t>
                      </w:r>
                      <w:proofErr w:type="spellEnd"/>
                      <w:r w:rsidRPr="00187C00">
                        <w:rPr>
                          <w:rFonts w:ascii="Consolas" w:hAnsi="Consolas"/>
                          <w:sz w:val="16"/>
                          <w:szCs w:val="16"/>
                        </w:rPr>
                        <w:t>());</w:t>
                      </w:r>
                    </w:p>
                    <w:p w14:paraId="2BE23F34" w14:textId="77777777" w:rsidR="00114027" w:rsidRPr="00187C00" w:rsidRDefault="00114027" w:rsidP="00187C00">
                      <w:pPr>
                        <w:rPr>
                          <w:rFonts w:ascii="Consolas" w:hAnsi="Consolas"/>
                          <w:sz w:val="16"/>
                          <w:szCs w:val="16"/>
                        </w:rPr>
                      </w:pPr>
                    </w:p>
                    <w:p w14:paraId="219F66C3" w14:textId="77777777" w:rsidR="00114027" w:rsidRPr="00187C00" w:rsidRDefault="00114027" w:rsidP="00187C00">
                      <w:pPr>
                        <w:rPr>
                          <w:rFonts w:ascii="Consolas" w:hAnsi="Consolas"/>
                          <w:sz w:val="16"/>
                          <w:szCs w:val="16"/>
                        </w:rPr>
                      </w:pPr>
                      <w:r w:rsidRPr="00187C00">
                        <w:rPr>
                          <w:rFonts w:ascii="Consolas" w:hAnsi="Consolas"/>
                          <w:sz w:val="16"/>
                          <w:szCs w:val="16"/>
                        </w:rPr>
                        <w:t xml:space="preserve">  }</w:t>
                      </w:r>
                    </w:p>
                    <w:p w14:paraId="15852152" w14:textId="7B361B81" w:rsidR="00114027" w:rsidRPr="00A47ABF" w:rsidRDefault="00114027" w:rsidP="00187C00">
                      <w:pPr>
                        <w:rPr>
                          <w:rFonts w:ascii="Consolas" w:hAnsi="Consolas"/>
                          <w:sz w:val="16"/>
                          <w:szCs w:val="16"/>
                        </w:rPr>
                      </w:pPr>
                      <w:r w:rsidRPr="00187C00">
                        <w:rPr>
                          <w:rFonts w:ascii="Consolas" w:hAnsi="Consolas"/>
                          <w:sz w:val="16"/>
                          <w:szCs w:val="16"/>
                        </w:rPr>
                        <w:t>}</w:t>
                      </w:r>
                    </w:p>
                  </w:txbxContent>
                </v:textbox>
                <w10:anchorlock/>
              </v:shape>
            </w:pict>
          </mc:Fallback>
        </mc:AlternateContent>
      </w:r>
    </w:p>
    <w:p w14:paraId="6CA00B3E" w14:textId="77777777" w:rsidR="00724E70" w:rsidRDefault="00724E70" w:rsidP="00724E70"/>
    <w:p w14:paraId="26658391" w14:textId="77777777" w:rsidR="00724E70" w:rsidRDefault="00724E70">
      <w:pPr>
        <w:rPr>
          <w:rFonts w:cs="Arial"/>
          <w:szCs w:val="20"/>
        </w:rPr>
      </w:pPr>
    </w:p>
    <w:bookmarkStart w:id="225" w:name="_Toc43457381"/>
    <w:p w14:paraId="01D8B7FB" w14:textId="0D02B81F" w:rsidR="009D1636" w:rsidRDefault="009D1636" w:rsidP="007D7842">
      <w:pPr>
        <w:pStyle w:val="Ttulo2"/>
        <w:tabs>
          <w:tab w:val="left" w:pos="0"/>
        </w:tabs>
        <w:rPr>
          <w:b/>
          <w:bCs/>
        </w:rPr>
      </w:pPr>
      <w:r w:rsidRPr="009D1636">
        <w:rPr>
          <w:rFonts w:cs="Arial"/>
          <w:noProof/>
          <w:szCs w:val="20"/>
        </w:rPr>
        <w:lastRenderedPageBreak/>
        <mc:AlternateContent>
          <mc:Choice Requires="wps">
            <w:drawing>
              <wp:anchor distT="45720" distB="45720" distL="114300" distR="114300" simplePos="0" relativeHeight="251686400" behindDoc="0" locked="0" layoutInCell="1" allowOverlap="1" wp14:anchorId="72E951BE" wp14:editId="0FF0B250">
                <wp:simplePos x="0" y="0"/>
                <wp:positionH relativeFrom="column">
                  <wp:posOffset>-272415</wp:posOffset>
                </wp:positionH>
                <wp:positionV relativeFrom="paragraph">
                  <wp:posOffset>300990</wp:posOffset>
                </wp:positionV>
                <wp:extent cx="6086475" cy="8526780"/>
                <wp:effectExtent l="0" t="0" r="28575" b="26670"/>
                <wp:wrapSquare wrapText="bothSides"/>
                <wp:docPr id="4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6475" cy="8526780"/>
                        </a:xfrm>
                        <a:prstGeom prst="rect">
                          <a:avLst/>
                        </a:prstGeom>
                        <a:solidFill>
                          <a:srgbClr val="FFFFFF"/>
                        </a:solidFill>
                        <a:ln w="9525">
                          <a:solidFill>
                            <a:srgbClr val="000000"/>
                          </a:solidFill>
                          <a:miter lim="800000"/>
                          <a:headEnd/>
                          <a:tailEnd/>
                        </a:ln>
                      </wps:spPr>
                      <wps:txbx>
                        <w:txbxContent>
                          <w:p w14:paraId="3D4976FF" w14:textId="64704120" w:rsidR="00114027" w:rsidRPr="004C62B7" w:rsidRDefault="00114027">
                            <w:pPr>
                              <w:rPr>
                                <w:rFonts w:ascii="Consolas" w:hAnsi="Consolas"/>
                                <w:sz w:val="16"/>
                                <w:szCs w:val="16"/>
                              </w:rPr>
                            </w:pPr>
                            <w:r>
                              <w:rPr>
                                <w:rFonts w:ascii="Consolas" w:hAnsi="Consolas" w:cs="Consolas"/>
                                <w:sz w:val="16"/>
                                <w:szCs w:val="16"/>
                                <w:lang w:val="es" w:eastAsia="es-ES"/>
                              </w:rPr>
                              <w:t xml:space="preserve">[{"id":"dc7886e1.8609e8","type":"tab","label":"Sensores","disabled":false,"info":""},{"id":"2f7639d1.7dab5e","type":"ui_base","theme":{"name":"theme-dark","lightTheme":{"default":"#0094CE","baseColor":"#0094CE","baseFont":"-apple-system,BlinkMacSystemFont,Segoe UI,Roboto,Oxygen-Sans,Ubuntu,Cantarell,Helvetica Neue,sans-serif","edited":true,"reset":false},"darkTheme":{"default":"#097479","baseColor":"#097479","baseFont":"-apple-system,BlinkMacSystemFont,Segoe UI,Roboto,Oxygen-Sans,Ubuntu,Cantarell,Helvetica Neue,sans-serif","edited":true,"reset":false},"customTheme":{"name":"Untitled Theme 1","default":"#4B7930","baseColor":"#4B7930","baseFont":"-apple-system,BlinkMacSystemFont,Segoe UI,Roboto,Oxygen-Sans,Ubuntu,Cantarell,Helvetica Neue,sans-serif","reset":false},"themeState":{"base-color":{"default":"#097479","value":"#097479","edited":false},"page-titlebar-backgroundColor":{"value":"#097479","edited":false},"page-backgroundColor":{"value":"#111111","edited":false},"page-sidebar-backgroundColor":{"value":"#000000","edited":false},"group-textColor":{"value":"#0eb8c0","edited":false},"group-borderColor":{"value":"#555555","edited":false},"group-backgroundColor":{"value":"#333333","edited":false},"widget-textColor":{"value":"#eeeeee","edited":false},"widget-backgroundColor":{"value":"#097479","edited":false},"widget-borderColor":{"value":"#333333","edited":false},"base-font":{"value":"-apple-system,BlinkMacSystemFont,Segoe UI,Roboto,Oxygen-Sans,Ubuntu,Cantarell,Helvetica Neue,sans-serif"}},"angularTheme":{"primary":"indigo","accents":"blue","warn":"red","background":"grey"}},"site":{"name":"MISION NEBRA","hideToolbar":"false","allowSwipe":"false","lockMenu":"false","allowTempTheme":"true","dateFormat":"DD/MM/YYYY","sizes":{"sx":48,"sy":48,"gx":6,"gy":6,"cx":6,"cy":6,"px":0,"py":0}}},{"id":"c6389d74.d953c","type":"serial-port","z":"","serialport":"COM3","serialbaud":"9600","databits":"8","parity":"none","stopbits":"1","waitfor":"","dtr":"none","rts":"none","cts":"none","dsr":"none","newline":"\\n","bin":"false","out":"char","addchar":"","responsetimeout":"10000"},{"id":"6e256aa6.5392b4","type":"ui_group","z":"","name":"Sensor BME280","tab":"","disp":true,"width":"6","collapse":false},{"id":"151dde97.54e629","type":"ui_group","z":"","name":"Sensor DHT11","tab":"","order":2,"disp":true,"width":"6"},{"id":"47b15e06.653c48","type":"ui_group","z":"","name":"Sensor DS18B20","tab":"","order":1,"disp":true,"width":"6"},{"id":"672c4149.3e7558","type":"ui_group","z":"","name":"Sensor BMP180","tab":"","order":3,"disp":true,"width":"6"},{"id":"2a8ebe95.8f84da","type":"ui_group","z":"","name":"Pressure, Humidity","tab":"","order":4,"disp":true,"width":"6"},{"id":"67e62349.5eeddc","type":"ui_group","z":"","name":"DHT11: Humid (24 Horas)","tab":"","order":6,"disp":true,"width":"6"},{"id":"874667bf.b423d8","type":"ui_group","z":"","name":"BMP180: Pressure (24 Horas)","tab":"","order":7,"disp":true,"width":"6"},{"id":"81060d38.ad96f","type":"ui_group","z":"","name":"DS18B20: Temp (24 Horas)","tab":"","order":8,"disp":true,"width":"6"},{"id":"1a77d0c2.7fe897","type":"ui_group","z":"","name":"DHT11: Humid (5 Min)","tab":"","order":5,"disp":true,"width":"6"},{"id":"46d896f0.266128","type":"serial-port","z":"","serialport":"COM3","serialbaud":"9600","databits":"8","parity":"none","stopbits":"1","waitfor":"","dtr":"none","rts":"none","cts":"none","dsr":"none","newline":"1000","bin":"bin","out":"time","addchar":"","responsetimeout":"1000"},{"id":"4f10764a.495da8","type":"ui_group","z":"","name":"Sensor BME280","tab":"","disp":true,"width":"6","collapse":false},{"id":"31adeaa4.208ae6","type":"serial-port","z":"","serialport":"COM3","serialbaud":"9600","databits":"8","parity":"none","stopbits":"1","waitfor":"","dtr":"none","rts":"none","cts":"none","dsr":"none","newline":"1000","bin":"bin","out":"time","addchar":"","responsetimeout":"1000"},{"id":"e6176ecc.aeb4c","type":"ui_group","z":"","name":"Sensor BME280","tab":"","disp":true,"width":"6","collapse":false},{"id":"805a4068.8245d","type":"serial-port","z":"","serialport":"COM4","serialbaud":"9600","databits":"8","parity":"none","stopbits":"1","waitfor":"","dtr":"none","rts":"none","cts":"none","dsr":"none","newline":"1000","bin":"bin","out":"time","addchar":"","responsetimeout":"1000"},{"id":"2d338182.6d988e","type":"serial-port","z":"","serialport":"COM3","serialbaud":"9600","databits":"8","parity":"none","stopbits":"1","waitfor":"","dtr":"none","rts":"none","cts":"none","dsr":"none","newline":"1000","bin":"bin","out":"time","addchar":"","responsetimeout":"1000"},{"id":"48e003c0.ca7fcc","type":"ui_group","z":"","name":"Sensor BME280","tab":"","order":2,"disp":true,"width":"6","collapse":false},{"id":"8c92e161.6ee9e","type":"serial-port","z":"","serialport":"COM4","serialbaud":"9600","databits":"8","parity":"none","stopbits":"1","waitfor":"","dtr":"none","rts":"none","cts":"none","dsr":"none","newline":"1000","bin":"bin","out":"time","addchar":"","responsetimeout":"1000"},{"id":"e4443fdf.8756d","type":"ui_group","z":"","name":"Sensor MPU 9250","tab":"","order":3,"disp":true,"width":"6","collapse":false},{"id":"aa76a585.962828","type":"ui_group","z":"","name":"Sensor GUVA-S12SD UV ","tab":"","order":4,"disp":true,"width":"6","collapse":false},{"id":"ede23147.b3362","type":"ui_group","z":"","name":"Sensor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E951BE" id="_x0000_s1058" type="#_x0000_t202" style="position:absolute;left:0;text-align:left;margin-left:-21.45pt;margin-top:23.7pt;width:479.25pt;height:671.4pt;z-index:2516864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">
                <v:textbox>
                  <w:txbxContent>
                    <w:p w14:paraId="3D4976FF" w14:textId="64704120" w:rsidR="00114027" w:rsidRPr="004C62B7" w:rsidRDefault="00114027">
                      <w:pPr>
                        <w:rPr>
                          <w:rFonts w:ascii="Consolas" w:hAnsi="Consolas"/>
                          <w:sz w:val="16"/>
                          <w:szCs w:val="16"/>
                        </w:rPr>
                      </w:pPr>
                      <w:r>
                        <w:rPr>
                          <w:rFonts w:ascii="Consolas" w:hAnsi="Consolas" w:cs="Consolas"/>
                          <w:sz w:val="16"/>
                          <w:szCs w:val="16"/>
                          <w:lang w:val="es" w:eastAsia="es-ES"/>
                        </w:rPr>
                        <w:t xml:space="preserve">[{"id":"dc7886e1.8609e8","type":"tab","label":"Sensores","disabled":false,"info":""},{"id":"2f7639d1.7dab5e","type":"ui_base","theme":{"name":"theme-dark","lightTheme":{"default":"#0094CE","baseColor":"#0094CE","baseFont":"-apple-system,BlinkMacSystemFont,Segoe </w:t>
                      </w:r>
                      <w:proofErr w:type="spellStart"/>
                      <w:r>
                        <w:rPr>
                          <w:rFonts w:ascii="Consolas" w:hAnsi="Consolas" w:cs="Consolas"/>
                          <w:sz w:val="16"/>
                          <w:szCs w:val="16"/>
                          <w:lang w:val="es" w:eastAsia="es-ES"/>
                        </w:rPr>
                        <w:t>UI,Roboto,Oxygen-Sans,Ubuntu,Cantarell,Helvetica</w:t>
                      </w:r>
                      <w:proofErr w:type="spellEnd"/>
                      <w:r>
                        <w:rPr>
                          <w:rFonts w:ascii="Consolas" w:hAnsi="Consolas" w:cs="Consolas"/>
                          <w:sz w:val="16"/>
                          <w:szCs w:val="16"/>
                          <w:lang w:val="es" w:eastAsia="es-ES"/>
                        </w:rPr>
                        <w:t xml:space="preserve"> Neue,sans-serif","edited":true,"reset":false},"darkTheme":{"default":"#097479","baseColor":"#097479","baseFont":"-apple-system,BlinkMacSystemFont,Segoe </w:t>
                      </w:r>
                      <w:proofErr w:type="spellStart"/>
                      <w:r>
                        <w:rPr>
                          <w:rFonts w:ascii="Consolas" w:hAnsi="Consolas" w:cs="Consolas"/>
                          <w:sz w:val="16"/>
                          <w:szCs w:val="16"/>
                          <w:lang w:val="es" w:eastAsia="es-ES"/>
                        </w:rPr>
                        <w:t>UI,Roboto,Oxygen-Sans,Ubuntu,Cantarell,Helvetica</w:t>
                      </w:r>
                      <w:proofErr w:type="spellEnd"/>
                      <w:r>
                        <w:rPr>
                          <w:rFonts w:ascii="Consolas" w:hAnsi="Consolas" w:cs="Consolas"/>
                          <w:sz w:val="16"/>
                          <w:szCs w:val="16"/>
                          <w:lang w:val="es" w:eastAsia="es-ES"/>
                        </w:rPr>
                        <w:t xml:space="preserve"> Neue,sans-serif","edited":true,"reset":false},"customTheme":{"name":"Untitled </w:t>
                      </w:r>
                      <w:proofErr w:type="spellStart"/>
                      <w:r>
                        <w:rPr>
                          <w:rFonts w:ascii="Consolas" w:hAnsi="Consolas" w:cs="Consolas"/>
                          <w:sz w:val="16"/>
                          <w:szCs w:val="16"/>
                          <w:lang w:val="es" w:eastAsia="es-ES"/>
                        </w:rPr>
                        <w:t>Theme</w:t>
                      </w:r>
                      <w:proofErr w:type="spellEnd"/>
                      <w:r>
                        <w:rPr>
                          <w:rFonts w:ascii="Consolas" w:hAnsi="Consolas" w:cs="Consolas"/>
                          <w:sz w:val="16"/>
                          <w:szCs w:val="16"/>
                          <w:lang w:val="es" w:eastAsia="es-ES"/>
                        </w:rPr>
                        <w:t xml:space="preserve"> 1","default":"#4B7930","baseColor":"#4B7930","baseFont":"-apple-system,BlinkMacSystemFont,Segoe </w:t>
                      </w:r>
                      <w:proofErr w:type="spellStart"/>
                      <w:r>
                        <w:rPr>
                          <w:rFonts w:ascii="Consolas" w:hAnsi="Consolas" w:cs="Consolas"/>
                          <w:sz w:val="16"/>
                          <w:szCs w:val="16"/>
                          <w:lang w:val="es" w:eastAsia="es-ES"/>
                        </w:rPr>
                        <w:t>UI,Roboto,Oxygen-Sans,Ubuntu,Cantarell,Helvetica</w:t>
                      </w:r>
                      <w:proofErr w:type="spellEnd"/>
                      <w:r>
                        <w:rPr>
                          <w:rFonts w:ascii="Consolas" w:hAnsi="Consolas" w:cs="Consolas"/>
                          <w:sz w:val="16"/>
                          <w:szCs w:val="16"/>
                          <w:lang w:val="es" w:eastAsia="es-ES"/>
                        </w:rPr>
                        <w:t xml:space="preserve"> Neue,sans-serif","reset":false},"themeState":{"base-color":{"default":"#097479","value":"#097479","edited":false},"page-titlebar-backgroundColor":{"value":"#097479","edited":false},"page-backgroundColor":{"value":"#111111","edited":false},"page-sidebar-backgroundColor":{"value":"#000000","edited":false},"group-textColor":{"value":"#0eb8c0","edited":false},"group-borderColor":{"value":"#555555","edited":false},"group-backgroundColor":{"value":"#333333","edited":false},"widget-textColor":{"value":"#eeeeee","edited":false},"widget-backgroundColor":{"value":"#097479","edited":false},"widget-borderColor":{"value":"#333333","edited":false},"base-font":{"value":"-apple-system,BlinkMacSystemFont,Segoe </w:t>
                      </w:r>
                      <w:proofErr w:type="spellStart"/>
                      <w:r>
                        <w:rPr>
                          <w:rFonts w:ascii="Consolas" w:hAnsi="Consolas" w:cs="Consolas"/>
                          <w:sz w:val="16"/>
                          <w:szCs w:val="16"/>
                          <w:lang w:val="es" w:eastAsia="es-ES"/>
                        </w:rPr>
                        <w:t>UI,Roboto,Oxygen-Sans,Ubuntu,Cantarell,Helvetica</w:t>
                      </w:r>
                      <w:proofErr w:type="spellEnd"/>
                      <w:r>
                        <w:rPr>
                          <w:rFonts w:ascii="Consolas" w:hAnsi="Consolas" w:cs="Consolas"/>
                          <w:sz w:val="16"/>
                          <w:szCs w:val="16"/>
                          <w:lang w:val="es" w:eastAsia="es-ES"/>
                        </w:rPr>
                        <w:t xml:space="preserve"> Neue,sans-serif"}},"angularTheme":{"primary":"indigo","accents":"blue","warn":"red","background":"grey"}},"site":{"name":"MISION NEBRA","hideToolbar":"false","allowSwipe":"false","lockMenu":"false","allowTempTheme":"true","dateFormat":"DD/MM/YYYY","sizes":{"sx":48,"sy":48,"gx":6,"gy":6,"cx":6,"cy":6,"px":0,"py":0}}},{"id":"c6389d74.d953c","type":"serial-port","z":"","serialport":"COM3","serialbaud":"9600","databits":"8","parity":"none","stopbits":"1","waitfor":"","dtr":"none","rts":"none","cts":"none","dsr":"none","newline":"\\n","bin":"false","out":"char","addchar":"","responsetimeout":"10000"},{"id":"6e256aa6.5392b4","type":"ui_group","z":"","name":"Sensor BME280","tab":"","disp":true,"width":"6","collapse":false},{"id":"151dde97.54e629","type":"ui_group","z":"","name":"Sensor DHT11","tab":"","order":2,"disp":true,"width":"6"},{"id":"47b15e06.653c48","type":"ui_group","z":"","name":"Sensor DS18B20","tab":"","order":1,"disp":true,"width":"6"},{"id":"672c4149.3e7558","type":"ui_group","z":"","name":"Sensor BMP180","tab":"","order":3,"disp":true,"width":"6"},{"id":"2a8ebe95.8f84da","type":"ui_group","z":"","name":"Pressure, Humidity","tab":"","order":4,"disp":true,"width":"6"},{"id":"67e62349.5eeddc","type":"ui_group","z":"","name":"DHT11: </w:t>
                      </w:r>
                      <w:proofErr w:type="spellStart"/>
                      <w:r>
                        <w:rPr>
                          <w:rFonts w:ascii="Consolas" w:hAnsi="Consolas" w:cs="Consolas"/>
                          <w:sz w:val="16"/>
                          <w:szCs w:val="16"/>
                          <w:lang w:val="es" w:eastAsia="es-ES"/>
                        </w:rPr>
                        <w:t>Humid</w:t>
                      </w:r>
                      <w:proofErr w:type="spellEnd"/>
                      <w:r>
                        <w:rPr>
                          <w:rFonts w:ascii="Consolas" w:hAnsi="Consolas" w:cs="Consolas"/>
                          <w:sz w:val="16"/>
                          <w:szCs w:val="16"/>
                          <w:lang w:val="es" w:eastAsia="es-ES"/>
                        </w:rPr>
                        <w:t xml:space="preserve"> (24 Horas)","tab":"","order":6,"disp":true,"width":"6"},{"id":"874667bf.b423d8","type":"ui_group","z":"","name":"BMP180: </w:t>
                      </w:r>
                      <w:proofErr w:type="spellStart"/>
                      <w:r>
                        <w:rPr>
                          <w:rFonts w:ascii="Consolas" w:hAnsi="Consolas" w:cs="Consolas"/>
                          <w:sz w:val="16"/>
                          <w:szCs w:val="16"/>
                          <w:lang w:val="es" w:eastAsia="es-ES"/>
                        </w:rPr>
                        <w:t>Pressure</w:t>
                      </w:r>
                      <w:proofErr w:type="spellEnd"/>
                      <w:r>
                        <w:rPr>
                          <w:rFonts w:ascii="Consolas" w:hAnsi="Consolas" w:cs="Consolas"/>
                          <w:sz w:val="16"/>
                          <w:szCs w:val="16"/>
                          <w:lang w:val="es" w:eastAsia="es-ES"/>
                        </w:rPr>
                        <w:t xml:space="preserve"> (24 Horas)","tab":"","order":7,"disp":true,"width":"6"},{"id":"81060d38.ad96f","type":"ui_group","z":"","name":"DS18B20: </w:t>
                      </w:r>
                      <w:proofErr w:type="spellStart"/>
                      <w:r>
                        <w:rPr>
                          <w:rFonts w:ascii="Consolas" w:hAnsi="Consolas" w:cs="Consolas"/>
                          <w:sz w:val="16"/>
                          <w:szCs w:val="16"/>
                          <w:lang w:val="es" w:eastAsia="es-ES"/>
                        </w:rPr>
                        <w:t>Temp</w:t>
                      </w:r>
                      <w:proofErr w:type="spellEnd"/>
                      <w:r>
                        <w:rPr>
                          <w:rFonts w:ascii="Consolas" w:hAnsi="Consolas" w:cs="Consolas"/>
                          <w:sz w:val="16"/>
                          <w:szCs w:val="16"/>
                          <w:lang w:val="es" w:eastAsia="es-ES"/>
                        </w:rPr>
                        <w:t xml:space="preserve"> (24 Horas)","tab":"","order":8,"disp":true,"width":"6"},{"id":"1a77d0c2.7fe897","type":"ui_group","z":"","name":"DHT11: </w:t>
                      </w:r>
                      <w:proofErr w:type="spellStart"/>
                      <w:r>
                        <w:rPr>
                          <w:rFonts w:ascii="Consolas" w:hAnsi="Consolas" w:cs="Consolas"/>
                          <w:sz w:val="16"/>
                          <w:szCs w:val="16"/>
                          <w:lang w:val="es" w:eastAsia="es-ES"/>
                        </w:rPr>
                        <w:t>Humid</w:t>
                      </w:r>
                      <w:proofErr w:type="spellEnd"/>
                      <w:r>
                        <w:rPr>
                          <w:rFonts w:ascii="Consolas" w:hAnsi="Consolas" w:cs="Consolas"/>
                          <w:sz w:val="16"/>
                          <w:szCs w:val="16"/>
                          <w:lang w:val="es" w:eastAsia="es-ES"/>
                        </w:rPr>
                        <w:t xml:space="preserve"> (5 Min)","tab":"","order":5,"disp":true,"width":"6"},{"id":"46d896f0.266128","type":"serial-port","z":"","serialport":"COM3","serialbaud":"9600","databits":"8","parity":"none","stopbits":"1","waitfor":"","dtr":"none","rts":"none","cts":"none","dsr":"none","newline":"1000","bin":"bin","out":"time","addchar":"","responsetimeout":"1000"},{"id":"4f10764a.495da8","type":"ui_group","z":"","name":"Sensor BME280","tab":"","disp":true,"width":"6","collapse":false},{"id":"31adeaa4.208ae6","type":"serial-port","z":"","serialport":"COM3","serialbaud":"9600","databits":"8","parity":"none","stopbits":"1","waitfor":"","dtr":"none","rts":"none","cts":"none","dsr":"none","newline":"1000","bin":"bin","out":"time","addchar":"","responsetimeout":"1000"},{"id":"e6176ecc.aeb4c","type":"ui_group","z":"","name":"Sensor BME280","tab":"","disp":true,"width":"6","collapse":false},{"id":"805a4068.8245d","type":"serial-port","z":"","serialport":"COM4","serialbaud":"9600","databits":"8","parity":"none","stopbits":"1","waitfor":"","dtr":"none","rts":"none","cts":"none","dsr":"none","newline":"1000","bin":"bin","out":"time","addchar":"","responsetimeout":"1000"},{"id":"2d338182.6d988e","type":"serial-port","z":"","serialport":"COM3","serialbaud":"9600","databits":"8","parity":"none","stopbits":"1","waitfor":"","dtr":"none","rts":"none","cts":"none","dsr":"none","newline":"1000","bin":"bin","out":"time","addchar":"","responsetimeout":"1000"},{"id":"48e003c0.ca7fcc","type":"ui_group","z":"","name":"Sensor BME280","tab":"","order":2,"disp":true,"width":"6","collapse":false},{"id":"8c92e161.6ee9e","type":"serial-port","z":"","serialport":"COM4","serialbaud":"9600","databits":"8","parity":"none","stopbits":"1","waitfor":"","dtr":"none","rts":"none","cts":"none","dsr":"none","newline":"1000","bin":"bin","out":"time","addchar":"","responsetimeout":"1000"},{"id":"e4443fdf.8756d","type":"ui_group","z":"","name":"Sensor MPU 9250","tab":"","order":3,"disp":true,"width":"6","collapse":false},{"id":"aa76a585.962828","type":"ui_group","z":"","name":"Sensor GUVA-S12SD UV ","tab":"","order":4,"disp":true,"width":"6","collapse":false},{"id":"ede23147.b3362","type":"ui_group","z":"","name":"Sensor </w:t>
                      </w:r>
                    </w:p>
                  </w:txbxContent>
                </v:textbox>
                <w10:wrap type="square"/>
              </v:shape>
            </w:pict>
          </mc:Fallback>
        </mc:AlternateContent>
      </w:r>
      <w:r w:rsidRPr="009D1636">
        <w:rPr>
          <w:b/>
          <w:bCs/>
        </w:rPr>
        <w:t>10.</w:t>
      </w:r>
      <w:r w:rsidR="00FE2E6A">
        <w:rPr>
          <w:b/>
          <w:bCs/>
        </w:rPr>
        <w:t>3</w:t>
      </w:r>
      <w:r w:rsidRPr="009D1636">
        <w:rPr>
          <w:b/>
          <w:bCs/>
        </w:rPr>
        <w:t xml:space="preserve"> Código </w:t>
      </w:r>
      <w:r w:rsidR="00F22B2F">
        <w:rPr>
          <w:b/>
          <w:bCs/>
        </w:rPr>
        <w:t>Node-RED</w:t>
      </w:r>
      <w:bookmarkEnd w:id="225"/>
    </w:p>
    <w:p w14:paraId="1C7BEBFE" w14:textId="571B2490" w:rsidR="009D1636" w:rsidRPr="009D1636" w:rsidRDefault="002A5CEE" w:rsidP="009D1636">
      <w:r w:rsidRPr="009D1636">
        <w:rPr>
          <w:rFonts w:cs="Arial"/>
          <w:noProof/>
          <w:szCs w:val="20"/>
        </w:rPr>
        <w:lastRenderedPageBreak/>
        <mc:AlternateContent>
          <mc:Choice Requires="wps">
            <w:drawing>
              <wp:anchor distT="45720" distB="45720" distL="114300" distR="114300" simplePos="0" relativeHeight="251688448" behindDoc="0" locked="0" layoutInCell="1" allowOverlap="1" wp14:anchorId="5FBCEA28" wp14:editId="08F8CD36">
                <wp:simplePos x="0" y="0"/>
                <wp:positionH relativeFrom="margin">
                  <wp:posOffset>-155575</wp:posOffset>
                </wp:positionH>
                <wp:positionV relativeFrom="paragraph">
                  <wp:posOffset>173355</wp:posOffset>
                </wp:positionV>
                <wp:extent cx="5932805" cy="7995285"/>
                <wp:effectExtent l="0" t="0" r="10795" b="24765"/>
                <wp:wrapSquare wrapText="bothSides"/>
                <wp:docPr id="4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2805" cy="7995285"/>
                        </a:xfrm>
                        <a:prstGeom prst="rect">
                          <a:avLst/>
                        </a:prstGeom>
                        <a:solidFill>
                          <a:srgbClr val="FFFFFF"/>
                        </a:solidFill>
                        <a:ln w="9525">
                          <a:solidFill>
                            <a:srgbClr val="000000"/>
                          </a:solidFill>
                          <a:miter lim="800000"/>
                          <a:headEnd/>
                          <a:tailEnd/>
                        </a:ln>
                      </wps:spPr>
                      <wps:txbx>
                        <w:txbxContent>
                          <w:p w14:paraId="4AFC8430" w14:textId="12D95673" w:rsidR="00114027" w:rsidRPr="004C62B7" w:rsidRDefault="00114027">
                            <w:pPr>
                              <w:rPr>
                                <w:sz w:val="16"/>
                                <w:szCs w:val="16"/>
                              </w:rPr>
                            </w:pPr>
                            <w:r>
                              <w:rPr>
                                <w:rFonts w:ascii="Consolas" w:hAnsi="Consolas" w:cs="Consolas"/>
                                <w:sz w:val="16"/>
                                <w:szCs w:val="16"/>
                                <w:lang w:val="es" w:eastAsia="es-ES"/>
                              </w:rPr>
                              <w:t xml:space="preserve">MQ-135","tab":"","order":5,"disp":true,"width":"6","collapse":false},{"id":"11233eae.5deff1","type":"ui_group","z":"","name":"Datos recibidos","tab":"","order":1,"disp":true,"width":"6","collapse":false},{"id":"39f08e52.3a0d72","type":"serial-port","z":"","serialport":"COM3","serialbaud":"9600","databits":"8","parity":"none","stopbits":"1","waitfor":"","dtr":"none","rts":"none","cts":"none","dsr":"none","newline":"1000","bin":"bin","out":"time","addchar":"","responsetimeout":"1000"},{"id":"570278a.eaad488","type":"ui_group","z":"","name":"Sensor BME280","tab":"","disp":true,"width":"6","collapse":false},{"id":"5a42ce0.2099834","type":"serial-port","z":"","serialport":"COM3","serialbaud":"9600","databits":"8","parity":"none","stopbits":"1","waitfor":"","dtr":"none","rts":"none","cts":"none","dsr":"none","newline":"1000","bin":"bin","out":"time","addchar":"","responsetimeout":"1000"},{"id":"99113bb.6117dc8","type":"ui_group","z":"","name":"Sensor BME280","tab":"","disp":true,"width":"6","collapse":false},{"id":"9f856343.cdc06","type":"serial-port","z":"","serialport":"COM4","serialbaud":"9600","databits":"8","parity":"none","stopbits":"1","waitfor":"","dtr":"none","rts":"none","cts":"none","dsr":"none","newline":"1000","bin":"bin","out":"time","addchar":"","responsetimeout":"1000"},{"id":"33d47eb0.44eda2","type":"serial-port","z":"","serialport":"COM3","serialbaud":"9600","databits":"8","parity":"none","stopbits":"1","waitfor":"","dtr":"none","rts":"none","cts":"none","dsr":"none","newline":"1000","bin":"bin","out":"time","addchar":"","responsetimeout":"1000"},{"id":"200d8800.2df468","type":"ui_group","z":"","name":"Sensor BME280","tab":"5a184c94.295ff4","order":2,"disp":true,"width":"6","collapse":false},{"id":"5a184c94.295ff4","type":"ui_tab","z":"","name":"Dashboard","icon":"dashboard","disabled":false,"hidden":false},{"id":"35ea273a.155618","type":"serial-port","z":"","serialport":"COM4","serialbaud":"9600","databits":"8","parity":"none","stopbits":"1","waitfor":"","dtr":"none","rts":"none","cts":"none","dsr":"none","newline":"1000","bin":"bin","out":"time","addchar":"","responsetimeout":"1000"},{"id":"a2a6c8c8.938098","type":"ui_group","z":"","name":"Sensor MPU 9250","tab":"5a184c94.295ff4","order":3,"disp":true,"width":"6","collapse":false},{"id":"1d4bd114.f19eff","type":"ui_group","z":"","name":"Sensor GUVA-S12SD UV ","tab":"5a184c94.295ff4","order":4,"disp":true,"width":"6","collapse":false},{"id":"6c9f91a7.790f8","type":"ui_group","z":"","name":"Sensor MQ-135","tab":"5a184c94.295ff4","order":5,"disp":true,"width":"6","collapse":false},{"id":"4400386c.648018","type":"ui_group","z":"","name":"Datos recibidos","tab":"5a184c94.295ff4","order":1,"disp":true,"width":"6","collapse":false},{"id":"b29992.e640267","type":"serial-port","z":"","serialport":"COM3","serialbaud":"9600","databits":"8","parity":"none","stopbits":"1","waitfor":"","dtr":"none","rts":"none","cts":"none","dsr":"none","newline":"1000","bin":"bin","out":"time","addchar":"","responsetimeout":"1000"},{"id":"38b95f4e.8fbed","type":"ui_group","z":"","name":"Sensor BME280","tab":"b7faa7.b51c2558","order":1,"disp":true,"width":"6","collapse":true},{"id":"b7faa7.b51c2558","type":"ui_tab","z":"","name":"Cubesat Control","icon":"dashboard","disabled":false,"hidden":false},{"id":"8c42c241.3cace","type":"serial-port","z":"","serialport":"COM4","serialbaud":"9600","databits":"8","parity":"none","stopbits":"1","waitfor":"","dtr":"none","rts":"none","cts":"none","dsr":"none","newline":"1000","bin":"bin","out":"time","addchar":"","responsetimeout":"1000"},{"id":"53b4def9.5854d","type":"ui_group","z":"","name":"Sensor MPU 9250","tab":"b7faa7.b51c2558","order":3,"disp":true,"width":"6","collapse":true},{"id":"a8efbe21.c09738","type":"ui_group","z":"","name":"Sensor GUVA-S12SD UV ","tab":"b7faa7.b51c2558","order":4,"disp":true,"width":"6","collapse":true},{"id":"e8e5d7b3.c39a58","type":"ui_group","z":"","name":"Sensor MQ-135","tab":"b7faa7.b51c2558","order":5,"disp":true,"width":"6","collapse":true},{"id":"ee40906e.9d1268","type":"ui_group","z":"","name":"Sensor BME280","tab":"b7faa7.b51c2558","order":2,"disp":true,"width":"6","collapse":true},{"id":"dd9d41a9.3916","type":"serial-port","z":"","serialport":"COM3","serialbaud":"9600","databits":"8","parity":"none","stopbits":"1","waitfor":"","dtr":"none","rts":"none","cts":"none","dsr":"none","newline":"1000","bin":"bin","out":"time","addchar":"","responsetimeout":"1000"},{"id":"2d36d45a.78f0cc","type":"ui_group","z":"","name":"Sensor BME280","tab":"9bbdd6d6.90b918","order":1,"disp":true,"width":"6","collapse":true},{"id":"9bbdd6d6.90b918","type":"ui_tab","z":"","name":"Cubesat Control","icon":"dashboard","disabled":false,"hidden":false},{"id":"e28fb0a8.2742d","type":"ui_base","theme":{"name":"theme-dark","lightTheme":{"default":"#0094CE","baseColor":"#0094CE","baseFont":"-apple-system,BlinkMacSystemFont,Segoe UI,Roboto,Oxygen-Sans,Ubuntu,Cantarell,Helvetica Neue,sans-serif","edited":true,"reset":false},"darkTheme":{"default":"#097479","baseColor":"#3c83af","baseFont":"-apple-system,BlinkMacSystemFont,Segoe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BCEA28" id="_x0000_s1059" type="#_x0000_t202" style="position:absolute;left:0;text-align:left;margin-left:-12.25pt;margin-top:13.65pt;width:467.15pt;height:629.55pt;z-index:2516884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">
                <v:textbox>
                  <w:txbxContent>
                    <w:p w14:paraId="4AFC8430" w14:textId="12D95673" w:rsidR="00114027" w:rsidRPr="004C62B7" w:rsidRDefault="00114027">
                      <w:pPr>
                        <w:rPr>
                          <w:sz w:val="16"/>
                          <w:szCs w:val="16"/>
                        </w:rPr>
                      </w:pPr>
                      <w:r>
                        <w:rPr>
                          <w:rFonts w:ascii="Consolas" w:hAnsi="Consolas" w:cs="Consolas"/>
                          <w:sz w:val="16"/>
                          <w:szCs w:val="16"/>
                          <w:lang w:val="es" w:eastAsia="es-ES"/>
                        </w:rPr>
                        <w:t xml:space="preserve">MQ-135","tab":"","order":5,"disp":true,"width":"6","collapse":false},{"id":"11233eae.5deff1","type":"ui_group","z":"","name":"Datos recibidos","tab":"","order":1,"disp":true,"width":"6","collapse":false},{"id":"39f08e52.3a0d72","type":"serial-port","z":"","serialport":"COM3","serialbaud":"9600","databits":"8","parity":"none","stopbits":"1","waitfor":"","dtr":"none","rts":"none","cts":"none","dsr":"none","newline":"1000","bin":"bin","out":"time","addchar":"","responsetimeout":"1000"},{"id":"570278a.eaad488","type":"ui_group","z":"","name":"Sensor BME280","tab":"","disp":true,"width":"6","collapse":false},{"id":"5a42ce0.2099834","type":"serial-port","z":"","serialport":"COM3","serialbaud":"9600","databits":"8","parity":"none","stopbits":"1","waitfor":"","dtr":"none","rts":"none","cts":"none","dsr":"none","newline":"1000","bin":"bin","out":"time","addchar":"","responsetimeout":"1000"},{"id":"99113bb.6117dc8","type":"ui_group","z":"","name":"Sensor BME280","tab":"","disp":true,"width":"6","collapse":false},{"id":"9f856343.cdc06","type":"serial-port","z":"","serialport":"COM4","serialbaud":"9600","databits":"8","parity":"none","stopbits":"1","waitfor":"","dtr":"none","rts":"none","cts":"none","dsr":"none","newline":"1000","bin":"bin","out":"time","addchar":"","responsetimeout":"1000"},{"id":"33d47eb0.44eda2","type":"serial-port","z":"","serialport":"COM3","serialbaud":"9600","databits":"8","parity":"none","stopbits":"1","waitfor":"","dtr":"none","rts":"none","cts":"none","dsr":"none","newline":"1000","bin":"bin","out":"time","addchar":"","responsetimeout":"1000"},{"id":"200d8800.2df468","type":"ui_group","z":"","name":"Sensor BME280","tab":"5a184c94.295ff4","order":2,"disp":true,"width":"6","collapse":false},{"id":"5a184c94.295ff4","type":"ui_tab","z":"","name":"Dashboard","icon":"dashboard","disabled":false,"hidden":false},{"id":"35ea273a.155618","type":"serial-port","z":"","serialport":"COM4","serialbaud":"9600","databits":"8","parity":"none","stopbits":"1","waitfor":"","dtr":"none","rts":"none","cts":"none","dsr":"none","newline":"1000","bin":"bin","out":"time","addchar":"","responsetimeout":"1000"},{"id":"a2a6c8c8.938098","type":"ui_group","z":"","name":"Sensor MPU 9250","tab":"5a184c94.295ff4","order":3,"disp":true,"width":"6","collapse":false},{"id":"1d4bd114.f19eff","type":"ui_group","z":"","name":"Sensor GUVA-S12SD UV ","tab":"5a184c94.295ff4","order":4,"disp":true,"width":"6","collapse":false},{"id":"6c9f91a7.790f8","type":"ui_group","z":"","name":"Sensor MQ-135","tab":"5a184c94.295ff4","order":5,"disp":true,"width":"6","collapse":false},{"id":"4400386c.648018","type":"ui_group","z":"","name":"Datos recibidos","tab":"5a184c94.295ff4","order":1,"disp":true,"width":"6","collapse":false},{"id":"b29992.e640267","type":"serial-port","z":"","serialport":"COM3","serialbaud":"9600","databits":"8","parity":"none","stopbits":"1","waitfor":"","dtr":"none","rts":"none","cts":"none","dsr":"none","newline":"1000","bin":"bin","out":"time","addchar":"","responsetimeout":"1000"},{"id":"38b95f4e.8fbed","type":"ui_group","z":"","name":"Sensor BME280","tab":"b7faa7.b51c2558","order":1,"disp":true,"width":"6","collapse":true},{"id":"b7faa7.b51c2558","type":"ui_tab","z":"","name":"Cubesat Control","icon":"dashboard","disabled":false,"hidden":false},{"id":"8c42c241.3cace","type":"serial-port","z":"","serialport":"COM4","serialbaud":"9600","databits":"8","parity":"none","stopbits":"1","waitfor":"","dtr":"none","rts":"none","cts":"none","dsr":"none","newline":"1000","bin":"bin","out":"time","addchar":"","responsetimeout":"1000"},{"id":"53b4def9.5854d","type":"ui_group","z":"","name":"Sensor MPU 9250","tab":"b7faa7.b51c2558","order":3,"disp":true,"width":"6","collapse":true},{"id":"a8efbe21.c09738","type":"ui_group","z":"","name":"Sensor GUVA-S12SD UV ","tab":"b7faa7.b51c2558","order":4,"disp":true,"width":"6","collapse":true},{"id":"e8e5d7b3.c39a58","type":"ui_group","z":"","name":"Sensor MQ-135","tab":"b7faa7.b51c2558","order":5,"disp":true,"width":"6","collapse":true},{"id":"ee40906e.9d1268","type":"ui_group","z":"","name":"Sensor BME280","tab":"b7faa7.b51c2558","order":2,"disp":true,"width":"6","collapse":true},{"id":"dd9d41a9.3916","type":"serial-port","z":"","serialport":"COM3","serialbaud":"9600","databits":"8","parity":"none","stopbits":"1","waitfor":"","dtr":"none","rts":"none","cts":"none","dsr":"none","newline":"1000","bin":"bin","out":"time","addchar":"","responsetimeout":"1000"},{"id":"2d36d45a.78f0cc","type":"ui_group","z":"","name":"Sensor BME280","tab":"9bbdd6d6.90b918","order":1,"disp":true,"width":"6","collapse":true},{"id":"9bbdd6d6.90b918","type":"ui_tab","z":"","name":"Cubesat Control","icon":"dashboard","disabled":false,"hidden":false},{"id":"e28fb0a8.2742d","type":"ui_base","theme":{"name":"theme-dark","lightTheme":{"default":"#0094CE","baseColor":"#0094CE","baseFont":"-apple-system,BlinkMacSystemFont,Segoe </w:t>
                      </w:r>
                      <w:proofErr w:type="spellStart"/>
                      <w:r>
                        <w:rPr>
                          <w:rFonts w:ascii="Consolas" w:hAnsi="Consolas" w:cs="Consolas"/>
                          <w:sz w:val="16"/>
                          <w:szCs w:val="16"/>
                          <w:lang w:val="es" w:eastAsia="es-ES"/>
                        </w:rPr>
                        <w:t>UI,Roboto,Oxygen-Sans,Ubuntu,Cantarell,Helvetica</w:t>
                      </w:r>
                      <w:proofErr w:type="spellEnd"/>
                      <w:r>
                        <w:rPr>
                          <w:rFonts w:ascii="Consolas" w:hAnsi="Consolas" w:cs="Consolas"/>
                          <w:sz w:val="16"/>
                          <w:szCs w:val="16"/>
                          <w:lang w:val="es" w:eastAsia="es-ES"/>
                        </w:rPr>
                        <w:t xml:space="preserve"> Neue,sans-serif","edited":true,"reset":false},"darkTheme":{"default":"#097479","baseColor":"#3c83af","baseFont":"-apple-system,BlinkMacSystemFont,Segoe </w:t>
                      </w:r>
                    </w:p>
                  </w:txbxContent>
                </v:textbox>
                <w10:wrap type="square" anchorx="margin"/>
              </v:shape>
            </w:pict>
          </mc:Fallback>
        </mc:AlternateContent>
      </w:r>
    </w:p>
    <w:p w14:paraId="0B6BA3D3" w14:textId="7E77DB0B" w:rsidR="00123D17" w:rsidRDefault="00123D17">
      <w:pPr>
        <w:rPr>
          <w:rFonts w:cs="Arial"/>
          <w:szCs w:val="20"/>
        </w:rPr>
      </w:pPr>
    </w:p>
    <w:p w14:paraId="3A5B1E4C" w14:textId="1C7E9AA3" w:rsidR="00614F96" w:rsidRDefault="00614F96">
      <w:pPr>
        <w:rPr>
          <w:rFonts w:cs="Arial"/>
          <w:szCs w:val="20"/>
        </w:rPr>
      </w:pPr>
      <w:r w:rsidRPr="00614F96">
        <w:rPr>
          <w:rFonts w:cs="Arial"/>
          <w:noProof/>
          <w:szCs w:val="20"/>
        </w:rPr>
        <w:lastRenderedPageBreak/>
        <mc:AlternateContent>
          <mc:Choice Requires="wps">
            <w:drawing>
              <wp:anchor distT="45720" distB="45720" distL="114300" distR="114300" simplePos="0" relativeHeight="251692544" behindDoc="0" locked="0" layoutInCell="1" allowOverlap="1" wp14:anchorId="3FFF1AB5" wp14:editId="0760CDE1">
                <wp:simplePos x="0" y="0"/>
                <wp:positionH relativeFrom="margin">
                  <wp:align>center</wp:align>
                </wp:positionH>
                <wp:positionV relativeFrom="paragraph">
                  <wp:posOffset>3175</wp:posOffset>
                </wp:positionV>
                <wp:extent cx="6092190" cy="9026525"/>
                <wp:effectExtent l="0" t="0" r="22860" b="22225"/>
                <wp:wrapSquare wrapText="bothSides"/>
                <wp:docPr id="4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2190" cy="9027042"/>
                        </a:xfrm>
                        <a:prstGeom prst="rect">
                          <a:avLst/>
                        </a:prstGeom>
                        <a:solidFill>
                          <a:srgbClr val="FFFFFF"/>
                        </a:solidFill>
                        <a:ln w="9525">
                          <a:solidFill>
                            <a:srgbClr val="000000"/>
                          </a:solidFill>
                          <a:miter lim="800000"/>
                          <a:headEnd/>
                          <a:tailEnd/>
                        </a:ln>
                      </wps:spPr>
                      <wps:txbx>
                        <w:txbxContent>
                          <w:p w14:paraId="54A61FB3" w14:textId="1DCAC40E" w:rsidR="00114027" w:rsidRPr="004C62B7" w:rsidRDefault="00114027">
                            <w:pPr>
                              <w:rPr>
                                <w:sz w:val="16"/>
                                <w:szCs w:val="16"/>
                              </w:rPr>
                            </w:pPr>
                            <w:r>
                              <w:rPr>
                                <w:rFonts w:ascii="Consolas" w:hAnsi="Consolas" w:cs="Consolas"/>
                                <w:sz w:val="16"/>
                                <w:szCs w:val="16"/>
                                <w:lang w:val="es" w:eastAsia="es-ES"/>
                              </w:rPr>
                              <w:t>UI,Roboto,Oxygen-Sans,Ubuntu,Cantarell,Helvetica Neue,sans-serif","edited":true,"reset":false},"customTheme":{"name":"Untitled Theme 1","default":"#4B7930","baseColor":"#4B7930","baseFont":"-apple-system,BlinkMacSystemFont,Segoe UI,Roboto,Oxygen-Sans,Ubuntu,Cantarell,Helvetica Neue,sans-serif"},"themeState":{"base-color":{"default":"#097479","value":"#3c83af","edited":true},"page-titlebar-backgroundColor":{"value":"#3c83af","edited":false},"page-backgroundColor":{"value":"#111111","edited":false},"page-sidebar-</w:t>
                            </w:r>
                            <w:r w:rsidRPr="00FF0F21">
                              <w:rPr>
                                <w:rFonts w:ascii="Consolas" w:hAnsi="Consolas" w:cs="Consolas"/>
                                <w:sz w:val="16"/>
                                <w:szCs w:val="16"/>
                                <w:lang w:val="es" w:eastAsia="es-ES"/>
                              </w:rPr>
                              <w:t xml:space="preserve"> </w:t>
                            </w:r>
                            <w:r>
                              <w:rPr>
                                <w:rFonts w:ascii="Consolas" w:hAnsi="Consolas" w:cs="Consolas"/>
                                <w:sz w:val="16"/>
                                <w:szCs w:val="16"/>
                                <w:lang w:val="es" w:eastAsia="es-ES"/>
                              </w:rPr>
                              <w:t>backgroundColor":{"value":"#ffffff","edited":false},"group-textColor":{"value":"#6ba7cc","edited":false},"group-borderColor":{"value":"#555555","edited":false},"group-backgroundColor":{"value":"#333333","edited":false},"widget-textColor":{"value":"#eeeeee","edited":false},"widget-backgroundColor":{"value":"#3c83af","edited":false},"widget-borderColor":{"value":"#333333","edited":false},"base-font":{"value":"-apple-system,BlinkMacSystemFont,Segoe UI,Roboto,Oxygen-Sans,Ubuntu,Cantarell,Helvetica Neue,sans-serif"}},"angularTheme":{"primary":"indigo","accents":"blue","warn":"red","background":"grey"}},"site":{"name":"Cubesat Control","hideToolbar":"false","allowSwipe":"false","lockMenu":"false","allowTempTheme":"true","dateFormat":"DD/MM/YYYY","sizes":{"sx":48,"sy":48,"gx":6,"gy":6,"cx":6,"cy":6,"px":0,"py":0}}},{"id":"f770491c.8cb738","type":"serial-port","z":"","serialport":"COM4","serialbaud":"9600","databits":"8","parity":"none","stopbits":"1","waitfor":"","dtr":"none","rts":"none","cts":"none","dsr":"none","newline":"1000","bin":"bin","out":"time","addchar":"","responsetimeout":"1000"},{"id":"a99f9d79.173c7","type":"ui_group","z":"","name":"Sensor MPU 9250","tab":"9bbdd6d6.90b918","order":3,"disp":true,"width":"6","collapse":true},{"id":"c8ff7b2c.5800a8","type":"ui_group","z":"","name":"Sensor GUVA-S12SD UV ","tab":"9bbdd6d6.90b918","order":4,"disp":true,"width":"6","collapse":true},{"id":"639ee206.98cabc","type":"ui_group","z":"","name":"Sensor MQ-135","tab":"9bbdd6d6.90b918","order":5,"disp":true,"width":"6","collapse":true},{"id":"93190471.5e78d8","type":"ui_group","z":"","name":"Sensor BME280","tab":"9bbdd6d6.90b918","order":2,"disp":true,"width":"6","collapse":true},{"id":"ef2ec63f.638188","type":"ui_group","z":"","name":"Señal (RSSI)","tab":"9bbdd6d6.90b918","order":6,"disp":true,"width":"6","collapse":true},{"id":"b4e0ef91.f947","type":"ui_spacer","name":"spacer","group":"ef2ec63f.638188","order":6,"width":1,"height":1},{"id":"e1d30b74.584b18","type":"serial in","z":"dc7886e1.8609e8","name":"","serial":"dd9d41a9.3916","x":90,"y":160,"wires":[["37eaa2c6.7aee5e"]]},{"id":"37eaa2c6.7aee5e","type":"function","z":"dc7886e1.8609e8","name":"ToString","func":"var newMsg={payload: msg.payload.toString()};\nreturn newMsg;","outputs":1,"noerr":0,"x":240,"y":160,"wires":[["70e85d4e.325774"]]},{"id":"70e85d4e.325774","type":"split","z":"dc7886e1.8609e8","name":"","splt":" ","spltType":"str","arraySplt":"1","arraySpltType":"len","stream":false,"addname":"","x":400,"y":160,"wires":[["8787e181.82f34"]]},{"id":"8787e181.82f34","type":"function","z":"dc7886e1.8609e8","name":"Payload Object Sensor","func":"var newMsg={};\nvar Sensor={\n    Temperatura:0,\n    Presion:0,\n    Altitud:0,\n    Humedad:0,\n    Luz:0,\n    AcelX:0,\n    AcelY:0,\n    AcelZ:0,\n    GiroX:0,\n    GiroY:0,\n    GiroZ:0,\n    MagnX:0,\n    MagnY:0,\n    MagnZ:0,\n    CO_dato:0,\n    Alcohol_dato:0,\n    CO2_dato:0,\n    Tolueno_dato:0,\n    NH4_dato:0,\n    Acetona_dato:0,\n    Potencia:0,\n    Time: new Date().toString()\n};\n\ncontext.data=context.data ||{};\n\nswitch(msg.parts.index){\n    case 0:\n        context.data.Temperatura=String(msg.payload);\n        msg=null;\n        break;\n    case 1:\n        context.data.Presion=String(msg.payload);\n        msg=null;\n        break;\n    case 2:\n        context.data.Altitud=String(msg.payload);\n        msg=null;\n        break;\n    case 3:\n        context.data.Humedad=String(msg.payload);\n        msg=null;\n        break;\n    case 4:\n        context.data.Luz=String(msg.payload);\n        msg=null;\n        break;\n    case 5:\n        context.data.AcelX=String(msg.payload);\n        msg=null;\n        break;\n    case 6:\n        context.data.AcelY=String(msg.payload);\n        msg=null;\n        break;\n    case 7:\n        context.data.AcelZ=String(msg.payload);\n        msg=null;\n        break;\n    case 8:\n        context.data.GiroX=String(msg.payload);\n        msg=null;\n        break;\n    case 9:\n        context.data.GiroY=String(msg.payload);\n        msg=null;\n        break;\n    case 10:\n        context.data.GiroZ=String(msg.payload);\n        msg=null;\n        break;\n    case 11:\n        context.data.MagnX=parseFloat(msg.payload);\n        msg=null;\n        break;\n    case 12:\n        context.data.MagnY=parseFloat(msg.payload);\n        msg=null;\n        break;\n    case 13:\n        context.data.MagnZ=parseFloat(msg.payload);\n        msg=null;\n        break;\n    case 14:\n        context.data.CO_dato=String(msg.payload);\n        msg=null;\n        break;\n    case 15:\n        context.data.Alcohol_dato=String(msg.payload);\n        msg=null;\n        break;\n    case 16:\n        context.data.CO2_dato=String(msg.payload);\n        msg=null;\n        break;\n    case 17:\n        context.data.Tolueno_dato=String(msg.payload);\n        msg=null;\n        break;\n    case 18:\n        context.data.NH4_dato=String(msg.payload);\n        msg=null;\n        break;\n    case 19:\n        context.data.Acetona_dato=String(msg.payload);\n        msg=null;\n        break;\n    case 20:\n        context.data.Potencia=String(msg.payload);\n        msg=null;\n        break;\n\n    default:\n        msg=null;\n        break;\n}\n\nAllData =   context.data.Temperatura &amp;&amp;\n            context.data.Presion &amp;&amp;\n            context.data.Altitud &amp;&amp;\n            context.data.Humedad &amp;&amp;\n            context.data.Luz&amp;&amp;\n            context.data.AcelX &amp;&amp;\n            context.data.AcelY &amp;&amp;\n            context.data.AcelZ &amp;&amp;\n            context.data.GiroX &amp;&amp;\n            context.data.GiroY &amp;&amp;\n            context.data.GiroZ &amp;&amp;\n            context.data.MagnX &amp;&amp;\n            context.data.MagnY &amp;&amp;\n            context.data.MagnZ &amp;&amp;\n            context.data.CO_dato &amp;&amp;\n            context.data.Alcohol_dato &amp;&amp;\n            context.data.CO2_dato &amp;&amp;\n            context.data.Tolueno_dato &amp;&amp;\n            context.data.NH4_dato &amp;&amp;\n            context.data.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FF1AB5" id="_x0000_s1060" type="#_x0000_t202" style="position:absolute;left:0;text-align:left;margin-left:0;margin-top:.25pt;width:479.7pt;height:710.75pt;z-index:25169254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">
                <v:textbox>
                  <w:txbxContent>
                    <w:p w14:paraId="54A61FB3" w14:textId="1DCAC40E" w:rsidR="00114027" w:rsidRPr="004C62B7" w:rsidRDefault="00114027">
                      <w:pPr>
                        <w:rPr>
                          <w:sz w:val="16"/>
                          <w:szCs w:val="16"/>
                        </w:rPr>
                      </w:pPr>
                      <w:proofErr w:type="spellStart"/>
                      <w:r>
                        <w:rPr>
                          <w:rFonts w:ascii="Consolas" w:hAnsi="Consolas" w:cs="Consolas"/>
                          <w:sz w:val="16"/>
                          <w:szCs w:val="16"/>
                          <w:lang w:val="es" w:eastAsia="es-ES"/>
                        </w:rPr>
                        <w:t>UI,Roboto,Oxygen-Sans,Ubuntu,Cantarell,Helvetica</w:t>
                      </w:r>
                      <w:proofErr w:type="spellEnd"/>
                      <w:r>
                        <w:rPr>
                          <w:rFonts w:ascii="Consolas" w:hAnsi="Consolas" w:cs="Consolas"/>
                          <w:sz w:val="16"/>
                          <w:szCs w:val="16"/>
                          <w:lang w:val="es" w:eastAsia="es-ES"/>
                        </w:rPr>
                        <w:t xml:space="preserve"> Neue,sans-serif","edited":true,"reset":false},"customTheme":{"name":"Untitled </w:t>
                      </w:r>
                      <w:proofErr w:type="spellStart"/>
                      <w:r>
                        <w:rPr>
                          <w:rFonts w:ascii="Consolas" w:hAnsi="Consolas" w:cs="Consolas"/>
                          <w:sz w:val="16"/>
                          <w:szCs w:val="16"/>
                          <w:lang w:val="es" w:eastAsia="es-ES"/>
                        </w:rPr>
                        <w:t>Theme</w:t>
                      </w:r>
                      <w:proofErr w:type="spellEnd"/>
                      <w:r>
                        <w:rPr>
                          <w:rFonts w:ascii="Consolas" w:hAnsi="Consolas" w:cs="Consolas"/>
                          <w:sz w:val="16"/>
                          <w:szCs w:val="16"/>
                          <w:lang w:val="es" w:eastAsia="es-ES"/>
                        </w:rPr>
                        <w:t xml:space="preserve"> 1","default":"#4B7930","baseColor":"#4B7930","baseFont":"-apple-system,BlinkMacSystemFont,Segoe </w:t>
                      </w:r>
                      <w:proofErr w:type="spellStart"/>
                      <w:r>
                        <w:rPr>
                          <w:rFonts w:ascii="Consolas" w:hAnsi="Consolas" w:cs="Consolas"/>
                          <w:sz w:val="16"/>
                          <w:szCs w:val="16"/>
                          <w:lang w:val="es" w:eastAsia="es-ES"/>
                        </w:rPr>
                        <w:t>UI,Roboto,Oxygen-Sans,Ubuntu,Cantarell,Helvetica</w:t>
                      </w:r>
                      <w:proofErr w:type="spellEnd"/>
                      <w:r>
                        <w:rPr>
                          <w:rFonts w:ascii="Consolas" w:hAnsi="Consolas" w:cs="Consolas"/>
                          <w:sz w:val="16"/>
                          <w:szCs w:val="16"/>
                          <w:lang w:val="es" w:eastAsia="es-ES"/>
                        </w:rPr>
                        <w:t xml:space="preserve"> Neue,sans-serif"},"themeState":{"base-color":{"default":"#097479","value":"#3c83af","edited":true},"page-titlebar-backgroundColor":{"value":"#3c83af","edited":false},"page-backgroundColor":{"value":"#111111","edited":false},"page-sidebar-</w:t>
                      </w:r>
                      <w:r w:rsidRPr="00FF0F21">
                        <w:rPr>
                          <w:rFonts w:ascii="Consolas" w:hAnsi="Consolas" w:cs="Consolas"/>
                          <w:sz w:val="16"/>
                          <w:szCs w:val="16"/>
                          <w:lang w:val="es" w:eastAsia="es-ES"/>
                        </w:rPr>
                        <w:t xml:space="preserve"> </w:t>
                      </w:r>
                      <w:r>
                        <w:rPr>
                          <w:rFonts w:ascii="Consolas" w:hAnsi="Consolas" w:cs="Consolas"/>
                          <w:sz w:val="16"/>
                          <w:szCs w:val="16"/>
                          <w:lang w:val="es" w:eastAsia="es-ES"/>
                        </w:rPr>
                        <w:t xml:space="preserve">backgroundColor":{"value":"#ffffff","edited":false},"group-textColor":{"value":"#6ba7cc","edited":false},"group-borderColor":{"value":"#555555","edited":false},"group-backgroundColor":{"value":"#333333","edited":false},"widget-textColor":{"value":"#eeeeee","edited":false},"widget-backgroundColor":{"value":"#3c83af","edited":false},"widget-borderColor":{"value":"#333333","edited":false},"base-font":{"value":"-apple-system,BlinkMacSystemFont,Segoe </w:t>
                      </w:r>
                      <w:proofErr w:type="spellStart"/>
                      <w:r>
                        <w:rPr>
                          <w:rFonts w:ascii="Consolas" w:hAnsi="Consolas" w:cs="Consolas"/>
                          <w:sz w:val="16"/>
                          <w:szCs w:val="16"/>
                          <w:lang w:val="es" w:eastAsia="es-ES"/>
                        </w:rPr>
                        <w:t>UI,Roboto,Oxygen-Sans,Ubuntu,Cantarell,Helvetica</w:t>
                      </w:r>
                      <w:proofErr w:type="spellEnd"/>
                      <w:r>
                        <w:rPr>
                          <w:rFonts w:ascii="Consolas" w:hAnsi="Consolas" w:cs="Consolas"/>
                          <w:sz w:val="16"/>
                          <w:szCs w:val="16"/>
                          <w:lang w:val="es" w:eastAsia="es-ES"/>
                        </w:rPr>
                        <w:t xml:space="preserve"> Neue,sans-serif"}},"angularTheme":{"primary":"indigo","accents":"blue","warn":"red","background":"grey"}},"site":{"name":"Cubesat Control","hideToolbar":"false","allowSwipe":"false","lockMenu":"false","allowTempTheme":"true","dateFormat":"DD/MM/YYYY","sizes":{"sx":48,"sy":48,"gx":6,"gy":6,"cx":6,"cy":6,"px":0,"py":0}}},{"id":"f770491c.8cb738","type":"serial-port","z":"","serialport":"COM4","serialbaud":"9600","databits":"8","parity":"none","stopbits":"1","waitfor":"","dtr":"none","rts":"none","cts":"none","dsr":"none","newline":"1000","bin":"bin","out":"time","addchar":"","responsetimeout":"1000"},{"id":"a99f9d79.173c7","type":"ui_group","z":"","name":"Sensor MPU 9250","tab":"9bbdd6d6.90b918","order":3,"disp":true,"width":"6","collapse":true},{"id":"c8ff7b2c.5800a8","type":"ui_group","z":"","name":"Sensor GUVA-S12SD UV ","tab":"9bbdd6d6.90b918","order":4,"disp":true,"width":"6","collapse":true},{"id":"639ee206.98cabc","type":"ui_group","z":"","name":"Sensor MQ-135","tab":"9bbdd6d6.90b918","order":5,"disp":true,"width":"6","collapse":true},{"id":"93190471.5e78d8","type":"ui_group","z":"","name":"Sensor BME280","tab":"9bbdd6d6.90b918","order":2,"disp":true,"width":"6","collapse":true},{"id":"ef2ec63f.638188","type":"ui_group","z":"","name":"Señal (RSSI)","tab":"9bbdd6d6.90b918","order":6,"disp":true,"width":"6","collapse":true},{"id":"b4e0ef91.f947","type":"ui_spacer","name":"spacer","group":"ef2ec63f.638188","order":6,"width":1,"height":1},{"id":"e1d30b74.584b18","type":"serial in","z":"dc7886e1.8609e8","name":"","serial":"dd9d41a9.3916","x":90,"y":160,"wires":[["37eaa2c6.7aee5e"]]},{"id":"37eaa2c6.7aee5e","type":"function","z":"dc7886e1.8609e8","name":"ToString","func":"var </w:t>
                      </w:r>
                      <w:proofErr w:type="spellStart"/>
                      <w:r>
                        <w:rPr>
                          <w:rFonts w:ascii="Consolas" w:hAnsi="Consolas" w:cs="Consolas"/>
                          <w:sz w:val="16"/>
                          <w:szCs w:val="16"/>
                          <w:lang w:val="es" w:eastAsia="es-ES"/>
                        </w:rPr>
                        <w:t>newMsg</w:t>
                      </w:r>
                      <w:proofErr w:type="spellEnd"/>
                      <w:r>
                        <w:rPr>
                          <w:rFonts w:ascii="Consolas" w:hAnsi="Consolas" w:cs="Consolas"/>
                          <w:sz w:val="16"/>
                          <w:szCs w:val="16"/>
                          <w:lang w:val="es" w:eastAsia="es-ES"/>
                        </w:rPr>
                        <w:t>={</w:t>
                      </w:r>
                      <w:proofErr w:type="spellStart"/>
                      <w:r>
                        <w:rPr>
                          <w:rFonts w:ascii="Consolas" w:hAnsi="Consolas" w:cs="Consolas"/>
                          <w:sz w:val="16"/>
                          <w:szCs w:val="16"/>
                          <w:lang w:val="es" w:eastAsia="es-ES"/>
                        </w:rPr>
                        <w:t>payload</w:t>
                      </w:r>
                      <w:proofErr w:type="spellEnd"/>
                      <w:r>
                        <w:rPr>
                          <w:rFonts w:ascii="Consolas" w:hAnsi="Consolas" w:cs="Consolas"/>
                          <w:sz w:val="16"/>
                          <w:szCs w:val="16"/>
                          <w:lang w:val="es" w:eastAsia="es-ES"/>
                        </w:rPr>
                        <w:t xml:space="preserve">: </w:t>
                      </w:r>
                      <w:proofErr w:type="spellStart"/>
                      <w:r>
                        <w:rPr>
                          <w:rFonts w:ascii="Consolas" w:hAnsi="Consolas" w:cs="Consolas"/>
                          <w:sz w:val="16"/>
                          <w:szCs w:val="16"/>
                          <w:lang w:val="es" w:eastAsia="es-ES"/>
                        </w:rPr>
                        <w:t>msg.payload.toString</w:t>
                      </w:r>
                      <w:proofErr w:type="spellEnd"/>
                      <w:r>
                        <w:rPr>
                          <w:rFonts w:ascii="Consolas" w:hAnsi="Consolas" w:cs="Consolas"/>
                          <w:sz w:val="16"/>
                          <w:szCs w:val="16"/>
                          <w:lang w:val="es" w:eastAsia="es-ES"/>
                        </w:rPr>
                        <w:t>()};\</w:t>
                      </w:r>
                      <w:proofErr w:type="spellStart"/>
                      <w:r>
                        <w:rPr>
                          <w:rFonts w:ascii="Consolas" w:hAnsi="Consolas" w:cs="Consolas"/>
                          <w:sz w:val="16"/>
                          <w:szCs w:val="16"/>
                          <w:lang w:val="es" w:eastAsia="es-ES"/>
                        </w:rPr>
                        <w:t>nreturn</w:t>
                      </w:r>
                      <w:proofErr w:type="spellEnd"/>
                      <w:r>
                        <w:rPr>
                          <w:rFonts w:ascii="Consolas" w:hAnsi="Consolas" w:cs="Consolas"/>
                          <w:sz w:val="16"/>
                          <w:szCs w:val="16"/>
                          <w:lang w:val="es" w:eastAsia="es-ES"/>
                        </w:rPr>
                        <w:t xml:space="preserve"> newMsg;","outputs":1,"noerr":0,"x":240,"y":160,"wires":[["70e85d4e.325774"]]},{"id":"70e85d4e.325774","type":"split","z":"dc7886e1.8609e8","name":"","splt":" ","spltType":"str","arraySplt":"1","arraySpltType":"len","stream":false,"addname":"","x":400,"y":160,"wires":[["8787e181.82f34"]]},{"id":"8787e181.82f34","type":"function","z":"dc7886e1.8609e8","name":"Payload </w:t>
                      </w:r>
                      <w:proofErr w:type="spellStart"/>
                      <w:r>
                        <w:rPr>
                          <w:rFonts w:ascii="Consolas" w:hAnsi="Consolas" w:cs="Consolas"/>
                          <w:sz w:val="16"/>
                          <w:szCs w:val="16"/>
                          <w:lang w:val="es" w:eastAsia="es-ES"/>
                        </w:rPr>
                        <w:t>Object</w:t>
                      </w:r>
                      <w:proofErr w:type="spellEnd"/>
                      <w:r>
                        <w:rPr>
                          <w:rFonts w:ascii="Consolas" w:hAnsi="Consolas" w:cs="Consolas"/>
                          <w:sz w:val="16"/>
                          <w:szCs w:val="16"/>
                          <w:lang w:val="es" w:eastAsia="es-ES"/>
                        </w:rPr>
                        <w:t xml:space="preserve"> Sensor","</w:t>
                      </w:r>
                      <w:proofErr w:type="spellStart"/>
                      <w:r>
                        <w:rPr>
                          <w:rFonts w:ascii="Consolas" w:hAnsi="Consolas" w:cs="Consolas"/>
                          <w:sz w:val="16"/>
                          <w:szCs w:val="16"/>
                          <w:lang w:val="es" w:eastAsia="es-ES"/>
                        </w:rPr>
                        <w:t>func</w:t>
                      </w:r>
                      <w:proofErr w:type="spellEnd"/>
                      <w:r>
                        <w:rPr>
                          <w:rFonts w:ascii="Consolas" w:hAnsi="Consolas" w:cs="Consolas"/>
                          <w:sz w:val="16"/>
                          <w:szCs w:val="16"/>
                          <w:lang w:val="es" w:eastAsia="es-ES"/>
                        </w:rPr>
                        <w:t>":"</w:t>
                      </w:r>
                      <w:proofErr w:type="spellStart"/>
                      <w:r>
                        <w:rPr>
                          <w:rFonts w:ascii="Consolas" w:hAnsi="Consolas" w:cs="Consolas"/>
                          <w:sz w:val="16"/>
                          <w:szCs w:val="16"/>
                          <w:lang w:val="es" w:eastAsia="es-ES"/>
                        </w:rPr>
                        <w:t>var</w:t>
                      </w:r>
                      <w:proofErr w:type="spellEnd"/>
                      <w:r>
                        <w:rPr>
                          <w:rFonts w:ascii="Consolas" w:hAnsi="Consolas" w:cs="Consolas"/>
                          <w:sz w:val="16"/>
                          <w:szCs w:val="16"/>
                          <w:lang w:val="es" w:eastAsia="es-ES"/>
                        </w:rPr>
                        <w:t xml:space="preserve"> </w:t>
                      </w:r>
                      <w:proofErr w:type="spellStart"/>
                      <w:r>
                        <w:rPr>
                          <w:rFonts w:ascii="Consolas" w:hAnsi="Consolas" w:cs="Consolas"/>
                          <w:sz w:val="16"/>
                          <w:szCs w:val="16"/>
                          <w:lang w:val="es" w:eastAsia="es-ES"/>
                        </w:rPr>
                        <w:t>newMsg</w:t>
                      </w:r>
                      <w:proofErr w:type="spellEnd"/>
                      <w:r>
                        <w:rPr>
                          <w:rFonts w:ascii="Consolas" w:hAnsi="Consolas" w:cs="Consolas"/>
                          <w:sz w:val="16"/>
                          <w:szCs w:val="16"/>
                          <w:lang w:val="es" w:eastAsia="es-ES"/>
                        </w:rPr>
                        <w:t>={};\</w:t>
                      </w:r>
                      <w:proofErr w:type="spellStart"/>
                      <w:r>
                        <w:rPr>
                          <w:rFonts w:ascii="Consolas" w:hAnsi="Consolas" w:cs="Consolas"/>
                          <w:sz w:val="16"/>
                          <w:szCs w:val="16"/>
                          <w:lang w:val="es" w:eastAsia="es-ES"/>
                        </w:rPr>
                        <w:t>nvar</w:t>
                      </w:r>
                      <w:proofErr w:type="spellEnd"/>
                      <w:r>
                        <w:rPr>
                          <w:rFonts w:ascii="Consolas" w:hAnsi="Consolas" w:cs="Consolas"/>
                          <w:sz w:val="16"/>
                          <w:szCs w:val="16"/>
                          <w:lang w:val="es" w:eastAsia="es-ES"/>
                        </w:rPr>
                        <w:t xml:space="preserve"> Sensor={\n    Temperatura:0,\n    Presion:0,\n    Altitud:0,\n    Humedad:0,\n    Luz:0,\n    AcelX:0,\n    AcelY:0,\n    AcelZ:0,\n    GiroX:0,\n    GiroY:0,\n    GiroZ:0,\n    MagnX:0,\n    MagnY:0,\n    MagnZ:0,\n    CO_dato:0,\n    Alcohol_dato:0,\n    CO2_dato:0,\n    Tolueno_dato:0,\n    NH4_dato:0,\n    Acetona_dato:0,\n    Potencia:0,\n    Time: new Date().</w:t>
                      </w:r>
                      <w:proofErr w:type="spellStart"/>
                      <w:r>
                        <w:rPr>
                          <w:rFonts w:ascii="Consolas" w:hAnsi="Consolas" w:cs="Consolas"/>
                          <w:sz w:val="16"/>
                          <w:szCs w:val="16"/>
                          <w:lang w:val="es" w:eastAsia="es-ES"/>
                        </w:rPr>
                        <w:t>toString</w:t>
                      </w:r>
                      <w:proofErr w:type="spellEnd"/>
                      <w:r>
                        <w:rPr>
                          <w:rFonts w:ascii="Consolas" w:hAnsi="Consolas" w:cs="Consolas"/>
                          <w:sz w:val="16"/>
                          <w:szCs w:val="16"/>
                          <w:lang w:val="es" w:eastAsia="es-ES"/>
                        </w:rPr>
                        <w:t>()\n};\n\</w:t>
                      </w:r>
                      <w:proofErr w:type="spellStart"/>
                      <w:r>
                        <w:rPr>
                          <w:rFonts w:ascii="Consolas" w:hAnsi="Consolas" w:cs="Consolas"/>
                          <w:sz w:val="16"/>
                          <w:szCs w:val="16"/>
                          <w:lang w:val="es" w:eastAsia="es-ES"/>
                        </w:rPr>
                        <w:t>ncontext.data</w:t>
                      </w:r>
                      <w:proofErr w:type="spellEnd"/>
                      <w:r>
                        <w:rPr>
                          <w:rFonts w:ascii="Consolas" w:hAnsi="Consolas" w:cs="Consolas"/>
                          <w:sz w:val="16"/>
                          <w:szCs w:val="16"/>
                          <w:lang w:val="es" w:eastAsia="es-ES"/>
                        </w:rPr>
                        <w:t>=</w:t>
                      </w:r>
                      <w:proofErr w:type="spellStart"/>
                      <w:r>
                        <w:rPr>
                          <w:rFonts w:ascii="Consolas" w:hAnsi="Consolas" w:cs="Consolas"/>
                          <w:sz w:val="16"/>
                          <w:szCs w:val="16"/>
                          <w:lang w:val="es" w:eastAsia="es-ES"/>
                        </w:rPr>
                        <w:t>context.data</w:t>
                      </w:r>
                      <w:proofErr w:type="spellEnd"/>
                      <w:r>
                        <w:rPr>
                          <w:rFonts w:ascii="Consolas" w:hAnsi="Consolas" w:cs="Consolas"/>
                          <w:sz w:val="16"/>
                          <w:szCs w:val="16"/>
                          <w:lang w:val="es" w:eastAsia="es-ES"/>
                        </w:rPr>
                        <w:t xml:space="preserve"> ||{};\n\</w:t>
                      </w:r>
                      <w:proofErr w:type="spellStart"/>
                      <w:r>
                        <w:rPr>
                          <w:rFonts w:ascii="Consolas" w:hAnsi="Consolas" w:cs="Consolas"/>
                          <w:sz w:val="16"/>
                          <w:szCs w:val="16"/>
                          <w:lang w:val="es" w:eastAsia="es-ES"/>
                        </w:rPr>
                        <w:t>nswitch</w:t>
                      </w:r>
                      <w:proofErr w:type="spellEnd"/>
                      <w:r>
                        <w:rPr>
                          <w:rFonts w:ascii="Consolas" w:hAnsi="Consolas" w:cs="Consolas"/>
                          <w:sz w:val="16"/>
                          <w:szCs w:val="16"/>
                          <w:lang w:val="es" w:eastAsia="es-ES"/>
                        </w:rPr>
                        <w:t>(</w:t>
                      </w:r>
                      <w:proofErr w:type="spellStart"/>
                      <w:r>
                        <w:rPr>
                          <w:rFonts w:ascii="Consolas" w:hAnsi="Consolas" w:cs="Consolas"/>
                          <w:sz w:val="16"/>
                          <w:szCs w:val="16"/>
                          <w:lang w:val="es" w:eastAsia="es-ES"/>
                        </w:rPr>
                        <w:t>msg.parts.index</w:t>
                      </w:r>
                      <w:proofErr w:type="spellEnd"/>
                      <w:r>
                        <w:rPr>
                          <w:rFonts w:ascii="Consolas" w:hAnsi="Consolas" w:cs="Consolas"/>
                          <w:sz w:val="16"/>
                          <w:szCs w:val="16"/>
                          <w:lang w:val="es" w:eastAsia="es-ES"/>
                        </w:rPr>
                        <w:t xml:space="preserve">){\n    case 0:\n        </w:t>
                      </w:r>
                      <w:proofErr w:type="spellStart"/>
                      <w:r>
                        <w:rPr>
                          <w:rFonts w:ascii="Consolas" w:hAnsi="Consolas" w:cs="Consolas"/>
                          <w:sz w:val="16"/>
                          <w:szCs w:val="16"/>
                          <w:lang w:val="es" w:eastAsia="es-ES"/>
                        </w:rPr>
                        <w:t>context.data.Temperatura</w:t>
                      </w:r>
                      <w:proofErr w:type="spellEnd"/>
                      <w:r>
                        <w:rPr>
                          <w:rFonts w:ascii="Consolas" w:hAnsi="Consolas" w:cs="Consolas"/>
                          <w:sz w:val="16"/>
                          <w:szCs w:val="16"/>
                          <w:lang w:val="es" w:eastAsia="es-ES"/>
                        </w:rPr>
                        <w:t>=</w:t>
                      </w:r>
                      <w:proofErr w:type="spellStart"/>
                      <w:r>
                        <w:rPr>
                          <w:rFonts w:ascii="Consolas" w:hAnsi="Consolas" w:cs="Consolas"/>
                          <w:sz w:val="16"/>
                          <w:szCs w:val="16"/>
                          <w:lang w:val="es" w:eastAsia="es-ES"/>
                        </w:rPr>
                        <w:t>String</w:t>
                      </w:r>
                      <w:proofErr w:type="spellEnd"/>
                      <w:r>
                        <w:rPr>
                          <w:rFonts w:ascii="Consolas" w:hAnsi="Consolas" w:cs="Consolas"/>
                          <w:sz w:val="16"/>
                          <w:szCs w:val="16"/>
                          <w:lang w:val="es" w:eastAsia="es-ES"/>
                        </w:rPr>
                        <w:t>(</w:t>
                      </w:r>
                      <w:proofErr w:type="spellStart"/>
                      <w:r>
                        <w:rPr>
                          <w:rFonts w:ascii="Consolas" w:hAnsi="Consolas" w:cs="Consolas"/>
                          <w:sz w:val="16"/>
                          <w:szCs w:val="16"/>
                          <w:lang w:val="es" w:eastAsia="es-ES"/>
                        </w:rPr>
                        <w:t>msg.payload</w:t>
                      </w:r>
                      <w:proofErr w:type="spellEnd"/>
                      <w:r>
                        <w:rPr>
                          <w:rFonts w:ascii="Consolas" w:hAnsi="Consolas" w:cs="Consolas"/>
                          <w:sz w:val="16"/>
                          <w:szCs w:val="16"/>
                          <w:lang w:val="es" w:eastAsia="es-ES"/>
                        </w:rPr>
                        <w:t xml:space="preserve">);\n        </w:t>
                      </w:r>
                      <w:proofErr w:type="spellStart"/>
                      <w:r>
                        <w:rPr>
                          <w:rFonts w:ascii="Consolas" w:hAnsi="Consolas" w:cs="Consolas"/>
                          <w:sz w:val="16"/>
                          <w:szCs w:val="16"/>
                          <w:lang w:val="es" w:eastAsia="es-ES"/>
                        </w:rPr>
                        <w:t>msg</w:t>
                      </w:r>
                      <w:proofErr w:type="spellEnd"/>
                      <w:r>
                        <w:rPr>
                          <w:rFonts w:ascii="Consolas" w:hAnsi="Consolas" w:cs="Consolas"/>
                          <w:sz w:val="16"/>
                          <w:szCs w:val="16"/>
                          <w:lang w:val="es" w:eastAsia="es-ES"/>
                        </w:rPr>
                        <w:t>=</w:t>
                      </w:r>
                      <w:proofErr w:type="spellStart"/>
                      <w:r>
                        <w:rPr>
                          <w:rFonts w:ascii="Consolas" w:hAnsi="Consolas" w:cs="Consolas"/>
                          <w:sz w:val="16"/>
                          <w:szCs w:val="16"/>
                          <w:lang w:val="es" w:eastAsia="es-ES"/>
                        </w:rPr>
                        <w:t>null</w:t>
                      </w:r>
                      <w:proofErr w:type="spellEnd"/>
                      <w:r>
                        <w:rPr>
                          <w:rFonts w:ascii="Consolas" w:hAnsi="Consolas" w:cs="Consolas"/>
                          <w:sz w:val="16"/>
                          <w:szCs w:val="16"/>
                          <w:lang w:val="es" w:eastAsia="es-ES"/>
                        </w:rPr>
                        <w:t xml:space="preserve">;\n        break;\n    case 1:\n        </w:t>
                      </w:r>
                      <w:proofErr w:type="spellStart"/>
                      <w:r>
                        <w:rPr>
                          <w:rFonts w:ascii="Consolas" w:hAnsi="Consolas" w:cs="Consolas"/>
                          <w:sz w:val="16"/>
                          <w:szCs w:val="16"/>
                          <w:lang w:val="es" w:eastAsia="es-ES"/>
                        </w:rPr>
                        <w:t>context.data.Presion</w:t>
                      </w:r>
                      <w:proofErr w:type="spellEnd"/>
                      <w:r>
                        <w:rPr>
                          <w:rFonts w:ascii="Consolas" w:hAnsi="Consolas" w:cs="Consolas"/>
                          <w:sz w:val="16"/>
                          <w:szCs w:val="16"/>
                          <w:lang w:val="es" w:eastAsia="es-ES"/>
                        </w:rPr>
                        <w:t>=</w:t>
                      </w:r>
                      <w:proofErr w:type="spellStart"/>
                      <w:r>
                        <w:rPr>
                          <w:rFonts w:ascii="Consolas" w:hAnsi="Consolas" w:cs="Consolas"/>
                          <w:sz w:val="16"/>
                          <w:szCs w:val="16"/>
                          <w:lang w:val="es" w:eastAsia="es-ES"/>
                        </w:rPr>
                        <w:t>String</w:t>
                      </w:r>
                      <w:proofErr w:type="spellEnd"/>
                      <w:r>
                        <w:rPr>
                          <w:rFonts w:ascii="Consolas" w:hAnsi="Consolas" w:cs="Consolas"/>
                          <w:sz w:val="16"/>
                          <w:szCs w:val="16"/>
                          <w:lang w:val="es" w:eastAsia="es-ES"/>
                        </w:rPr>
                        <w:t>(</w:t>
                      </w:r>
                      <w:proofErr w:type="spellStart"/>
                      <w:r>
                        <w:rPr>
                          <w:rFonts w:ascii="Consolas" w:hAnsi="Consolas" w:cs="Consolas"/>
                          <w:sz w:val="16"/>
                          <w:szCs w:val="16"/>
                          <w:lang w:val="es" w:eastAsia="es-ES"/>
                        </w:rPr>
                        <w:t>msg.payload</w:t>
                      </w:r>
                      <w:proofErr w:type="spellEnd"/>
                      <w:r>
                        <w:rPr>
                          <w:rFonts w:ascii="Consolas" w:hAnsi="Consolas" w:cs="Consolas"/>
                          <w:sz w:val="16"/>
                          <w:szCs w:val="16"/>
                          <w:lang w:val="es" w:eastAsia="es-ES"/>
                        </w:rPr>
                        <w:t xml:space="preserve">);\n        </w:t>
                      </w:r>
                      <w:proofErr w:type="spellStart"/>
                      <w:r>
                        <w:rPr>
                          <w:rFonts w:ascii="Consolas" w:hAnsi="Consolas" w:cs="Consolas"/>
                          <w:sz w:val="16"/>
                          <w:szCs w:val="16"/>
                          <w:lang w:val="es" w:eastAsia="es-ES"/>
                        </w:rPr>
                        <w:t>msg</w:t>
                      </w:r>
                      <w:proofErr w:type="spellEnd"/>
                      <w:r>
                        <w:rPr>
                          <w:rFonts w:ascii="Consolas" w:hAnsi="Consolas" w:cs="Consolas"/>
                          <w:sz w:val="16"/>
                          <w:szCs w:val="16"/>
                          <w:lang w:val="es" w:eastAsia="es-ES"/>
                        </w:rPr>
                        <w:t>=</w:t>
                      </w:r>
                      <w:proofErr w:type="spellStart"/>
                      <w:r>
                        <w:rPr>
                          <w:rFonts w:ascii="Consolas" w:hAnsi="Consolas" w:cs="Consolas"/>
                          <w:sz w:val="16"/>
                          <w:szCs w:val="16"/>
                          <w:lang w:val="es" w:eastAsia="es-ES"/>
                        </w:rPr>
                        <w:t>null</w:t>
                      </w:r>
                      <w:proofErr w:type="spellEnd"/>
                      <w:r>
                        <w:rPr>
                          <w:rFonts w:ascii="Consolas" w:hAnsi="Consolas" w:cs="Consolas"/>
                          <w:sz w:val="16"/>
                          <w:szCs w:val="16"/>
                          <w:lang w:val="es" w:eastAsia="es-ES"/>
                        </w:rPr>
                        <w:t xml:space="preserve">;\n        break;\n    case 2:\n        </w:t>
                      </w:r>
                      <w:proofErr w:type="spellStart"/>
                      <w:r>
                        <w:rPr>
                          <w:rFonts w:ascii="Consolas" w:hAnsi="Consolas" w:cs="Consolas"/>
                          <w:sz w:val="16"/>
                          <w:szCs w:val="16"/>
                          <w:lang w:val="es" w:eastAsia="es-ES"/>
                        </w:rPr>
                        <w:t>context.data.Altitud</w:t>
                      </w:r>
                      <w:proofErr w:type="spellEnd"/>
                      <w:r>
                        <w:rPr>
                          <w:rFonts w:ascii="Consolas" w:hAnsi="Consolas" w:cs="Consolas"/>
                          <w:sz w:val="16"/>
                          <w:szCs w:val="16"/>
                          <w:lang w:val="es" w:eastAsia="es-ES"/>
                        </w:rPr>
                        <w:t>=</w:t>
                      </w:r>
                      <w:proofErr w:type="spellStart"/>
                      <w:r>
                        <w:rPr>
                          <w:rFonts w:ascii="Consolas" w:hAnsi="Consolas" w:cs="Consolas"/>
                          <w:sz w:val="16"/>
                          <w:szCs w:val="16"/>
                          <w:lang w:val="es" w:eastAsia="es-ES"/>
                        </w:rPr>
                        <w:t>String</w:t>
                      </w:r>
                      <w:proofErr w:type="spellEnd"/>
                      <w:r>
                        <w:rPr>
                          <w:rFonts w:ascii="Consolas" w:hAnsi="Consolas" w:cs="Consolas"/>
                          <w:sz w:val="16"/>
                          <w:szCs w:val="16"/>
                          <w:lang w:val="es" w:eastAsia="es-ES"/>
                        </w:rPr>
                        <w:t>(</w:t>
                      </w:r>
                      <w:proofErr w:type="spellStart"/>
                      <w:r>
                        <w:rPr>
                          <w:rFonts w:ascii="Consolas" w:hAnsi="Consolas" w:cs="Consolas"/>
                          <w:sz w:val="16"/>
                          <w:szCs w:val="16"/>
                          <w:lang w:val="es" w:eastAsia="es-ES"/>
                        </w:rPr>
                        <w:t>msg.payload</w:t>
                      </w:r>
                      <w:proofErr w:type="spellEnd"/>
                      <w:r>
                        <w:rPr>
                          <w:rFonts w:ascii="Consolas" w:hAnsi="Consolas" w:cs="Consolas"/>
                          <w:sz w:val="16"/>
                          <w:szCs w:val="16"/>
                          <w:lang w:val="es" w:eastAsia="es-ES"/>
                        </w:rPr>
                        <w:t xml:space="preserve">);\n        </w:t>
                      </w:r>
                      <w:proofErr w:type="spellStart"/>
                      <w:r>
                        <w:rPr>
                          <w:rFonts w:ascii="Consolas" w:hAnsi="Consolas" w:cs="Consolas"/>
                          <w:sz w:val="16"/>
                          <w:szCs w:val="16"/>
                          <w:lang w:val="es" w:eastAsia="es-ES"/>
                        </w:rPr>
                        <w:t>msg</w:t>
                      </w:r>
                      <w:proofErr w:type="spellEnd"/>
                      <w:r>
                        <w:rPr>
                          <w:rFonts w:ascii="Consolas" w:hAnsi="Consolas" w:cs="Consolas"/>
                          <w:sz w:val="16"/>
                          <w:szCs w:val="16"/>
                          <w:lang w:val="es" w:eastAsia="es-ES"/>
                        </w:rPr>
                        <w:t>=</w:t>
                      </w:r>
                      <w:proofErr w:type="spellStart"/>
                      <w:r>
                        <w:rPr>
                          <w:rFonts w:ascii="Consolas" w:hAnsi="Consolas" w:cs="Consolas"/>
                          <w:sz w:val="16"/>
                          <w:szCs w:val="16"/>
                          <w:lang w:val="es" w:eastAsia="es-ES"/>
                        </w:rPr>
                        <w:t>null</w:t>
                      </w:r>
                      <w:proofErr w:type="spellEnd"/>
                      <w:r>
                        <w:rPr>
                          <w:rFonts w:ascii="Consolas" w:hAnsi="Consolas" w:cs="Consolas"/>
                          <w:sz w:val="16"/>
                          <w:szCs w:val="16"/>
                          <w:lang w:val="es" w:eastAsia="es-ES"/>
                        </w:rPr>
                        <w:t xml:space="preserve">;\n        break;\n    case 3:\n        </w:t>
                      </w:r>
                      <w:proofErr w:type="spellStart"/>
                      <w:r>
                        <w:rPr>
                          <w:rFonts w:ascii="Consolas" w:hAnsi="Consolas" w:cs="Consolas"/>
                          <w:sz w:val="16"/>
                          <w:szCs w:val="16"/>
                          <w:lang w:val="es" w:eastAsia="es-ES"/>
                        </w:rPr>
                        <w:t>context.data.Humedad</w:t>
                      </w:r>
                      <w:proofErr w:type="spellEnd"/>
                      <w:r>
                        <w:rPr>
                          <w:rFonts w:ascii="Consolas" w:hAnsi="Consolas" w:cs="Consolas"/>
                          <w:sz w:val="16"/>
                          <w:szCs w:val="16"/>
                          <w:lang w:val="es" w:eastAsia="es-ES"/>
                        </w:rPr>
                        <w:t>=</w:t>
                      </w:r>
                      <w:proofErr w:type="spellStart"/>
                      <w:r>
                        <w:rPr>
                          <w:rFonts w:ascii="Consolas" w:hAnsi="Consolas" w:cs="Consolas"/>
                          <w:sz w:val="16"/>
                          <w:szCs w:val="16"/>
                          <w:lang w:val="es" w:eastAsia="es-ES"/>
                        </w:rPr>
                        <w:t>String</w:t>
                      </w:r>
                      <w:proofErr w:type="spellEnd"/>
                      <w:r>
                        <w:rPr>
                          <w:rFonts w:ascii="Consolas" w:hAnsi="Consolas" w:cs="Consolas"/>
                          <w:sz w:val="16"/>
                          <w:szCs w:val="16"/>
                          <w:lang w:val="es" w:eastAsia="es-ES"/>
                        </w:rPr>
                        <w:t>(</w:t>
                      </w:r>
                      <w:proofErr w:type="spellStart"/>
                      <w:r>
                        <w:rPr>
                          <w:rFonts w:ascii="Consolas" w:hAnsi="Consolas" w:cs="Consolas"/>
                          <w:sz w:val="16"/>
                          <w:szCs w:val="16"/>
                          <w:lang w:val="es" w:eastAsia="es-ES"/>
                        </w:rPr>
                        <w:t>msg.payload</w:t>
                      </w:r>
                      <w:proofErr w:type="spellEnd"/>
                      <w:r>
                        <w:rPr>
                          <w:rFonts w:ascii="Consolas" w:hAnsi="Consolas" w:cs="Consolas"/>
                          <w:sz w:val="16"/>
                          <w:szCs w:val="16"/>
                          <w:lang w:val="es" w:eastAsia="es-ES"/>
                        </w:rPr>
                        <w:t xml:space="preserve">);\n        </w:t>
                      </w:r>
                      <w:proofErr w:type="spellStart"/>
                      <w:r>
                        <w:rPr>
                          <w:rFonts w:ascii="Consolas" w:hAnsi="Consolas" w:cs="Consolas"/>
                          <w:sz w:val="16"/>
                          <w:szCs w:val="16"/>
                          <w:lang w:val="es" w:eastAsia="es-ES"/>
                        </w:rPr>
                        <w:t>msg</w:t>
                      </w:r>
                      <w:proofErr w:type="spellEnd"/>
                      <w:r>
                        <w:rPr>
                          <w:rFonts w:ascii="Consolas" w:hAnsi="Consolas" w:cs="Consolas"/>
                          <w:sz w:val="16"/>
                          <w:szCs w:val="16"/>
                          <w:lang w:val="es" w:eastAsia="es-ES"/>
                        </w:rPr>
                        <w:t>=</w:t>
                      </w:r>
                      <w:proofErr w:type="spellStart"/>
                      <w:r>
                        <w:rPr>
                          <w:rFonts w:ascii="Consolas" w:hAnsi="Consolas" w:cs="Consolas"/>
                          <w:sz w:val="16"/>
                          <w:szCs w:val="16"/>
                          <w:lang w:val="es" w:eastAsia="es-ES"/>
                        </w:rPr>
                        <w:t>null</w:t>
                      </w:r>
                      <w:proofErr w:type="spellEnd"/>
                      <w:r>
                        <w:rPr>
                          <w:rFonts w:ascii="Consolas" w:hAnsi="Consolas" w:cs="Consolas"/>
                          <w:sz w:val="16"/>
                          <w:szCs w:val="16"/>
                          <w:lang w:val="es" w:eastAsia="es-ES"/>
                        </w:rPr>
                        <w:t xml:space="preserve">;\n        break;\n    case 4:\n        </w:t>
                      </w:r>
                      <w:proofErr w:type="spellStart"/>
                      <w:r>
                        <w:rPr>
                          <w:rFonts w:ascii="Consolas" w:hAnsi="Consolas" w:cs="Consolas"/>
                          <w:sz w:val="16"/>
                          <w:szCs w:val="16"/>
                          <w:lang w:val="es" w:eastAsia="es-ES"/>
                        </w:rPr>
                        <w:t>context.data.Luz</w:t>
                      </w:r>
                      <w:proofErr w:type="spellEnd"/>
                      <w:r>
                        <w:rPr>
                          <w:rFonts w:ascii="Consolas" w:hAnsi="Consolas" w:cs="Consolas"/>
                          <w:sz w:val="16"/>
                          <w:szCs w:val="16"/>
                          <w:lang w:val="es" w:eastAsia="es-ES"/>
                        </w:rPr>
                        <w:t>=</w:t>
                      </w:r>
                      <w:proofErr w:type="spellStart"/>
                      <w:r>
                        <w:rPr>
                          <w:rFonts w:ascii="Consolas" w:hAnsi="Consolas" w:cs="Consolas"/>
                          <w:sz w:val="16"/>
                          <w:szCs w:val="16"/>
                          <w:lang w:val="es" w:eastAsia="es-ES"/>
                        </w:rPr>
                        <w:t>String</w:t>
                      </w:r>
                      <w:proofErr w:type="spellEnd"/>
                      <w:r>
                        <w:rPr>
                          <w:rFonts w:ascii="Consolas" w:hAnsi="Consolas" w:cs="Consolas"/>
                          <w:sz w:val="16"/>
                          <w:szCs w:val="16"/>
                          <w:lang w:val="es" w:eastAsia="es-ES"/>
                        </w:rPr>
                        <w:t>(</w:t>
                      </w:r>
                      <w:proofErr w:type="spellStart"/>
                      <w:r>
                        <w:rPr>
                          <w:rFonts w:ascii="Consolas" w:hAnsi="Consolas" w:cs="Consolas"/>
                          <w:sz w:val="16"/>
                          <w:szCs w:val="16"/>
                          <w:lang w:val="es" w:eastAsia="es-ES"/>
                        </w:rPr>
                        <w:t>msg.payload</w:t>
                      </w:r>
                      <w:proofErr w:type="spellEnd"/>
                      <w:r>
                        <w:rPr>
                          <w:rFonts w:ascii="Consolas" w:hAnsi="Consolas" w:cs="Consolas"/>
                          <w:sz w:val="16"/>
                          <w:szCs w:val="16"/>
                          <w:lang w:val="es" w:eastAsia="es-ES"/>
                        </w:rPr>
                        <w:t xml:space="preserve">);\n        </w:t>
                      </w:r>
                      <w:proofErr w:type="spellStart"/>
                      <w:r>
                        <w:rPr>
                          <w:rFonts w:ascii="Consolas" w:hAnsi="Consolas" w:cs="Consolas"/>
                          <w:sz w:val="16"/>
                          <w:szCs w:val="16"/>
                          <w:lang w:val="es" w:eastAsia="es-ES"/>
                        </w:rPr>
                        <w:t>msg</w:t>
                      </w:r>
                      <w:proofErr w:type="spellEnd"/>
                      <w:r>
                        <w:rPr>
                          <w:rFonts w:ascii="Consolas" w:hAnsi="Consolas" w:cs="Consolas"/>
                          <w:sz w:val="16"/>
                          <w:szCs w:val="16"/>
                          <w:lang w:val="es" w:eastAsia="es-ES"/>
                        </w:rPr>
                        <w:t>=</w:t>
                      </w:r>
                      <w:proofErr w:type="spellStart"/>
                      <w:r>
                        <w:rPr>
                          <w:rFonts w:ascii="Consolas" w:hAnsi="Consolas" w:cs="Consolas"/>
                          <w:sz w:val="16"/>
                          <w:szCs w:val="16"/>
                          <w:lang w:val="es" w:eastAsia="es-ES"/>
                        </w:rPr>
                        <w:t>null</w:t>
                      </w:r>
                      <w:proofErr w:type="spellEnd"/>
                      <w:r>
                        <w:rPr>
                          <w:rFonts w:ascii="Consolas" w:hAnsi="Consolas" w:cs="Consolas"/>
                          <w:sz w:val="16"/>
                          <w:szCs w:val="16"/>
                          <w:lang w:val="es" w:eastAsia="es-ES"/>
                        </w:rPr>
                        <w:t xml:space="preserve">;\n        break;\n    case 5:\n        </w:t>
                      </w:r>
                      <w:proofErr w:type="spellStart"/>
                      <w:r>
                        <w:rPr>
                          <w:rFonts w:ascii="Consolas" w:hAnsi="Consolas" w:cs="Consolas"/>
                          <w:sz w:val="16"/>
                          <w:szCs w:val="16"/>
                          <w:lang w:val="es" w:eastAsia="es-ES"/>
                        </w:rPr>
                        <w:t>context.data.AcelX</w:t>
                      </w:r>
                      <w:proofErr w:type="spellEnd"/>
                      <w:r>
                        <w:rPr>
                          <w:rFonts w:ascii="Consolas" w:hAnsi="Consolas" w:cs="Consolas"/>
                          <w:sz w:val="16"/>
                          <w:szCs w:val="16"/>
                          <w:lang w:val="es" w:eastAsia="es-ES"/>
                        </w:rPr>
                        <w:t>=</w:t>
                      </w:r>
                      <w:proofErr w:type="spellStart"/>
                      <w:r>
                        <w:rPr>
                          <w:rFonts w:ascii="Consolas" w:hAnsi="Consolas" w:cs="Consolas"/>
                          <w:sz w:val="16"/>
                          <w:szCs w:val="16"/>
                          <w:lang w:val="es" w:eastAsia="es-ES"/>
                        </w:rPr>
                        <w:t>String</w:t>
                      </w:r>
                      <w:proofErr w:type="spellEnd"/>
                      <w:r>
                        <w:rPr>
                          <w:rFonts w:ascii="Consolas" w:hAnsi="Consolas" w:cs="Consolas"/>
                          <w:sz w:val="16"/>
                          <w:szCs w:val="16"/>
                          <w:lang w:val="es" w:eastAsia="es-ES"/>
                        </w:rPr>
                        <w:t>(</w:t>
                      </w:r>
                      <w:proofErr w:type="spellStart"/>
                      <w:r>
                        <w:rPr>
                          <w:rFonts w:ascii="Consolas" w:hAnsi="Consolas" w:cs="Consolas"/>
                          <w:sz w:val="16"/>
                          <w:szCs w:val="16"/>
                          <w:lang w:val="es" w:eastAsia="es-ES"/>
                        </w:rPr>
                        <w:t>msg.payload</w:t>
                      </w:r>
                      <w:proofErr w:type="spellEnd"/>
                      <w:r>
                        <w:rPr>
                          <w:rFonts w:ascii="Consolas" w:hAnsi="Consolas" w:cs="Consolas"/>
                          <w:sz w:val="16"/>
                          <w:szCs w:val="16"/>
                          <w:lang w:val="es" w:eastAsia="es-ES"/>
                        </w:rPr>
                        <w:t xml:space="preserve">);\n        </w:t>
                      </w:r>
                      <w:proofErr w:type="spellStart"/>
                      <w:r>
                        <w:rPr>
                          <w:rFonts w:ascii="Consolas" w:hAnsi="Consolas" w:cs="Consolas"/>
                          <w:sz w:val="16"/>
                          <w:szCs w:val="16"/>
                          <w:lang w:val="es" w:eastAsia="es-ES"/>
                        </w:rPr>
                        <w:t>msg</w:t>
                      </w:r>
                      <w:proofErr w:type="spellEnd"/>
                      <w:r>
                        <w:rPr>
                          <w:rFonts w:ascii="Consolas" w:hAnsi="Consolas" w:cs="Consolas"/>
                          <w:sz w:val="16"/>
                          <w:szCs w:val="16"/>
                          <w:lang w:val="es" w:eastAsia="es-ES"/>
                        </w:rPr>
                        <w:t>=</w:t>
                      </w:r>
                      <w:proofErr w:type="spellStart"/>
                      <w:r>
                        <w:rPr>
                          <w:rFonts w:ascii="Consolas" w:hAnsi="Consolas" w:cs="Consolas"/>
                          <w:sz w:val="16"/>
                          <w:szCs w:val="16"/>
                          <w:lang w:val="es" w:eastAsia="es-ES"/>
                        </w:rPr>
                        <w:t>null</w:t>
                      </w:r>
                      <w:proofErr w:type="spellEnd"/>
                      <w:r>
                        <w:rPr>
                          <w:rFonts w:ascii="Consolas" w:hAnsi="Consolas" w:cs="Consolas"/>
                          <w:sz w:val="16"/>
                          <w:szCs w:val="16"/>
                          <w:lang w:val="es" w:eastAsia="es-ES"/>
                        </w:rPr>
                        <w:t xml:space="preserve">;\n        break;\n    case 6:\n        </w:t>
                      </w:r>
                      <w:proofErr w:type="spellStart"/>
                      <w:r>
                        <w:rPr>
                          <w:rFonts w:ascii="Consolas" w:hAnsi="Consolas" w:cs="Consolas"/>
                          <w:sz w:val="16"/>
                          <w:szCs w:val="16"/>
                          <w:lang w:val="es" w:eastAsia="es-ES"/>
                        </w:rPr>
                        <w:t>context.data.AcelY</w:t>
                      </w:r>
                      <w:proofErr w:type="spellEnd"/>
                      <w:r>
                        <w:rPr>
                          <w:rFonts w:ascii="Consolas" w:hAnsi="Consolas" w:cs="Consolas"/>
                          <w:sz w:val="16"/>
                          <w:szCs w:val="16"/>
                          <w:lang w:val="es" w:eastAsia="es-ES"/>
                        </w:rPr>
                        <w:t>=</w:t>
                      </w:r>
                      <w:proofErr w:type="spellStart"/>
                      <w:r>
                        <w:rPr>
                          <w:rFonts w:ascii="Consolas" w:hAnsi="Consolas" w:cs="Consolas"/>
                          <w:sz w:val="16"/>
                          <w:szCs w:val="16"/>
                          <w:lang w:val="es" w:eastAsia="es-ES"/>
                        </w:rPr>
                        <w:t>String</w:t>
                      </w:r>
                      <w:proofErr w:type="spellEnd"/>
                      <w:r>
                        <w:rPr>
                          <w:rFonts w:ascii="Consolas" w:hAnsi="Consolas" w:cs="Consolas"/>
                          <w:sz w:val="16"/>
                          <w:szCs w:val="16"/>
                          <w:lang w:val="es" w:eastAsia="es-ES"/>
                        </w:rPr>
                        <w:t>(</w:t>
                      </w:r>
                      <w:proofErr w:type="spellStart"/>
                      <w:r>
                        <w:rPr>
                          <w:rFonts w:ascii="Consolas" w:hAnsi="Consolas" w:cs="Consolas"/>
                          <w:sz w:val="16"/>
                          <w:szCs w:val="16"/>
                          <w:lang w:val="es" w:eastAsia="es-ES"/>
                        </w:rPr>
                        <w:t>msg.payload</w:t>
                      </w:r>
                      <w:proofErr w:type="spellEnd"/>
                      <w:r>
                        <w:rPr>
                          <w:rFonts w:ascii="Consolas" w:hAnsi="Consolas" w:cs="Consolas"/>
                          <w:sz w:val="16"/>
                          <w:szCs w:val="16"/>
                          <w:lang w:val="es" w:eastAsia="es-ES"/>
                        </w:rPr>
                        <w:t xml:space="preserve">);\n        </w:t>
                      </w:r>
                      <w:proofErr w:type="spellStart"/>
                      <w:r>
                        <w:rPr>
                          <w:rFonts w:ascii="Consolas" w:hAnsi="Consolas" w:cs="Consolas"/>
                          <w:sz w:val="16"/>
                          <w:szCs w:val="16"/>
                          <w:lang w:val="es" w:eastAsia="es-ES"/>
                        </w:rPr>
                        <w:t>msg</w:t>
                      </w:r>
                      <w:proofErr w:type="spellEnd"/>
                      <w:r>
                        <w:rPr>
                          <w:rFonts w:ascii="Consolas" w:hAnsi="Consolas" w:cs="Consolas"/>
                          <w:sz w:val="16"/>
                          <w:szCs w:val="16"/>
                          <w:lang w:val="es" w:eastAsia="es-ES"/>
                        </w:rPr>
                        <w:t>=</w:t>
                      </w:r>
                      <w:proofErr w:type="spellStart"/>
                      <w:r>
                        <w:rPr>
                          <w:rFonts w:ascii="Consolas" w:hAnsi="Consolas" w:cs="Consolas"/>
                          <w:sz w:val="16"/>
                          <w:szCs w:val="16"/>
                          <w:lang w:val="es" w:eastAsia="es-ES"/>
                        </w:rPr>
                        <w:t>null</w:t>
                      </w:r>
                      <w:proofErr w:type="spellEnd"/>
                      <w:r>
                        <w:rPr>
                          <w:rFonts w:ascii="Consolas" w:hAnsi="Consolas" w:cs="Consolas"/>
                          <w:sz w:val="16"/>
                          <w:szCs w:val="16"/>
                          <w:lang w:val="es" w:eastAsia="es-ES"/>
                        </w:rPr>
                        <w:t xml:space="preserve">;\n        break;\n    case 7:\n        </w:t>
                      </w:r>
                      <w:proofErr w:type="spellStart"/>
                      <w:r>
                        <w:rPr>
                          <w:rFonts w:ascii="Consolas" w:hAnsi="Consolas" w:cs="Consolas"/>
                          <w:sz w:val="16"/>
                          <w:szCs w:val="16"/>
                          <w:lang w:val="es" w:eastAsia="es-ES"/>
                        </w:rPr>
                        <w:t>context.data.AcelZ</w:t>
                      </w:r>
                      <w:proofErr w:type="spellEnd"/>
                      <w:r>
                        <w:rPr>
                          <w:rFonts w:ascii="Consolas" w:hAnsi="Consolas" w:cs="Consolas"/>
                          <w:sz w:val="16"/>
                          <w:szCs w:val="16"/>
                          <w:lang w:val="es" w:eastAsia="es-ES"/>
                        </w:rPr>
                        <w:t>=</w:t>
                      </w:r>
                      <w:proofErr w:type="spellStart"/>
                      <w:r>
                        <w:rPr>
                          <w:rFonts w:ascii="Consolas" w:hAnsi="Consolas" w:cs="Consolas"/>
                          <w:sz w:val="16"/>
                          <w:szCs w:val="16"/>
                          <w:lang w:val="es" w:eastAsia="es-ES"/>
                        </w:rPr>
                        <w:t>String</w:t>
                      </w:r>
                      <w:proofErr w:type="spellEnd"/>
                      <w:r>
                        <w:rPr>
                          <w:rFonts w:ascii="Consolas" w:hAnsi="Consolas" w:cs="Consolas"/>
                          <w:sz w:val="16"/>
                          <w:szCs w:val="16"/>
                          <w:lang w:val="es" w:eastAsia="es-ES"/>
                        </w:rPr>
                        <w:t>(</w:t>
                      </w:r>
                      <w:proofErr w:type="spellStart"/>
                      <w:r>
                        <w:rPr>
                          <w:rFonts w:ascii="Consolas" w:hAnsi="Consolas" w:cs="Consolas"/>
                          <w:sz w:val="16"/>
                          <w:szCs w:val="16"/>
                          <w:lang w:val="es" w:eastAsia="es-ES"/>
                        </w:rPr>
                        <w:t>msg.payload</w:t>
                      </w:r>
                      <w:proofErr w:type="spellEnd"/>
                      <w:r>
                        <w:rPr>
                          <w:rFonts w:ascii="Consolas" w:hAnsi="Consolas" w:cs="Consolas"/>
                          <w:sz w:val="16"/>
                          <w:szCs w:val="16"/>
                          <w:lang w:val="es" w:eastAsia="es-ES"/>
                        </w:rPr>
                        <w:t xml:space="preserve">);\n        </w:t>
                      </w:r>
                      <w:proofErr w:type="spellStart"/>
                      <w:r>
                        <w:rPr>
                          <w:rFonts w:ascii="Consolas" w:hAnsi="Consolas" w:cs="Consolas"/>
                          <w:sz w:val="16"/>
                          <w:szCs w:val="16"/>
                          <w:lang w:val="es" w:eastAsia="es-ES"/>
                        </w:rPr>
                        <w:t>msg</w:t>
                      </w:r>
                      <w:proofErr w:type="spellEnd"/>
                      <w:r>
                        <w:rPr>
                          <w:rFonts w:ascii="Consolas" w:hAnsi="Consolas" w:cs="Consolas"/>
                          <w:sz w:val="16"/>
                          <w:szCs w:val="16"/>
                          <w:lang w:val="es" w:eastAsia="es-ES"/>
                        </w:rPr>
                        <w:t>=</w:t>
                      </w:r>
                      <w:proofErr w:type="spellStart"/>
                      <w:r>
                        <w:rPr>
                          <w:rFonts w:ascii="Consolas" w:hAnsi="Consolas" w:cs="Consolas"/>
                          <w:sz w:val="16"/>
                          <w:szCs w:val="16"/>
                          <w:lang w:val="es" w:eastAsia="es-ES"/>
                        </w:rPr>
                        <w:t>null</w:t>
                      </w:r>
                      <w:proofErr w:type="spellEnd"/>
                      <w:r>
                        <w:rPr>
                          <w:rFonts w:ascii="Consolas" w:hAnsi="Consolas" w:cs="Consolas"/>
                          <w:sz w:val="16"/>
                          <w:szCs w:val="16"/>
                          <w:lang w:val="es" w:eastAsia="es-ES"/>
                        </w:rPr>
                        <w:t xml:space="preserve">;\n        break;\n    case 8:\n        </w:t>
                      </w:r>
                      <w:proofErr w:type="spellStart"/>
                      <w:r>
                        <w:rPr>
                          <w:rFonts w:ascii="Consolas" w:hAnsi="Consolas" w:cs="Consolas"/>
                          <w:sz w:val="16"/>
                          <w:szCs w:val="16"/>
                          <w:lang w:val="es" w:eastAsia="es-ES"/>
                        </w:rPr>
                        <w:t>context.data.GiroX</w:t>
                      </w:r>
                      <w:proofErr w:type="spellEnd"/>
                      <w:r>
                        <w:rPr>
                          <w:rFonts w:ascii="Consolas" w:hAnsi="Consolas" w:cs="Consolas"/>
                          <w:sz w:val="16"/>
                          <w:szCs w:val="16"/>
                          <w:lang w:val="es" w:eastAsia="es-ES"/>
                        </w:rPr>
                        <w:t>=</w:t>
                      </w:r>
                      <w:proofErr w:type="spellStart"/>
                      <w:r>
                        <w:rPr>
                          <w:rFonts w:ascii="Consolas" w:hAnsi="Consolas" w:cs="Consolas"/>
                          <w:sz w:val="16"/>
                          <w:szCs w:val="16"/>
                          <w:lang w:val="es" w:eastAsia="es-ES"/>
                        </w:rPr>
                        <w:t>String</w:t>
                      </w:r>
                      <w:proofErr w:type="spellEnd"/>
                      <w:r>
                        <w:rPr>
                          <w:rFonts w:ascii="Consolas" w:hAnsi="Consolas" w:cs="Consolas"/>
                          <w:sz w:val="16"/>
                          <w:szCs w:val="16"/>
                          <w:lang w:val="es" w:eastAsia="es-ES"/>
                        </w:rPr>
                        <w:t>(</w:t>
                      </w:r>
                      <w:proofErr w:type="spellStart"/>
                      <w:r>
                        <w:rPr>
                          <w:rFonts w:ascii="Consolas" w:hAnsi="Consolas" w:cs="Consolas"/>
                          <w:sz w:val="16"/>
                          <w:szCs w:val="16"/>
                          <w:lang w:val="es" w:eastAsia="es-ES"/>
                        </w:rPr>
                        <w:t>msg.payload</w:t>
                      </w:r>
                      <w:proofErr w:type="spellEnd"/>
                      <w:r>
                        <w:rPr>
                          <w:rFonts w:ascii="Consolas" w:hAnsi="Consolas" w:cs="Consolas"/>
                          <w:sz w:val="16"/>
                          <w:szCs w:val="16"/>
                          <w:lang w:val="es" w:eastAsia="es-ES"/>
                        </w:rPr>
                        <w:t xml:space="preserve">);\n        </w:t>
                      </w:r>
                      <w:proofErr w:type="spellStart"/>
                      <w:r>
                        <w:rPr>
                          <w:rFonts w:ascii="Consolas" w:hAnsi="Consolas" w:cs="Consolas"/>
                          <w:sz w:val="16"/>
                          <w:szCs w:val="16"/>
                          <w:lang w:val="es" w:eastAsia="es-ES"/>
                        </w:rPr>
                        <w:t>msg</w:t>
                      </w:r>
                      <w:proofErr w:type="spellEnd"/>
                      <w:r>
                        <w:rPr>
                          <w:rFonts w:ascii="Consolas" w:hAnsi="Consolas" w:cs="Consolas"/>
                          <w:sz w:val="16"/>
                          <w:szCs w:val="16"/>
                          <w:lang w:val="es" w:eastAsia="es-ES"/>
                        </w:rPr>
                        <w:t>=</w:t>
                      </w:r>
                      <w:proofErr w:type="spellStart"/>
                      <w:r>
                        <w:rPr>
                          <w:rFonts w:ascii="Consolas" w:hAnsi="Consolas" w:cs="Consolas"/>
                          <w:sz w:val="16"/>
                          <w:szCs w:val="16"/>
                          <w:lang w:val="es" w:eastAsia="es-ES"/>
                        </w:rPr>
                        <w:t>null</w:t>
                      </w:r>
                      <w:proofErr w:type="spellEnd"/>
                      <w:r>
                        <w:rPr>
                          <w:rFonts w:ascii="Consolas" w:hAnsi="Consolas" w:cs="Consolas"/>
                          <w:sz w:val="16"/>
                          <w:szCs w:val="16"/>
                          <w:lang w:val="es" w:eastAsia="es-ES"/>
                        </w:rPr>
                        <w:t xml:space="preserve">;\n        break;\n    case 9:\n        </w:t>
                      </w:r>
                      <w:proofErr w:type="spellStart"/>
                      <w:r>
                        <w:rPr>
                          <w:rFonts w:ascii="Consolas" w:hAnsi="Consolas" w:cs="Consolas"/>
                          <w:sz w:val="16"/>
                          <w:szCs w:val="16"/>
                          <w:lang w:val="es" w:eastAsia="es-ES"/>
                        </w:rPr>
                        <w:t>context.data.GiroY</w:t>
                      </w:r>
                      <w:proofErr w:type="spellEnd"/>
                      <w:r>
                        <w:rPr>
                          <w:rFonts w:ascii="Consolas" w:hAnsi="Consolas" w:cs="Consolas"/>
                          <w:sz w:val="16"/>
                          <w:szCs w:val="16"/>
                          <w:lang w:val="es" w:eastAsia="es-ES"/>
                        </w:rPr>
                        <w:t>=</w:t>
                      </w:r>
                      <w:proofErr w:type="spellStart"/>
                      <w:r>
                        <w:rPr>
                          <w:rFonts w:ascii="Consolas" w:hAnsi="Consolas" w:cs="Consolas"/>
                          <w:sz w:val="16"/>
                          <w:szCs w:val="16"/>
                          <w:lang w:val="es" w:eastAsia="es-ES"/>
                        </w:rPr>
                        <w:t>String</w:t>
                      </w:r>
                      <w:proofErr w:type="spellEnd"/>
                      <w:r>
                        <w:rPr>
                          <w:rFonts w:ascii="Consolas" w:hAnsi="Consolas" w:cs="Consolas"/>
                          <w:sz w:val="16"/>
                          <w:szCs w:val="16"/>
                          <w:lang w:val="es" w:eastAsia="es-ES"/>
                        </w:rPr>
                        <w:t>(</w:t>
                      </w:r>
                      <w:proofErr w:type="spellStart"/>
                      <w:r>
                        <w:rPr>
                          <w:rFonts w:ascii="Consolas" w:hAnsi="Consolas" w:cs="Consolas"/>
                          <w:sz w:val="16"/>
                          <w:szCs w:val="16"/>
                          <w:lang w:val="es" w:eastAsia="es-ES"/>
                        </w:rPr>
                        <w:t>msg.payload</w:t>
                      </w:r>
                      <w:proofErr w:type="spellEnd"/>
                      <w:r>
                        <w:rPr>
                          <w:rFonts w:ascii="Consolas" w:hAnsi="Consolas" w:cs="Consolas"/>
                          <w:sz w:val="16"/>
                          <w:szCs w:val="16"/>
                          <w:lang w:val="es" w:eastAsia="es-ES"/>
                        </w:rPr>
                        <w:t xml:space="preserve">);\n        </w:t>
                      </w:r>
                      <w:proofErr w:type="spellStart"/>
                      <w:r>
                        <w:rPr>
                          <w:rFonts w:ascii="Consolas" w:hAnsi="Consolas" w:cs="Consolas"/>
                          <w:sz w:val="16"/>
                          <w:szCs w:val="16"/>
                          <w:lang w:val="es" w:eastAsia="es-ES"/>
                        </w:rPr>
                        <w:t>msg</w:t>
                      </w:r>
                      <w:proofErr w:type="spellEnd"/>
                      <w:r>
                        <w:rPr>
                          <w:rFonts w:ascii="Consolas" w:hAnsi="Consolas" w:cs="Consolas"/>
                          <w:sz w:val="16"/>
                          <w:szCs w:val="16"/>
                          <w:lang w:val="es" w:eastAsia="es-ES"/>
                        </w:rPr>
                        <w:t>=</w:t>
                      </w:r>
                      <w:proofErr w:type="spellStart"/>
                      <w:r>
                        <w:rPr>
                          <w:rFonts w:ascii="Consolas" w:hAnsi="Consolas" w:cs="Consolas"/>
                          <w:sz w:val="16"/>
                          <w:szCs w:val="16"/>
                          <w:lang w:val="es" w:eastAsia="es-ES"/>
                        </w:rPr>
                        <w:t>null</w:t>
                      </w:r>
                      <w:proofErr w:type="spellEnd"/>
                      <w:r>
                        <w:rPr>
                          <w:rFonts w:ascii="Consolas" w:hAnsi="Consolas" w:cs="Consolas"/>
                          <w:sz w:val="16"/>
                          <w:szCs w:val="16"/>
                          <w:lang w:val="es" w:eastAsia="es-ES"/>
                        </w:rPr>
                        <w:t xml:space="preserve">;\n        break;\n    case 10:\n        </w:t>
                      </w:r>
                      <w:proofErr w:type="spellStart"/>
                      <w:r>
                        <w:rPr>
                          <w:rFonts w:ascii="Consolas" w:hAnsi="Consolas" w:cs="Consolas"/>
                          <w:sz w:val="16"/>
                          <w:szCs w:val="16"/>
                          <w:lang w:val="es" w:eastAsia="es-ES"/>
                        </w:rPr>
                        <w:t>context.data.GiroZ</w:t>
                      </w:r>
                      <w:proofErr w:type="spellEnd"/>
                      <w:r>
                        <w:rPr>
                          <w:rFonts w:ascii="Consolas" w:hAnsi="Consolas" w:cs="Consolas"/>
                          <w:sz w:val="16"/>
                          <w:szCs w:val="16"/>
                          <w:lang w:val="es" w:eastAsia="es-ES"/>
                        </w:rPr>
                        <w:t>=</w:t>
                      </w:r>
                      <w:proofErr w:type="spellStart"/>
                      <w:r>
                        <w:rPr>
                          <w:rFonts w:ascii="Consolas" w:hAnsi="Consolas" w:cs="Consolas"/>
                          <w:sz w:val="16"/>
                          <w:szCs w:val="16"/>
                          <w:lang w:val="es" w:eastAsia="es-ES"/>
                        </w:rPr>
                        <w:t>String</w:t>
                      </w:r>
                      <w:proofErr w:type="spellEnd"/>
                      <w:r>
                        <w:rPr>
                          <w:rFonts w:ascii="Consolas" w:hAnsi="Consolas" w:cs="Consolas"/>
                          <w:sz w:val="16"/>
                          <w:szCs w:val="16"/>
                          <w:lang w:val="es" w:eastAsia="es-ES"/>
                        </w:rPr>
                        <w:t>(</w:t>
                      </w:r>
                      <w:proofErr w:type="spellStart"/>
                      <w:r>
                        <w:rPr>
                          <w:rFonts w:ascii="Consolas" w:hAnsi="Consolas" w:cs="Consolas"/>
                          <w:sz w:val="16"/>
                          <w:szCs w:val="16"/>
                          <w:lang w:val="es" w:eastAsia="es-ES"/>
                        </w:rPr>
                        <w:t>msg.payload</w:t>
                      </w:r>
                      <w:proofErr w:type="spellEnd"/>
                      <w:r>
                        <w:rPr>
                          <w:rFonts w:ascii="Consolas" w:hAnsi="Consolas" w:cs="Consolas"/>
                          <w:sz w:val="16"/>
                          <w:szCs w:val="16"/>
                          <w:lang w:val="es" w:eastAsia="es-ES"/>
                        </w:rPr>
                        <w:t xml:space="preserve">);\n        </w:t>
                      </w:r>
                      <w:proofErr w:type="spellStart"/>
                      <w:r>
                        <w:rPr>
                          <w:rFonts w:ascii="Consolas" w:hAnsi="Consolas" w:cs="Consolas"/>
                          <w:sz w:val="16"/>
                          <w:szCs w:val="16"/>
                          <w:lang w:val="es" w:eastAsia="es-ES"/>
                        </w:rPr>
                        <w:t>msg</w:t>
                      </w:r>
                      <w:proofErr w:type="spellEnd"/>
                      <w:r>
                        <w:rPr>
                          <w:rFonts w:ascii="Consolas" w:hAnsi="Consolas" w:cs="Consolas"/>
                          <w:sz w:val="16"/>
                          <w:szCs w:val="16"/>
                          <w:lang w:val="es" w:eastAsia="es-ES"/>
                        </w:rPr>
                        <w:t>=</w:t>
                      </w:r>
                      <w:proofErr w:type="spellStart"/>
                      <w:r>
                        <w:rPr>
                          <w:rFonts w:ascii="Consolas" w:hAnsi="Consolas" w:cs="Consolas"/>
                          <w:sz w:val="16"/>
                          <w:szCs w:val="16"/>
                          <w:lang w:val="es" w:eastAsia="es-ES"/>
                        </w:rPr>
                        <w:t>null</w:t>
                      </w:r>
                      <w:proofErr w:type="spellEnd"/>
                      <w:r>
                        <w:rPr>
                          <w:rFonts w:ascii="Consolas" w:hAnsi="Consolas" w:cs="Consolas"/>
                          <w:sz w:val="16"/>
                          <w:szCs w:val="16"/>
                          <w:lang w:val="es" w:eastAsia="es-ES"/>
                        </w:rPr>
                        <w:t xml:space="preserve">;\n        break;\n    case 11:\n        </w:t>
                      </w:r>
                      <w:proofErr w:type="spellStart"/>
                      <w:r>
                        <w:rPr>
                          <w:rFonts w:ascii="Consolas" w:hAnsi="Consolas" w:cs="Consolas"/>
                          <w:sz w:val="16"/>
                          <w:szCs w:val="16"/>
                          <w:lang w:val="es" w:eastAsia="es-ES"/>
                        </w:rPr>
                        <w:t>context.data.MagnX</w:t>
                      </w:r>
                      <w:proofErr w:type="spellEnd"/>
                      <w:r>
                        <w:rPr>
                          <w:rFonts w:ascii="Consolas" w:hAnsi="Consolas" w:cs="Consolas"/>
                          <w:sz w:val="16"/>
                          <w:szCs w:val="16"/>
                          <w:lang w:val="es" w:eastAsia="es-ES"/>
                        </w:rPr>
                        <w:t>=</w:t>
                      </w:r>
                      <w:proofErr w:type="spellStart"/>
                      <w:r>
                        <w:rPr>
                          <w:rFonts w:ascii="Consolas" w:hAnsi="Consolas" w:cs="Consolas"/>
                          <w:sz w:val="16"/>
                          <w:szCs w:val="16"/>
                          <w:lang w:val="es" w:eastAsia="es-ES"/>
                        </w:rPr>
                        <w:t>parseFloat</w:t>
                      </w:r>
                      <w:proofErr w:type="spellEnd"/>
                      <w:r>
                        <w:rPr>
                          <w:rFonts w:ascii="Consolas" w:hAnsi="Consolas" w:cs="Consolas"/>
                          <w:sz w:val="16"/>
                          <w:szCs w:val="16"/>
                          <w:lang w:val="es" w:eastAsia="es-ES"/>
                        </w:rPr>
                        <w:t>(</w:t>
                      </w:r>
                      <w:proofErr w:type="spellStart"/>
                      <w:r>
                        <w:rPr>
                          <w:rFonts w:ascii="Consolas" w:hAnsi="Consolas" w:cs="Consolas"/>
                          <w:sz w:val="16"/>
                          <w:szCs w:val="16"/>
                          <w:lang w:val="es" w:eastAsia="es-ES"/>
                        </w:rPr>
                        <w:t>msg.payload</w:t>
                      </w:r>
                      <w:proofErr w:type="spellEnd"/>
                      <w:r>
                        <w:rPr>
                          <w:rFonts w:ascii="Consolas" w:hAnsi="Consolas" w:cs="Consolas"/>
                          <w:sz w:val="16"/>
                          <w:szCs w:val="16"/>
                          <w:lang w:val="es" w:eastAsia="es-ES"/>
                        </w:rPr>
                        <w:t xml:space="preserve">);\n        </w:t>
                      </w:r>
                      <w:proofErr w:type="spellStart"/>
                      <w:r>
                        <w:rPr>
                          <w:rFonts w:ascii="Consolas" w:hAnsi="Consolas" w:cs="Consolas"/>
                          <w:sz w:val="16"/>
                          <w:szCs w:val="16"/>
                          <w:lang w:val="es" w:eastAsia="es-ES"/>
                        </w:rPr>
                        <w:t>msg</w:t>
                      </w:r>
                      <w:proofErr w:type="spellEnd"/>
                      <w:r>
                        <w:rPr>
                          <w:rFonts w:ascii="Consolas" w:hAnsi="Consolas" w:cs="Consolas"/>
                          <w:sz w:val="16"/>
                          <w:szCs w:val="16"/>
                          <w:lang w:val="es" w:eastAsia="es-ES"/>
                        </w:rPr>
                        <w:t>=</w:t>
                      </w:r>
                      <w:proofErr w:type="spellStart"/>
                      <w:r>
                        <w:rPr>
                          <w:rFonts w:ascii="Consolas" w:hAnsi="Consolas" w:cs="Consolas"/>
                          <w:sz w:val="16"/>
                          <w:szCs w:val="16"/>
                          <w:lang w:val="es" w:eastAsia="es-ES"/>
                        </w:rPr>
                        <w:t>null</w:t>
                      </w:r>
                      <w:proofErr w:type="spellEnd"/>
                      <w:r>
                        <w:rPr>
                          <w:rFonts w:ascii="Consolas" w:hAnsi="Consolas" w:cs="Consolas"/>
                          <w:sz w:val="16"/>
                          <w:szCs w:val="16"/>
                          <w:lang w:val="es" w:eastAsia="es-ES"/>
                        </w:rPr>
                        <w:t xml:space="preserve">;\n        break;\n    case 12:\n        </w:t>
                      </w:r>
                      <w:proofErr w:type="spellStart"/>
                      <w:r>
                        <w:rPr>
                          <w:rFonts w:ascii="Consolas" w:hAnsi="Consolas" w:cs="Consolas"/>
                          <w:sz w:val="16"/>
                          <w:szCs w:val="16"/>
                          <w:lang w:val="es" w:eastAsia="es-ES"/>
                        </w:rPr>
                        <w:t>context.data.MagnY</w:t>
                      </w:r>
                      <w:proofErr w:type="spellEnd"/>
                      <w:r>
                        <w:rPr>
                          <w:rFonts w:ascii="Consolas" w:hAnsi="Consolas" w:cs="Consolas"/>
                          <w:sz w:val="16"/>
                          <w:szCs w:val="16"/>
                          <w:lang w:val="es" w:eastAsia="es-ES"/>
                        </w:rPr>
                        <w:t>=</w:t>
                      </w:r>
                      <w:proofErr w:type="spellStart"/>
                      <w:r>
                        <w:rPr>
                          <w:rFonts w:ascii="Consolas" w:hAnsi="Consolas" w:cs="Consolas"/>
                          <w:sz w:val="16"/>
                          <w:szCs w:val="16"/>
                          <w:lang w:val="es" w:eastAsia="es-ES"/>
                        </w:rPr>
                        <w:t>parseFloat</w:t>
                      </w:r>
                      <w:proofErr w:type="spellEnd"/>
                      <w:r>
                        <w:rPr>
                          <w:rFonts w:ascii="Consolas" w:hAnsi="Consolas" w:cs="Consolas"/>
                          <w:sz w:val="16"/>
                          <w:szCs w:val="16"/>
                          <w:lang w:val="es" w:eastAsia="es-ES"/>
                        </w:rPr>
                        <w:t>(</w:t>
                      </w:r>
                      <w:proofErr w:type="spellStart"/>
                      <w:r>
                        <w:rPr>
                          <w:rFonts w:ascii="Consolas" w:hAnsi="Consolas" w:cs="Consolas"/>
                          <w:sz w:val="16"/>
                          <w:szCs w:val="16"/>
                          <w:lang w:val="es" w:eastAsia="es-ES"/>
                        </w:rPr>
                        <w:t>msg.payload</w:t>
                      </w:r>
                      <w:proofErr w:type="spellEnd"/>
                      <w:r>
                        <w:rPr>
                          <w:rFonts w:ascii="Consolas" w:hAnsi="Consolas" w:cs="Consolas"/>
                          <w:sz w:val="16"/>
                          <w:szCs w:val="16"/>
                          <w:lang w:val="es" w:eastAsia="es-ES"/>
                        </w:rPr>
                        <w:t xml:space="preserve">);\n        </w:t>
                      </w:r>
                      <w:proofErr w:type="spellStart"/>
                      <w:r>
                        <w:rPr>
                          <w:rFonts w:ascii="Consolas" w:hAnsi="Consolas" w:cs="Consolas"/>
                          <w:sz w:val="16"/>
                          <w:szCs w:val="16"/>
                          <w:lang w:val="es" w:eastAsia="es-ES"/>
                        </w:rPr>
                        <w:t>msg</w:t>
                      </w:r>
                      <w:proofErr w:type="spellEnd"/>
                      <w:r>
                        <w:rPr>
                          <w:rFonts w:ascii="Consolas" w:hAnsi="Consolas" w:cs="Consolas"/>
                          <w:sz w:val="16"/>
                          <w:szCs w:val="16"/>
                          <w:lang w:val="es" w:eastAsia="es-ES"/>
                        </w:rPr>
                        <w:t>=</w:t>
                      </w:r>
                      <w:proofErr w:type="spellStart"/>
                      <w:r>
                        <w:rPr>
                          <w:rFonts w:ascii="Consolas" w:hAnsi="Consolas" w:cs="Consolas"/>
                          <w:sz w:val="16"/>
                          <w:szCs w:val="16"/>
                          <w:lang w:val="es" w:eastAsia="es-ES"/>
                        </w:rPr>
                        <w:t>null</w:t>
                      </w:r>
                      <w:proofErr w:type="spellEnd"/>
                      <w:r>
                        <w:rPr>
                          <w:rFonts w:ascii="Consolas" w:hAnsi="Consolas" w:cs="Consolas"/>
                          <w:sz w:val="16"/>
                          <w:szCs w:val="16"/>
                          <w:lang w:val="es" w:eastAsia="es-ES"/>
                        </w:rPr>
                        <w:t xml:space="preserve">;\n        break;\n    case 13:\n        </w:t>
                      </w:r>
                      <w:proofErr w:type="spellStart"/>
                      <w:r>
                        <w:rPr>
                          <w:rFonts w:ascii="Consolas" w:hAnsi="Consolas" w:cs="Consolas"/>
                          <w:sz w:val="16"/>
                          <w:szCs w:val="16"/>
                          <w:lang w:val="es" w:eastAsia="es-ES"/>
                        </w:rPr>
                        <w:t>context.data.MagnZ</w:t>
                      </w:r>
                      <w:proofErr w:type="spellEnd"/>
                      <w:r>
                        <w:rPr>
                          <w:rFonts w:ascii="Consolas" w:hAnsi="Consolas" w:cs="Consolas"/>
                          <w:sz w:val="16"/>
                          <w:szCs w:val="16"/>
                          <w:lang w:val="es" w:eastAsia="es-ES"/>
                        </w:rPr>
                        <w:t>=</w:t>
                      </w:r>
                      <w:proofErr w:type="spellStart"/>
                      <w:r>
                        <w:rPr>
                          <w:rFonts w:ascii="Consolas" w:hAnsi="Consolas" w:cs="Consolas"/>
                          <w:sz w:val="16"/>
                          <w:szCs w:val="16"/>
                          <w:lang w:val="es" w:eastAsia="es-ES"/>
                        </w:rPr>
                        <w:t>parseFloat</w:t>
                      </w:r>
                      <w:proofErr w:type="spellEnd"/>
                      <w:r>
                        <w:rPr>
                          <w:rFonts w:ascii="Consolas" w:hAnsi="Consolas" w:cs="Consolas"/>
                          <w:sz w:val="16"/>
                          <w:szCs w:val="16"/>
                          <w:lang w:val="es" w:eastAsia="es-ES"/>
                        </w:rPr>
                        <w:t>(</w:t>
                      </w:r>
                      <w:proofErr w:type="spellStart"/>
                      <w:r>
                        <w:rPr>
                          <w:rFonts w:ascii="Consolas" w:hAnsi="Consolas" w:cs="Consolas"/>
                          <w:sz w:val="16"/>
                          <w:szCs w:val="16"/>
                          <w:lang w:val="es" w:eastAsia="es-ES"/>
                        </w:rPr>
                        <w:t>msg.payload</w:t>
                      </w:r>
                      <w:proofErr w:type="spellEnd"/>
                      <w:r>
                        <w:rPr>
                          <w:rFonts w:ascii="Consolas" w:hAnsi="Consolas" w:cs="Consolas"/>
                          <w:sz w:val="16"/>
                          <w:szCs w:val="16"/>
                          <w:lang w:val="es" w:eastAsia="es-ES"/>
                        </w:rPr>
                        <w:t xml:space="preserve">);\n        </w:t>
                      </w:r>
                      <w:proofErr w:type="spellStart"/>
                      <w:r>
                        <w:rPr>
                          <w:rFonts w:ascii="Consolas" w:hAnsi="Consolas" w:cs="Consolas"/>
                          <w:sz w:val="16"/>
                          <w:szCs w:val="16"/>
                          <w:lang w:val="es" w:eastAsia="es-ES"/>
                        </w:rPr>
                        <w:t>msg</w:t>
                      </w:r>
                      <w:proofErr w:type="spellEnd"/>
                      <w:r>
                        <w:rPr>
                          <w:rFonts w:ascii="Consolas" w:hAnsi="Consolas" w:cs="Consolas"/>
                          <w:sz w:val="16"/>
                          <w:szCs w:val="16"/>
                          <w:lang w:val="es" w:eastAsia="es-ES"/>
                        </w:rPr>
                        <w:t>=</w:t>
                      </w:r>
                      <w:proofErr w:type="spellStart"/>
                      <w:r>
                        <w:rPr>
                          <w:rFonts w:ascii="Consolas" w:hAnsi="Consolas" w:cs="Consolas"/>
                          <w:sz w:val="16"/>
                          <w:szCs w:val="16"/>
                          <w:lang w:val="es" w:eastAsia="es-ES"/>
                        </w:rPr>
                        <w:t>null</w:t>
                      </w:r>
                      <w:proofErr w:type="spellEnd"/>
                      <w:r>
                        <w:rPr>
                          <w:rFonts w:ascii="Consolas" w:hAnsi="Consolas" w:cs="Consolas"/>
                          <w:sz w:val="16"/>
                          <w:szCs w:val="16"/>
                          <w:lang w:val="es" w:eastAsia="es-ES"/>
                        </w:rPr>
                        <w:t xml:space="preserve">;\n        break;\n    case 14:\n        </w:t>
                      </w:r>
                      <w:proofErr w:type="spellStart"/>
                      <w:r>
                        <w:rPr>
                          <w:rFonts w:ascii="Consolas" w:hAnsi="Consolas" w:cs="Consolas"/>
                          <w:sz w:val="16"/>
                          <w:szCs w:val="16"/>
                          <w:lang w:val="es" w:eastAsia="es-ES"/>
                        </w:rPr>
                        <w:t>context.data.CO_dato</w:t>
                      </w:r>
                      <w:proofErr w:type="spellEnd"/>
                      <w:r>
                        <w:rPr>
                          <w:rFonts w:ascii="Consolas" w:hAnsi="Consolas" w:cs="Consolas"/>
                          <w:sz w:val="16"/>
                          <w:szCs w:val="16"/>
                          <w:lang w:val="es" w:eastAsia="es-ES"/>
                        </w:rPr>
                        <w:t>=</w:t>
                      </w:r>
                      <w:proofErr w:type="spellStart"/>
                      <w:r>
                        <w:rPr>
                          <w:rFonts w:ascii="Consolas" w:hAnsi="Consolas" w:cs="Consolas"/>
                          <w:sz w:val="16"/>
                          <w:szCs w:val="16"/>
                          <w:lang w:val="es" w:eastAsia="es-ES"/>
                        </w:rPr>
                        <w:t>String</w:t>
                      </w:r>
                      <w:proofErr w:type="spellEnd"/>
                      <w:r>
                        <w:rPr>
                          <w:rFonts w:ascii="Consolas" w:hAnsi="Consolas" w:cs="Consolas"/>
                          <w:sz w:val="16"/>
                          <w:szCs w:val="16"/>
                          <w:lang w:val="es" w:eastAsia="es-ES"/>
                        </w:rPr>
                        <w:t>(</w:t>
                      </w:r>
                      <w:proofErr w:type="spellStart"/>
                      <w:r>
                        <w:rPr>
                          <w:rFonts w:ascii="Consolas" w:hAnsi="Consolas" w:cs="Consolas"/>
                          <w:sz w:val="16"/>
                          <w:szCs w:val="16"/>
                          <w:lang w:val="es" w:eastAsia="es-ES"/>
                        </w:rPr>
                        <w:t>msg.payload</w:t>
                      </w:r>
                      <w:proofErr w:type="spellEnd"/>
                      <w:r>
                        <w:rPr>
                          <w:rFonts w:ascii="Consolas" w:hAnsi="Consolas" w:cs="Consolas"/>
                          <w:sz w:val="16"/>
                          <w:szCs w:val="16"/>
                          <w:lang w:val="es" w:eastAsia="es-ES"/>
                        </w:rPr>
                        <w:t xml:space="preserve">);\n        </w:t>
                      </w:r>
                      <w:proofErr w:type="spellStart"/>
                      <w:r>
                        <w:rPr>
                          <w:rFonts w:ascii="Consolas" w:hAnsi="Consolas" w:cs="Consolas"/>
                          <w:sz w:val="16"/>
                          <w:szCs w:val="16"/>
                          <w:lang w:val="es" w:eastAsia="es-ES"/>
                        </w:rPr>
                        <w:t>msg</w:t>
                      </w:r>
                      <w:proofErr w:type="spellEnd"/>
                      <w:r>
                        <w:rPr>
                          <w:rFonts w:ascii="Consolas" w:hAnsi="Consolas" w:cs="Consolas"/>
                          <w:sz w:val="16"/>
                          <w:szCs w:val="16"/>
                          <w:lang w:val="es" w:eastAsia="es-ES"/>
                        </w:rPr>
                        <w:t>=</w:t>
                      </w:r>
                      <w:proofErr w:type="spellStart"/>
                      <w:r>
                        <w:rPr>
                          <w:rFonts w:ascii="Consolas" w:hAnsi="Consolas" w:cs="Consolas"/>
                          <w:sz w:val="16"/>
                          <w:szCs w:val="16"/>
                          <w:lang w:val="es" w:eastAsia="es-ES"/>
                        </w:rPr>
                        <w:t>null</w:t>
                      </w:r>
                      <w:proofErr w:type="spellEnd"/>
                      <w:r>
                        <w:rPr>
                          <w:rFonts w:ascii="Consolas" w:hAnsi="Consolas" w:cs="Consolas"/>
                          <w:sz w:val="16"/>
                          <w:szCs w:val="16"/>
                          <w:lang w:val="es" w:eastAsia="es-ES"/>
                        </w:rPr>
                        <w:t xml:space="preserve">;\n        break;\n    case 15:\n        </w:t>
                      </w:r>
                      <w:proofErr w:type="spellStart"/>
                      <w:r>
                        <w:rPr>
                          <w:rFonts w:ascii="Consolas" w:hAnsi="Consolas" w:cs="Consolas"/>
                          <w:sz w:val="16"/>
                          <w:szCs w:val="16"/>
                          <w:lang w:val="es" w:eastAsia="es-ES"/>
                        </w:rPr>
                        <w:t>context.data.Alcohol_dato</w:t>
                      </w:r>
                      <w:proofErr w:type="spellEnd"/>
                      <w:r>
                        <w:rPr>
                          <w:rFonts w:ascii="Consolas" w:hAnsi="Consolas" w:cs="Consolas"/>
                          <w:sz w:val="16"/>
                          <w:szCs w:val="16"/>
                          <w:lang w:val="es" w:eastAsia="es-ES"/>
                        </w:rPr>
                        <w:t>=</w:t>
                      </w:r>
                      <w:proofErr w:type="spellStart"/>
                      <w:r>
                        <w:rPr>
                          <w:rFonts w:ascii="Consolas" w:hAnsi="Consolas" w:cs="Consolas"/>
                          <w:sz w:val="16"/>
                          <w:szCs w:val="16"/>
                          <w:lang w:val="es" w:eastAsia="es-ES"/>
                        </w:rPr>
                        <w:t>String</w:t>
                      </w:r>
                      <w:proofErr w:type="spellEnd"/>
                      <w:r>
                        <w:rPr>
                          <w:rFonts w:ascii="Consolas" w:hAnsi="Consolas" w:cs="Consolas"/>
                          <w:sz w:val="16"/>
                          <w:szCs w:val="16"/>
                          <w:lang w:val="es" w:eastAsia="es-ES"/>
                        </w:rPr>
                        <w:t>(</w:t>
                      </w:r>
                      <w:proofErr w:type="spellStart"/>
                      <w:r>
                        <w:rPr>
                          <w:rFonts w:ascii="Consolas" w:hAnsi="Consolas" w:cs="Consolas"/>
                          <w:sz w:val="16"/>
                          <w:szCs w:val="16"/>
                          <w:lang w:val="es" w:eastAsia="es-ES"/>
                        </w:rPr>
                        <w:t>msg.payload</w:t>
                      </w:r>
                      <w:proofErr w:type="spellEnd"/>
                      <w:r>
                        <w:rPr>
                          <w:rFonts w:ascii="Consolas" w:hAnsi="Consolas" w:cs="Consolas"/>
                          <w:sz w:val="16"/>
                          <w:szCs w:val="16"/>
                          <w:lang w:val="es" w:eastAsia="es-ES"/>
                        </w:rPr>
                        <w:t xml:space="preserve">);\n        </w:t>
                      </w:r>
                      <w:proofErr w:type="spellStart"/>
                      <w:r>
                        <w:rPr>
                          <w:rFonts w:ascii="Consolas" w:hAnsi="Consolas" w:cs="Consolas"/>
                          <w:sz w:val="16"/>
                          <w:szCs w:val="16"/>
                          <w:lang w:val="es" w:eastAsia="es-ES"/>
                        </w:rPr>
                        <w:t>msg</w:t>
                      </w:r>
                      <w:proofErr w:type="spellEnd"/>
                      <w:r>
                        <w:rPr>
                          <w:rFonts w:ascii="Consolas" w:hAnsi="Consolas" w:cs="Consolas"/>
                          <w:sz w:val="16"/>
                          <w:szCs w:val="16"/>
                          <w:lang w:val="es" w:eastAsia="es-ES"/>
                        </w:rPr>
                        <w:t>=</w:t>
                      </w:r>
                      <w:proofErr w:type="spellStart"/>
                      <w:r>
                        <w:rPr>
                          <w:rFonts w:ascii="Consolas" w:hAnsi="Consolas" w:cs="Consolas"/>
                          <w:sz w:val="16"/>
                          <w:szCs w:val="16"/>
                          <w:lang w:val="es" w:eastAsia="es-ES"/>
                        </w:rPr>
                        <w:t>null</w:t>
                      </w:r>
                      <w:proofErr w:type="spellEnd"/>
                      <w:r>
                        <w:rPr>
                          <w:rFonts w:ascii="Consolas" w:hAnsi="Consolas" w:cs="Consolas"/>
                          <w:sz w:val="16"/>
                          <w:szCs w:val="16"/>
                          <w:lang w:val="es" w:eastAsia="es-ES"/>
                        </w:rPr>
                        <w:t>;\n        break;\n    case 16:\n        context.data.CO2_dato=</w:t>
                      </w:r>
                      <w:proofErr w:type="spellStart"/>
                      <w:r>
                        <w:rPr>
                          <w:rFonts w:ascii="Consolas" w:hAnsi="Consolas" w:cs="Consolas"/>
                          <w:sz w:val="16"/>
                          <w:szCs w:val="16"/>
                          <w:lang w:val="es" w:eastAsia="es-ES"/>
                        </w:rPr>
                        <w:t>String</w:t>
                      </w:r>
                      <w:proofErr w:type="spellEnd"/>
                      <w:r>
                        <w:rPr>
                          <w:rFonts w:ascii="Consolas" w:hAnsi="Consolas" w:cs="Consolas"/>
                          <w:sz w:val="16"/>
                          <w:szCs w:val="16"/>
                          <w:lang w:val="es" w:eastAsia="es-ES"/>
                        </w:rPr>
                        <w:t>(</w:t>
                      </w:r>
                      <w:proofErr w:type="spellStart"/>
                      <w:r>
                        <w:rPr>
                          <w:rFonts w:ascii="Consolas" w:hAnsi="Consolas" w:cs="Consolas"/>
                          <w:sz w:val="16"/>
                          <w:szCs w:val="16"/>
                          <w:lang w:val="es" w:eastAsia="es-ES"/>
                        </w:rPr>
                        <w:t>msg.payload</w:t>
                      </w:r>
                      <w:proofErr w:type="spellEnd"/>
                      <w:r>
                        <w:rPr>
                          <w:rFonts w:ascii="Consolas" w:hAnsi="Consolas" w:cs="Consolas"/>
                          <w:sz w:val="16"/>
                          <w:szCs w:val="16"/>
                          <w:lang w:val="es" w:eastAsia="es-ES"/>
                        </w:rPr>
                        <w:t xml:space="preserve">);\n        </w:t>
                      </w:r>
                      <w:proofErr w:type="spellStart"/>
                      <w:r>
                        <w:rPr>
                          <w:rFonts w:ascii="Consolas" w:hAnsi="Consolas" w:cs="Consolas"/>
                          <w:sz w:val="16"/>
                          <w:szCs w:val="16"/>
                          <w:lang w:val="es" w:eastAsia="es-ES"/>
                        </w:rPr>
                        <w:t>msg</w:t>
                      </w:r>
                      <w:proofErr w:type="spellEnd"/>
                      <w:r>
                        <w:rPr>
                          <w:rFonts w:ascii="Consolas" w:hAnsi="Consolas" w:cs="Consolas"/>
                          <w:sz w:val="16"/>
                          <w:szCs w:val="16"/>
                          <w:lang w:val="es" w:eastAsia="es-ES"/>
                        </w:rPr>
                        <w:t>=</w:t>
                      </w:r>
                      <w:proofErr w:type="spellStart"/>
                      <w:r>
                        <w:rPr>
                          <w:rFonts w:ascii="Consolas" w:hAnsi="Consolas" w:cs="Consolas"/>
                          <w:sz w:val="16"/>
                          <w:szCs w:val="16"/>
                          <w:lang w:val="es" w:eastAsia="es-ES"/>
                        </w:rPr>
                        <w:t>null</w:t>
                      </w:r>
                      <w:proofErr w:type="spellEnd"/>
                      <w:r>
                        <w:rPr>
                          <w:rFonts w:ascii="Consolas" w:hAnsi="Consolas" w:cs="Consolas"/>
                          <w:sz w:val="16"/>
                          <w:szCs w:val="16"/>
                          <w:lang w:val="es" w:eastAsia="es-ES"/>
                        </w:rPr>
                        <w:t xml:space="preserve">;\n        break;\n    case 17:\n        </w:t>
                      </w:r>
                      <w:proofErr w:type="spellStart"/>
                      <w:r>
                        <w:rPr>
                          <w:rFonts w:ascii="Consolas" w:hAnsi="Consolas" w:cs="Consolas"/>
                          <w:sz w:val="16"/>
                          <w:szCs w:val="16"/>
                          <w:lang w:val="es" w:eastAsia="es-ES"/>
                        </w:rPr>
                        <w:t>context.data.Tolueno_dato</w:t>
                      </w:r>
                      <w:proofErr w:type="spellEnd"/>
                      <w:r>
                        <w:rPr>
                          <w:rFonts w:ascii="Consolas" w:hAnsi="Consolas" w:cs="Consolas"/>
                          <w:sz w:val="16"/>
                          <w:szCs w:val="16"/>
                          <w:lang w:val="es" w:eastAsia="es-ES"/>
                        </w:rPr>
                        <w:t>=</w:t>
                      </w:r>
                      <w:proofErr w:type="spellStart"/>
                      <w:r>
                        <w:rPr>
                          <w:rFonts w:ascii="Consolas" w:hAnsi="Consolas" w:cs="Consolas"/>
                          <w:sz w:val="16"/>
                          <w:szCs w:val="16"/>
                          <w:lang w:val="es" w:eastAsia="es-ES"/>
                        </w:rPr>
                        <w:t>String</w:t>
                      </w:r>
                      <w:proofErr w:type="spellEnd"/>
                      <w:r>
                        <w:rPr>
                          <w:rFonts w:ascii="Consolas" w:hAnsi="Consolas" w:cs="Consolas"/>
                          <w:sz w:val="16"/>
                          <w:szCs w:val="16"/>
                          <w:lang w:val="es" w:eastAsia="es-ES"/>
                        </w:rPr>
                        <w:t>(</w:t>
                      </w:r>
                      <w:proofErr w:type="spellStart"/>
                      <w:r>
                        <w:rPr>
                          <w:rFonts w:ascii="Consolas" w:hAnsi="Consolas" w:cs="Consolas"/>
                          <w:sz w:val="16"/>
                          <w:szCs w:val="16"/>
                          <w:lang w:val="es" w:eastAsia="es-ES"/>
                        </w:rPr>
                        <w:t>msg.payload</w:t>
                      </w:r>
                      <w:proofErr w:type="spellEnd"/>
                      <w:r>
                        <w:rPr>
                          <w:rFonts w:ascii="Consolas" w:hAnsi="Consolas" w:cs="Consolas"/>
                          <w:sz w:val="16"/>
                          <w:szCs w:val="16"/>
                          <w:lang w:val="es" w:eastAsia="es-ES"/>
                        </w:rPr>
                        <w:t xml:space="preserve">);\n        </w:t>
                      </w:r>
                      <w:proofErr w:type="spellStart"/>
                      <w:r>
                        <w:rPr>
                          <w:rFonts w:ascii="Consolas" w:hAnsi="Consolas" w:cs="Consolas"/>
                          <w:sz w:val="16"/>
                          <w:szCs w:val="16"/>
                          <w:lang w:val="es" w:eastAsia="es-ES"/>
                        </w:rPr>
                        <w:t>msg</w:t>
                      </w:r>
                      <w:proofErr w:type="spellEnd"/>
                      <w:r>
                        <w:rPr>
                          <w:rFonts w:ascii="Consolas" w:hAnsi="Consolas" w:cs="Consolas"/>
                          <w:sz w:val="16"/>
                          <w:szCs w:val="16"/>
                          <w:lang w:val="es" w:eastAsia="es-ES"/>
                        </w:rPr>
                        <w:t>=</w:t>
                      </w:r>
                      <w:proofErr w:type="spellStart"/>
                      <w:r>
                        <w:rPr>
                          <w:rFonts w:ascii="Consolas" w:hAnsi="Consolas" w:cs="Consolas"/>
                          <w:sz w:val="16"/>
                          <w:szCs w:val="16"/>
                          <w:lang w:val="es" w:eastAsia="es-ES"/>
                        </w:rPr>
                        <w:t>null</w:t>
                      </w:r>
                      <w:proofErr w:type="spellEnd"/>
                      <w:r>
                        <w:rPr>
                          <w:rFonts w:ascii="Consolas" w:hAnsi="Consolas" w:cs="Consolas"/>
                          <w:sz w:val="16"/>
                          <w:szCs w:val="16"/>
                          <w:lang w:val="es" w:eastAsia="es-ES"/>
                        </w:rPr>
                        <w:t>;\n        break;\n    case 18:\n        context.data.NH4_dato=</w:t>
                      </w:r>
                      <w:proofErr w:type="spellStart"/>
                      <w:r>
                        <w:rPr>
                          <w:rFonts w:ascii="Consolas" w:hAnsi="Consolas" w:cs="Consolas"/>
                          <w:sz w:val="16"/>
                          <w:szCs w:val="16"/>
                          <w:lang w:val="es" w:eastAsia="es-ES"/>
                        </w:rPr>
                        <w:t>String</w:t>
                      </w:r>
                      <w:proofErr w:type="spellEnd"/>
                      <w:r>
                        <w:rPr>
                          <w:rFonts w:ascii="Consolas" w:hAnsi="Consolas" w:cs="Consolas"/>
                          <w:sz w:val="16"/>
                          <w:szCs w:val="16"/>
                          <w:lang w:val="es" w:eastAsia="es-ES"/>
                        </w:rPr>
                        <w:t>(</w:t>
                      </w:r>
                      <w:proofErr w:type="spellStart"/>
                      <w:r>
                        <w:rPr>
                          <w:rFonts w:ascii="Consolas" w:hAnsi="Consolas" w:cs="Consolas"/>
                          <w:sz w:val="16"/>
                          <w:szCs w:val="16"/>
                          <w:lang w:val="es" w:eastAsia="es-ES"/>
                        </w:rPr>
                        <w:t>msg.payload</w:t>
                      </w:r>
                      <w:proofErr w:type="spellEnd"/>
                      <w:r>
                        <w:rPr>
                          <w:rFonts w:ascii="Consolas" w:hAnsi="Consolas" w:cs="Consolas"/>
                          <w:sz w:val="16"/>
                          <w:szCs w:val="16"/>
                          <w:lang w:val="es" w:eastAsia="es-ES"/>
                        </w:rPr>
                        <w:t xml:space="preserve">);\n        </w:t>
                      </w:r>
                      <w:proofErr w:type="spellStart"/>
                      <w:r>
                        <w:rPr>
                          <w:rFonts w:ascii="Consolas" w:hAnsi="Consolas" w:cs="Consolas"/>
                          <w:sz w:val="16"/>
                          <w:szCs w:val="16"/>
                          <w:lang w:val="es" w:eastAsia="es-ES"/>
                        </w:rPr>
                        <w:t>msg</w:t>
                      </w:r>
                      <w:proofErr w:type="spellEnd"/>
                      <w:r>
                        <w:rPr>
                          <w:rFonts w:ascii="Consolas" w:hAnsi="Consolas" w:cs="Consolas"/>
                          <w:sz w:val="16"/>
                          <w:szCs w:val="16"/>
                          <w:lang w:val="es" w:eastAsia="es-ES"/>
                        </w:rPr>
                        <w:t>=</w:t>
                      </w:r>
                      <w:proofErr w:type="spellStart"/>
                      <w:r>
                        <w:rPr>
                          <w:rFonts w:ascii="Consolas" w:hAnsi="Consolas" w:cs="Consolas"/>
                          <w:sz w:val="16"/>
                          <w:szCs w:val="16"/>
                          <w:lang w:val="es" w:eastAsia="es-ES"/>
                        </w:rPr>
                        <w:t>null</w:t>
                      </w:r>
                      <w:proofErr w:type="spellEnd"/>
                      <w:r>
                        <w:rPr>
                          <w:rFonts w:ascii="Consolas" w:hAnsi="Consolas" w:cs="Consolas"/>
                          <w:sz w:val="16"/>
                          <w:szCs w:val="16"/>
                          <w:lang w:val="es" w:eastAsia="es-ES"/>
                        </w:rPr>
                        <w:t xml:space="preserve">;\n        break;\n    case 19:\n        </w:t>
                      </w:r>
                      <w:proofErr w:type="spellStart"/>
                      <w:r>
                        <w:rPr>
                          <w:rFonts w:ascii="Consolas" w:hAnsi="Consolas" w:cs="Consolas"/>
                          <w:sz w:val="16"/>
                          <w:szCs w:val="16"/>
                          <w:lang w:val="es" w:eastAsia="es-ES"/>
                        </w:rPr>
                        <w:t>context.data.Acetona_dato</w:t>
                      </w:r>
                      <w:proofErr w:type="spellEnd"/>
                      <w:r>
                        <w:rPr>
                          <w:rFonts w:ascii="Consolas" w:hAnsi="Consolas" w:cs="Consolas"/>
                          <w:sz w:val="16"/>
                          <w:szCs w:val="16"/>
                          <w:lang w:val="es" w:eastAsia="es-ES"/>
                        </w:rPr>
                        <w:t>=</w:t>
                      </w:r>
                      <w:proofErr w:type="spellStart"/>
                      <w:r>
                        <w:rPr>
                          <w:rFonts w:ascii="Consolas" w:hAnsi="Consolas" w:cs="Consolas"/>
                          <w:sz w:val="16"/>
                          <w:szCs w:val="16"/>
                          <w:lang w:val="es" w:eastAsia="es-ES"/>
                        </w:rPr>
                        <w:t>String</w:t>
                      </w:r>
                      <w:proofErr w:type="spellEnd"/>
                      <w:r>
                        <w:rPr>
                          <w:rFonts w:ascii="Consolas" w:hAnsi="Consolas" w:cs="Consolas"/>
                          <w:sz w:val="16"/>
                          <w:szCs w:val="16"/>
                          <w:lang w:val="es" w:eastAsia="es-ES"/>
                        </w:rPr>
                        <w:t>(</w:t>
                      </w:r>
                      <w:proofErr w:type="spellStart"/>
                      <w:r>
                        <w:rPr>
                          <w:rFonts w:ascii="Consolas" w:hAnsi="Consolas" w:cs="Consolas"/>
                          <w:sz w:val="16"/>
                          <w:szCs w:val="16"/>
                          <w:lang w:val="es" w:eastAsia="es-ES"/>
                        </w:rPr>
                        <w:t>msg.payload</w:t>
                      </w:r>
                      <w:proofErr w:type="spellEnd"/>
                      <w:r>
                        <w:rPr>
                          <w:rFonts w:ascii="Consolas" w:hAnsi="Consolas" w:cs="Consolas"/>
                          <w:sz w:val="16"/>
                          <w:szCs w:val="16"/>
                          <w:lang w:val="es" w:eastAsia="es-ES"/>
                        </w:rPr>
                        <w:t xml:space="preserve">);\n        </w:t>
                      </w:r>
                      <w:proofErr w:type="spellStart"/>
                      <w:r>
                        <w:rPr>
                          <w:rFonts w:ascii="Consolas" w:hAnsi="Consolas" w:cs="Consolas"/>
                          <w:sz w:val="16"/>
                          <w:szCs w:val="16"/>
                          <w:lang w:val="es" w:eastAsia="es-ES"/>
                        </w:rPr>
                        <w:t>msg</w:t>
                      </w:r>
                      <w:proofErr w:type="spellEnd"/>
                      <w:r>
                        <w:rPr>
                          <w:rFonts w:ascii="Consolas" w:hAnsi="Consolas" w:cs="Consolas"/>
                          <w:sz w:val="16"/>
                          <w:szCs w:val="16"/>
                          <w:lang w:val="es" w:eastAsia="es-ES"/>
                        </w:rPr>
                        <w:t>=</w:t>
                      </w:r>
                      <w:proofErr w:type="spellStart"/>
                      <w:r>
                        <w:rPr>
                          <w:rFonts w:ascii="Consolas" w:hAnsi="Consolas" w:cs="Consolas"/>
                          <w:sz w:val="16"/>
                          <w:szCs w:val="16"/>
                          <w:lang w:val="es" w:eastAsia="es-ES"/>
                        </w:rPr>
                        <w:t>null</w:t>
                      </w:r>
                      <w:proofErr w:type="spellEnd"/>
                      <w:r>
                        <w:rPr>
                          <w:rFonts w:ascii="Consolas" w:hAnsi="Consolas" w:cs="Consolas"/>
                          <w:sz w:val="16"/>
                          <w:szCs w:val="16"/>
                          <w:lang w:val="es" w:eastAsia="es-ES"/>
                        </w:rPr>
                        <w:t xml:space="preserve">;\n        break;\n    case 20:\n        </w:t>
                      </w:r>
                      <w:proofErr w:type="spellStart"/>
                      <w:r>
                        <w:rPr>
                          <w:rFonts w:ascii="Consolas" w:hAnsi="Consolas" w:cs="Consolas"/>
                          <w:sz w:val="16"/>
                          <w:szCs w:val="16"/>
                          <w:lang w:val="es" w:eastAsia="es-ES"/>
                        </w:rPr>
                        <w:t>context.data.Potencia</w:t>
                      </w:r>
                      <w:proofErr w:type="spellEnd"/>
                      <w:r>
                        <w:rPr>
                          <w:rFonts w:ascii="Consolas" w:hAnsi="Consolas" w:cs="Consolas"/>
                          <w:sz w:val="16"/>
                          <w:szCs w:val="16"/>
                          <w:lang w:val="es" w:eastAsia="es-ES"/>
                        </w:rPr>
                        <w:t>=</w:t>
                      </w:r>
                      <w:proofErr w:type="spellStart"/>
                      <w:r>
                        <w:rPr>
                          <w:rFonts w:ascii="Consolas" w:hAnsi="Consolas" w:cs="Consolas"/>
                          <w:sz w:val="16"/>
                          <w:szCs w:val="16"/>
                          <w:lang w:val="es" w:eastAsia="es-ES"/>
                        </w:rPr>
                        <w:t>String</w:t>
                      </w:r>
                      <w:proofErr w:type="spellEnd"/>
                      <w:r>
                        <w:rPr>
                          <w:rFonts w:ascii="Consolas" w:hAnsi="Consolas" w:cs="Consolas"/>
                          <w:sz w:val="16"/>
                          <w:szCs w:val="16"/>
                          <w:lang w:val="es" w:eastAsia="es-ES"/>
                        </w:rPr>
                        <w:t>(</w:t>
                      </w:r>
                      <w:proofErr w:type="spellStart"/>
                      <w:r>
                        <w:rPr>
                          <w:rFonts w:ascii="Consolas" w:hAnsi="Consolas" w:cs="Consolas"/>
                          <w:sz w:val="16"/>
                          <w:szCs w:val="16"/>
                          <w:lang w:val="es" w:eastAsia="es-ES"/>
                        </w:rPr>
                        <w:t>msg.payload</w:t>
                      </w:r>
                      <w:proofErr w:type="spellEnd"/>
                      <w:r>
                        <w:rPr>
                          <w:rFonts w:ascii="Consolas" w:hAnsi="Consolas" w:cs="Consolas"/>
                          <w:sz w:val="16"/>
                          <w:szCs w:val="16"/>
                          <w:lang w:val="es" w:eastAsia="es-ES"/>
                        </w:rPr>
                        <w:t xml:space="preserve">);\n        </w:t>
                      </w:r>
                      <w:proofErr w:type="spellStart"/>
                      <w:r>
                        <w:rPr>
                          <w:rFonts w:ascii="Consolas" w:hAnsi="Consolas" w:cs="Consolas"/>
                          <w:sz w:val="16"/>
                          <w:szCs w:val="16"/>
                          <w:lang w:val="es" w:eastAsia="es-ES"/>
                        </w:rPr>
                        <w:t>msg</w:t>
                      </w:r>
                      <w:proofErr w:type="spellEnd"/>
                      <w:r>
                        <w:rPr>
                          <w:rFonts w:ascii="Consolas" w:hAnsi="Consolas" w:cs="Consolas"/>
                          <w:sz w:val="16"/>
                          <w:szCs w:val="16"/>
                          <w:lang w:val="es" w:eastAsia="es-ES"/>
                        </w:rPr>
                        <w:t>=</w:t>
                      </w:r>
                      <w:proofErr w:type="spellStart"/>
                      <w:r>
                        <w:rPr>
                          <w:rFonts w:ascii="Consolas" w:hAnsi="Consolas" w:cs="Consolas"/>
                          <w:sz w:val="16"/>
                          <w:szCs w:val="16"/>
                          <w:lang w:val="es" w:eastAsia="es-ES"/>
                        </w:rPr>
                        <w:t>null</w:t>
                      </w:r>
                      <w:proofErr w:type="spellEnd"/>
                      <w:r>
                        <w:rPr>
                          <w:rFonts w:ascii="Consolas" w:hAnsi="Consolas" w:cs="Consolas"/>
                          <w:sz w:val="16"/>
                          <w:szCs w:val="16"/>
                          <w:lang w:val="es" w:eastAsia="es-ES"/>
                        </w:rPr>
                        <w:t xml:space="preserve">;\n        break;\n\n    default:\n        </w:t>
                      </w:r>
                      <w:proofErr w:type="spellStart"/>
                      <w:r>
                        <w:rPr>
                          <w:rFonts w:ascii="Consolas" w:hAnsi="Consolas" w:cs="Consolas"/>
                          <w:sz w:val="16"/>
                          <w:szCs w:val="16"/>
                          <w:lang w:val="es" w:eastAsia="es-ES"/>
                        </w:rPr>
                        <w:t>msg</w:t>
                      </w:r>
                      <w:proofErr w:type="spellEnd"/>
                      <w:r>
                        <w:rPr>
                          <w:rFonts w:ascii="Consolas" w:hAnsi="Consolas" w:cs="Consolas"/>
                          <w:sz w:val="16"/>
                          <w:szCs w:val="16"/>
                          <w:lang w:val="es" w:eastAsia="es-ES"/>
                        </w:rPr>
                        <w:t>=</w:t>
                      </w:r>
                      <w:proofErr w:type="spellStart"/>
                      <w:r>
                        <w:rPr>
                          <w:rFonts w:ascii="Consolas" w:hAnsi="Consolas" w:cs="Consolas"/>
                          <w:sz w:val="16"/>
                          <w:szCs w:val="16"/>
                          <w:lang w:val="es" w:eastAsia="es-ES"/>
                        </w:rPr>
                        <w:t>null</w:t>
                      </w:r>
                      <w:proofErr w:type="spellEnd"/>
                      <w:r>
                        <w:rPr>
                          <w:rFonts w:ascii="Consolas" w:hAnsi="Consolas" w:cs="Consolas"/>
                          <w:sz w:val="16"/>
                          <w:szCs w:val="16"/>
                          <w:lang w:val="es" w:eastAsia="es-ES"/>
                        </w:rPr>
                        <w:t>;\n        break;\n}\n\</w:t>
                      </w:r>
                      <w:proofErr w:type="spellStart"/>
                      <w:r>
                        <w:rPr>
                          <w:rFonts w:ascii="Consolas" w:hAnsi="Consolas" w:cs="Consolas"/>
                          <w:sz w:val="16"/>
                          <w:szCs w:val="16"/>
                          <w:lang w:val="es" w:eastAsia="es-ES"/>
                        </w:rPr>
                        <w:t>nAllData</w:t>
                      </w:r>
                      <w:proofErr w:type="spellEnd"/>
                      <w:r>
                        <w:rPr>
                          <w:rFonts w:ascii="Consolas" w:hAnsi="Consolas" w:cs="Consolas"/>
                          <w:sz w:val="16"/>
                          <w:szCs w:val="16"/>
                          <w:lang w:val="es" w:eastAsia="es-ES"/>
                        </w:rPr>
                        <w:t xml:space="preserve"> =   </w:t>
                      </w:r>
                      <w:proofErr w:type="spellStart"/>
                      <w:r>
                        <w:rPr>
                          <w:rFonts w:ascii="Consolas" w:hAnsi="Consolas" w:cs="Consolas"/>
                          <w:sz w:val="16"/>
                          <w:szCs w:val="16"/>
                          <w:lang w:val="es" w:eastAsia="es-ES"/>
                        </w:rPr>
                        <w:t>context.data.Temperatura</w:t>
                      </w:r>
                      <w:proofErr w:type="spellEnd"/>
                      <w:r>
                        <w:rPr>
                          <w:rFonts w:ascii="Consolas" w:hAnsi="Consolas" w:cs="Consolas"/>
                          <w:sz w:val="16"/>
                          <w:szCs w:val="16"/>
                          <w:lang w:val="es" w:eastAsia="es-ES"/>
                        </w:rPr>
                        <w:t xml:space="preserve"> &amp;&amp;\n            </w:t>
                      </w:r>
                      <w:proofErr w:type="spellStart"/>
                      <w:r>
                        <w:rPr>
                          <w:rFonts w:ascii="Consolas" w:hAnsi="Consolas" w:cs="Consolas"/>
                          <w:sz w:val="16"/>
                          <w:szCs w:val="16"/>
                          <w:lang w:val="es" w:eastAsia="es-ES"/>
                        </w:rPr>
                        <w:t>context.data.Presion</w:t>
                      </w:r>
                      <w:proofErr w:type="spellEnd"/>
                      <w:r>
                        <w:rPr>
                          <w:rFonts w:ascii="Consolas" w:hAnsi="Consolas" w:cs="Consolas"/>
                          <w:sz w:val="16"/>
                          <w:szCs w:val="16"/>
                          <w:lang w:val="es" w:eastAsia="es-ES"/>
                        </w:rPr>
                        <w:t xml:space="preserve"> &amp;&amp;\n            </w:t>
                      </w:r>
                      <w:proofErr w:type="spellStart"/>
                      <w:r>
                        <w:rPr>
                          <w:rFonts w:ascii="Consolas" w:hAnsi="Consolas" w:cs="Consolas"/>
                          <w:sz w:val="16"/>
                          <w:szCs w:val="16"/>
                          <w:lang w:val="es" w:eastAsia="es-ES"/>
                        </w:rPr>
                        <w:t>context.data.Altitud</w:t>
                      </w:r>
                      <w:proofErr w:type="spellEnd"/>
                      <w:r>
                        <w:rPr>
                          <w:rFonts w:ascii="Consolas" w:hAnsi="Consolas" w:cs="Consolas"/>
                          <w:sz w:val="16"/>
                          <w:szCs w:val="16"/>
                          <w:lang w:val="es" w:eastAsia="es-ES"/>
                        </w:rPr>
                        <w:t xml:space="preserve"> &amp;&amp;\n            </w:t>
                      </w:r>
                      <w:proofErr w:type="spellStart"/>
                      <w:r>
                        <w:rPr>
                          <w:rFonts w:ascii="Consolas" w:hAnsi="Consolas" w:cs="Consolas"/>
                          <w:sz w:val="16"/>
                          <w:szCs w:val="16"/>
                          <w:lang w:val="es" w:eastAsia="es-ES"/>
                        </w:rPr>
                        <w:t>context.data.Humedad</w:t>
                      </w:r>
                      <w:proofErr w:type="spellEnd"/>
                      <w:r>
                        <w:rPr>
                          <w:rFonts w:ascii="Consolas" w:hAnsi="Consolas" w:cs="Consolas"/>
                          <w:sz w:val="16"/>
                          <w:szCs w:val="16"/>
                          <w:lang w:val="es" w:eastAsia="es-ES"/>
                        </w:rPr>
                        <w:t xml:space="preserve"> &amp;&amp;\n            </w:t>
                      </w:r>
                      <w:proofErr w:type="spellStart"/>
                      <w:r>
                        <w:rPr>
                          <w:rFonts w:ascii="Consolas" w:hAnsi="Consolas" w:cs="Consolas"/>
                          <w:sz w:val="16"/>
                          <w:szCs w:val="16"/>
                          <w:lang w:val="es" w:eastAsia="es-ES"/>
                        </w:rPr>
                        <w:t>context.data.Luz</w:t>
                      </w:r>
                      <w:proofErr w:type="spellEnd"/>
                      <w:r>
                        <w:rPr>
                          <w:rFonts w:ascii="Consolas" w:hAnsi="Consolas" w:cs="Consolas"/>
                          <w:sz w:val="16"/>
                          <w:szCs w:val="16"/>
                          <w:lang w:val="es" w:eastAsia="es-ES"/>
                        </w:rPr>
                        <w:t xml:space="preserve">&amp;&amp;\n            </w:t>
                      </w:r>
                      <w:proofErr w:type="spellStart"/>
                      <w:r>
                        <w:rPr>
                          <w:rFonts w:ascii="Consolas" w:hAnsi="Consolas" w:cs="Consolas"/>
                          <w:sz w:val="16"/>
                          <w:szCs w:val="16"/>
                          <w:lang w:val="es" w:eastAsia="es-ES"/>
                        </w:rPr>
                        <w:t>context.data.AcelX</w:t>
                      </w:r>
                      <w:proofErr w:type="spellEnd"/>
                      <w:r>
                        <w:rPr>
                          <w:rFonts w:ascii="Consolas" w:hAnsi="Consolas" w:cs="Consolas"/>
                          <w:sz w:val="16"/>
                          <w:szCs w:val="16"/>
                          <w:lang w:val="es" w:eastAsia="es-ES"/>
                        </w:rPr>
                        <w:t xml:space="preserve"> &amp;&amp;\n            </w:t>
                      </w:r>
                      <w:proofErr w:type="spellStart"/>
                      <w:r>
                        <w:rPr>
                          <w:rFonts w:ascii="Consolas" w:hAnsi="Consolas" w:cs="Consolas"/>
                          <w:sz w:val="16"/>
                          <w:szCs w:val="16"/>
                          <w:lang w:val="es" w:eastAsia="es-ES"/>
                        </w:rPr>
                        <w:t>context.data.AcelY</w:t>
                      </w:r>
                      <w:proofErr w:type="spellEnd"/>
                      <w:r>
                        <w:rPr>
                          <w:rFonts w:ascii="Consolas" w:hAnsi="Consolas" w:cs="Consolas"/>
                          <w:sz w:val="16"/>
                          <w:szCs w:val="16"/>
                          <w:lang w:val="es" w:eastAsia="es-ES"/>
                        </w:rPr>
                        <w:t xml:space="preserve"> &amp;&amp;\n            </w:t>
                      </w:r>
                      <w:proofErr w:type="spellStart"/>
                      <w:r>
                        <w:rPr>
                          <w:rFonts w:ascii="Consolas" w:hAnsi="Consolas" w:cs="Consolas"/>
                          <w:sz w:val="16"/>
                          <w:szCs w:val="16"/>
                          <w:lang w:val="es" w:eastAsia="es-ES"/>
                        </w:rPr>
                        <w:t>context.data.AcelZ</w:t>
                      </w:r>
                      <w:proofErr w:type="spellEnd"/>
                      <w:r>
                        <w:rPr>
                          <w:rFonts w:ascii="Consolas" w:hAnsi="Consolas" w:cs="Consolas"/>
                          <w:sz w:val="16"/>
                          <w:szCs w:val="16"/>
                          <w:lang w:val="es" w:eastAsia="es-ES"/>
                        </w:rPr>
                        <w:t xml:space="preserve"> &amp;&amp;\n            </w:t>
                      </w:r>
                      <w:proofErr w:type="spellStart"/>
                      <w:r>
                        <w:rPr>
                          <w:rFonts w:ascii="Consolas" w:hAnsi="Consolas" w:cs="Consolas"/>
                          <w:sz w:val="16"/>
                          <w:szCs w:val="16"/>
                          <w:lang w:val="es" w:eastAsia="es-ES"/>
                        </w:rPr>
                        <w:t>context.data.GiroX</w:t>
                      </w:r>
                      <w:proofErr w:type="spellEnd"/>
                      <w:r>
                        <w:rPr>
                          <w:rFonts w:ascii="Consolas" w:hAnsi="Consolas" w:cs="Consolas"/>
                          <w:sz w:val="16"/>
                          <w:szCs w:val="16"/>
                          <w:lang w:val="es" w:eastAsia="es-ES"/>
                        </w:rPr>
                        <w:t xml:space="preserve"> &amp;&amp;\n            </w:t>
                      </w:r>
                      <w:proofErr w:type="spellStart"/>
                      <w:r>
                        <w:rPr>
                          <w:rFonts w:ascii="Consolas" w:hAnsi="Consolas" w:cs="Consolas"/>
                          <w:sz w:val="16"/>
                          <w:szCs w:val="16"/>
                          <w:lang w:val="es" w:eastAsia="es-ES"/>
                        </w:rPr>
                        <w:t>context.data.GiroY</w:t>
                      </w:r>
                      <w:proofErr w:type="spellEnd"/>
                      <w:r>
                        <w:rPr>
                          <w:rFonts w:ascii="Consolas" w:hAnsi="Consolas" w:cs="Consolas"/>
                          <w:sz w:val="16"/>
                          <w:szCs w:val="16"/>
                          <w:lang w:val="es" w:eastAsia="es-ES"/>
                        </w:rPr>
                        <w:t xml:space="preserve"> &amp;&amp;\n            </w:t>
                      </w:r>
                      <w:proofErr w:type="spellStart"/>
                      <w:r>
                        <w:rPr>
                          <w:rFonts w:ascii="Consolas" w:hAnsi="Consolas" w:cs="Consolas"/>
                          <w:sz w:val="16"/>
                          <w:szCs w:val="16"/>
                          <w:lang w:val="es" w:eastAsia="es-ES"/>
                        </w:rPr>
                        <w:t>context.data.GiroZ</w:t>
                      </w:r>
                      <w:proofErr w:type="spellEnd"/>
                      <w:r>
                        <w:rPr>
                          <w:rFonts w:ascii="Consolas" w:hAnsi="Consolas" w:cs="Consolas"/>
                          <w:sz w:val="16"/>
                          <w:szCs w:val="16"/>
                          <w:lang w:val="es" w:eastAsia="es-ES"/>
                        </w:rPr>
                        <w:t xml:space="preserve"> &amp;&amp;\n            </w:t>
                      </w:r>
                      <w:proofErr w:type="spellStart"/>
                      <w:r>
                        <w:rPr>
                          <w:rFonts w:ascii="Consolas" w:hAnsi="Consolas" w:cs="Consolas"/>
                          <w:sz w:val="16"/>
                          <w:szCs w:val="16"/>
                          <w:lang w:val="es" w:eastAsia="es-ES"/>
                        </w:rPr>
                        <w:t>context.data.MagnX</w:t>
                      </w:r>
                      <w:proofErr w:type="spellEnd"/>
                      <w:r>
                        <w:rPr>
                          <w:rFonts w:ascii="Consolas" w:hAnsi="Consolas" w:cs="Consolas"/>
                          <w:sz w:val="16"/>
                          <w:szCs w:val="16"/>
                          <w:lang w:val="es" w:eastAsia="es-ES"/>
                        </w:rPr>
                        <w:t xml:space="preserve"> &amp;&amp;\n            </w:t>
                      </w:r>
                      <w:proofErr w:type="spellStart"/>
                      <w:r>
                        <w:rPr>
                          <w:rFonts w:ascii="Consolas" w:hAnsi="Consolas" w:cs="Consolas"/>
                          <w:sz w:val="16"/>
                          <w:szCs w:val="16"/>
                          <w:lang w:val="es" w:eastAsia="es-ES"/>
                        </w:rPr>
                        <w:t>context.data.MagnY</w:t>
                      </w:r>
                      <w:proofErr w:type="spellEnd"/>
                      <w:r>
                        <w:rPr>
                          <w:rFonts w:ascii="Consolas" w:hAnsi="Consolas" w:cs="Consolas"/>
                          <w:sz w:val="16"/>
                          <w:szCs w:val="16"/>
                          <w:lang w:val="es" w:eastAsia="es-ES"/>
                        </w:rPr>
                        <w:t xml:space="preserve"> &amp;&amp;\n            </w:t>
                      </w:r>
                      <w:proofErr w:type="spellStart"/>
                      <w:r>
                        <w:rPr>
                          <w:rFonts w:ascii="Consolas" w:hAnsi="Consolas" w:cs="Consolas"/>
                          <w:sz w:val="16"/>
                          <w:szCs w:val="16"/>
                          <w:lang w:val="es" w:eastAsia="es-ES"/>
                        </w:rPr>
                        <w:t>context.data.MagnZ</w:t>
                      </w:r>
                      <w:proofErr w:type="spellEnd"/>
                      <w:r>
                        <w:rPr>
                          <w:rFonts w:ascii="Consolas" w:hAnsi="Consolas" w:cs="Consolas"/>
                          <w:sz w:val="16"/>
                          <w:szCs w:val="16"/>
                          <w:lang w:val="es" w:eastAsia="es-ES"/>
                        </w:rPr>
                        <w:t xml:space="preserve"> &amp;&amp;\n            </w:t>
                      </w:r>
                      <w:proofErr w:type="spellStart"/>
                      <w:r>
                        <w:rPr>
                          <w:rFonts w:ascii="Consolas" w:hAnsi="Consolas" w:cs="Consolas"/>
                          <w:sz w:val="16"/>
                          <w:szCs w:val="16"/>
                          <w:lang w:val="es" w:eastAsia="es-ES"/>
                        </w:rPr>
                        <w:t>context.data.CO_dato</w:t>
                      </w:r>
                      <w:proofErr w:type="spellEnd"/>
                      <w:r>
                        <w:rPr>
                          <w:rFonts w:ascii="Consolas" w:hAnsi="Consolas" w:cs="Consolas"/>
                          <w:sz w:val="16"/>
                          <w:szCs w:val="16"/>
                          <w:lang w:val="es" w:eastAsia="es-ES"/>
                        </w:rPr>
                        <w:t xml:space="preserve"> &amp;&amp;\n            </w:t>
                      </w:r>
                      <w:proofErr w:type="spellStart"/>
                      <w:r>
                        <w:rPr>
                          <w:rFonts w:ascii="Consolas" w:hAnsi="Consolas" w:cs="Consolas"/>
                          <w:sz w:val="16"/>
                          <w:szCs w:val="16"/>
                          <w:lang w:val="es" w:eastAsia="es-ES"/>
                        </w:rPr>
                        <w:t>context.data.Alcohol_dato</w:t>
                      </w:r>
                      <w:proofErr w:type="spellEnd"/>
                      <w:r>
                        <w:rPr>
                          <w:rFonts w:ascii="Consolas" w:hAnsi="Consolas" w:cs="Consolas"/>
                          <w:sz w:val="16"/>
                          <w:szCs w:val="16"/>
                          <w:lang w:val="es" w:eastAsia="es-ES"/>
                        </w:rPr>
                        <w:t xml:space="preserve"> &amp;&amp;\n            context.data.CO2_dato &amp;&amp;\n            </w:t>
                      </w:r>
                      <w:proofErr w:type="spellStart"/>
                      <w:r>
                        <w:rPr>
                          <w:rFonts w:ascii="Consolas" w:hAnsi="Consolas" w:cs="Consolas"/>
                          <w:sz w:val="16"/>
                          <w:szCs w:val="16"/>
                          <w:lang w:val="es" w:eastAsia="es-ES"/>
                        </w:rPr>
                        <w:t>context.data.Tolueno_dato</w:t>
                      </w:r>
                      <w:proofErr w:type="spellEnd"/>
                      <w:r>
                        <w:rPr>
                          <w:rFonts w:ascii="Consolas" w:hAnsi="Consolas" w:cs="Consolas"/>
                          <w:sz w:val="16"/>
                          <w:szCs w:val="16"/>
                          <w:lang w:val="es" w:eastAsia="es-ES"/>
                        </w:rPr>
                        <w:t xml:space="preserve"> &amp;&amp;\n            context.data.NH4_dato &amp;&amp;\n            </w:t>
                      </w:r>
                      <w:proofErr w:type="spellStart"/>
                      <w:r>
                        <w:rPr>
                          <w:rFonts w:ascii="Consolas" w:hAnsi="Consolas" w:cs="Consolas"/>
                          <w:sz w:val="16"/>
                          <w:szCs w:val="16"/>
                          <w:lang w:val="es" w:eastAsia="es-ES"/>
                        </w:rPr>
                        <w:t>context.data</w:t>
                      </w:r>
                      <w:proofErr w:type="spellEnd"/>
                      <w:r>
                        <w:rPr>
                          <w:rFonts w:ascii="Consolas" w:hAnsi="Consolas" w:cs="Consolas"/>
                          <w:sz w:val="16"/>
                          <w:szCs w:val="16"/>
                          <w:lang w:val="es" w:eastAsia="es-ES"/>
                        </w:rPr>
                        <w:t>.</w:t>
                      </w:r>
                    </w:p>
                  </w:txbxContent>
                </v:textbox>
                <w10:wrap type="square" anchorx="margin"/>
              </v:shape>
            </w:pict>
          </mc:Fallback>
        </mc:AlternateContent>
      </w:r>
    </w:p>
    <w:p w14:paraId="3BD52710" w14:textId="77777777" w:rsidR="00FF0F21" w:rsidRDefault="00FF0F21">
      <w:pPr>
        <w:rPr>
          <w:rFonts w:cs="Arial"/>
          <w:szCs w:val="20"/>
        </w:rPr>
      </w:pPr>
    </w:p>
    <w:p w14:paraId="240AFC06" w14:textId="77777777" w:rsidR="00FF0F21" w:rsidRDefault="00FF0F21">
      <w:pPr>
        <w:rPr>
          <w:rFonts w:cs="Arial"/>
          <w:szCs w:val="20"/>
        </w:rPr>
      </w:pPr>
    </w:p>
    <w:p w14:paraId="62B19618" w14:textId="77777777" w:rsidR="00FF0F21" w:rsidRDefault="00FF0F21">
      <w:pPr>
        <w:rPr>
          <w:rFonts w:cs="Arial"/>
          <w:szCs w:val="20"/>
        </w:rPr>
      </w:pPr>
    </w:p>
    <w:p w14:paraId="68564007" w14:textId="77777777" w:rsidR="00FF0F21" w:rsidRDefault="00FF0F21">
      <w:pPr>
        <w:rPr>
          <w:rFonts w:cs="Arial"/>
          <w:szCs w:val="20"/>
        </w:rPr>
      </w:pPr>
    </w:p>
    <w:p w14:paraId="5D527837" w14:textId="45239B2A" w:rsidR="00FF0F21" w:rsidRDefault="00614F96" w:rsidP="00FF0F21">
      <w:pPr>
        <w:rPr>
          <w:rFonts w:cs="Arial"/>
          <w:szCs w:val="20"/>
        </w:rPr>
      </w:pPr>
      <w:r w:rsidRPr="00614F96">
        <w:rPr>
          <w:rFonts w:cs="Arial"/>
          <w:noProof/>
          <w:szCs w:val="20"/>
        </w:rPr>
        <w:lastRenderedPageBreak/>
        <mc:AlternateContent>
          <mc:Choice Requires="wps">
            <w:drawing>
              <wp:anchor distT="45720" distB="45720" distL="114300" distR="114300" simplePos="0" relativeHeight="251694592" behindDoc="0" locked="0" layoutInCell="1" allowOverlap="1" wp14:anchorId="07C053AA" wp14:editId="1CEB6DE1">
                <wp:simplePos x="0" y="0"/>
                <wp:positionH relativeFrom="margin">
                  <wp:posOffset>-314960</wp:posOffset>
                </wp:positionH>
                <wp:positionV relativeFrom="paragraph">
                  <wp:posOffset>3175</wp:posOffset>
                </wp:positionV>
                <wp:extent cx="6080760" cy="8580120"/>
                <wp:effectExtent l="0" t="0" r="15240" b="11430"/>
                <wp:wrapSquare wrapText="bothSides"/>
                <wp:docPr id="7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0760" cy="8580120"/>
                        </a:xfrm>
                        <a:prstGeom prst="rect">
                          <a:avLst/>
                        </a:prstGeom>
                        <a:solidFill>
                          <a:srgbClr val="FFFFFF"/>
                        </a:solidFill>
                        <a:ln w="9525">
                          <a:solidFill>
                            <a:srgbClr val="000000"/>
                          </a:solidFill>
                          <a:miter lim="800000"/>
                          <a:headEnd/>
                          <a:tailEnd/>
                        </a:ln>
                      </wps:spPr>
                      <wps:txbx>
                        <w:txbxContent>
                          <w:p w14:paraId="1007D9C5" w14:textId="01BD7E6B" w:rsidR="00114027" w:rsidRPr="004C62B7" w:rsidRDefault="00114027" w:rsidP="004C62B7">
                            <w:pPr>
                              <w:rPr>
                                <w:rFonts w:ascii="Consolas" w:hAnsi="Consolas"/>
                                <w:sz w:val="16"/>
                                <w:szCs w:val="16"/>
                              </w:rPr>
                            </w:pPr>
                          </w:p>
                          <w:p w14:paraId="288D227D" w14:textId="42F77F44" w:rsidR="00114027" w:rsidRPr="004C62B7" w:rsidRDefault="00114027">
                            <w:pPr>
                              <w:rPr>
                                <w:rFonts w:ascii="Consolas" w:hAnsi="Consolas"/>
                                <w:sz w:val="16"/>
                                <w:szCs w:val="16"/>
                              </w:rPr>
                            </w:pPr>
                            <w:r>
                              <w:rPr>
                                <w:rFonts w:ascii="Consolas" w:hAnsi="Consolas" w:cs="Consolas"/>
                                <w:sz w:val="16"/>
                                <w:szCs w:val="16"/>
                                <w:lang w:val="es" w:eastAsia="es-ES"/>
                              </w:rPr>
                              <w:t>Acetona_dato &amp;&amp;\n            context.data.Potencia;\n\nif(AllData){\n    var time = Date();\n    context.data.Time=time.toString();\n    Sensor=context.data;\n    newMsg={payload: context.data,\n    topic: 'Frame Sensor'};\n    context.data=null;\n    return newMsg;\n}\nelse            \nreturn msg;","outputs":1,"noerr":0,"x":580,"y":260,"wires":[["2bf70fba.059ab"]]},{"id":"2bf70fba.059ab","type":"function","z":"dc7886e1.8609e8","name":"Split Data","func":"var msgTemperatura = {payload: msg.payload.Temperatura};\nvar msgPresion = {payload: msg.payload.Presion};\nvar msgAltitud = {payload: msg.payload.Altitud};\nvar msgHumedad = {payload: msg.payload.Humedad};\nvar msgLuz = {payload: msg.payload.Luz};\nvar msgAcelX = {payload: msg.payload.AcelX};\nvar msgAcelY = {payload: msg.payload.AcelY};\nvar msgAcelZ = {payload: msg.payload.AcelZ};\nvar msgGiroX = {payload: msg.payload.GiroX};\nvar msgGiroY = {payload: msg.payload.GiroY};\nvar msgGiroZ = {payload: msg.payload.GiroZ};\nvar msgMagnX = {payload: msg.payload.MagnX};\nvar msgMagnY = {payload: msg.payload.MagnY};\nvar msgMagnZ = {payload: msg.payload.MagnZ};\nvar msgCO_dato = {payload: msg.payload.CO_dato};\nvar msgAlcohol_dato = {payload: msg.payload.Alcohol_dato};\nvar msgCO2_dato = {payload: msg.payload.CO2_dato};\nvar msgTolueno_dato = {payload: msg.payload.Tolueno_dato};\nvar msgNH4_dato = {payload: msg.payload.NH4_dato};\nvar msgAcetona_dato = {payload: msg.payload.Acetona_dato};\nvar msgPotencia = {payload: msg.payload.Potencia};\n\nreturn [msgTemperatura,msgPresion,msgAltitud,msgHumedad,msgLuz,msgAcelX,msgAcelY,msgAcelZ,msgGiroX,msgGiroY,msgGiroZ,msgMagnX,msgMagnY,msgMagnZ,msgCO_dato,msgAlcohol_dato,msgCO2_dato,msgTolueno_dato,msgNH4_dato,msgAcetona_dato,msgPotencia];","outputs":21,"noerr":0,"x":820,"y":440,"wires":[["ba01ae2d.282a9","b534d249.cf414"],["7db3812.d4ac48","f48277c.3fe0788"],["3dfe406b.9cb85","5a89b17e.5f40a"],["23c3e823.c768d8","498094f5.00d18c"],["67d7c0f4.6cf79"],["96dcb3a5.fa961"],["9bc8fed5.ec214"],["b452ef72.d8f66"],["140e4285.0e1f3d","474646c3.823258"],["90f89db4.055eb"],["4418a982.985128"],["a86100f9.5a5c5"],["b0658eb8.883e1"],["9647671c.f18378"],["6d7f0b79.8f0554"],["493768c6.d32988"],["58d28cf9.dd2854"],["4bd486b5.170048"],["8d79333d.70e89"],["692c155f.9a5b2c"],["ad6df57d.1c44c8"]]},{"id":"ba01ae2d.282a9","type":"ui_gauge","z":"dc7886e1.8609e8","name":"Temperatura","group":"2d36d45a.78f0cc","order":1,"width":0,"height":0,"gtype":"gage","title":"Temperatura","label":"units","format":"{{value}}ºC","min":"-40","max":"60","colors":["#0000ff","#00ff00","#ca3838"],"seg1":"","seg2":"","x":1070,"y":140,"wires":[]},{"id":"b534d249.cf414","type":"ui_chart","z":"dc7886e1.8609e8","name":"Grafico 5 min Temperatura ºC","group":"2d36d45a.78f0cc","order":2,"width":0,"height":0,"label":"Grafico 5 min Temperatura ºC","chartType":"line","legend":"false","xformat":"HH:mm:ss","interpolate":"linear","nodata":"","dot":false,"ymin":"","ymax":"","removeOlder":"300","removeOlderPoints":"","removeOlderUnit":"1","cutout":0,"useOneColor":false,"useUTC":false,"colors":["#1f77b4","#aec7e8","#ff7f0e","#2ca02c","#98df8a","#d62728","#ff9896","#9467bd","#c5b0d5"],"useOldStyle":false,"outputs":1,"x":1130,"y":180,"wires":[[]]},{"id":"7db3812.d4ac48","type":"ui_gauge","z":"dc7886e1.8609e8","name":"Presion","group":"2d36d45a.78f0cc","order":3,"width":0,"height":0,"gtype":"gage","title":"Presion","label":"units","format":"{{value}} hPa","min":0,"max":"1100","colors":["#00b500","#e6e600","#ca3838"],"seg1":"","seg2":"","x":1060,"y":220,"wires":[]},{"id":"f48277c.3fe0788","type":"ui_chart","z":"dc7886e1.8609e8","name":"Grafico 5 min Presion hPa","group":"2d36d45a.78f0cc","order":4,"width":0,"height":0,"label":"Grafico 5 min Presion hPa","chartType":"line","legend":"false","xformat":"HH:mm:ss","interpolate":"linear","nodata":"","dot":false,"ymin":"","ymax":"","removeOlder":"5","removeOlderPoints":"","removeOlderUnit":"60","cutout":0,"useOneColor":false,"useUTC":false,"colors":["#1f77b4","#aec7e8","#ff7f0e","#2ca02c","#98df8a","#d62728","#ff9896","#9467bd","#c5b0d5"],"useOldStyle":false,"outputs":1,"x":1110,"y":260,"wires":[[]]},{"id":"3dfe406b.9cb85","type":"ui_gauge","z":"dc7886e1.8609e8","name":"","group":"93190471.5e78d8","order":1,"width":0,"height":0,"gtype":"gage","title":"Altitud","label":"units","format":"{{value}}","min":0,"max":"30000","colors":["#00b500","#e6e600","#ca3838"],"seg1":"","seg2":"","x":1050,"y":300,"wires":[]},{"id":"23c3e823.c768d8","type":"ui_gauge","z":"dc7886e1.8609e8","name":"","group":"93190471.5e78d8","order":3,"width":0,"height":0,"gtype":"gage","title":"Humedad","label":"units","format":"{{value}}","min":0,"max":"100","colors":["#00b500","#e6e600","#ca3838"],"seg1":"","seg2":"","x":1060,"y":380,"wires":[]},{"id":"67d7c0f4.6cf79","type":"ui_gauge","z":"dc7886e1.8609e8","name":"","group":"c8ff7b2c.5800a8","order":1,"width":0,"height":0,"gtype":"gage","title":"UV (Ultravioleta)","label":"units","format":"{{value}}","min":"200","max":"1500","colors":["#00b500","#e6e600","#ca3838"],"seg1":"","seg2":"","x":1080,"y":500,"wires":[]},{"id":"96dcb3a5.fa961","type":"ui_text","z":"dc7886e1.8609e8","group":"a99f9d79.173c7","order":4,"width":0,"height":0,"name":"","label":"AcelX","format":"{{msg.payload}}","layout":"row-spread","x":1050,"y":540,"wires":[]},{"id":"9bc8fed5.ec214","type":"ui_text","z":"dc7886e1.8609e8","group":"a99f9d79.173c7","order":5,"width":0,"height":0,"name":"","label":"AcelY","format":"{{msg.payload}}","layout":"row-spread","x":1050,"y":580,"wires":[]},{"id":"b452ef72.d8f66","type":"ui_text","z":"dc7886e1.8609e8","group":"a99f9d79.173c7","order":6,"width":0,"height":0,"name":"","label":"AcelZ","format":"{{msg.payload}}","layout":"row-spread","x":1050,"y":620,"wires":[]},{"id":"140e4285.0e1f3d","type":"ui_text","z":"dc7886e1.8609e8","group":"a99f9d79.173c7","order":1,"width":0,"height":0,"name":"","label":"GiroX","format":"{{msg.payload}}","layout":"row-spread","x":1050,"y":660,"wires":[]},{"id":"90f89db4.055eb","type":"ui_text","z":"dc7886e1.8609e8","group":"a99f9d79.173c7","order":2,"width":0,"height":0,"name":"","label":"GiroY","format":"{{msg.payload}}","layout":"row-spread","x":1050,"y":700,"wires":[]},{"id":"4418a982.985128","type":"ui_text","z":"dc7886e1.8609e8","group":"a99f9d79.173c7","order":3,"width":0,"height":0,"name":"","label":"GiroZ","format":"{{msg.payload}}","layout":"row-</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C053AA" id="_x0000_s1061" type="#_x0000_t202" style="position:absolute;left:0;text-align:left;margin-left:-24.8pt;margin-top:.25pt;width:478.8pt;height:675.6pt;z-index:2516945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">
                <v:textbox>
                  <w:txbxContent>
                    <w:p w14:paraId="1007D9C5" w14:textId="01BD7E6B" w:rsidR="00114027" w:rsidRPr="004C62B7" w:rsidRDefault="00114027" w:rsidP="004C62B7">
                      <w:pPr>
                        <w:rPr>
                          <w:rFonts w:ascii="Consolas" w:hAnsi="Consolas"/>
                          <w:sz w:val="16"/>
                          <w:szCs w:val="16"/>
                        </w:rPr>
                      </w:pPr>
                    </w:p>
                    <w:p w14:paraId="288D227D" w14:textId="42F77F44" w:rsidR="00114027" w:rsidRPr="004C62B7" w:rsidRDefault="00114027">
                      <w:pPr>
                        <w:rPr>
                          <w:rFonts w:ascii="Consolas" w:hAnsi="Consolas"/>
                          <w:sz w:val="16"/>
                          <w:szCs w:val="16"/>
                        </w:rPr>
                      </w:pPr>
                      <w:proofErr w:type="spellStart"/>
                      <w:r>
                        <w:rPr>
                          <w:rFonts w:ascii="Consolas" w:hAnsi="Consolas" w:cs="Consolas"/>
                          <w:sz w:val="16"/>
                          <w:szCs w:val="16"/>
                          <w:lang w:val="es" w:eastAsia="es-ES"/>
                        </w:rPr>
                        <w:t>Acetona_dato</w:t>
                      </w:r>
                      <w:proofErr w:type="spellEnd"/>
                      <w:r>
                        <w:rPr>
                          <w:rFonts w:ascii="Consolas" w:hAnsi="Consolas" w:cs="Consolas"/>
                          <w:sz w:val="16"/>
                          <w:szCs w:val="16"/>
                          <w:lang w:val="es" w:eastAsia="es-ES"/>
                        </w:rPr>
                        <w:t xml:space="preserve"> &amp;&amp;\n            </w:t>
                      </w:r>
                      <w:proofErr w:type="spellStart"/>
                      <w:r>
                        <w:rPr>
                          <w:rFonts w:ascii="Consolas" w:hAnsi="Consolas" w:cs="Consolas"/>
                          <w:sz w:val="16"/>
                          <w:szCs w:val="16"/>
                          <w:lang w:val="es" w:eastAsia="es-ES"/>
                        </w:rPr>
                        <w:t>context.data.Potencia</w:t>
                      </w:r>
                      <w:proofErr w:type="spellEnd"/>
                      <w:r>
                        <w:rPr>
                          <w:rFonts w:ascii="Consolas" w:hAnsi="Consolas" w:cs="Consolas"/>
                          <w:sz w:val="16"/>
                          <w:szCs w:val="16"/>
                          <w:lang w:val="es" w:eastAsia="es-ES"/>
                        </w:rPr>
                        <w:t>;\n\</w:t>
                      </w:r>
                      <w:proofErr w:type="spellStart"/>
                      <w:r>
                        <w:rPr>
                          <w:rFonts w:ascii="Consolas" w:hAnsi="Consolas" w:cs="Consolas"/>
                          <w:sz w:val="16"/>
                          <w:szCs w:val="16"/>
                          <w:lang w:val="es" w:eastAsia="es-ES"/>
                        </w:rPr>
                        <w:t>nif</w:t>
                      </w:r>
                      <w:proofErr w:type="spellEnd"/>
                      <w:r>
                        <w:rPr>
                          <w:rFonts w:ascii="Consolas" w:hAnsi="Consolas" w:cs="Consolas"/>
                          <w:sz w:val="16"/>
                          <w:szCs w:val="16"/>
                          <w:lang w:val="es" w:eastAsia="es-ES"/>
                        </w:rPr>
                        <w:t>(</w:t>
                      </w:r>
                      <w:proofErr w:type="spellStart"/>
                      <w:r>
                        <w:rPr>
                          <w:rFonts w:ascii="Consolas" w:hAnsi="Consolas" w:cs="Consolas"/>
                          <w:sz w:val="16"/>
                          <w:szCs w:val="16"/>
                          <w:lang w:val="es" w:eastAsia="es-ES"/>
                        </w:rPr>
                        <w:t>AllData</w:t>
                      </w:r>
                      <w:proofErr w:type="spellEnd"/>
                      <w:r>
                        <w:rPr>
                          <w:rFonts w:ascii="Consolas" w:hAnsi="Consolas" w:cs="Consolas"/>
                          <w:sz w:val="16"/>
                          <w:szCs w:val="16"/>
                          <w:lang w:val="es" w:eastAsia="es-ES"/>
                        </w:rPr>
                        <w:t xml:space="preserve">){\n    </w:t>
                      </w:r>
                      <w:proofErr w:type="spellStart"/>
                      <w:r>
                        <w:rPr>
                          <w:rFonts w:ascii="Consolas" w:hAnsi="Consolas" w:cs="Consolas"/>
                          <w:sz w:val="16"/>
                          <w:szCs w:val="16"/>
                          <w:lang w:val="es" w:eastAsia="es-ES"/>
                        </w:rPr>
                        <w:t>var</w:t>
                      </w:r>
                      <w:proofErr w:type="spellEnd"/>
                      <w:r>
                        <w:rPr>
                          <w:rFonts w:ascii="Consolas" w:hAnsi="Consolas" w:cs="Consolas"/>
                          <w:sz w:val="16"/>
                          <w:szCs w:val="16"/>
                          <w:lang w:val="es" w:eastAsia="es-ES"/>
                        </w:rPr>
                        <w:t xml:space="preserve"> time = Date();\n    </w:t>
                      </w:r>
                      <w:proofErr w:type="spellStart"/>
                      <w:r>
                        <w:rPr>
                          <w:rFonts w:ascii="Consolas" w:hAnsi="Consolas" w:cs="Consolas"/>
                          <w:sz w:val="16"/>
                          <w:szCs w:val="16"/>
                          <w:lang w:val="es" w:eastAsia="es-ES"/>
                        </w:rPr>
                        <w:t>context.data.Time</w:t>
                      </w:r>
                      <w:proofErr w:type="spellEnd"/>
                      <w:r>
                        <w:rPr>
                          <w:rFonts w:ascii="Consolas" w:hAnsi="Consolas" w:cs="Consolas"/>
                          <w:sz w:val="16"/>
                          <w:szCs w:val="16"/>
                          <w:lang w:val="es" w:eastAsia="es-ES"/>
                        </w:rPr>
                        <w:t>=</w:t>
                      </w:r>
                      <w:proofErr w:type="spellStart"/>
                      <w:r>
                        <w:rPr>
                          <w:rFonts w:ascii="Consolas" w:hAnsi="Consolas" w:cs="Consolas"/>
                          <w:sz w:val="16"/>
                          <w:szCs w:val="16"/>
                          <w:lang w:val="es" w:eastAsia="es-ES"/>
                        </w:rPr>
                        <w:t>time.toString</w:t>
                      </w:r>
                      <w:proofErr w:type="spellEnd"/>
                      <w:r>
                        <w:rPr>
                          <w:rFonts w:ascii="Consolas" w:hAnsi="Consolas" w:cs="Consolas"/>
                          <w:sz w:val="16"/>
                          <w:szCs w:val="16"/>
                          <w:lang w:val="es" w:eastAsia="es-ES"/>
                        </w:rPr>
                        <w:t>();\n    Sensor=</w:t>
                      </w:r>
                      <w:proofErr w:type="spellStart"/>
                      <w:r>
                        <w:rPr>
                          <w:rFonts w:ascii="Consolas" w:hAnsi="Consolas" w:cs="Consolas"/>
                          <w:sz w:val="16"/>
                          <w:szCs w:val="16"/>
                          <w:lang w:val="es" w:eastAsia="es-ES"/>
                        </w:rPr>
                        <w:t>context.data</w:t>
                      </w:r>
                      <w:proofErr w:type="spellEnd"/>
                      <w:r>
                        <w:rPr>
                          <w:rFonts w:ascii="Consolas" w:hAnsi="Consolas" w:cs="Consolas"/>
                          <w:sz w:val="16"/>
                          <w:szCs w:val="16"/>
                          <w:lang w:val="es" w:eastAsia="es-ES"/>
                        </w:rPr>
                        <w:t xml:space="preserve">;\n    </w:t>
                      </w:r>
                      <w:proofErr w:type="spellStart"/>
                      <w:r>
                        <w:rPr>
                          <w:rFonts w:ascii="Consolas" w:hAnsi="Consolas" w:cs="Consolas"/>
                          <w:sz w:val="16"/>
                          <w:szCs w:val="16"/>
                          <w:lang w:val="es" w:eastAsia="es-ES"/>
                        </w:rPr>
                        <w:t>newMsg</w:t>
                      </w:r>
                      <w:proofErr w:type="spellEnd"/>
                      <w:r>
                        <w:rPr>
                          <w:rFonts w:ascii="Consolas" w:hAnsi="Consolas" w:cs="Consolas"/>
                          <w:sz w:val="16"/>
                          <w:szCs w:val="16"/>
                          <w:lang w:val="es" w:eastAsia="es-ES"/>
                        </w:rPr>
                        <w:t>={</w:t>
                      </w:r>
                      <w:proofErr w:type="spellStart"/>
                      <w:r>
                        <w:rPr>
                          <w:rFonts w:ascii="Consolas" w:hAnsi="Consolas" w:cs="Consolas"/>
                          <w:sz w:val="16"/>
                          <w:szCs w:val="16"/>
                          <w:lang w:val="es" w:eastAsia="es-ES"/>
                        </w:rPr>
                        <w:t>payload</w:t>
                      </w:r>
                      <w:proofErr w:type="spellEnd"/>
                      <w:r>
                        <w:rPr>
                          <w:rFonts w:ascii="Consolas" w:hAnsi="Consolas" w:cs="Consolas"/>
                          <w:sz w:val="16"/>
                          <w:szCs w:val="16"/>
                          <w:lang w:val="es" w:eastAsia="es-ES"/>
                        </w:rPr>
                        <w:t xml:space="preserve">: </w:t>
                      </w:r>
                      <w:proofErr w:type="spellStart"/>
                      <w:r>
                        <w:rPr>
                          <w:rFonts w:ascii="Consolas" w:hAnsi="Consolas" w:cs="Consolas"/>
                          <w:sz w:val="16"/>
                          <w:szCs w:val="16"/>
                          <w:lang w:val="es" w:eastAsia="es-ES"/>
                        </w:rPr>
                        <w:t>context.data</w:t>
                      </w:r>
                      <w:proofErr w:type="spellEnd"/>
                      <w:r>
                        <w:rPr>
                          <w:rFonts w:ascii="Consolas" w:hAnsi="Consolas" w:cs="Consolas"/>
                          <w:sz w:val="16"/>
                          <w:szCs w:val="16"/>
                          <w:lang w:val="es" w:eastAsia="es-ES"/>
                        </w:rPr>
                        <w:t xml:space="preserve">,\n    </w:t>
                      </w:r>
                      <w:proofErr w:type="spellStart"/>
                      <w:r>
                        <w:rPr>
                          <w:rFonts w:ascii="Consolas" w:hAnsi="Consolas" w:cs="Consolas"/>
                          <w:sz w:val="16"/>
                          <w:szCs w:val="16"/>
                          <w:lang w:val="es" w:eastAsia="es-ES"/>
                        </w:rPr>
                        <w:t>topic</w:t>
                      </w:r>
                      <w:proofErr w:type="spellEnd"/>
                      <w:r>
                        <w:rPr>
                          <w:rFonts w:ascii="Consolas" w:hAnsi="Consolas" w:cs="Consolas"/>
                          <w:sz w:val="16"/>
                          <w:szCs w:val="16"/>
                          <w:lang w:val="es" w:eastAsia="es-ES"/>
                        </w:rPr>
                        <w:t>: '</w:t>
                      </w:r>
                      <w:proofErr w:type="spellStart"/>
                      <w:r>
                        <w:rPr>
                          <w:rFonts w:ascii="Consolas" w:hAnsi="Consolas" w:cs="Consolas"/>
                          <w:sz w:val="16"/>
                          <w:szCs w:val="16"/>
                          <w:lang w:val="es" w:eastAsia="es-ES"/>
                        </w:rPr>
                        <w:t>Frame</w:t>
                      </w:r>
                      <w:proofErr w:type="spellEnd"/>
                      <w:r>
                        <w:rPr>
                          <w:rFonts w:ascii="Consolas" w:hAnsi="Consolas" w:cs="Consolas"/>
                          <w:sz w:val="16"/>
                          <w:szCs w:val="16"/>
                          <w:lang w:val="es" w:eastAsia="es-ES"/>
                        </w:rPr>
                        <w:t xml:space="preserve"> Sensor'};\n    </w:t>
                      </w:r>
                      <w:proofErr w:type="spellStart"/>
                      <w:r>
                        <w:rPr>
                          <w:rFonts w:ascii="Consolas" w:hAnsi="Consolas" w:cs="Consolas"/>
                          <w:sz w:val="16"/>
                          <w:szCs w:val="16"/>
                          <w:lang w:val="es" w:eastAsia="es-ES"/>
                        </w:rPr>
                        <w:t>context.data</w:t>
                      </w:r>
                      <w:proofErr w:type="spellEnd"/>
                      <w:r>
                        <w:rPr>
                          <w:rFonts w:ascii="Consolas" w:hAnsi="Consolas" w:cs="Consolas"/>
                          <w:sz w:val="16"/>
                          <w:szCs w:val="16"/>
                          <w:lang w:val="es" w:eastAsia="es-ES"/>
                        </w:rPr>
                        <w:t>=</w:t>
                      </w:r>
                      <w:proofErr w:type="spellStart"/>
                      <w:r>
                        <w:rPr>
                          <w:rFonts w:ascii="Consolas" w:hAnsi="Consolas" w:cs="Consolas"/>
                          <w:sz w:val="16"/>
                          <w:szCs w:val="16"/>
                          <w:lang w:val="es" w:eastAsia="es-ES"/>
                        </w:rPr>
                        <w:t>null</w:t>
                      </w:r>
                      <w:proofErr w:type="spellEnd"/>
                      <w:r>
                        <w:rPr>
                          <w:rFonts w:ascii="Consolas" w:hAnsi="Consolas" w:cs="Consolas"/>
                          <w:sz w:val="16"/>
                          <w:szCs w:val="16"/>
                          <w:lang w:val="es" w:eastAsia="es-ES"/>
                        </w:rPr>
                        <w:t xml:space="preserve">;\n    </w:t>
                      </w:r>
                      <w:proofErr w:type="spellStart"/>
                      <w:r>
                        <w:rPr>
                          <w:rFonts w:ascii="Consolas" w:hAnsi="Consolas" w:cs="Consolas"/>
                          <w:sz w:val="16"/>
                          <w:szCs w:val="16"/>
                          <w:lang w:val="es" w:eastAsia="es-ES"/>
                        </w:rPr>
                        <w:t>return</w:t>
                      </w:r>
                      <w:proofErr w:type="spellEnd"/>
                      <w:r>
                        <w:rPr>
                          <w:rFonts w:ascii="Consolas" w:hAnsi="Consolas" w:cs="Consolas"/>
                          <w:sz w:val="16"/>
                          <w:szCs w:val="16"/>
                          <w:lang w:val="es" w:eastAsia="es-ES"/>
                        </w:rPr>
                        <w:t xml:space="preserve"> </w:t>
                      </w:r>
                      <w:proofErr w:type="spellStart"/>
                      <w:r>
                        <w:rPr>
                          <w:rFonts w:ascii="Consolas" w:hAnsi="Consolas" w:cs="Consolas"/>
                          <w:sz w:val="16"/>
                          <w:szCs w:val="16"/>
                          <w:lang w:val="es" w:eastAsia="es-ES"/>
                        </w:rPr>
                        <w:t>newMsg</w:t>
                      </w:r>
                      <w:proofErr w:type="spellEnd"/>
                      <w:r>
                        <w:rPr>
                          <w:rFonts w:ascii="Consolas" w:hAnsi="Consolas" w:cs="Consolas"/>
                          <w:sz w:val="16"/>
                          <w:szCs w:val="16"/>
                          <w:lang w:val="es" w:eastAsia="es-ES"/>
                        </w:rPr>
                        <w:t>;\n}\</w:t>
                      </w:r>
                      <w:proofErr w:type="spellStart"/>
                      <w:r>
                        <w:rPr>
                          <w:rFonts w:ascii="Consolas" w:hAnsi="Consolas" w:cs="Consolas"/>
                          <w:sz w:val="16"/>
                          <w:szCs w:val="16"/>
                          <w:lang w:val="es" w:eastAsia="es-ES"/>
                        </w:rPr>
                        <w:t>nelse</w:t>
                      </w:r>
                      <w:proofErr w:type="spellEnd"/>
                      <w:r>
                        <w:rPr>
                          <w:rFonts w:ascii="Consolas" w:hAnsi="Consolas" w:cs="Consolas"/>
                          <w:sz w:val="16"/>
                          <w:szCs w:val="16"/>
                          <w:lang w:val="es" w:eastAsia="es-ES"/>
                        </w:rPr>
                        <w:t xml:space="preserve">            \</w:t>
                      </w:r>
                      <w:proofErr w:type="spellStart"/>
                      <w:r>
                        <w:rPr>
                          <w:rFonts w:ascii="Consolas" w:hAnsi="Consolas" w:cs="Consolas"/>
                          <w:sz w:val="16"/>
                          <w:szCs w:val="16"/>
                          <w:lang w:val="es" w:eastAsia="es-ES"/>
                        </w:rPr>
                        <w:t>nreturn</w:t>
                      </w:r>
                      <w:proofErr w:type="spellEnd"/>
                      <w:r>
                        <w:rPr>
                          <w:rFonts w:ascii="Consolas" w:hAnsi="Consolas" w:cs="Consolas"/>
                          <w:sz w:val="16"/>
                          <w:szCs w:val="16"/>
                          <w:lang w:val="es" w:eastAsia="es-ES"/>
                        </w:rPr>
                        <w:t xml:space="preserve"> msg;","outputs":1,"noerr":0,"x":580,"y":260,"wires":[["2bf70fba.059ab"]]},{"id":"2bf70fba.059ab","type":"function","z":"dc7886e1.8609e8","name":"Split Data","</w:t>
                      </w:r>
                      <w:proofErr w:type="spellStart"/>
                      <w:r>
                        <w:rPr>
                          <w:rFonts w:ascii="Consolas" w:hAnsi="Consolas" w:cs="Consolas"/>
                          <w:sz w:val="16"/>
                          <w:szCs w:val="16"/>
                          <w:lang w:val="es" w:eastAsia="es-ES"/>
                        </w:rPr>
                        <w:t>func</w:t>
                      </w:r>
                      <w:proofErr w:type="spellEnd"/>
                      <w:r>
                        <w:rPr>
                          <w:rFonts w:ascii="Consolas" w:hAnsi="Consolas" w:cs="Consolas"/>
                          <w:sz w:val="16"/>
                          <w:szCs w:val="16"/>
                          <w:lang w:val="es" w:eastAsia="es-ES"/>
                        </w:rPr>
                        <w:t>":"</w:t>
                      </w:r>
                      <w:proofErr w:type="spellStart"/>
                      <w:r>
                        <w:rPr>
                          <w:rFonts w:ascii="Consolas" w:hAnsi="Consolas" w:cs="Consolas"/>
                          <w:sz w:val="16"/>
                          <w:szCs w:val="16"/>
                          <w:lang w:val="es" w:eastAsia="es-ES"/>
                        </w:rPr>
                        <w:t>var</w:t>
                      </w:r>
                      <w:proofErr w:type="spellEnd"/>
                      <w:r>
                        <w:rPr>
                          <w:rFonts w:ascii="Consolas" w:hAnsi="Consolas" w:cs="Consolas"/>
                          <w:sz w:val="16"/>
                          <w:szCs w:val="16"/>
                          <w:lang w:val="es" w:eastAsia="es-ES"/>
                        </w:rPr>
                        <w:t xml:space="preserve"> </w:t>
                      </w:r>
                      <w:proofErr w:type="spellStart"/>
                      <w:r>
                        <w:rPr>
                          <w:rFonts w:ascii="Consolas" w:hAnsi="Consolas" w:cs="Consolas"/>
                          <w:sz w:val="16"/>
                          <w:szCs w:val="16"/>
                          <w:lang w:val="es" w:eastAsia="es-ES"/>
                        </w:rPr>
                        <w:t>msgTemperatura</w:t>
                      </w:r>
                      <w:proofErr w:type="spellEnd"/>
                      <w:r>
                        <w:rPr>
                          <w:rFonts w:ascii="Consolas" w:hAnsi="Consolas" w:cs="Consolas"/>
                          <w:sz w:val="16"/>
                          <w:szCs w:val="16"/>
                          <w:lang w:val="es" w:eastAsia="es-ES"/>
                        </w:rPr>
                        <w:t xml:space="preserve"> = {</w:t>
                      </w:r>
                      <w:proofErr w:type="spellStart"/>
                      <w:r>
                        <w:rPr>
                          <w:rFonts w:ascii="Consolas" w:hAnsi="Consolas" w:cs="Consolas"/>
                          <w:sz w:val="16"/>
                          <w:szCs w:val="16"/>
                          <w:lang w:val="es" w:eastAsia="es-ES"/>
                        </w:rPr>
                        <w:t>payload</w:t>
                      </w:r>
                      <w:proofErr w:type="spellEnd"/>
                      <w:r>
                        <w:rPr>
                          <w:rFonts w:ascii="Consolas" w:hAnsi="Consolas" w:cs="Consolas"/>
                          <w:sz w:val="16"/>
                          <w:szCs w:val="16"/>
                          <w:lang w:val="es" w:eastAsia="es-ES"/>
                        </w:rPr>
                        <w:t xml:space="preserve">: </w:t>
                      </w:r>
                      <w:proofErr w:type="spellStart"/>
                      <w:r>
                        <w:rPr>
                          <w:rFonts w:ascii="Consolas" w:hAnsi="Consolas" w:cs="Consolas"/>
                          <w:sz w:val="16"/>
                          <w:szCs w:val="16"/>
                          <w:lang w:val="es" w:eastAsia="es-ES"/>
                        </w:rPr>
                        <w:t>msg.payload.Temperatura</w:t>
                      </w:r>
                      <w:proofErr w:type="spellEnd"/>
                      <w:r>
                        <w:rPr>
                          <w:rFonts w:ascii="Consolas" w:hAnsi="Consolas" w:cs="Consolas"/>
                          <w:sz w:val="16"/>
                          <w:szCs w:val="16"/>
                          <w:lang w:val="es" w:eastAsia="es-ES"/>
                        </w:rPr>
                        <w:t>};\</w:t>
                      </w:r>
                      <w:proofErr w:type="spellStart"/>
                      <w:r>
                        <w:rPr>
                          <w:rFonts w:ascii="Consolas" w:hAnsi="Consolas" w:cs="Consolas"/>
                          <w:sz w:val="16"/>
                          <w:szCs w:val="16"/>
                          <w:lang w:val="es" w:eastAsia="es-ES"/>
                        </w:rPr>
                        <w:t>nvar</w:t>
                      </w:r>
                      <w:proofErr w:type="spellEnd"/>
                      <w:r>
                        <w:rPr>
                          <w:rFonts w:ascii="Consolas" w:hAnsi="Consolas" w:cs="Consolas"/>
                          <w:sz w:val="16"/>
                          <w:szCs w:val="16"/>
                          <w:lang w:val="es" w:eastAsia="es-ES"/>
                        </w:rPr>
                        <w:t xml:space="preserve"> </w:t>
                      </w:r>
                      <w:proofErr w:type="spellStart"/>
                      <w:r>
                        <w:rPr>
                          <w:rFonts w:ascii="Consolas" w:hAnsi="Consolas" w:cs="Consolas"/>
                          <w:sz w:val="16"/>
                          <w:szCs w:val="16"/>
                          <w:lang w:val="es" w:eastAsia="es-ES"/>
                        </w:rPr>
                        <w:t>msgPresion</w:t>
                      </w:r>
                      <w:proofErr w:type="spellEnd"/>
                      <w:r>
                        <w:rPr>
                          <w:rFonts w:ascii="Consolas" w:hAnsi="Consolas" w:cs="Consolas"/>
                          <w:sz w:val="16"/>
                          <w:szCs w:val="16"/>
                          <w:lang w:val="es" w:eastAsia="es-ES"/>
                        </w:rPr>
                        <w:t xml:space="preserve"> = {</w:t>
                      </w:r>
                      <w:proofErr w:type="spellStart"/>
                      <w:r>
                        <w:rPr>
                          <w:rFonts w:ascii="Consolas" w:hAnsi="Consolas" w:cs="Consolas"/>
                          <w:sz w:val="16"/>
                          <w:szCs w:val="16"/>
                          <w:lang w:val="es" w:eastAsia="es-ES"/>
                        </w:rPr>
                        <w:t>payload</w:t>
                      </w:r>
                      <w:proofErr w:type="spellEnd"/>
                      <w:r>
                        <w:rPr>
                          <w:rFonts w:ascii="Consolas" w:hAnsi="Consolas" w:cs="Consolas"/>
                          <w:sz w:val="16"/>
                          <w:szCs w:val="16"/>
                          <w:lang w:val="es" w:eastAsia="es-ES"/>
                        </w:rPr>
                        <w:t xml:space="preserve">: </w:t>
                      </w:r>
                      <w:proofErr w:type="spellStart"/>
                      <w:r>
                        <w:rPr>
                          <w:rFonts w:ascii="Consolas" w:hAnsi="Consolas" w:cs="Consolas"/>
                          <w:sz w:val="16"/>
                          <w:szCs w:val="16"/>
                          <w:lang w:val="es" w:eastAsia="es-ES"/>
                        </w:rPr>
                        <w:t>msg.payload.Presion</w:t>
                      </w:r>
                      <w:proofErr w:type="spellEnd"/>
                      <w:r>
                        <w:rPr>
                          <w:rFonts w:ascii="Consolas" w:hAnsi="Consolas" w:cs="Consolas"/>
                          <w:sz w:val="16"/>
                          <w:szCs w:val="16"/>
                          <w:lang w:val="es" w:eastAsia="es-ES"/>
                        </w:rPr>
                        <w:t>};\</w:t>
                      </w:r>
                      <w:proofErr w:type="spellStart"/>
                      <w:r>
                        <w:rPr>
                          <w:rFonts w:ascii="Consolas" w:hAnsi="Consolas" w:cs="Consolas"/>
                          <w:sz w:val="16"/>
                          <w:szCs w:val="16"/>
                          <w:lang w:val="es" w:eastAsia="es-ES"/>
                        </w:rPr>
                        <w:t>nvar</w:t>
                      </w:r>
                      <w:proofErr w:type="spellEnd"/>
                      <w:r>
                        <w:rPr>
                          <w:rFonts w:ascii="Consolas" w:hAnsi="Consolas" w:cs="Consolas"/>
                          <w:sz w:val="16"/>
                          <w:szCs w:val="16"/>
                          <w:lang w:val="es" w:eastAsia="es-ES"/>
                        </w:rPr>
                        <w:t xml:space="preserve"> </w:t>
                      </w:r>
                      <w:proofErr w:type="spellStart"/>
                      <w:r>
                        <w:rPr>
                          <w:rFonts w:ascii="Consolas" w:hAnsi="Consolas" w:cs="Consolas"/>
                          <w:sz w:val="16"/>
                          <w:szCs w:val="16"/>
                          <w:lang w:val="es" w:eastAsia="es-ES"/>
                        </w:rPr>
                        <w:t>msgAltitud</w:t>
                      </w:r>
                      <w:proofErr w:type="spellEnd"/>
                      <w:r>
                        <w:rPr>
                          <w:rFonts w:ascii="Consolas" w:hAnsi="Consolas" w:cs="Consolas"/>
                          <w:sz w:val="16"/>
                          <w:szCs w:val="16"/>
                          <w:lang w:val="es" w:eastAsia="es-ES"/>
                        </w:rPr>
                        <w:t xml:space="preserve"> = {</w:t>
                      </w:r>
                      <w:proofErr w:type="spellStart"/>
                      <w:r>
                        <w:rPr>
                          <w:rFonts w:ascii="Consolas" w:hAnsi="Consolas" w:cs="Consolas"/>
                          <w:sz w:val="16"/>
                          <w:szCs w:val="16"/>
                          <w:lang w:val="es" w:eastAsia="es-ES"/>
                        </w:rPr>
                        <w:t>payload</w:t>
                      </w:r>
                      <w:proofErr w:type="spellEnd"/>
                      <w:r>
                        <w:rPr>
                          <w:rFonts w:ascii="Consolas" w:hAnsi="Consolas" w:cs="Consolas"/>
                          <w:sz w:val="16"/>
                          <w:szCs w:val="16"/>
                          <w:lang w:val="es" w:eastAsia="es-ES"/>
                        </w:rPr>
                        <w:t xml:space="preserve">: </w:t>
                      </w:r>
                      <w:proofErr w:type="spellStart"/>
                      <w:r>
                        <w:rPr>
                          <w:rFonts w:ascii="Consolas" w:hAnsi="Consolas" w:cs="Consolas"/>
                          <w:sz w:val="16"/>
                          <w:szCs w:val="16"/>
                          <w:lang w:val="es" w:eastAsia="es-ES"/>
                        </w:rPr>
                        <w:t>msg.payload.Altitud</w:t>
                      </w:r>
                      <w:proofErr w:type="spellEnd"/>
                      <w:r>
                        <w:rPr>
                          <w:rFonts w:ascii="Consolas" w:hAnsi="Consolas" w:cs="Consolas"/>
                          <w:sz w:val="16"/>
                          <w:szCs w:val="16"/>
                          <w:lang w:val="es" w:eastAsia="es-ES"/>
                        </w:rPr>
                        <w:t>};\</w:t>
                      </w:r>
                      <w:proofErr w:type="spellStart"/>
                      <w:r>
                        <w:rPr>
                          <w:rFonts w:ascii="Consolas" w:hAnsi="Consolas" w:cs="Consolas"/>
                          <w:sz w:val="16"/>
                          <w:szCs w:val="16"/>
                          <w:lang w:val="es" w:eastAsia="es-ES"/>
                        </w:rPr>
                        <w:t>nvar</w:t>
                      </w:r>
                      <w:proofErr w:type="spellEnd"/>
                      <w:r>
                        <w:rPr>
                          <w:rFonts w:ascii="Consolas" w:hAnsi="Consolas" w:cs="Consolas"/>
                          <w:sz w:val="16"/>
                          <w:szCs w:val="16"/>
                          <w:lang w:val="es" w:eastAsia="es-ES"/>
                        </w:rPr>
                        <w:t xml:space="preserve"> </w:t>
                      </w:r>
                      <w:proofErr w:type="spellStart"/>
                      <w:r>
                        <w:rPr>
                          <w:rFonts w:ascii="Consolas" w:hAnsi="Consolas" w:cs="Consolas"/>
                          <w:sz w:val="16"/>
                          <w:szCs w:val="16"/>
                          <w:lang w:val="es" w:eastAsia="es-ES"/>
                        </w:rPr>
                        <w:t>msgHumedad</w:t>
                      </w:r>
                      <w:proofErr w:type="spellEnd"/>
                      <w:r>
                        <w:rPr>
                          <w:rFonts w:ascii="Consolas" w:hAnsi="Consolas" w:cs="Consolas"/>
                          <w:sz w:val="16"/>
                          <w:szCs w:val="16"/>
                          <w:lang w:val="es" w:eastAsia="es-ES"/>
                        </w:rPr>
                        <w:t xml:space="preserve"> = {</w:t>
                      </w:r>
                      <w:proofErr w:type="spellStart"/>
                      <w:r>
                        <w:rPr>
                          <w:rFonts w:ascii="Consolas" w:hAnsi="Consolas" w:cs="Consolas"/>
                          <w:sz w:val="16"/>
                          <w:szCs w:val="16"/>
                          <w:lang w:val="es" w:eastAsia="es-ES"/>
                        </w:rPr>
                        <w:t>payload</w:t>
                      </w:r>
                      <w:proofErr w:type="spellEnd"/>
                      <w:r>
                        <w:rPr>
                          <w:rFonts w:ascii="Consolas" w:hAnsi="Consolas" w:cs="Consolas"/>
                          <w:sz w:val="16"/>
                          <w:szCs w:val="16"/>
                          <w:lang w:val="es" w:eastAsia="es-ES"/>
                        </w:rPr>
                        <w:t xml:space="preserve">: </w:t>
                      </w:r>
                      <w:proofErr w:type="spellStart"/>
                      <w:r>
                        <w:rPr>
                          <w:rFonts w:ascii="Consolas" w:hAnsi="Consolas" w:cs="Consolas"/>
                          <w:sz w:val="16"/>
                          <w:szCs w:val="16"/>
                          <w:lang w:val="es" w:eastAsia="es-ES"/>
                        </w:rPr>
                        <w:t>msg.payload.Humedad</w:t>
                      </w:r>
                      <w:proofErr w:type="spellEnd"/>
                      <w:r>
                        <w:rPr>
                          <w:rFonts w:ascii="Consolas" w:hAnsi="Consolas" w:cs="Consolas"/>
                          <w:sz w:val="16"/>
                          <w:szCs w:val="16"/>
                          <w:lang w:val="es" w:eastAsia="es-ES"/>
                        </w:rPr>
                        <w:t>};\</w:t>
                      </w:r>
                      <w:proofErr w:type="spellStart"/>
                      <w:r>
                        <w:rPr>
                          <w:rFonts w:ascii="Consolas" w:hAnsi="Consolas" w:cs="Consolas"/>
                          <w:sz w:val="16"/>
                          <w:szCs w:val="16"/>
                          <w:lang w:val="es" w:eastAsia="es-ES"/>
                        </w:rPr>
                        <w:t>nvar</w:t>
                      </w:r>
                      <w:proofErr w:type="spellEnd"/>
                      <w:r>
                        <w:rPr>
                          <w:rFonts w:ascii="Consolas" w:hAnsi="Consolas" w:cs="Consolas"/>
                          <w:sz w:val="16"/>
                          <w:szCs w:val="16"/>
                          <w:lang w:val="es" w:eastAsia="es-ES"/>
                        </w:rPr>
                        <w:t xml:space="preserve"> </w:t>
                      </w:r>
                      <w:proofErr w:type="spellStart"/>
                      <w:r>
                        <w:rPr>
                          <w:rFonts w:ascii="Consolas" w:hAnsi="Consolas" w:cs="Consolas"/>
                          <w:sz w:val="16"/>
                          <w:szCs w:val="16"/>
                          <w:lang w:val="es" w:eastAsia="es-ES"/>
                        </w:rPr>
                        <w:t>msgLuz</w:t>
                      </w:r>
                      <w:proofErr w:type="spellEnd"/>
                      <w:r>
                        <w:rPr>
                          <w:rFonts w:ascii="Consolas" w:hAnsi="Consolas" w:cs="Consolas"/>
                          <w:sz w:val="16"/>
                          <w:szCs w:val="16"/>
                          <w:lang w:val="es" w:eastAsia="es-ES"/>
                        </w:rPr>
                        <w:t xml:space="preserve"> = {</w:t>
                      </w:r>
                      <w:proofErr w:type="spellStart"/>
                      <w:r>
                        <w:rPr>
                          <w:rFonts w:ascii="Consolas" w:hAnsi="Consolas" w:cs="Consolas"/>
                          <w:sz w:val="16"/>
                          <w:szCs w:val="16"/>
                          <w:lang w:val="es" w:eastAsia="es-ES"/>
                        </w:rPr>
                        <w:t>payload</w:t>
                      </w:r>
                      <w:proofErr w:type="spellEnd"/>
                      <w:r>
                        <w:rPr>
                          <w:rFonts w:ascii="Consolas" w:hAnsi="Consolas" w:cs="Consolas"/>
                          <w:sz w:val="16"/>
                          <w:szCs w:val="16"/>
                          <w:lang w:val="es" w:eastAsia="es-ES"/>
                        </w:rPr>
                        <w:t xml:space="preserve">: </w:t>
                      </w:r>
                      <w:proofErr w:type="spellStart"/>
                      <w:r>
                        <w:rPr>
                          <w:rFonts w:ascii="Consolas" w:hAnsi="Consolas" w:cs="Consolas"/>
                          <w:sz w:val="16"/>
                          <w:szCs w:val="16"/>
                          <w:lang w:val="es" w:eastAsia="es-ES"/>
                        </w:rPr>
                        <w:t>msg.payload.Luz</w:t>
                      </w:r>
                      <w:proofErr w:type="spellEnd"/>
                      <w:r>
                        <w:rPr>
                          <w:rFonts w:ascii="Consolas" w:hAnsi="Consolas" w:cs="Consolas"/>
                          <w:sz w:val="16"/>
                          <w:szCs w:val="16"/>
                          <w:lang w:val="es" w:eastAsia="es-ES"/>
                        </w:rPr>
                        <w:t>};\</w:t>
                      </w:r>
                      <w:proofErr w:type="spellStart"/>
                      <w:r>
                        <w:rPr>
                          <w:rFonts w:ascii="Consolas" w:hAnsi="Consolas" w:cs="Consolas"/>
                          <w:sz w:val="16"/>
                          <w:szCs w:val="16"/>
                          <w:lang w:val="es" w:eastAsia="es-ES"/>
                        </w:rPr>
                        <w:t>nvar</w:t>
                      </w:r>
                      <w:proofErr w:type="spellEnd"/>
                      <w:r>
                        <w:rPr>
                          <w:rFonts w:ascii="Consolas" w:hAnsi="Consolas" w:cs="Consolas"/>
                          <w:sz w:val="16"/>
                          <w:szCs w:val="16"/>
                          <w:lang w:val="es" w:eastAsia="es-ES"/>
                        </w:rPr>
                        <w:t xml:space="preserve"> </w:t>
                      </w:r>
                      <w:proofErr w:type="spellStart"/>
                      <w:r>
                        <w:rPr>
                          <w:rFonts w:ascii="Consolas" w:hAnsi="Consolas" w:cs="Consolas"/>
                          <w:sz w:val="16"/>
                          <w:szCs w:val="16"/>
                          <w:lang w:val="es" w:eastAsia="es-ES"/>
                        </w:rPr>
                        <w:t>msgAcelX</w:t>
                      </w:r>
                      <w:proofErr w:type="spellEnd"/>
                      <w:r>
                        <w:rPr>
                          <w:rFonts w:ascii="Consolas" w:hAnsi="Consolas" w:cs="Consolas"/>
                          <w:sz w:val="16"/>
                          <w:szCs w:val="16"/>
                          <w:lang w:val="es" w:eastAsia="es-ES"/>
                        </w:rPr>
                        <w:t xml:space="preserve"> = {</w:t>
                      </w:r>
                      <w:proofErr w:type="spellStart"/>
                      <w:r>
                        <w:rPr>
                          <w:rFonts w:ascii="Consolas" w:hAnsi="Consolas" w:cs="Consolas"/>
                          <w:sz w:val="16"/>
                          <w:szCs w:val="16"/>
                          <w:lang w:val="es" w:eastAsia="es-ES"/>
                        </w:rPr>
                        <w:t>payload</w:t>
                      </w:r>
                      <w:proofErr w:type="spellEnd"/>
                      <w:r>
                        <w:rPr>
                          <w:rFonts w:ascii="Consolas" w:hAnsi="Consolas" w:cs="Consolas"/>
                          <w:sz w:val="16"/>
                          <w:szCs w:val="16"/>
                          <w:lang w:val="es" w:eastAsia="es-ES"/>
                        </w:rPr>
                        <w:t xml:space="preserve">: </w:t>
                      </w:r>
                      <w:proofErr w:type="spellStart"/>
                      <w:r>
                        <w:rPr>
                          <w:rFonts w:ascii="Consolas" w:hAnsi="Consolas" w:cs="Consolas"/>
                          <w:sz w:val="16"/>
                          <w:szCs w:val="16"/>
                          <w:lang w:val="es" w:eastAsia="es-ES"/>
                        </w:rPr>
                        <w:t>msg.payload.AcelX</w:t>
                      </w:r>
                      <w:proofErr w:type="spellEnd"/>
                      <w:r>
                        <w:rPr>
                          <w:rFonts w:ascii="Consolas" w:hAnsi="Consolas" w:cs="Consolas"/>
                          <w:sz w:val="16"/>
                          <w:szCs w:val="16"/>
                          <w:lang w:val="es" w:eastAsia="es-ES"/>
                        </w:rPr>
                        <w:t>};\</w:t>
                      </w:r>
                      <w:proofErr w:type="spellStart"/>
                      <w:r>
                        <w:rPr>
                          <w:rFonts w:ascii="Consolas" w:hAnsi="Consolas" w:cs="Consolas"/>
                          <w:sz w:val="16"/>
                          <w:szCs w:val="16"/>
                          <w:lang w:val="es" w:eastAsia="es-ES"/>
                        </w:rPr>
                        <w:t>nvar</w:t>
                      </w:r>
                      <w:proofErr w:type="spellEnd"/>
                      <w:r>
                        <w:rPr>
                          <w:rFonts w:ascii="Consolas" w:hAnsi="Consolas" w:cs="Consolas"/>
                          <w:sz w:val="16"/>
                          <w:szCs w:val="16"/>
                          <w:lang w:val="es" w:eastAsia="es-ES"/>
                        </w:rPr>
                        <w:t xml:space="preserve"> </w:t>
                      </w:r>
                      <w:proofErr w:type="spellStart"/>
                      <w:r>
                        <w:rPr>
                          <w:rFonts w:ascii="Consolas" w:hAnsi="Consolas" w:cs="Consolas"/>
                          <w:sz w:val="16"/>
                          <w:szCs w:val="16"/>
                          <w:lang w:val="es" w:eastAsia="es-ES"/>
                        </w:rPr>
                        <w:t>msgAcelY</w:t>
                      </w:r>
                      <w:proofErr w:type="spellEnd"/>
                      <w:r>
                        <w:rPr>
                          <w:rFonts w:ascii="Consolas" w:hAnsi="Consolas" w:cs="Consolas"/>
                          <w:sz w:val="16"/>
                          <w:szCs w:val="16"/>
                          <w:lang w:val="es" w:eastAsia="es-ES"/>
                        </w:rPr>
                        <w:t xml:space="preserve"> = {</w:t>
                      </w:r>
                      <w:proofErr w:type="spellStart"/>
                      <w:r>
                        <w:rPr>
                          <w:rFonts w:ascii="Consolas" w:hAnsi="Consolas" w:cs="Consolas"/>
                          <w:sz w:val="16"/>
                          <w:szCs w:val="16"/>
                          <w:lang w:val="es" w:eastAsia="es-ES"/>
                        </w:rPr>
                        <w:t>payload</w:t>
                      </w:r>
                      <w:proofErr w:type="spellEnd"/>
                      <w:r>
                        <w:rPr>
                          <w:rFonts w:ascii="Consolas" w:hAnsi="Consolas" w:cs="Consolas"/>
                          <w:sz w:val="16"/>
                          <w:szCs w:val="16"/>
                          <w:lang w:val="es" w:eastAsia="es-ES"/>
                        </w:rPr>
                        <w:t xml:space="preserve">: </w:t>
                      </w:r>
                      <w:proofErr w:type="spellStart"/>
                      <w:r>
                        <w:rPr>
                          <w:rFonts w:ascii="Consolas" w:hAnsi="Consolas" w:cs="Consolas"/>
                          <w:sz w:val="16"/>
                          <w:szCs w:val="16"/>
                          <w:lang w:val="es" w:eastAsia="es-ES"/>
                        </w:rPr>
                        <w:t>msg.payload.AcelY</w:t>
                      </w:r>
                      <w:proofErr w:type="spellEnd"/>
                      <w:r>
                        <w:rPr>
                          <w:rFonts w:ascii="Consolas" w:hAnsi="Consolas" w:cs="Consolas"/>
                          <w:sz w:val="16"/>
                          <w:szCs w:val="16"/>
                          <w:lang w:val="es" w:eastAsia="es-ES"/>
                        </w:rPr>
                        <w:t>};\</w:t>
                      </w:r>
                      <w:proofErr w:type="spellStart"/>
                      <w:r>
                        <w:rPr>
                          <w:rFonts w:ascii="Consolas" w:hAnsi="Consolas" w:cs="Consolas"/>
                          <w:sz w:val="16"/>
                          <w:szCs w:val="16"/>
                          <w:lang w:val="es" w:eastAsia="es-ES"/>
                        </w:rPr>
                        <w:t>nvar</w:t>
                      </w:r>
                      <w:proofErr w:type="spellEnd"/>
                      <w:r>
                        <w:rPr>
                          <w:rFonts w:ascii="Consolas" w:hAnsi="Consolas" w:cs="Consolas"/>
                          <w:sz w:val="16"/>
                          <w:szCs w:val="16"/>
                          <w:lang w:val="es" w:eastAsia="es-ES"/>
                        </w:rPr>
                        <w:t xml:space="preserve"> </w:t>
                      </w:r>
                      <w:proofErr w:type="spellStart"/>
                      <w:r>
                        <w:rPr>
                          <w:rFonts w:ascii="Consolas" w:hAnsi="Consolas" w:cs="Consolas"/>
                          <w:sz w:val="16"/>
                          <w:szCs w:val="16"/>
                          <w:lang w:val="es" w:eastAsia="es-ES"/>
                        </w:rPr>
                        <w:t>msgAcelZ</w:t>
                      </w:r>
                      <w:proofErr w:type="spellEnd"/>
                      <w:r>
                        <w:rPr>
                          <w:rFonts w:ascii="Consolas" w:hAnsi="Consolas" w:cs="Consolas"/>
                          <w:sz w:val="16"/>
                          <w:szCs w:val="16"/>
                          <w:lang w:val="es" w:eastAsia="es-ES"/>
                        </w:rPr>
                        <w:t xml:space="preserve"> = {</w:t>
                      </w:r>
                      <w:proofErr w:type="spellStart"/>
                      <w:r>
                        <w:rPr>
                          <w:rFonts w:ascii="Consolas" w:hAnsi="Consolas" w:cs="Consolas"/>
                          <w:sz w:val="16"/>
                          <w:szCs w:val="16"/>
                          <w:lang w:val="es" w:eastAsia="es-ES"/>
                        </w:rPr>
                        <w:t>payload</w:t>
                      </w:r>
                      <w:proofErr w:type="spellEnd"/>
                      <w:r>
                        <w:rPr>
                          <w:rFonts w:ascii="Consolas" w:hAnsi="Consolas" w:cs="Consolas"/>
                          <w:sz w:val="16"/>
                          <w:szCs w:val="16"/>
                          <w:lang w:val="es" w:eastAsia="es-ES"/>
                        </w:rPr>
                        <w:t xml:space="preserve">: </w:t>
                      </w:r>
                      <w:proofErr w:type="spellStart"/>
                      <w:r>
                        <w:rPr>
                          <w:rFonts w:ascii="Consolas" w:hAnsi="Consolas" w:cs="Consolas"/>
                          <w:sz w:val="16"/>
                          <w:szCs w:val="16"/>
                          <w:lang w:val="es" w:eastAsia="es-ES"/>
                        </w:rPr>
                        <w:t>msg.payload.AcelZ</w:t>
                      </w:r>
                      <w:proofErr w:type="spellEnd"/>
                      <w:r>
                        <w:rPr>
                          <w:rFonts w:ascii="Consolas" w:hAnsi="Consolas" w:cs="Consolas"/>
                          <w:sz w:val="16"/>
                          <w:szCs w:val="16"/>
                          <w:lang w:val="es" w:eastAsia="es-ES"/>
                        </w:rPr>
                        <w:t>};\</w:t>
                      </w:r>
                      <w:proofErr w:type="spellStart"/>
                      <w:r>
                        <w:rPr>
                          <w:rFonts w:ascii="Consolas" w:hAnsi="Consolas" w:cs="Consolas"/>
                          <w:sz w:val="16"/>
                          <w:szCs w:val="16"/>
                          <w:lang w:val="es" w:eastAsia="es-ES"/>
                        </w:rPr>
                        <w:t>nvar</w:t>
                      </w:r>
                      <w:proofErr w:type="spellEnd"/>
                      <w:r>
                        <w:rPr>
                          <w:rFonts w:ascii="Consolas" w:hAnsi="Consolas" w:cs="Consolas"/>
                          <w:sz w:val="16"/>
                          <w:szCs w:val="16"/>
                          <w:lang w:val="es" w:eastAsia="es-ES"/>
                        </w:rPr>
                        <w:t xml:space="preserve"> </w:t>
                      </w:r>
                      <w:proofErr w:type="spellStart"/>
                      <w:r>
                        <w:rPr>
                          <w:rFonts w:ascii="Consolas" w:hAnsi="Consolas" w:cs="Consolas"/>
                          <w:sz w:val="16"/>
                          <w:szCs w:val="16"/>
                          <w:lang w:val="es" w:eastAsia="es-ES"/>
                        </w:rPr>
                        <w:t>msgGiroX</w:t>
                      </w:r>
                      <w:proofErr w:type="spellEnd"/>
                      <w:r>
                        <w:rPr>
                          <w:rFonts w:ascii="Consolas" w:hAnsi="Consolas" w:cs="Consolas"/>
                          <w:sz w:val="16"/>
                          <w:szCs w:val="16"/>
                          <w:lang w:val="es" w:eastAsia="es-ES"/>
                        </w:rPr>
                        <w:t xml:space="preserve"> = {</w:t>
                      </w:r>
                      <w:proofErr w:type="spellStart"/>
                      <w:r>
                        <w:rPr>
                          <w:rFonts w:ascii="Consolas" w:hAnsi="Consolas" w:cs="Consolas"/>
                          <w:sz w:val="16"/>
                          <w:szCs w:val="16"/>
                          <w:lang w:val="es" w:eastAsia="es-ES"/>
                        </w:rPr>
                        <w:t>payload</w:t>
                      </w:r>
                      <w:proofErr w:type="spellEnd"/>
                      <w:r>
                        <w:rPr>
                          <w:rFonts w:ascii="Consolas" w:hAnsi="Consolas" w:cs="Consolas"/>
                          <w:sz w:val="16"/>
                          <w:szCs w:val="16"/>
                          <w:lang w:val="es" w:eastAsia="es-ES"/>
                        </w:rPr>
                        <w:t xml:space="preserve">: </w:t>
                      </w:r>
                      <w:proofErr w:type="spellStart"/>
                      <w:r>
                        <w:rPr>
                          <w:rFonts w:ascii="Consolas" w:hAnsi="Consolas" w:cs="Consolas"/>
                          <w:sz w:val="16"/>
                          <w:szCs w:val="16"/>
                          <w:lang w:val="es" w:eastAsia="es-ES"/>
                        </w:rPr>
                        <w:t>msg.payload.GiroX</w:t>
                      </w:r>
                      <w:proofErr w:type="spellEnd"/>
                      <w:r>
                        <w:rPr>
                          <w:rFonts w:ascii="Consolas" w:hAnsi="Consolas" w:cs="Consolas"/>
                          <w:sz w:val="16"/>
                          <w:szCs w:val="16"/>
                          <w:lang w:val="es" w:eastAsia="es-ES"/>
                        </w:rPr>
                        <w:t>};\</w:t>
                      </w:r>
                      <w:proofErr w:type="spellStart"/>
                      <w:r>
                        <w:rPr>
                          <w:rFonts w:ascii="Consolas" w:hAnsi="Consolas" w:cs="Consolas"/>
                          <w:sz w:val="16"/>
                          <w:szCs w:val="16"/>
                          <w:lang w:val="es" w:eastAsia="es-ES"/>
                        </w:rPr>
                        <w:t>nvar</w:t>
                      </w:r>
                      <w:proofErr w:type="spellEnd"/>
                      <w:r>
                        <w:rPr>
                          <w:rFonts w:ascii="Consolas" w:hAnsi="Consolas" w:cs="Consolas"/>
                          <w:sz w:val="16"/>
                          <w:szCs w:val="16"/>
                          <w:lang w:val="es" w:eastAsia="es-ES"/>
                        </w:rPr>
                        <w:t xml:space="preserve"> </w:t>
                      </w:r>
                      <w:proofErr w:type="spellStart"/>
                      <w:r>
                        <w:rPr>
                          <w:rFonts w:ascii="Consolas" w:hAnsi="Consolas" w:cs="Consolas"/>
                          <w:sz w:val="16"/>
                          <w:szCs w:val="16"/>
                          <w:lang w:val="es" w:eastAsia="es-ES"/>
                        </w:rPr>
                        <w:t>msgGiroY</w:t>
                      </w:r>
                      <w:proofErr w:type="spellEnd"/>
                      <w:r>
                        <w:rPr>
                          <w:rFonts w:ascii="Consolas" w:hAnsi="Consolas" w:cs="Consolas"/>
                          <w:sz w:val="16"/>
                          <w:szCs w:val="16"/>
                          <w:lang w:val="es" w:eastAsia="es-ES"/>
                        </w:rPr>
                        <w:t xml:space="preserve"> = {</w:t>
                      </w:r>
                      <w:proofErr w:type="spellStart"/>
                      <w:r>
                        <w:rPr>
                          <w:rFonts w:ascii="Consolas" w:hAnsi="Consolas" w:cs="Consolas"/>
                          <w:sz w:val="16"/>
                          <w:szCs w:val="16"/>
                          <w:lang w:val="es" w:eastAsia="es-ES"/>
                        </w:rPr>
                        <w:t>payload</w:t>
                      </w:r>
                      <w:proofErr w:type="spellEnd"/>
                      <w:r>
                        <w:rPr>
                          <w:rFonts w:ascii="Consolas" w:hAnsi="Consolas" w:cs="Consolas"/>
                          <w:sz w:val="16"/>
                          <w:szCs w:val="16"/>
                          <w:lang w:val="es" w:eastAsia="es-ES"/>
                        </w:rPr>
                        <w:t xml:space="preserve">: </w:t>
                      </w:r>
                      <w:proofErr w:type="spellStart"/>
                      <w:r>
                        <w:rPr>
                          <w:rFonts w:ascii="Consolas" w:hAnsi="Consolas" w:cs="Consolas"/>
                          <w:sz w:val="16"/>
                          <w:szCs w:val="16"/>
                          <w:lang w:val="es" w:eastAsia="es-ES"/>
                        </w:rPr>
                        <w:t>msg.payload.GiroY</w:t>
                      </w:r>
                      <w:proofErr w:type="spellEnd"/>
                      <w:r>
                        <w:rPr>
                          <w:rFonts w:ascii="Consolas" w:hAnsi="Consolas" w:cs="Consolas"/>
                          <w:sz w:val="16"/>
                          <w:szCs w:val="16"/>
                          <w:lang w:val="es" w:eastAsia="es-ES"/>
                        </w:rPr>
                        <w:t>};\</w:t>
                      </w:r>
                      <w:proofErr w:type="spellStart"/>
                      <w:r>
                        <w:rPr>
                          <w:rFonts w:ascii="Consolas" w:hAnsi="Consolas" w:cs="Consolas"/>
                          <w:sz w:val="16"/>
                          <w:szCs w:val="16"/>
                          <w:lang w:val="es" w:eastAsia="es-ES"/>
                        </w:rPr>
                        <w:t>nvar</w:t>
                      </w:r>
                      <w:proofErr w:type="spellEnd"/>
                      <w:r>
                        <w:rPr>
                          <w:rFonts w:ascii="Consolas" w:hAnsi="Consolas" w:cs="Consolas"/>
                          <w:sz w:val="16"/>
                          <w:szCs w:val="16"/>
                          <w:lang w:val="es" w:eastAsia="es-ES"/>
                        </w:rPr>
                        <w:t xml:space="preserve"> </w:t>
                      </w:r>
                      <w:proofErr w:type="spellStart"/>
                      <w:r>
                        <w:rPr>
                          <w:rFonts w:ascii="Consolas" w:hAnsi="Consolas" w:cs="Consolas"/>
                          <w:sz w:val="16"/>
                          <w:szCs w:val="16"/>
                          <w:lang w:val="es" w:eastAsia="es-ES"/>
                        </w:rPr>
                        <w:t>msgGiroZ</w:t>
                      </w:r>
                      <w:proofErr w:type="spellEnd"/>
                      <w:r>
                        <w:rPr>
                          <w:rFonts w:ascii="Consolas" w:hAnsi="Consolas" w:cs="Consolas"/>
                          <w:sz w:val="16"/>
                          <w:szCs w:val="16"/>
                          <w:lang w:val="es" w:eastAsia="es-ES"/>
                        </w:rPr>
                        <w:t xml:space="preserve"> = {</w:t>
                      </w:r>
                      <w:proofErr w:type="spellStart"/>
                      <w:r>
                        <w:rPr>
                          <w:rFonts w:ascii="Consolas" w:hAnsi="Consolas" w:cs="Consolas"/>
                          <w:sz w:val="16"/>
                          <w:szCs w:val="16"/>
                          <w:lang w:val="es" w:eastAsia="es-ES"/>
                        </w:rPr>
                        <w:t>payload</w:t>
                      </w:r>
                      <w:proofErr w:type="spellEnd"/>
                      <w:r>
                        <w:rPr>
                          <w:rFonts w:ascii="Consolas" w:hAnsi="Consolas" w:cs="Consolas"/>
                          <w:sz w:val="16"/>
                          <w:szCs w:val="16"/>
                          <w:lang w:val="es" w:eastAsia="es-ES"/>
                        </w:rPr>
                        <w:t xml:space="preserve">: </w:t>
                      </w:r>
                      <w:proofErr w:type="spellStart"/>
                      <w:r>
                        <w:rPr>
                          <w:rFonts w:ascii="Consolas" w:hAnsi="Consolas" w:cs="Consolas"/>
                          <w:sz w:val="16"/>
                          <w:szCs w:val="16"/>
                          <w:lang w:val="es" w:eastAsia="es-ES"/>
                        </w:rPr>
                        <w:t>msg.payload.GiroZ</w:t>
                      </w:r>
                      <w:proofErr w:type="spellEnd"/>
                      <w:r>
                        <w:rPr>
                          <w:rFonts w:ascii="Consolas" w:hAnsi="Consolas" w:cs="Consolas"/>
                          <w:sz w:val="16"/>
                          <w:szCs w:val="16"/>
                          <w:lang w:val="es" w:eastAsia="es-ES"/>
                        </w:rPr>
                        <w:t>};\</w:t>
                      </w:r>
                      <w:proofErr w:type="spellStart"/>
                      <w:r>
                        <w:rPr>
                          <w:rFonts w:ascii="Consolas" w:hAnsi="Consolas" w:cs="Consolas"/>
                          <w:sz w:val="16"/>
                          <w:szCs w:val="16"/>
                          <w:lang w:val="es" w:eastAsia="es-ES"/>
                        </w:rPr>
                        <w:t>nvar</w:t>
                      </w:r>
                      <w:proofErr w:type="spellEnd"/>
                      <w:r>
                        <w:rPr>
                          <w:rFonts w:ascii="Consolas" w:hAnsi="Consolas" w:cs="Consolas"/>
                          <w:sz w:val="16"/>
                          <w:szCs w:val="16"/>
                          <w:lang w:val="es" w:eastAsia="es-ES"/>
                        </w:rPr>
                        <w:t xml:space="preserve"> </w:t>
                      </w:r>
                      <w:proofErr w:type="spellStart"/>
                      <w:r>
                        <w:rPr>
                          <w:rFonts w:ascii="Consolas" w:hAnsi="Consolas" w:cs="Consolas"/>
                          <w:sz w:val="16"/>
                          <w:szCs w:val="16"/>
                          <w:lang w:val="es" w:eastAsia="es-ES"/>
                        </w:rPr>
                        <w:t>msgMagnX</w:t>
                      </w:r>
                      <w:proofErr w:type="spellEnd"/>
                      <w:r>
                        <w:rPr>
                          <w:rFonts w:ascii="Consolas" w:hAnsi="Consolas" w:cs="Consolas"/>
                          <w:sz w:val="16"/>
                          <w:szCs w:val="16"/>
                          <w:lang w:val="es" w:eastAsia="es-ES"/>
                        </w:rPr>
                        <w:t xml:space="preserve"> = {</w:t>
                      </w:r>
                      <w:proofErr w:type="spellStart"/>
                      <w:r>
                        <w:rPr>
                          <w:rFonts w:ascii="Consolas" w:hAnsi="Consolas" w:cs="Consolas"/>
                          <w:sz w:val="16"/>
                          <w:szCs w:val="16"/>
                          <w:lang w:val="es" w:eastAsia="es-ES"/>
                        </w:rPr>
                        <w:t>payload</w:t>
                      </w:r>
                      <w:proofErr w:type="spellEnd"/>
                      <w:r>
                        <w:rPr>
                          <w:rFonts w:ascii="Consolas" w:hAnsi="Consolas" w:cs="Consolas"/>
                          <w:sz w:val="16"/>
                          <w:szCs w:val="16"/>
                          <w:lang w:val="es" w:eastAsia="es-ES"/>
                        </w:rPr>
                        <w:t xml:space="preserve">: </w:t>
                      </w:r>
                      <w:proofErr w:type="spellStart"/>
                      <w:r>
                        <w:rPr>
                          <w:rFonts w:ascii="Consolas" w:hAnsi="Consolas" w:cs="Consolas"/>
                          <w:sz w:val="16"/>
                          <w:szCs w:val="16"/>
                          <w:lang w:val="es" w:eastAsia="es-ES"/>
                        </w:rPr>
                        <w:t>msg.payload.MagnX</w:t>
                      </w:r>
                      <w:proofErr w:type="spellEnd"/>
                      <w:r>
                        <w:rPr>
                          <w:rFonts w:ascii="Consolas" w:hAnsi="Consolas" w:cs="Consolas"/>
                          <w:sz w:val="16"/>
                          <w:szCs w:val="16"/>
                          <w:lang w:val="es" w:eastAsia="es-ES"/>
                        </w:rPr>
                        <w:t>};\</w:t>
                      </w:r>
                      <w:proofErr w:type="spellStart"/>
                      <w:r>
                        <w:rPr>
                          <w:rFonts w:ascii="Consolas" w:hAnsi="Consolas" w:cs="Consolas"/>
                          <w:sz w:val="16"/>
                          <w:szCs w:val="16"/>
                          <w:lang w:val="es" w:eastAsia="es-ES"/>
                        </w:rPr>
                        <w:t>nvar</w:t>
                      </w:r>
                      <w:proofErr w:type="spellEnd"/>
                      <w:r>
                        <w:rPr>
                          <w:rFonts w:ascii="Consolas" w:hAnsi="Consolas" w:cs="Consolas"/>
                          <w:sz w:val="16"/>
                          <w:szCs w:val="16"/>
                          <w:lang w:val="es" w:eastAsia="es-ES"/>
                        </w:rPr>
                        <w:t xml:space="preserve"> </w:t>
                      </w:r>
                      <w:proofErr w:type="spellStart"/>
                      <w:r>
                        <w:rPr>
                          <w:rFonts w:ascii="Consolas" w:hAnsi="Consolas" w:cs="Consolas"/>
                          <w:sz w:val="16"/>
                          <w:szCs w:val="16"/>
                          <w:lang w:val="es" w:eastAsia="es-ES"/>
                        </w:rPr>
                        <w:t>msgMagnY</w:t>
                      </w:r>
                      <w:proofErr w:type="spellEnd"/>
                      <w:r>
                        <w:rPr>
                          <w:rFonts w:ascii="Consolas" w:hAnsi="Consolas" w:cs="Consolas"/>
                          <w:sz w:val="16"/>
                          <w:szCs w:val="16"/>
                          <w:lang w:val="es" w:eastAsia="es-ES"/>
                        </w:rPr>
                        <w:t xml:space="preserve"> = {</w:t>
                      </w:r>
                      <w:proofErr w:type="spellStart"/>
                      <w:r>
                        <w:rPr>
                          <w:rFonts w:ascii="Consolas" w:hAnsi="Consolas" w:cs="Consolas"/>
                          <w:sz w:val="16"/>
                          <w:szCs w:val="16"/>
                          <w:lang w:val="es" w:eastAsia="es-ES"/>
                        </w:rPr>
                        <w:t>payload</w:t>
                      </w:r>
                      <w:proofErr w:type="spellEnd"/>
                      <w:r>
                        <w:rPr>
                          <w:rFonts w:ascii="Consolas" w:hAnsi="Consolas" w:cs="Consolas"/>
                          <w:sz w:val="16"/>
                          <w:szCs w:val="16"/>
                          <w:lang w:val="es" w:eastAsia="es-ES"/>
                        </w:rPr>
                        <w:t xml:space="preserve">: </w:t>
                      </w:r>
                      <w:proofErr w:type="spellStart"/>
                      <w:r>
                        <w:rPr>
                          <w:rFonts w:ascii="Consolas" w:hAnsi="Consolas" w:cs="Consolas"/>
                          <w:sz w:val="16"/>
                          <w:szCs w:val="16"/>
                          <w:lang w:val="es" w:eastAsia="es-ES"/>
                        </w:rPr>
                        <w:t>msg.payload.MagnY</w:t>
                      </w:r>
                      <w:proofErr w:type="spellEnd"/>
                      <w:r>
                        <w:rPr>
                          <w:rFonts w:ascii="Consolas" w:hAnsi="Consolas" w:cs="Consolas"/>
                          <w:sz w:val="16"/>
                          <w:szCs w:val="16"/>
                          <w:lang w:val="es" w:eastAsia="es-ES"/>
                        </w:rPr>
                        <w:t>};\</w:t>
                      </w:r>
                      <w:proofErr w:type="spellStart"/>
                      <w:r>
                        <w:rPr>
                          <w:rFonts w:ascii="Consolas" w:hAnsi="Consolas" w:cs="Consolas"/>
                          <w:sz w:val="16"/>
                          <w:szCs w:val="16"/>
                          <w:lang w:val="es" w:eastAsia="es-ES"/>
                        </w:rPr>
                        <w:t>nvar</w:t>
                      </w:r>
                      <w:proofErr w:type="spellEnd"/>
                      <w:r>
                        <w:rPr>
                          <w:rFonts w:ascii="Consolas" w:hAnsi="Consolas" w:cs="Consolas"/>
                          <w:sz w:val="16"/>
                          <w:szCs w:val="16"/>
                          <w:lang w:val="es" w:eastAsia="es-ES"/>
                        </w:rPr>
                        <w:t xml:space="preserve"> </w:t>
                      </w:r>
                      <w:proofErr w:type="spellStart"/>
                      <w:r>
                        <w:rPr>
                          <w:rFonts w:ascii="Consolas" w:hAnsi="Consolas" w:cs="Consolas"/>
                          <w:sz w:val="16"/>
                          <w:szCs w:val="16"/>
                          <w:lang w:val="es" w:eastAsia="es-ES"/>
                        </w:rPr>
                        <w:t>msgMagnZ</w:t>
                      </w:r>
                      <w:proofErr w:type="spellEnd"/>
                      <w:r>
                        <w:rPr>
                          <w:rFonts w:ascii="Consolas" w:hAnsi="Consolas" w:cs="Consolas"/>
                          <w:sz w:val="16"/>
                          <w:szCs w:val="16"/>
                          <w:lang w:val="es" w:eastAsia="es-ES"/>
                        </w:rPr>
                        <w:t xml:space="preserve"> = {</w:t>
                      </w:r>
                      <w:proofErr w:type="spellStart"/>
                      <w:r>
                        <w:rPr>
                          <w:rFonts w:ascii="Consolas" w:hAnsi="Consolas" w:cs="Consolas"/>
                          <w:sz w:val="16"/>
                          <w:szCs w:val="16"/>
                          <w:lang w:val="es" w:eastAsia="es-ES"/>
                        </w:rPr>
                        <w:t>payload</w:t>
                      </w:r>
                      <w:proofErr w:type="spellEnd"/>
                      <w:r>
                        <w:rPr>
                          <w:rFonts w:ascii="Consolas" w:hAnsi="Consolas" w:cs="Consolas"/>
                          <w:sz w:val="16"/>
                          <w:szCs w:val="16"/>
                          <w:lang w:val="es" w:eastAsia="es-ES"/>
                        </w:rPr>
                        <w:t xml:space="preserve">: </w:t>
                      </w:r>
                      <w:proofErr w:type="spellStart"/>
                      <w:r>
                        <w:rPr>
                          <w:rFonts w:ascii="Consolas" w:hAnsi="Consolas" w:cs="Consolas"/>
                          <w:sz w:val="16"/>
                          <w:szCs w:val="16"/>
                          <w:lang w:val="es" w:eastAsia="es-ES"/>
                        </w:rPr>
                        <w:t>msg.payload.MagnZ</w:t>
                      </w:r>
                      <w:proofErr w:type="spellEnd"/>
                      <w:r>
                        <w:rPr>
                          <w:rFonts w:ascii="Consolas" w:hAnsi="Consolas" w:cs="Consolas"/>
                          <w:sz w:val="16"/>
                          <w:szCs w:val="16"/>
                          <w:lang w:val="es" w:eastAsia="es-ES"/>
                        </w:rPr>
                        <w:t>};\</w:t>
                      </w:r>
                      <w:proofErr w:type="spellStart"/>
                      <w:r>
                        <w:rPr>
                          <w:rFonts w:ascii="Consolas" w:hAnsi="Consolas" w:cs="Consolas"/>
                          <w:sz w:val="16"/>
                          <w:szCs w:val="16"/>
                          <w:lang w:val="es" w:eastAsia="es-ES"/>
                        </w:rPr>
                        <w:t>nvar</w:t>
                      </w:r>
                      <w:proofErr w:type="spellEnd"/>
                      <w:r>
                        <w:rPr>
                          <w:rFonts w:ascii="Consolas" w:hAnsi="Consolas" w:cs="Consolas"/>
                          <w:sz w:val="16"/>
                          <w:szCs w:val="16"/>
                          <w:lang w:val="es" w:eastAsia="es-ES"/>
                        </w:rPr>
                        <w:t xml:space="preserve"> </w:t>
                      </w:r>
                      <w:proofErr w:type="spellStart"/>
                      <w:r>
                        <w:rPr>
                          <w:rFonts w:ascii="Consolas" w:hAnsi="Consolas" w:cs="Consolas"/>
                          <w:sz w:val="16"/>
                          <w:szCs w:val="16"/>
                          <w:lang w:val="es" w:eastAsia="es-ES"/>
                        </w:rPr>
                        <w:t>msgCO_dato</w:t>
                      </w:r>
                      <w:proofErr w:type="spellEnd"/>
                      <w:r>
                        <w:rPr>
                          <w:rFonts w:ascii="Consolas" w:hAnsi="Consolas" w:cs="Consolas"/>
                          <w:sz w:val="16"/>
                          <w:szCs w:val="16"/>
                          <w:lang w:val="es" w:eastAsia="es-ES"/>
                        </w:rPr>
                        <w:t xml:space="preserve"> = {</w:t>
                      </w:r>
                      <w:proofErr w:type="spellStart"/>
                      <w:r>
                        <w:rPr>
                          <w:rFonts w:ascii="Consolas" w:hAnsi="Consolas" w:cs="Consolas"/>
                          <w:sz w:val="16"/>
                          <w:szCs w:val="16"/>
                          <w:lang w:val="es" w:eastAsia="es-ES"/>
                        </w:rPr>
                        <w:t>payload</w:t>
                      </w:r>
                      <w:proofErr w:type="spellEnd"/>
                      <w:r>
                        <w:rPr>
                          <w:rFonts w:ascii="Consolas" w:hAnsi="Consolas" w:cs="Consolas"/>
                          <w:sz w:val="16"/>
                          <w:szCs w:val="16"/>
                          <w:lang w:val="es" w:eastAsia="es-ES"/>
                        </w:rPr>
                        <w:t xml:space="preserve">: </w:t>
                      </w:r>
                      <w:proofErr w:type="spellStart"/>
                      <w:r>
                        <w:rPr>
                          <w:rFonts w:ascii="Consolas" w:hAnsi="Consolas" w:cs="Consolas"/>
                          <w:sz w:val="16"/>
                          <w:szCs w:val="16"/>
                          <w:lang w:val="es" w:eastAsia="es-ES"/>
                        </w:rPr>
                        <w:t>msg.payload.CO_dato</w:t>
                      </w:r>
                      <w:proofErr w:type="spellEnd"/>
                      <w:r>
                        <w:rPr>
                          <w:rFonts w:ascii="Consolas" w:hAnsi="Consolas" w:cs="Consolas"/>
                          <w:sz w:val="16"/>
                          <w:szCs w:val="16"/>
                          <w:lang w:val="es" w:eastAsia="es-ES"/>
                        </w:rPr>
                        <w:t>};\</w:t>
                      </w:r>
                      <w:proofErr w:type="spellStart"/>
                      <w:r>
                        <w:rPr>
                          <w:rFonts w:ascii="Consolas" w:hAnsi="Consolas" w:cs="Consolas"/>
                          <w:sz w:val="16"/>
                          <w:szCs w:val="16"/>
                          <w:lang w:val="es" w:eastAsia="es-ES"/>
                        </w:rPr>
                        <w:t>nvar</w:t>
                      </w:r>
                      <w:proofErr w:type="spellEnd"/>
                      <w:r>
                        <w:rPr>
                          <w:rFonts w:ascii="Consolas" w:hAnsi="Consolas" w:cs="Consolas"/>
                          <w:sz w:val="16"/>
                          <w:szCs w:val="16"/>
                          <w:lang w:val="es" w:eastAsia="es-ES"/>
                        </w:rPr>
                        <w:t xml:space="preserve"> </w:t>
                      </w:r>
                      <w:proofErr w:type="spellStart"/>
                      <w:r>
                        <w:rPr>
                          <w:rFonts w:ascii="Consolas" w:hAnsi="Consolas" w:cs="Consolas"/>
                          <w:sz w:val="16"/>
                          <w:szCs w:val="16"/>
                          <w:lang w:val="es" w:eastAsia="es-ES"/>
                        </w:rPr>
                        <w:t>msgAlcohol_dato</w:t>
                      </w:r>
                      <w:proofErr w:type="spellEnd"/>
                      <w:r>
                        <w:rPr>
                          <w:rFonts w:ascii="Consolas" w:hAnsi="Consolas" w:cs="Consolas"/>
                          <w:sz w:val="16"/>
                          <w:szCs w:val="16"/>
                          <w:lang w:val="es" w:eastAsia="es-ES"/>
                        </w:rPr>
                        <w:t xml:space="preserve"> = {</w:t>
                      </w:r>
                      <w:proofErr w:type="spellStart"/>
                      <w:r>
                        <w:rPr>
                          <w:rFonts w:ascii="Consolas" w:hAnsi="Consolas" w:cs="Consolas"/>
                          <w:sz w:val="16"/>
                          <w:szCs w:val="16"/>
                          <w:lang w:val="es" w:eastAsia="es-ES"/>
                        </w:rPr>
                        <w:t>payload</w:t>
                      </w:r>
                      <w:proofErr w:type="spellEnd"/>
                      <w:r>
                        <w:rPr>
                          <w:rFonts w:ascii="Consolas" w:hAnsi="Consolas" w:cs="Consolas"/>
                          <w:sz w:val="16"/>
                          <w:szCs w:val="16"/>
                          <w:lang w:val="es" w:eastAsia="es-ES"/>
                        </w:rPr>
                        <w:t xml:space="preserve">: </w:t>
                      </w:r>
                      <w:proofErr w:type="spellStart"/>
                      <w:r>
                        <w:rPr>
                          <w:rFonts w:ascii="Consolas" w:hAnsi="Consolas" w:cs="Consolas"/>
                          <w:sz w:val="16"/>
                          <w:szCs w:val="16"/>
                          <w:lang w:val="es" w:eastAsia="es-ES"/>
                        </w:rPr>
                        <w:t>msg.payload.Alcohol_dato</w:t>
                      </w:r>
                      <w:proofErr w:type="spellEnd"/>
                      <w:r>
                        <w:rPr>
                          <w:rFonts w:ascii="Consolas" w:hAnsi="Consolas" w:cs="Consolas"/>
                          <w:sz w:val="16"/>
                          <w:szCs w:val="16"/>
                          <w:lang w:val="es" w:eastAsia="es-ES"/>
                        </w:rPr>
                        <w:t>};\</w:t>
                      </w:r>
                      <w:proofErr w:type="spellStart"/>
                      <w:r>
                        <w:rPr>
                          <w:rFonts w:ascii="Consolas" w:hAnsi="Consolas" w:cs="Consolas"/>
                          <w:sz w:val="16"/>
                          <w:szCs w:val="16"/>
                          <w:lang w:val="es" w:eastAsia="es-ES"/>
                        </w:rPr>
                        <w:t>nvar</w:t>
                      </w:r>
                      <w:proofErr w:type="spellEnd"/>
                      <w:r>
                        <w:rPr>
                          <w:rFonts w:ascii="Consolas" w:hAnsi="Consolas" w:cs="Consolas"/>
                          <w:sz w:val="16"/>
                          <w:szCs w:val="16"/>
                          <w:lang w:val="es" w:eastAsia="es-ES"/>
                        </w:rPr>
                        <w:t xml:space="preserve"> msgCO2_dato = {</w:t>
                      </w:r>
                      <w:proofErr w:type="spellStart"/>
                      <w:r>
                        <w:rPr>
                          <w:rFonts w:ascii="Consolas" w:hAnsi="Consolas" w:cs="Consolas"/>
                          <w:sz w:val="16"/>
                          <w:szCs w:val="16"/>
                          <w:lang w:val="es" w:eastAsia="es-ES"/>
                        </w:rPr>
                        <w:t>payload</w:t>
                      </w:r>
                      <w:proofErr w:type="spellEnd"/>
                      <w:r>
                        <w:rPr>
                          <w:rFonts w:ascii="Consolas" w:hAnsi="Consolas" w:cs="Consolas"/>
                          <w:sz w:val="16"/>
                          <w:szCs w:val="16"/>
                          <w:lang w:val="es" w:eastAsia="es-ES"/>
                        </w:rPr>
                        <w:t>: msg.payload.CO2_dato};\</w:t>
                      </w:r>
                      <w:proofErr w:type="spellStart"/>
                      <w:r>
                        <w:rPr>
                          <w:rFonts w:ascii="Consolas" w:hAnsi="Consolas" w:cs="Consolas"/>
                          <w:sz w:val="16"/>
                          <w:szCs w:val="16"/>
                          <w:lang w:val="es" w:eastAsia="es-ES"/>
                        </w:rPr>
                        <w:t>nvar</w:t>
                      </w:r>
                      <w:proofErr w:type="spellEnd"/>
                      <w:r>
                        <w:rPr>
                          <w:rFonts w:ascii="Consolas" w:hAnsi="Consolas" w:cs="Consolas"/>
                          <w:sz w:val="16"/>
                          <w:szCs w:val="16"/>
                          <w:lang w:val="es" w:eastAsia="es-ES"/>
                        </w:rPr>
                        <w:t xml:space="preserve"> </w:t>
                      </w:r>
                      <w:proofErr w:type="spellStart"/>
                      <w:r>
                        <w:rPr>
                          <w:rFonts w:ascii="Consolas" w:hAnsi="Consolas" w:cs="Consolas"/>
                          <w:sz w:val="16"/>
                          <w:szCs w:val="16"/>
                          <w:lang w:val="es" w:eastAsia="es-ES"/>
                        </w:rPr>
                        <w:t>msgTolueno_dato</w:t>
                      </w:r>
                      <w:proofErr w:type="spellEnd"/>
                      <w:r>
                        <w:rPr>
                          <w:rFonts w:ascii="Consolas" w:hAnsi="Consolas" w:cs="Consolas"/>
                          <w:sz w:val="16"/>
                          <w:szCs w:val="16"/>
                          <w:lang w:val="es" w:eastAsia="es-ES"/>
                        </w:rPr>
                        <w:t xml:space="preserve"> = {</w:t>
                      </w:r>
                      <w:proofErr w:type="spellStart"/>
                      <w:r>
                        <w:rPr>
                          <w:rFonts w:ascii="Consolas" w:hAnsi="Consolas" w:cs="Consolas"/>
                          <w:sz w:val="16"/>
                          <w:szCs w:val="16"/>
                          <w:lang w:val="es" w:eastAsia="es-ES"/>
                        </w:rPr>
                        <w:t>payload</w:t>
                      </w:r>
                      <w:proofErr w:type="spellEnd"/>
                      <w:r>
                        <w:rPr>
                          <w:rFonts w:ascii="Consolas" w:hAnsi="Consolas" w:cs="Consolas"/>
                          <w:sz w:val="16"/>
                          <w:szCs w:val="16"/>
                          <w:lang w:val="es" w:eastAsia="es-ES"/>
                        </w:rPr>
                        <w:t xml:space="preserve">: </w:t>
                      </w:r>
                      <w:proofErr w:type="spellStart"/>
                      <w:r>
                        <w:rPr>
                          <w:rFonts w:ascii="Consolas" w:hAnsi="Consolas" w:cs="Consolas"/>
                          <w:sz w:val="16"/>
                          <w:szCs w:val="16"/>
                          <w:lang w:val="es" w:eastAsia="es-ES"/>
                        </w:rPr>
                        <w:t>msg.payload.Tolueno_dato</w:t>
                      </w:r>
                      <w:proofErr w:type="spellEnd"/>
                      <w:r>
                        <w:rPr>
                          <w:rFonts w:ascii="Consolas" w:hAnsi="Consolas" w:cs="Consolas"/>
                          <w:sz w:val="16"/>
                          <w:szCs w:val="16"/>
                          <w:lang w:val="es" w:eastAsia="es-ES"/>
                        </w:rPr>
                        <w:t>};\</w:t>
                      </w:r>
                      <w:proofErr w:type="spellStart"/>
                      <w:r>
                        <w:rPr>
                          <w:rFonts w:ascii="Consolas" w:hAnsi="Consolas" w:cs="Consolas"/>
                          <w:sz w:val="16"/>
                          <w:szCs w:val="16"/>
                          <w:lang w:val="es" w:eastAsia="es-ES"/>
                        </w:rPr>
                        <w:t>nvar</w:t>
                      </w:r>
                      <w:proofErr w:type="spellEnd"/>
                      <w:r>
                        <w:rPr>
                          <w:rFonts w:ascii="Consolas" w:hAnsi="Consolas" w:cs="Consolas"/>
                          <w:sz w:val="16"/>
                          <w:szCs w:val="16"/>
                          <w:lang w:val="es" w:eastAsia="es-ES"/>
                        </w:rPr>
                        <w:t xml:space="preserve"> msgNH4_dato = {</w:t>
                      </w:r>
                      <w:proofErr w:type="spellStart"/>
                      <w:r>
                        <w:rPr>
                          <w:rFonts w:ascii="Consolas" w:hAnsi="Consolas" w:cs="Consolas"/>
                          <w:sz w:val="16"/>
                          <w:szCs w:val="16"/>
                          <w:lang w:val="es" w:eastAsia="es-ES"/>
                        </w:rPr>
                        <w:t>payload</w:t>
                      </w:r>
                      <w:proofErr w:type="spellEnd"/>
                      <w:r>
                        <w:rPr>
                          <w:rFonts w:ascii="Consolas" w:hAnsi="Consolas" w:cs="Consolas"/>
                          <w:sz w:val="16"/>
                          <w:szCs w:val="16"/>
                          <w:lang w:val="es" w:eastAsia="es-ES"/>
                        </w:rPr>
                        <w:t>: msg.payload.NH4_dato};\</w:t>
                      </w:r>
                      <w:proofErr w:type="spellStart"/>
                      <w:r>
                        <w:rPr>
                          <w:rFonts w:ascii="Consolas" w:hAnsi="Consolas" w:cs="Consolas"/>
                          <w:sz w:val="16"/>
                          <w:szCs w:val="16"/>
                          <w:lang w:val="es" w:eastAsia="es-ES"/>
                        </w:rPr>
                        <w:t>nvar</w:t>
                      </w:r>
                      <w:proofErr w:type="spellEnd"/>
                      <w:r>
                        <w:rPr>
                          <w:rFonts w:ascii="Consolas" w:hAnsi="Consolas" w:cs="Consolas"/>
                          <w:sz w:val="16"/>
                          <w:szCs w:val="16"/>
                          <w:lang w:val="es" w:eastAsia="es-ES"/>
                        </w:rPr>
                        <w:t xml:space="preserve"> </w:t>
                      </w:r>
                      <w:proofErr w:type="spellStart"/>
                      <w:r>
                        <w:rPr>
                          <w:rFonts w:ascii="Consolas" w:hAnsi="Consolas" w:cs="Consolas"/>
                          <w:sz w:val="16"/>
                          <w:szCs w:val="16"/>
                          <w:lang w:val="es" w:eastAsia="es-ES"/>
                        </w:rPr>
                        <w:t>msgAcetona_dato</w:t>
                      </w:r>
                      <w:proofErr w:type="spellEnd"/>
                      <w:r>
                        <w:rPr>
                          <w:rFonts w:ascii="Consolas" w:hAnsi="Consolas" w:cs="Consolas"/>
                          <w:sz w:val="16"/>
                          <w:szCs w:val="16"/>
                          <w:lang w:val="es" w:eastAsia="es-ES"/>
                        </w:rPr>
                        <w:t xml:space="preserve"> = {</w:t>
                      </w:r>
                      <w:proofErr w:type="spellStart"/>
                      <w:r>
                        <w:rPr>
                          <w:rFonts w:ascii="Consolas" w:hAnsi="Consolas" w:cs="Consolas"/>
                          <w:sz w:val="16"/>
                          <w:szCs w:val="16"/>
                          <w:lang w:val="es" w:eastAsia="es-ES"/>
                        </w:rPr>
                        <w:t>payload</w:t>
                      </w:r>
                      <w:proofErr w:type="spellEnd"/>
                      <w:r>
                        <w:rPr>
                          <w:rFonts w:ascii="Consolas" w:hAnsi="Consolas" w:cs="Consolas"/>
                          <w:sz w:val="16"/>
                          <w:szCs w:val="16"/>
                          <w:lang w:val="es" w:eastAsia="es-ES"/>
                        </w:rPr>
                        <w:t xml:space="preserve">: </w:t>
                      </w:r>
                      <w:proofErr w:type="spellStart"/>
                      <w:r>
                        <w:rPr>
                          <w:rFonts w:ascii="Consolas" w:hAnsi="Consolas" w:cs="Consolas"/>
                          <w:sz w:val="16"/>
                          <w:szCs w:val="16"/>
                          <w:lang w:val="es" w:eastAsia="es-ES"/>
                        </w:rPr>
                        <w:t>msg.payload.Acetona_dato</w:t>
                      </w:r>
                      <w:proofErr w:type="spellEnd"/>
                      <w:r>
                        <w:rPr>
                          <w:rFonts w:ascii="Consolas" w:hAnsi="Consolas" w:cs="Consolas"/>
                          <w:sz w:val="16"/>
                          <w:szCs w:val="16"/>
                          <w:lang w:val="es" w:eastAsia="es-ES"/>
                        </w:rPr>
                        <w:t>};\</w:t>
                      </w:r>
                      <w:proofErr w:type="spellStart"/>
                      <w:r>
                        <w:rPr>
                          <w:rFonts w:ascii="Consolas" w:hAnsi="Consolas" w:cs="Consolas"/>
                          <w:sz w:val="16"/>
                          <w:szCs w:val="16"/>
                          <w:lang w:val="es" w:eastAsia="es-ES"/>
                        </w:rPr>
                        <w:t>nvar</w:t>
                      </w:r>
                      <w:proofErr w:type="spellEnd"/>
                      <w:r>
                        <w:rPr>
                          <w:rFonts w:ascii="Consolas" w:hAnsi="Consolas" w:cs="Consolas"/>
                          <w:sz w:val="16"/>
                          <w:szCs w:val="16"/>
                          <w:lang w:val="es" w:eastAsia="es-ES"/>
                        </w:rPr>
                        <w:t xml:space="preserve"> </w:t>
                      </w:r>
                      <w:proofErr w:type="spellStart"/>
                      <w:r>
                        <w:rPr>
                          <w:rFonts w:ascii="Consolas" w:hAnsi="Consolas" w:cs="Consolas"/>
                          <w:sz w:val="16"/>
                          <w:szCs w:val="16"/>
                          <w:lang w:val="es" w:eastAsia="es-ES"/>
                        </w:rPr>
                        <w:t>msgPotencia</w:t>
                      </w:r>
                      <w:proofErr w:type="spellEnd"/>
                      <w:r>
                        <w:rPr>
                          <w:rFonts w:ascii="Consolas" w:hAnsi="Consolas" w:cs="Consolas"/>
                          <w:sz w:val="16"/>
                          <w:szCs w:val="16"/>
                          <w:lang w:val="es" w:eastAsia="es-ES"/>
                        </w:rPr>
                        <w:t xml:space="preserve"> = {</w:t>
                      </w:r>
                      <w:proofErr w:type="spellStart"/>
                      <w:r>
                        <w:rPr>
                          <w:rFonts w:ascii="Consolas" w:hAnsi="Consolas" w:cs="Consolas"/>
                          <w:sz w:val="16"/>
                          <w:szCs w:val="16"/>
                          <w:lang w:val="es" w:eastAsia="es-ES"/>
                        </w:rPr>
                        <w:t>payload</w:t>
                      </w:r>
                      <w:proofErr w:type="spellEnd"/>
                      <w:r>
                        <w:rPr>
                          <w:rFonts w:ascii="Consolas" w:hAnsi="Consolas" w:cs="Consolas"/>
                          <w:sz w:val="16"/>
                          <w:szCs w:val="16"/>
                          <w:lang w:val="es" w:eastAsia="es-ES"/>
                        </w:rPr>
                        <w:t xml:space="preserve">: </w:t>
                      </w:r>
                      <w:proofErr w:type="spellStart"/>
                      <w:r>
                        <w:rPr>
                          <w:rFonts w:ascii="Consolas" w:hAnsi="Consolas" w:cs="Consolas"/>
                          <w:sz w:val="16"/>
                          <w:szCs w:val="16"/>
                          <w:lang w:val="es" w:eastAsia="es-ES"/>
                        </w:rPr>
                        <w:t>msg.payload.Potencia</w:t>
                      </w:r>
                      <w:proofErr w:type="spellEnd"/>
                      <w:r>
                        <w:rPr>
                          <w:rFonts w:ascii="Consolas" w:hAnsi="Consolas" w:cs="Consolas"/>
                          <w:sz w:val="16"/>
                          <w:szCs w:val="16"/>
                          <w:lang w:val="es" w:eastAsia="es-ES"/>
                        </w:rPr>
                        <w:t>};\n\</w:t>
                      </w:r>
                      <w:proofErr w:type="spellStart"/>
                      <w:r>
                        <w:rPr>
                          <w:rFonts w:ascii="Consolas" w:hAnsi="Consolas" w:cs="Consolas"/>
                          <w:sz w:val="16"/>
                          <w:szCs w:val="16"/>
                          <w:lang w:val="es" w:eastAsia="es-ES"/>
                        </w:rPr>
                        <w:t>nreturn</w:t>
                      </w:r>
                      <w:proofErr w:type="spellEnd"/>
                      <w:r>
                        <w:rPr>
                          <w:rFonts w:ascii="Consolas" w:hAnsi="Consolas" w:cs="Consolas"/>
                          <w:sz w:val="16"/>
                          <w:szCs w:val="16"/>
                          <w:lang w:val="es" w:eastAsia="es-ES"/>
                        </w:rPr>
                        <w:t xml:space="preserve"> [msgTemperatura,msgPresion,msgAltitud,msgHumedad,msgLuz,msgAcelX,msgAcelY,msgAcelZ,msgGiroX,msgGiroY,msgGiroZ,msgMagnX,msgMagnY,msgMagnZ,msgCO_dato,msgAlcohol_dato,msgCO2_dato,msgTolueno_dato,msgNH4_dato,msgAcetona_dato,msgPotencia];","outputs":21,"noerr":0,"x":820,"y":440,"wires":[["ba01ae2d.282a9","b534d249.cf414"],["7db3812.d4ac48","f48277c.3fe0788"],["3dfe406b.9cb85","5a89b17e.5f40a"],["23c3e823.c768d8","498094f5.00d18c"],["67d7c0f4.6cf79"],["96dcb3a5.fa961"],["9bc8fed5.ec214"],["b452ef72.d8f66"],["140e4285.0e1f3d","474646c3.823258"],["90f89db4.055eb"],["4418a982.985128"],["a86100f9.5a5c5"],["b0658eb8.883e1"],["9647671c.f18378"],["6d7f0b79.8f0554"],["493768c6.d32988"],["58d28cf9.dd2854"],["4bd486b5.170048"],["8d79333d.70e89"],["692c155f.9a5b2c"],["ad6df57d.1c44c8"]]},{"id":"ba01ae2d.282a9","type":"ui_gauge","z":"dc7886e1.8609e8","name":"Temperatura","group":"2d36d45a.78f0cc","order":1,"width":0,"height":0,"gtype":"gage","title":"Temperatura","label":"units","format":"{{value}}ºC","min":"-40","max":"60","colors":["#0000ff","#00ff00","#ca3838"],"seg1":"","seg2":"","x":1070,"y":140,"wires":[]},{"id":"b534d249.cf414","type":"ui_chart","z":"dc7886e1.8609e8","name":"Grafico 5 min Temperatura ºC","group":"2d36d45a.78f0cc","order":2,"width":0,"height":0,"label":"Grafico 5 min Temperatura ºC","chartType":"line","legend":"false","xformat":"HH:mm:ss","interpolate":"linear","nodata":"","dot":false,"ymin":"","ymax":"","removeOlder":"300","removeOlderPoints":"","removeOlderUnit":"1","cutout":0,"useOneColor":false,"useUTC":false,"colors":["#1f77b4","#aec7e8","#ff7f0e","#2ca02c","#98df8a","#d62728","#ff9896","#9467bd","#c5b0d5"],"useOldStyle":false,"outputs":1,"x":1130,"y":180,"wires":[[]]},{"id":"7db3812.d4ac48","type":"ui_gauge","z":"dc7886e1.8609e8","name":"Presion","group":"2d36d45a.78f0cc","order":3,"width":0,"height":0,"gtype":"gage","title":"Presion","label":"units","format":"{{value}} hPa","min":0,"max":"1100","colors":["#00b500","#e6e600","#ca3838"],"seg1":"","seg2":"","x":1060,"y":220,"wires":[]},{"id":"f48277c.3fe0788","type":"ui_chart","z":"dc7886e1.8609e8","name":"Grafico 5 min </w:t>
                      </w:r>
                      <w:proofErr w:type="spellStart"/>
                      <w:r>
                        <w:rPr>
                          <w:rFonts w:ascii="Consolas" w:hAnsi="Consolas" w:cs="Consolas"/>
                          <w:sz w:val="16"/>
                          <w:szCs w:val="16"/>
                          <w:lang w:val="es" w:eastAsia="es-ES"/>
                        </w:rPr>
                        <w:t>Presion</w:t>
                      </w:r>
                      <w:proofErr w:type="spellEnd"/>
                      <w:r>
                        <w:rPr>
                          <w:rFonts w:ascii="Consolas" w:hAnsi="Consolas" w:cs="Consolas"/>
                          <w:sz w:val="16"/>
                          <w:szCs w:val="16"/>
                          <w:lang w:val="es" w:eastAsia="es-ES"/>
                        </w:rPr>
                        <w:t xml:space="preserve"> hPa","group":"2d36d45a.78f0cc","order":4,"width":0,"height":0,"label":"Grafico 5 min </w:t>
                      </w:r>
                      <w:proofErr w:type="spellStart"/>
                      <w:r>
                        <w:rPr>
                          <w:rFonts w:ascii="Consolas" w:hAnsi="Consolas" w:cs="Consolas"/>
                          <w:sz w:val="16"/>
                          <w:szCs w:val="16"/>
                          <w:lang w:val="es" w:eastAsia="es-ES"/>
                        </w:rPr>
                        <w:t>Presion</w:t>
                      </w:r>
                      <w:proofErr w:type="spellEnd"/>
                      <w:r>
                        <w:rPr>
                          <w:rFonts w:ascii="Consolas" w:hAnsi="Consolas" w:cs="Consolas"/>
                          <w:sz w:val="16"/>
                          <w:szCs w:val="16"/>
                          <w:lang w:val="es" w:eastAsia="es-ES"/>
                        </w:rPr>
                        <w:t xml:space="preserve"> hPa","chartType":"line","legend":"false","xformat":"HH:mm:ss","interpolate":"linear","nodata":"","dot":false,"ymin":"","ymax":"","removeOlder":"5","removeOlderPoints":"","removeOlderUnit":"60","cutout":0,"useOneColor":false,"useUTC":false,"colors":["#1f77b4","#aec7e8","#ff7f0e","#2ca02c","#98df8a","#d62728","#ff9896","#9467bd","#c5b0d5"],"useOldStyle":false,"outputs":1,"x":1110,"y":260,"wires":[[]]},{"id":"3dfe406b.9cb85","type":"ui_gauge","z":"dc7886e1.8609e8","name":"","group":"93190471.5e78d8","order":1,"width":0,"height":0,"gtype":"gage","title":"Altitud","label":"units","format":"{{value}}","min":0,"max":"30000","colors":["#00b500","#e6e600","#ca3838"],"seg1":"","seg2":"","x":1050,"y":300,"wires":[]},{"id":"23c3e823.c768d8","type":"ui_gauge","z":"dc7886e1.8609e8","name":"","group":"93190471.5e78d8","order":3,"width":0,"height":0,"gtype":"gage","title":"Humedad","label":"units","format":"{{value}}","min":0,"max":"100","colors":["#00b500","#e6e600","#ca3838"],"seg1":"","seg2":"","x":1060,"y":380,"wires":[]},{"id":"67d7c0f4.6cf79","type":"ui_gauge","z":"dc7886e1.8609e8","name":"","group":"c8ff7b2c.5800a8","order":1,"width":0,"height":0,"gtype":"gage","title":"UV (Ultravioleta)","label":"units","format":"{{value}}","min":"200","max":"1500","colors":["#00b500","#e6e600","#ca3838"],"seg1":"","seg2":"","x":1080,"y":500,"wires":[]},{"id":"96dcb3a5.fa961","type":"ui_text","z":"dc7886e1.8609e8","group":"a99f9d79.173c7","order":4,"width":0,"height":0,"name":"","label":"AcelX","format":"{{msg.payload}}","layout":"row-spread","x":1050,"y":540,"wires":[]},{"id":"9bc8fed5.ec214","type":"ui_text","z":"dc7886e1.8609e8","group":"a99f9d79.173c7","order":5,"width":0,"height":0,"name":"","label":"AcelY","format":"{{msg.payload}}","layout":"row-spread","x":1050,"y":580,"wires":[]},{"id":"b452ef72.d8f66","type":"ui_text","z":"dc7886e1.8609e8","group":"a99f9d79.173c7","order":6,"width":0,"height":0,"name":"","label":"AcelZ","format":"{{msg.payload}}","layout":"row-spread","x":1050,"y":620,"wires":[]},{"id":"140e4285.0e1f3d","type":"ui_text","z":"dc7886e1.8609e8","group":"a99f9d79.173c7","order":1,"width":0,"height":0,"name":"","label":"GiroX","format":"{{msg.payload}}","layout":"row-spread","x":1050,"y":660,"wires":[]},{"id":"90f89db4.055eb","type":"ui_text","z":"dc7886e1.8609e8","group":"a99f9d79.173c7","order":2,"width":0,"height":0,"name":"","label":"GiroY","format":"{{msg.payload}}","layout":"row-spread","x":1050,"y":700,"wires":[]},{"id":"4418a982.985128","type":"ui_text","z":"dc7886e1.8609e8","group":"a99f9d79.173c7","order":3,"width":0,"height":0,"name":"","label":"GiroZ","format":"{{msg.payload}}","layout":"row-</w:t>
                      </w:r>
                    </w:p>
                  </w:txbxContent>
                </v:textbox>
                <w10:wrap type="square" anchorx="margin"/>
              </v:shape>
            </w:pict>
          </mc:Fallback>
        </mc:AlternateContent>
      </w:r>
    </w:p>
    <w:p w14:paraId="02046856" w14:textId="53CCDF27" w:rsidR="00FF0F21" w:rsidRDefault="00FF0F21" w:rsidP="00FF0F21">
      <w:pPr>
        <w:rPr>
          <w:rFonts w:cs="Arial"/>
          <w:szCs w:val="20"/>
        </w:rPr>
      </w:pPr>
      <w:r w:rsidRPr="00614F96">
        <w:rPr>
          <w:rFonts w:cs="Arial"/>
          <w:noProof/>
          <w:szCs w:val="20"/>
        </w:rPr>
        <w:lastRenderedPageBreak/>
        <mc:AlternateContent>
          <mc:Choice Requires="wps">
            <w:drawing>
              <wp:anchor distT="45720" distB="45720" distL="114300" distR="114300" simplePos="0" relativeHeight="251713024" behindDoc="0" locked="0" layoutInCell="1" allowOverlap="1" wp14:anchorId="7599BFDE" wp14:editId="460D035C">
                <wp:simplePos x="0" y="0"/>
                <wp:positionH relativeFrom="margin">
                  <wp:align>center</wp:align>
                </wp:positionH>
                <wp:positionV relativeFrom="paragraph">
                  <wp:posOffset>295</wp:posOffset>
                </wp:positionV>
                <wp:extent cx="6080760" cy="8580120"/>
                <wp:effectExtent l="0" t="0" r="15240" b="11430"/>
                <wp:wrapSquare wrapText="bothSides"/>
                <wp:docPr id="23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0760" cy="8580120"/>
                        </a:xfrm>
                        <a:prstGeom prst="rect">
                          <a:avLst/>
                        </a:prstGeom>
                        <a:solidFill>
                          <a:srgbClr val="FFFFFF"/>
                        </a:solidFill>
                        <a:ln w="9525">
                          <a:solidFill>
                            <a:srgbClr val="000000"/>
                          </a:solidFill>
                          <a:miter lim="800000"/>
                          <a:headEnd/>
                          <a:tailEnd/>
                        </a:ln>
                      </wps:spPr>
                      <wps:txbx>
                        <w:txbxContent>
                          <w:p w14:paraId="45654833" w14:textId="77777777" w:rsidR="00114027" w:rsidRDefault="00114027" w:rsidP="00FF0F21">
                            <w:pPr>
                              <w:suppressAutoHyphens w:val="0"/>
                              <w:autoSpaceDE w:val="0"/>
                              <w:autoSpaceDN w:val="0"/>
                              <w:adjustRightInd w:val="0"/>
                              <w:spacing w:after="200" w:line="276" w:lineRule="auto"/>
                              <w:jc w:val="left"/>
                              <w:rPr>
                                <w:rFonts w:ascii="Consolas" w:hAnsi="Consolas" w:cs="Consolas"/>
                                <w:sz w:val="16"/>
                                <w:szCs w:val="16"/>
                                <w:lang w:val="es" w:eastAsia="es-ES"/>
                              </w:rPr>
                            </w:pPr>
                            <w:r>
                              <w:rPr>
                                <w:rFonts w:ascii="Consolas" w:hAnsi="Consolas" w:cs="Consolas"/>
                                <w:sz w:val="16"/>
                                <w:szCs w:val="16"/>
                                <w:lang w:val="es" w:eastAsia="es-ES"/>
                              </w:rPr>
                              <w:t>spread","x":1050,"y":740,"wires":[]},{"id":"a86100f9.5a5c5","type":"ui_text","z":"dc7886e1.8609e8","group":"a99f9d79.173c7","order":7,"width":0,"height":0,"name":"","label":"MagnX","format":"{{msg.payload}}","layout":"row-spread","x":1060,"y":780,"wires":[]},{"id":"b0658eb8.883e1","type":"ui_text","z":"dc7886e1.8609e8","group":"a99f9d79.173c7","order":8,"width":0,"height":0,"name":"","label":"MagnY","format":"{{msg.payload}}","layout":"row-spread","x":1060,"y":820,"wires":[]},{"id":"9647671c.f18378","type":"ui_text","z":"dc7886e1.8609e8","group":"a99f9d79.173c7","order":9,"width":0,"height":0,"name":"","label":"MagnZ","format":"{{msg.payload}}","layout":"row-spread","x":1050,"y":860,"wires":[]},{"id":"474646c3.823258","type":"ui_gauge","z":"dc7886e1.8609e8","name":"","group":"a99f9d79.173c7","order":10,"width":0,"height":0,"gtype":"gage","title":"GiroX","label":"units","format":"{{value}}","min":"-1","max":"1","colors":["#00b500","#e6e600","#ca3838"],"seg1":"","seg2":"","x":1050,"y":460,"wires":[]},{"id":"6d7f0b79.8f0554","type":"ui_text","z":"dc7886e1.8609e8","group":"639ee206.98cabc","order":6,"width":0,"height":0,"name":"","label":"CO","format":"{{msg.payload}}","layout":"row-spread","x":1050,"y":900,"wires":[]},{"id":"493768c6.d32988","type":"ui_text","z":"dc7886e1.8609e8","group":"639ee206.98cabc","order":1,"width":0,"height":0,"name":"","label":"Alcohol","format":"{{msg.payload}}","layout":"row-spread","x":1060,"y":940,"wires":[]},{"id":"58d28cf9.dd2854","type":"ui_text","z":"dc7886e1.8609e8","group":"639ee206.98cabc","order":2,"width":0,"height":0,"name":"","label":"CO2","format":"{{msg.payload}}","layout":"row-spread","x":1050,"y":980,"wires":[]},{"id":"4bd486b5.170048","type":"ui_text","z":"dc7886e1.8609e8","group":"639ee206.98cabc","order":3,"width":0,"height":0,"name":"","label":"Tolueno","format":"{{msg.payload}}","layout":"row-spread","x":1060,"y":1020,"wires":[]},{"id":"8d79333d.70e89","type":"ui_text","z":"dc7886e1.8609e8","group":"639ee206.98cabc","order":4,"width":0,"height":0,"name":"","label":"NH4","format":"{{msg.payload}}","layout":"row-spread","x":1050,"y":1060,"wires":[]},{"id":"692c155f.9a5b2c","type":"ui_text","z":"dc7886e1.8609e8","group":"639ee206.98cabc","order":5,"width":0,"height":0,"name":"","label":"Acetona","format":"{{msg.payload}}","layout":"row-spread","x":1060,"y":1100,"wires":[]},{"id":"5a89b17e.5f40a","type":"ui_chart","z":"dc7886e1.8609e8","name":"","group":"93190471.5e78d8","order":2,"width":0,"height":0,"label":"Grafico 5 min Altitud","chartType":"line","legend":"false","xformat":"HH:mm:ss","interpolate":"linear","nodata":"","dot":false,"ymin":"","ymax":"","removeOlder":"5","removeOlderPoints":"","removeOlderUnit":"60","cutout":0,"useOneColor":false,"useUTC":false,"colors":["#1f77b4","#aec7e8","#ff7f0e","#2ca02c","#98df8a","#d62728","#ff9896","#9467bd","#c5b0d5"],"useOldStyle":false,"outputs":1,"x":1100,"y":340,"wires":[[]]},{"id":"498094f5.00d18c","type":"ui_chart","z":"dc7886e1.8609e8","name":"","group":"93190471.5e78d8","order":4,"width":0,"height":0,"label":"Grafico 5 min Humedad","chartType":"line","legend":"false","xformat":"HH:mm:ss","interpolate":"linear","nodata":"","dot":false,"ymin":"","ymax":"","removeOlder":"5","removeOlderPoints":"","removeOlderUnit":"60","cutout":0,"useOneColor":false,"useUTC":false,"colors":["#1f77b4","#aec7e8","#ff7f0e","#2ca02c","#98df8a","#d62728","#ff9896","#9467bd","#c5b0d5"],"useOldStyle":false,"outputs":1,"x":1110,"y":420,"wires":[[]]},{"id":"ad6df57d.1c44c8","type":"ui_gauge","z":"dc7886e1.8609e8","name":"","group":"ef2ec63f.638188","order":1,"width":0,"height":0,"gtype":"gage","title":"Potencia recibida [dBm]","label":"units","format":"{{value}}","min":"-180","max":"-20","colors":["#ca3838","#e6e600","#00b500"],"seg1":"","seg2":"","x":1110,"y":1140,"wires":[]}]</w:t>
                            </w:r>
                          </w:p>
                          <w:p w14:paraId="134832AD" w14:textId="6BCA27C9" w:rsidR="00114027" w:rsidRPr="004C62B7" w:rsidRDefault="00114027" w:rsidP="00FF0F21">
                            <w:pPr>
                              <w:rPr>
                                <w:rFonts w:ascii="Consolas" w:hAnsi="Consolas"/>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99BFDE" id="_x0000_s1062" type="#_x0000_t202" style="position:absolute;left:0;text-align:left;margin-left:0;margin-top:0;width:478.8pt;height:675.6pt;z-index:25171302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">
                <v:textbox>
                  <w:txbxContent>
                    <w:p w14:paraId="45654833" w14:textId="77777777" w:rsidR="00114027" w:rsidRDefault="00114027" w:rsidP="00FF0F21">
                      <w:pPr>
                        <w:suppressAutoHyphens w:val="0"/>
                        <w:autoSpaceDE w:val="0"/>
                        <w:autoSpaceDN w:val="0"/>
                        <w:adjustRightInd w:val="0"/>
                        <w:spacing w:after="200" w:line="276" w:lineRule="auto"/>
                        <w:jc w:val="left"/>
                        <w:rPr>
                          <w:rFonts w:ascii="Consolas" w:hAnsi="Consolas" w:cs="Consolas"/>
                          <w:sz w:val="16"/>
                          <w:szCs w:val="16"/>
                          <w:lang w:val="es" w:eastAsia="es-ES"/>
                        </w:rPr>
                      </w:pPr>
                      <w:r>
                        <w:rPr>
                          <w:rFonts w:ascii="Consolas" w:hAnsi="Consolas" w:cs="Consolas"/>
                          <w:sz w:val="16"/>
                          <w:szCs w:val="16"/>
                          <w:lang w:val="es" w:eastAsia="es-ES"/>
                        </w:rPr>
                        <w:t>spread","x":1050,"y":740,"wires":[]},{"id":"a86100f9.5a5c5","type":"ui_text","z":"dc7886e1.8609e8","group":"a99f9d79.173c7","order":7,"width":0,"height":0,"name":"","label":"MagnX","format":"{{msg.payload}}","layout":"row-spread","x":1060,"y":780,"wires":[]},{"id":"b0658eb8.883e1","type":"ui_text","z":"dc7886e1.8609e8","group":"a99f9d79.173c7","order":8,"width":0,"height":0,"name":"","label":"MagnY","format":"{{msg.payload}}","layout":"row-spread","x":1060,"y":820,"wires":[]},{"id":"9647671c.f18378","type":"ui_text","z":"dc7886e1.8609e8","group":"a99f9d79.173c7","order":9,"width":0,"height":0,"name":"","label":"MagnZ","format":"{{msg.payload}}","layout":"row-spread","x":1050,"y":860,"wires":[]},{"id":"474646c3.823258","type":"ui_gauge","z":"dc7886e1.8609e8","name":"","group":"a99f9d79.173c7","order":10,"width":0,"height":0,"gtype":"gage","title":"GiroX","label":"units","format":"{{value}}","min":"-1","max":"1","colors":["#00b500","#e6e600","#ca3838"],"seg1":"","seg2":"","x":1050,"y":460,"wires":[]},{"id":"6d7f0b79.8f0554","type":"ui_text","z":"dc7886e1.8609e8","group":"639ee206.98cabc","order":6,"width":0,"height":0,"name":"","label":"CO","format":"{{msg.payload}}","layout":"row-spread","x":1050,"y":900,"wires":[]},{"id":"493768c6.d32988","type":"ui_text","z":"dc7886e1.8609e8","group":"639ee206.98cabc","order":1,"width":0,"height":0,"name":"","label":"Alcohol","format":"{{msg.payload}}","layout":"row-spread","x":1060,"y":940,"wires":[]},{"id":"58d28cf9.dd2854","type":"ui_text","z":"dc7886e1.8609e8","group":"639ee206.98cabc","order":2,"width":0,"height":0,"name":"","label":"CO2","format":"{{msg.payload}}","layout":"row-spread","x":1050,"y":980,"wires":[]},{"id":"4bd486b5.170048","type":"ui_text","z":"dc7886e1.8609e8","group":"639ee206.98cabc","order":3,"width":0,"height":0,"name":"","label":"Tolueno","format":"{{msg.payload}}","layout":"row-spread","x":1060,"y":1020,"wires":[]},{"id":"8d79333d.70e89","type":"ui_text","z":"dc7886e1.8609e8","group":"639ee206.98cabc","order":4,"width":0,"height":0,"name":"","label":"NH4","format":"{{msg.payload}}","layout":"row-spread","x":1050,"y":1060,"wires":[]},{"id":"692c155f.9a5b2c","type":"ui_text","z":"dc7886e1.8609e8","group":"639ee206.98cabc","order":5,"width":0,"height":0,"name":"","label":"Acetona","format":"{{msg.payload}}","layout":"row-spread","x":1060,"y":1100,"wires":[]},{"id":"5a89b17e.5f40a","type":"ui_chart","z":"dc7886e1.8609e8","name":"","group":"93190471.5e78d8","order":2,"width":0,"height":0,"label":"Grafico 5 min Altitud","chartType":"line","legend":"false","xformat":"HH:mm:ss","interpolate":"linear","nodata":"","dot":false,"ymin":"","ymax":"","removeOlder":"5","removeOlderPoints":"","removeOlderUnit":"60","cutout":0,"useOneColor":false,"useUTC":false,"colors":["#1f77b4","#aec7e8","#ff7f0e","#2ca02c","#98df8a","#d62728","#ff9896","#9467bd","#c5b0d5"],"useOldStyle":false,"outputs":1,"x":1100,"y":340,"wires":[[]]},{"id":"498094f5.00d18c","type":"ui_chart","z":"dc7886e1.8609e8","name":"","group":"93190471.5e78d8","order":4,"width":0,"height":0,"label":"Grafico 5 min Humedad","chartType":"line","legend":"false","xformat":"HH:mm:ss","interpolate":"linear","nodata":"","dot":false,"ymin":"","ymax":"","removeOlder":"5","removeOlderPoints":"","removeOlderUnit":"60","cutout":0,"useOneColor":false,"useUTC":false,"colors":["#1f77b4","#aec7e8","#ff7f0e","#2ca02c","#98df8a","#d62728","#ff9896","#9467bd","#c5b0d5"],"useOldStyle":false,"outputs":1,"x":1110,"y":420,"wires":[[]]},{"id":"ad6df57d.1c44c8","type":"ui_gauge","z":"dc7886e1.8609e8","name":"","group":"ef2ec63f.638188","order":1,"width":0,"height":0,"gtype":"gage","title":"Potencia recibida [dBm]","label":"units","format":"{{value}}","min":"-180","max":"-20","colors":["#ca3838","#e6e600","#00b500"],"seg1":"","seg2":"","x":1110,"y":1140,"wires":[]}]</w:t>
                      </w:r>
                    </w:p>
                    <w:p w14:paraId="134832AD" w14:textId="6BCA27C9" w:rsidR="00114027" w:rsidRPr="004C62B7" w:rsidRDefault="00114027" w:rsidP="00FF0F21">
                      <w:pPr>
                        <w:rPr>
                          <w:rFonts w:ascii="Consolas" w:hAnsi="Consolas"/>
                          <w:sz w:val="16"/>
                          <w:szCs w:val="16"/>
                        </w:rPr>
                      </w:pPr>
                    </w:p>
                  </w:txbxContent>
                </v:textbox>
                <w10:wrap type="square" anchorx="margin"/>
              </v:shape>
            </w:pict>
          </mc:Fallback>
        </mc:AlternateContent>
      </w:r>
    </w:p>
    <w:p w14:paraId="4DD0576A" w14:textId="3FDAC1BA" w:rsidR="00123D17" w:rsidRDefault="00123D17" w:rsidP="00FF0F21">
      <w:pPr>
        <w:pStyle w:val="Ttulo2"/>
        <w:numPr>
          <w:ilvl w:val="0"/>
          <w:numId w:val="0"/>
        </w:numPr>
        <w:rPr>
          <w:b/>
          <w:bCs/>
        </w:rPr>
      </w:pPr>
      <w:bookmarkStart w:id="226" w:name="_Toc43457382"/>
      <w:r>
        <w:rPr>
          <w:b/>
          <w:bCs/>
        </w:rPr>
        <w:lastRenderedPageBreak/>
        <w:t>10</w:t>
      </w:r>
      <w:r w:rsidRPr="00927258">
        <w:rPr>
          <w:b/>
          <w:bCs/>
        </w:rPr>
        <w:t>.</w:t>
      </w:r>
      <w:r w:rsidR="00D00066">
        <w:rPr>
          <w:b/>
          <w:bCs/>
        </w:rPr>
        <w:t>4</w:t>
      </w:r>
      <w:r w:rsidRPr="00927258">
        <w:rPr>
          <w:b/>
          <w:bCs/>
        </w:rPr>
        <w:t xml:space="preserve"> </w:t>
      </w:r>
      <w:r>
        <w:rPr>
          <w:b/>
          <w:bCs/>
        </w:rPr>
        <w:t>Gestión lanzamiento globo estratosférico</w:t>
      </w:r>
      <w:bookmarkEnd w:id="226"/>
    </w:p>
    <w:p w14:paraId="0DB4027E" w14:textId="77777777" w:rsidR="00123D17" w:rsidRDefault="00123D17">
      <w:pPr>
        <w:rPr>
          <w:rFonts w:cs="Arial"/>
          <w:szCs w:val="20"/>
        </w:rPr>
      </w:pPr>
    </w:p>
    <w:p w14:paraId="386673B2" w14:textId="61974368" w:rsidR="00660982" w:rsidRDefault="00540DBC">
      <w:pPr>
        <w:rPr>
          <w:rFonts w:cs="Arial"/>
          <w:szCs w:val="20"/>
        </w:rPr>
      </w:pPr>
      <w:r w:rsidRPr="00540DBC">
        <w:rPr>
          <w:rFonts w:cs="Arial"/>
          <w:noProof/>
          <w:szCs w:val="20"/>
        </w:rPr>
        <mc:AlternateContent>
          <mc:Choice Requires="wps">
            <w:drawing>
              <wp:inline distT="0" distB="0" distL="0" distR="0" wp14:anchorId="2A9F7333" wp14:editId="05EF5E46">
                <wp:extent cx="5399405" cy="7325833"/>
                <wp:effectExtent l="0" t="0" r="10795" b="27940"/>
                <wp:docPr id="7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9405" cy="7325833"/>
                        </a:xfrm>
                        <a:prstGeom prst="rect">
                          <a:avLst/>
                        </a:prstGeom>
                        <a:solidFill>
                          <a:srgbClr val="FFFFFF"/>
                        </a:solidFill>
                        <a:ln w="9525">
                          <a:solidFill>
                            <a:srgbClr val="000000"/>
                          </a:solidFill>
                          <a:miter lim="800000"/>
                          <a:headEnd/>
                          <a:tailEnd/>
                        </a:ln>
                      </wps:spPr>
                      <wps:txbx>
                        <w:txbxContent>
                          <w:p w14:paraId="242FAB2A" w14:textId="61CF3F14" w:rsidR="00114027" w:rsidRPr="00540DBC" w:rsidRDefault="00114027" w:rsidP="00540DBC">
                            <w:pPr>
                              <w:rPr>
                                <w:color w:val="4472C4" w:themeColor="accent1"/>
                                <w:sz w:val="20"/>
                                <w:szCs w:val="20"/>
                              </w:rPr>
                            </w:pPr>
                            <w:r w:rsidRPr="00540DBC">
                              <w:rPr>
                                <w:color w:val="4472C4" w:themeColor="accent1"/>
                                <w:sz w:val="20"/>
                                <w:szCs w:val="20"/>
                              </w:rPr>
                              <w:t>De: David Barraca Ibort &lt;@hotmail.com&gt;</w:t>
                            </w:r>
                          </w:p>
                          <w:p w14:paraId="53C63184" w14:textId="77777777" w:rsidR="00114027" w:rsidRPr="00540DBC" w:rsidRDefault="00114027" w:rsidP="00540DBC">
                            <w:pPr>
                              <w:rPr>
                                <w:color w:val="4472C4" w:themeColor="accent1"/>
                                <w:sz w:val="20"/>
                                <w:szCs w:val="20"/>
                              </w:rPr>
                            </w:pPr>
                            <w:r w:rsidRPr="00540DBC">
                              <w:rPr>
                                <w:color w:val="4472C4" w:themeColor="accent1"/>
                                <w:sz w:val="20"/>
                                <w:szCs w:val="20"/>
                              </w:rPr>
                              <w:t>Enviado el: jueves, 23 de abril de 2020 17:52</w:t>
                            </w:r>
                          </w:p>
                          <w:p w14:paraId="756664D3" w14:textId="77777777" w:rsidR="00114027" w:rsidRPr="00540DBC" w:rsidRDefault="00114027" w:rsidP="00540DBC">
                            <w:pPr>
                              <w:rPr>
                                <w:color w:val="4472C4" w:themeColor="accent1"/>
                                <w:sz w:val="20"/>
                                <w:szCs w:val="20"/>
                              </w:rPr>
                            </w:pPr>
                            <w:r w:rsidRPr="00540DBC">
                              <w:rPr>
                                <w:color w:val="4472C4" w:themeColor="accent1"/>
                                <w:sz w:val="20"/>
                                <w:szCs w:val="20"/>
                              </w:rPr>
                              <w:t>Para: Información ENAIRE &lt;informacion@enaire.es&gt;</w:t>
                            </w:r>
                          </w:p>
                          <w:p w14:paraId="7436E49E" w14:textId="77777777" w:rsidR="00114027" w:rsidRPr="00540DBC" w:rsidRDefault="00114027" w:rsidP="00540DBC">
                            <w:pPr>
                              <w:rPr>
                                <w:color w:val="4472C4" w:themeColor="accent1"/>
                                <w:sz w:val="20"/>
                                <w:szCs w:val="20"/>
                              </w:rPr>
                            </w:pPr>
                            <w:r w:rsidRPr="00540DBC">
                              <w:rPr>
                                <w:color w:val="4472C4" w:themeColor="accent1"/>
                                <w:sz w:val="20"/>
                                <w:szCs w:val="20"/>
                              </w:rPr>
                              <w:t>Asunto: Lanzamiento globo meteorológico</w:t>
                            </w:r>
                          </w:p>
                          <w:p w14:paraId="78ED65E0" w14:textId="77777777" w:rsidR="00114027" w:rsidRPr="00540DBC" w:rsidRDefault="00114027" w:rsidP="00540DBC">
                            <w:pPr>
                              <w:rPr>
                                <w:sz w:val="20"/>
                                <w:szCs w:val="20"/>
                              </w:rPr>
                            </w:pPr>
                          </w:p>
                          <w:p w14:paraId="466A328B" w14:textId="77777777" w:rsidR="00114027" w:rsidRPr="00540DBC" w:rsidRDefault="00114027" w:rsidP="00540DBC">
                            <w:pPr>
                              <w:rPr>
                                <w:sz w:val="20"/>
                                <w:szCs w:val="20"/>
                              </w:rPr>
                            </w:pPr>
                            <w:r w:rsidRPr="00540DBC">
                              <w:rPr>
                                <w:sz w:val="20"/>
                                <w:szCs w:val="20"/>
                              </w:rPr>
                              <w:t>Buenas tardes!</w:t>
                            </w:r>
                          </w:p>
                          <w:p w14:paraId="7321D52F" w14:textId="77777777" w:rsidR="00114027" w:rsidRPr="00540DBC" w:rsidRDefault="00114027" w:rsidP="00540DBC">
                            <w:pPr>
                              <w:rPr>
                                <w:sz w:val="20"/>
                                <w:szCs w:val="20"/>
                              </w:rPr>
                            </w:pPr>
                          </w:p>
                          <w:p w14:paraId="73FC7258" w14:textId="68DE82A2" w:rsidR="00114027" w:rsidRPr="00540DBC" w:rsidRDefault="00114027" w:rsidP="00540DBC">
                            <w:pPr>
                              <w:rPr>
                                <w:sz w:val="20"/>
                                <w:szCs w:val="20"/>
                              </w:rPr>
                            </w:pPr>
                            <w:r w:rsidRPr="00540DBC">
                              <w:rPr>
                                <w:sz w:val="20"/>
                                <w:szCs w:val="20"/>
                              </w:rPr>
                              <w:t>He intentado contactar vía telefónica y no me ha sido posible. Quería preguntaros donde tengo que preguntar o donde puedo conseguir el formulario para solicitar el lan</w:t>
                            </w:r>
                            <w:r>
                              <w:rPr>
                                <w:sz w:val="20"/>
                                <w:szCs w:val="20"/>
                              </w:rPr>
                              <w:t>z</w:t>
                            </w:r>
                            <w:r w:rsidRPr="00540DBC">
                              <w:rPr>
                                <w:sz w:val="20"/>
                                <w:szCs w:val="20"/>
                              </w:rPr>
                              <w:t xml:space="preserve">amiento de un globo meteorológico. </w:t>
                            </w:r>
                          </w:p>
                          <w:p w14:paraId="36BB86FE" w14:textId="77777777" w:rsidR="00114027" w:rsidRPr="00540DBC" w:rsidRDefault="00114027" w:rsidP="00540DBC">
                            <w:pPr>
                              <w:rPr>
                                <w:sz w:val="20"/>
                                <w:szCs w:val="20"/>
                              </w:rPr>
                            </w:pPr>
                          </w:p>
                          <w:p w14:paraId="53367CD6" w14:textId="77777777" w:rsidR="00114027" w:rsidRPr="00540DBC" w:rsidRDefault="00114027" w:rsidP="00540DBC">
                            <w:pPr>
                              <w:rPr>
                                <w:sz w:val="20"/>
                                <w:szCs w:val="20"/>
                              </w:rPr>
                            </w:pPr>
                            <w:r w:rsidRPr="00540DBC">
                              <w:rPr>
                                <w:sz w:val="20"/>
                                <w:szCs w:val="20"/>
                              </w:rPr>
                              <w:t>Saludos y muchas gracias,</w:t>
                            </w:r>
                          </w:p>
                          <w:p w14:paraId="6C601147" w14:textId="77777777" w:rsidR="00114027" w:rsidRPr="00540DBC" w:rsidRDefault="00114027" w:rsidP="00540DBC">
                            <w:pPr>
                              <w:rPr>
                                <w:sz w:val="20"/>
                                <w:szCs w:val="20"/>
                              </w:rPr>
                            </w:pPr>
                          </w:p>
                          <w:p w14:paraId="3C83D471" w14:textId="77777777" w:rsidR="00114027" w:rsidRPr="00540DBC" w:rsidRDefault="00114027" w:rsidP="00540DBC">
                            <w:pPr>
                              <w:rPr>
                                <w:color w:val="4472C4" w:themeColor="accent1"/>
                                <w:sz w:val="20"/>
                                <w:szCs w:val="20"/>
                              </w:rPr>
                            </w:pPr>
                            <w:r w:rsidRPr="00540DBC">
                              <w:rPr>
                                <w:color w:val="4472C4" w:themeColor="accent1"/>
                                <w:sz w:val="20"/>
                                <w:szCs w:val="20"/>
                              </w:rPr>
                              <w:t>De: Dpto. de Coordinación Operativa de Espacio Aéreo &lt;cop@enaire.es&gt;</w:t>
                            </w:r>
                          </w:p>
                          <w:p w14:paraId="2879D270" w14:textId="77777777" w:rsidR="00114027" w:rsidRPr="00540DBC" w:rsidRDefault="00114027" w:rsidP="00540DBC">
                            <w:pPr>
                              <w:rPr>
                                <w:color w:val="4472C4" w:themeColor="accent1"/>
                                <w:sz w:val="20"/>
                                <w:szCs w:val="20"/>
                              </w:rPr>
                            </w:pPr>
                            <w:r w:rsidRPr="00540DBC">
                              <w:rPr>
                                <w:color w:val="4472C4" w:themeColor="accent1"/>
                                <w:sz w:val="20"/>
                                <w:szCs w:val="20"/>
                              </w:rPr>
                              <w:t>Enviado: lunes, 27 de abril de 2020 13:17</w:t>
                            </w:r>
                          </w:p>
                          <w:p w14:paraId="648ACEEE" w14:textId="4FD9BA90" w:rsidR="00114027" w:rsidRPr="00540DBC" w:rsidRDefault="00114027" w:rsidP="00540DBC">
                            <w:pPr>
                              <w:rPr>
                                <w:color w:val="4472C4" w:themeColor="accent1"/>
                                <w:sz w:val="20"/>
                                <w:szCs w:val="20"/>
                              </w:rPr>
                            </w:pPr>
                            <w:r w:rsidRPr="00540DBC">
                              <w:rPr>
                                <w:color w:val="4472C4" w:themeColor="accent1"/>
                                <w:sz w:val="20"/>
                                <w:szCs w:val="20"/>
                              </w:rPr>
                              <w:t>Para: @hotmail.com &lt;@hotmail.com&gt;</w:t>
                            </w:r>
                          </w:p>
                          <w:p w14:paraId="3C315BCD" w14:textId="77777777" w:rsidR="00114027" w:rsidRPr="00540DBC" w:rsidRDefault="00114027" w:rsidP="00540DBC">
                            <w:pPr>
                              <w:rPr>
                                <w:color w:val="4472C4" w:themeColor="accent1"/>
                                <w:sz w:val="20"/>
                                <w:szCs w:val="20"/>
                              </w:rPr>
                            </w:pPr>
                            <w:r w:rsidRPr="00540DBC">
                              <w:rPr>
                                <w:color w:val="4472C4" w:themeColor="accent1"/>
                                <w:sz w:val="20"/>
                                <w:szCs w:val="20"/>
                              </w:rPr>
                              <w:t>Cc: Información ENAIRE &lt;informacion@enaire.es&gt;</w:t>
                            </w:r>
                          </w:p>
                          <w:p w14:paraId="4C9B8B0F" w14:textId="77777777" w:rsidR="00114027" w:rsidRPr="00540DBC" w:rsidRDefault="00114027" w:rsidP="00540DBC">
                            <w:pPr>
                              <w:rPr>
                                <w:color w:val="4472C4" w:themeColor="accent1"/>
                                <w:sz w:val="20"/>
                                <w:szCs w:val="20"/>
                              </w:rPr>
                            </w:pPr>
                            <w:r w:rsidRPr="00540DBC">
                              <w:rPr>
                                <w:color w:val="4472C4" w:themeColor="accent1"/>
                                <w:sz w:val="20"/>
                                <w:szCs w:val="20"/>
                              </w:rPr>
                              <w:t xml:space="preserve">Asunto: REF 1155 Lanzamiento globo meteorológico </w:t>
                            </w:r>
                          </w:p>
                          <w:p w14:paraId="06329226" w14:textId="77777777" w:rsidR="00114027" w:rsidRPr="00540DBC" w:rsidRDefault="00114027" w:rsidP="00540DBC">
                            <w:pPr>
                              <w:rPr>
                                <w:sz w:val="20"/>
                                <w:szCs w:val="20"/>
                              </w:rPr>
                            </w:pPr>
                          </w:p>
                          <w:p w14:paraId="5D1D6B28" w14:textId="77777777" w:rsidR="00114027" w:rsidRPr="00540DBC" w:rsidRDefault="00114027" w:rsidP="00540DBC">
                            <w:pPr>
                              <w:rPr>
                                <w:sz w:val="20"/>
                                <w:szCs w:val="20"/>
                              </w:rPr>
                            </w:pPr>
                            <w:r w:rsidRPr="00540DBC">
                              <w:rPr>
                                <w:sz w:val="20"/>
                                <w:szCs w:val="20"/>
                              </w:rPr>
                              <w:t>Buenos días Sr. Barraca, le informo de la normativa en vigor según el RD 1180/2018 de 21 de septiembre:</w:t>
                            </w:r>
                          </w:p>
                          <w:p w14:paraId="4CA4D5F1" w14:textId="77777777" w:rsidR="00114027" w:rsidRPr="00540DBC" w:rsidRDefault="00114027" w:rsidP="00540DBC">
                            <w:pPr>
                              <w:rPr>
                                <w:sz w:val="20"/>
                                <w:szCs w:val="20"/>
                              </w:rPr>
                            </w:pPr>
                          </w:p>
                          <w:p w14:paraId="6AB0546B" w14:textId="77777777" w:rsidR="00114027" w:rsidRPr="00540DBC" w:rsidRDefault="00114027" w:rsidP="00540DBC">
                            <w:pPr>
                              <w:rPr>
                                <w:sz w:val="20"/>
                                <w:szCs w:val="20"/>
                              </w:rPr>
                            </w:pPr>
                            <w:r w:rsidRPr="00540DBC">
                              <w:rPr>
                                <w:sz w:val="20"/>
                                <w:szCs w:val="20"/>
                              </w:rPr>
                              <w:t>CAPÍTULO III</w:t>
                            </w:r>
                          </w:p>
                          <w:p w14:paraId="09A36CDC" w14:textId="77777777" w:rsidR="00114027" w:rsidRPr="00540DBC" w:rsidRDefault="00114027" w:rsidP="00540DBC">
                            <w:pPr>
                              <w:rPr>
                                <w:sz w:val="20"/>
                                <w:szCs w:val="20"/>
                              </w:rPr>
                            </w:pPr>
                          </w:p>
                          <w:p w14:paraId="5D93DB2F" w14:textId="77777777" w:rsidR="00114027" w:rsidRPr="00540DBC" w:rsidRDefault="00114027" w:rsidP="00540DBC">
                            <w:pPr>
                              <w:rPr>
                                <w:sz w:val="20"/>
                                <w:szCs w:val="20"/>
                              </w:rPr>
                            </w:pPr>
                            <w:r w:rsidRPr="00540DBC">
                              <w:rPr>
                                <w:sz w:val="20"/>
                                <w:szCs w:val="20"/>
                              </w:rPr>
                              <w:t>Lanzamiento de globos libres no tripulados, farolillos voladores y globos de helio.</w:t>
                            </w:r>
                          </w:p>
                          <w:p w14:paraId="0C4C7ACF" w14:textId="77777777" w:rsidR="00114027" w:rsidRPr="00540DBC" w:rsidRDefault="00114027" w:rsidP="00540DBC">
                            <w:pPr>
                              <w:rPr>
                                <w:sz w:val="20"/>
                                <w:szCs w:val="20"/>
                              </w:rPr>
                            </w:pPr>
                          </w:p>
                          <w:p w14:paraId="6D101DC7" w14:textId="77777777" w:rsidR="00114027" w:rsidRPr="00540DBC" w:rsidRDefault="00114027" w:rsidP="00540DBC">
                            <w:pPr>
                              <w:rPr>
                                <w:sz w:val="20"/>
                                <w:szCs w:val="20"/>
                              </w:rPr>
                            </w:pPr>
                            <w:r w:rsidRPr="00540DBC">
                              <w:rPr>
                                <w:sz w:val="20"/>
                                <w:szCs w:val="20"/>
                              </w:rPr>
                              <w:t>Artículo 10. Régimen general.</w:t>
                            </w:r>
                          </w:p>
                          <w:p w14:paraId="1E535F8B" w14:textId="77777777" w:rsidR="00114027" w:rsidRPr="00540DBC" w:rsidRDefault="00114027" w:rsidP="00540DBC">
                            <w:pPr>
                              <w:rPr>
                                <w:sz w:val="20"/>
                                <w:szCs w:val="20"/>
                              </w:rPr>
                            </w:pPr>
                          </w:p>
                          <w:p w14:paraId="7F8521E5" w14:textId="77777777" w:rsidR="00114027" w:rsidRPr="00540DBC" w:rsidRDefault="00114027" w:rsidP="00540DBC">
                            <w:pPr>
                              <w:rPr>
                                <w:sz w:val="20"/>
                                <w:szCs w:val="20"/>
                              </w:rPr>
                            </w:pPr>
                            <w:r w:rsidRPr="00540DBC">
                              <w:rPr>
                                <w:sz w:val="20"/>
                                <w:szCs w:val="20"/>
                              </w:rPr>
                              <w:t>1. El lanzamiento de globos libres no tripulados, podrá realizarse siempre que se efectúe de conformidad con lo previsto en SERA.3140 y el apéndice 2 de SERA y normas que se dicten en su aplicación, y se cumplan, conforme a lo previsto en el capítulo 2 de dicho apéndice, los requisitos establecidos en este capítulo.</w:t>
                            </w:r>
                          </w:p>
                          <w:p w14:paraId="31725C8E" w14:textId="77777777" w:rsidR="00114027" w:rsidRPr="00540DBC" w:rsidRDefault="00114027" w:rsidP="00540DBC">
                            <w:pPr>
                              <w:rPr>
                                <w:sz w:val="20"/>
                                <w:szCs w:val="20"/>
                              </w:rPr>
                            </w:pPr>
                          </w:p>
                          <w:p w14:paraId="0B5591ED" w14:textId="77777777" w:rsidR="00114027" w:rsidRPr="00540DBC" w:rsidRDefault="00114027" w:rsidP="00540DBC">
                            <w:pPr>
                              <w:rPr>
                                <w:sz w:val="20"/>
                                <w:szCs w:val="20"/>
                              </w:rPr>
                            </w:pPr>
                            <w:r w:rsidRPr="00540DBC">
                              <w:rPr>
                                <w:sz w:val="20"/>
                                <w:szCs w:val="20"/>
                              </w:rPr>
                              <w:t>La suelta de farolillos voladores y globos de helio podrá realizarse, asimismo, sujeta a las condiciones previstas en este capítulo.</w:t>
                            </w:r>
                          </w:p>
                          <w:p w14:paraId="6CCBD882" w14:textId="77777777" w:rsidR="00114027" w:rsidRPr="00540DBC" w:rsidRDefault="00114027" w:rsidP="00540DBC">
                            <w:pPr>
                              <w:rPr>
                                <w:sz w:val="20"/>
                                <w:szCs w:val="20"/>
                              </w:rPr>
                            </w:pPr>
                          </w:p>
                          <w:p w14:paraId="633DE1E5" w14:textId="77777777" w:rsidR="00114027" w:rsidRPr="00540DBC" w:rsidRDefault="00114027" w:rsidP="00540DBC">
                            <w:pPr>
                              <w:rPr>
                                <w:sz w:val="20"/>
                                <w:szCs w:val="20"/>
                              </w:rPr>
                            </w:pPr>
                            <w:r w:rsidRPr="00540DBC">
                              <w:rPr>
                                <w:sz w:val="20"/>
                                <w:szCs w:val="20"/>
                              </w:rPr>
                              <w:t>2. La suelta de farolillos voladores y globos de helio se realizará de modo que todos ellos vayan sueltos, sin atar unos a otros. Además, los globos de helio deberán</w:t>
                            </w:r>
                            <w:r>
                              <w:t xml:space="preserve"> soltarse de día y ser de </w:t>
                            </w:r>
                            <w:r w:rsidRPr="00540DBC">
                              <w:rPr>
                                <w:sz w:val="20"/>
                                <w:szCs w:val="20"/>
                              </w:rPr>
                              <w:t>látex, de colores no metálicos y con un tamaño máximo de 30 cm de diámetro.</w:t>
                            </w:r>
                          </w:p>
                          <w:p w14:paraId="580FF2F8" w14:textId="77777777" w:rsidR="00114027" w:rsidRPr="00540DBC" w:rsidRDefault="00114027" w:rsidP="00540DBC">
                            <w:pPr>
                              <w:rPr>
                                <w:sz w:val="20"/>
                                <w:szCs w:val="20"/>
                              </w:rPr>
                            </w:pPr>
                          </w:p>
                          <w:p w14:paraId="76E8F9B2" w14:textId="77777777" w:rsidR="00114027" w:rsidRPr="00540DBC" w:rsidRDefault="00114027" w:rsidP="00540DBC">
                            <w:pPr>
                              <w:rPr>
                                <w:sz w:val="20"/>
                                <w:szCs w:val="20"/>
                              </w:rPr>
                            </w:pPr>
                            <w:r w:rsidRPr="00540DBC">
                              <w:rPr>
                                <w:sz w:val="20"/>
                                <w:szCs w:val="20"/>
                              </w:rPr>
                              <w:t>3. En lo no previsto en este capítulo será de aplicación lo dispuesto en el apartado 3.2.17 del Reglamento de Circulación Aérea, en materia de coordinación de las actividades potencialmente peligrosas para las aeronaves que operen conforme a las reglas de la circulación aérea general.</w:t>
                            </w:r>
                          </w:p>
                          <w:p w14:paraId="62C00731" w14:textId="77777777" w:rsidR="00114027" w:rsidRPr="00540DBC" w:rsidRDefault="00114027" w:rsidP="00540DBC">
                            <w:pPr>
                              <w:rPr>
                                <w:sz w:val="20"/>
                                <w:szCs w:val="20"/>
                              </w:rPr>
                            </w:pPr>
                          </w:p>
                          <w:p w14:paraId="7BE0C16F" w14:textId="77777777" w:rsidR="00114027" w:rsidRDefault="00114027" w:rsidP="00540DBC">
                            <w:pPr>
                              <w:rPr>
                                <w:sz w:val="20"/>
                                <w:szCs w:val="20"/>
                              </w:rPr>
                            </w:pPr>
                            <w:r w:rsidRPr="00540DBC">
                              <w:rPr>
                                <w:sz w:val="20"/>
                                <w:szCs w:val="20"/>
                              </w:rPr>
                              <w:t xml:space="preserve"> </w:t>
                            </w:r>
                          </w:p>
                          <w:p w14:paraId="64FCBD29" w14:textId="77777777" w:rsidR="00114027" w:rsidRDefault="00114027" w:rsidP="00540DBC"/>
                        </w:txbxContent>
                      </wps:txbx>
                      <wps:bodyPr rot="0" vert="horz" wrap="square" lIns="91440" tIns="45720" rIns="91440" bIns="45720" anchor="t" anchorCtr="0">
                        <a:noAutofit/>
                      </wps:bodyPr>
                    </wps:wsp>
                  </a:graphicData>
                </a:graphic>
              </wp:inline>
            </w:drawing>
          </mc:Choice>
          <mc:Fallback>
            <w:pict>
              <v:shape w14:anchorId="2A9F7333" id="_x0000_s1063" type="#_x0000_t202" style="width:425.15pt;height:576.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">
                <v:textbox>
                  <w:txbxContent>
                    <w:p w14:paraId="242FAB2A" w14:textId="61CF3F14" w:rsidR="00114027" w:rsidRPr="00540DBC" w:rsidRDefault="00114027" w:rsidP="00540DBC">
                      <w:pPr>
                        <w:rPr>
                          <w:color w:val="4472C4" w:themeColor="accent1"/>
                          <w:sz w:val="20"/>
                          <w:szCs w:val="20"/>
                        </w:rPr>
                      </w:pPr>
                      <w:r w:rsidRPr="00540DBC">
                        <w:rPr>
                          <w:color w:val="4472C4" w:themeColor="accent1"/>
                          <w:sz w:val="20"/>
                          <w:szCs w:val="20"/>
                        </w:rPr>
                        <w:t xml:space="preserve">De: David Barraca </w:t>
                      </w:r>
                      <w:proofErr w:type="spellStart"/>
                      <w:r w:rsidRPr="00540DBC">
                        <w:rPr>
                          <w:color w:val="4472C4" w:themeColor="accent1"/>
                          <w:sz w:val="20"/>
                          <w:szCs w:val="20"/>
                        </w:rPr>
                        <w:t>Ibort</w:t>
                      </w:r>
                      <w:proofErr w:type="spellEnd"/>
                      <w:r w:rsidRPr="00540DBC">
                        <w:rPr>
                          <w:color w:val="4472C4" w:themeColor="accent1"/>
                          <w:sz w:val="20"/>
                          <w:szCs w:val="20"/>
                        </w:rPr>
                        <w:t xml:space="preserve"> &lt;@hotmail.com&gt;</w:t>
                      </w:r>
                    </w:p>
                    <w:p w14:paraId="53C63184" w14:textId="77777777" w:rsidR="00114027" w:rsidRPr="00540DBC" w:rsidRDefault="00114027" w:rsidP="00540DBC">
                      <w:pPr>
                        <w:rPr>
                          <w:color w:val="4472C4" w:themeColor="accent1"/>
                          <w:sz w:val="20"/>
                          <w:szCs w:val="20"/>
                        </w:rPr>
                      </w:pPr>
                      <w:r w:rsidRPr="00540DBC">
                        <w:rPr>
                          <w:color w:val="4472C4" w:themeColor="accent1"/>
                          <w:sz w:val="20"/>
                          <w:szCs w:val="20"/>
                        </w:rPr>
                        <w:t>Enviado el: jueves, 23 de abril de 2020 17:52</w:t>
                      </w:r>
                    </w:p>
                    <w:p w14:paraId="756664D3" w14:textId="77777777" w:rsidR="00114027" w:rsidRPr="00540DBC" w:rsidRDefault="00114027" w:rsidP="00540DBC">
                      <w:pPr>
                        <w:rPr>
                          <w:color w:val="4472C4" w:themeColor="accent1"/>
                          <w:sz w:val="20"/>
                          <w:szCs w:val="20"/>
                        </w:rPr>
                      </w:pPr>
                      <w:r w:rsidRPr="00540DBC">
                        <w:rPr>
                          <w:color w:val="4472C4" w:themeColor="accent1"/>
                          <w:sz w:val="20"/>
                          <w:szCs w:val="20"/>
                        </w:rPr>
                        <w:t>Para: Información ENAIRE &lt;informacion@enaire.es&gt;</w:t>
                      </w:r>
                    </w:p>
                    <w:p w14:paraId="7436E49E" w14:textId="77777777" w:rsidR="00114027" w:rsidRPr="00540DBC" w:rsidRDefault="00114027" w:rsidP="00540DBC">
                      <w:pPr>
                        <w:rPr>
                          <w:color w:val="4472C4" w:themeColor="accent1"/>
                          <w:sz w:val="20"/>
                          <w:szCs w:val="20"/>
                        </w:rPr>
                      </w:pPr>
                      <w:r w:rsidRPr="00540DBC">
                        <w:rPr>
                          <w:color w:val="4472C4" w:themeColor="accent1"/>
                          <w:sz w:val="20"/>
                          <w:szCs w:val="20"/>
                        </w:rPr>
                        <w:t>Asunto: Lanzamiento globo meteorológico</w:t>
                      </w:r>
                    </w:p>
                    <w:p w14:paraId="78ED65E0" w14:textId="77777777" w:rsidR="00114027" w:rsidRPr="00540DBC" w:rsidRDefault="00114027" w:rsidP="00540DBC">
                      <w:pPr>
                        <w:rPr>
                          <w:sz w:val="20"/>
                          <w:szCs w:val="20"/>
                        </w:rPr>
                      </w:pPr>
                    </w:p>
                    <w:p w14:paraId="466A328B" w14:textId="77777777" w:rsidR="00114027" w:rsidRPr="00540DBC" w:rsidRDefault="00114027" w:rsidP="00540DBC">
                      <w:pPr>
                        <w:rPr>
                          <w:sz w:val="20"/>
                          <w:szCs w:val="20"/>
                        </w:rPr>
                      </w:pPr>
                      <w:proofErr w:type="gramStart"/>
                      <w:r w:rsidRPr="00540DBC">
                        <w:rPr>
                          <w:sz w:val="20"/>
                          <w:szCs w:val="20"/>
                        </w:rPr>
                        <w:t>Buenas tardes!</w:t>
                      </w:r>
                      <w:proofErr w:type="gramEnd"/>
                    </w:p>
                    <w:p w14:paraId="7321D52F" w14:textId="77777777" w:rsidR="00114027" w:rsidRPr="00540DBC" w:rsidRDefault="00114027" w:rsidP="00540DBC">
                      <w:pPr>
                        <w:rPr>
                          <w:sz w:val="20"/>
                          <w:szCs w:val="20"/>
                        </w:rPr>
                      </w:pPr>
                    </w:p>
                    <w:p w14:paraId="73FC7258" w14:textId="68DE82A2" w:rsidR="00114027" w:rsidRPr="00540DBC" w:rsidRDefault="00114027" w:rsidP="00540DBC">
                      <w:pPr>
                        <w:rPr>
                          <w:sz w:val="20"/>
                          <w:szCs w:val="20"/>
                        </w:rPr>
                      </w:pPr>
                      <w:r w:rsidRPr="00540DBC">
                        <w:rPr>
                          <w:sz w:val="20"/>
                          <w:szCs w:val="20"/>
                        </w:rPr>
                        <w:t>He intentado contactar vía telefónica y no me ha sido posible. Quería preguntaros donde tengo que preguntar o donde puedo conseguir el formulario para solicitar el lan</w:t>
                      </w:r>
                      <w:r>
                        <w:rPr>
                          <w:sz w:val="20"/>
                          <w:szCs w:val="20"/>
                        </w:rPr>
                        <w:t>z</w:t>
                      </w:r>
                      <w:r w:rsidRPr="00540DBC">
                        <w:rPr>
                          <w:sz w:val="20"/>
                          <w:szCs w:val="20"/>
                        </w:rPr>
                        <w:t xml:space="preserve">amiento de un globo meteorológico. </w:t>
                      </w:r>
                    </w:p>
                    <w:p w14:paraId="36BB86FE" w14:textId="77777777" w:rsidR="00114027" w:rsidRPr="00540DBC" w:rsidRDefault="00114027" w:rsidP="00540DBC">
                      <w:pPr>
                        <w:rPr>
                          <w:sz w:val="20"/>
                          <w:szCs w:val="20"/>
                        </w:rPr>
                      </w:pPr>
                    </w:p>
                    <w:p w14:paraId="53367CD6" w14:textId="77777777" w:rsidR="00114027" w:rsidRPr="00540DBC" w:rsidRDefault="00114027" w:rsidP="00540DBC">
                      <w:pPr>
                        <w:rPr>
                          <w:sz w:val="20"/>
                          <w:szCs w:val="20"/>
                        </w:rPr>
                      </w:pPr>
                      <w:r w:rsidRPr="00540DBC">
                        <w:rPr>
                          <w:sz w:val="20"/>
                          <w:szCs w:val="20"/>
                        </w:rPr>
                        <w:t>Saludos y muchas gracias,</w:t>
                      </w:r>
                    </w:p>
                    <w:p w14:paraId="6C601147" w14:textId="77777777" w:rsidR="00114027" w:rsidRPr="00540DBC" w:rsidRDefault="00114027" w:rsidP="00540DBC">
                      <w:pPr>
                        <w:rPr>
                          <w:sz w:val="20"/>
                          <w:szCs w:val="20"/>
                        </w:rPr>
                      </w:pPr>
                    </w:p>
                    <w:p w14:paraId="3C83D471" w14:textId="77777777" w:rsidR="00114027" w:rsidRPr="00540DBC" w:rsidRDefault="00114027" w:rsidP="00540DBC">
                      <w:pPr>
                        <w:rPr>
                          <w:color w:val="4472C4" w:themeColor="accent1"/>
                          <w:sz w:val="20"/>
                          <w:szCs w:val="20"/>
                        </w:rPr>
                      </w:pPr>
                      <w:r w:rsidRPr="00540DBC">
                        <w:rPr>
                          <w:color w:val="4472C4" w:themeColor="accent1"/>
                          <w:sz w:val="20"/>
                          <w:szCs w:val="20"/>
                        </w:rPr>
                        <w:t>De: Dpto. de Coordinación Operativa de Espacio Aéreo &lt;cop@enaire.es&gt;</w:t>
                      </w:r>
                    </w:p>
                    <w:p w14:paraId="2879D270" w14:textId="77777777" w:rsidR="00114027" w:rsidRPr="00540DBC" w:rsidRDefault="00114027" w:rsidP="00540DBC">
                      <w:pPr>
                        <w:rPr>
                          <w:color w:val="4472C4" w:themeColor="accent1"/>
                          <w:sz w:val="20"/>
                          <w:szCs w:val="20"/>
                        </w:rPr>
                      </w:pPr>
                      <w:r w:rsidRPr="00540DBC">
                        <w:rPr>
                          <w:color w:val="4472C4" w:themeColor="accent1"/>
                          <w:sz w:val="20"/>
                          <w:szCs w:val="20"/>
                        </w:rPr>
                        <w:t>Enviado: lunes, 27 de abril de 2020 13:17</w:t>
                      </w:r>
                    </w:p>
                    <w:p w14:paraId="648ACEEE" w14:textId="4FD9BA90" w:rsidR="00114027" w:rsidRPr="00540DBC" w:rsidRDefault="00114027" w:rsidP="00540DBC">
                      <w:pPr>
                        <w:rPr>
                          <w:color w:val="4472C4" w:themeColor="accent1"/>
                          <w:sz w:val="20"/>
                          <w:szCs w:val="20"/>
                        </w:rPr>
                      </w:pPr>
                      <w:r w:rsidRPr="00540DBC">
                        <w:rPr>
                          <w:color w:val="4472C4" w:themeColor="accent1"/>
                          <w:sz w:val="20"/>
                          <w:szCs w:val="20"/>
                        </w:rPr>
                        <w:t>Para: @hotmail.com &lt;@hotmail.com&gt;</w:t>
                      </w:r>
                    </w:p>
                    <w:p w14:paraId="3C315BCD" w14:textId="77777777" w:rsidR="00114027" w:rsidRPr="00540DBC" w:rsidRDefault="00114027" w:rsidP="00540DBC">
                      <w:pPr>
                        <w:rPr>
                          <w:color w:val="4472C4" w:themeColor="accent1"/>
                          <w:sz w:val="20"/>
                          <w:szCs w:val="20"/>
                        </w:rPr>
                      </w:pPr>
                      <w:proofErr w:type="spellStart"/>
                      <w:r w:rsidRPr="00540DBC">
                        <w:rPr>
                          <w:color w:val="4472C4" w:themeColor="accent1"/>
                          <w:sz w:val="20"/>
                          <w:szCs w:val="20"/>
                        </w:rPr>
                        <w:t>Cc</w:t>
                      </w:r>
                      <w:proofErr w:type="spellEnd"/>
                      <w:r w:rsidRPr="00540DBC">
                        <w:rPr>
                          <w:color w:val="4472C4" w:themeColor="accent1"/>
                          <w:sz w:val="20"/>
                          <w:szCs w:val="20"/>
                        </w:rPr>
                        <w:t>: Información ENAIRE &lt;informacion@enaire.es&gt;</w:t>
                      </w:r>
                    </w:p>
                    <w:p w14:paraId="4C9B8B0F" w14:textId="77777777" w:rsidR="00114027" w:rsidRPr="00540DBC" w:rsidRDefault="00114027" w:rsidP="00540DBC">
                      <w:pPr>
                        <w:rPr>
                          <w:color w:val="4472C4" w:themeColor="accent1"/>
                          <w:sz w:val="20"/>
                          <w:szCs w:val="20"/>
                        </w:rPr>
                      </w:pPr>
                      <w:r w:rsidRPr="00540DBC">
                        <w:rPr>
                          <w:color w:val="4472C4" w:themeColor="accent1"/>
                          <w:sz w:val="20"/>
                          <w:szCs w:val="20"/>
                        </w:rPr>
                        <w:t xml:space="preserve">Asunto: REF 1155 Lanzamiento globo meteorológico </w:t>
                      </w:r>
                    </w:p>
                    <w:p w14:paraId="06329226" w14:textId="77777777" w:rsidR="00114027" w:rsidRPr="00540DBC" w:rsidRDefault="00114027" w:rsidP="00540DBC">
                      <w:pPr>
                        <w:rPr>
                          <w:sz w:val="20"/>
                          <w:szCs w:val="20"/>
                        </w:rPr>
                      </w:pPr>
                    </w:p>
                    <w:p w14:paraId="5D1D6B28" w14:textId="77777777" w:rsidR="00114027" w:rsidRPr="00540DBC" w:rsidRDefault="00114027" w:rsidP="00540DBC">
                      <w:pPr>
                        <w:rPr>
                          <w:sz w:val="20"/>
                          <w:szCs w:val="20"/>
                        </w:rPr>
                      </w:pPr>
                      <w:r w:rsidRPr="00540DBC">
                        <w:rPr>
                          <w:sz w:val="20"/>
                          <w:szCs w:val="20"/>
                        </w:rPr>
                        <w:t>Buenos días Sr. Barraca, le informo de la normativa en vigor según el RD 1180/2018 de 21 de septiembre:</w:t>
                      </w:r>
                    </w:p>
                    <w:p w14:paraId="4CA4D5F1" w14:textId="77777777" w:rsidR="00114027" w:rsidRPr="00540DBC" w:rsidRDefault="00114027" w:rsidP="00540DBC">
                      <w:pPr>
                        <w:rPr>
                          <w:sz w:val="20"/>
                          <w:szCs w:val="20"/>
                        </w:rPr>
                      </w:pPr>
                    </w:p>
                    <w:p w14:paraId="6AB0546B" w14:textId="77777777" w:rsidR="00114027" w:rsidRPr="00540DBC" w:rsidRDefault="00114027" w:rsidP="00540DBC">
                      <w:pPr>
                        <w:rPr>
                          <w:sz w:val="20"/>
                          <w:szCs w:val="20"/>
                        </w:rPr>
                      </w:pPr>
                      <w:r w:rsidRPr="00540DBC">
                        <w:rPr>
                          <w:sz w:val="20"/>
                          <w:szCs w:val="20"/>
                        </w:rPr>
                        <w:t>CAPÍTULO III</w:t>
                      </w:r>
                    </w:p>
                    <w:p w14:paraId="09A36CDC" w14:textId="77777777" w:rsidR="00114027" w:rsidRPr="00540DBC" w:rsidRDefault="00114027" w:rsidP="00540DBC">
                      <w:pPr>
                        <w:rPr>
                          <w:sz w:val="20"/>
                          <w:szCs w:val="20"/>
                        </w:rPr>
                      </w:pPr>
                    </w:p>
                    <w:p w14:paraId="5D93DB2F" w14:textId="77777777" w:rsidR="00114027" w:rsidRPr="00540DBC" w:rsidRDefault="00114027" w:rsidP="00540DBC">
                      <w:pPr>
                        <w:rPr>
                          <w:sz w:val="20"/>
                          <w:szCs w:val="20"/>
                        </w:rPr>
                      </w:pPr>
                      <w:r w:rsidRPr="00540DBC">
                        <w:rPr>
                          <w:sz w:val="20"/>
                          <w:szCs w:val="20"/>
                        </w:rPr>
                        <w:t>Lanzamiento de globos libres no tripulados, farolillos voladores y globos de helio.</w:t>
                      </w:r>
                    </w:p>
                    <w:p w14:paraId="0C4C7ACF" w14:textId="77777777" w:rsidR="00114027" w:rsidRPr="00540DBC" w:rsidRDefault="00114027" w:rsidP="00540DBC">
                      <w:pPr>
                        <w:rPr>
                          <w:sz w:val="20"/>
                          <w:szCs w:val="20"/>
                        </w:rPr>
                      </w:pPr>
                    </w:p>
                    <w:p w14:paraId="6D101DC7" w14:textId="77777777" w:rsidR="00114027" w:rsidRPr="00540DBC" w:rsidRDefault="00114027" w:rsidP="00540DBC">
                      <w:pPr>
                        <w:rPr>
                          <w:sz w:val="20"/>
                          <w:szCs w:val="20"/>
                        </w:rPr>
                      </w:pPr>
                      <w:r w:rsidRPr="00540DBC">
                        <w:rPr>
                          <w:sz w:val="20"/>
                          <w:szCs w:val="20"/>
                        </w:rPr>
                        <w:t>Artículo 10. Régimen general.</w:t>
                      </w:r>
                    </w:p>
                    <w:p w14:paraId="1E535F8B" w14:textId="77777777" w:rsidR="00114027" w:rsidRPr="00540DBC" w:rsidRDefault="00114027" w:rsidP="00540DBC">
                      <w:pPr>
                        <w:rPr>
                          <w:sz w:val="20"/>
                          <w:szCs w:val="20"/>
                        </w:rPr>
                      </w:pPr>
                    </w:p>
                    <w:p w14:paraId="7F8521E5" w14:textId="77777777" w:rsidR="00114027" w:rsidRPr="00540DBC" w:rsidRDefault="00114027" w:rsidP="00540DBC">
                      <w:pPr>
                        <w:rPr>
                          <w:sz w:val="20"/>
                          <w:szCs w:val="20"/>
                        </w:rPr>
                      </w:pPr>
                      <w:r w:rsidRPr="00540DBC">
                        <w:rPr>
                          <w:sz w:val="20"/>
                          <w:szCs w:val="20"/>
                        </w:rPr>
                        <w:t>1. El lanzamiento de globos libres no tripulados, podrá realizarse siempre que se efectúe de conformidad con lo previsto en SERA.3140 y el apéndice 2 de SERA y normas que se dicten en su aplicación, y se cumplan, conforme a lo previsto en el capítulo 2 de dicho apéndice, los requisitos establecidos en este capítulo.</w:t>
                      </w:r>
                    </w:p>
                    <w:p w14:paraId="31725C8E" w14:textId="77777777" w:rsidR="00114027" w:rsidRPr="00540DBC" w:rsidRDefault="00114027" w:rsidP="00540DBC">
                      <w:pPr>
                        <w:rPr>
                          <w:sz w:val="20"/>
                          <w:szCs w:val="20"/>
                        </w:rPr>
                      </w:pPr>
                    </w:p>
                    <w:p w14:paraId="0B5591ED" w14:textId="77777777" w:rsidR="00114027" w:rsidRPr="00540DBC" w:rsidRDefault="00114027" w:rsidP="00540DBC">
                      <w:pPr>
                        <w:rPr>
                          <w:sz w:val="20"/>
                          <w:szCs w:val="20"/>
                        </w:rPr>
                      </w:pPr>
                      <w:r w:rsidRPr="00540DBC">
                        <w:rPr>
                          <w:sz w:val="20"/>
                          <w:szCs w:val="20"/>
                        </w:rPr>
                        <w:t>La suelta de farolillos voladores y globos de helio podrá realizarse, asimismo, sujeta a las condiciones previstas en este capítulo.</w:t>
                      </w:r>
                    </w:p>
                    <w:p w14:paraId="6CCBD882" w14:textId="77777777" w:rsidR="00114027" w:rsidRPr="00540DBC" w:rsidRDefault="00114027" w:rsidP="00540DBC">
                      <w:pPr>
                        <w:rPr>
                          <w:sz w:val="20"/>
                          <w:szCs w:val="20"/>
                        </w:rPr>
                      </w:pPr>
                    </w:p>
                    <w:p w14:paraId="633DE1E5" w14:textId="77777777" w:rsidR="00114027" w:rsidRPr="00540DBC" w:rsidRDefault="00114027" w:rsidP="00540DBC">
                      <w:pPr>
                        <w:rPr>
                          <w:sz w:val="20"/>
                          <w:szCs w:val="20"/>
                        </w:rPr>
                      </w:pPr>
                      <w:r w:rsidRPr="00540DBC">
                        <w:rPr>
                          <w:sz w:val="20"/>
                          <w:szCs w:val="20"/>
                        </w:rPr>
                        <w:t>2. La suelta de farolillos voladores y globos de helio se realizará de modo que todos ellos vayan sueltos, sin atar unos a otros. Además, los globos de helio deberán</w:t>
                      </w:r>
                      <w:r>
                        <w:t xml:space="preserve"> soltarse de día y ser de </w:t>
                      </w:r>
                      <w:r w:rsidRPr="00540DBC">
                        <w:rPr>
                          <w:sz w:val="20"/>
                          <w:szCs w:val="20"/>
                        </w:rPr>
                        <w:t>látex, de colores no metálicos y con un tamaño máximo de 30 cm de diámetro.</w:t>
                      </w:r>
                    </w:p>
                    <w:p w14:paraId="580FF2F8" w14:textId="77777777" w:rsidR="00114027" w:rsidRPr="00540DBC" w:rsidRDefault="00114027" w:rsidP="00540DBC">
                      <w:pPr>
                        <w:rPr>
                          <w:sz w:val="20"/>
                          <w:szCs w:val="20"/>
                        </w:rPr>
                      </w:pPr>
                    </w:p>
                    <w:p w14:paraId="76E8F9B2" w14:textId="77777777" w:rsidR="00114027" w:rsidRPr="00540DBC" w:rsidRDefault="00114027" w:rsidP="00540DBC">
                      <w:pPr>
                        <w:rPr>
                          <w:sz w:val="20"/>
                          <w:szCs w:val="20"/>
                        </w:rPr>
                      </w:pPr>
                      <w:r w:rsidRPr="00540DBC">
                        <w:rPr>
                          <w:sz w:val="20"/>
                          <w:szCs w:val="20"/>
                        </w:rPr>
                        <w:t>3. En lo no previsto en este capítulo será de aplicación lo dispuesto en el apartado 3.2.17 del Reglamento de Circulación Aérea, en materia de coordinación de las actividades potencialmente peligrosas para las aeronaves que operen conforme a las reglas de la circulación aérea general.</w:t>
                      </w:r>
                    </w:p>
                    <w:p w14:paraId="62C00731" w14:textId="77777777" w:rsidR="00114027" w:rsidRPr="00540DBC" w:rsidRDefault="00114027" w:rsidP="00540DBC">
                      <w:pPr>
                        <w:rPr>
                          <w:sz w:val="20"/>
                          <w:szCs w:val="20"/>
                        </w:rPr>
                      </w:pPr>
                    </w:p>
                    <w:p w14:paraId="7BE0C16F" w14:textId="77777777" w:rsidR="00114027" w:rsidRDefault="00114027" w:rsidP="00540DBC">
                      <w:pPr>
                        <w:rPr>
                          <w:sz w:val="20"/>
                          <w:szCs w:val="20"/>
                        </w:rPr>
                      </w:pPr>
                      <w:r w:rsidRPr="00540DBC">
                        <w:rPr>
                          <w:sz w:val="20"/>
                          <w:szCs w:val="20"/>
                        </w:rPr>
                        <w:t xml:space="preserve"> </w:t>
                      </w:r>
                    </w:p>
                    <w:p w14:paraId="64FCBD29" w14:textId="77777777" w:rsidR="00114027" w:rsidRDefault="00114027" w:rsidP="00540DBC"/>
                  </w:txbxContent>
                </v:textbox>
                <w10:anchorlock/>
              </v:shape>
            </w:pict>
          </mc:Fallback>
        </mc:AlternateContent>
      </w:r>
    </w:p>
    <w:p w14:paraId="4D713D18" w14:textId="4A2684F8" w:rsidR="00941789" w:rsidRDefault="00941789">
      <w:pPr>
        <w:rPr>
          <w:rFonts w:cs="Arial"/>
          <w:szCs w:val="20"/>
        </w:rPr>
      </w:pPr>
    </w:p>
    <w:p w14:paraId="42C809FE" w14:textId="13D0328F" w:rsidR="00540DBC" w:rsidRDefault="00540DBC">
      <w:pPr>
        <w:rPr>
          <w:rFonts w:cs="Arial"/>
          <w:szCs w:val="20"/>
        </w:rPr>
      </w:pPr>
    </w:p>
    <w:p w14:paraId="5D7C5A2D" w14:textId="4A074E6F" w:rsidR="00540DBC" w:rsidRDefault="00540DBC">
      <w:pPr>
        <w:rPr>
          <w:rFonts w:cs="Arial"/>
          <w:szCs w:val="20"/>
        </w:rPr>
      </w:pPr>
    </w:p>
    <w:p w14:paraId="3521A1BF" w14:textId="29A66AA6" w:rsidR="00540DBC" w:rsidRDefault="00EB1CA4">
      <w:pPr>
        <w:rPr>
          <w:rFonts w:cs="Arial"/>
          <w:szCs w:val="20"/>
        </w:rPr>
      </w:pPr>
      <w:r w:rsidRPr="00540DBC">
        <w:rPr>
          <w:rFonts w:cs="Arial"/>
          <w:noProof/>
          <w:szCs w:val="20"/>
        </w:rPr>
        <w:lastRenderedPageBreak/>
        <mc:AlternateContent>
          <mc:Choice Requires="wps">
            <w:drawing>
              <wp:inline distT="0" distB="0" distL="0" distR="0" wp14:anchorId="70561C12" wp14:editId="643A596C">
                <wp:extent cx="5399405" cy="8803759"/>
                <wp:effectExtent l="0" t="0" r="10795" b="16510"/>
                <wp:docPr id="12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9405" cy="8803759"/>
                        </a:xfrm>
                        <a:prstGeom prst="rect">
                          <a:avLst/>
                        </a:prstGeom>
                        <a:solidFill>
                          <a:srgbClr val="FFFFFF"/>
                        </a:solidFill>
                        <a:ln w="9525">
                          <a:solidFill>
                            <a:srgbClr val="000000"/>
                          </a:solidFill>
                          <a:miter lim="800000"/>
                          <a:headEnd/>
                          <a:tailEnd/>
                        </a:ln>
                      </wps:spPr>
                      <wps:txbx>
                        <w:txbxContent>
                          <w:p w14:paraId="31344E26" w14:textId="77777777" w:rsidR="00114027" w:rsidRPr="00EB1CA4" w:rsidRDefault="00114027" w:rsidP="00EB1CA4">
                            <w:pPr>
                              <w:rPr>
                                <w:color w:val="000000" w:themeColor="text1"/>
                                <w:sz w:val="20"/>
                                <w:szCs w:val="20"/>
                              </w:rPr>
                            </w:pPr>
                            <w:r w:rsidRPr="00EB1CA4">
                              <w:rPr>
                                <w:color w:val="000000" w:themeColor="text1"/>
                                <w:sz w:val="20"/>
                                <w:szCs w:val="20"/>
                              </w:rPr>
                              <w:t>Artículo 11. Lanzamiento en el entorno de las infraestructuras aeronáuticas.</w:t>
                            </w:r>
                          </w:p>
                          <w:p w14:paraId="3EA6C360" w14:textId="77777777" w:rsidR="00114027" w:rsidRPr="00EB1CA4" w:rsidRDefault="00114027" w:rsidP="00EB1CA4">
                            <w:pPr>
                              <w:rPr>
                                <w:color w:val="000000" w:themeColor="text1"/>
                                <w:sz w:val="20"/>
                                <w:szCs w:val="20"/>
                              </w:rPr>
                            </w:pPr>
                          </w:p>
                          <w:p w14:paraId="1EA1FCDD" w14:textId="77777777" w:rsidR="00114027" w:rsidRPr="00EB1CA4" w:rsidRDefault="00114027" w:rsidP="00EB1CA4">
                            <w:pPr>
                              <w:rPr>
                                <w:color w:val="000000" w:themeColor="text1"/>
                                <w:sz w:val="20"/>
                                <w:szCs w:val="20"/>
                              </w:rPr>
                            </w:pPr>
                            <w:r w:rsidRPr="00EB1CA4">
                              <w:rPr>
                                <w:color w:val="000000" w:themeColor="text1"/>
                                <w:sz w:val="20"/>
                                <w:szCs w:val="20"/>
                              </w:rPr>
                              <w:t>El lanzamiento de globos libres no tripulados y la suelta de farolillos voladores o globos de helio deberá realizarse a una distancia mínima de 8 km del punto de referencia del aeródromo publicado en la Publicación de Información Aeronáutica (AIP) y fuera de la zona de servidumbres aeronáuticas, salvo coordinación expresa con el gestor o responsable de la infraestructura aeronáutica y, cuando proceda, sujeta a la aplicación de los procedimientos de identificación y gestión de riesgos por la realización de actividades humanas o usos del suelo en el entorno aeroportuario.</w:t>
                            </w:r>
                          </w:p>
                          <w:p w14:paraId="476E6C99" w14:textId="77777777" w:rsidR="00114027" w:rsidRPr="00EB1CA4" w:rsidRDefault="00114027" w:rsidP="00EB1CA4">
                            <w:pPr>
                              <w:rPr>
                                <w:color w:val="000000" w:themeColor="text1"/>
                                <w:sz w:val="20"/>
                                <w:szCs w:val="20"/>
                              </w:rPr>
                            </w:pPr>
                          </w:p>
                          <w:p w14:paraId="7248F9E7" w14:textId="77777777" w:rsidR="00114027" w:rsidRPr="00EB1CA4" w:rsidRDefault="00114027" w:rsidP="00EB1CA4">
                            <w:pPr>
                              <w:rPr>
                                <w:color w:val="000000" w:themeColor="text1"/>
                                <w:sz w:val="20"/>
                                <w:szCs w:val="20"/>
                              </w:rPr>
                            </w:pPr>
                            <w:r w:rsidRPr="00EB1CA4">
                              <w:rPr>
                                <w:color w:val="000000" w:themeColor="text1"/>
                                <w:sz w:val="20"/>
                                <w:szCs w:val="20"/>
                              </w:rPr>
                              <w:t>A estos efectos, quien pretenda el lanzamiento o suelta en estas zonas deberá comunicarlo al gestor o responsable de la infraestructura, antes de la realización de la actividad.</w:t>
                            </w:r>
                          </w:p>
                          <w:p w14:paraId="6D5470A1" w14:textId="71F228B4" w:rsidR="00114027" w:rsidRPr="00EB1CA4" w:rsidRDefault="00114027" w:rsidP="00EB1CA4">
                            <w:pPr>
                              <w:rPr>
                                <w:color w:val="000000" w:themeColor="text1"/>
                                <w:sz w:val="20"/>
                                <w:szCs w:val="20"/>
                              </w:rPr>
                            </w:pPr>
                          </w:p>
                          <w:p w14:paraId="5B71C2E7" w14:textId="77777777" w:rsidR="00114027" w:rsidRPr="00EB1CA4" w:rsidRDefault="00114027" w:rsidP="00EB1CA4">
                            <w:pPr>
                              <w:rPr>
                                <w:color w:val="000000" w:themeColor="text1"/>
                                <w:sz w:val="20"/>
                                <w:szCs w:val="20"/>
                              </w:rPr>
                            </w:pPr>
                          </w:p>
                          <w:p w14:paraId="364EFFD8" w14:textId="77777777" w:rsidR="00114027" w:rsidRPr="00EB1CA4" w:rsidRDefault="00114027" w:rsidP="00EB1CA4">
                            <w:pPr>
                              <w:rPr>
                                <w:color w:val="000000" w:themeColor="text1"/>
                                <w:sz w:val="20"/>
                                <w:szCs w:val="20"/>
                              </w:rPr>
                            </w:pPr>
                            <w:r w:rsidRPr="00EB1CA4">
                              <w:rPr>
                                <w:color w:val="000000" w:themeColor="text1"/>
                                <w:sz w:val="20"/>
                                <w:szCs w:val="20"/>
                              </w:rPr>
                              <w:t>Artículo 12. Coordinación operativa del proveedor de servicios de tránsito aéreo.</w:t>
                            </w:r>
                          </w:p>
                          <w:p w14:paraId="0FB9D8D7" w14:textId="77777777" w:rsidR="00114027" w:rsidRPr="00EB1CA4" w:rsidRDefault="00114027" w:rsidP="00EB1CA4">
                            <w:pPr>
                              <w:rPr>
                                <w:color w:val="000000" w:themeColor="text1"/>
                                <w:sz w:val="20"/>
                                <w:szCs w:val="20"/>
                              </w:rPr>
                            </w:pPr>
                          </w:p>
                          <w:p w14:paraId="67C05BA3" w14:textId="77777777" w:rsidR="00114027" w:rsidRPr="00EB1CA4" w:rsidRDefault="00114027" w:rsidP="00EB1CA4">
                            <w:pPr>
                              <w:rPr>
                                <w:color w:val="000000" w:themeColor="text1"/>
                                <w:sz w:val="20"/>
                                <w:szCs w:val="20"/>
                              </w:rPr>
                            </w:pPr>
                            <w:r w:rsidRPr="00EB1CA4">
                              <w:rPr>
                                <w:color w:val="000000" w:themeColor="text1"/>
                                <w:sz w:val="20"/>
                                <w:szCs w:val="20"/>
                              </w:rPr>
                              <w:t>1. Sin perjuicio de lo previsto en los artículos 10 y 11, estará sujeto a la coordinación operativa por parte de la entidad pública empresarial ENAIRE:</w:t>
                            </w:r>
                          </w:p>
                          <w:p w14:paraId="59886A82" w14:textId="77777777" w:rsidR="00114027" w:rsidRPr="00EB1CA4" w:rsidRDefault="00114027" w:rsidP="00EB1CA4">
                            <w:pPr>
                              <w:rPr>
                                <w:color w:val="000000" w:themeColor="text1"/>
                                <w:sz w:val="20"/>
                                <w:szCs w:val="20"/>
                              </w:rPr>
                            </w:pPr>
                          </w:p>
                          <w:p w14:paraId="616AE573" w14:textId="77777777" w:rsidR="00114027" w:rsidRPr="00EB1CA4" w:rsidRDefault="00114027" w:rsidP="00EB1CA4">
                            <w:pPr>
                              <w:rPr>
                                <w:color w:val="000000" w:themeColor="text1"/>
                                <w:sz w:val="20"/>
                                <w:szCs w:val="20"/>
                              </w:rPr>
                            </w:pPr>
                            <w:r w:rsidRPr="00EB1CA4">
                              <w:rPr>
                                <w:color w:val="000000" w:themeColor="text1"/>
                                <w:sz w:val="20"/>
                                <w:szCs w:val="20"/>
                              </w:rPr>
                              <w:t>a) El lanzamiento de globos medianos o pesados.</w:t>
                            </w:r>
                          </w:p>
                          <w:p w14:paraId="5CF16004" w14:textId="77777777" w:rsidR="00114027" w:rsidRPr="00EB1CA4" w:rsidRDefault="00114027" w:rsidP="00EB1CA4">
                            <w:pPr>
                              <w:rPr>
                                <w:color w:val="000000" w:themeColor="text1"/>
                                <w:sz w:val="20"/>
                                <w:szCs w:val="20"/>
                              </w:rPr>
                            </w:pPr>
                          </w:p>
                          <w:p w14:paraId="32FD613B" w14:textId="77777777" w:rsidR="00114027" w:rsidRPr="00EB1CA4" w:rsidRDefault="00114027" w:rsidP="00EB1CA4">
                            <w:pPr>
                              <w:rPr>
                                <w:color w:val="000000" w:themeColor="text1"/>
                                <w:sz w:val="20"/>
                                <w:szCs w:val="20"/>
                              </w:rPr>
                            </w:pPr>
                            <w:r w:rsidRPr="00EB1CA4">
                              <w:rPr>
                                <w:color w:val="000000" w:themeColor="text1"/>
                                <w:sz w:val="20"/>
                                <w:szCs w:val="20"/>
                              </w:rPr>
                              <w:t>b) El lanzamiento de globos ligeros en una zona de control de tránsito aéreo (CTR), así como en zona ATZ o FIZ asociada a un aeropuerto.</w:t>
                            </w:r>
                          </w:p>
                          <w:p w14:paraId="3D87DDDD" w14:textId="77777777" w:rsidR="00114027" w:rsidRPr="00EB1CA4" w:rsidRDefault="00114027" w:rsidP="00EB1CA4">
                            <w:pPr>
                              <w:rPr>
                                <w:color w:val="000000" w:themeColor="text1"/>
                                <w:sz w:val="20"/>
                                <w:szCs w:val="20"/>
                              </w:rPr>
                            </w:pPr>
                          </w:p>
                          <w:p w14:paraId="2057416D" w14:textId="77777777" w:rsidR="00114027" w:rsidRPr="00EB1CA4" w:rsidRDefault="00114027" w:rsidP="00EB1CA4">
                            <w:pPr>
                              <w:rPr>
                                <w:color w:val="000000" w:themeColor="text1"/>
                                <w:sz w:val="20"/>
                                <w:szCs w:val="20"/>
                              </w:rPr>
                            </w:pPr>
                            <w:r w:rsidRPr="00EB1CA4">
                              <w:rPr>
                                <w:color w:val="000000" w:themeColor="text1"/>
                                <w:sz w:val="20"/>
                                <w:szCs w:val="20"/>
                              </w:rPr>
                              <w:t>c) La suelta de más de 500 globos de helio cuando se efectúe dentro de un radio de 8 km del punto de referencia de cualquier aeródromo publicado en la AIP.</w:t>
                            </w:r>
                          </w:p>
                          <w:p w14:paraId="4E75B9C7" w14:textId="77777777" w:rsidR="00114027" w:rsidRPr="00EB1CA4" w:rsidRDefault="00114027" w:rsidP="00EB1CA4">
                            <w:pPr>
                              <w:rPr>
                                <w:color w:val="000000" w:themeColor="text1"/>
                                <w:sz w:val="20"/>
                                <w:szCs w:val="20"/>
                              </w:rPr>
                            </w:pPr>
                          </w:p>
                          <w:p w14:paraId="1564F690" w14:textId="77777777" w:rsidR="00114027" w:rsidRPr="00EB1CA4" w:rsidRDefault="00114027" w:rsidP="00EB1CA4">
                            <w:pPr>
                              <w:rPr>
                                <w:color w:val="000000" w:themeColor="text1"/>
                                <w:sz w:val="20"/>
                                <w:szCs w:val="20"/>
                              </w:rPr>
                            </w:pPr>
                            <w:r w:rsidRPr="00EB1CA4">
                              <w:rPr>
                                <w:color w:val="000000" w:themeColor="text1"/>
                                <w:sz w:val="20"/>
                                <w:szCs w:val="20"/>
                              </w:rPr>
                              <w:t>d) La suelta de más de 1.000 globos de helio cuando se efectúe dentro de un radio de entre 8 y 16 km de distancia del punto de referencia de cualquier aeródromo publicado en la AIP.</w:t>
                            </w:r>
                          </w:p>
                          <w:p w14:paraId="5D53C209" w14:textId="77777777" w:rsidR="00114027" w:rsidRPr="00EB1CA4" w:rsidRDefault="00114027" w:rsidP="00EB1CA4">
                            <w:pPr>
                              <w:rPr>
                                <w:color w:val="000000" w:themeColor="text1"/>
                                <w:sz w:val="20"/>
                                <w:szCs w:val="20"/>
                              </w:rPr>
                            </w:pPr>
                          </w:p>
                          <w:p w14:paraId="7147B74C" w14:textId="77777777" w:rsidR="00114027" w:rsidRPr="00EB1CA4" w:rsidRDefault="00114027" w:rsidP="00EB1CA4">
                            <w:pPr>
                              <w:rPr>
                                <w:color w:val="000000" w:themeColor="text1"/>
                                <w:sz w:val="20"/>
                                <w:szCs w:val="20"/>
                              </w:rPr>
                            </w:pPr>
                            <w:r w:rsidRPr="00EB1CA4">
                              <w:rPr>
                                <w:color w:val="000000" w:themeColor="text1"/>
                                <w:sz w:val="20"/>
                                <w:szCs w:val="20"/>
                              </w:rPr>
                              <w:t>e) La suelta de farolillos voladores cuando se efectúe dentro de un radio de 16 km del punto de referencia de cualquier aeródromo publicado en la AIP.</w:t>
                            </w:r>
                          </w:p>
                          <w:p w14:paraId="674FCB41" w14:textId="77777777" w:rsidR="00114027" w:rsidRPr="00EB1CA4" w:rsidRDefault="00114027" w:rsidP="00EB1CA4">
                            <w:pPr>
                              <w:rPr>
                                <w:color w:val="000000" w:themeColor="text1"/>
                                <w:sz w:val="20"/>
                                <w:szCs w:val="20"/>
                              </w:rPr>
                            </w:pPr>
                          </w:p>
                          <w:p w14:paraId="7B356523" w14:textId="77777777" w:rsidR="00114027" w:rsidRPr="00EB1CA4" w:rsidRDefault="00114027" w:rsidP="00EB1CA4">
                            <w:pPr>
                              <w:rPr>
                                <w:color w:val="000000" w:themeColor="text1"/>
                                <w:sz w:val="20"/>
                                <w:szCs w:val="20"/>
                              </w:rPr>
                            </w:pPr>
                            <w:r w:rsidRPr="00EB1CA4">
                              <w:rPr>
                                <w:color w:val="000000" w:themeColor="text1"/>
                                <w:sz w:val="20"/>
                                <w:szCs w:val="20"/>
                              </w:rPr>
                              <w:t>A estos efectos y con sujeción a los criterios y procedimientos operativos generales establecidos por la Comisión Interministerial entre Defensa y Fomento (en adelante CIDEFO), ENAIRE establecerá los formularios que deben cumplimentar los responsables del lanzamiento, así como los procedimientos de coordinación y, aquéllos que tengan por objeto establecer las condiciones que eviten peligros para las aeronaves que operen conforme a las reglas de la circulación aérea general u operativa.</w:t>
                            </w:r>
                          </w:p>
                          <w:p w14:paraId="21D1B35A" w14:textId="77777777" w:rsidR="00114027" w:rsidRPr="00EB1CA4" w:rsidRDefault="00114027" w:rsidP="00EB1CA4">
                            <w:pPr>
                              <w:rPr>
                                <w:color w:val="000000" w:themeColor="text1"/>
                                <w:sz w:val="20"/>
                                <w:szCs w:val="20"/>
                              </w:rPr>
                            </w:pPr>
                          </w:p>
                          <w:p w14:paraId="04DA4782" w14:textId="77777777" w:rsidR="00114027" w:rsidRPr="00EB1CA4" w:rsidRDefault="00114027" w:rsidP="00EB1CA4">
                            <w:pPr>
                              <w:rPr>
                                <w:color w:val="000000" w:themeColor="text1"/>
                                <w:sz w:val="20"/>
                                <w:szCs w:val="20"/>
                              </w:rPr>
                            </w:pPr>
                            <w:r w:rsidRPr="00EB1CA4">
                              <w:rPr>
                                <w:color w:val="000000" w:themeColor="text1"/>
                                <w:sz w:val="20"/>
                                <w:szCs w:val="20"/>
                              </w:rPr>
                              <w:t>Le adjunto un formulario por si fuera precisa la coordinación de su lanzamiento con alguna de las dependencias mencionadas.</w:t>
                            </w:r>
                          </w:p>
                          <w:p w14:paraId="41CAFBAA" w14:textId="77777777" w:rsidR="00114027" w:rsidRPr="00EB1CA4" w:rsidRDefault="00114027" w:rsidP="00EB1CA4">
                            <w:pPr>
                              <w:rPr>
                                <w:color w:val="000000" w:themeColor="text1"/>
                                <w:sz w:val="20"/>
                                <w:szCs w:val="20"/>
                              </w:rPr>
                            </w:pPr>
                          </w:p>
                          <w:p w14:paraId="23257410" w14:textId="77777777" w:rsidR="00114027" w:rsidRPr="00EB1CA4" w:rsidRDefault="00114027" w:rsidP="00EB1CA4">
                            <w:pPr>
                              <w:rPr>
                                <w:color w:val="000000" w:themeColor="text1"/>
                                <w:sz w:val="20"/>
                                <w:szCs w:val="20"/>
                              </w:rPr>
                            </w:pPr>
                            <w:r w:rsidRPr="00EB1CA4">
                              <w:rPr>
                                <w:color w:val="000000" w:themeColor="text1"/>
                                <w:sz w:val="20"/>
                                <w:szCs w:val="20"/>
                              </w:rPr>
                              <w:t>Un saludo.</w:t>
                            </w:r>
                          </w:p>
                          <w:p w14:paraId="54370037" w14:textId="77777777" w:rsidR="00114027" w:rsidRPr="00EB1CA4" w:rsidRDefault="00114027" w:rsidP="00EB1CA4">
                            <w:pPr>
                              <w:rPr>
                                <w:color w:val="000000" w:themeColor="text1"/>
                                <w:sz w:val="20"/>
                                <w:szCs w:val="20"/>
                              </w:rPr>
                            </w:pPr>
                          </w:p>
                          <w:p w14:paraId="5D1010A0" w14:textId="77777777" w:rsidR="00114027" w:rsidRPr="00EB1CA4" w:rsidRDefault="00114027" w:rsidP="00EB1CA4">
                            <w:pPr>
                              <w:rPr>
                                <w:color w:val="000000" w:themeColor="text1"/>
                                <w:sz w:val="20"/>
                                <w:szCs w:val="20"/>
                              </w:rPr>
                            </w:pPr>
                            <w:r w:rsidRPr="00EB1CA4">
                              <w:rPr>
                                <w:color w:val="000000" w:themeColor="text1"/>
                                <w:sz w:val="20"/>
                                <w:szCs w:val="20"/>
                              </w:rPr>
                              <w:t>Dirección de Operaciones</w:t>
                            </w:r>
                          </w:p>
                          <w:p w14:paraId="4C5AB160" w14:textId="77777777" w:rsidR="00114027" w:rsidRPr="00EB1CA4" w:rsidRDefault="00114027" w:rsidP="00EB1CA4">
                            <w:pPr>
                              <w:rPr>
                                <w:color w:val="000000" w:themeColor="text1"/>
                                <w:sz w:val="20"/>
                                <w:szCs w:val="20"/>
                              </w:rPr>
                            </w:pPr>
                          </w:p>
                          <w:p w14:paraId="4E539541" w14:textId="77777777" w:rsidR="00114027" w:rsidRPr="00EB1CA4" w:rsidRDefault="00114027" w:rsidP="00EB1CA4">
                            <w:pPr>
                              <w:rPr>
                                <w:color w:val="000000" w:themeColor="text1"/>
                                <w:sz w:val="20"/>
                                <w:szCs w:val="20"/>
                              </w:rPr>
                            </w:pPr>
                            <w:r w:rsidRPr="00EB1CA4">
                              <w:rPr>
                                <w:color w:val="000000" w:themeColor="text1"/>
                                <w:sz w:val="20"/>
                                <w:szCs w:val="20"/>
                              </w:rPr>
                              <w:t>Dpto. Coordinación Operativa de Espacio Aéreo (COP)</w:t>
                            </w:r>
                          </w:p>
                          <w:p w14:paraId="7791AF3C" w14:textId="77777777" w:rsidR="00114027" w:rsidRPr="00EB1CA4" w:rsidRDefault="00114027" w:rsidP="00EB1CA4">
                            <w:pPr>
                              <w:rPr>
                                <w:color w:val="000000" w:themeColor="text1"/>
                                <w:sz w:val="20"/>
                                <w:szCs w:val="20"/>
                              </w:rPr>
                            </w:pPr>
                          </w:p>
                          <w:p w14:paraId="2AFC7BB9" w14:textId="77777777" w:rsidR="00114027" w:rsidRPr="00EB1CA4" w:rsidRDefault="00114027" w:rsidP="00EB1CA4">
                            <w:pPr>
                              <w:rPr>
                                <w:color w:val="000000" w:themeColor="text1"/>
                                <w:sz w:val="20"/>
                                <w:szCs w:val="20"/>
                              </w:rPr>
                            </w:pPr>
                            <w:r w:rsidRPr="00EB1CA4">
                              <w:rPr>
                                <w:color w:val="000000" w:themeColor="text1"/>
                                <w:sz w:val="20"/>
                                <w:szCs w:val="20"/>
                              </w:rPr>
                              <w:t>T. +34 913 213 139</w:t>
                            </w:r>
                          </w:p>
                          <w:p w14:paraId="3323237A" w14:textId="77777777" w:rsidR="00114027" w:rsidRPr="00EB1CA4" w:rsidRDefault="00114027" w:rsidP="00EB1CA4">
                            <w:pPr>
                              <w:rPr>
                                <w:color w:val="000000" w:themeColor="text1"/>
                                <w:sz w:val="20"/>
                                <w:szCs w:val="20"/>
                              </w:rPr>
                            </w:pPr>
                            <w:r w:rsidRPr="00EB1CA4">
                              <w:rPr>
                                <w:color w:val="000000" w:themeColor="text1"/>
                                <w:sz w:val="20"/>
                                <w:szCs w:val="20"/>
                              </w:rPr>
                              <w:t>F. +34 913 213 391</w:t>
                            </w:r>
                          </w:p>
                          <w:p w14:paraId="470180E8" w14:textId="49727FC1" w:rsidR="00114027" w:rsidRPr="00EB1CA4" w:rsidRDefault="00114027" w:rsidP="00EB1CA4">
                            <w:pPr>
                              <w:rPr>
                                <w:color w:val="000000" w:themeColor="text1"/>
                                <w:sz w:val="20"/>
                                <w:szCs w:val="20"/>
                              </w:rPr>
                            </w:pPr>
                            <w:r w:rsidRPr="00EB1CA4">
                              <w:rPr>
                                <w:color w:val="000000" w:themeColor="text1"/>
                                <w:sz w:val="20"/>
                                <w:szCs w:val="20"/>
                              </w:rPr>
                              <w:t>E. @enaire.es</w:t>
                            </w:r>
                          </w:p>
                          <w:p w14:paraId="1FBB131C" w14:textId="77777777" w:rsidR="00114027" w:rsidRPr="00EB1CA4" w:rsidRDefault="00114027" w:rsidP="00EB1CA4">
                            <w:pPr>
                              <w:rPr>
                                <w:color w:val="000000" w:themeColor="text1"/>
                                <w:sz w:val="20"/>
                                <w:szCs w:val="20"/>
                              </w:rPr>
                            </w:pPr>
                          </w:p>
                          <w:p w14:paraId="66D8CFF1" w14:textId="77777777" w:rsidR="00114027" w:rsidRPr="00EB1CA4" w:rsidRDefault="00114027" w:rsidP="00EB1CA4">
                            <w:pPr>
                              <w:rPr>
                                <w:color w:val="000000" w:themeColor="text1"/>
                                <w:sz w:val="20"/>
                                <w:szCs w:val="20"/>
                              </w:rPr>
                            </w:pPr>
                            <w:r w:rsidRPr="00EB1CA4">
                              <w:rPr>
                                <w:color w:val="000000" w:themeColor="text1"/>
                                <w:sz w:val="20"/>
                                <w:szCs w:val="20"/>
                              </w:rPr>
                              <w:t>Edificio 2, 2ª Planta – P.E. Las Mercedes</w:t>
                            </w:r>
                          </w:p>
                          <w:p w14:paraId="26AE484A" w14:textId="77777777" w:rsidR="00114027" w:rsidRPr="00EB1CA4" w:rsidRDefault="00114027" w:rsidP="00EB1CA4">
                            <w:pPr>
                              <w:rPr>
                                <w:color w:val="000000" w:themeColor="text1"/>
                                <w:sz w:val="20"/>
                                <w:szCs w:val="20"/>
                              </w:rPr>
                            </w:pPr>
                          </w:p>
                          <w:p w14:paraId="0717FC67" w14:textId="77777777" w:rsidR="00114027" w:rsidRPr="00EB1CA4" w:rsidRDefault="00114027" w:rsidP="00EB1CA4">
                            <w:pPr>
                              <w:rPr>
                                <w:color w:val="000000" w:themeColor="text1"/>
                                <w:sz w:val="20"/>
                                <w:szCs w:val="20"/>
                              </w:rPr>
                            </w:pPr>
                            <w:r w:rsidRPr="00EB1CA4">
                              <w:rPr>
                                <w:color w:val="000000" w:themeColor="text1"/>
                                <w:sz w:val="20"/>
                                <w:szCs w:val="20"/>
                              </w:rPr>
                              <w:t>Avda. de Aragón, 330</w:t>
                            </w:r>
                          </w:p>
                          <w:p w14:paraId="3E3AB3C4" w14:textId="77777777" w:rsidR="00114027" w:rsidRPr="00EB1CA4" w:rsidRDefault="00114027" w:rsidP="00EB1CA4">
                            <w:pPr>
                              <w:rPr>
                                <w:color w:val="000000" w:themeColor="text1"/>
                                <w:sz w:val="20"/>
                                <w:szCs w:val="20"/>
                              </w:rPr>
                            </w:pPr>
                            <w:r w:rsidRPr="00EB1CA4">
                              <w:rPr>
                                <w:color w:val="000000" w:themeColor="text1"/>
                                <w:sz w:val="20"/>
                                <w:szCs w:val="20"/>
                              </w:rPr>
                              <w:t>28022 Madrid. España</w:t>
                            </w:r>
                          </w:p>
                          <w:p w14:paraId="6D0F3074" w14:textId="77777777" w:rsidR="00114027" w:rsidRPr="00EB1CA4" w:rsidRDefault="00114027" w:rsidP="00EB1CA4">
                            <w:pPr>
                              <w:rPr>
                                <w:color w:val="4472C4" w:themeColor="accent1"/>
                                <w:sz w:val="20"/>
                                <w:szCs w:val="20"/>
                              </w:rPr>
                            </w:pPr>
                          </w:p>
                          <w:p w14:paraId="1FECA7D2" w14:textId="77777777" w:rsidR="00114027" w:rsidRPr="00540DBC" w:rsidRDefault="00114027" w:rsidP="00EB1CA4">
                            <w:pPr>
                              <w:rPr>
                                <w:sz w:val="20"/>
                                <w:szCs w:val="20"/>
                              </w:rPr>
                            </w:pPr>
                          </w:p>
                          <w:p w14:paraId="54EEE779" w14:textId="77777777" w:rsidR="00114027" w:rsidRDefault="00114027" w:rsidP="00EB1CA4">
                            <w:pPr>
                              <w:rPr>
                                <w:sz w:val="20"/>
                                <w:szCs w:val="20"/>
                              </w:rPr>
                            </w:pPr>
                            <w:r w:rsidRPr="00540DBC">
                              <w:rPr>
                                <w:sz w:val="20"/>
                                <w:szCs w:val="20"/>
                              </w:rPr>
                              <w:t xml:space="preserve"> </w:t>
                            </w:r>
                          </w:p>
                          <w:p w14:paraId="6C32F208" w14:textId="77777777" w:rsidR="00114027" w:rsidRDefault="00114027" w:rsidP="00EB1CA4"/>
                        </w:txbxContent>
                      </wps:txbx>
                      <wps:bodyPr rot="0" vert="horz" wrap="square" lIns="91440" tIns="45720" rIns="91440" bIns="45720" anchor="t" anchorCtr="0">
                        <a:noAutofit/>
                      </wps:bodyPr>
                    </wps:wsp>
                  </a:graphicData>
                </a:graphic>
              </wp:inline>
            </w:drawing>
          </mc:Choice>
          <mc:Fallback>
            <w:pict>
              <v:shape w14:anchorId="70561C12" id="_x0000_s1064" type="#_x0000_t202" style="width:425.15pt;height:693.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">
                <v:textbox>
                  <w:txbxContent>
                    <w:p w14:paraId="31344E26" w14:textId="77777777" w:rsidR="00114027" w:rsidRPr="00EB1CA4" w:rsidRDefault="00114027" w:rsidP="00EB1CA4">
                      <w:pPr>
                        <w:rPr>
                          <w:color w:val="000000" w:themeColor="text1"/>
                          <w:sz w:val="20"/>
                          <w:szCs w:val="20"/>
                        </w:rPr>
                      </w:pPr>
                      <w:r w:rsidRPr="00EB1CA4">
                        <w:rPr>
                          <w:color w:val="000000" w:themeColor="text1"/>
                          <w:sz w:val="20"/>
                          <w:szCs w:val="20"/>
                        </w:rPr>
                        <w:t>Artículo 11. Lanzamiento en el entorno de las infraestructuras aeronáuticas.</w:t>
                      </w:r>
                    </w:p>
                    <w:p w14:paraId="3EA6C360" w14:textId="77777777" w:rsidR="00114027" w:rsidRPr="00EB1CA4" w:rsidRDefault="00114027" w:rsidP="00EB1CA4">
                      <w:pPr>
                        <w:rPr>
                          <w:color w:val="000000" w:themeColor="text1"/>
                          <w:sz w:val="20"/>
                          <w:szCs w:val="20"/>
                        </w:rPr>
                      </w:pPr>
                    </w:p>
                    <w:p w14:paraId="1EA1FCDD" w14:textId="77777777" w:rsidR="00114027" w:rsidRPr="00EB1CA4" w:rsidRDefault="00114027" w:rsidP="00EB1CA4">
                      <w:pPr>
                        <w:rPr>
                          <w:color w:val="000000" w:themeColor="text1"/>
                          <w:sz w:val="20"/>
                          <w:szCs w:val="20"/>
                        </w:rPr>
                      </w:pPr>
                      <w:r w:rsidRPr="00EB1CA4">
                        <w:rPr>
                          <w:color w:val="000000" w:themeColor="text1"/>
                          <w:sz w:val="20"/>
                          <w:szCs w:val="20"/>
                        </w:rPr>
                        <w:t>El lanzamiento de globos libres no tripulados y la suelta de farolillos voladores o globos de helio deberá realizarse a una distancia mínima de 8 km del punto de referencia del aeródromo publicado en la Publicación de Información Aeronáutica (AIP) y fuera de la zona de servidumbres aeronáuticas, salvo coordinación expresa con el gestor o responsable de la infraestructura aeronáutica y, cuando proceda, sujeta a la aplicación de los procedimientos de identificación y gestión de riesgos por la realización de actividades humanas o usos del suelo en el entorno aeroportuario.</w:t>
                      </w:r>
                    </w:p>
                    <w:p w14:paraId="476E6C99" w14:textId="77777777" w:rsidR="00114027" w:rsidRPr="00EB1CA4" w:rsidRDefault="00114027" w:rsidP="00EB1CA4">
                      <w:pPr>
                        <w:rPr>
                          <w:color w:val="000000" w:themeColor="text1"/>
                          <w:sz w:val="20"/>
                          <w:szCs w:val="20"/>
                        </w:rPr>
                      </w:pPr>
                    </w:p>
                    <w:p w14:paraId="7248F9E7" w14:textId="77777777" w:rsidR="00114027" w:rsidRPr="00EB1CA4" w:rsidRDefault="00114027" w:rsidP="00EB1CA4">
                      <w:pPr>
                        <w:rPr>
                          <w:color w:val="000000" w:themeColor="text1"/>
                          <w:sz w:val="20"/>
                          <w:szCs w:val="20"/>
                        </w:rPr>
                      </w:pPr>
                      <w:r w:rsidRPr="00EB1CA4">
                        <w:rPr>
                          <w:color w:val="000000" w:themeColor="text1"/>
                          <w:sz w:val="20"/>
                          <w:szCs w:val="20"/>
                        </w:rPr>
                        <w:t>A estos efectos, quien pretenda el lanzamiento o suelta en estas zonas deberá comunicarlo al gestor o responsable de la infraestructura, antes de la realización de la actividad.</w:t>
                      </w:r>
                    </w:p>
                    <w:p w14:paraId="6D5470A1" w14:textId="71F228B4" w:rsidR="00114027" w:rsidRPr="00EB1CA4" w:rsidRDefault="00114027" w:rsidP="00EB1CA4">
                      <w:pPr>
                        <w:rPr>
                          <w:color w:val="000000" w:themeColor="text1"/>
                          <w:sz w:val="20"/>
                          <w:szCs w:val="20"/>
                        </w:rPr>
                      </w:pPr>
                    </w:p>
                    <w:p w14:paraId="5B71C2E7" w14:textId="77777777" w:rsidR="00114027" w:rsidRPr="00EB1CA4" w:rsidRDefault="00114027" w:rsidP="00EB1CA4">
                      <w:pPr>
                        <w:rPr>
                          <w:color w:val="000000" w:themeColor="text1"/>
                          <w:sz w:val="20"/>
                          <w:szCs w:val="20"/>
                        </w:rPr>
                      </w:pPr>
                    </w:p>
                    <w:p w14:paraId="364EFFD8" w14:textId="77777777" w:rsidR="00114027" w:rsidRPr="00EB1CA4" w:rsidRDefault="00114027" w:rsidP="00EB1CA4">
                      <w:pPr>
                        <w:rPr>
                          <w:color w:val="000000" w:themeColor="text1"/>
                          <w:sz w:val="20"/>
                          <w:szCs w:val="20"/>
                        </w:rPr>
                      </w:pPr>
                      <w:r w:rsidRPr="00EB1CA4">
                        <w:rPr>
                          <w:color w:val="000000" w:themeColor="text1"/>
                          <w:sz w:val="20"/>
                          <w:szCs w:val="20"/>
                        </w:rPr>
                        <w:t>Artículo 12. Coordinación operativa del proveedor de servicios de tránsito aéreo.</w:t>
                      </w:r>
                    </w:p>
                    <w:p w14:paraId="0FB9D8D7" w14:textId="77777777" w:rsidR="00114027" w:rsidRPr="00EB1CA4" w:rsidRDefault="00114027" w:rsidP="00EB1CA4">
                      <w:pPr>
                        <w:rPr>
                          <w:color w:val="000000" w:themeColor="text1"/>
                          <w:sz w:val="20"/>
                          <w:szCs w:val="20"/>
                        </w:rPr>
                      </w:pPr>
                    </w:p>
                    <w:p w14:paraId="67C05BA3" w14:textId="77777777" w:rsidR="00114027" w:rsidRPr="00EB1CA4" w:rsidRDefault="00114027" w:rsidP="00EB1CA4">
                      <w:pPr>
                        <w:rPr>
                          <w:color w:val="000000" w:themeColor="text1"/>
                          <w:sz w:val="20"/>
                          <w:szCs w:val="20"/>
                        </w:rPr>
                      </w:pPr>
                      <w:r w:rsidRPr="00EB1CA4">
                        <w:rPr>
                          <w:color w:val="000000" w:themeColor="text1"/>
                          <w:sz w:val="20"/>
                          <w:szCs w:val="20"/>
                        </w:rPr>
                        <w:t>1. Sin perjuicio de lo previsto en los artículos 10 y 11, estará sujeto a la coordinación operativa por parte de la entidad pública empresarial ENAIRE:</w:t>
                      </w:r>
                    </w:p>
                    <w:p w14:paraId="59886A82" w14:textId="77777777" w:rsidR="00114027" w:rsidRPr="00EB1CA4" w:rsidRDefault="00114027" w:rsidP="00EB1CA4">
                      <w:pPr>
                        <w:rPr>
                          <w:color w:val="000000" w:themeColor="text1"/>
                          <w:sz w:val="20"/>
                          <w:szCs w:val="20"/>
                        </w:rPr>
                      </w:pPr>
                    </w:p>
                    <w:p w14:paraId="616AE573" w14:textId="77777777" w:rsidR="00114027" w:rsidRPr="00EB1CA4" w:rsidRDefault="00114027" w:rsidP="00EB1CA4">
                      <w:pPr>
                        <w:rPr>
                          <w:color w:val="000000" w:themeColor="text1"/>
                          <w:sz w:val="20"/>
                          <w:szCs w:val="20"/>
                        </w:rPr>
                      </w:pPr>
                      <w:r w:rsidRPr="00EB1CA4">
                        <w:rPr>
                          <w:color w:val="000000" w:themeColor="text1"/>
                          <w:sz w:val="20"/>
                          <w:szCs w:val="20"/>
                        </w:rPr>
                        <w:t>a) El lanzamiento de globos medianos o pesados.</w:t>
                      </w:r>
                    </w:p>
                    <w:p w14:paraId="5CF16004" w14:textId="77777777" w:rsidR="00114027" w:rsidRPr="00EB1CA4" w:rsidRDefault="00114027" w:rsidP="00EB1CA4">
                      <w:pPr>
                        <w:rPr>
                          <w:color w:val="000000" w:themeColor="text1"/>
                          <w:sz w:val="20"/>
                          <w:szCs w:val="20"/>
                        </w:rPr>
                      </w:pPr>
                    </w:p>
                    <w:p w14:paraId="32FD613B" w14:textId="77777777" w:rsidR="00114027" w:rsidRPr="00EB1CA4" w:rsidRDefault="00114027" w:rsidP="00EB1CA4">
                      <w:pPr>
                        <w:rPr>
                          <w:color w:val="000000" w:themeColor="text1"/>
                          <w:sz w:val="20"/>
                          <w:szCs w:val="20"/>
                        </w:rPr>
                      </w:pPr>
                      <w:r w:rsidRPr="00EB1CA4">
                        <w:rPr>
                          <w:color w:val="000000" w:themeColor="text1"/>
                          <w:sz w:val="20"/>
                          <w:szCs w:val="20"/>
                        </w:rPr>
                        <w:t>b) El lanzamiento de globos ligeros en una zona de control de tránsito aéreo (CTR), así como en zona ATZ o FIZ asociada a un aeropuerto.</w:t>
                      </w:r>
                    </w:p>
                    <w:p w14:paraId="3D87DDDD" w14:textId="77777777" w:rsidR="00114027" w:rsidRPr="00EB1CA4" w:rsidRDefault="00114027" w:rsidP="00EB1CA4">
                      <w:pPr>
                        <w:rPr>
                          <w:color w:val="000000" w:themeColor="text1"/>
                          <w:sz w:val="20"/>
                          <w:szCs w:val="20"/>
                        </w:rPr>
                      </w:pPr>
                    </w:p>
                    <w:p w14:paraId="2057416D" w14:textId="77777777" w:rsidR="00114027" w:rsidRPr="00EB1CA4" w:rsidRDefault="00114027" w:rsidP="00EB1CA4">
                      <w:pPr>
                        <w:rPr>
                          <w:color w:val="000000" w:themeColor="text1"/>
                          <w:sz w:val="20"/>
                          <w:szCs w:val="20"/>
                        </w:rPr>
                      </w:pPr>
                      <w:r w:rsidRPr="00EB1CA4">
                        <w:rPr>
                          <w:color w:val="000000" w:themeColor="text1"/>
                          <w:sz w:val="20"/>
                          <w:szCs w:val="20"/>
                        </w:rPr>
                        <w:t>c) La suelta de más de 500 globos de helio cuando se efectúe dentro de un radio de 8 km del punto de referencia de cualquier aeródromo publicado en la AIP.</w:t>
                      </w:r>
                    </w:p>
                    <w:p w14:paraId="4E75B9C7" w14:textId="77777777" w:rsidR="00114027" w:rsidRPr="00EB1CA4" w:rsidRDefault="00114027" w:rsidP="00EB1CA4">
                      <w:pPr>
                        <w:rPr>
                          <w:color w:val="000000" w:themeColor="text1"/>
                          <w:sz w:val="20"/>
                          <w:szCs w:val="20"/>
                        </w:rPr>
                      </w:pPr>
                    </w:p>
                    <w:p w14:paraId="1564F690" w14:textId="77777777" w:rsidR="00114027" w:rsidRPr="00EB1CA4" w:rsidRDefault="00114027" w:rsidP="00EB1CA4">
                      <w:pPr>
                        <w:rPr>
                          <w:color w:val="000000" w:themeColor="text1"/>
                          <w:sz w:val="20"/>
                          <w:szCs w:val="20"/>
                        </w:rPr>
                      </w:pPr>
                      <w:r w:rsidRPr="00EB1CA4">
                        <w:rPr>
                          <w:color w:val="000000" w:themeColor="text1"/>
                          <w:sz w:val="20"/>
                          <w:szCs w:val="20"/>
                        </w:rPr>
                        <w:t>d) La suelta de más de 1.000 globos de helio cuando se efectúe dentro de un radio de entre 8 y 16 km de distancia del punto de referencia de cualquier aeródromo publicado en la AIP.</w:t>
                      </w:r>
                    </w:p>
                    <w:p w14:paraId="5D53C209" w14:textId="77777777" w:rsidR="00114027" w:rsidRPr="00EB1CA4" w:rsidRDefault="00114027" w:rsidP="00EB1CA4">
                      <w:pPr>
                        <w:rPr>
                          <w:color w:val="000000" w:themeColor="text1"/>
                          <w:sz w:val="20"/>
                          <w:szCs w:val="20"/>
                        </w:rPr>
                      </w:pPr>
                    </w:p>
                    <w:p w14:paraId="7147B74C" w14:textId="77777777" w:rsidR="00114027" w:rsidRPr="00EB1CA4" w:rsidRDefault="00114027" w:rsidP="00EB1CA4">
                      <w:pPr>
                        <w:rPr>
                          <w:color w:val="000000" w:themeColor="text1"/>
                          <w:sz w:val="20"/>
                          <w:szCs w:val="20"/>
                        </w:rPr>
                      </w:pPr>
                      <w:r w:rsidRPr="00EB1CA4">
                        <w:rPr>
                          <w:color w:val="000000" w:themeColor="text1"/>
                          <w:sz w:val="20"/>
                          <w:szCs w:val="20"/>
                        </w:rPr>
                        <w:t>e) La suelta de farolillos voladores cuando se efectúe dentro de un radio de 16 km del punto de referencia de cualquier aeródromo publicado en la AIP.</w:t>
                      </w:r>
                    </w:p>
                    <w:p w14:paraId="674FCB41" w14:textId="77777777" w:rsidR="00114027" w:rsidRPr="00EB1CA4" w:rsidRDefault="00114027" w:rsidP="00EB1CA4">
                      <w:pPr>
                        <w:rPr>
                          <w:color w:val="000000" w:themeColor="text1"/>
                          <w:sz w:val="20"/>
                          <w:szCs w:val="20"/>
                        </w:rPr>
                      </w:pPr>
                    </w:p>
                    <w:p w14:paraId="7B356523" w14:textId="77777777" w:rsidR="00114027" w:rsidRPr="00EB1CA4" w:rsidRDefault="00114027" w:rsidP="00EB1CA4">
                      <w:pPr>
                        <w:rPr>
                          <w:color w:val="000000" w:themeColor="text1"/>
                          <w:sz w:val="20"/>
                          <w:szCs w:val="20"/>
                        </w:rPr>
                      </w:pPr>
                      <w:r w:rsidRPr="00EB1CA4">
                        <w:rPr>
                          <w:color w:val="000000" w:themeColor="text1"/>
                          <w:sz w:val="20"/>
                          <w:szCs w:val="20"/>
                        </w:rPr>
                        <w:t>A estos efectos y con sujeción a los criterios y procedimientos operativos generales establecidos por la Comisión Interministerial entre Defensa y Fomento (en adelante CIDEFO), ENAIRE establecerá los formularios que deben cumplimentar los responsables del lanzamiento, así como los procedimientos de coordinación y, aquéllos que tengan por objeto establecer las condiciones que eviten peligros para las aeronaves que operen conforme a las reglas de la circulación aérea general u operativa.</w:t>
                      </w:r>
                    </w:p>
                    <w:p w14:paraId="21D1B35A" w14:textId="77777777" w:rsidR="00114027" w:rsidRPr="00EB1CA4" w:rsidRDefault="00114027" w:rsidP="00EB1CA4">
                      <w:pPr>
                        <w:rPr>
                          <w:color w:val="000000" w:themeColor="text1"/>
                          <w:sz w:val="20"/>
                          <w:szCs w:val="20"/>
                        </w:rPr>
                      </w:pPr>
                    </w:p>
                    <w:p w14:paraId="04DA4782" w14:textId="77777777" w:rsidR="00114027" w:rsidRPr="00EB1CA4" w:rsidRDefault="00114027" w:rsidP="00EB1CA4">
                      <w:pPr>
                        <w:rPr>
                          <w:color w:val="000000" w:themeColor="text1"/>
                          <w:sz w:val="20"/>
                          <w:szCs w:val="20"/>
                        </w:rPr>
                      </w:pPr>
                      <w:r w:rsidRPr="00EB1CA4">
                        <w:rPr>
                          <w:color w:val="000000" w:themeColor="text1"/>
                          <w:sz w:val="20"/>
                          <w:szCs w:val="20"/>
                        </w:rPr>
                        <w:t>Le adjunto un formulario por si fuera precisa la coordinación de su lanzamiento con alguna de las dependencias mencionadas.</w:t>
                      </w:r>
                    </w:p>
                    <w:p w14:paraId="41CAFBAA" w14:textId="77777777" w:rsidR="00114027" w:rsidRPr="00EB1CA4" w:rsidRDefault="00114027" w:rsidP="00EB1CA4">
                      <w:pPr>
                        <w:rPr>
                          <w:color w:val="000000" w:themeColor="text1"/>
                          <w:sz w:val="20"/>
                          <w:szCs w:val="20"/>
                        </w:rPr>
                      </w:pPr>
                    </w:p>
                    <w:p w14:paraId="23257410" w14:textId="77777777" w:rsidR="00114027" w:rsidRPr="00EB1CA4" w:rsidRDefault="00114027" w:rsidP="00EB1CA4">
                      <w:pPr>
                        <w:rPr>
                          <w:color w:val="000000" w:themeColor="text1"/>
                          <w:sz w:val="20"/>
                          <w:szCs w:val="20"/>
                        </w:rPr>
                      </w:pPr>
                      <w:r w:rsidRPr="00EB1CA4">
                        <w:rPr>
                          <w:color w:val="000000" w:themeColor="text1"/>
                          <w:sz w:val="20"/>
                          <w:szCs w:val="20"/>
                        </w:rPr>
                        <w:t>Un saludo.</w:t>
                      </w:r>
                    </w:p>
                    <w:p w14:paraId="54370037" w14:textId="77777777" w:rsidR="00114027" w:rsidRPr="00EB1CA4" w:rsidRDefault="00114027" w:rsidP="00EB1CA4">
                      <w:pPr>
                        <w:rPr>
                          <w:color w:val="000000" w:themeColor="text1"/>
                          <w:sz w:val="20"/>
                          <w:szCs w:val="20"/>
                        </w:rPr>
                      </w:pPr>
                    </w:p>
                    <w:p w14:paraId="5D1010A0" w14:textId="77777777" w:rsidR="00114027" w:rsidRPr="00EB1CA4" w:rsidRDefault="00114027" w:rsidP="00EB1CA4">
                      <w:pPr>
                        <w:rPr>
                          <w:color w:val="000000" w:themeColor="text1"/>
                          <w:sz w:val="20"/>
                          <w:szCs w:val="20"/>
                        </w:rPr>
                      </w:pPr>
                      <w:r w:rsidRPr="00EB1CA4">
                        <w:rPr>
                          <w:color w:val="000000" w:themeColor="text1"/>
                          <w:sz w:val="20"/>
                          <w:szCs w:val="20"/>
                        </w:rPr>
                        <w:t>Dirección de Operaciones</w:t>
                      </w:r>
                    </w:p>
                    <w:p w14:paraId="4C5AB160" w14:textId="77777777" w:rsidR="00114027" w:rsidRPr="00EB1CA4" w:rsidRDefault="00114027" w:rsidP="00EB1CA4">
                      <w:pPr>
                        <w:rPr>
                          <w:color w:val="000000" w:themeColor="text1"/>
                          <w:sz w:val="20"/>
                          <w:szCs w:val="20"/>
                        </w:rPr>
                      </w:pPr>
                    </w:p>
                    <w:p w14:paraId="4E539541" w14:textId="77777777" w:rsidR="00114027" w:rsidRPr="00EB1CA4" w:rsidRDefault="00114027" w:rsidP="00EB1CA4">
                      <w:pPr>
                        <w:rPr>
                          <w:color w:val="000000" w:themeColor="text1"/>
                          <w:sz w:val="20"/>
                          <w:szCs w:val="20"/>
                        </w:rPr>
                      </w:pPr>
                      <w:r w:rsidRPr="00EB1CA4">
                        <w:rPr>
                          <w:color w:val="000000" w:themeColor="text1"/>
                          <w:sz w:val="20"/>
                          <w:szCs w:val="20"/>
                        </w:rPr>
                        <w:t>Dpto. Coordinación Operativa de Espacio Aéreo (COP)</w:t>
                      </w:r>
                    </w:p>
                    <w:p w14:paraId="7791AF3C" w14:textId="77777777" w:rsidR="00114027" w:rsidRPr="00EB1CA4" w:rsidRDefault="00114027" w:rsidP="00EB1CA4">
                      <w:pPr>
                        <w:rPr>
                          <w:color w:val="000000" w:themeColor="text1"/>
                          <w:sz w:val="20"/>
                          <w:szCs w:val="20"/>
                        </w:rPr>
                      </w:pPr>
                    </w:p>
                    <w:p w14:paraId="2AFC7BB9" w14:textId="77777777" w:rsidR="00114027" w:rsidRPr="00EB1CA4" w:rsidRDefault="00114027" w:rsidP="00EB1CA4">
                      <w:pPr>
                        <w:rPr>
                          <w:color w:val="000000" w:themeColor="text1"/>
                          <w:sz w:val="20"/>
                          <w:szCs w:val="20"/>
                        </w:rPr>
                      </w:pPr>
                      <w:r w:rsidRPr="00EB1CA4">
                        <w:rPr>
                          <w:color w:val="000000" w:themeColor="text1"/>
                          <w:sz w:val="20"/>
                          <w:szCs w:val="20"/>
                        </w:rPr>
                        <w:t>T. +34 913 213 139</w:t>
                      </w:r>
                    </w:p>
                    <w:p w14:paraId="3323237A" w14:textId="77777777" w:rsidR="00114027" w:rsidRPr="00EB1CA4" w:rsidRDefault="00114027" w:rsidP="00EB1CA4">
                      <w:pPr>
                        <w:rPr>
                          <w:color w:val="000000" w:themeColor="text1"/>
                          <w:sz w:val="20"/>
                          <w:szCs w:val="20"/>
                        </w:rPr>
                      </w:pPr>
                      <w:r w:rsidRPr="00EB1CA4">
                        <w:rPr>
                          <w:color w:val="000000" w:themeColor="text1"/>
                          <w:sz w:val="20"/>
                          <w:szCs w:val="20"/>
                        </w:rPr>
                        <w:t>F. +34 913 213 391</w:t>
                      </w:r>
                    </w:p>
                    <w:p w14:paraId="470180E8" w14:textId="49727FC1" w:rsidR="00114027" w:rsidRPr="00EB1CA4" w:rsidRDefault="00114027" w:rsidP="00EB1CA4">
                      <w:pPr>
                        <w:rPr>
                          <w:color w:val="000000" w:themeColor="text1"/>
                          <w:sz w:val="20"/>
                          <w:szCs w:val="20"/>
                        </w:rPr>
                      </w:pPr>
                      <w:r w:rsidRPr="00EB1CA4">
                        <w:rPr>
                          <w:color w:val="000000" w:themeColor="text1"/>
                          <w:sz w:val="20"/>
                          <w:szCs w:val="20"/>
                        </w:rPr>
                        <w:t>E. @enaire.es</w:t>
                      </w:r>
                    </w:p>
                    <w:p w14:paraId="1FBB131C" w14:textId="77777777" w:rsidR="00114027" w:rsidRPr="00EB1CA4" w:rsidRDefault="00114027" w:rsidP="00EB1CA4">
                      <w:pPr>
                        <w:rPr>
                          <w:color w:val="000000" w:themeColor="text1"/>
                          <w:sz w:val="20"/>
                          <w:szCs w:val="20"/>
                        </w:rPr>
                      </w:pPr>
                    </w:p>
                    <w:p w14:paraId="66D8CFF1" w14:textId="77777777" w:rsidR="00114027" w:rsidRPr="00EB1CA4" w:rsidRDefault="00114027" w:rsidP="00EB1CA4">
                      <w:pPr>
                        <w:rPr>
                          <w:color w:val="000000" w:themeColor="text1"/>
                          <w:sz w:val="20"/>
                          <w:szCs w:val="20"/>
                        </w:rPr>
                      </w:pPr>
                      <w:r w:rsidRPr="00EB1CA4">
                        <w:rPr>
                          <w:color w:val="000000" w:themeColor="text1"/>
                          <w:sz w:val="20"/>
                          <w:szCs w:val="20"/>
                        </w:rPr>
                        <w:t>Edificio 2, 2ª Planta – P.E. Las Mercedes</w:t>
                      </w:r>
                    </w:p>
                    <w:p w14:paraId="26AE484A" w14:textId="77777777" w:rsidR="00114027" w:rsidRPr="00EB1CA4" w:rsidRDefault="00114027" w:rsidP="00EB1CA4">
                      <w:pPr>
                        <w:rPr>
                          <w:color w:val="000000" w:themeColor="text1"/>
                          <w:sz w:val="20"/>
                          <w:szCs w:val="20"/>
                        </w:rPr>
                      </w:pPr>
                    </w:p>
                    <w:p w14:paraId="0717FC67" w14:textId="77777777" w:rsidR="00114027" w:rsidRPr="00EB1CA4" w:rsidRDefault="00114027" w:rsidP="00EB1CA4">
                      <w:pPr>
                        <w:rPr>
                          <w:color w:val="000000" w:themeColor="text1"/>
                          <w:sz w:val="20"/>
                          <w:szCs w:val="20"/>
                        </w:rPr>
                      </w:pPr>
                      <w:r w:rsidRPr="00EB1CA4">
                        <w:rPr>
                          <w:color w:val="000000" w:themeColor="text1"/>
                          <w:sz w:val="20"/>
                          <w:szCs w:val="20"/>
                        </w:rPr>
                        <w:t>Avda. de Aragón, 330</w:t>
                      </w:r>
                    </w:p>
                    <w:p w14:paraId="3E3AB3C4" w14:textId="77777777" w:rsidR="00114027" w:rsidRPr="00EB1CA4" w:rsidRDefault="00114027" w:rsidP="00EB1CA4">
                      <w:pPr>
                        <w:rPr>
                          <w:color w:val="000000" w:themeColor="text1"/>
                          <w:sz w:val="20"/>
                          <w:szCs w:val="20"/>
                        </w:rPr>
                      </w:pPr>
                      <w:r w:rsidRPr="00EB1CA4">
                        <w:rPr>
                          <w:color w:val="000000" w:themeColor="text1"/>
                          <w:sz w:val="20"/>
                          <w:szCs w:val="20"/>
                        </w:rPr>
                        <w:t>28022 Madrid. España</w:t>
                      </w:r>
                    </w:p>
                    <w:p w14:paraId="6D0F3074" w14:textId="77777777" w:rsidR="00114027" w:rsidRPr="00EB1CA4" w:rsidRDefault="00114027" w:rsidP="00EB1CA4">
                      <w:pPr>
                        <w:rPr>
                          <w:color w:val="4472C4" w:themeColor="accent1"/>
                          <w:sz w:val="20"/>
                          <w:szCs w:val="20"/>
                        </w:rPr>
                      </w:pPr>
                    </w:p>
                    <w:p w14:paraId="1FECA7D2" w14:textId="77777777" w:rsidR="00114027" w:rsidRPr="00540DBC" w:rsidRDefault="00114027" w:rsidP="00EB1CA4">
                      <w:pPr>
                        <w:rPr>
                          <w:sz w:val="20"/>
                          <w:szCs w:val="20"/>
                        </w:rPr>
                      </w:pPr>
                    </w:p>
                    <w:p w14:paraId="54EEE779" w14:textId="77777777" w:rsidR="00114027" w:rsidRDefault="00114027" w:rsidP="00EB1CA4">
                      <w:pPr>
                        <w:rPr>
                          <w:sz w:val="20"/>
                          <w:szCs w:val="20"/>
                        </w:rPr>
                      </w:pPr>
                      <w:r w:rsidRPr="00540DBC">
                        <w:rPr>
                          <w:sz w:val="20"/>
                          <w:szCs w:val="20"/>
                        </w:rPr>
                        <w:t xml:space="preserve"> </w:t>
                      </w:r>
                    </w:p>
                    <w:p w14:paraId="6C32F208" w14:textId="77777777" w:rsidR="00114027" w:rsidRDefault="00114027" w:rsidP="00EB1CA4"/>
                  </w:txbxContent>
                </v:textbox>
                <w10:anchorlock/>
              </v:shape>
            </w:pict>
          </mc:Fallback>
        </mc:AlternateContent>
      </w:r>
    </w:p>
    <w:p w14:paraId="4E443B20" w14:textId="3DD1697F" w:rsidR="0038649E" w:rsidRPr="00737219" w:rsidRDefault="0038649E" w:rsidP="0038649E">
      <w:pPr>
        <w:pStyle w:val="Ttulo4"/>
        <w:jc w:val="center"/>
        <w:rPr>
          <w:rFonts w:ascii="ENAIRE Titillium Bold" w:eastAsia="Calibri" w:hAnsi="ENAIRE Titillium Bold" w:cs="Times New Roman"/>
          <w:bCs/>
          <w:color w:val="009FDA"/>
          <w:lang w:eastAsia="en-US"/>
        </w:rPr>
      </w:pPr>
      <w:bookmarkStart w:id="227" w:name="_Toc43217101"/>
      <w:bookmarkStart w:id="228" w:name="_Toc43232851"/>
      <w:bookmarkStart w:id="229" w:name="_Toc43290385"/>
      <w:bookmarkStart w:id="230" w:name="_Toc43359139"/>
      <w:bookmarkStart w:id="231" w:name="_Toc43382886"/>
      <w:bookmarkStart w:id="232" w:name="_Toc43457383"/>
      <w:bookmarkStart w:id="233" w:name="_Toc448061002"/>
      <w:bookmarkStart w:id="234" w:name="_Toc454071831"/>
      <w:bookmarkStart w:id="235" w:name="_Toc454072095"/>
      <w:r>
        <w:rPr>
          <w:rFonts w:ascii="Arial" w:hAnsi="Arial" w:cs="Arial"/>
          <w:b/>
          <w:bCs/>
          <w:i w:val="0"/>
          <w:iCs w:val="0"/>
          <w:noProof/>
          <w:color w:val="000000"/>
        </w:rPr>
        <w:lastRenderedPageBreak/>
        <w:drawing>
          <wp:anchor distT="0" distB="0" distL="114300" distR="114300" simplePos="0" relativeHeight="251680256" behindDoc="0" locked="0" layoutInCell="1" allowOverlap="1" wp14:anchorId="3C74BE3F" wp14:editId="37A0C244">
            <wp:simplePos x="0" y="0"/>
            <wp:positionH relativeFrom="column">
              <wp:posOffset>-63721</wp:posOffset>
            </wp:positionH>
            <wp:positionV relativeFrom="paragraph">
              <wp:posOffset>-480695</wp:posOffset>
            </wp:positionV>
            <wp:extent cx="1806575" cy="475615"/>
            <wp:effectExtent l="0" t="0" r="3175" b="635"/>
            <wp:wrapNone/>
            <wp:docPr id="305" name="Imagen 305" descr="C:\Users\jlmoratinos\AppData\Local\Microsoft\Windows\INetCache\Content.Word\Logo MTMA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C:\Users\jlmoratinos\AppData\Local\Microsoft\Windows\INetCache\Content.Word\Logo MTMAU.jpg"/>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1806575" cy="4756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8208" behindDoc="0" locked="0" layoutInCell="1" allowOverlap="1" wp14:anchorId="5585F7BA" wp14:editId="2D261BE6">
            <wp:simplePos x="0" y="0"/>
            <wp:positionH relativeFrom="column">
              <wp:posOffset>1725649</wp:posOffset>
            </wp:positionH>
            <wp:positionV relativeFrom="paragraph">
              <wp:posOffset>-528306</wp:posOffset>
            </wp:positionV>
            <wp:extent cx="1298194" cy="477520"/>
            <wp:effectExtent l="0" t="0" r="0" b="0"/>
            <wp:wrapNone/>
            <wp:docPr id="210"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1"/>
                    <pic:cNvPicPr>
                      <a:picLocks noChangeAspect="1" noChangeArrowheads="1"/>
                    </pic:cNvPicPr>
                  </pic:nvPicPr>
                  <pic:blipFill rotWithShape="1">
                    <a:blip r:embed="rId202" cstate="print">
                      <a:extLst>
                        <a:ext uri="{28A0092B-C50C-407E-A947-70E740481C1C}">
                          <a14:useLocalDpi xmlns:a14="http://schemas.microsoft.com/office/drawing/2010/main" val="0"/>
                        </a:ext>
                      </a:extLst>
                    </a:blip>
                    <a:srcRect l="53600"/>
                    <a:stretch/>
                  </pic:blipFill>
                  <pic:spPr bwMode="auto">
                    <a:xfrm>
                      <a:off x="0" y="0"/>
                      <a:ext cx="1298194" cy="4775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ENAIRE Titillium Bold" w:eastAsia="Calibri" w:hAnsi="ENAIRE Titillium Bold" w:cs="Times New Roman"/>
          <w:color w:val="009FDA"/>
          <w:lang w:eastAsia="en-US"/>
        </w:rPr>
        <w:t>S</w:t>
      </w:r>
      <w:r w:rsidRPr="00737219">
        <w:rPr>
          <w:rFonts w:ascii="ENAIRE Titillium Bold" w:eastAsia="Calibri" w:hAnsi="ENAIRE Titillium Bold" w:cs="Times New Roman"/>
          <w:color w:val="009FDA"/>
          <w:lang w:eastAsia="en-US"/>
        </w:rPr>
        <w:t>OLICITUD DE ACTIVIDAD AÉREA CIVIL RELATIVA</w:t>
      </w:r>
      <w:bookmarkEnd w:id="227"/>
      <w:bookmarkEnd w:id="228"/>
      <w:bookmarkEnd w:id="229"/>
      <w:bookmarkEnd w:id="230"/>
      <w:bookmarkEnd w:id="231"/>
      <w:bookmarkEnd w:id="232"/>
    </w:p>
    <w:p w14:paraId="2A9D233A" w14:textId="77777777" w:rsidR="0038649E" w:rsidRPr="00737219" w:rsidRDefault="0038649E" w:rsidP="0038649E">
      <w:pPr>
        <w:pStyle w:val="Ttulo4"/>
        <w:jc w:val="center"/>
        <w:rPr>
          <w:rFonts w:ascii="ENAIRE Titillium Bold" w:eastAsia="Calibri" w:hAnsi="ENAIRE Titillium Bold" w:cs="Times New Roman"/>
          <w:bCs/>
          <w:color w:val="009FDA"/>
          <w:lang w:eastAsia="en-US"/>
        </w:rPr>
      </w:pPr>
      <w:bookmarkStart w:id="236" w:name="_Toc43217102"/>
      <w:bookmarkStart w:id="237" w:name="_Toc43232852"/>
      <w:bookmarkStart w:id="238" w:name="_Toc43290386"/>
      <w:bookmarkStart w:id="239" w:name="_Toc43359140"/>
      <w:bookmarkStart w:id="240" w:name="_Toc43382887"/>
      <w:bookmarkStart w:id="241" w:name="_Toc43457384"/>
      <w:r>
        <w:rPr>
          <w:rFonts w:ascii="ENAIRE Titillium Bold" w:eastAsia="Calibri" w:hAnsi="ENAIRE Titillium Bold" w:cs="Times New Roman"/>
          <w:color w:val="009FDA"/>
          <w:lang w:eastAsia="en-US"/>
        </w:rPr>
        <w:t>A OTROS USOS DEL ESPACIO AÉREO</w:t>
      </w:r>
      <w:bookmarkEnd w:id="236"/>
      <w:bookmarkEnd w:id="237"/>
      <w:bookmarkEnd w:id="238"/>
      <w:bookmarkEnd w:id="239"/>
      <w:bookmarkEnd w:id="240"/>
      <w:bookmarkEnd w:id="241"/>
    </w:p>
    <w:p w14:paraId="695D316C" w14:textId="77777777" w:rsidR="0038649E" w:rsidRDefault="0038649E" w:rsidP="0038649E">
      <w:pPr>
        <w:jc w:val="center"/>
        <w:rPr>
          <w:rFonts w:cs="Arial"/>
          <w:sz w:val="16"/>
          <w:szCs w:val="16"/>
        </w:rPr>
      </w:pPr>
    </w:p>
    <w:tbl>
      <w:tblPr>
        <w:tblW w:w="9535" w:type="dxa"/>
        <w:tblInd w:w="70" w:type="dxa"/>
        <w:tblBorders>
          <w:top w:val="single" w:sz="4" w:space="0" w:color="44546A" w:themeColor="text2"/>
          <w:left w:val="single" w:sz="4" w:space="0" w:color="44546A" w:themeColor="text2"/>
          <w:bottom w:val="single" w:sz="4" w:space="0" w:color="44546A" w:themeColor="text2"/>
          <w:right w:val="single" w:sz="4" w:space="0" w:color="44546A" w:themeColor="text2"/>
          <w:insideH w:val="single" w:sz="4" w:space="0" w:color="44546A" w:themeColor="text2"/>
          <w:insideV w:val="single" w:sz="4" w:space="0" w:color="44546A" w:themeColor="text2"/>
        </w:tblBorders>
        <w:tblLayout w:type="fixed"/>
        <w:tblCellMar>
          <w:left w:w="70" w:type="dxa"/>
          <w:right w:w="70" w:type="dxa"/>
        </w:tblCellMar>
        <w:tblLook w:val="0000" w:firstRow="0" w:lastRow="0" w:firstColumn="0" w:lastColumn="0" w:noHBand="0" w:noVBand="0"/>
      </w:tblPr>
      <w:tblGrid>
        <w:gridCol w:w="2677"/>
        <w:gridCol w:w="2358"/>
        <w:gridCol w:w="2494"/>
        <w:gridCol w:w="2006"/>
      </w:tblGrid>
      <w:tr w:rsidR="0038649E" w:rsidRPr="00A02B7F" w14:paraId="29F3A08B" w14:textId="77777777" w:rsidTr="00847FFC">
        <w:trPr>
          <w:trHeight w:val="425"/>
        </w:trPr>
        <w:tc>
          <w:tcPr>
            <w:tcW w:w="9535" w:type="dxa"/>
            <w:gridSpan w:val="4"/>
            <w:vAlign w:val="center"/>
          </w:tcPr>
          <w:p w14:paraId="373DF5C5" w14:textId="77777777" w:rsidR="0038649E" w:rsidRDefault="0038649E" w:rsidP="00847FFC">
            <w:pPr>
              <w:rPr>
                <w:rFonts w:ascii="ENAIRE Titillium Light" w:hAnsi="ENAIRE Titillium Light" w:cs="Arial"/>
                <w:color w:val="00224C"/>
                <w:sz w:val="16"/>
                <w:szCs w:val="16"/>
              </w:rPr>
            </w:pPr>
            <w:r w:rsidRPr="00C2540D">
              <w:rPr>
                <w:rFonts w:ascii="ENAIRE Titillium Light" w:hAnsi="ENAIRE Titillium Light" w:cs="Arial"/>
                <w:noProof/>
                <w:color w:val="00224C"/>
                <w:sz w:val="16"/>
                <w:szCs w:val="16"/>
              </w:rPr>
              <w:t>*</w:t>
            </w:r>
            <w:r>
              <w:rPr>
                <w:rFonts w:ascii="ENAIRE Titillium Light" w:hAnsi="ENAIRE Titillium Light" w:cs="Arial"/>
                <w:noProof/>
                <w:color w:val="00224C"/>
                <w:sz w:val="16"/>
                <w:szCs w:val="16"/>
              </w:rPr>
              <w:t xml:space="preserve"> </w:t>
            </w:r>
            <w:r w:rsidRPr="00C2540D">
              <w:rPr>
                <w:rFonts w:ascii="ENAIRE Titillium Light" w:hAnsi="ENAIRE Titillium Light" w:cs="Arial"/>
                <w:color w:val="00224C"/>
                <w:sz w:val="16"/>
                <w:szCs w:val="16"/>
              </w:rPr>
              <w:t>A RELLENAR POR EL SOLICITAN</w:t>
            </w:r>
            <w:r>
              <w:rPr>
                <w:rFonts w:ascii="ENAIRE Titillium Light" w:hAnsi="ENAIRE Titillium Light" w:cs="Arial"/>
                <w:color w:val="00224C"/>
                <w:sz w:val="16"/>
                <w:szCs w:val="16"/>
              </w:rPr>
              <w:t>TE</w:t>
            </w:r>
          </w:p>
          <w:p w14:paraId="5F0A51DE" w14:textId="77777777" w:rsidR="0038649E" w:rsidRPr="002B6809" w:rsidRDefault="0038649E" w:rsidP="00847FFC">
            <w:pPr>
              <w:rPr>
                <w:rFonts w:ascii="ENAIRE Titillium Light" w:hAnsi="ENAIRE Titillium Light" w:cs="Arial"/>
                <w:bCs/>
                <w:color w:val="00224C"/>
                <w:sz w:val="20"/>
                <w:szCs w:val="20"/>
              </w:rPr>
            </w:pPr>
            <w:r w:rsidRPr="00C2540D">
              <w:rPr>
                <w:rFonts w:ascii="ENAIRE Titillium Light" w:hAnsi="ENAIRE Titillium Light" w:cs="Arial"/>
                <w:color w:val="00224C"/>
                <w:sz w:val="16"/>
                <w:szCs w:val="16"/>
              </w:rPr>
              <w:t>**</w:t>
            </w:r>
            <w:r>
              <w:rPr>
                <w:rFonts w:ascii="ENAIRE Titillium Light" w:hAnsi="ENAIRE Titillium Light" w:cs="Arial"/>
                <w:color w:val="00224C"/>
                <w:sz w:val="16"/>
                <w:szCs w:val="16"/>
              </w:rPr>
              <w:t xml:space="preserve"> </w:t>
            </w:r>
            <w:r w:rsidRPr="00C2540D">
              <w:rPr>
                <w:rFonts w:ascii="ENAIRE Titillium Light" w:hAnsi="ENAIRE Titillium Light" w:cs="Arial"/>
                <w:color w:val="00224C"/>
                <w:sz w:val="16"/>
                <w:szCs w:val="16"/>
              </w:rPr>
              <w:t>A RELLENAR POR EL COP</w:t>
            </w:r>
          </w:p>
        </w:tc>
      </w:tr>
      <w:tr w:rsidR="0038649E" w:rsidRPr="00A02B7F" w14:paraId="5FB3A605" w14:textId="77777777" w:rsidTr="00847FFC">
        <w:trPr>
          <w:trHeight w:val="425"/>
        </w:trPr>
        <w:tc>
          <w:tcPr>
            <w:tcW w:w="5035" w:type="dxa"/>
            <w:gridSpan w:val="2"/>
            <w:vAlign w:val="center"/>
          </w:tcPr>
          <w:p w14:paraId="0262C7BF" w14:textId="77777777" w:rsidR="0038649E" w:rsidRPr="002B6809" w:rsidRDefault="0038649E" w:rsidP="00847FFC">
            <w:pPr>
              <w:rPr>
                <w:rFonts w:ascii="ENAIRE Titillium Light" w:hAnsi="ENAIRE Titillium Light" w:cs="Arial"/>
                <w:bCs/>
                <w:color w:val="00224C"/>
                <w:sz w:val="20"/>
                <w:szCs w:val="20"/>
              </w:rPr>
            </w:pPr>
            <w:r w:rsidRPr="00DE3FA4">
              <w:rPr>
                <w:rFonts w:ascii="ENAIRE Titillium Light" w:hAnsi="ENAIRE Titillium Light" w:cs="Arial"/>
                <w:b/>
                <w:color w:val="00224C"/>
                <w:sz w:val="22"/>
                <w:szCs w:val="22"/>
              </w:rPr>
              <w:t>FECHA</w:t>
            </w:r>
            <w:r>
              <w:rPr>
                <w:rFonts w:ascii="ENAIRE Titillium Light" w:hAnsi="ENAIRE Titillium Light" w:cs="Arial"/>
                <w:b/>
                <w:color w:val="00224C"/>
                <w:sz w:val="22"/>
                <w:szCs w:val="22"/>
              </w:rPr>
              <w:t>*</w:t>
            </w:r>
          </w:p>
        </w:tc>
        <w:tc>
          <w:tcPr>
            <w:tcW w:w="4500" w:type="dxa"/>
            <w:gridSpan w:val="2"/>
            <w:vAlign w:val="center"/>
          </w:tcPr>
          <w:p w14:paraId="2295964C" w14:textId="77777777" w:rsidR="0038649E" w:rsidRPr="002B6809" w:rsidRDefault="0038649E" w:rsidP="00847FFC">
            <w:pPr>
              <w:rPr>
                <w:rFonts w:ascii="ENAIRE Titillium Light" w:hAnsi="ENAIRE Titillium Light" w:cs="Arial"/>
                <w:bCs/>
                <w:color w:val="00224C"/>
                <w:sz w:val="20"/>
                <w:szCs w:val="20"/>
              </w:rPr>
            </w:pPr>
            <w:r w:rsidRPr="006124CD">
              <w:rPr>
                <w:rFonts w:ascii="ENAIRE Titillium Light" w:hAnsi="ENAIRE Titillium Light"/>
              </w:rPr>
              <w:fldChar w:fldCharType="begin">
                <w:ffData>
                  <w:name w:val="Texto05"/>
                  <w:enabled/>
                  <w:calcOnExit w:val="0"/>
                  <w:textInput/>
                </w:ffData>
              </w:fldChar>
            </w:r>
            <w:bookmarkStart w:id="242" w:name="Texto05"/>
            <w:r w:rsidRPr="006124CD">
              <w:rPr>
                <w:rFonts w:ascii="ENAIRE Titillium Light" w:hAnsi="ENAIRE Titillium Light"/>
              </w:rPr>
              <w:instrText xml:space="preserve"> FORMTEXT </w:instrText>
            </w:r>
            <w:r w:rsidRPr="006124CD">
              <w:rPr>
                <w:rFonts w:ascii="ENAIRE Titillium Light" w:hAnsi="ENAIRE Titillium Light"/>
              </w:rPr>
            </w:r>
            <w:r w:rsidRPr="006124CD">
              <w:rPr>
                <w:rFonts w:ascii="ENAIRE Titillium Light" w:hAnsi="ENAIRE Titillium Light"/>
              </w:rPr>
              <w:fldChar w:fldCharType="separate"/>
            </w:r>
            <w:r w:rsidRPr="006124CD">
              <w:rPr>
                <w:rFonts w:ascii="ENAIRE Titillium Light"/>
                <w:noProof/>
              </w:rPr>
              <w:t> </w:t>
            </w:r>
            <w:r w:rsidRPr="006124CD">
              <w:rPr>
                <w:rFonts w:ascii="ENAIRE Titillium Light"/>
                <w:noProof/>
              </w:rPr>
              <w:t> </w:t>
            </w:r>
            <w:r w:rsidRPr="006124CD">
              <w:rPr>
                <w:rFonts w:ascii="ENAIRE Titillium Light"/>
                <w:noProof/>
              </w:rPr>
              <w:t> </w:t>
            </w:r>
            <w:r w:rsidRPr="006124CD">
              <w:rPr>
                <w:rFonts w:ascii="ENAIRE Titillium Light"/>
                <w:noProof/>
              </w:rPr>
              <w:t> </w:t>
            </w:r>
            <w:r w:rsidRPr="006124CD">
              <w:rPr>
                <w:rFonts w:ascii="ENAIRE Titillium Light"/>
                <w:noProof/>
              </w:rPr>
              <w:t> </w:t>
            </w:r>
            <w:r w:rsidRPr="006124CD">
              <w:rPr>
                <w:rFonts w:ascii="ENAIRE Titillium Light" w:hAnsi="ENAIRE Titillium Light"/>
              </w:rPr>
              <w:fldChar w:fldCharType="end"/>
            </w:r>
            <w:bookmarkEnd w:id="242"/>
          </w:p>
        </w:tc>
      </w:tr>
      <w:tr w:rsidR="0038649E" w:rsidRPr="00A02B7F" w14:paraId="121A1F4B" w14:textId="77777777" w:rsidTr="00847FFC">
        <w:trPr>
          <w:trHeight w:val="425"/>
        </w:trPr>
        <w:tc>
          <w:tcPr>
            <w:tcW w:w="5035" w:type="dxa"/>
            <w:gridSpan w:val="2"/>
            <w:vAlign w:val="center"/>
          </w:tcPr>
          <w:p w14:paraId="09F4F871" w14:textId="77777777" w:rsidR="0038649E" w:rsidRPr="002B6809" w:rsidRDefault="0038649E" w:rsidP="00847FFC">
            <w:pPr>
              <w:rPr>
                <w:rFonts w:ascii="ENAIRE Titillium Light" w:hAnsi="ENAIRE Titillium Light" w:cs="Arial"/>
                <w:bCs/>
                <w:color w:val="00224C"/>
                <w:sz w:val="20"/>
                <w:szCs w:val="20"/>
              </w:rPr>
            </w:pPr>
            <w:r w:rsidRPr="00DE3FA4">
              <w:rPr>
                <w:rFonts w:ascii="ENAIRE Titillium Light" w:hAnsi="ENAIRE Titillium Light" w:cs="Arial"/>
                <w:b/>
                <w:color w:val="00224C"/>
                <w:sz w:val="22"/>
                <w:szCs w:val="22"/>
              </w:rPr>
              <w:t>REFERENCIA DE</w:t>
            </w:r>
            <w:r>
              <w:rPr>
                <w:rFonts w:ascii="ENAIRE Titillium Light" w:hAnsi="ENAIRE Titillium Light" w:cs="Arial"/>
                <w:b/>
                <w:color w:val="00224C"/>
                <w:sz w:val="22"/>
                <w:szCs w:val="22"/>
              </w:rPr>
              <w:t>L</w:t>
            </w:r>
            <w:r w:rsidRPr="00DE3FA4">
              <w:rPr>
                <w:rFonts w:ascii="ENAIRE Titillium Light" w:hAnsi="ENAIRE Titillium Light" w:cs="Arial"/>
                <w:b/>
                <w:color w:val="00224C"/>
                <w:sz w:val="22"/>
                <w:szCs w:val="22"/>
              </w:rPr>
              <w:t xml:space="preserve"> </w:t>
            </w:r>
            <w:r>
              <w:rPr>
                <w:rFonts w:ascii="ENAIRE Titillium Light" w:hAnsi="ENAIRE Titillium Light" w:cs="Arial"/>
                <w:b/>
                <w:color w:val="00224C"/>
                <w:sz w:val="22"/>
                <w:szCs w:val="22"/>
              </w:rPr>
              <w:t>SOLICITANTE*</w:t>
            </w:r>
          </w:p>
        </w:tc>
        <w:tc>
          <w:tcPr>
            <w:tcW w:w="4500" w:type="dxa"/>
            <w:gridSpan w:val="2"/>
            <w:vAlign w:val="center"/>
          </w:tcPr>
          <w:p w14:paraId="15EBCCBD" w14:textId="77777777" w:rsidR="0038649E" w:rsidRPr="002B6809" w:rsidRDefault="0038649E" w:rsidP="00847FFC">
            <w:pPr>
              <w:rPr>
                <w:rFonts w:ascii="ENAIRE Titillium Light" w:hAnsi="ENAIRE Titillium Light" w:cs="Arial"/>
                <w:bCs/>
                <w:color w:val="00224C"/>
                <w:sz w:val="20"/>
                <w:szCs w:val="20"/>
              </w:rPr>
            </w:pPr>
            <w:r w:rsidRPr="006124CD">
              <w:rPr>
                <w:rFonts w:ascii="ENAIRE Titillium Light" w:hAnsi="ENAIRE Titillium Light"/>
              </w:rPr>
              <w:fldChar w:fldCharType="begin">
                <w:ffData>
                  <w:name w:val="Texto05"/>
                  <w:enabled/>
                  <w:calcOnExit w:val="0"/>
                  <w:textInput/>
                </w:ffData>
              </w:fldChar>
            </w:r>
            <w:r w:rsidRPr="006124CD">
              <w:rPr>
                <w:rFonts w:ascii="ENAIRE Titillium Light" w:hAnsi="ENAIRE Titillium Light"/>
              </w:rPr>
              <w:instrText xml:space="preserve"> FORMTEXT </w:instrText>
            </w:r>
            <w:r w:rsidRPr="006124CD">
              <w:rPr>
                <w:rFonts w:ascii="ENAIRE Titillium Light" w:hAnsi="ENAIRE Titillium Light"/>
              </w:rPr>
            </w:r>
            <w:r w:rsidRPr="006124CD">
              <w:rPr>
                <w:rFonts w:ascii="ENAIRE Titillium Light" w:hAnsi="ENAIRE Titillium Light"/>
              </w:rPr>
              <w:fldChar w:fldCharType="separate"/>
            </w:r>
            <w:r w:rsidRPr="006124CD">
              <w:rPr>
                <w:rFonts w:ascii="ENAIRE Titillium Light"/>
                <w:noProof/>
              </w:rPr>
              <w:t> </w:t>
            </w:r>
            <w:r w:rsidRPr="006124CD">
              <w:rPr>
                <w:rFonts w:ascii="ENAIRE Titillium Light"/>
                <w:noProof/>
              </w:rPr>
              <w:t> </w:t>
            </w:r>
            <w:r w:rsidRPr="006124CD">
              <w:rPr>
                <w:rFonts w:ascii="ENAIRE Titillium Light"/>
                <w:noProof/>
              </w:rPr>
              <w:t> </w:t>
            </w:r>
            <w:r w:rsidRPr="006124CD">
              <w:rPr>
                <w:rFonts w:ascii="ENAIRE Titillium Light"/>
                <w:noProof/>
              </w:rPr>
              <w:t> </w:t>
            </w:r>
            <w:r w:rsidRPr="006124CD">
              <w:rPr>
                <w:rFonts w:ascii="ENAIRE Titillium Light"/>
                <w:noProof/>
              </w:rPr>
              <w:t> </w:t>
            </w:r>
            <w:r w:rsidRPr="006124CD">
              <w:rPr>
                <w:rFonts w:ascii="ENAIRE Titillium Light" w:hAnsi="ENAIRE Titillium Light"/>
              </w:rPr>
              <w:fldChar w:fldCharType="end"/>
            </w:r>
          </w:p>
        </w:tc>
      </w:tr>
      <w:tr w:rsidR="0038649E" w:rsidRPr="00A02B7F" w14:paraId="283B54F7" w14:textId="77777777" w:rsidTr="00847FFC">
        <w:trPr>
          <w:trHeight w:val="425"/>
        </w:trPr>
        <w:tc>
          <w:tcPr>
            <w:tcW w:w="2677" w:type="dxa"/>
            <w:vAlign w:val="center"/>
          </w:tcPr>
          <w:p w14:paraId="0F2F2F4E" w14:textId="77777777" w:rsidR="0038649E" w:rsidRPr="002B6809" w:rsidRDefault="0038649E" w:rsidP="00847FFC">
            <w:pPr>
              <w:rPr>
                <w:rFonts w:ascii="ENAIRE Titillium Light" w:hAnsi="ENAIRE Titillium Light" w:cs="Arial"/>
                <w:bCs/>
                <w:color w:val="00224C"/>
                <w:sz w:val="20"/>
                <w:szCs w:val="20"/>
              </w:rPr>
            </w:pPr>
            <w:r w:rsidRPr="00DE3FA4">
              <w:rPr>
                <w:rFonts w:ascii="ENAIRE Titillium Light" w:hAnsi="ENAIRE Titillium Light" w:cs="Arial"/>
                <w:b/>
                <w:color w:val="00224C"/>
                <w:sz w:val="22"/>
                <w:szCs w:val="22"/>
              </w:rPr>
              <w:t>REFERENCIA ANTERIOR</w:t>
            </w:r>
            <w:r>
              <w:rPr>
                <w:rFonts w:ascii="ENAIRE Titillium Light" w:hAnsi="ENAIRE Titillium Light" w:cs="Arial"/>
                <w:b/>
                <w:color w:val="00224C"/>
                <w:sz w:val="22"/>
                <w:szCs w:val="22"/>
              </w:rPr>
              <w:t>*</w:t>
            </w:r>
          </w:p>
        </w:tc>
        <w:tc>
          <w:tcPr>
            <w:tcW w:w="2358" w:type="dxa"/>
            <w:vAlign w:val="center"/>
          </w:tcPr>
          <w:p w14:paraId="20367983" w14:textId="77777777" w:rsidR="0038649E" w:rsidRPr="002B6809" w:rsidRDefault="0038649E" w:rsidP="00847FFC">
            <w:pPr>
              <w:rPr>
                <w:rFonts w:ascii="ENAIRE Titillium Light" w:hAnsi="ENAIRE Titillium Light" w:cs="Arial"/>
                <w:bCs/>
                <w:color w:val="00224C"/>
                <w:sz w:val="20"/>
                <w:szCs w:val="20"/>
              </w:rPr>
            </w:pPr>
            <w:r w:rsidRPr="006124CD">
              <w:rPr>
                <w:rFonts w:ascii="ENAIRE Titillium Light" w:hAnsi="ENAIRE Titillium Light"/>
              </w:rPr>
              <w:fldChar w:fldCharType="begin">
                <w:ffData>
                  <w:name w:val="Texto05"/>
                  <w:enabled/>
                  <w:calcOnExit w:val="0"/>
                  <w:textInput/>
                </w:ffData>
              </w:fldChar>
            </w:r>
            <w:r w:rsidRPr="006124CD">
              <w:rPr>
                <w:rFonts w:ascii="ENAIRE Titillium Light" w:hAnsi="ENAIRE Titillium Light"/>
              </w:rPr>
              <w:instrText xml:space="preserve"> FORMTEXT </w:instrText>
            </w:r>
            <w:r w:rsidRPr="006124CD">
              <w:rPr>
                <w:rFonts w:ascii="ENAIRE Titillium Light" w:hAnsi="ENAIRE Titillium Light"/>
              </w:rPr>
            </w:r>
            <w:r w:rsidRPr="006124CD">
              <w:rPr>
                <w:rFonts w:ascii="ENAIRE Titillium Light" w:hAnsi="ENAIRE Titillium Light"/>
              </w:rPr>
              <w:fldChar w:fldCharType="separate"/>
            </w:r>
            <w:r w:rsidRPr="006124CD">
              <w:rPr>
                <w:rFonts w:ascii="ENAIRE Titillium Light"/>
                <w:noProof/>
              </w:rPr>
              <w:t> </w:t>
            </w:r>
            <w:r w:rsidRPr="006124CD">
              <w:rPr>
                <w:rFonts w:ascii="ENAIRE Titillium Light"/>
                <w:noProof/>
              </w:rPr>
              <w:t> </w:t>
            </w:r>
            <w:r w:rsidRPr="006124CD">
              <w:rPr>
                <w:rFonts w:ascii="ENAIRE Titillium Light"/>
                <w:noProof/>
              </w:rPr>
              <w:t> </w:t>
            </w:r>
            <w:r w:rsidRPr="006124CD">
              <w:rPr>
                <w:rFonts w:ascii="ENAIRE Titillium Light"/>
                <w:noProof/>
              </w:rPr>
              <w:t> </w:t>
            </w:r>
            <w:r w:rsidRPr="006124CD">
              <w:rPr>
                <w:rFonts w:ascii="ENAIRE Titillium Light"/>
                <w:noProof/>
              </w:rPr>
              <w:t> </w:t>
            </w:r>
            <w:r w:rsidRPr="006124CD">
              <w:rPr>
                <w:rFonts w:ascii="ENAIRE Titillium Light" w:hAnsi="ENAIRE Titillium Light"/>
              </w:rPr>
              <w:fldChar w:fldCharType="end"/>
            </w:r>
          </w:p>
        </w:tc>
        <w:tc>
          <w:tcPr>
            <w:tcW w:w="2494" w:type="dxa"/>
            <w:vAlign w:val="center"/>
          </w:tcPr>
          <w:p w14:paraId="64E05694" w14:textId="77777777" w:rsidR="0038649E" w:rsidRPr="002B6809" w:rsidRDefault="0038649E" w:rsidP="00847FFC">
            <w:pPr>
              <w:rPr>
                <w:rFonts w:ascii="ENAIRE Titillium Light" w:hAnsi="ENAIRE Titillium Light" w:cs="Arial"/>
                <w:bCs/>
                <w:color w:val="00224C"/>
                <w:sz w:val="20"/>
                <w:szCs w:val="20"/>
              </w:rPr>
            </w:pPr>
            <w:r w:rsidRPr="00DE3FA4">
              <w:rPr>
                <w:rFonts w:ascii="ENAIRE Titillium Light" w:hAnsi="ENAIRE Titillium Light" w:cs="Arial"/>
                <w:b/>
                <w:color w:val="00224C"/>
                <w:sz w:val="22"/>
                <w:szCs w:val="22"/>
              </w:rPr>
              <w:t>REFERENCIA ENAIRE</w:t>
            </w:r>
            <w:r>
              <w:rPr>
                <w:rFonts w:ascii="ENAIRE Titillium Light" w:hAnsi="ENAIRE Titillium Light" w:cs="Arial"/>
                <w:b/>
                <w:color w:val="00224C"/>
                <w:sz w:val="22"/>
                <w:szCs w:val="22"/>
              </w:rPr>
              <w:t>**</w:t>
            </w:r>
          </w:p>
        </w:tc>
        <w:tc>
          <w:tcPr>
            <w:tcW w:w="2006" w:type="dxa"/>
            <w:vAlign w:val="center"/>
          </w:tcPr>
          <w:p w14:paraId="0D664A41" w14:textId="77777777" w:rsidR="0038649E" w:rsidRPr="002B6809" w:rsidRDefault="0038649E" w:rsidP="00847FFC">
            <w:pPr>
              <w:rPr>
                <w:rFonts w:ascii="ENAIRE Titillium Light" w:hAnsi="ENAIRE Titillium Light" w:cs="Arial"/>
                <w:bCs/>
                <w:color w:val="00224C"/>
                <w:sz w:val="20"/>
                <w:szCs w:val="20"/>
              </w:rPr>
            </w:pPr>
            <w:r w:rsidRPr="006124CD">
              <w:rPr>
                <w:rFonts w:ascii="ENAIRE Titillium Light" w:hAnsi="ENAIRE Titillium Light"/>
              </w:rPr>
              <w:fldChar w:fldCharType="begin">
                <w:ffData>
                  <w:name w:val="Texto05"/>
                  <w:enabled/>
                  <w:calcOnExit w:val="0"/>
                  <w:textInput/>
                </w:ffData>
              </w:fldChar>
            </w:r>
            <w:r w:rsidRPr="006124CD">
              <w:rPr>
                <w:rFonts w:ascii="ENAIRE Titillium Light" w:hAnsi="ENAIRE Titillium Light"/>
              </w:rPr>
              <w:instrText xml:space="preserve"> FORMTEXT </w:instrText>
            </w:r>
            <w:r w:rsidRPr="006124CD">
              <w:rPr>
                <w:rFonts w:ascii="ENAIRE Titillium Light" w:hAnsi="ENAIRE Titillium Light"/>
              </w:rPr>
            </w:r>
            <w:r w:rsidRPr="006124CD">
              <w:rPr>
                <w:rFonts w:ascii="ENAIRE Titillium Light" w:hAnsi="ENAIRE Titillium Light"/>
              </w:rPr>
              <w:fldChar w:fldCharType="separate"/>
            </w:r>
            <w:r w:rsidRPr="006124CD">
              <w:rPr>
                <w:rFonts w:ascii="ENAIRE Titillium Light"/>
                <w:noProof/>
              </w:rPr>
              <w:t> </w:t>
            </w:r>
            <w:r w:rsidRPr="006124CD">
              <w:rPr>
                <w:rFonts w:ascii="ENAIRE Titillium Light"/>
                <w:noProof/>
              </w:rPr>
              <w:t> </w:t>
            </w:r>
            <w:r w:rsidRPr="006124CD">
              <w:rPr>
                <w:rFonts w:ascii="ENAIRE Titillium Light"/>
                <w:noProof/>
              </w:rPr>
              <w:t> </w:t>
            </w:r>
            <w:r w:rsidRPr="006124CD">
              <w:rPr>
                <w:rFonts w:ascii="ENAIRE Titillium Light"/>
                <w:noProof/>
              </w:rPr>
              <w:t> </w:t>
            </w:r>
            <w:r w:rsidRPr="006124CD">
              <w:rPr>
                <w:rFonts w:ascii="ENAIRE Titillium Light"/>
                <w:noProof/>
              </w:rPr>
              <w:t> </w:t>
            </w:r>
            <w:r w:rsidRPr="006124CD">
              <w:rPr>
                <w:rFonts w:ascii="ENAIRE Titillium Light" w:hAnsi="ENAIRE Titillium Light"/>
              </w:rPr>
              <w:fldChar w:fldCharType="end"/>
            </w:r>
          </w:p>
        </w:tc>
      </w:tr>
      <w:tr w:rsidR="0038649E" w:rsidRPr="00A02B7F" w14:paraId="07C64A94" w14:textId="77777777" w:rsidTr="00847FFC">
        <w:tc>
          <w:tcPr>
            <w:tcW w:w="9535" w:type="dxa"/>
            <w:gridSpan w:val="4"/>
          </w:tcPr>
          <w:p w14:paraId="073747CC" w14:textId="77777777" w:rsidR="0038649E" w:rsidRPr="00A02B7F" w:rsidRDefault="0038649E" w:rsidP="00847FFC">
            <w:pPr>
              <w:spacing w:before="240" w:line="360" w:lineRule="auto"/>
              <w:ind w:right="71"/>
              <w:rPr>
                <w:rFonts w:ascii="ENAIRE Titillium Light" w:hAnsi="ENAIRE Titillium Light" w:cs="Arial"/>
                <w:color w:val="00224C"/>
                <w:sz w:val="20"/>
                <w:szCs w:val="20"/>
              </w:rPr>
            </w:pPr>
            <w:r>
              <w:rPr>
                <w:rFonts w:ascii="ENAIRE Titillium Light" w:hAnsi="ENAIRE Titillium Light" w:cs="Arial"/>
                <w:b/>
                <w:bCs/>
                <w:color w:val="00224C"/>
                <w:sz w:val="20"/>
                <w:szCs w:val="20"/>
              </w:rPr>
              <w:t>1</w:t>
            </w:r>
            <w:r w:rsidRPr="00A02B7F">
              <w:rPr>
                <w:rFonts w:ascii="ENAIRE Titillium Light" w:hAnsi="ENAIRE Titillium Light" w:cs="Arial"/>
                <w:b/>
                <w:bCs/>
                <w:color w:val="00224C"/>
                <w:sz w:val="20"/>
                <w:szCs w:val="20"/>
              </w:rPr>
              <w:t>. Solicitante</w:t>
            </w:r>
            <w:r w:rsidRPr="00A02B7F">
              <w:rPr>
                <w:rFonts w:ascii="ENAIRE Titillium Light" w:hAnsi="ENAIRE Titillium Light" w:cs="Arial"/>
                <w:b/>
                <w:color w:val="00224C"/>
                <w:sz w:val="20"/>
                <w:szCs w:val="20"/>
              </w:rPr>
              <w:t>.</w:t>
            </w:r>
          </w:p>
          <w:p w14:paraId="6ECA1C32" w14:textId="77777777" w:rsidR="0038649E" w:rsidRPr="0042704D" w:rsidRDefault="0038649E" w:rsidP="00847FFC">
            <w:pPr>
              <w:spacing w:line="360" w:lineRule="auto"/>
              <w:ind w:left="356" w:right="71"/>
              <w:rPr>
                <w:rFonts w:ascii="ENAIRE Titillium Light" w:hAnsi="ENAIRE Titillium Light" w:cs="Arial"/>
                <w:bCs/>
                <w:color w:val="00224C"/>
                <w:sz w:val="20"/>
                <w:szCs w:val="20"/>
              </w:rPr>
            </w:pPr>
            <w:r>
              <w:rPr>
                <w:rFonts w:ascii="ENAIRE Titillium Light" w:hAnsi="ENAIRE Titillium Light" w:cs="Arial"/>
                <w:b/>
                <w:bCs/>
                <w:noProof/>
                <w:color w:val="00224C"/>
                <w:sz w:val="20"/>
                <w:szCs w:val="20"/>
              </w:rPr>
              <mc:AlternateContent>
                <mc:Choice Requires="wps">
                  <w:drawing>
                    <wp:anchor distT="4294967295" distB="4294967295" distL="114300" distR="114300" simplePos="0" relativeHeight="251672064" behindDoc="0" locked="0" layoutInCell="1" allowOverlap="1" wp14:anchorId="5A242E52" wp14:editId="3911F7E6">
                      <wp:simplePos x="0" y="0"/>
                      <wp:positionH relativeFrom="column">
                        <wp:posOffset>791845</wp:posOffset>
                      </wp:positionH>
                      <wp:positionV relativeFrom="paragraph">
                        <wp:posOffset>152399</wp:posOffset>
                      </wp:positionV>
                      <wp:extent cx="5039995" cy="0"/>
                      <wp:effectExtent l="0" t="0" r="8255" b="0"/>
                      <wp:wrapNone/>
                      <wp:docPr id="195" name="AutoShape 1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39995" cy="0"/>
                              </a:xfrm>
                              <a:prstGeom prst="straightConnector1">
                                <a:avLst/>
                              </a:prstGeom>
                              <a:noFill/>
                              <a:ln w="9525" cap="rnd">
                                <a:solidFill>
                                  <a:srgbClr val="00224C"/>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31C095CD" id="_x0000_t32" coordsize="21600,21600" o:spt="32" o:oned="t" path="m,l21600,21600e" filled="f">
                      <v:path arrowok="t" fillok="f" o:connecttype="none"/>
                      <o:lock v:ext="edit" shapetype="t"/>
                    </v:shapetype>
                    <v:shape id="AutoShape 148" o:spid="_x0000_s1026" type="#_x0000_t32" style="position:absolute;margin-left:62.35pt;margin-top:12pt;width:396.85pt;height:0;z-index:2516720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" strokecolor="#00224c">
                      <v:stroke dashstyle="1 1" endcap="round"/>
                    </v:shape>
                  </w:pict>
                </mc:Fallback>
              </mc:AlternateContent>
            </w:r>
            <w:r w:rsidRPr="00A02B7F">
              <w:rPr>
                <w:rFonts w:ascii="ENAIRE Titillium Light" w:hAnsi="ENAIRE Titillium Light" w:cs="Arial"/>
                <w:b/>
                <w:bCs/>
                <w:color w:val="00224C"/>
                <w:sz w:val="20"/>
                <w:szCs w:val="20"/>
              </w:rPr>
              <w:t>Nombre:</w:t>
            </w:r>
            <w:r>
              <w:rPr>
                <w:rFonts w:ascii="ENAIRE Titillium Light" w:hAnsi="ENAIRE Titillium Light" w:cs="Arial"/>
                <w:bCs/>
                <w:color w:val="00224C"/>
                <w:sz w:val="20"/>
                <w:szCs w:val="20"/>
              </w:rPr>
              <w:t xml:space="preserve"> </w:t>
            </w:r>
          </w:p>
          <w:p w14:paraId="5AA8A81E" w14:textId="77777777" w:rsidR="0038649E" w:rsidRPr="00A02B7F" w:rsidRDefault="0038649E" w:rsidP="00847FFC">
            <w:pPr>
              <w:spacing w:line="360" w:lineRule="auto"/>
              <w:ind w:left="356" w:right="71"/>
              <w:rPr>
                <w:rFonts w:ascii="ENAIRE Titillium Light" w:hAnsi="ENAIRE Titillium Light" w:cs="Arial"/>
                <w:b/>
                <w:bCs/>
                <w:color w:val="00224C"/>
                <w:sz w:val="20"/>
                <w:szCs w:val="20"/>
              </w:rPr>
            </w:pPr>
            <w:r>
              <w:rPr>
                <w:rFonts w:ascii="ENAIRE Titillium Light" w:hAnsi="ENAIRE Titillium Light" w:cs="Arial"/>
                <w:b/>
                <w:bCs/>
                <w:noProof/>
                <w:color w:val="00224C"/>
                <w:sz w:val="20"/>
                <w:szCs w:val="20"/>
              </w:rPr>
              <mc:AlternateContent>
                <mc:Choice Requires="wps">
                  <w:drawing>
                    <wp:anchor distT="4294967295" distB="4294967295" distL="114300" distR="114300" simplePos="0" relativeHeight="251673088" behindDoc="0" locked="0" layoutInCell="1" allowOverlap="1" wp14:anchorId="016012EB" wp14:editId="5DC2651C">
                      <wp:simplePos x="0" y="0"/>
                      <wp:positionH relativeFrom="column">
                        <wp:posOffset>791845</wp:posOffset>
                      </wp:positionH>
                      <wp:positionV relativeFrom="paragraph">
                        <wp:posOffset>154304</wp:posOffset>
                      </wp:positionV>
                      <wp:extent cx="5039995" cy="0"/>
                      <wp:effectExtent l="0" t="0" r="8255" b="0"/>
                      <wp:wrapNone/>
                      <wp:docPr id="196" name="AutoShape 1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39995" cy="0"/>
                              </a:xfrm>
                              <a:prstGeom prst="straightConnector1">
                                <a:avLst/>
                              </a:prstGeom>
                              <a:noFill/>
                              <a:ln w="9525" cap="rnd">
                                <a:solidFill>
                                  <a:srgbClr val="00224C"/>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4CC7BD9" id="AutoShape 149" o:spid="_x0000_s1026" type="#_x0000_t32" style="position:absolute;margin-left:62.35pt;margin-top:12.15pt;width:396.85pt;height:0;z-index:2516730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" strokecolor="#00224c">
                      <v:stroke dashstyle="1 1" endcap="round"/>
                    </v:shape>
                  </w:pict>
                </mc:Fallback>
              </mc:AlternateContent>
            </w:r>
            <w:r w:rsidRPr="00A02B7F">
              <w:rPr>
                <w:rFonts w:ascii="ENAIRE Titillium Light" w:hAnsi="ENAIRE Titillium Light" w:cs="Arial"/>
                <w:b/>
                <w:bCs/>
                <w:color w:val="00224C"/>
                <w:sz w:val="20"/>
                <w:szCs w:val="20"/>
              </w:rPr>
              <w:t>Dirección:</w:t>
            </w:r>
            <w:r w:rsidRPr="00A02B7F">
              <w:rPr>
                <w:rFonts w:ascii="ENAIRE Titillium Light" w:hAnsi="ENAIRE Titillium Light" w:cs="Arial"/>
                <w:bCs/>
                <w:color w:val="00224C"/>
                <w:sz w:val="20"/>
                <w:szCs w:val="20"/>
              </w:rPr>
              <w:t xml:space="preserve"> </w:t>
            </w:r>
          </w:p>
          <w:p w14:paraId="13466DC7" w14:textId="77777777" w:rsidR="0038649E" w:rsidRPr="00A02B7F" w:rsidRDefault="0038649E" w:rsidP="00847FFC">
            <w:pPr>
              <w:spacing w:line="360" w:lineRule="auto"/>
              <w:ind w:left="356" w:right="71"/>
              <w:rPr>
                <w:rFonts w:ascii="ENAIRE Titillium Light" w:hAnsi="ENAIRE Titillium Light" w:cs="Arial"/>
                <w:b/>
                <w:bCs/>
                <w:color w:val="00224C"/>
                <w:sz w:val="20"/>
                <w:szCs w:val="20"/>
              </w:rPr>
            </w:pPr>
            <w:r>
              <w:rPr>
                <w:rFonts w:ascii="ENAIRE Titillium Light" w:hAnsi="ENAIRE Titillium Light" w:cs="Arial"/>
                <w:b/>
                <w:bCs/>
                <w:noProof/>
                <w:color w:val="00224C"/>
                <w:sz w:val="20"/>
                <w:szCs w:val="20"/>
              </w:rPr>
              <mc:AlternateContent>
                <mc:Choice Requires="wps">
                  <w:drawing>
                    <wp:anchor distT="4294967295" distB="4294967295" distL="114300" distR="114300" simplePos="0" relativeHeight="251674112" behindDoc="0" locked="0" layoutInCell="1" allowOverlap="1" wp14:anchorId="05ADD5AB" wp14:editId="78EAAEAD">
                      <wp:simplePos x="0" y="0"/>
                      <wp:positionH relativeFrom="column">
                        <wp:posOffset>791845</wp:posOffset>
                      </wp:positionH>
                      <wp:positionV relativeFrom="paragraph">
                        <wp:posOffset>147954</wp:posOffset>
                      </wp:positionV>
                      <wp:extent cx="5039995" cy="0"/>
                      <wp:effectExtent l="0" t="0" r="8255" b="0"/>
                      <wp:wrapNone/>
                      <wp:docPr id="197" name="AutoShape 1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39995" cy="0"/>
                              </a:xfrm>
                              <a:prstGeom prst="straightConnector1">
                                <a:avLst/>
                              </a:prstGeom>
                              <a:noFill/>
                              <a:ln w="9525" cap="rnd">
                                <a:solidFill>
                                  <a:srgbClr val="00224C"/>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1A69A35" id="AutoShape 150" o:spid="_x0000_s1026" type="#_x0000_t32" style="position:absolute;margin-left:62.35pt;margin-top:11.65pt;width:396.85pt;height:0;z-index:2516741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" strokecolor="#00224c">
                      <v:stroke dashstyle="1 1" endcap="round"/>
                    </v:shape>
                  </w:pict>
                </mc:Fallback>
              </mc:AlternateContent>
            </w:r>
            <w:r w:rsidRPr="00A02B7F">
              <w:rPr>
                <w:rFonts w:ascii="ENAIRE Titillium Light" w:hAnsi="ENAIRE Titillium Light" w:cs="Arial"/>
                <w:b/>
                <w:bCs/>
                <w:color w:val="00224C"/>
                <w:sz w:val="20"/>
                <w:szCs w:val="20"/>
              </w:rPr>
              <w:t>Teléfono:</w:t>
            </w:r>
            <w:r w:rsidRPr="00A02B7F">
              <w:rPr>
                <w:rFonts w:ascii="ENAIRE Titillium Light" w:hAnsi="ENAIRE Titillium Light" w:cs="Arial"/>
                <w:bCs/>
                <w:color w:val="00224C"/>
                <w:sz w:val="20"/>
                <w:szCs w:val="20"/>
              </w:rPr>
              <w:t xml:space="preserve"> </w:t>
            </w:r>
          </w:p>
          <w:p w14:paraId="0FEE2DD5" w14:textId="77777777" w:rsidR="0038649E" w:rsidRDefault="0038649E" w:rsidP="00847FFC">
            <w:pPr>
              <w:spacing w:line="360" w:lineRule="auto"/>
              <w:ind w:left="356" w:right="71"/>
              <w:rPr>
                <w:rFonts w:ascii="ENAIRE Titillium Light" w:hAnsi="ENAIRE Titillium Light" w:cs="Arial"/>
                <w:color w:val="00224C"/>
                <w:sz w:val="20"/>
                <w:szCs w:val="20"/>
              </w:rPr>
            </w:pPr>
            <w:r>
              <w:rPr>
                <w:rFonts w:ascii="ENAIRE Titillium Light" w:hAnsi="ENAIRE Titillium Light" w:cs="Arial"/>
                <w:b/>
                <w:bCs/>
                <w:noProof/>
                <w:color w:val="00224C"/>
                <w:sz w:val="20"/>
                <w:szCs w:val="20"/>
              </w:rPr>
              <mc:AlternateContent>
                <mc:Choice Requires="wps">
                  <w:drawing>
                    <wp:anchor distT="0" distB="0" distL="114300" distR="114300" simplePos="0" relativeHeight="251675136" behindDoc="0" locked="0" layoutInCell="1" allowOverlap="1" wp14:anchorId="5E3C0D78" wp14:editId="40DDA0B7">
                      <wp:simplePos x="0" y="0"/>
                      <wp:positionH relativeFrom="column">
                        <wp:posOffset>626745</wp:posOffset>
                      </wp:positionH>
                      <wp:positionV relativeFrom="paragraph">
                        <wp:posOffset>161290</wp:posOffset>
                      </wp:positionV>
                      <wp:extent cx="5205095" cy="635"/>
                      <wp:effectExtent l="0" t="0" r="14605" b="18415"/>
                      <wp:wrapNone/>
                      <wp:docPr id="198" name="AutoShape 1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205095" cy="635"/>
                              </a:xfrm>
                              <a:prstGeom prst="straightConnector1">
                                <a:avLst/>
                              </a:prstGeom>
                              <a:noFill/>
                              <a:ln w="9525" cap="rnd">
                                <a:solidFill>
                                  <a:srgbClr val="00224C"/>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191476F" id="AutoShape 151" o:spid="_x0000_s1026" type="#_x0000_t32" style="position:absolute;margin-left:49.35pt;margin-top:12.7pt;width:409.85pt;height:.0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" strokecolor="#00224c">
                      <v:stroke dashstyle="1 1" endcap="round"/>
                    </v:shape>
                  </w:pict>
                </mc:Fallback>
              </mc:AlternateContent>
            </w:r>
            <w:r w:rsidRPr="00A02B7F">
              <w:rPr>
                <w:rFonts w:ascii="ENAIRE Titillium Light" w:hAnsi="ENAIRE Titillium Light" w:cs="Arial"/>
                <w:b/>
                <w:bCs/>
                <w:color w:val="00224C"/>
                <w:sz w:val="20"/>
                <w:szCs w:val="20"/>
              </w:rPr>
              <w:t>Móvil:</w:t>
            </w:r>
            <w:r w:rsidRPr="00A02B7F">
              <w:rPr>
                <w:rFonts w:ascii="ENAIRE Titillium Light" w:hAnsi="ENAIRE Titillium Light" w:cs="Arial"/>
                <w:bCs/>
                <w:color w:val="00224C"/>
                <w:sz w:val="20"/>
                <w:szCs w:val="20"/>
              </w:rPr>
              <w:t xml:space="preserve"> </w:t>
            </w:r>
          </w:p>
          <w:p w14:paraId="3F61033E" w14:textId="77777777" w:rsidR="0038649E" w:rsidRPr="00A02B7F" w:rsidRDefault="0038649E" w:rsidP="00847FFC">
            <w:pPr>
              <w:spacing w:line="360" w:lineRule="auto"/>
              <w:ind w:left="356" w:right="71"/>
              <w:rPr>
                <w:rFonts w:ascii="ENAIRE Titillium Light" w:hAnsi="ENAIRE Titillium Light" w:cs="Arial"/>
                <w:color w:val="00224C"/>
                <w:sz w:val="20"/>
                <w:szCs w:val="20"/>
              </w:rPr>
            </w:pPr>
            <w:r>
              <w:rPr>
                <w:rFonts w:ascii="ENAIRE Titillium Light" w:hAnsi="ENAIRE Titillium Light" w:cs="Arial"/>
                <w:b/>
                <w:bCs/>
                <w:noProof/>
                <w:color w:val="00224C"/>
                <w:sz w:val="20"/>
                <w:szCs w:val="20"/>
              </w:rPr>
              <mc:AlternateContent>
                <mc:Choice Requires="wps">
                  <w:drawing>
                    <wp:anchor distT="0" distB="0" distL="114300" distR="114300" simplePos="0" relativeHeight="251676160" behindDoc="0" locked="0" layoutInCell="1" allowOverlap="1" wp14:anchorId="116B6A72" wp14:editId="60DF4259">
                      <wp:simplePos x="0" y="0"/>
                      <wp:positionH relativeFrom="column">
                        <wp:posOffset>1330325</wp:posOffset>
                      </wp:positionH>
                      <wp:positionV relativeFrom="paragraph">
                        <wp:posOffset>171450</wp:posOffset>
                      </wp:positionV>
                      <wp:extent cx="4510405" cy="635"/>
                      <wp:effectExtent l="0" t="0" r="4445" b="18415"/>
                      <wp:wrapNone/>
                      <wp:docPr id="199" name="AutoShape 1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10405" cy="635"/>
                              </a:xfrm>
                              <a:prstGeom prst="straightConnector1">
                                <a:avLst/>
                              </a:prstGeom>
                              <a:noFill/>
                              <a:ln w="9525" cap="rnd">
                                <a:solidFill>
                                  <a:srgbClr val="00224C"/>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911F98E" id="AutoShape 152" o:spid="_x0000_s1026" type="#_x0000_t32" style="position:absolute;margin-left:104.75pt;margin-top:13.5pt;width:355.15pt;height:.0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" strokecolor="#00224c">
                      <v:stroke dashstyle="1 1" endcap="round"/>
                    </v:shape>
                  </w:pict>
                </mc:Fallback>
              </mc:AlternateContent>
            </w:r>
            <w:r w:rsidRPr="00A02B7F">
              <w:rPr>
                <w:rFonts w:ascii="ENAIRE Titillium Light" w:hAnsi="ENAIRE Titillium Light" w:cs="Arial"/>
                <w:b/>
                <w:bCs/>
                <w:color w:val="00224C"/>
                <w:sz w:val="20"/>
                <w:szCs w:val="20"/>
                <w:lang w:val="es-ES_tradnl"/>
              </w:rPr>
              <w:t>Correo Electrónico:</w:t>
            </w:r>
          </w:p>
        </w:tc>
      </w:tr>
      <w:tr w:rsidR="0038649E" w:rsidRPr="00A02B7F" w14:paraId="64D88D64" w14:textId="77777777" w:rsidTr="00847FFC">
        <w:tc>
          <w:tcPr>
            <w:tcW w:w="9535" w:type="dxa"/>
            <w:gridSpan w:val="4"/>
          </w:tcPr>
          <w:p w14:paraId="5D27B634" w14:textId="77777777" w:rsidR="0038649E" w:rsidRPr="00A02B7F" w:rsidRDefault="0038649E" w:rsidP="00847FFC">
            <w:pPr>
              <w:spacing w:before="240" w:line="360" w:lineRule="auto"/>
              <w:rPr>
                <w:rFonts w:ascii="ENAIRE Titillium Light" w:hAnsi="ENAIRE Titillium Light" w:cs="Arial"/>
                <w:b/>
                <w:bCs/>
                <w:color w:val="00224C"/>
                <w:sz w:val="20"/>
                <w:szCs w:val="20"/>
              </w:rPr>
            </w:pPr>
            <w:r>
              <w:rPr>
                <w:rFonts w:ascii="ENAIRE Titillium Light" w:hAnsi="ENAIRE Titillium Light" w:cs="Arial"/>
                <w:b/>
                <w:bCs/>
                <w:color w:val="00224C"/>
                <w:sz w:val="20"/>
                <w:szCs w:val="20"/>
              </w:rPr>
              <w:t>2.</w:t>
            </w:r>
            <w:r w:rsidRPr="00A02B7F">
              <w:rPr>
                <w:rFonts w:ascii="ENAIRE Titillium Light" w:hAnsi="ENAIRE Titillium Light" w:cs="Arial"/>
                <w:b/>
                <w:bCs/>
                <w:color w:val="00224C"/>
                <w:sz w:val="20"/>
                <w:szCs w:val="20"/>
              </w:rPr>
              <w:t xml:space="preserve"> Naturaleza de la actividad.</w:t>
            </w:r>
          </w:p>
          <w:p w14:paraId="5785C9B2" w14:textId="43962D0F" w:rsidR="0038649E" w:rsidRDefault="0038649E" w:rsidP="00847FFC">
            <w:pPr>
              <w:ind w:left="72"/>
              <w:rPr>
                <w:rFonts w:ascii="ENAIRE Titillium Light" w:hAnsi="ENAIRE Titillium Light" w:cs="Arial"/>
                <w:color w:val="00224C"/>
                <w:sz w:val="20"/>
                <w:szCs w:val="20"/>
              </w:rPr>
            </w:pPr>
            <w:r w:rsidRPr="00A02B7F">
              <w:rPr>
                <w:rFonts w:ascii="ENAIRE Titillium Light" w:hAnsi="ENAIRE Titillium Light" w:cs="Arial"/>
                <w:color w:val="00224C"/>
                <w:sz w:val="20"/>
                <w:szCs w:val="20"/>
                <w:lang w:val="es-ES_tradnl"/>
              </w:rPr>
              <w:object w:dxaOrig="225" w:dyaOrig="225" w14:anchorId="0C0EFAF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91" type="#_x0000_t75" style="width:11.25pt;height:9pt" o:ole="">
                  <v:imagedata r:id="rId203" o:title=""/>
                </v:shape>
                <w:control r:id="rId204" w:name="CheckBox11111" w:shapeid="_x0000_i1091"/>
              </w:object>
            </w:r>
            <w:r w:rsidRPr="00A02B7F">
              <w:rPr>
                <w:rFonts w:ascii="ENAIRE Titillium Light" w:hAnsi="ENAIRE Titillium Light" w:cs="Arial"/>
                <w:color w:val="00224C"/>
                <w:sz w:val="20"/>
                <w:szCs w:val="20"/>
                <w:lang w:val="es-ES_tradnl"/>
              </w:rPr>
              <w:t xml:space="preserve">     </w:t>
            </w:r>
            <w:r w:rsidRPr="00A02B7F">
              <w:rPr>
                <w:rFonts w:ascii="ENAIRE Titillium Light" w:hAnsi="ENAIRE Titillium Light" w:cs="Arial"/>
                <w:color w:val="00224C"/>
                <w:sz w:val="20"/>
                <w:szCs w:val="20"/>
              </w:rPr>
              <w:t>Fuegos Artificiales.</w:t>
            </w:r>
          </w:p>
          <w:p w14:paraId="4297A594" w14:textId="792FF969" w:rsidR="0038649E" w:rsidRPr="00A02B7F" w:rsidRDefault="0038649E" w:rsidP="00847FFC">
            <w:pPr>
              <w:tabs>
                <w:tab w:val="left" w:pos="581"/>
              </w:tabs>
              <w:ind w:left="72"/>
              <w:rPr>
                <w:rFonts w:ascii="ENAIRE Titillium Light" w:hAnsi="ENAIRE Titillium Light" w:cs="Arial"/>
                <w:color w:val="00224C"/>
                <w:sz w:val="20"/>
                <w:szCs w:val="20"/>
              </w:rPr>
            </w:pPr>
            <w:r w:rsidRPr="00A02B7F">
              <w:rPr>
                <w:rFonts w:ascii="ENAIRE Titillium Light" w:hAnsi="ENAIRE Titillium Light" w:cs="Arial"/>
                <w:color w:val="00224C"/>
                <w:sz w:val="20"/>
                <w:szCs w:val="20"/>
                <w:lang w:val="es-ES_tradnl"/>
              </w:rPr>
              <w:object w:dxaOrig="225" w:dyaOrig="225" w14:anchorId="35BF0A15">
                <v:shape id="_x0000_i1093" type="#_x0000_t75" style="width:11.25pt;height:9pt" o:ole="">
                  <v:imagedata r:id="rId203" o:title=""/>
                </v:shape>
                <w:control r:id="rId205" w:name="CheckBox1111" w:shapeid="_x0000_i1093"/>
              </w:object>
            </w:r>
            <w:r w:rsidRPr="00A02B7F">
              <w:rPr>
                <w:rFonts w:ascii="ENAIRE Titillium Light" w:hAnsi="ENAIRE Titillium Light" w:cs="Arial"/>
                <w:color w:val="00224C"/>
                <w:sz w:val="20"/>
                <w:szCs w:val="20"/>
                <w:lang w:val="es-ES_tradnl"/>
              </w:rPr>
              <w:t xml:space="preserve">     </w:t>
            </w:r>
            <w:r w:rsidRPr="00A02B7F">
              <w:rPr>
                <w:rFonts w:ascii="ENAIRE Titillium Light" w:hAnsi="ENAIRE Titillium Light" w:cs="Arial"/>
                <w:color w:val="00224C"/>
                <w:sz w:val="20"/>
                <w:szCs w:val="20"/>
              </w:rPr>
              <w:t xml:space="preserve">Láser / </w:t>
            </w:r>
            <w:r w:rsidRPr="00A02B7F">
              <w:rPr>
                <w:rFonts w:ascii="ENAIRE Titillium Light" w:hAnsi="ENAIRE Titillium Light" w:cs="Arial"/>
                <w:color w:val="00224C"/>
                <w:sz w:val="20"/>
                <w:szCs w:val="20"/>
                <w:lang w:val="es-ES_tradnl"/>
              </w:rPr>
              <w:t>Focos.</w:t>
            </w:r>
          </w:p>
          <w:p w14:paraId="4EB7F887" w14:textId="57687571" w:rsidR="0038649E" w:rsidRPr="00A02B7F" w:rsidRDefault="0038649E" w:rsidP="00847FFC">
            <w:pPr>
              <w:ind w:left="72"/>
              <w:rPr>
                <w:rFonts w:ascii="ENAIRE Titillium Light" w:hAnsi="ENAIRE Titillium Light" w:cs="Arial"/>
                <w:color w:val="00224C"/>
                <w:sz w:val="20"/>
                <w:szCs w:val="20"/>
                <w:lang w:val="es-ES_tradnl"/>
              </w:rPr>
            </w:pPr>
            <w:r w:rsidRPr="00A02B7F">
              <w:rPr>
                <w:rFonts w:ascii="ENAIRE Titillium Light" w:hAnsi="ENAIRE Titillium Light" w:cs="Arial"/>
                <w:color w:val="00224C"/>
                <w:sz w:val="20"/>
                <w:szCs w:val="20"/>
                <w:lang w:val="es-ES_tradnl"/>
              </w:rPr>
              <w:object w:dxaOrig="225" w:dyaOrig="225" w14:anchorId="7CF2A97B">
                <v:shape id="_x0000_i1095" type="#_x0000_t75" style="width:11.25pt;height:9pt" o:ole="">
                  <v:imagedata r:id="rId203" o:title=""/>
                </v:shape>
                <w:control r:id="rId206" w:name="CheckBox11112" w:shapeid="_x0000_i1095"/>
              </w:object>
            </w:r>
            <w:r w:rsidRPr="00A02B7F">
              <w:rPr>
                <w:rFonts w:ascii="ENAIRE Titillium Light" w:hAnsi="ENAIRE Titillium Light" w:cs="Arial"/>
                <w:color w:val="00224C"/>
                <w:sz w:val="20"/>
                <w:szCs w:val="20"/>
                <w:lang w:val="es-ES_tradnl"/>
              </w:rPr>
              <w:t xml:space="preserve">     Suelta de Farolillos</w:t>
            </w:r>
            <w:r>
              <w:rPr>
                <w:rFonts w:ascii="ENAIRE Titillium Light" w:hAnsi="ENAIRE Titillium Light" w:cs="Arial"/>
                <w:color w:val="00224C"/>
                <w:sz w:val="20"/>
                <w:szCs w:val="20"/>
                <w:lang w:val="es-ES_tradnl"/>
              </w:rPr>
              <w:t xml:space="preserve"> Voladores</w:t>
            </w:r>
            <w:r w:rsidRPr="00A02B7F">
              <w:rPr>
                <w:rFonts w:ascii="ENAIRE Titillium Light" w:hAnsi="ENAIRE Titillium Light" w:cs="Arial"/>
                <w:color w:val="00224C"/>
                <w:sz w:val="20"/>
                <w:szCs w:val="20"/>
                <w:lang w:val="es-ES_tradnl"/>
              </w:rPr>
              <w:t>.</w:t>
            </w:r>
          </w:p>
          <w:p w14:paraId="02C6441D" w14:textId="2A98C066" w:rsidR="0038649E" w:rsidRPr="00A02B7F" w:rsidRDefault="0038649E" w:rsidP="00847FFC">
            <w:pPr>
              <w:ind w:left="72"/>
              <w:rPr>
                <w:rFonts w:ascii="ENAIRE Titillium Light" w:hAnsi="ENAIRE Titillium Light" w:cs="Arial"/>
                <w:color w:val="00224C"/>
                <w:sz w:val="20"/>
                <w:szCs w:val="20"/>
              </w:rPr>
            </w:pPr>
            <w:r w:rsidRPr="00A02B7F">
              <w:rPr>
                <w:rFonts w:ascii="ENAIRE Titillium Light" w:hAnsi="ENAIRE Titillium Light" w:cs="Arial"/>
                <w:color w:val="00224C"/>
                <w:sz w:val="20"/>
                <w:szCs w:val="20"/>
                <w:lang w:val="es-ES_tradnl"/>
              </w:rPr>
              <w:object w:dxaOrig="225" w:dyaOrig="225" w14:anchorId="045CDC6F">
                <v:shape id="_x0000_i1097" type="#_x0000_t75" style="width:11.25pt;height:9pt" o:ole="">
                  <v:imagedata r:id="rId203" o:title=""/>
                </v:shape>
                <w:control r:id="rId207" w:name="CheckBox111131" w:shapeid="_x0000_i1097"/>
              </w:object>
            </w:r>
            <w:r w:rsidRPr="00A02B7F">
              <w:rPr>
                <w:rFonts w:ascii="ENAIRE Titillium Light" w:hAnsi="ENAIRE Titillium Light" w:cs="Arial"/>
                <w:color w:val="00224C"/>
                <w:sz w:val="20"/>
                <w:szCs w:val="20"/>
                <w:lang w:val="es-ES_tradnl"/>
              </w:rPr>
              <w:t xml:space="preserve">     </w:t>
            </w:r>
            <w:r w:rsidRPr="00A02B7F">
              <w:rPr>
                <w:rFonts w:ascii="ENAIRE Titillium Light" w:hAnsi="ENAIRE Titillium Light" w:cs="Arial"/>
                <w:color w:val="00224C"/>
                <w:sz w:val="20"/>
                <w:szCs w:val="20"/>
              </w:rPr>
              <w:t>Suelta de Globos</w:t>
            </w:r>
            <w:r>
              <w:rPr>
                <w:rFonts w:ascii="ENAIRE Titillium Light" w:hAnsi="ENAIRE Titillium Light" w:cs="Arial"/>
                <w:color w:val="00224C"/>
                <w:sz w:val="20"/>
                <w:szCs w:val="20"/>
              </w:rPr>
              <w:t xml:space="preserve"> de Helio.</w:t>
            </w:r>
          </w:p>
          <w:p w14:paraId="0B2FC3B0" w14:textId="23310281" w:rsidR="0038649E" w:rsidRPr="00A02B7F" w:rsidRDefault="0038649E" w:rsidP="00847FFC">
            <w:pPr>
              <w:ind w:left="72"/>
              <w:rPr>
                <w:rFonts w:ascii="ENAIRE Titillium Light" w:hAnsi="ENAIRE Titillium Light" w:cs="Arial"/>
                <w:color w:val="00224C"/>
                <w:sz w:val="20"/>
                <w:szCs w:val="20"/>
              </w:rPr>
            </w:pPr>
            <w:r w:rsidRPr="00A02B7F">
              <w:rPr>
                <w:rFonts w:ascii="ENAIRE Titillium Light" w:hAnsi="ENAIRE Titillium Light" w:cs="Arial"/>
                <w:color w:val="00224C"/>
                <w:sz w:val="20"/>
                <w:szCs w:val="20"/>
                <w:lang w:val="es-ES_tradnl"/>
              </w:rPr>
              <w:object w:dxaOrig="225" w:dyaOrig="225" w14:anchorId="79812E77">
                <v:shape id="_x0000_i1099" type="#_x0000_t75" style="width:11.25pt;height:9pt" o:ole="">
                  <v:imagedata r:id="rId203" o:title=""/>
                </v:shape>
                <w:control r:id="rId208" w:name="CheckBox11113" w:shapeid="_x0000_i1099"/>
              </w:object>
            </w:r>
            <w:r w:rsidRPr="00A02B7F">
              <w:rPr>
                <w:rFonts w:ascii="ENAIRE Titillium Light" w:hAnsi="ENAIRE Titillium Light" w:cs="Arial"/>
                <w:color w:val="00224C"/>
                <w:sz w:val="20"/>
                <w:szCs w:val="20"/>
                <w:lang w:val="es-ES_tradnl"/>
              </w:rPr>
              <w:t xml:space="preserve">     </w:t>
            </w:r>
            <w:r>
              <w:rPr>
                <w:rFonts w:ascii="ENAIRE Titillium Light" w:hAnsi="ENAIRE Titillium Light" w:cs="Arial"/>
                <w:color w:val="00224C"/>
                <w:sz w:val="20"/>
                <w:szCs w:val="20"/>
                <w:lang w:val="es-ES_tradnl"/>
              </w:rPr>
              <w:t xml:space="preserve">Suelta de </w:t>
            </w:r>
            <w:r>
              <w:rPr>
                <w:rFonts w:ascii="ENAIRE Titillium Light" w:hAnsi="ENAIRE Titillium Light" w:cs="Arial"/>
                <w:color w:val="00224C"/>
                <w:sz w:val="20"/>
                <w:szCs w:val="20"/>
              </w:rPr>
              <w:t>Globo Libre No Tripulado</w:t>
            </w:r>
            <w:r w:rsidRPr="00A02B7F">
              <w:rPr>
                <w:rFonts w:ascii="ENAIRE Titillium Light" w:hAnsi="ENAIRE Titillium Light" w:cs="Arial"/>
                <w:color w:val="00224C"/>
                <w:sz w:val="20"/>
                <w:szCs w:val="20"/>
              </w:rPr>
              <w:t>.</w:t>
            </w:r>
          </w:p>
          <w:p w14:paraId="4272DE6D" w14:textId="2A847F15" w:rsidR="0038649E" w:rsidRPr="00A02B7F" w:rsidRDefault="0038649E" w:rsidP="00847FFC">
            <w:pPr>
              <w:ind w:left="72"/>
              <w:rPr>
                <w:rFonts w:ascii="ENAIRE Titillium Light" w:hAnsi="ENAIRE Titillium Light" w:cs="Arial"/>
                <w:color w:val="00224C"/>
                <w:sz w:val="20"/>
                <w:szCs w:val="20"/>
              </w:rPr>
            </w:pPr>
            <w:r w:rsidRPr="00A02B7F">
              <w:rPr>
                <w:rFonts w:ascii="ENAIRE Titillium Light" w:hAnsi="ENAIRE Titillium Light" w:cs="Arial"/>
                <w:color w:val="00224C"/>
                <w:sz w:val="20"/>
                <w:szCs w:val="20"/>
                <w:lang w:val="es-ES_tradnl"/>
              </w:rPr>
              <w:object w:dxaOrig="225" w:dyaOrig="225" w14:anchorId="6BE08882">
                <v:shape id="_x0000_i1101" type="#_x0000_t75" style="width:11.25pt;height:9pt" o:ole="">
                  <v:imagedata r:id="rId203" o:title=""/>
                </v:shape>
                <w:control r:id="rId209" w:name="CheckBox11115" w:shapeid="_x0000_i1101"/>
              </w:object>
            </w:r>
            <w:r w:rsidRPr="00A02B7F">
              <w:rPr>
                <w:rFonts w:ascii="ENAIRE Titillium Light" w:hAnsi="ENAIRE Titillium Light" w:cs="Arial"/>
                <w:color w:val="00224C"/>
                <w:sz w:val="20"/>
                <w:szCs w:val="20"/>
                <w:lang w:val="es-ES_tradnl"/>
              </w:rPr>
              <w:t xml:space="preserve">     </w:t>
            </w:r>
            <w:r>
              <w:rPr>
                <w:rFonts w:ascii="ENAIRE Titillium Light" w:hAnsi="ENAIRE Titillium Light" w:cs="Arial"/>
                <w:color w:val="00224C"/>
                <w:sz w:val="20"/>
                <w:szCs w:val="20"/>
              </w:rPr>
              <w:t>Globo Cautivo.</w:t>
            </w:r>
          </w:p>
          <w:p w14:paraId="4BCBE1DD" w14:textId="505D9888" w:rsidR="0038649E" w:rsidRPr="00A02B7F" w:rsidRDefault="0038649E" w:rsidP="00847FFC">
            <w:pPr>
              <w:ind w:left="355" w:firstLine="655"/>
              <w:rPr>
                <w:rFonts w:ascii="ENAIRE Titillium Light" w:hAnsi="ENAIRE Titillium Light" w:cs="Arial"/>
                <w:color w:val="00224C"/>
                <w:sz w:val="20"/>
                <w:szCs w:val="20"/>
              </w:rPr>
            </w:pPr>
            <w:r w:rsidRPr="00A02B7F">
              <w:rPr>
                <w:rFonts w:ascii="ENAIRE Titillium Light" w:hAnsi="ENAIRE Titillium Light" w:cs="Arial"/>
                <w:color w:val="00224C"/>
                <w:sz w:val="20"/>
                <w:szCs w:val="20"/>
                <w:lang w:val="es-ES_tradnl"/>
              </w:rPr>
              <w:object w:dxaOrig="225" w:dyaOrig="225" w14:anchorId="1FE1D80B">
                <v:shape id="_x0000_i1103" type="#_x0000_t75" style="width:11.25pt;height:9pt" o:ole="">
                  <v:imagedata r:id="rId203" o:title=""/>
                </v:shape>
                <w:control r:id="rId210" w:name="CheckBox11116" w:shapeid="_x0000_i1103"/>
              </w:object>
            </w:r>
            <w:r w:rsidRPr="00A02B7F">
              <w:rPr>
                <w:rFonts w:ascii="ENAIRE Titillium Light" w:hAnsi="ENAIRE Titillium Light" w:cs="Arial"/>
                <w:color w:val="00224C"/>
                <w:sz w:val="20"/>
                <w:szCs w:val="20"/>
                <w:lang w:val="es-ES_tradnl"/>
              </w:rPr>
              <w:t xml:space="preserve">    </w:t>
            </w:r>
            <w:r w:rsidRPr="00A02B7F">
              <w:rPr>
                <w:rFonts w:ascii="ENAIRE Titillium Light" w:hAnsi="ENAIRE Titillium Light" w:cs="Arial"/>
                <w:color w:val="00224C"/>
                <w:sz w:val="20"/>
                <w:szCs w:val="20"/>
              </w:rPr>
              <w:t>Publicidad.</w:t>
            </w:r>
          </w:p>
          <w:p w14:paraId="67A4C9E1" w14:textId="2C5A070E" w:rsidR="0038649E" w:rsidRPr="00A02B7F" w:rsidRDefault="0038649E" w:rsidP="00847FFC">
            <w:pPr>
              <w:ind w:left="355" w:firstLine="655"/>
              <w:rPr>
                <w:rFonts w:ascii="ENAIRE Titillium Light" w:hAnsi="ENAIRE Titillium Light" w:cs="Arial"/>
                <w:color w:val="00224C"/>
                <w:sz w:val="20"/>
                <w:szCs w:val="20"/>
              </w:rPr>
            </w:pPr>
            <w:r w:rsidRPr="00A02B7F">
              <w:rPr>
                <w:rFonts w:ascii="ENAIRE Titillium Light" w:hAnsi="ENAIRE Titillium Light" w:cs="Arial"/>
                <w:color w:val="00224C"/>
                <w:sz w:val="20"/>
                <w:szCs w:val="20"/>
                <w:lang w:val="es-ES_tradnl"/>
              </w:rPr>
              <w:object w:dxaOrig="225" w:dyaOrig="225" w14:anchorId="3629D85E">
                <v:shape id="_x0000_i1105" type="#_x0000_t75" style="width:11.25pt;height:9pt" o:ole="">
                  <v:imagedata r:id="rId203" o:title=""/>
                </v:shape>
                <w:control r:id="rId211" w:name="CheckBox11117" w:shapeid="_x0000_i1105"/>
              </w:object>
            </w:r>
            <w:r w:rsidRPr="00A02B7F">
              <w:rPr>
                <w:rFonts w:ascii="ENAIRE Titillium Light" w:hAnsi="ENAIRE Titillium Light" w:cs="Arial"/>
                <w:color w:val="00224C"/>
                <w:sz w:val="20"/>
                <w:szCs w:val="20"/>
                <w:lang w:val="es-ES_tradnl"/>
              </w:rPr>
              <w:t xml:space="preserve">    </w:t>
            </w:r>
            <w:r w:rsidRPr="00A02B7F">
              <w:rPr>
                <w:rFonts w:ascii="ENAIRE Titillium Light" w:hAnsi="ENAIRE Titillium Light" w:cs="Arial"/>
                <w:color w:val="00224C"/>
                <w:sz w:val="20"/>
                <w:szCs w:val="20"/>
              </w:rPr>
              <w:t>Pasajeros.</w:t>
            </w:r>
          </w:p>
          <w:p w14:paraId="37E19A79" w14:textId="02C7CC35" w:rsidR="0038649E" w:rsidRDefault="0038649E" w:rsidP="00847FFC">
            <w:pPr>
              <w:ind w:left="355" w:firstLine="655"/>
              <w:rPr>
                <w:rFonts w:ascii="ENAIRE Titillium Light" w:hAnsi="ENAIRE Titillium Light" w:cs="Arial"/>
                <w:color w:val="00224C"/>
                <w:sz w:val="20"/>
                <w:szCs w:val="20"/>
              </w:rPr>
            </w:pPr>
            <w:r w:rsidRPr="00A02B7F">
              <w:rPr>
                <w:rFonts w:ascii="ENAIRE Titillium Light" w:hAnsi="ENAIRE Titillium Light" w:cs="Arial"/>
                <w:color w:val="00224C"/>
                <w:sz w:val="20"/>
                <w:szCs w:val="20"/>
                <w:lang w:val="es-ES_tradnl"/>
              </w:rPr>
              <w:object w:dxaOrig="225" w:dyaOrig="225" w14:anchorId="7E5E54BA">
                <v:shape id="_x0000_i1107" type="#_x0000_t75" style="width:11.25pt;height:9pt" o:ole="">
                  <v:imagedata r:id="rId203" o:title=""/>
                </v:shape>
                <w:control r:id="rId212" w:name="CheckBox11118" w:shapeid="_x0000_i1107"/>
              </w:object>
            </w:r>
            <w:r w:rsidRPr="00A02B7F">
              <w:rPr>
                <w:rFonts w:ascii="ENAIRE Titillium Light" w:hAnsi="ENAIRE Titillium Light" w:cs="Arial"/>
                <w:color w:val="00224C"/>
                <w:sz w:val="20"/>
                <w:szCs w:val="20"/>
                <w:lang w:val="es-ES_tradnl"/>
              </w:rPr>
              <w:t xml:space="preserve">    </w:t>
            </w:r>
            <w:r>
              <w:rPr>
                <w:rFonts w:ascii="ENAIRE Titillium Light" w:hAnsi="ENAIRE Titillium Light" w:cs="Arial"/>
                <w:color w:val="00224C"/>
                <w:sz w:val="20"/>
                <w:szCs w:val="20"/>
              </w:rPr>
              <w:t>Fotografía y Filmación.</w:t>
            </w:r>
          </w:p>
          <w:p w14:paraId="64EFF6B6" w14:textId="271D2619" w:rsidR="0038649E" w:rsidRPr="000C217F" w:rsidRDefault="0038649E" w:rsidP="00847FFC">
            <w:pPr>
              <w:spacing w:after="240"/>
              <w:ind w:right="213"/>
              <w:rPr>
                <w:rFonts w:ascii="ENAIRE Titillium Light" w:hAnsi="ENAIRE Titillium Light" w:cs="Arial"/>
                <w:color w:val="00224C"/>
                <w:sz w:val="20"/>
                <w:szCs w:val="20"/>
              </w:rPr>
            </w:pPr>
            <w:r>
              <w:rPr>
                <w:rFonts w:ascii="ENAIRE Titillium Light" w:hAnsi="ENAIRE Titillium Light" w:cs="Arial"/>
                <w:b/>
                <w:bCs/>
                <w:noProof/>
                <w:color w:val="00224C"/>
                <w:sz w:val="20"/>
                <w:szCs w:val="20"/>
              </w:rPr>
              <mc:AlternateContent>
                <mc:Choice Requires="wps">
                  <w:drawing>
                    <wp:anchor distT="4294967295" distB="4294967295" distL="114300" distR="114300" simplePos="0" relativeHeight="251677184" behindDoc="0" locked="0" layoutInCell="1" allowOverlap="1" wp14:anchorId="70012D3E" wp14:editId="7831865A">
                      <wp:simplePos x="0" y="0"/>
                      <wp:positionH relativeFrom="column">
                        <wp:posOffset>667385</wp:posOffset>
                      </wp:positionH>
                      <wp:positionV relativeFrom="paragraph">
                        <wp:posOffset>173685</wp:posOffset>
                      </wp:positionV>
                      <wp:extent cx="5147945" cy="0"/>
                      <wp:effectExtent l="6350" t="13970" r="8255" b="5080"/>
                      <wp:wrapNone/>
                      <wp:docPr id="200" name="AutoShape 1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47945" cy="0"/>
                              </a:xfrm>
                              <a:prstGeom prst="straightConnector1">
                                <a:avLst/>
                              </a:prstGeom>
                              <a:noFill/>
                              <a:ln w="9525" cap="rnd">
                                <a:solidFill>
                                  <a:srgbClr val="00224C"/>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9768F86" id="AutoShape 136" o:spid="_x0000_s1026" type="#_x0000_t32" style="position:absolute;margin-left:52.55pt;margin-top:13.7pt;width:405.35pt;height:0;z-index:2516771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" strokecolor="#00224c">
                      <v:stroke dashstyle="1 1" endcap="round"/>
                    </v:shape>
                  </w:pict>
                </mc:Fallback>
              </mc:AlternateContent>
            </w:r>
            <w:r w:rsidRPr="00A02B7F">
              <w:rPr>
                <w:rFonts w:ascii="ENAIRE Titillium Light" w:hAnsi="ENAIRE Titillium Light" w:cs="Arial"/>
                <w:color w:val="00224C"/>
                <w:sz w:val="20"/>
                <w:szCs w:val="20"/>
                <w:lang w:val="es-ES_tradnl"/>
              </w:rPr>
              <w:object w:dxaOrig="225" w:dyaOrig="225" w14:anchorId="03E567D3">
                <v:shape id="_x0000_i1109" type="#_x0000_t75" style="width:11.25pt;height:9pt" o:ole="">
                  <v:imagedata r:id="rId203" o:title=""/>
                </v:shape>
                <w:control r:id="rId213" w:name="CheckBox11119" w:shapeid="_x0000_i1109"/>
              </w:object>
            </w:r>
            <w:r w:rsidRPr="00A02B7F">
              <w:rPr>
                <w:rFonts w:ascii="ENAIRE Titillium Light" w:hAnsi="ENAIRE Titillium Light" w:cs="Arial"/>
                <w:color w:val="00224C"/>
                <w:sz w:val="20"/>
                <w:szCs w:val="20"/>
                <w:lang w:val="es-ES_tradnl"/>
              </w:rPr>
              <w:t xml:space="preserve">     </w:t>
            </w:r>
            <w:r w:rsidRPr="00A02B7F">
              <w:rPr>
                <w:rFonts w:ascii="ENAIRE Titillium Light" w:hAnsi="ENAIRE Titillium Light" w:cs="Arial"/>
                <w:color w:val="00224C"/>
                <w:sz w:val="20"/>
                <w:szCs w:val="20"/>
              </w:rPr>
              <w:t>Otros:</w:t>
            </w:r>
            <w:r>
              <w:rPr>
                <w:rFonts w:ascii="ENAIRE Titillium Light" w:hAnsi="ENAIRE Titillium Light" w:cs="Arial"/>
                <w:color w:val="00224C"/>
                <w:sz w:val="20"/>
                <w:szCs w:val="20"/>
              </w:rPr>
              <w:t xml:space="preserve"> </w:t>
            </w:r>
          </w:p>
        </w:tc>
      </w:tr>
      <w:tr w:rsidR="0038649E" w:rsidRPr="00A02B7F" w14:paraId="30C82297" w14:textId="77777777" w:rsidTr="00847FFC">
        <w:trPr>
          <w:cantSplit/>
          <w:trHeight w:val="2483"/>
        </w:trPr>
        <w:tc>
          <w:tcPr>
            <w:tcW w:w="9535" w:type="dxa"/>
            <w:gridSpan w:val="4"/>
          </w:tcPr>
          <w:p w14:paraId="62B51708" w14:textId="77777777" w:rsidR="0038649E" w:rsidRPr="00A02B7F" w:rsidRDefault="0038649E" w:rsidP="00847FFC">
            <w:pPr>
              <w:spacing w:before="240" w:line="360" w:lineRule="auto"/>
              <w:rPr>
                <w:rFonts w:ascii="ENAIRE Titillium Light" w:hAnsi="ENAIRE Titillium Light" w:cs="Arial"/>
                <w:color w:val="00224C"/>
                <w:sz w:val="20"/>
                <w:szCs w:val="20"/>
              </w:rPr>
            </w:pPr>
            <w:r w:rsidRPr="00A02B7F">
              <w:rPr>
                <w:rFonts w:ascii="ENAIRE Titillium Light" w:hAnsi="ENAIRE Titillium Light" w:cs="Arial"/>
                <w:b/>
                <w:bCs/>
                <w:color w:val="00224C"/>
                <w:sz w:val="20"/>
                <w:szCs w:val="20"/>
              </w:rPr>
              <w:t>3. Declaración de Autorización.</w:t>
            </w:r>
          </w:p>
          <w:p w14:paraId="584188B6" w14:textId="77777777" w:rsidR="0038649E" w:rsidRPr="00A02B7F" w:rsidRDefault="0038649E" w:rsidP="00847FFC">
            <w:pPr>
              <w:spacing w:line="276" w:lineRule="auto"/>
              <w:ind w:right="116" w:firstLine="356"/>
              <w:rPr>
                <w:rFonts w:ascii="ENAIRE Titillium Light" w:hAnsi="ENAIRE Titillium Light" w:cs="Arial"/>
                <w:color w:val="00224C"/>
                <w:sz w:val="20"/>
                <w:szCs w:val="20"/>
              </w:rPr>
            </w:pPr>
            <w:r>
              <w:rPr>
                <w:rFonts w:ascii="ENAIRE Titillium Light" w:hAnsi="ENAIRE Titillium Light" w:cs="Arial"/>
                <w:b/>
                <w:bCs/>
                <w:noProof/>
                <w:color w:val="00224C"/>
                <w:sz w:val="20"/>
                <w:szCs w:val="20"/>
              </w:rPr>
              <mc:AlternateContent>
                <mc:Choice Requires="wps">
                  <w:drawing>
                    <wp:anchor distT="0" distB="0" distL="114300" distR="114300" simplePos="0" relativeHeight="251671040" behindDoc="0" locked="0" layoutInCell="1" allowOverlap="1" wp14:anchorId="1EFC1B04" wp14:editId="48A526B8">
                      <wp:simplePos x="0" y="0"/>
                      <wp:positionH relativeFrom="column">
                        <wp:posOffset>2232660</wp:posOffset>
                      </wp:positionH>
                      <wp:positionV relativeFrom="paragraph">
                        <wp:posOffset>148590</wp:posOffset>
                      </wp:positionV>
                      <wp:extent cx="3582670" cy="0"/>
                      <wp:effectExtent l="9525" t="10795" r="8255" b="8255"/>
                      <wp:wrapNone/>
                      <wp:docPr id="201" name="AutoShape 1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82670" cy="0"/>
                              </a:xfrm>
                              <a:prstGeom prst="straightConnector1">
                                <a:avLst/>
                              </a:prstGeom>
                              <a:noFill/>
                              <a:ln w="9525" cap="rnd">
                                <a:solidFill>
                                  <a:srgbClr val="00224C"/>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1A52C6E" id="AutoShape 138" o:spid="_x0000_s1026" type="#_x0000_t32" style="position:absolute;margin-left:175.8pt;margin-top:11.7pt;width:282.1pt;height:0;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" strokecolor="#00224c">
                      <v:stroke dashstyle="1 1" endcap="round"/>
                    </v:shape>
                  </w:pict>
                </mc:Fallback>
              </mc:AlternateContent>
            </w:r>
            <w:r w:rsidRPr="00A02B7F">
              <w:rPr>
                <w:rFonts w:ascii="ENAIRE Titillium Light" w:hAnsi="ENAIRE Titillium Light" w:cs="Arial"/>
                <w:color w:val="00224C"/>
                <w:sz w:val="20"/>
                <w:szCs w:val="20"/>
              </w:rPr>
              <w:t>Por la presente designo y autorizo a</w:t>
            </w:r>
            <w:r>
              <w:rPr>
                <w:rFonts w:ascii="ENAIRE Titillium Light" w:hAnsi="ENAIRE Titillium Light" w:cs="Arial"/>
                <w:color w:val="00224C"/>
                <w:sz w:val="20"/>
                <w:szCs w:val="20"/>
              </w:rPr>
              <w:t xml:space="preserve"> </w:t>
            </w:r>
          </w:p>
          <w:p w14:paraId="6526A327" w14:textId="77777777" w:rsidR="0038649E" w:rsidRPr="00A02B7F" w:rsidRDefault="0038649E" w:rsidP="00847FFC">
            <w:pPr>
              <w:spacing w:after="240" w:line="276" w:lineRule="auto"/>
              <w:ind w:left="356" w:right="116"/>
              <w:rPr>
                <w:rFonts w:ascii="ENAIRE Titillium Light" w:hAnsi="ENAIRE Titillium Light" w:cs="Arial"/>
                <w:color w:val="00224C"/>
                <w:sz w:val="20"/>
                <w:szCs w:val="20"/>
              </w:rPr>
            </w:pPr>
            <w:r w:rsidRPr="00A02B7F">
              <w:rPr>
                <w:rFonts w:ascii="ENAIRE Titillium Light" w:hAnsi="ENAIRE Titillium Light" w:cs="Arial"/>
                <w:color w:val="00224C"/>
                <w:sz w:val="20"/>
                <w:szCs w:val="20"/>
              </w:rPr>
              <w:t>a actuar como representante en la tramitación de este formulario de solicitud de permiso, y coordinador de la actividad aeronáutica a realizar, pudiendo aportar, si se requiere, la información suplementaria necesaria.</w:t>
            </w:r>
          </w:p>
          <w:p w14:paraId="164E04BC" w14:textId="77777777" w:rsidR="0038649E" w:rsidRPr="00A02B7F" w:rsidRDefault="0038649E" w:rsidP="00847FFC">
            <w:pPr>
              <w:pStyle w:val="Encabezado"/>
              <w:tabs>
                <w:tab w:val="clear" w:pos="4252"/>
                <w:tab w:val="clear" w:pos="8504"/>
              </w:tabs>
              <w:jc w:val="center"/>
              <w:rPr>
                <w:rFonts w:ascii="ENAIRE Titillium Light" w:hAnsi="ENAIRE Titillium Light" w:cs="Arial"/>
                <w:b/>
                <w:color w:val="00224C"/>
              </w:rPr>
            </w:pPr>
            <w:bookmarkStart w:id="243" w:name="_Toc448061000"/>
            <w:bookmarkStart w:id="244" w:name="_Toc454071829"/>
            <w:r w:rsidRPr="00A02B7F">
              <w:rPr>
                <w:rFonts w:ascii="ENAIRE Titillium Light" w:hAnsi="ENAIRE Titillium Light" w:cs="Arial"/>
                <w:b/>
                <w:color w:val="00224C"/>
              </w:rPr>
              <w:t xml:space="preserve">Firma del </w:t>
            </w:r>
            <w:r>
              <w:rPr>
                <w:rFonts w:ascii="ENAIRE Titillium Light" w:hAnsi="ENAIRE Titillium Light" w:cs="Arial"/>
                <w:b/>
                <w:color w:val="00224C"/>
              </w:rPr>
              <w:t>O</w:t>
            </w:r>
            <w:r w:rsidRPr="00A02B7F">
              <w:rPr>
                <w:rFonts w:ascii="ENAIRE Titillium Light" w:hAnsi="ENAIRE Titillium Light" w:cs="Arial"/>
                <w:b/>
                <w:color w:val="00224C"/>
              </w:rPr>
              <w:t>rganizador</w:t>
            </w:r>
            <w:bookmarkEnd w:id="243"/>
            <w:bookmarkEnd w:id="244"/>
          </w:p>
          <w:p w14:paraId="4A18538C" w14:textId="77777777" w:rsidR="0038649E" w:rsidRPr="00A02B7F" w:rsidRDefault="0038649E" w:rsidP="00847FFC">
            <w:pPr>
              <w:pStyle w:val="Encabezado"/>
              <w:tabs>
                <w:tab w:val="clear" w:pos="4252"/>
                <w:tab w:val="clear" w:pos="8504"/>
              </w:tabs>
              <w:jc w:val="center"/>
              <w:rPr>
                <w:rFonts w:ascii="ENAIRE Titillium Light" w:hAnsi="ENAIRE Titillium Light" w:cs="Arial"/>
                <w:b/>
                <w:color w:val="00224C"/>
              </w:rPr>
            </w:pPr>
          </w:p>
          <w:p w14:paraId="224A04FE" w14:textId="77777777" w:rsidR="0038649E" w:rsidRPr="00A02B7F" w:rsidRDefault="0038649E" w:rsidP="00847FFC">
            <w:pPr>
              <w:pStyle w:val="Encabezado"/>
              <w:tabs>
                <w:tab w:val="clear" w:pos="4252"/>
                <w:tab w:val="clear" w:pos="8504"/>
              </w:tabs>
              <w:jc w:val="center"/>
              <w:rPr>
                <w:rFonts w:ascii="ENAIRE Titillium Light" w:hAnsi="ENAIRE Titillium Light" w:cs="Arial"/>
                <w:b/>
                <w:color w:val="00224C"/>
              </w:rPr>
            </w:pPr>
          </w:p>
          <w:p w14:paraId="0CAE43AB" w14:textId="77777777" w:rsidR="0038649E" w:rsidRPr="00A02B7F" w:rsidRDefault="0038649E" w:rsidP="00847FFC">
            <w:pPr>
              <w:pStyle w:val="Encabezado"/>
              <w:tabs>
                <w:tab w:val="clear" w:pos="4252"/>
                <w:tab w:val="clear" w:pos="8504"/>
              </w:tabs>
              <w:jc w:val="center"/>
              <w:rPr>
                <w:rFonts w:ascii="ENAIRE Titillium Light" w:hAnsi="ENAIRE Titillium Light" w:cs="Arial"/>
                <w:b/>
                <w:color w:val="00224C"/>
              </w:rPr>
            </w:pPr>
          </w:p>
          <w:p w14:paraId="14669DDD" w14:textId="77777777" w:rsidR="0038649E" w:rsidRPr="00A02B7F" w:rsidRDefault="0038649E" w:rsidP="00847FFC">
            <w:pPr>
              <w:pStyle w:val="Encabezado"/>
              <w:tabs>
                <w:tab w:val="clear" w:pos="4252"/>
                <w:tab w:val="clear" w:pos="8504"/>
              </w:tabs>
              <w:jc w:val="center"/>
              <w:rPr>
                <w:rFonts w:ascii="ENAIRE Titillium Light" w:hAnsi="ENAIRE Titillium Light" w:cs="Arial"/>
                <w:b/>
                <w:color w:val="00224C"/>
              </w:rPr>
            </w:pPr>
          </w:p>
          <w:p w14:paraId="3FC2D73D" w14:textId="77777777" w:rsidR="0038649E" w:rsidRPr="00A02B7F" w:rsidRDefault="0038649E" w:rsidP="00847FFC">
            <w:pPr>
              <w:pStyle w:val="Encabezado"/>
              <w:tabs>
                <w:tab w:val="clear" w:pos="4252"/>
                <w:tab w:val="clear" w:pos="8504"/>
              </w:tabs>
              <w:jc w:val="center"/>
              <w:rPr>
                <w:rFonts w:ascii="ENAIRE Titillium Light" w:hAnsi="ENAIRE Titillium Light" w:cs="Arial"/>
                <w:b/>
                <w:color w:val="00224C"/>
              </w:rPr>
            </w:pPr>
          </w:p>
        </w:tc>
      </w:tr>
      <w:tr w:rsidR="0038649E" w:rsidRPr="00A02B7F" w14:paraId="2A188E08" w14:textId="77777777" w:rsidTr="00847FFC">
        <w:trPr>
          <w:cantSplit/>
          <w:trHeight w:val="2194"/>
        </w:trPr>
        <w:tc>
          <w:tcPr>
            <w:tcW w:w="9535" w:type="dxa"/>
            <w:gridSpan w:val="4"/>
          </w:tcPr>
          <w:p w14:paraId="08E3D61F" w14:textId="77777777" w:rsidR="0038649E" w:rsidRPr="00A02B7F" w:rsidRDefault="0038649E" w:rsidP="00847FFC">
            <w:pPr>
              <w:spacing w:before="240" w:line="360" w:lineRule="auto"/>
              <w:ind w:right="71"/>
              <w:rPr>
                <w:rFonts w:ascii="ENAIRE Titillium Light" w:hAnsi="ENAIRE Titillium Light" w:cs="Arial"/>
                <w:b/>
                <w:bCs/>
                <w:color w:val="00224C"/>
                <w:sz w:val="20"/>
                <w:szCs w:val="20"/>
              </w:rPr>
            </w:pPr>
            <w:r w:rsidRPr="00A02B7F">
              <w:rPr>
                <w:rFonts w:ascii="ENAIRE Titillium Light" w:hAnsi="ENAIRE Titillium Light" w:cs="Arial"/>
                <w:b/>
                <w:bCs/>
                <w:color w:val="00224C"/>
                <w:sz w:val="20"/>
                <w:szCs w:val="20"/>
              </w:rPr>
              <w:t>4</w:t>
            </w:r>
            <w:r>
              <w:rPr>
                <w:rFonts w:ascii="ENAIRE Titillium Light" w:hAnsi="ENAIRE Titillium Light" w:cs="Arial"/>
                <w:b/>
                <w:bCs/>
                <w:color w:val="00224C"/>
                <w:sz w:val="20"/>
                <w:szCs w:val="20"/>
              </w:rPr>
              <w:t>. Fechas de la Actividad.</w:t>
            </w:r>
          </w:p>
          <w:p w14:paraId="279A1FE1" w14:textId="77777777" w:rsidR="0038649E" w:rsidRPr="0042704D" w:rsidRDefault="0038649E" w:rsidP="00847FFC">
            <w:pPr>
              <w:spacing w:after="240"/>
              <w:ind w:left="708" w:right="71"/>
              <w:rPr>
                <w:rFonts w:ascii="ENAIRE Titillium Light" w:hAnsi="ENAIRE Titillium Light" w:cs="Arial"/>
                <w:color w:val="00224C"/>
                <w:sz w:val="20"/>
                <w:szCs w:val="20"/>
              </w:rPr>
            </w:pPr>
            <w:r>
              <w:rPr>
                <w:rFonts w:ascii="ENAIRE Titillium Light" w:hAnsi="ENAIRE Titillium Light" w:cs="Arial"/>
                <w:b/>
                <w:bCs/>
                <w:noProof/>
                <w:color w:val="00224C"/>
                <w:sz w:val="20"/>
                <w:szCs w:val="20"/>
              </w:rPr>
              <mc:AlternateContent>
                <mc:Choice Requires="wps">
                  <w:drawing>
                    <wp:anchor distT="4294967295" distB="4294967295" distL="114300" distR="114300" simplePos="0" relativeHeight="251662848" behindDoc="0" locked="0" layoutInCell="1" allowOverlap="1" wp14:anchorId="02CB3884" wp14:editId="4943C0FF">
                      <wp:simplePos x="0" y="0"/>
                      <wp:positionH relativeFrom="column">
                        <wp:posOffset>944245</wp:posOffset>
                      </wp:positionH>
                      <wp:positionV relativeFrom="paragraph">
                        <wp:posOffset>143509</wp:posOffset>
                      </wp:positionV>
                      <wp:extent cx="4887595" cy="0"/>
                      <wp:effectExtent l="0" t="0" r="8255" b="0"/>
                      <wp:wrapNone/>
                      <wp:docPr id="202" name="AutoShape 1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887595" cy="0"/>
                              </a:xfrm>
                              <a:prstGeom prst="straightConnector1">
                                <a:avLst/>
                              </a:prstGeom>
                              <a:noFill/>
                              <a:ln w="9525" cap="rnd">
                                <a:solidFill>
                                  <a:srgbClr val="00224C"/>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780E6E8" id="AutoShape 111" o:spid="_x0000_s1026" type="#_x0000_t32" style="position:absolute;margin-left:74.35pt;margin-top:11.3pt;width:384.85pt;height:0;z-index:2516628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" strokecolor="#00224c">
                      <v:stroke dashstyle="1 1" endcap="round"/>
                    </v:shape>
                  </w:pict>
                </mc:Fallback>
              </mc:AlternateContent>
            </w:r>
            <w:r w:rsidRPr="00A02B7F">
              <w:rPr>
                <w:rFonts w:ascii="ENAIRE Titillium Light" w:hAnsi="ENAIRE Titillium Light" w:cs="Arial"/>
                <w:b/>
                <w:bCs/>
                <w:color w:val="00224C"/>
                <w:sz w:val="20"/>
                <w:szCs w:val="20"/>
              </w:rPr>
              <w:t>Fechas:</w:t>
            </w:r>
            <w:r>
              <w:rPr>
                <w:rFonts w:ascii="ENAIRE Titillium Light" w:hAnsi="ENAIRE Titillium Light" w:cs="Arial"/>
                <w:bCs/>
                <w:color w:val="00224C"/>
                <w:sz w:val="20"/>
                <w:szCs w:val="20"/>
              </w:rPr>
              <w:t xml:space="preserve"> </w:t>
            </w:r>
          </w:p>
          <w:p w14:paraId="5EC5D28D" w14:textId="77777777" w:rsidR="0038649E" w:rsidRPr="0042704D" w:rsidRDefault="0038649E" w:rsidP="00847FFC">
            <w:pPr>
              <w:spacing w:after="240"/>
              <w:ind w:left="708" w:right="71"/>
              <w:rPr>
                <w:rFonts w:ascii="ENAIRE Titillium Light" w:hAnsi="ENAIRE Titillium Light" w:cs="Arial"/>
                <w:bCs/>
                <w:color w:val="00224C"/>
                <w:sz w:val="20"/>
                <w:szCs w:val="20"/>
              </w:rPr>
            </w:pPr>
            <w:r>
              <w:rPr>
                <w:rFonts w:ascii="ENAIRE Titillium Light" w:hAnsi="ENAIRE Titillium Light" w:cs="Arial"/>
                <w:b/>
                <w:bCs/>
                <w:noProof/>
                <w:color w:val="00224C"/>
                <w:sz w:val="20"/>
                <w:szCs w:val="20"/>
              </w:rPr>
              <mc:AlternateContent>
                <mc:Choice Requires="wps">
                  <w:drawing>
                    <wp:anchor distT="0" distB="0" distL="114300" distR="114300" simplePos="0" relativeHeight="251663872" behindDoc="0" locked="0" layoutInCell="1" allowOverlap="1" wp14:anchorId="474FD473" wp14:editId="5C961A24">
                      <wp:simplePos x="0" y="0"/>
                      <wp:positionH relativeFrom="column">
                        <wp:posOffset>2844800</wp:posOffset>
                      </wp:positionH>
                      <wp:positionV relativeFrom="paragraph">
                        <wp:posOffset>142240</wp:posOffset>
                      </wp:positionV>
                      <wp:extent cx="2987040" cy="635"/>
                      <wp:effectExtent l="0" t="0" r="3810" b="18415"/>
                      <wp:wrapNone/>
                      <wp:docPr id="203" name="AutoShape 1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87040" cy="635"/>
                              </a:xfrm>
                              <a:prstGeom prst="straightConnector1">
                                <a:avLst/>
                              </a:prstGeom>
                              <a:noFill/>
                              <a:ln w="9525" cap="rnd">
                                <a:solidFill>
                                  <a:srgbClr val="00224C"/>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4530A10" id="AutoShape 112" o:spid="_x0000_s1026" type="#_x0000_t32" style="position:absolute;margin-left:224pt;margin-top:11.2pt;width:235.2pt;height:.0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" strokecolor="#00224c">
                      <v:stroke dashstyle="1 1" endcap="round"/>
                    </v:shape>
                  </w:pict>
                </mc:Fallback>
              </mc:AlternateContent>
            </w:r>
            <w:r w:rsidRPr="00A02B7F">
              <w:rPr>
                <w:rFonts w:ascii="ENAIRE Titillium Light" w:hAnsi="ENAIRE Titillium Light" w:cs="Arial"/>
                <w:b/>
                <w:bCs/>
                <w:color w:val="00224C"/>
                <w:sz w:val="20"/>
                <w:szCs w:val="20"/>
              </w:rPr>
              <w:t>Horarios (Indicar si es Hora Local o UTC):</w:t>
            </w:r>
            <w:r>
              <w:rPr>
                <w:rFonts w:ascii="ENAIRE Titillium Light" w:hAnsi="ENAIRE Titillium Light" w:cs="Arial"/>
                <w:bCs/>
                <w:color w:val="00224C"/>
                <w:sz w:val="20"/>
                <w:szCs w:val="20"/>
              </w:rPr>
              <w:t xml:space="preserve"> </w:t>
            </w:r>
          </w:p>
          <w:p w14:paraId="662B66ED" w14:textId="77777777" w:rsidR="0038649E" w:rsidRPr="0042704D" w:rsidRDefault="0038649E" w:rsidP="00847FFC">
            <w:pPr>
              <w:ind w:left="708" w:right="71"/>
              <w:rPr>
                <w:rFonts w:ascii="ENAIRE Titillium Light" w:hAnsi="ENAIRE Titillium Light" w:cs="Arial"/>
                <w:color w:val="00224C"/>
                <w:sz w:val="20"/>
                <w:szCs w:val="20"/>
              </w:rPr>
            </w:pPr>
            <w:r>
              <w:rPr>
                <w:rFonts w:ascii="ENAIRE Titillium Light" w:hAnsi="ENAIRE Titillium Light" w:cs="Arial"/>
                <w:b/>
                <w:bCs/>
                <w:noProof/>
                <w:color w:val="00224C"/>
                <w:sz w:val="20"/>
                <w:szCs w:val="20"/>
              </w:rPr>
              <mc:AlternateContent>
                <mc:Choice Requires="wps">
                  <w:drawing>
                    <wp:anchor distT="4294967295" distB="4294967295" distL="114300" distR="114300" simplePos="0" relativeHeight="251664896" behindDoc="0" locked="0" layoutInCell="1" allowOverlap="1" wp14:anchorId="0575B32B" wp14:editId="0F67352B">
                      <wp:simplePos x="0" y="0"/>
                      <wp:positionH relativeFrom="column">
                        <wp:posOffset>1898650</wp:posOffset>
                      </wp:positionH>
                      <wp:positionV relativeFrom="paragraph">
                        <wp:posOffset>140969</wp:posOffset>
                      </wp:positionV>
                      <wp:extent cx="3933190" cy="0"/>
                      <wp:effectExtent l="0" t="0" r="10160" b="0"/>
                      <wp:wrapNone/>
                      <wp:docPr id="204" name="AutoShape 1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33190" cy="0"/>
                              </a:xfrm>
                              <a:prstGeom prst="straightConnector1">
                                <a:avLst/>
                              </a:prstGeom>
                              <a:noFill/>
                              <a:ln w="9525" cap="rnd">
                                <a:solidFill>
                                  <a:srgbClr val="00224C"/>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F79D50C" id="AutoShape 113" o:spid="_x0000_s1026" type="#_x0000_t32" style="position:absolute;margin-left:149.5pt;margin-top:11.1pt;width:309.7pt;height:0;z-index:2516648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" strokecolor="#00224c">
                      <v:stroke dashstyle="1 1" endcap="round"/>
                    </v:shape>
                  </w:pict>
                </mc:Fallback>
              </mc:AlternateContent>
            </w:r>
            <w:r w:rsidRPr="00A02B7F">
              <w:rPr>
                <w:rFonts w:ascii="ENAIRE Titillium Light" w:hAnsi="ENAIRE Titillium Light" w:cs="Arial"/>
                <w:b/>
                <w:bCs/>
                <w:color w:val="00224C"/>
                <w:sz w:val="20"/>
                <w:szCs w:val="20"/>
              </w:rPr>
              <w:t>Duración de la Actividad:</w:t>
            </w:r>
            <w:r>
              <w:rPr>
                <w:rFonts w:ascii="ENAIRE Titillium Light" w:hAnsi="ENAIRE Titillium Light" w:cs="Arial"/>
                <w:bCs/>
                <w:color w:val="00224C"/>
                <w:sz w:val="20"/>
                <w:szCs w:val="20"/>
              </w:rPr>
              <w:t xml:space="preserve"> </w:t>
            </w:r>
          </w:p>
        </w:tc>
      </w:tr>
      <w:tr w:rsidR="0038649E" w:rsidRPr="00737219" w14:paraId="0B4E254D" w14:textId="77777777" w:rsidTr="00847FFC">
        <w:trPr>
          <w:trHeight w:val="4103"/>
        </w:trPr>
        <w:tc>
          <w:tcPr>
            <w:tcW w:w="9535" w:type="dxa"/>
            <w:gridSpan w:val="4"/>
          </w:tcPr>
          <w:p w14:paraId="0B0D8D05" w14:textId="77777777" w:rsidR="0038649E" w:rsidRPr="00A02B7F" w:rsidRDefault="0038649E" w:rsidP="00847FFC">
            <w:pPr>
              <w:spacing w:before="240" w:after="240"/>
              <w:ind w:left="360" w:right="206" w:hanging="360"/>
              <w:rPr>
                <w:rFonts w:ascii="ENAIRE Titillium Light" w:hAnsi="ENAIRE Titillium Light" w:cs="Arial"/>
                <w:b/>
                <w:bCs/>
                <w:color w:val="00224C"/>
                <w:sz w:val="20"/>
                <w:szCs w:val="20"/>
              </w:rPr>
            </w:pPr>
            <w:r w:rsidRPr="00A02B7F">
              <w:rPr>
                <w:rFonts w:ascii="ENAIRE Titillium Light" w:hAnsi="ENAIRE Titillium Light" w:cs="Arial"/>
                <w:b/>
                <w:bCs/>
                <w:color w:val="00224C"/>
                <w:sz w:val="20"/>
                <w:szCs w:val="20"/>
              </w:rPr>
              <w:lastRenderedPageBreak/>
              <w:t>5. Zona de Trabajo y Características de la Actividad (</w:t>
            </w:r>
            <w:r>
              <w:rPr>
                <w:rFonts w:ascii="ENAIRE Titillium Light" w:hAnsi="ENAIRE Titillium Light" w:cs="Arial"/>
                <w:b/>
                <w:bCs/>
                <w:color w:val="00224C"/>
                <w:sz w:val="20"/>
                <w:szCs w:val="20"/>
              </w:rPr>
              <w:t>s</w:t>
            </w:r>
            <w:r w:rsidRPr="00A02B7F">
              <w:rPr>
                <w:rFonts w:ascii="ENAIRE Titillium Light" w:hAnsi="ENAIRE Titillium Light" w:cs="Arial"/>
                <w:b/>
                <w:bCs/>
                <w:color w:val="00224C"/>
                <w:sz w:val="20"/>
                <w:szCs w:val="20"/>
              </w:rPr>
              <w:t>istema de referencia WGS-84. Coordenadas geográficas).</w:t>
            </w:r>
          </w:p>
          <w:p w14:paraId="21E7B091" w14:textId="77777777" w:rsidR="0038649E" w:rsidRPr="00412354" w:rsidRDefault="0038649E" w:rsidP="00847FFC">
            <w:pPr>
              <w:spacing w:line="360" w:lineRule="auto"/>
              <w:ind w:left="360" w:right="206"/>
              <w:rPr>
                <w:rFonts w:ascii="ENAIRE Titillium Light" w:hAnsi="ENAIRE Titillium Light" w:cs="Arial"/>
                <w:noProof/>
                <w:color w:val="00224C"/>
                <w:sz w:val="20"/>
                <w:szCs w:val="20"/>
              </w:rPr>
            </w:pPr>
            <w:r>
              <w:rPr>
                <w:rFonts w:ascii="ENAIRE Titillium Light" w:hAnsi="ENAIRE Titillium Light" w:cs="Arial"/>
                <w:b/>
                <w:bCs/>
                <w:noProof/>
                <w:color w:val="00224C"/>
                <w:sz w:val="20"/>
                <w:szCs w:val="20"/>
              </w:rPr>
              <mc:AlternateContent>
                <mc:Choice Requires="wps">
                  <w:drawing>
                    <wp:anchor distT="0" distB="0" distL="114300" distR="114300" simplePos="0" relativeHeight="251670016" behindDoc="0" locked="0" layoutInCell="1" allowOverlap="1" wp14:anchorId="056F5D1C" wp14:editId="1C53AE47">
                      <wp:simplePos x="0" y="0"/>
                      <wp:positionH relativeFrom="column">
                        <wp:posOffset>1511935</wp:posOffset>
                      </wp:positionH>
                      <wp:positionV relativeFrom="paragraph">
                        <wp:posOffset>132080</wp:posOffset>
                      </wp:positionV>
                      <wp:extent cx="4482465" cy="0"/>
                      <wp:effectExtent l="12700" t="6350" r="10160" b="12700"/>
                      <wp:wrapNone/>
                      <wp:docPr id="205" name="AutoShape 1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82465" cy="0"/>
                              </a:xfrm>
                              <a:prstGeom prst="straightConnector1">
                                <a:avLst/>
                              </a:prstGeom>
                              <a:noFill/>
                              <a:ln w="9525" cap="rnd">
                                <a:solidFill>
                                  <a:srgbClr val="00224C"/>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DE9B001" id="AutoShape 137" o:spid="_x0000_s1026" type="#_x0000_t32" style="position:absolute;margin-left:119.05pt;margin-top:10.4pt;width:352.95pt;height:0;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" strokecolor="#00224c">
                      <v:stroke dashstyle="1 1" endcap="round"/>
                    </v:shape>
                  </w:pict>
                </mc:Fallback>
              </mc:AlternateContent>
            </w:r>
            <w:r w:rsidRPr="00A02B7F">
              <w:rPr>
                <w:rFonts w:ascii="ENAIRE Titillium Light" w:hAnsi="ENAIRE Titillium Light" w:cs="Arial"/>
                <w:b/>
                <w:bCs/>
                <w:color w:val="00224C"/>
                <w:sz w:val="20"/>
                <w:szCs w:val="20"/>
              </w:rPr>
              <w:t>Municipio y Provincia:</w:t>
            </w:r>
            <w:r>
              <w:rPr>
                <w:rFonts w:ascii="ENAIRE Titillium Light" w:hAnsi="ENAIRE Titillium Light" w:cs="Arial"/>
                <w:bCs/>
                <w:color w:val="00224C"/>
                <w:sz w:val="20"/>
                <w:szCs w:val="20"/>
              </w:rPr>
              <w:t xml:space="preserve"> </w:t>
            </w:r>
          </w:p>
          <w:p w14:paraId="506D638C" w14:textId="77777777" w:rsidR="0038649E" w:rsidRPr="00A02B7F" w:rsidRDefault="0038649E" w:rsidP="00847FFC">
            <w:pPr>
              <w:spacing w:after="240"/>
              <w:ind w:left="639" w:right="206" w:hanging="283"/>
              <w:rPr>
                <w:rFonts w:ascii="ENAIRE Titillium Light" w:hAnsi="ENAIRE Titillium Light" w:cs="Arial"/>
                <w:b/>
                <w:bCs/>
                <w:color w:val="00224C"/>
                <w:sz w:val="20"/>
                <w:szCs w:val="20"/>
              </w:rPr>
            </w:pPr>
            <w:r w:rsidRPr="00A02B7F">
              <w:rPr>
                <w:rFonts w:ascii="ENAIRE Titillium Light" w:hAnsi="ENAIRE Titillium Light" w:cs="Arial"/>
                <w:b/>
                <w:bCs/>
                <w:color w:val="00224C"/>
                <w:sz w:val="20"/>
                <w:szCs w:val="20"/>
              </w:rPr>
              <w:t>A. Tipo de Zona (</w:t>
            </w:r>
            <w:r>
              <w:rPr>
                <w:rFonts w:ascii="ENAIRE Titillium Light" w:hAnsi="ENAIRE Titillium Light" w:cs="Arial"/>
                <w:b/>
                <w:bCs/>
                <w:color w:val="00224C"/>
                <w:sz w:val="20"/>
                <w:szCs w:val="20"/>
              </w:rPr>
              <w:t>e</w:t>
            </w:r>
            <w:r w:rsidRPr="00A02B7F">
              <w:rPr>
                <w:rFonts w:ascii="ENAIRE Titillium Light" w:hAnsi="ENAIRE Titillium Light" w:cs="Arial"/>
                <w:b/>
                <w:bCs/>
                <w:color w:val="00224C"/>
                <w:sz w:val="20"/>
                <w:szCs w:val="20"/>
              </w:rPr>
              <w:t>n grados, minutos y segundos. Indicar longitud este u oeste. Añadir ta</w:t>
            </w:r>
            <w:r>
              <w:rPr>
                <w:rFonts w:ascii="ENAIRE Titillium Light" w:hAnsi="ENAIRE Titillium Light" w:cs="Arial"/>
                <w:b/>
                <w:bCs/>
                <w:color w:val="00224C"/>
                <w:sz w:val="20"/>
                <w:szCs w:val="20"/>
              </w:rPr>
              <w:t>ntos puntos como sea necesario).</w:t>
            </w:r>
          </w:p>
          <w:p w14:paraId="0F90C688" w14:textId="314E5D0F" w:rsidR="0038649E" w:rsidRDefault="0038649E" w:rsidP="00847FFC">
            <w:pPr>
              <w:spacing w:line="360" w:lineRule="auto"/>
              <w:ind w:left="781"/>
              <w:rPr>
                <w:rFonts w:ascii="ENAIRE Titillium Light" w:hAnsi="ENAIRE Titillium Light" w:cs="Arial"/>
                <w:bCs/>
                <w:color w:val="00224C"/>
                <w:sz w:val="20"/>
                <w:szCs w:val="20"/>
              </w:rPr>
            </w:pPr>
            <w:r w:rsidRPr="00A02B7F">
              <w:rPr>
                <w:rFonts w:ascii="ENAIRE Titillium Light" w:hAnsi="ENAIRE Titillium Light" w:cs="Arial"/>
                <w:color w:val="00224C"/>
                <w:sz w:val="20"/>
                <w:szCs w:val="20"/>
                <w:lang w:val="es-ES_tradnl"/>
              </w:rPr>
              <w:object w:dxaOrig="225" w:dyaOrig="225" w14:anchorId="12CCADB2">
                <v:shape id="_x0000_i1111" type="#_x0000_t75" style="width:11.25pt;height:9pt" o:ole="">
                  <v:imagedata r:id="rId203" o:title=""/>
                </v:shape>
                <w:control r:id="rId214" w:name="CheckBox111113121" w:shapeid="_x0000_i1111"/>
              </w:object>
            </w:r>
            <w:r w:rsidRPr="00A02B7F">
              <w:rPr>
                <w:rFonts w:ascii="ENAIRE Titillium Light" w:hAnsi="ENAIRE Titillium Light" w:cs="Arial"/>
                <w:color w:val="00224C"/>
                <w:sz w:val="20"/>
                <w:szCs w:val="20"/>
                <w:lang w:val="es-ES_tradnl"/>
              </w:rPr>
              <w:t xml:space="preserve"> </w:t>
            </w:r>
            <w:r w:rsidRPr="00A02B7F">
              <w:rPr>
                <w:rFonts w:ascii="ENAIRE Titillium Light" w:hAnsi="ENAIRE Titillium Light" w:cs="Arial"/>
                <w:bCs/>
                <w:color w:val="00224C"/>
                <w:sz w:val="20"/>
                <w:szCs w:val="20"/>
              </w:rPr>
              <w:t xml:space="preserve">Área circular / </w:t>
            </w:r>
            <w:r w:rsidRPr="00A02B7F">
              <w:rPr>
                <w:rFonts w:ascii="ENAIRE Titillium Light" w:hAnsi="ENAIRE Titillium Light" w:cs="Arial"/>
                <w:color w:val="00224C"/>
                <w:sz w:val="20"/>
                <w:szCs w:val="20"/>
                <w:lang w:val="es-ES_tradnl"/>
              </w:rPr>
              <w:object w:dxaOrig="225" w:dyaOrig="225" w14:anchorId="5130474D">
                <v:shape id="_x0000_i1113" type="#_x0000_t75" style="width:11.25pt;height:9pt" o:ole="">
                  <v:imagedata r:id="rId203" o:title=""/>
                </v:shape>
                <w:control r:id="rId215" w:name="CheckBox111113122" w:shapeid="_x0000_i1113"/>
              </w:object>
            </w:r>
            <w:r w:rsidRPr="00A02B7F">
              <w:rPr>
                <w:rFonts w:ascii="ENAIRE Titillium Light" w:hAnsi="ENAIRE Titillium Light" w:cs="Arial"/>
                <w:color w:val="00224C"/>
                <w:sz w:val="20"/>
                <w:szCs w:val="20"/>
                <w:lang w:val="es-ES_tradnl"/>
              </w:rPr>
              <w:t xml:space="preserve"> </w:t>
            </w:r>
            <w:r w:rsidRPr="00A02B7F">
              <w:rPr>
                <w:rFonts w:ascii="ENAIRE Titillium Light" w:hAnsi="ENAIRE Titillium Light" w:cs="Arial"/>
                <w:bCs/>
                <w:color w:val="00224C"/>
                <w:sz w:val="20"/>
                <w:szCs w:val="20"/>
              </w:rPr>
              <w:t xml:space="preserve">Punto / </w:t>
            </w:r>
            <w:r w:rsidRPr="00A02B7F">
              <w:rPr>
                <w:rFonts w:ascii="ENAIRE Titillium Light" w:hAnsi="ENAIRE Titillium Light" w:cs="Arial"/>
                <w:color w:val="00224C"/>
                <w:sz w:val="20"/>
                <w:szCs w:val="20"/>
                <w:lang w:val="es-ES_tradnl"/>
              </w:rPr>
              <w:object w:dxaOrig="225" w:dyaOrig="225" w14:anchorId="442C334F">
                <v:shape id="_x0000_i1115" type="#_x0000_t75" style="width:11.25pt;height:9pt" o:ole="">
                  <v:imagedata r:id="rId203" o:title=""/>
                </v:shape>
                <w:control r:id="rId216" w:name="CheckBox111113123" w:shapeid="_x0000_i1115"/>
              </w:object>
            </w:r>
            <w:r w:rsidRPr="00A02B7F">
              <w:rPr>
                <w:rFonts w:ascii="ENAIRE Titillium Light" w:hAnsi="ENAIRE Titillium Light" w:cs="Arial"/>
                <w:color w:val="00224C"/>
                <w:sz w:val="20"/>
                <w:szCs w:val="20"/>
                <w:lang w:val="es-ES_tradnl"/>
              </w:rPr>
              <w:t xml:space="preserve"> </w:t>
            </w:r>
            <w:r w:rsidRPr="00A02B7F">
              <w:rPr>
                <w:rFonts w:ascii="ENAIRE Titillium Light" w:hAnsi="ENAIRE Titillium Light" w:cs="Arial"/>
                <w:bCs/>
                <w:color w:val="00224C"/>
                <w:sz w:val="20"/>
                <w:szCs w:val="20"/>
              </w:rPr>
              <w:t xml:space="preserve">Polígono / </w:t>
            </w:r>
            <w:r w:rsidRPr="00A02B7F">
              <w:rPr>
                <w:rFonts w:ascii="ENAIRE Titillium Light" w:hAnsi="ENAIRE Titillium Light" w:cs="Arial"/>
                <w:color w:val="00224C"/>
                <w:sz w:val="20"/>
                <w:szCs w:val="20"/>
                <w:lang w:val="es-ES_tradnl"/>
              </w:rPr>
              <w:object w:dxaOrig="225" w:dyaOrig="225" w14:anchorId="6EB92B79">
                <v:shape id="_x0000_i1117" type="#_x0000_t75" style="width:11.25pt;height:9pt" o:ole="">
                  <v:imagedata r:id="rId203" o:title=""/>
                </v:shape>
                <w:control r:id="rId217" w:name="CheckBox111113124" w:shapeid="_x0000_i1117"/>
              </w:object>
            </w:r>
            <w:r w:rsidRPr="00A02B7F">
              <w:rPr>
                <w:rFonts w:ascii="ENAIRE Titillium Light" w:hAnsi="ENAIRE Titillium Light" w:cs="Arial"/>
                <w:color w:val="00224C"/>
                <w:sz w:val="20"/>
                <w:szCs w:val="20"/>
                <w:lang w:val="es-ES_tradnl"/>
              </w:rPr>
              <w:t xml:space="preserve"> </w:t>
            </w:r>
            <w:r w:rsidRPr="00A02B7F">
              <w:rPr>
                <w:rFonts w:ascii="ENAIRE Titillium Light" w:hAnsi="ENAIRE Titillium Light" w:cs="Arial"/>
                <w:bCs/>
                <w:color w:val="00224C"/>
                <w:sz w:val="20"/>
                <w:szCs w:val="20"/>
                <w:lang w:val="es-ES_tradnl"/>
              </w:rPr>
              <w:t>Trayectoria</w:t>
            </w:r>
            <w:r w:rsidRPr="00A02B7F">
              <w:rPr>
                <w:rFonts w:ascii="ENAIRE Titillium Light" w:hAnsi="ENAIRE Titillium Light" w:cs="Arial"/>
                <w:bCs/>
                <w:color w:val="00224C"/>
                <w:sz w:val="20"/>
                <w:szCs w:val="20"/>
              </w:rPr>
              <w:t>.</w:t>
            </w:r>
          </w:p>
          <w:tbl>
            <w:tblPr>
              <w:tblStyle w:val="Tablaconcuadrcula"/>
              <w:tblW w:w="9497" w:type="dxa"/>
              <w:tblLayout w:type="fixed"/>
              <w:tblLook w:val="04A0" w:firstRow="1" w:lastRow="0" w:firstColumn="1" w:lastColumn="0" w:noHBand="0" w:noVBand="1"/>
            </w:tblPr>
            <w:tblGrid>
              <w:gridCol w:w="933"/>
              <w:gridCol w:w="850"/>
              <w:gridCol w:w="914"/>
              <w:gridCol w:w="787"/>
              <w:gridCol w:w="294"/>
              <w:gridCol w:w="847"/>
              <w:gridCol w:w="300"/>
              <w:gridCol w:w="685"/>
              <w:gridCol w:w="301"/>
              <w:gridCol w:w="596"/>
              <w:gridCol w:w="302"/>
              <w:gridCol w:w="613"/>
              <w:gridCol w:w="302"/>
              <w:gridCol w:w="626"/>
              <w:gridCol w:w="297"/>
              <w:gridCol w:w="788"/>
              <w:gridCol w:w="62"/>
            </w:tblGrid>
            <w:tr w:rsidR="0038649E" w14:paraId="5E893254" w14:textId="77777777" w:rsidTr="00847FFC">
              <w:trPr>
                <w:trHeight w:val="283"/>
              </w:trPr>
              <w:tc>
                <w:tcPr>
                  <w:tcW w:w="933" w:type="dxa"/>
                  <w:tcBorders>
                    <w:top w:val="nil"/>
                    <w:left w:val="nil"/>
                    <w:bottom w:val="nil"/>
                    <w:right w:val="nil"/>
                  </w:tcBorders>
                  <w:vAlign w:val="center"/>
                  <w:hideMark/>
                </w:tcPr>
                <w:p w14:paraId="401D0C9F" w14:textId="77777777" w:rsidR="0038649E" w:rsidRDefault="0038649E" w:rsidP="00847FFC">
                  <w:pPr>
                    <w:jc w:val="center"/>
                    <w:rPr>
                      <w:rFonts w:ascii="ENAIRE Titillium Semibold" w:hAnsi="ENAIRE Titillium Semibold" w:cs="Arial"/>
                      <w:color w:val="00224C"/>
                      <w:sz w:val="16"/>
                      <w:szCs w:val="16"/>
                      <w:lang w:val="es-ES_tradnl"/>
                    </w:rPr>
                  </w:pPr>
                  <w:r>
                    <w:rPr>
                      <w:rFonts w:ascii="ENAIRE Titillium Semibold" w:hAnsi="ENAIRE Titillium Semibold" w:cs="Arial"/>
                      <w:color w:val="00224C"/>
                      <w:sz w:val="16"/>
                      <w:szCs w:val="16"/>
                      <w:lang w:val="es-ES_tradnl"/>
                    </w:rPr>
                    <w:t>1.Latitud</w:t>
                  </w:r>
                </w:p>
              </w:tc>
              <w:tc>
                <w:tcPr>
                  <w:tcW w:w="850" w:type="dxa"/>
                  <w:tcBorders>
                    <w:top w:val="nil"/>
                    <w:left w:val="nil"/>
                    <w:bottom w:val="dotted" w:sz="4" w:space="0" w:color="auto"/>
                    <w:right w:val="nil"/>
                  </w:tcBorders>
                  <w:vAlign w:val="center"/>
                </w:tcPr>
                <w:p w14:paraId="357A18F6" w14:textId="77777777" w:rsidR="0038649E" w:rsidRDefault="0038649E" w:rsidP="00847FFC">
                  <w:pPr>
                    <w:rPr>
                      <w:rFonts w:ascii="ENAIRE Titillium Semibold" w:hAnsi="ENAIRE Titillium Semibold" w:cs="Arial"/>
                      <w:color w:val="00224C"/>
                      <w:sz w:val="16"/>
                      <w:szCs w:val="16"/>
                      <w:lang w:val="es-ES_tradnl"/>
                    </w:rPr>
                  </w:pPr>
                </w:p>
              </w:tc>
              <w:tc>
                <w:tcPr>
                  <w:tcW w:w="914" w:type="dxa"/>
                  <w:tcBorders>
                    <w:top w:val="nil"/>
                    <w:left w:val="nil"/>
                    <w:bottom w:val="nil"/>
                    <w:right w:val="nil"/>
                  </w:tcBorders>
                  <w:vAlign w:val="center"/>
                  <w:hideMark/>
                </w:tcPr>
                <w:p w14:paraId="281C701B" w14:textId="77777777" w:rsidR="0038649E" w:rsidRDefault="0038649E" w:rsidP="00847FFC">
                  <w:pPr>
                    <w:jc w:val="center"/>
                    <w:rPr>
                      <w:rFonts w:ascii="ENAIRE Titillium Semibold" w:hAnsi="ENAIRE Titillium Semibold" w:cs="Arial"/>
                      <w:color w:val="00224C"/>
                      <w:sz w:val="16"/>
                      <w:szCs w:val="16"/>
                      <w:lang w:val="es-ES_tradnl"/>
                    </w:rPr>
                  </w:pPr>
                  <w:r>
                    <w:rPr>
                      <w:rFonts w:ascii="ENAIRE Titillium Semibold" w:hAnsi="ENAIRE Titillium Semibold" w:cs="Arial"/>
                      <w:color w:val="00224C"/>
                      <w:sz w:val="16"/>
                      <w:szCs w:val="16"/>
                      <w:lang w:val="es-ES_tradnl"/>
                    </w:rPr>
                    <w:t>Longitud</w:t>
                  </w:r>
                </w:p>
              </w:tc>
              <w:tc>
                <w:tcPr>
                  <w:tcW w:w="787" w:type="dxa"/>
                  <w:tcBorders>
                    <w:top w:val="nil"/>
                    <w:left w:val="nil"/>
                    <w:bottom w:val="dotted" w:sz="4" w:space="0" w:color="auto"/>
                    <w:right w:val="nil"/>
                  </w:tcBorders>
                  <w:vAlign w:val="center"/>
                </w:tcPr>
                <w:p w14:paraId="6605945F" w14:textId="77777777" w:rsidR="0038649E" w:rsidRDefault="0038649E" w:rsidP="00847FFC">
                  <w:pPr>
                    <w:rPr>
                      <w:rFonts w:ascii="ENAIRE Titillium Semibold" w:hAnsi="ENAIRE Titillium Semibold" w:cs="Arial"/>
                      <w:color w:val="00224C"/>
                      <w:sz w:val="16"/>
                      <w:szCs w:val="16"/>
                      <w:lang w:val="es-ES_tradnl"/>
                    </w:rPr>
                  </w:pPr>
                </w:p>
              </w:tc>
              <w:tc>
                <w:tcPr>
                  <w:tcW w:w="1141" w:type="dxa"/>
                  <w:gridSpan w:val="2"/>
                  <w:tcBorders>
                    <w:top w:val="nil"/>
                    <w:left w:val="nil"/>
                    <w:bottom w:val="nil"/>
                    <w:right w:val="nil"/>
                  </w:tcBorders>
                  <w:vAlign w:val="center"/>
                  <w:hideMark/>
                </w:tcPr>
                <w:p w14:paraId="7F19F52C" w14:textId="734A5C93" w:rsidR="0038649E" w:rsidRDefault="0038649E" w:rsidP="00847FFC">
                  <w:pPr>
                    <w:jc w:val="center"/>
                    <w:rPr>
                      <w:rFonts w:ascii="ENAIRE Titillium Semibold" w:hAnsi="ENAIRE Titillium Semibold" w:cs="Arial"/>
                      <w:bCs/>
                      <w:noProof/>
                      <w:color w:val="00224C"/>
                      <w:sz w:val="16"/>
                      <w:szCs w:val="16"/>
                      <w:lang w:val="es-ES_tradnl"/>
                    </w:rPr>
                  </w:pPr>
                  <w:r>
                    <w:rPr>
                      <w:rFonts w:ascii="ENAIRE Titillium Semibold" w:hAnsi="ENAIRE Titillium Semibold" w:cs="Arial"/>
                      <w:color w:val="00224C"/>
                      <w:sz w:val="16"/>
                      <w:szCs w:val="16"/>
                      <w:lang w:val="es-ES_tradnl"/>
                    </w:rPr>
                    <w:object w:dxaOrig="225" w:dyaOrig="225" w14:anchorId="50C5AFA0">
                      <v:shape id="_x0000_i1119" type="#_x0000_t75" style="width:11.25pt;height:11.25pt" o:ole="">
                        <v:imagedata r:id="rId218" o:title=""/>
                      </v:shape>
                      <w:control r:id="rId219" w:name="CheckBox11121211144222" w:shapeid="_x0000_i1119"/>
                    </w:object>
                  </w:r>
                  <w:r>
                    <w:rPr>
                      <w:rFonts w:ascii="ENAIRE Titillium Semibold" w:hAnsi="ENAIRE Titillium Semibold" w:cs="Arial"/>
                      <w:color w:val="00224C"/>
                      <w:sz w:val="16"/>
                      <w:szCs w:val="16"/>
                      <w:lang w:val="es-ES_tradnl"/>
                    </w:rPr>
                    <w:t xml:space="preserve"> W</w:t>
                  </w:r>
                  <w:r>
                    <w:rPr>
                      <w:rFonts w:ascii="ENAIRE Titillium Semibold" w:hAnsi="ENAIRE Titillium Semibold" w:cs="Arial"/>
                      <w:bCs/>
                      <w:noProof/>
                      <w:color w:val="00224C"/>
                      <w:sz w:val="16"/>
                      <w:szCs w:val="16"/>
                      <w:lang w:val="es-ES_tradnl"/>
                    </w:rPr>
                    <w:t>/</w:t>
                  </w:r>
                  <w:r>
                    <w:rPr>
                      <w:rFonts w:ascii="ENAIRE Titillium Semibold" w:hAnsi="ENAIRE Titillium Semibold" w:cs="Arial"/>
                      <w:color w:val="00224C"/>
                      <w:sz w:val="16"/>
                      <w:szCs w:val="16"/>
                      <w:lang w:val="es-ES_tradnl"/>
                    </w:rPr>
                    <w:object w:dxaOrig="225" w:dyaOrig="225" w14:anchorId="4AEF71E7">
                      <v:shape id="_x0000_i1121" type="#_x0000_t75" style="width:11.25pt;height:11.25pt" o:ole="">
                        <v:imagedata r:id="rId218" o:title=""/>
                      </v:shape>
                      <w:control r:id="rId220" w:name="CheckBox11121211144232" w:shapeid="_x0000_i1121"/>
                    </w:object>
                  </w:r>
                  <w:r>
                    <w:rPr>
                      <w:rFonts w:ascii="ENAIRE Titillium Semibold" w:hAnsi="ENAIRE Titillium Semibold" w:cs="Arial"/>
                      <w:color w:val="00224C"/>
                      <w:sz w:val="16"/>
                      <w:szCs w:val="16"/>
                      <w:lang w:val="es-ES_tradnl"/>
                    </w:rPr>
                    <w:t xml:space="preserve"> </w:t>
                  </w:r>
                  <w:r>
                    <w:rPr>
                      <w:rFonts w:ascii="ENAIRE Titillium Semibold" w:hAnsi="ENAIRE Titillium Semibold" w:cs="Arial"/>
                      <w:bCs/>
                      <w:noProof/>
                      <w:color w:val="00224C"/>
                      <w:sz w:val="16"/>
                      <w:szCs w:val="16"/>
                      <w:lang w:val="es-ES_tradnl"/>
                    </w:rPr>
                    <w:t>E</w:t>
                  </w:r>
                </w:p>
              </w:tc>
              <w:tc>
                <w:tcPr>
                  <w:tcW w:w="985" w:type="dxa"/>
                  <w:gridSpan w:val="2"/>
                  <w:tcBorders>
                    <w:top w:val="nil"/>
                    <w:left w:val="nil"/>
                    <w:bottom w:val="nil"/>
                    <w:right w:val="nil"/>
                  </w:tcBorders>
                  <w:vAlign w:val="center"/>
                  <w:hideMark/>
                </w:tcPr>
                <w:p w14:paraId="21DF9212" w14:textId="77777777" w:rsidR="0038649E" w:rsidRDefault="0038649E" w:rsidP="00847FFC">
                  <w:pPr>
                    <w:jc w:val="center"/>
                    <w:rPr>
                      <w:rFonts w:ascii="ENAIRE Titillium Semibold" w:hAnsi="ENAIRE Titillium Semibold" w:cs="Arial"/>
                      <w:bCs/>
                      <w:noProof/>
                      <w:color w:val="00224C"/>
                      <w:sz w:val="16"/>
                      <w:szCs w:val="16"/>
                      <w:lang w:val="es-ES_tradnl"/>
                    </w:rPr>
                  </w:pPr>
                  <w:r>
                    <w:rPr>
                      <w:rFonts w:ascii="ENAIRE Titillium Semibold" w:hAnsi="ENAIRE Titillium Semibold" w:cs="Arial"/>
                      <w:bCs/>
                      <w:noProof/>
                      <w:color w:val="00224C"/>
                      <w:sz w:val="16"/>
                      <w:szCs w:val="16"/>
                      <w:lang w:val="es-ES_tradnl"/>
                    </w:rPr>
                    <w:t>6.Latitud</w:t>
                  </w:r>
                </w:p>
              </w:tc>
              <w:tc>
                <w:tcPr>
                  <w:tcW w:w="897" w:type="dxa"/>
                  <w:gridSpan w:val="2"/>
                  <w:tcBorders>
                    <w:top w:val="nil"/>
                    <w:left w:val="nil"/>
                    <w:bottom w:val="dotted" w:sz="4" w:space="0" w:color="auto"/>
                    <w:right w:val="nil"/>
                  </w:tcBorders>
                  <w:vAlign w:val="center"/>
                </w:tcPr>
                <w:p w14:paraId="18F38466" w14:textId="77777777" w:rsidR="0038649E" w:rsidRDefault="0038649E" w:rsidP="00847FFC">
                  <w:pPr>
                    <w:rPr>
                      <w:rFonts w:ascii="ENAIRE Titillium Semibold" w:hAnsi="ENAIRE Titillium Semibold" w:cs="Arial"/>
                      <w:bCs/>
                      <w:noProof/>
                      <w:color w:val="00224C"/>
                      <w:sz w:val="16"/>
                      <w:szCs w:val="16"/>
                      <w:lang w:val="es-ES_tradnl"/>
                    </w:rPr>
                  </w:pPr>
                </w:p>
              </w:tc>
              <w:tc>
                <w:tcPr>
                  <w:tcW w:w="915" w:type="dxa"/>
                  <w:gridSpan w:val="2"/>
                  <w:tcBorders>
                    <w:top w:val="nil"/>
                    <w:left w:val="nil"/>
                    <w:bottom w:val="nil"/>
                    <w:right w:val="nil"/>
                  </w:tcBorders>
                  <w:vAlign w:val="center"/>
                  <w:hideMark/>
                </w:tcPr>
                <w:p w14:paraId="512AF7F3" w14:textId="77777777" w:rsidR="0038649E" w:rsidRDefault="0038649E" w:rsidP="00847FFC">
                  <w:pPr>
                    <w:jc w:val="center"/>
                    <w:rPr>
                      <w:rFonts w:ascii="ENAIRE Titillium Semibold" w:hAnsi="ENAIRE Titillium Semibold" w:cs="Arial"/>
                      <w:bCs/>
                      <w:noProof/>
                      <w:color w:val="00224C"/>
                      <w:sz w:val="16"/>
                      <w:szCs w:val="16"/>
                      <w:lang w:val="es-ES_tradnl"/>
                    </w:rPr>
                  </w:pPr>
                  <w:r>
                    <w:rPr>
                      <w:rFonts w:ascii="ENAIRE Titillium Semibold" w:hAnsi="ENAIRE Titillium Semibold" w:cs="Arial"/>
                      <w:bCs/>
                      <w:noProof/>
                      <w:color w:val="00224C"/>
                      <w:sz w:val="16"/>
                      <w:szCs w:val="16"/>
                      <w:lang w:val="es-ES_tradnl"/>
                    </w:rPr>
                    <w:t>Longitud</w:t>
                  </w:r>
                </w:p>
              </w:tc>
              <w:tc>
                <w:tcPr>
                  <w:tcW w:w="928" w:type="dxa"/>
                  <w:gridSpan w:val="2"/>
                  <w:tcBorders>
                    <w:top w:val="nil"/>
                    <w:left w:val="nil"/>
                    <w:bottom w:val="dotted" w:sz="4" w:space="0" w:color="auto"/>
                    <w:right w:val="nil"/>
                  </w:tcBorders>
                  <w:vAlign w:val="center"/>
                </w:tcPr>
                <w:p w14:paraId="7876F646" w14:textId="77777777" w:rsidR="0038649E" w:rsidRDefault="0038649E" w:rsidP="00847FFC">
                  <w:pPr>
                    <w:rPr>
                      <w:rFonts w:ascii="ENAIRE Titillium Semibold" w:hAnsi="ENAIRE Titillium Semibold"/>
                      <w:sz w:val="16"/>
                      <w:szCs w:val="16"/>
                    </w:rPr>
                  </w:pPr>
                </w:p>
              </w:tc>
              <w:tc>
                <w:tcPr>
                  <w:tcW w:w="1147" w:type="dxa"/>
                  <w:gridSpan w:val="3"/>
                  <w:tcBorders>
                    <w:top w:val="nil"/>
                    <w:left w:val="nil"/>
                    <w:bottom w:val="nil"/>
                    <w:right w:val="single" w:sz="4" w:space="0" w:color="auto"/>
                  </w:tcBorders>
                  <w:vAlign w:val="center"/>
                  <w:hideMark/>
                </w:tcPr>
                <w:p w14:paraId="06D2C2D6" w14:textId="266D0D86" w:rsidR="0038649E" w:rsidRDefault="0038649E" w:rsidP="00847FFC">
                  <w:pPr>
                    <w:jc w:val="center"/>
                    <w:rPr>
                      <w:rFonts w:ascii="ENAIRE Titillium Semibold" w:hAnsi="ENAIRE Titillium Semibold"/>
                      <w:sz w:val="16"/>
                      <w:szCs w:val="16"/>
                    </w:rPr>
                  </w:pPr>
                  <w:r>
                    <w:rPr>
                      <w:rFonts w:ascii="ENAIRE Titillium Semibold" w:hAnsi="ENAIRE Titillium Semibold" w:cs="Arial"/>
                      <w:color w:val="00224C"/>
                      <w:sz w:val="16"/>
                      <w:szCs w:val="16"/>
                      <w:lang w:val="es-ES_tradnl"/>
                    </w:rPr>
                    <w:object w:dxaOrig="225" w:dyaOrig="225" w14:anchorId="5EF19085">
                      <v:shape id="_x0000_i1123" type="#_x0000_t75" style="width:11.25pt;height:11.25pt" o:ole="">
                        <v:imagedata r:id="rId218" o:title=""/>
                      </v:shape>
                      <w:control r:id="rId221" w:name="CheckBox11121211144242" w:shapeid="_x0000_i1123"/>
                    </w:object>
                  </w:r>
                  <w:r>
                    <w:rPr>
                      <w:rFonts w:ascii="ENAIRE Titillium Semibold" w:hAnsi="ENAIRE Titillium Semibold" w:cs="Arial"/>
                      <w:color w:val="00224C"/>
                      <w:sz w:val="16"/>
                      <w:szCs w:val="16"/>
                      <w:lang w:val="es-ES_tradnl"/>
                    </w:rPr>
                    <w:t xml:space="preserve"> </w:t>
                  </w:r>
                  <w:r>
                    <w:rPr>
                      <w:rFonts w:ascii="ENAIRE Titillium Semibold" w:hAnsi="ENAIRE Titillium Semibold"/>
                      <w:sz w:val="16"/>
                      <w:szCs w:val="16"/>
                    </w:rPr>
                    <w:t>W/</w:t>
                  </w:r>
                  <w:r>
                    <w:rPr>
                      <w:rFonts w:ascii="ENAIRE Titillium Semibold" w:hAnsi="ENAIRE Titillium Semibold" w:cs="Arial"/>
                      <w:color w:val="00224C"/>
                      <w:sz w:val="16"/>
                      <w:szCs w:val="16"/>
                      <w:lang w:val="es-ES_tradnl"/>
                    </w:rPr>
                    <w:object w:dxaOrig="225" w:dyaOrig="225" w14:anchorId="744223D7">
                      <v:shape id="_x0000_i1125" type="#_x0000_t75" style="width:11.25pt;height:11.25pt" o:ole="">
                        <v:imagedata r:id="rId218" o:title=""/>
                      </v:shape>
                      <w:control r:id="rId222" w:name="CheckBox11121211144252" w:shapeid="_x0000_i1125"/>
                    </w:object>
                  </w:r>
                  <w:r>
                    <w:rPr>
                      <w:rFonts w:ascii="ENAIRE Titillium Semibold" w:hAnsi="ENAIRE Titillium Semibold" w:cs="Arial"/>
                      <w:color w:val="00224C"/>
                      <w:sz w:val="16"/>
                      <w:szCs w:val="16"/>
                      <w:lang w:val="es-ES_tradnl"/>
                    </w:rPr>
                    <w:t xml:space="preserve"> </w:t>
                  </w:r>
                  <w:r>
                    <w:rPr>
                      <w:rFonts w:ascii="ENAIRE Titillium Semibold" w:hAnsi="ENAIRE Titillium Semibold"/>
                      <w:sz w:val="16"/>
                      <w:szCs w:val="16"/>
                    </w:rPr>
                    <w:t>E</w:t>
                  </w:r>
                </w:p>
              </w:tc>
            </w:tr>
            <w:tr w:rsidR="0038649E" w14:paraId="2035BC08" w14:textId="77777777" w:rsidTr="00847FFC">
              <w:trPr>
                <w:trHeight w:val="283"/>
              </w:trPr>
              <w:tc>
                <w:tcPr>
                  <w:tcW w:w="933" w:type="dxa"/>
                  <w:tcBorders>
                    <w:top w:val="nil"/>
                    <w:left w:val="nil"/>
                    <w:bottom w:val="nil"/>
                    <w:right w:val="nil"/>
                  </w:tcBorders>
                  <w:vAlign w:val="center"/>
                  <w:hideMark/>
                </w:tcPr>
                <w:p w14:paraId="505CAF42" w14:textId="77777777" w:rsidR="0038649E" w:rsidRDefault="0038649E" w:rsidP="00847FFC">
                  <w:pPr>
                    <w:jc w:val="center"/>
                    <w:rPr>
                      <w:rFonts w:ascii="ENAIRE Titillium Semibold" w:hAnsi="ENAIRE Titillium Semibold" w:cs="Arial"/>
                      <w:color w:val="00224C"/>
                      <w:sz w:val="16"/>
                      <w:szCs w:val="16"/>
                      <w:lang w:val="es-ES_tradnl"/>
                    </w:rPr>
                  </w:pPr>
                  <w:r>
                    <w:rPr>
                      <w:rFonts w:ascii="ENAIRE Titillium Semibold" w:hAnsi="ENAIRE Titillium Semibold" w:cs="Arial"/>
                      <w:color w:val="00224C"/>
                      <w:sz w:val="16"/>
                      <w:szCs w:val="16"/>
                      <w:lang w:val="es-ES_tradnl"/>
                    </w:rPr>
                    <w:t>2.Latitud</w:t>
                  </w:r>
                </w:p>
              </w:tc>
              <w:tc>
                <w:tcPr>
                  <w:tcW w:w="850" w:type="dxa"/>
                  <w:tcBorders>
                    <w:top w:val="dotted" w:sz="4" w:space="0" w:color="auto"/>
                    <w:left w:val="nil"/>
                    <w:bottom w:val="dotted" w:sz="4" w:space="0" w:color="auto"/>
                    <w:right w:val="nil"/>
                  </w:tcBorders>
                  <w:vAlign w:val="center"/>
                </w:tcPr>
                <w:p w14:paraId="0EBC62A7" w14:textId="77777777" w:rsidR="0038649E" w:rsidRDefault="0038649E" w:rsidP="00847FFC">
                  <w:pPr>
                    <w:rPr>
                      <w:rFonts w:ascii="ENAIRE Titillium Semibold" w:hAnsi="ENAIRE Titillium Semibold" w:cs="Arial"/>
                      <w:color w:val="00224C"/>
                      <w:sz w:val="16"/>
                      <w:szCs w:val="16"/>
                      <w:lang w:val="es-ES_tradnl"/>
                    </w:rPr>
                  </w:pPr>
                </w:p>
              </w:tc>
              <w:tc>
                <w:tcPr>
                  <w:tcW w:w="914" w:type="dxa"/>
                  <w:tcBorders>
                    <w:top w:val="nil"/>
                    <w:left w:val="nil"/>
                    <w:bottom w:val="nil"/>
                    <w:right w:val="nil"/>
                  </w:tcBorders>
                  <w:vAlign w:val="center"/>
                  <w:hideMark/>
                </w:tcPr>
                <w:p w14:paraId="6C2154D1" w14:textId="77777777" w:rsidR="0038649E" w:rsidRDefault="0038649E" w:rsidP="00847FFC">
                  <w:pPr>
                    <w:jc w:val="center"/>
                    <w:rPr>
                      <w:rFonts w:ascii="ENAIRE Titillium Semibold" w:hAnsi="ENAIRE Titillium Semibold" w:cs="Arial"/>
                      <w:color w:val="00224C"/>
                      <w:sz w:val="16"/>
                      <w:szCs w:val="16"/>
                      <w:lang w:val="es-ES_tradnl"/>
                    </w:rPr>
                  </w:pPr>
                  <w:r>
                    <w:rPr>
                      <w:rFonts w:ascii="ENAIRE Titillium Semibold" w:hAnsi="ENAIRE Titillium Semibold" w:cs="Arial"/>
                      <w:color w:val="00224C"/>
                      <w:sz w:val="16"/>
                      <w:szCs w:val="16"/>
                      <w:lang w:val="es-ES_tradnl"/>
                    </w:rPr>
                    <w:t>Longitud</w:t>
                  </w:r>
                </w:p>
              </w:tc>
              <w:tc>
                <w:tcPr>
                  <w:tcW w:w="787" w:type="dxa"/>
                  <w:tcBorders>
                    <w:top w:val="dotted" w:sz="4" w:space="0" w:color="auto"/>
                    <w:left w:val="nil"/>
                    <w:bottom w:val="dotted" w:sz="4" w:space="0" w:color="auto"/>
                    <w:right w:val="nil"/>
                  </w:tcBorders>
                  <w:vAlign w:val="center"/>
                </w:tcPr>
                <w:p w14:paraId="55BFBFF3" w14:textId="77777777" w:rsidR="0038649E" w:rsidRDefault="0038649E" w:rsidP="00847FFC">
                  <w:pPr>
                    <w:rPr>
                      <w:rFonts w:ascii="ENAIRE Titillium Semibold" w:hAnsi="ENAIRE Titillium Semibold" w:cs="Arial"/>
                      <w:color w:val="00224C"/>
                      <w:sz w:val="16"/>
                      <w:szCs w:val="16"/>
                      <w:lang w:val="es-ES_tradnl"/>
                    </w:rPr>
                  </w:pPr>
                </w:p>
              </w:tc>
              <w:tc>
                <w:tcPr>
                  <w:tcW w:w="1141" w:type="dxa"/>
                  <w:gridSpan w:val="2"/>
                  <w:tcBorders>
                    <w:top w:val="nil"/>
                    <w:left w:val="nil"/>
                    <w:bottom w:val="nil"/>
                    <w:right w:val="nil"/>
                  </w:tcBorders>
                  <w:vAlign w:val="center"/>
                  <w:hideMark/>
                </w:tcPr>
                <w:p w14:paraId="3833A804" w14:textId="35831B78" w:rsidR="0038649E" w:rsidRDefault="0038649E" w:rsidP="00847FFC">
                  <w:pPr>
                    <w:jc w:val="center"/>
                    <w:rPr>
                      <w:rFonts w:ascii="ENAIRE Titillium Semibold" w:hAnsi="ENAIRE Titillium Semibold" w:cs="Arial"/>
                      <w:bCs/>
                      <w:noProof/>
                      <w:color w:val="00224C"/>
                      <w:sz w:val="16"/>
                      <w:szCs w:val="16"/>
                      <w:lang w:val="es-ES_tradnl"/>
                    </w:rPr>
                  </w:pPr>
                  <w:r>
                    <w:rPr>
                      <w:rFonts w:ascii="ENAIRE Titillium Semibold" w:hAnsi="ENAIRE Titillium Semibold" w:cs="Arial"/>
                      <w:color w:val="00224C"/>
                      <w:sz w:val="16"/>
                      <w:szCs w:val="16"/>
                      <w:lang w:val="es-ES_tradnl"/>
                    </w:rPr>
                    <w:object w:dxaOrig="225" w:dyaOrig="225" w14:anchorId="2865F408">
                      <v:shape id="_x0000_i1127" type="#_x0000_t75" style="width:11.25pt;height:11.25pt" o:ole="">
                        <v:imagedata r:id="rId218" o:title=""/>
                      </v:shape>
                      <w:control r:id="rId223" w:name="CheckBox11121211144221" w:shapeid="_x0000_i1127"/>
                    </w:object>
                  </w:r>
                  <w:r>
                    <w:rPr>
                      <w:rFonts w:ascii="ENAIRE Titillium Semibold" w:hAnsi="ENAIRE Titillium Semibold" w:cs="Arial"/>
                      <w:color w:val="00224C"/>
                      <w:sz w:val="16"/>
                      <w:szCs w:val="16"/>
                      <w:lang w:val="es-ES_tradnl"/>
                    </w:rPr>
                    <w:t xml:space="preserve"> W</w:t>
                  </w:r>
                  <w:r>
                    <w:rPr>
                      <w:rFonts w:ascii="ENAIRE Titillium Semibold" w:hAnsi="ENAIRE Titillium Semibold" w:cs="Arial"/>
                      <w:bCs/>
                      <w:noProof/>
                      <w:color w:val="00224C"/>
                      <w:sz w:val="16"/>
                      <w:szCs w:val="16"/>
                      <w:lang w:val="es-ES_tradnl"/>
                    </w:rPr>
                    <w:t>/</w:t>
                  </w:r>
                  <w:r>
                    <w:rPr>
                      <w:rFonts w:ascii="ENAIRE Titillium Semibold" w:hAnsi="ENAIRE Titillium Semibold" w:cs="Arial"/>
                      <w:color w:val="00224C"/>
                      <w:sz w:val="16"/>
                      <w:szCs w:val="16"/>
                      <w:lang w:val="es-ES_tradnl"/>
                    </w:rPr>
                    <w:object w:dxaOrig="225" w:dyaOrig="225" w14:anchorId="6A4F935F">
                      <v:shape id="_x0000_i1129" type="#_x0000_t75" style="width:11.25pt;height:11.25pt" o:ole="">
                        <v:imagedata r:id="rId218" o:title=""/>
                      </v:shape>
                      <w:control r:id="rId224" w:name="CheckBox11121211144231" w:shapeid="_x0000_i1129"/>
                    </w:object>
                  </w:r>
                  <w:r>
                    <w:rPr>
                      <w:rFonts w:ascii="ENAIRE Titillium Semibold" w:hAnsi="ENAIRE Titillium Semibold" w:cs="Arial"/>
                      <w:color w:val="00224C"/>
                      <w:sz w:val="16"/>
                      <w:szCs w:val="16"/>
                      <w:lang w:val="es-ES_tradnl"/>
                    </w:rPr>
                    <w:t xml:space="preserve"> </w:t>
                  </w:r>
                  <w:r>
                    <w:rPr>
                      <w:rFonts w:ascii="ENAIRE Titillium Semibold" w:hAnsi="ENAIRE Titillium Semibold" w:cs="Arial"/>
                      <w:bCs/>
                      <w:noProof/>
                      <w:color w:val="00224C"/>
                      <w:sz w:val="16"/>
                      <w:szCs w:val="16"/>
                      <w:lang w:val="es-ES_tradnl"/>
                    </w:rPr>
                    <w:t>E</w:t>
                  </w:r>
                </w:p>
              </w:tc>
              <w:tc>
                <w:tcPr>
                  <w:tcW w:w="985" w:type="dxa"/>
                  <w:gridSpan w:val="2"/>
                  <w:tcBorders>
                    <w:top w:val="nil"/>
                    <w:left w:val="nil"/>
                    <w:bottom w:val="nil"/>
                    <w:right w:val="nil"/>
                  </w:tcBorders>
                  <w:vAlign w:val="center"/>
                  <w:hideMark/>
                </w:tcPr>
                <w:p w14:paraId="30C17A05" w14:textId="77777777" w:rsidR="0038649E" w:rsidRDefault="0038649E" w:rsidP="00847FFC">
                  <w:pPr>
                    <w:jc w:val="center"/>
                    <w:rPr>
                      <w:rFonts w:ascii="ENAIRE Titillium Semibold" w:hAnsi="ENAIRE Titillium Semibold" w:cs="Arial"/>
                      <w:bCs/>
                      <w:noProof/>
                      <w:color w:val="00224C"/>
                      <w:sz w:val="16"/>
                      <w:szCs w:val="16"/>
                      <w:lang w:val="es-ES_tradnl"/>
                    </w:rPr>
                  </w:pPr>
                  <w:r>
                    <w:rPr>
                      <w:rFonts w:ascii="ENAIRE Titillium Semibold" w:hAnsi="ENAIRE Titillium Semibold" w:cs="Arial"/>
                      <w:bCs/>
                      <w:noProof/>
                      <w:color w:val="00224C"/>
                      <w:sz w:val="16"/>
                      <w:szCs w:val="16"/>
                      <w:lang w:val="es-ES_tradnl"/>
                    </w:rPr>
                    <w:t>7.Latitud</w:t>
                  </w:r>
                </w:p>
              </w:tc>
              <w:tc>
                <w:tcPr>
                  <w:tcW w:w="897" w:type="dxa"/>
                  <w:gridSpan w:val="2"/>
                  <w:tcBorders>
                    <w:top w:val="dotted" w:sz="4" w:space="0" w:color="auto"/>
                    <w:left w:val="nil"/>
                    <w:bottom w:val="dotted" w:sz="4" w:space="0" w:color="auto"/>
                    <w:right w:val="nil"/>
                  </w:tcBorders>
                  <w:vAlign w:val="center"/>
                </w:tcPr>
                <w:p w14:paraId="0972E01F" w14:textId="77777777" w:rsidR="0038649E" w:rsidRDefault="0038649E" w:rsidP="00847FFC">
                  <w:pPr>
                    <w:rPr>
                      <w:rFonts w:ascii="ENAIRE Titillium Semibold" w:hAnsi="ENAIRE Titillium Semibold" w:cs="Arial"/>
                      <w:bCs/>
                      <w:noProof/>
                      <w:color w:val="00224C"/>
                      <w:sz w:val="16"/>
                      <w:szCs w:val="16"/>
                      <w:lang w:val="es-ES_tradnl"/>
                    </w:rPr>
                  </w:pPr>
                </w:p>
              </w:tc>
              <w:tc>
                <w:tcPr>
                  <w:tcW w:w="915" w:type="dxa"/>
                  <w:gridSpan w:val="2"/>
                  <w:tcBorders>
                    <w:top w:val="nil"/>
                    <w:left w:val="nil"/>
                    <w:bottom w:val="nil"/>
                    <w:right w:val="nil"/>
                  </w:tcBorders>
                  <w:vAlign w:val="center"/>
                  <w:hideMark/>
                </w:tcPr>
                <w:p w14:paraId="170CB19F" w14:textId="77777777" w:rsidR="0038649E" w:rsidRDefault="0038649E" w:rsidP="00847FFC">
                  <w:pPr>
                    <w:jc w:val="center"/>
                    <w:rPr>
                      <w:rFonts w:ascii="ENAIRE Titillium Semibold" w:hAnsi="ENAIRE Titillium Semibold" w:cs="Arial"/>
                      <w:bCs/>
                      <w:noProof/>
                      <w:color w:val="00224C"/>
                      <w:sz w:val="16"/>
                      <w:szCs w:val="16"/>
                      <w:lang w:val="es-ES_tradnl"/>
                    </w:rPr>
                  </w:pPr>
                  <w:r>
                    <w:rPr>
                      <w:rFonts w:ascii="ENAIRE Titillium Semibold" w:hAnsi="ENAIRE Titillium Semibold" w:cs="Arial"/>
                      <w:bCs/>
                      <w:noProof/>
                      <w:color w:val="00224C"/>
                      <w:sz w:val="16"/>
                      <w:szCs w:val="16"/>
                      <w:lang w:val="es-ES_tradnl"/>
                    </w:rPr>
                    <w:t>Longitud</w:t>
                  </w:r>
                </w:p>
              </w:tc>
              <w:tc>
                <w:tcPr>
                  <w:tcW w:w="928" w:type="dxa"/>
                  <w:gridSpan w:val="2"/>
                  <w:tcBorders>
                    <w:top w:val="dotted" w:sz="4" w:space="0" w:color="auto"/>
                    <w:left w:val="nil"/>
                    <w:bottom w:val="dotted" w:sz="4" w:space="0" w:color="auto"/>
                    <w:right w:val="nil"/>
                  </w:tcBorders>
                  <w:vAlign w:val="center"/>
                </w:tcPr>
                <w:p w14:paraId="5D06E89E" w14:textId="77777777" w:rsidR="0038649E" w:rsidRDefault="0038649E" w:rsidP="00847FFC">
                  <w:pPr>
                    <w:rPr>
                      <w:rFonts w:ascii="ENAIRE Titillium Semibold" w:hAnsi="ENAIRE Titillium Semibold"/>
                      <w:sz w:val="16"/>
                      <w:szCs w:val="16"/>
                    </w:rPr>
                  </w:pPr>
                </w:p>
              </w:tc>
              <w:tc>
                <w:tcPr>
                  <w:tcW w:w="1147" w:type="dxa"/>
                  <w:gridSpan w:val="3"/>
                  <w:tcBorders>
                    <w:top w:val="nil"/>
                    <w:left w:val="nil"/>
                    <w:bottom w:val="nil"/>
                    <w:right w:val="single" w:sz="4" w:space="0" w:color="auto"/>
                  </w:tcBorders>
                  <w:vAlign w:val="center"/>
                  <w:hideMark/>
                </w:tcPr>
                <w:p w14:paraId="6D16D6A7" w14:textId="38BD9788" w:rsidR="0038649E" w:rsidRDefault="0038649E" w:rsidP="00847FFC">
                  <w:pPr>
                    <w:jc w:val="center"/>
                    <w:rPr>
                      <w:rFonts w:ascii="ENAIRE Titillium Semibold" w:hAnsi="ENAIRE Titillium Semibold"/>
                      <w:sz w:val="16"/>
                      <w:szCs w:val="16"/>
                    </w:rPr>
                  </w:pPr>
                  <w:r>
                    <w:rPr>
                      <w:rFonts w:ascii="ENAIRE Titillium Semibold" w:hAnsi="ENAIRE Titillium Semibold" w:cs="Arial"/>
                      <w:color w:val="00224C"/>
                      <w:sz w:val="16"/>
                      <w:szCs w:val="16"/>
                      <w:lang w:val="es-ES_tradnl"/>
                    </w:rPr>
                    <w:object w:dxaOrig="225" w:dyaOrig="225" w14:anchorId="09D593C2">
                      <v:shape id="_x0000_i1131" type="#_x0000_t75" style="width:11.25pt;height:11.25pt" o:ole="">
                        <v:imagedata r:id="rId218" o:title=""/>
                      </v:shape>
                      <w:control r:id="rId225" w:name="CheckBox11121211144241" w:shapeid="_x0000_i1131"/>
                    </w:object>
                  </w:r>
                  <w:r>
                    <w:rPr>
                      <w:rFonts w:ascii="ENAIRE Titillium Semibold" w:hAnsi="ENAIRE Titillium Semibold" w:cs="Arial"/>
                      <w:color w:val="00224C"/>
                      <w:sz w:val="16"/>
                      <w:szCs w:val="16"/>
                      <w:lang w:val="es-ES_tradnl"/>
                    </w:rPr>
                    <w:t xml:space="preserve"> </w:t>
                  </w:r>
                  <w:r>
                    <w:rPr>
                      <w:rFonts w:ascii="ENAIRE Titillium Semibold" w:hAnsi="ENAIRE Titillium Semibold"/>
                      <w:sz w:val="16"/>
                      <w:szCs w:val="16"/>
                    </w:rPr>
                    <w:t>W/</w:t>
                  </w:r>
                  <w:r>
                    <w:rPr>
                      <w:rFonts w:ascii="ENAIRE Titillium Semibold" w:hAnsi="ENAIRE Titillium Semibold" w:cs="Arial"/>
                      <w:color w:val="00224C"/>
                      <w:sz w:val="16"/>
                      <w:szCs w:val="16"/>
                      <w:lang w:val="es-ES_tradnl"/>
                    </w:rPr>
                    <w:object w:dxaOrig="225" w:dyaOrig="225" w14:anchorId="619230B2">
                      <v:shape id="_x0000_i1133" type="#_x0000_t75" style="width:11.25pt;height:11.25pt" o:ole="">
                        <v:imagedata r:id="rId218" o:title=""/>
                      </v:shape>
                      <w:control r:id="rId226" w:name="CheckBox11121211144251" w:shapeid="_x0000_i1133"/>
                    </w:object>
                  </w:r>
                  <w:r>
                    <w:rPr>
                      <w:rFonts w:ascii="ENAIRE Titillium Semibold" w:hAnsi="ENAIRE Titillium Semibold" w:cs="Arial"/>
                      <w:color w:val="00224C"/>
                      <w:sz w:val="16"/>
                      <w:szCs w:val="16"/>
                      <w:lang w:val="es-ES_tradnl"/>
                    </w:rPr>
                    <w:t xml:space="preserve"> </w:t>
                  </w:r>
                  <w:r>
                    <w:rPr>
                      <w:rFonts w:ascii="ENAIRE Titillium Semibold" w:hAnsi="ENAIRE Titillium Semibold"/>
                      <w:sz w:val="16"/>
                      <w:szCs w:val="16"/>
                    </w:rPr>
                    <w:t>E</w:t>
                  </w:r>
                </w:p>
              </w:tc>
            </w:tr>
            <w:tr w:rsidR="0038649E" w14:paraId="271B44CD" w14:textId="77777777" w:rsidTr="00847FFC">
              <w:trPr>
                <w:trHeight w:val="283"/>
              </w:trPr>
              <w:tc>
                <w:tcPr>
                  <w:tcW w:w="933" w:type="dxa"/>
                  <w:tcBorders>
                    <w:top w:val="nil"/>
                    <w:left w:val="nil"/>
                    <w:bottom w:val="nil"/>
                    <w:right w:val="nil"/>
                  </w:tcBorders>
                  <w:vAlign w:val="center"/>
                  <w:hideMark/>
                </w:tcPr>
                <w:p w14:paraId="487B4005" w14:textId="77777777" w:rsidR="0038649E" w:rsidRDefault="0038649E" w:rsidP="00847FFC">
                  <w:pPr>
                    <w:jc w:val="center"/>
                    <w:rPr>
                      <w:rFonts w:ascii="ENAIRE Titillium Semibold" w:hAnsi="ENAIRE Titillium Semibold" w:cs="Arial"/>
                      <w:color w:val="00224C"/>
                      <w:sz w:val="16"/>
                      <w:szCs w:val="16"/>
                      <w:lang w:val="es-ES_tradnl"/>
                    </w:rPr>
                  </w:pPr>
                  <w:r>
                    <w:rPr>
                      <w:rFonts w:ascii="ENAIRE Titillium Semibold" w:hAnsi="ENAIRE Titillium Semibold" w:cs="Arial"/>
                      <w:color w:val="00224C"/>
                      <w:sz w:val="16"/>
                      <w:szCs w:val="16"/>
                      <w:lang w:val="es-ES_tradnl"/>
                    </w:rPr>
                    <w:t>3.Latitud</w:t>
                  </w:r>
                </w:p>
              </w:tc>
              <w:tc>
                <w:tcPr>
                  <w:tcW w:w="850" w:type="dxa"/>
                  <w:tcBorders>
                    <w:top w:val="dotted" w:sz="4" w:space="0" w:color="auto"/>
                    <w:left w:val="nil"/>
                    <w:bottom w:val="dotted" w:sz="4" w:space="0" w:color="auto"/>
                    <w:right w:val="nil"/>
                  </w:tcBorders>
                  <w:vAlign w:val="center"/>
                </w:tcPr>
                <w:p w14:paraId="3B53D3BD" w14:textId="77777777" w:rsidR="0038649E" w:rsidRDefault="0038649E" w:rsidP="00847FFC">
                  <w:pPr>
                    <w:rPr>
                      <w:rFonts w:ascii="ENAIRE Titillium Semibold" w:hAnsi="ENAIRE Titillium Semibold" w:cs="Arial"/>
                      <w:color w:val="00224C"/>
                      <w:sz w:val="16"/>
                      <w:szCs w:val="16"/>
                      <w:lang w:val="es-ES_tradnl"/>
                    </w:rPr>
                  </w:pPr>
                </w:p>
              </w:tc>
              <w:tc>
                <w:tcPr>
                  <w:tcW w:w="914" w:type="dxa"/>
                  <w:tcBorders>
                    <w:top w:val="nil"/>
                    <w:left w:val="nil"/>
                    <w:bottom w:val="nil"/>
                    <w:right w:val="nil"/>
                  </w:tcBorders>
                  <w:vAlign w:val="center"/>
                  <w:hideMark/>
                </w:tcPr>
                <w:p w14:paraId="19EEBDEC" w14:textId="77777777" w:rsidR="0038649E" w:rsidRDefault="0038649E" w:rsidP="00847FFC">
                  <w:pPr>
                    <w:jc w:val="center"/>
                    <w:rPr>
                      <w:rFonts w:ascii="ENAIRE Titillium Semibold" w:hAnsi="ENAIRE Titillium Semibold" w:cs="Arial"/>
                      <w:color w:val="00224C"/>
                      <w:sz w:val="16"/>
                      <w:szCs w:val="16"/>
                      <w:lang w:val="es-ES_tradnl"/>
                    </w:rPr>
                  </w:pPr>
                  <w:r>
                    <w:rPr>
                      <w:rFonts w:ascii="ENAIRE Titillium Semibold" w:hAnsi="ENAIRE Titillium Semibold" w:cs="Arial"/>
                      <w:color w:val="00224C"/>
                      <w:sz w:val="16"/>
                      <w:szCs w:val="16"/>
                      <w:lang w:val="es-ES_tradnl"/>
                    </w:rPr>
                    <w:t>Longitud</w:t>
                  </w:r>
                </w:p>
              </w:tc>
              <w:tc>
                <w:tcPr>
                  <w:tcW w:w="787" w:type="dxa"/>
                  <w:tcBorders>
                    <w:top w:val="dotted" w:sz="4" w:space="0" w:color="auto"/>
                    <w:left w:val="nil"/>
                    <w:bottom w:val="dotted" w:sz="4" w:space="0" w:color="auto"/>
                    <w:right w:val="nil"/>
                  </w:tcBorders>
                  <w:vAlign w:val="center"/>
                </w:tcPr>
                <w:p w14:paraId="76F8CC6A" w14:textId="77777777" w:rsidR="0038649E" w:rsidRDefault="0038649E" w:rsidP="00847FFC">
                  <w:pPr>
                    <w:rPr>
                      <w:rFonts w:ascii="ENAIRE Titillium Semibold" w:hAnsi="ENAIRE Titillium Semibold" w:cs="Arial"/>
                      <w:color w:val="00224C"/>
                      <w:sz w:val="16"/>
                      <w:szCs w:val="16"/>
                      <w:lang w:val="es-ES_tradnl"/>
                    </w:rPr>
                  </w:pPr>
                </w:p>
              </w:tc>
              <w:tc>
                <w:tcPr>
                  <w:tcW w:w="1141" w:type="dxa"/>
                  <w:gridSpan w:val="2"/>
                  <w:tcBorders>
                    <w:top w:val="nil"/>
                    <w:left w:val="nil"/>
                    <w:bottom w:val="nil"/>
                    <w:right w:val="nil"/>
                  </w:tcBorders>
                  <w:vAlign w:val="center"/>
                  <w:hideMark/>
                </w:tcPr>
                <w:p w14:paraId="41C6FBDD" w14:textId="056679CD" w:rsidR="0038649E" w:rsidRDefault="0038649E" w:rsidP="00847FFC">
                  <w:pPr>
                    <w:jc w:val="center"/>
                    <w:rPr>
                      <w:rFonts w:ascii="ENAIRE Titillium Semibold" w:hAnsi="ENAIRE Titillium Semibold" w:cs="Arial"/>
                      <w:bCs/>
                      <w:noProof/>
                      <w:color w:val="00224C"/>
                      <w:sz w:val="16"/>
                      <w:szCs w:val="16"/>
                      <w:lang w:val="es-ES_tradnl"/>
                    </w:rPr>
                  </w:pPr>
                  <w:r>
                    <w:rPr>
                      <w:rFonts w:ascii="ENAIRE Titillium Semibold" w:hAnsi="ENAIRE Titillium Semibold" w:cs="Arial"/>
                      <w:color w:val="00224C"/>
                      <w:sz w:val="16"/>
                      <w:szCs w:val="16"/>
                      <w:lang w:val="es-ES_tradnl"/>
                    </w:rPr>
                    <w:object w:dxaOrig="225" w:dyaOrig="225" w14:anchorId="406317D9">
                      <v:shape id="_x0000_i1135" type="#_x0000_t75" style="width:11.25pt;height:11.25pt" o:ole="">
                        <v:imagedata r:id="rId218" o:title=""/>
                      </v:shape>
                      <w:control r:id="rId227" w:name="CheckBox11121211144223" w:shapeid="_x0000_i1135"/>
                    </w:object>
                  </w:r>
                  <w:r>
                    <w:rPr>
                      <w:rFonts w:ascii="ENAIRE Titillium Semibold" w:hAnsi="ENAIRE Titillium Semibold" w:cs="Arial"/>
                      <w:color w:val="00224C"/>
                      <w:sz w:val="16"/>
                      <w:szCs w:val="16"/>
                      <w:lang w:val="es-ES_tradnl"/>
                    </w:rPr>
                    <w:t xml:space="preserve"> W</w:t>
                  </w:r>
                  <w:r>
                    <w:rPr>
                      <w:rFonts w:ascii="ENAIRE Titillium Semibold" w:hAnsi="ENAIRE Titillium Semibold" w:cs="Arial"/>
                      <w:bCs/>
                      <w:noProof/>
                      <w:color w:val="00224C"/>
                      <w:sz w:val="16"/>
                      <w:szCs w:val="16"/>
                      <w:lang w:val="es-ES_tradnl"/>
                    </w:rPr>
                    <w:t>/</w:t>
                  </w:r>
                  <w:r>
                    <w:rPr>
                      <w:rFonts w:ascii="ENAIRE Titillium Semibold" w:hAnsi="ENAIRE Titillium Semibold" w:cs="Arial"/>
                      <w:color w:val="00224C"/>
                      <w:sz w:val="16"/>
                      <w:szCs w:val="16"/>
                      <w:lang w:val="es-ES_tradnl"/>
                    </w:rPr>
                    <w:object w:dxaOrig="225" w:dyaOrig="225" w14:anchorId="3496AAFC">
                      <v:shape id="_x0000_i1137" type="#_x0000_t75" style="width:11.25pt;height:11.25pt" o:ole="">
                        <v:imagedata r:id="rId218" o:title=""/>
                      </v:shape>
                      <w:control r:id="rId228" w:name="CheckBox11121211144233" w:shapeid="_x0000_i1137"/>
                    </w:object>
                  </w:r>
                  <w:r>
                    <w:rPr>
                      <w:rFonts w:ascii="ENAIRE Titillium Semibold" w:hAnsi="ENAIRE Titillium Semibold" w:cs="Arial"/>
                      <w:color w:val="00224C"/>
                      <w:sz w:val="16"/>
                      <w:szCs w:val="16"/>
                      <w:lang w:val="es-ES_tradnl"/>
                    </w:rPr>
                    <w:t xml:space="preserve"> </w:t>
                  </w:r>
                  <w:r>
                    <w:rPr>
                      <w:rFonts w:ascii="ENAIRE Titillium Semibold" w:hAnsi="ENAIRE Titillium Semibold" w:cs="Arial"/>
                      <w:bCs/>
                      <w:noProof/>
                      <w:color w:val="00224C"/>
                      <w:sz w:val="16"/>
                      <w:szCs w:val="16"/>
                      <w:lang w:val="es-ES_tradnl"/>
                    </w:rPr>
                    <w:t>E</w:t>
                  </w:r>
                </w:p>
              </w:tc>
              <w:tc>
                <w:tcPr>
                  <w:tcW w:w="985" w:type="dxa"/>
                  <w:gridSpan w:val="2"/>
                  <w:tcBorders>
                    <w:top w:val="nil"/>
                    <w:left w:val="nil"/>
                    <w:bottom w:val="nil"/>
                    <w:right w:val="nil"/>
                  </w:tcBorders>
                  <w:vAlign w:val="center"/>
                  <w:hideMark/>
                </w:tcPr>
                <w:p w14:paraId="09B922C8" w14:textId="77777777" w:rsidR="0038649E" w:rsidRDefault="0038649E" w:rsidP="00847FFC">
                  <w:pPr>
                    <w:jc w:val="center"/>
                    <w:rPr>
                      <w:rFonts w:ascii="ENAIRE Titillium Semibold" w:hAnsi="ENAIRE Titillium Semibold" w:cs="Arial"/>
                      <w:bCs/>
                      <w:noProof/>
                      <w:color w:val="00224C"/>
                      <w:sz w:val="16"/>
                      <w:szCs w:val="16"/>
                      <w:lang w:val="es-ES_tradnl"/>
                    </w:rPr>
                  </w:pPr>
                  <w:r>
                    <w:rPr>
                      <w:rFonts w:ascii="ENAIRE Titillium Semibold" w:hAnsi="ENAIRE Titillium Semibold" w:cs="Arial"/>
                      <w:bCs/>
                      <w:noProof/>
                      <w:color w:val="00224C"/>
                      <w:sz w:val="16"/>
                      <w:szCs w:val="16"/>
                      <w:lang w:val="es-ES_tradnl"/>
                    </w:rPr>
                    <w:t>8.Latitud</w:t>
                  </w:r>
                </w:p>
              </w:tc>
              <w:tc>
                <w:tcPr>
                  <w:tcW w:w="897" w:type="dxa"/>
                  <w:gridSpan w:val="2"/>
                  <w:tcBorders>
                    <w:top w:val="dotted" w:sz="4" w:space="0" w:color="auto"/>
                    <w:left w:val="nil"/>
                    <w:bottom w:val="dotted" w:sz="4" w:space="0" w:color="auto"/>
                    <w:right w:val="nil"/>
                  </w:tcBorders>
                  <w:vAlign w:val="center"/>
                </w:tcPr>
                <w:p w14:paraId="1E780FCD" w14:textId="77777777" w:rsidR="0038649E" w:rsidRDefault="0038649E" w:rsidP="00847FFC">
                  <w:pPr>
                    <w:rPr>
                      <w:rFonts w:ascii="ENAIRE Titillium Semibold" w:hAnsi="ENAIRE Titillium Semibold" w:cs="Arial"/>
                      <w:bCs/>
                      <w:noProof/>
                      <w:color w:val="00224C"/>
                      <w:sz w:val="16"/>
                      <w:szCs w:val="16"/>
                      <w:lang w:val="es-ES_tradnl"/>
                    </w:rPr>
                  </w:pPr>
                </w:p>
              </w:tc>
              <w:tc>
                <w:tcPr>
                  <w:tcW w:w="915" w:type="dxa"/>
                  <w:gridSpan w:val="2"/>
                  <w:tcBorders>
                    <w:top w:val="nil"/>
                    <w:left w:val="nil"/>
                    <w:bottom w:val="nil"/>
                    <w:right w:val="nil"/>
                  </w:tcBorders>
                  <w:vAlign w:val="center"/>
                  <w:hideMark/>
                </w:tcPr>
                <w:p w14:paraId="7F02E756" w14:textId="77777777" w:rsidR="0038649E" w:rsidRDefault="0038649E" w:rsidP="00847FFC">
                  <w:pPr>
                    <w:jc w:val="center"/>
                    <w:rPr>
                      <w:rFonts w:ascii="ENAIRE Titillium Semibold" w:hAnsi="ENAIRE Titillium Semibold" w:cs="Arial"/>
                      <w:bCs/>
                      <w:noProof/>
                      <w:color w:val="00224C"/>
                      <w:sz w:val="16"/>
                      <w:szCs w:val="16"/>
                      <w:lang w:val="es-ES_tradnl"/>
                    </w:rPr>
                  </w:pPr>
                  <w:r>
                    <w:rPr>
                      <w:rFonts w:ascii="ENAIRE Titillium Semibold" w:hAnsi="ENAIRE Titillium Semibold" w:cs="Arial"/>
                      <w:bCs/>
                      <w:noProof/>
                      <w:color w:val="00224C"/>
                      <w:sz w:val="16"/>
                      <w:szCs w:val="16"/>
                      <w:lang w:val="es-ES_tradnl"/>
                    </w:rPr>
                    <w:t>Longitud</w:t>
                  </w:r>
                </w:p>
              </w:tc>
              <w:tc>
                <w:tcPr>
                  <w:tcW w:w="928" w:type="dxa"/>
                  <w:gridSpan w:val="2"/>
                  <w:tcBorders>
                    <w:top w:val="dotted" w:sz="4" w:space="0" w:color="auto"/>
                    <w:left w:val="nil"/>
                    <w:bottom w:val="dotted" w:sz="4" w:space="0" w:color="auto"/>
                    <w:right w:val="nil"/>
                  </w:tcBorders>
                  <w:vAlign w:val="center"/>
                </w:tcPr>
                <w:p w14:paraId="2D71D377" w14:textId="77777777" w:rsidR="0038649E" w:rsidRDefault="0038649E" w:rsidP="00847FFC">
                  <w:pPr>
                    <w:rPr>
                      <w:rFonts w:ascii="ENAIRE Titillium Semibold" w:hAnsi="ENAIRE Titillium Semibold"/>
                      <w:sz w:val="16"/>
                      <w:szCs w:val="16"/>
                    </w:rPr>
                  </w:pPr>
                </w:p>
              </w:tc>
              <w:tc>
                <w:tcPr>
                  <w:tcW w:w="1147" w:type="dxa"/>
                  <w:gridSpan w:val="3"/>
                  <w:tcBorders>
                    <w:top w:val="nil"/>
                    <w:left w:val="nil"/>
                    <w:bottom w:val="nil"/>
                    <w:right w:val="single" w:sz="4" w:space="0" w:color="auto"/>
                  </w:tcBorders>
                  <w:vAlign w:val="center"/>
                  <w:hideMark/>
                </w:tcPr>
                <w:p w14:paraId="02CA5493" w14:textId="141DBBBE" w:rsidR="0038649E" w:rsidRDefault="0038649E" w:rsidP="00847FFC">
                  <w:pPr>
                    <w:jc w:val="center"/>
                    <w:rPr>
                      <w:rFonts w:ascii="ENAIRE Titillium Semibold" w:hAnsi="ENAIRE Titillium Semibold"/>
                      <w:sz w:val="16"/>
                      <w:szCs w:val="16"/>
                    </w:rPr>
                  </w:pPr>
                  <w:r>
                    <w:rPr>
                      <w:rFonts w:ascii="ENAIRE Titillium Semibold" w:hAnsi="ENAIRE Titillium Semibold" w:cs="Arial"/>
                      <w:color w:val="00224C"/>
                      <w:sz w:val="16"/>
                      <w:szCs w:val="16"/>
                      <w:lang w:val="es-ES_tradnl"/>
                    </w:rPr>
                    <w:object w:dxaOrig="225" w:dyaOrig="225" w14:anchorId="132A6682">
                      <v:shape id="_x0000_i1139" type="#_x0000_t75" style="width:11.25pt;height:11.25pt" o:ole="">
                        <v:imagedata r:id="rId218" o:title=""/>
                      </v:shape>
                      <w:control r:id="rId229" w:name="CheckBox11121211144243" w:shapeid="_x0000_i1139"/>
                    </w:object>
                  </w:r>
                  <w:r>
                    <w:rPr>
                      <w:rFonts w:ascii="ENAIRE Titillium Semibold" w:hAnsi="ENAIRE Titillium Semibold" w:cs="Arial"/>
                      <w:color w:val="00224C"/>
                      <w:sz w:val="16"/>
                      <w:szCs w:val="16"/>
                      <w:lang w:val="es-ES_tradnl"/>
                    </w:rPr>
                    <w:t xml:space="preserve"> </w:t>
                  </w:r>
                  <w:r>
                    <w:rPr>
                      <w:rFonts w:ascii="ENAIRE Titillium Semibold" w:hAnsi="ENAIRE Titillium Semibold"/>
                      <w:sz w:val="16"/>
                      <w:szCs w:val="16"/>
                    </w:rPr>
                    <w:t>W/</w:t>
                  </w:r>
                  <w:r>
                    <w:rPr>
                      <w:rFonts w:ascii="ENAIRE Titillium Semibold" w:hAnsi="ENAIRE Titillium Semibold" w:cs="Arial"/>
                      <w:color w:val="00224C"/>
                      <w:sz w:val="16"/>
                      <w:szCs w:val="16"/>
                      <w:lang w:val="es-ES_tradnl"/>
                    </w:rPr>
                    <w:object w:dxaOrig="225" w:dyaOrig="225" w14:anchorId="5CAB3E59">
                      <v:shape id="_x0000_i1141" type="#_x0000_t75" style="width:11.25pt;height:11.25pt" o:ole="">
                        <v:imagedata r:id="rId218" o:title=""/>
                      </v:shape>
                      <w:control r:id="rId230" w:name="CheckBox11121211144253" w:shapeid="_x0000_i1141"/>
                    </w:object>
                  </w:r>
                  <w:r>
                    <w:rPr>
                      <w:rFonts w:ascii="ENAIRE Titillium Semibold" w:hAnsi="ENAIRE Titillium Semibold" w:cs="Arial"/>
                      <w:color w:val="00224C"/>
                      <w:sz w:val="16"/>
                      <w:szCs w:val="16"/>
                      <w:lang w:val="es-ES_tradnl"/>
                    </w:rPr>
                    <w:t xml:space="preserve"> </w:t>
                  </w:r>
                  <w:r>
                    <w:rPr>
                      <w:rFonts w:ascii="ENAIRE Titillium Semibold" w:hAnsi="ENAIRE Titillium Semibold"/>
                      <w:sz w:val="16"/>
                      <w:szCs w:val="16"/>
                    </w:rPr>
                    <w:t>E</w:t>
                  </w:r>
                </w:p>
              </w:tc>
            </w:tr>
            <w:tr w:rsidR="0038649E" w14:paraId="03F55EA0" w14:textId="77777777" w:rsidTr="00847FFC">
              <w:trPr>
                <w:trHeight w:val="283"/>
              </w:trPr>
              <w:tc>
                <w:tcPr>
                  <w:tcW w:w="933" w:type="dxa"/>
                  <w:tcBorders>
                    <w:top w:val="nil"/>
                    <w:left w:val="nil"/>
                    <w:bottom w:val="nil"/>
                    <w:right w:val="nil"/>
                  </w:tcBorders>
                  <w:vAlign w:val="center"/>
                  <w:hideMark/>
                </w:tcPr>
                <w:p w14:paraId="5C2B2532" w14:textId="77777777" w:rsidR="0038649E" w:rsidRDefault="0038649E" w:rsidP="00847FFC">
                  <w:pPr>
                    <w:jc w:val="center"/>
                    <w:rPr>
                      <w:rFonts w:ascii="ENAIRE Titillium Semibold" w:hAnsi="ENAIRE Titillium Semibold" w:cs="Arial"/>
                      <w:color w:val="00224C"/>
                      <w:sz w:val="16"/>
                      <w:szCs w:val="16"/>
                      <w:lang w:val="es-ES_tradnl"/>
                    </w:rPr>
                  </w:pPr>
                  <w:r>
                    <w:rPr>
                      <w:rFonts w:ascii="ENAIRE Titillium Semibold" w:hAnsi="ENAIRE Titillium Semibold" w:cs="Arial"/>
                      <w:color w:val="00224C"/>
                      <w:sz w:val="16"/>
                      <w:szCs w:val="16"/>
                      <w:lang w:val="es-ES_tradnl"/>
                    </w:rPr>
                    <w:t>4.Latitud</w:t>
                  </w:r>
                </w:p>
              </w:tc>
              <w:tc>
                <w:tcPr>
                  <w:tcW w:w="850" w:type="dxa"/>
                  <w:tcBorders>
                    <w:top w:val="dotted" w:sz="4" w:space="0" w:color="auto"/>
                    <w:left w:val="nil"/>
                    <w:bottom w:val="dotted" w:sz="4" w:space="0" w:color="auto"/>
                    <w:right w:val="nil"/>
                  </w:tcBorders>
                  <w:vAlign w:val="center"/>
                </w:tcPr>
                <w:p w14:paraId="7E3ECCE5" w14:textId="77777777" w:rsidR="0038649E" w:rsidRDefault="0038649E" w:rsidP="00847FFC">
                  <w:pPr>
                    <w:rPr>
                      <w:rFonts w:ascii="ENAIRE Titillium Semibold" w:hAnsi="ENAIRE Titillium Semibold" w:cs="Arial"/>
                      <w:color w:val="00224C"/>
                      <w:sz w:val="16"/>
                      <w:szCs w:val="16"/>
                      <w:lang w:val="es-ES_tradnl"/>
                    </w:rPr>
                  </w:pPr>
                </w:p>
              </w:tc>
              <w:tc>
                <w:tcPr>
                  <w:tcW w:w="914" w:type="dxa"/>
                  <w:tcBorders>
                    <w:top w:val="nil"/>
                    <w:left w:val="nil"/>
                    <w:bottom w:val="nil"/>
                    <w:right w:val="nil"/>
                  </w:tcBorders>
                  <w:vAlign w:val="center"/>
                  <w:hideMark/>
                </w:tcPr>
                <w:p w14:paraId="4A47764F" w14:textId="77777777" w:rsidR="0038649E" w:rsidRDefault="0038649E" w:rsidP="00847FFC">
                  <w:pPr>
                    <w:jc w:val="center"/>
                    <w:rPr>
                      <w:rFonts w:ascii="ENAIRE Titillium Semibold" w:hAnsi="ENAIRE Titillium Semibold" w:cs="Arial"/>
                      <w:color w:val="00224C"/>
                      <w:sz w:val="16"/>
                      <w:szCs w:val="16"/>
                      <w:lang w:val="es-ES_tradnl"/>
                    </w:rPr>
                  </w:pPr>
                  <w:r>
                    <w:rPr>
                      <w:rFonts w:ascii="ENAIRE Titillium Semibold" w:hAnsi="ENAIRE Titillium Semibold" w:cs="Arial"/>
                      <w:color w:val="00224C"/>
                      <w:sz w:val="16"/>
                      <w:szCs w:val="16"/>
                      <w:lang w:val="es-ES_tradnl"/>
                    </w:rPr>
                    <w:t>Longitud</w:t>
                  </w:r>
                </w:p>
              </w:tc>
              <w:tc>
                <w:tcPr>
                  <w:tcW w:w="787" w:type="dxa"/>
                  <w:tcBorders>
                    <w:top w:val="dotted" w:sz="4" w:space="0" w:color="auto"/>
                    <w:left w:val="nil"/>
                    <w:bottom w:val="dotted" w:sz="4" w:space="0" w:color="auto"/>
                    <w:right w:val="nil"/>
                  </w:tcBorders>
                  <w:vAlign w:val="center"/>
                </w:tcPr>
                <w:p w14:paraId="32929E20" w14:textId="77777777" w:rsidR="0038649E" w:rsidRDefault="0038649E" w:rsidP="00847FFC">
                  <w:pPr>
                    <w:rPr>
                      <w:rFonts w:ascii="ENAIRE Titillium Semibold" w:hAnsi="ENAIRE Titillium Semibold" w:cs="Arial"/>
                      <w:color w:val="00224C"/>
                      <w:sz w:val="16"/>
                      <w:szCs w:val="16"/>
                      <w:lang w:val="es-ES_tradnl"/>
                    </w:rPr>
                  </w:pPr>
                </w:p>
              </w:tc>
              <w:tc>
                <w:tcPr>
                  <w:tcW w:w="1141" w:type="dxa"/>
                  <w:gridSpan w:val="2"/>
                  <w:tcBorders>
                    <w:top w:val="nil"/>
                    <w:left w:val="nil"/>
                    <w:bottom w:val="nil"/>
                    <w:right w:val="nil"/>
                  </w:tcBorders>
                  <w:vAlign w:val="center"/>
                  <w:hideMark/>
                </w:tcPr>
                <w:p w14:paraId="3DC8FAE8" w14:textId="2E92A301" w:rsidR="0038649E" w:rsidRDefault="0038649E" w:rsidP="00847FFC">
                  <w:pPr>
                    <w:jc w:val="center"/>
                    <w:rPr>
                      <w:rFonts w:ascii="ENAIRE Titillium Semibold" w:hAnsi="ENAIRE Titillium Semibold" w:cs="Arial"/>
                      <w:bCs/>
                      <w:noProof/>
                      <w:color w:val="00224C"/>
                      <w:sz w:val="16"/>
                      <w:szCs w:val="16"/>
                      <w:lang w:val="es-ES_tradnl"/>
                    </w:rPr>
                  </w:pPr>
                  <w:r>
                    <w:rPr>
                      <w:rFonts w:ascii="ENAIRE Titillium Semibold" w:hAnsi="ENAIRE Titillium Semibold" w:cs="Arial"/>
                      <w:color w:val="00224C"/>
                      <w:sz w:val="16"/>
                      <w:szCs w:val="16"/>
                      <w:lang w:val="es-ES_tradnl"/>
                    </w:rPr>
                    <w:object w:dxaOrig="225" w:dyaOrig="225" w14:anchorId="3083D438">
                      <v:shape id="_x0000_i1143" type="#_x0000_t75" style="width:11.25pt;height:11.25pt" o:ole="">
                        <v:imagedata r:id="rId218" o:title=""/>
                      </v:shape>
                      <w:control r:id="rId231" w:name="CheckBox11121211144224" w:shapeid="_x0000_i1143"/>
                    </w:object>
                  </w:r>
                  <w:r>
                    <w:rPr>
                      <w:rFonts w:ascii="ENAIRE Titillium Semibold" w:hAnsi="ENAIRE Titillium Semibold" w:cs="Arial"/>
                      <w:color w:val="00224C"/>
                      <w:sz w:val="16"/>
                      <w:szCs w:val="16"/>
                      <w:lang w:val="es-ES_tradnl"/>
                    </w:rPr>
                    <w:t xml:space="preserve"> W</w:t>
                  </w:r>
                  <w:r>
                    <w:rPr>
                      <w:rFonts w:ascii="ENAIRE Titillium Semibold" w:hAnsi="ENAIRE Titillium Semibold" w:cs="Arial"/>
                      <w:bCs/>
                      <w:noProof/>
                      <w:color w:val="00224C"/>
                      <w:sz w:val="16"/>
                      <w:szCs w:val="16"/>
                      <w:lang w:val="es-ES_tradnl"/>
                    </w:rPr>
                    <w:t>/</w:t>
                  </w:r>
                  <w:r>
                    <w:rPr>
                      <w:rFonts w:ascii="ENAIRE Titillium Semibold" w:hAnsi="ENAIRE Titillium Semibold" w:cs="Arial"/>
                      <w:color w:val="00224C"/>
                      <w:sz w:val="16"/>
                      <w:szCs w:val="16"/>
                      <w:lang w:val="es-ES_tradnl"/>
                    </w:rPr>
                    <w:object w:dxaOrig="225" w:dyaOrig="225" w14:anchorId="4C7133CC">
                      <v:shape id="_x0000_i1145" type="#_x0000_t75" style="width:11.25pt;height:11.25pt" o:ole="">
                        <v:imagedata r:id="rId218" o:title=""/>
                      </v:shape>
                      <w:control r:id="rId232" w:name="CheckBox11121211144234" w:shapeid="_x0000_i1145"/>
                    </w:object>
                  </w:r>
                  <w:r>
                    <w:rPr>
                      <w:rFonts w:ascii="ENAIRE Titillium Semibold" w:hAnsi="ENAIRE Titillium Semibold" w:cs="Arial"/>
                      <w:color w:val="00224C"/>
                      <w:sz w:val="16"/>
                      <w:szCs w:val="16"/>
                      <w:lang w:val="es-ES_tradnl"/>
                    </w:rPr>
                    <w:t xml:space="preserve"> </w:t>
                  </w:r>
                  <w:r>
                    <w:rPr>
                      <w:rFonts w:ascii="ENAIRE Titillium Semibold" w:hAnsi="ENAIRE Titillium Semibold" w:cs="Arial"/>
                      <w:bCs/>
                      <w:noProof/>
                      <w:color w:val="00224C"/>
                      <w:sz w:val="16"/>
                      <w:szCs w:val="16"/>
                      <w:lang w:val="es-ES_tradnl"/>
                    </w:rPr>
                    <w:t>E</w:t>
                  </w:r>
                </w:p>
              </w:tc>
              <w:tc>
                <w:tcPr>
                  <w:tcW w:w="985" w:type="dxa"/>
                  <w:gridSpan w:val="2"/>
                  <w:tcBorders>
                    <w:top w:val="nil"/>
                    <w:left w:val="nil"/>
                    <w:bottom w:val="nil"/>
                    <w:right w:val="nil"/>
                  </w:tcBorders>
                  <w:vAlign w:val="center"/>
                  <w:hideMark/>
                </w:tcPr>
                <w:p w14:paraId="624E627B" w14:textId="77777777" w:rsidR="0038649E" w:rsidRDefault="0038649E" w:rsidP="00847FFC">
                  <w:pPr>
                    <w:jc w:val="center"/>
                    <w:rPr>
                      <w:rFonts w:ascii="ENAIRE Titillium Semibold" w:hAnsi="ENAIRE Titillium Semibold" w:cs="Arial"/>
                      <w:bCs/>
                      <w:noProof/>
                      <w:color w:val="00224C"/>
                      <w:sz w:val="16"/>
                      <w:szCs w:val="16"/>
                      <w:lang w:val="es-ES_tradnl"/>
                    </w:rPr>
                  </w:pPr>
                  <w:r>
                    <w:rPr>
                      <w:rFonts w:ascii="ENAIRE Titillium Semibold" w:hAnsi="ENAIRE Titillium Semibold" w:cs="Arial"/>
                      <w:bCs/>
                      <w:noProof/>
                      <w:color w:val="00224C"/>
                      <w:sz w:val="16"/>
                      <w:szCs w:val="16"/>
                      <w:lang w:val="es-ES_tradnl"/>
                    </w:rPr>
                    <w:t>9.Latitud</w:t>
                  </w:r>
                </w:p>
              </w:tc>
              <w:tc>
                <w:tcPr>
                  <w:tcW w:w="897" w:type="dxa"/>
                  <w:gridSpan w:val="2"/>
                  <w:tcBorders>
                    <w:top w:val="dotted" w:sz="4" w:space="0" w:color="auto"/>
                    <w:left w:val="nil"/>
                    <w:bottom w:val="dotted" w:sz="4" w:space="0" w:color="auto"/>
                    <w:right w:val="nil"/>
                  </w:tcBorders>
                  <w:vAlign w:val="center"/>
                </w:tcPr>
                <w:p w14:paraId="7424FE78" w14:textId="77777777" w:rsidR="0038649E" w:rsidRDefault="0038649E" w:rsidP="00847FFC">
                  <w:pPr>
                    <w:rPr>
                      <w:rFonts w:ascii="ENAIRE Titillium Semibold" w:hAnsi="ENAIRE Titillium Semibold" w:cs="Arial"/>
                      <w:bCs/>
                      <w:noProof/>
                      <w:color w:val="00224C"/>
                      <w:sz w:val="16"/>
                      <w:szCs w:val="16"/>
                      <w:lang w:val="es-ES_tradnl"/>
                    </w:rPr>
                  </w:pPr>
                </w:p>
              </w:tc>
              <w:tc>
                <w:tcPr>
                  <w:tcW w:w="915" w:type="dxa"/>
                  <w:gridSpan w:val="2"/>
                  <w:tcBorders>
                    <w:top w:val="nil"/>
                    <w:left w:val="nil"/>
                    <w:bottom w:val="nil"/>
                    <w:right w:val="nil"/>
                  </w:tcBorders>
                  <w:vAlign w:val="center"/>
                  <w:hideMark/>
                </w:tcPr>
                <w:p w14:paraId="4A43301D" w14:textId="77777777" w:rsidR="0038649E" w:rsidRDefault="0038649E" w:rsidP="00847FFC">
                  <w:pPr>
                    <w:jc w:val="center"/>
                    <w:rPr>
                      <w:rFonts w:ascii="ENAIRE Titillium Semibold" w:hAnsi="ENAIRE Titillium Semibold" w:cs="Arial"/>
                      <w:bCs/>
                      <w:noProof/>
                      <w:color w:val="00224C"/>
                      <w:sz w:val="16"/>
                      <w:szCs w:val="16"/>
                      <w:lang w:val="es-ES_tradnl"/>
                    </w:rPr>
                  </w:pPr>
                  <w:r>
                    <w:rPr>
                      <w:rFonts w:ascii="ENAIRE Titillium Semibold" w:hAnsi="ENAIRE Titillium Semibold" w:cs="Arial"/>
                      <w:bCs/>
                      <w:noProof/>
                      <w:color w:val="00224C"/>
                      <w:sz w:val="16"/>
                      <w:szCs w:val="16"/>
                      <w:lang w:val="es-ES_tradnl"/>
                    </w:rPr>
                    <w:t>Longitud</w:t>
                  </w:r>
                </w:p>
              </w:tc>
              <w:tc>
                <w:tcPr>
                  <w:tcW w:w="928" w:type="dxa"/>
                  <w:gridSpan w:val="2"/>
                  <w:tcBorders>
                    <w:top w:val="dotted" w:sz="4" w:space="0" w:color="auto"/>
                    <w:left w:val="nil"/>
                    <w:bottom w:val="dotted" w:sz="4" w:space="0" w:color="auto"/>
                    <w:right w:val="nil"/>
                  </w:tcBorders>
                  <w:vAlign w:val="center"/>
                </w:tcPr>
                <w:p w14:paraId="0E999F61" w14:textId="77777777" w:rsidR="0038649E" w:rsidRDefault="0038649E" w:rsidP="00847FFC">
                  <w:pPr>
                    <w:rPr>
                      <w:rFonts w:ascii="ENAIRE Titillium Semibold" w:hAnsi="ENAIRE Titillium Semibold"/>
                      <w:sz w:val="16"/>
                      <w:szCs w:val="16"/>
                    </w:rPr>
                  </w:pPr>
                </w:p>
              </w:tc>
              <w:tc>
                <w:tcPr>
                  <w:tcW w:w="1147" w:type="dxa"/>
                  <w:gridSpan w:val="3"/>
                  <w:tcBorders>
                    <w:top w:val="nil"/>
                    <w:left w:val="nil"/>
                    <w:bottom w:val="nil"/>
                    <w:right w:val="single" w:sz="4" w:space="0" w:color="auto"/>
                  </w:tcBorders>
                  <w:vAlign w:val="center"/>
                  <w:hideMark/>
                </w:tcPr>
                <w:p w14:paraId="368413B9" w14:textId="5163BF0E" w:rsidR="0038649E" w:rsidRDefault="0038649E" w:rsidP="00847FFC">
                  <w:pPr>
                    <w:jc w:val="center"/>
                    <w:rPr>
                      <w:rFonts w:ascii="ENAIRE Titillium Semibold" w:hAnsi="ENAIRE Titillium Semibold"/>
                      <w:sz w:val="16"/>
                      <w:szCs w:val="16"/>
                    </w:rPr>
                  </w:pPr>
                  <w:r>
                    <w:rPr>
                      <w:rFonts w:ascii="ENAIRE Titillium Semibold" w:hAnsi="ENAIRE Titillium Semibold" w:cs="Arial"/>
                      <w:color w:val="00224C"/>
                      <w:sz w:val="16"/>
                      <w:szCs w:val="16"/>
                      <w:lang w:val="es-ES_tradnl"/>
                    </w:rPr>
                    <w:object w:dxaOrig="225" w:dyaOrig="225" w14:anchorId="2DDCEF94">
                      <v:shape id="_x0000_i1147" type="#_x0000_t75" style="width:11.25pt;height:11.25pt" o:ole="">
                        <v:imagedata r:id="rId218" o:title=""/>
                      </v:shape>
                      <w:control r:id="rId233" w:name="CheckBox11121211144244" w:shapeid="_x0000_i1147"/>
                    </w:object>
                  </w:r>
                  <w:r>
                    <w:rPr>
                      <w:rFonts w:ascii="ENAIRE Titillium Semibold" w:hAnsi="ENAIRE Titillium Semibold" w:cs="Arial"/>
                      <w:color w:val="00224C"/>
                      <w:sz w:val="16"/>
                      <w:szCs w:val="16"/>
                      <w:lang w:val="es-ES_tradnl"/>
                    </w:rPr>
                    <w:t xml:space="preserve"> </w:t>
                  </w:r>
                  <w:r>
                    <w:rPr>
                      <w:rFonts w:ascii="ENAIRE Titillium Semibold" w:hAnsi="ENAIRE Titillium Semibold"/>
                      <w:sz w:val="16"/>
                      <w:szCs w:val="16"/>
                    </w:rPr>
                    <w:t>W/</w:t>
                  </w:r>
                  <w:r>
                    <w:rPr>
                      <w:rFonts w:ascii="ENAIRE Titillium Semibold" w:hAnsi="ENAIRE Titillium Semibold" w:cs="Arial"/>
                      <w:color w:val="00224C"/>
                      <w:sz w:val="16"/>
                      <w:szCs w:val="16"/>
                      <w:lang w:val="es-ES_tradnl"/>
                    </w:rPr>
                    <w:object w:dxaOrig="225" w:dyaOrig="225" w14:anchorId="0FDFCBC6">
                      <v:shape id="_x0000_i1149" type="#_x0000_t75" style="width:11.25pt;height:11.25pt" o:ole="">
                        <v:imagedata r:id="rId218" o:title=""/>
                      </v:shape>
                      <w:control r:id="rId234" w:name="CheckBox11121211144254" w:shapeid="_x0000_i1149"/>
                    </w:object>
                  </w:r>
                  <w:r>
                    <w:rPr>
                      <w:rFonts w:ascii="ENAIRE Titillium Semibold" w:hAnsi="ENAIRE Titillium Semibold" w:cs="Arial"/>
                      <w:color w:val="00224C"/>
                      <w:sz w:val="16"/>
                      <w:szCs w:val="16"/>
                      <w:lang w:val="es-ES_tradnl"/>
                    </w:rPr>
                    <w:t xml:space="preserve"> </w:t>
                  </w:r>
                  <w:r>
                    <w:rPr>
                      <w:rFonts w:ascii="ENAIRE Titillium Semibold" w:hAnsi="ENAIRE Titillium Semibold"/>
                      <w:sz w:val="16"/>
                      <w:szCs w:val="16"/>
                    </w:rPr>
                    <w:t>E</w:t>
                  </w:r>
                </w:p>
              </w:tc>
            </w:tr>
            <w:tr w:rsidR="0038649E" w14:paraId="6A52BEC3" w14:textId="77777777" w:rsidTr="00847FFC">
              <w:trPr>
                <w:trHeight w:val="283"/>
              </w:trPr>
              <w:tc>
                <w:tcPr>
                  <w:tcW w:w="933" w:type="dxa"/>
                  <w:tcBorders>
                    <w:top w:val="nil"/>
                    <w:left w:val="nil"/>
                    <w:bottom w:val="nil"/>
                    <w:right w:val="nil"/>
                  </w:tcBorders>
                  <w:vAlign w:val="center"/>
                  <w:hideMark/>
                </w:tcPr>
                <w:p w14:paraId="773BDF5D" w14:textId="77777777" w:rsidR="0038649E" w:rsidRDefault="0038649E" w:rsidP="00847FFC">
                  <w:pPr>
                    <w:jc w:val="center"/>
                    <w:rPr>
                      <w:rFonts w:ascii="ENAIRE Titillium Semibold" w:hAnsi="ENAIRE Titillium Semibold" w:cs="Arial"/>
                      <w:color w:val="00224C"/>
                      <w:sz w:val="16"/>
                      <w:szCs w:val="16"/>
                      <w:lang w:val="es-ES_tradnl"/>
                    </w:rPr>
                  </w:pPr>
                  <w:r>
                    <w:rPr>
                      <w:rFonts w:ascii="ENAIRE Titillium Semibold" w:hAnsi="ENAIRE Titillium Semibold" w:cs="Arial"/>
                      <w:color w:val="00224C"/>
                      <w:sz w:val="16"/>
                      <w:szCs w:val="16"/>
                      <w:lang w:val="es-ES_tradnl"/>
                    </w:rPr>
                    <w:t>5.Latitud</w:t>
                  </w:r>
                </w:p>
              </w:tc>
              <w:tc>
                <w:tcPr>
                  <w:tcW w:w="850" w:type="dxa"/>
                  <w:tcBorders>
                    <w:top w:val="dotted" w:sz="4" w:space="0" w:color="auto"/>
                    <w:left w:val="nil"/>
                    <w:bottom w:val="dotted" w:sz="4" w:space="0" w:color="auto"/>
                    <w:right w:val="nil"/>
                  </w:tcBorders>
                  <w:vAlign w:val="center"/>
                </w:tcPr>
                <w:p w14:paraId="4EF4D850" w14:textId="77777777" w:rsidR="0038649E" w:rsidRDefault="0038649E" w:rsidP="00847FFC">
                  <w:pPr>
                    <w:rPr>
                      <w:rFonts w:ascii="ENAIRE Titillium Semibold" w:hAnsi="ENAIRE Titillium Semibold" w:cs="Arial"/>
                      <w:color w:val="00224C"/>
                      <w:sz w:val="16"/>
                      <w:szCs w:val="16"/>
                      <w:lang w:val="es-ES_tradnl"/>
                    </w:rPr>
                  </w:pPr>
                </w:p>
              </w:tc>
              <w:tc>
                <w:tcPr>
                  <w:tcW w:w="914" w:type="dxa"/>
                  <w:tcBorders>
                    <w:top w:val="nil"/>
                    <w:left w:val="nil"/>
                    <w:bottom w:val="nil"/>
                    <w:right w:val="nil"/>
                  </w:tcBorders>
                  <w:vAlign w:val="center"/>
                  <w:hideMark/>
                </w:tcPr>
                <w:p w14:paraId="221B53B3" w14:textId="77777777" w:rsidR="0038649E" w:rsidRDefault="0038649E" w:rsidP="00847FFC">
                  <w:pPr>
                    <w:jc w:val="center"/>
                    <w:rPr>
                      <w:rFonts w:ascii="ENAIRE Titillium Semibold" w:hAnsi="ENAIRE Titillium Semibold" w:cs="Arial"/>
                      <w:color w:val="00224C"/>
                      <w:sz w:val="16"/>
                      <w:szCs w:val="16"/>
                      <w:lang w:val="es-ES_tradnl"/>
                    </w:rPr>
                  </w:pPr>
                  <w:r>
                    <w:rPr>
                      <w:rFonts w:ascii="ENAIRE Titillium Semibold" w:hAnsi="ENAIRE Titillium Semibold" w:cs="Arial"/>
                      <w:color w:val="00224C"/>
                      <w:sz w:val="16"/>
                      <w:szCs w:val="16"/>
                      <w:lang w:val="es-ES_tradnl"/>
                    </w:rPr>
                    <w:t>Longitud</w:t>
                  </w:r>
                </w:p>
              </w:tc>
              <w:tc>
                <w:tcPr>
                  <w:tcW w:w="787" w:type="dxa"/>
                  <w:tcBorders>
                    <w:top w:val="dotted" w:sz="4" w:space="0" w:color="auto"/>
                    <w:left w:val="nil"/>
                    <w:bottom w:val="nil"/>
                    <w:right w:val="nil"/>
                  </w:tcBorders>
                  <w:vAlign w:val="center"/>
                </w:tcPr>
                <w:p w14:paraId="0D66BD51" w14:textId="77777777" w:rsidR="0038649E" w:rsidRDefault="0038649E" w:rsidP="00847FFC">
                  <w:pPr>
                    <w:rPr>
                      <w:rFonts w:ascii="ENAIRE Titillium Semibold" w:hAnsi="ENAIRE Titillium Semibold" w:cs="Arial"/>
                      <w:color w:val="00224C"/>
                      <w:sz w:val="16"/>
                      <w:szCs w:val="16"/>
                      <w:lang w:val="es-ES_tradnl"/>
                    </w:rPr>
                  </w:pPr>
                </w:p>
              </w:tc>
              <w:tc>
                <w:tcPr>
                  <w:tcW w:w="1141" w:type="dxa"/>
                  <w:gridSpan w:val="2"/>
                  <w:tcBorders>
                    <w:top w:val="nil"/>
                    <w:left w:val="nil"/>
                    <w:bottom w:val="nil"/>
                    <w:right w:val="nil"/>
                  </w:tcBorders>
                  <w:vAlign w:val="center"/>
                  <w:hideMark/>
                </w:tcPr>
                <w:p w14:paraId="39798440" w14:textId="395C30BB" w:rsidR="0038649E" w:rsidRDefault="0038649E" w:rsidP="00847FFC">
                  <w:pPr>
                    <w:jc w:val="center"/>
                    <w:rPr>
                      <w:rFonts w:ascii="ENAIRE Titillium Semibold" w:hAnsi="ENAIRE Titillium Semibold" w:cs="Arial"/>
                      <w:bCs/>
                      <w:noProof/>
                      <w:color w:val="00224C"/>
                      <w:sz w:val="16"/>
                      <w:szCs w:val="16"/>
                      <w:lang w:val="es-ES_tradnl"/>
                    </w:rPr>
                  </w:pPr>
                  <w:r>
                    <w:rPr>
                      <w:rFonts w:ascii="ENAIRE Titillium Semibold" w:hAnsi="ENAIRE Titillium Semibold" w:cs="Arial"/>
                      <w:color w:val="00224C"/>
                      <w:sz w:val="16"/>
                      <w:szCs w:val="16"/>
                      <w:lang w:val="es-ES_tradnl"/>
                    </w:rPr>
                    <w:object w:dxaOrig="225" w:dyaOrig="225" w14:anchorId="17991797">
                      <v:shape id="_x0000_i1151" type="#_x0000_t75" style="width:11.25pt;height:11.25pt" o:ole="">
                        <v:imagedata r:id="rId218" o:title=""/>
                      </v:shape>
                      <w:control r:id="rId235" w:name="CheckBox11121211144225" w:shapeid="_x0000_i1151"/>
                    </w:object>
                  </w:r>
                  <w:r>
                    <w:rPr>
                      <w:rFonts w:ascii="ENAIRE Titillium Semibold" w:hAnsi="ENAIRE Titillium Semibold" w:cs="Arial"/>
                      <w:color w:val="00224C"/>
                      <w:sz w:val="16"/>
                      <w:szCs w:val="16"/>
                      <w:lang w:val="es-ES_tradnl"/>
                    </w:rPr>
                    <w:t xml:space="preserve"> W</w:t>
                  </w:r>
                  <w:r>
                    <w:rPr>
                      <w:rFonts w:ascii="ENAIRE Titillium Semibold" w:hAnsi="ENAIRE Titillium Semibold" w:cs="Arial"/>
                      <w:bCs/>
                      <w:noProof/>
                      <w:color w:val="00224C"/>
                      <w:sz w:val="16"/>
                      <w:szCs w:val="16"/>
                      <w:lang w:val="es-ES_tradnl"/>
                    </w:rPr>
                    <w:t>/</w:t>
                  </w:r>
                  <w:r>
                    <w:rPr>
                      <w:rFonts w:ascii="ENAIRE Titillium Semibold" w:hAnsi="ENAIRE Titillium Semibold" w:cs="Arial"/>
                      <w:color w:val="00224C"/>
                      <w:sz w:val="16"/>
                      <w:szCs w:val="16"/>
                      <w:lang w:val="es-ES_tradnl"/>
                    </w:rPr>
                    <w:object w:dxaOrig="225" w:dyaOrig="225" w14:anchorId="672AB938">
                      <v:shape id="_x0000_i1153" type="#_x0000_t75" style="width:11.25pt;height:11.25pt" o:ole="">
                        <v:imagedata r:id="rId218" o:title=""/>
                      </v:shape>
                      <w:control r:id="rId236" w:name="CheckBox11121211144235" w:shapeid="_x0000_i1153"/>
                    </w:object>
                  </w:r>
                  <w:r>
                    <w:rPr>
                      <w:rFonts w:ascii="ENAIRE Titillium Semibold" w:hAnsi="ENAIRE Titillium Semibold" w:cs="Arial"/>
                      <w:color w:val="00224C"/>
                      <w:sz w:val="16"/>
                      <w:szCs w:val="16"/>
                      <w:lang w:val="es-ES_tradnl"/>
                    </w:rPr>
                    <w:t xml:space="preserve"> </w:t>
                  </w:r>
                  <w:r>
                    <w:rPr>
                      <w:rFonts w:ascii="ENAIRE Titillium Semibold" w:hAnsi="ENAIRE Titillium Semibold" w:cs="Arial"/>
                      <w:bCs/>
                      <w:noProof/>
                      <w:color w:val="00224C"/>
                      <w:sz w:val="16"/>
                      <w:szCs w:val="16"/>
                      <w:lang w:val="es-ES_tradnl"/>
                    </w:rPr>
                    <w:t>E</w:t>
                  </w:r>
                </w:p>
              </w:tc>
              <w:tc>
                <w:tcPr>
                  <w:tcW w:w="985" w:type="dxa"/>
                  <w:gridSpan w:val="2"/>
                  <w:tcBorders>
                    <w:top w:val="nil"/>
                    <w:left w:val="nil"/>
                    <w:bottom w:val="nil"/>
                    <w:right w:val="nil"/>
                  </w:tcBorders>
                  <w:vAlign w:val="center"/>
                  <w:hideMark/>
                </w:tcPr>
                <w:p w14:paraId="05D34B18" w14:textId="77777777" w:rsidR="0038649E" w:rsidRDefault="0038649E" w:rsidP="00847FFC">
                  <w:pPr>
                    <w:jc w:val="center"/>
                    <w:rPr>
                      <w:rFonts w:ascii="ENAIRE Titillium Semibold" w:hAnsi="ENAIRE Titillium Semibold" w:cs="Arial"/>
                      <w:bCs/>
                      <w:noProof/>
                      <w:color w:val="00224C"/>
                      <w:sz w:val="16"/>
                      <w:szCs w:val="16"/>
                      <w:lang w:val="es-ES_tradnl"/>
                    </w:rPr>
                  </w:pPr>
                  <w:r>
                    <w:rPr>
                      <w:rFonts w:ascii="ENAIRE Titillium Semibold" w:hAnsi="ENAIRE Titillium Semibold" w:cs="Arial"/>
                      <w:bCs/>
                      <w:noProof/>
                      <w:color w:val="00224C"/>
                      <w:sz w:val="16"/>
                      <w:szCs w:val="16"/>
                      <w:lang w:val="es-ES_tradnl"/>
                    </w:rPr>
                    <w:t>10.Latitud</w:t>
                  </w:r>
                </w:p>
              </w:tc>
              <w:tc>
                <w:tcPr>
                  <w:tcW w:w="897" w:type="dxa"/>
                  <w:gridSpan w:val="2"/>
                  <w:tcBorders>
                    <w:top w:val="dotted" w:sz="4" w:space="0" w:color="auto"/>
                    <w:left w:val="nil"/>
                    <w:bottom w:val="dotted" w:sz="4" w:space="0" w:color="auto"/>
                    <w:right w:val="nil"/>
                  </w:tcBorders>
                  <w:vAlign w:val="center"/>
                </w:tcPr>
                <w:p w14:paraId="15F481E8" w14:textId="77777777" w:rsidR="0038649E" w:rsidRDefault="0038649E" w:rsidP="00847FFC">
                  <w:pPr>
                    <w:rPr>
                      <w:rFonts w:ascii="ENAIRE Titillium Semibold" w:hAnsi="ENAIRE Titillium Semibold" w:cs="Arial"/>
                      <w:bCs/>
                      <w:noProof/>
                      <w:color w:val="00224C"/>
                      <w:sz w:val="16"/>
                      <w:szCs w:val="16"/>
                      <w:lang w:val="es-ES_tradnl"/>
                    </w:rPr>
                  </w:pPr>
                </w:p>
              </w:tc>
              <w:tc>
                <w:tcPr>
                  <w:tcW w:w="915" w:type="dxa"/>
                  <w:gridSpan w:val="2"/>
                  <w:tcBorders>
                    <w:top w:val="nil"/>
                    <w:left w:val="nil"/>
                    <w:bottom w:val="nil"/>
                    <w:right w:val="nil"/>
                  </w:tcBorders>
                  <w:vAlign w:val="center"/>
                  <w:hideMark/>
                </w:tcPr>
                <w:p w14:paraId="60285EDF" w14:textId="77777777" w:rsidR="0038649E" w:rsidRDefault="0038649E" w:rsidP="00847FFC">
                  <w:pPr>
                    <w:jc w:val="center"/>
                    <w:rPr>
                      <w:rFonts w:ascii="ENAIRE Titillium Semibold" w:hAnsi="ENAIRE Titillium Semibold" w:cs="Arial"/>
                      <w:bCs/>
                      <w:noProof/>
                      <w:color w:val="00224C"/>
                      <w:sz w:val="16"/>
                      <w:szCs w:val="16"/>
                      <w:lang w:val="es-ES_tradnl"/>
                    </w:rPr>
                  </w:pPr>
                  <w:r>
                    <w:rPr>
                      <w:rFonts w:ascii="ENAIRE Titillium Semibold" w:hAnsi="ENAIRE Titillium Semibold" w:cs="Arial"/>
                      <w:bCs/>
                      <w:noProof/>
                      <w:color w:val="00224C"/>
                      <w:sz w:val="16"/>
                      <w:szCs w:val="16"/>
                      <w:lang w:val="es-ES_tradnl"/>
                    </w:rPr>
                    <w:t>Longitud</w:t>
                  </w:r>
                </w:p>
              </w:tc>
              <w:tc>
                <w:tcPr>
                  <w:tcW w:w="928" w:type="dxa"/>
                  <w:gridSpan w:val="2"/>
                  <w:tcBorders>
                    <w:top w:val="dotted" w:sz="4" w:space="0" w:color="auto"/>
                    <w:left w:val="nil"/>
                    <w:bottom w:val="dotted" w:sz="4" w:space="0" w:color="auto"/>
                    <w:right w:val="nil"/>
                  </w:tcBorders>
                  <w:vAlign w:val="center"/>
                </w:tcPr>
                <w:p w14:paraId="07CC76B1" w14:textId="77777777" w:rsidR="0038649E" w:rsidRDefault="0038649E" w:rsidP="00847FFC">
                  <w:pPr>
                    <w:rPr>
                      <w:rFonts w:ascii="ENAIRE Titillium Semibold" w:hAnsi="ENAIRE Titillium Semibold"/>
                      <w:sz w:val="16"/>
                      <w:szCs w:val="16"/>
                    </w:rPr>
                  </w:pPr>
                </w:p>
              </w:tc>
              <w:tc>
                <w:tcPr>
                  <w:tcW w:w="1147" w:type="dxa"/>
                  <w:gridSpan w:val="3"/>
                  <w:tcBorders>
                    <w:top w:val="nil"/>
                    <w:left w:val="nil"/>
                    <w:bottom w:val="nil"/>
                    <w:right w:val="single" w:sz="4" w:space="0" w:color="auto"/>
                  </w:tcBorders>
                  <w:vAlign w:val="center"/>
                  <w:hideMark/>
                </w:tcPr>
                <w:p w14:paraId="49F22A6F" w14:textId="5BAD62B3" w:rsidR="0038649E" w:rsidRDefault="0038649E" w:rsidP="00847FFC">
                  <w:pPr>
                    <w:jc w:val="center"/>
                    <w:rPr>
                      <w:rFonts w:ascii="ENAIRE Titillium Semibold" w:hAnsi="ENAIRE Titillium Semibold"/>
                      <w:sz w:val="16"/>
                      <w:szCs w:val="16"/>
                    </w:rPr>
                  </w:pPr>
                  <w:r>
                    <w:rPr>
                      <w:rFonts w:ascii="ENAIRE Titillium Semibold" w:hAnsi="ENAIRE Titillium Semibold" w:cs="Arial"/>
                      <w:color w:val="00224C"/>
                      <w:sz w:val="16"/>
                      <w:szCs w:val="16"/>
                      <w:lang w:val="es-ES_tradnl"/>
                    </w:rPr>
                    <w:object w:dxaOrig="225" w:dyaOrig="225" w14:anchorId="6D10907A">
                      <v:shape id="_x0000_i1155" type="#_x0000_t75" style="width:11.25pt;height:11.25pt" o:ole="">
                        <v:imagedata r:id="rId218" o:title=""/>
                      </v:shape>
                      <w:control r:id="rId237" w:name="CheckBox11121211144245" w:shapeid="_x0000_i1155"/>
                    </w:object>
                  </w:r>
                  <w:r>
                    <w:rPr>
                      <w:rFonts w:ascii="ENAIRE Titillium Semibold" w:hAnsi="ENAIRE Titillium Semibold" w:cs="Arial"/>
                      <w:color w:val="00224C"/>
                      <w:sz w:val="16"/>
                      <w:szCs w:val="16"/>
                      <w:lang w:val="es-ES_tradnl"/>
                    </w:rPr>
                    <w:t xml:space="preserve"> </w:t>
                  </w:r>
                  <w:r>
                    <w:rPr>
                      <w:rFonts w:ascii="ENAIRE Titillium Semibold" w:hAnsi="ENAIRE Titillium Semibold"/>
                      <w:sz w:val="16"/>
                      <w:szCs w:val="16"/>
                    </w:rPr>
                    <w:t>W/</w:t>
                  </w:r>
                  <w:r>
                    <w:rPr>
                      <w:rFonts w:ascii="ENAIRE Titillium Semibold" w:hAnsi="ENAIRE Titillium Semibold" w:cs="Arial"/>
                      <w:color w:val="00224C"/>
                      <w:sz w:val="16"/>
                      <w:szCs w:val="16"/>
                      <w:lang w:val="es-ES_tradnl"/>
                    </w:rPr>
                    <w:object w:dxaOrig="225" w:dyaOrig="225" w14:anchorId="2F83912E">
                      <v:shape id="_x0000_i1157" type="#_x0000_t75" style="width:11.25pt;height:11.25pt" o:ole="">
                        <v:imagedata r:id="rId218" o:title=""/>
                      </v:shape>
                      <w:control r:id="rId238" w:name="CheckBox11121211144255" w:shapeid="_x0000_i1157"/>
                    </w:object>
                  </w:r>
                  <w:r>
                    <w:rPr>
                      <w:rFonts w:ascii="ENAIRE Titillium Semibold" w:hAnsi="ENAIRE Titillium Semibold" w:cs="Arial"/>
                      <w:color w:val="00224C"/>
                      <w:sz w:val="16"/>
                      <w:szCs w:val="16"/>
                      <w:lang w:val="es-ES_tradnl"/>
                    </w:rPr>
                    <w:t xml:space="preserve"> </w:t>
                  </w:r>
                  <w:r>
                    <w:rPr>
                      <w:rFonts w:ascii="ENAIRE Titillium Semibold" w:hAnsi="ENAIRE Titillium Semibold"/>
                      <w:sz w:val="16"/>
                      <w:szCs w:val="16"/>
                    </w:rPr>
                    <w:t>E</w:t>
                  </w:r>
                </w:p>
              </w:tc>
            </w:tr>
            <w:tr w:rsidR="0038649E" w14:paraId="2B9FF01D" w14:textId="77777777" w:rsidTr="00847FFC">
              <w:trPr>
                <w:gridAfter w:val="1"/>
                <w:wAfter w:w="62" w:type="dxa"/>
                <w:trHeight w:val="283"/>
              </w:trPr>
              <w:tc>
                <w:tcPr>
                  <w:tcW w:w="933" w:type="dxa"/>
                  <w:tcBorders>
                    <w:top w:val="nil"/>
                    <w:left w:val="nil"/>
                    <w:bottom w:val="nil"/>
                    <w:right w:val="nil"/>
                  </w:tcBorders>
                  <w:vAlign w:val="center"/>
                  <w:hideMark/>
                </w:tcPr>
                <w:p w14:paraId="036D21E6" w14:textId="77777777" w:rsidR="0038649E" w:rsidRDefault="0038649E" w:rsidP="00847FFC">
                  <w:pPr>
                    <w:jc w:val="center"/>
                    <w:rPr>
                      <w:rFonts w:ascii="ENAIRE Titillium Semibold" w:hAnsi="ENAIRE Titillium Semibold" w:cs="Arial"/>
                      <w:color w:val="00224C"/>
                      <w:sz w:val="16"/>
                      <w:szCs w:val="16"/>
                      <w:lang w:val="es-ES_tradnl"/>
                    </w:rPr>
                  </w:pPr>
                  <w:r>
                    <w:rPr>
                      <w:rFonts w:ascii="ENAIRE Titillium Semibold" w:hAnsi="ENAIRE Titillium Semibold" w:cs="Arial"/>
                      <w:color w:val="00224C"/>
                      <w:sz w:val="16"/>
                      <w:szCs w:val="16"/>
                      <w:lang w:val="es-ES_tradnl"/>
                    </w:rPr>
                    <w:t>Radio</w:t>
                  </w:r>
                </w:p>
              </w:tc>
              <w:tc>
                <w:tcPr>
                  <w:tcW w:w="850" w:type="dxa"/>
                  <w:tcBorders>
                    <w:top w:val="dotted" w:sz="4" w:space="0" w:color="auto"/>
                    <w:left w:val="nil"/>
                    <w:bottom w:val="dotted" w:sz="4" w:space="0" w:color="auto"/>
                    <w:right w:val="nil"/>
                  </w:tcBorders>
                  <w:vAlign w:val="center"/>
                </w:tcPr>
                <w:p w14:paraId="0CBA2CFB" w14:textId="77777777" w:rsidR="0038649E" w:rsidRDefault="0038649E" w:rsidP="00847FFC">
                  <w:pPr>
                    <w:rPr>
                      <w:rFonts w:ascii="ENAIRE Titillium Semibold" w:hAnsi="ENAIRE Titillium Semibold" w:cs="Arial"/>
                      <w:color w:val="00224C"/>
                      <w:sz w:val="16"/>
                      <w:szCs w:val="16"/>
                      <w:lang w:val="es-ES_tradnl"/>
                    </w:rPr>
                  </w:pPr>
                </w:p>
              </w:tc>
              <w:tc>
                <w:tcPr>
                  <w:tcW w:w="1995" w:type="dxa"/>
                  <w:gridSpan w:val="3"/>
                  <w:tcBorders>
                    <w:top w:val="dotted" w:sz="4" w:space="0" w:color="auto"/>
                    <w:left w:val="nil"/>
                    <w:bottom w:val="nil"/>
                    <w:right w:val="nil"/>
                  </w:tcBorders>
                  <w:vAlign w:val="center"/>
                  <w:hideMark/>
                </w:tcPr>
                <w:p w14:paraId="5D5C440B" w14:textId="4F0FBEC8" w:rsidR="0038649E" w:rsidRDefault="0038649E" w:rsidP="00847FFC">
                  <w:pPr>
                    <w:jc w:val="center"/>
                    <w:rPr>
                      <w:rFonts w:ascii="ENAIRE Titillium Semibold" w:hAnsi="ENAIRE Titillium Semibold" w:cs="Arial"/>
                      <w:color w:val="00224C"/>
                      <w:sz w:val="16"/>
                      <w:szCs w:val="16"/>
                      <w:lang w:val="es-ES_tradnl"/>
                    </w:rPr>
                  </w:pPr>
                  <w:r>
                    <w:rPr>
                      <w:rFonts w:ascii="ENAIRE Titillium Semibold" w:hAnsi="ENAIRE Titillium Semibold" w:cs="Arial"/>
                      <w:color w:val="00224C"/>
                      <w:sz w:val="16"/>
                      <w:szCs w:val="16"/>
                      <w:lang w:val="es-ES_tradnl"/>
                    </w:rPr>
                    <w:object w:dxaOrig="225" w:dyaOrig="225" w14:anchorId="65656B19">
                      <v:shape id="_x0000_i1159" type="#_x0000_t75" style="width:11.25pt;height:11.25pt" o:ole="">
                        <v:imagedata r:id="rId218" o:title=""/>
                      </v:shape>
                      <w:control r:id="rId239" w:name="CheckBox11121211144226" w:shapeid="_x0000_i1159"/>
                    </w:object>
                  </w:r>
                  <w:r>
                    <w:rPr>
                      <w:rFonts w:ascii="ENAIRE Titillium Semibold" w:hAnsi="ENAIRE Titillium Semibold" w:cs="Arial"/>
                      <w:color w:val="00224C"/>
                      <w:sz w:val="16"/>
                      <w:szCs w:val="16"/>
                      <w:lang w:val="es-ES_tradnl"/>
                    </w:rPr>
                    <w:t xml:space="preserve"> Nm </w:t>
                  </w:r>
                  <w:r>
                    <w:rPr>
                      <w:rFonts w:ascii="ENAIRE Titillium Semibold" w:hAnsi="ENAIRE Titillium Semibold" w:cs="Arial"/>
                      <w:bCs/>
                      <w:noProof/>
                      <w:color w:val="00224C"/>
                      <w:sz w:val="16"/>
                      <w:szCs w:val="16"/>
                      <w:lang w:val="es-ES_tradnl"/>
                    </w:rPr>
                    <w:t xml:space="preserve">/ </w:t>
                  </w:r>
                  <w:r>
                    <w:rPr>
                      <w:rFonts w:ascii="ENAIRE Titillium Semibold" w:hAnsi="ENAIRE Titillium Semibold" w:cs="Arial"/>
                      <w:color w:val="00224C"/>
                      <w:sz w:val="16"/>
                      <w:szCs w:val="16"/>
                      <w:lang w:val="es-ES_tradnl"/>
                    </w:rPr>
                    <w:object w:dxaOrig="225" w:dyaOrig="225" w14:anchorId="7ECA92AB">
                      <v:shape id="_x0000_i1161" type="#_x0000_t75" style="width:11.25pt;height:11.25pt" o:ole="">
                        <v:imagedata r:id="rId218" o:title=""/>
                      </v:shape>
                      <w:control r:id="rId240" w:name="CheckBox11121211144236" w:shapeid="_x0000_i1161"/>
                    </w:object>
                  </w:r>
                  <w:r>
                    <w:rPr>
                      <w:rFonts w:ascii="ENAIRE Titillium Semibold" w:hAnsi="ENAIRE Titillium Semibold" w:cs="Arial"/>
                      <w:color w:val="00224C"/>
                      <w:sz w:val="16"/>
                      <w:szCs w:val="16"/>
                      <w:lang w:val="es-ES_tradnl"/>
                    </w:rPr>
                    <w:t xml:space="preserve"> </w:t>
                  </w:r>
                  <w:r>
                    <w:rPr>
                      <w:rFonts w:ascii="ENAIRE Titillium Semibold" w:hAnsi="ENAIRE Titillium Semibold" w:cs="Arial"/>
                      <w:bCs/>
                      <w:noProof/>
                      <w:color w:val="00224C"/>
                      <w:sz w:val="16"/>
                      <w:szCs w:val="16"/>
                      <w:lang w:val="es-ES_tradnl"/>
                    </w:rPr>
                    <w:t xml:space="preserve">Km / </w:t>
                  </w:r>
                  <w:r>
                    <w:rPr>
                      <w:rFonts w:ascii="ENAIRE Titillium Semibold" w:hAnsi="ENAIRE Titillium Semibold" w:cs="Arial"/>
                      <w:color w:val="00224C"/>
                      <w:sz w:val="16"/>
                      <w:szCs w:val="16"/>
                      <w:lang w:val="es-ES_tradnl"/>
                    </w:rPr>
                    <w:object w:dxaOrig="225" w:dyaOrig="225" w14:anchorId="3C699C3D">
                      <v:shape id="_x0000_i1163" type="#_x0000_t75" style="width:11.25pt;height:11.25pt" o:ole="">
                        <v:imagedata r:id="rId218" o:title=""/>
                      </v:shape>
                      <w:control r:id="rId241" w:name="CheckBox111212111442361" w:shapeid="_x0000_i1163"/>
                    </w:object>
                  </w:r>
                  <w:r>
                    <w:rPr>
                      <w:rFonts w:ascii="ENAIRE Titillium Semibold" w:hAnsi="ENAIRE Titillium Semibold" w:cs="Arial"/>
                      <w:color w:val="00224C"/>
                      <w:sz w:val="16"/>
                      <w:szCs w:val="16"/>
                      <w:lang w:val="es-ES_tradnl"/>
                    </w:rPr>
                    <w:t xml:space="preserve"> </w:t>
                  </w:r>
                  <w:r>
                    <w:rPr>
                      <w:rFonts w:ascii="ENAIRE Titillium Semibold" w:hAnsi="ENAIRE Titillium Semibold" w:cs="Arial"/>
                      <w:bCs/>
                      <w:noProof/>
                      <w:color w:val="00224C"/>
                      <w:sz w:val="16"/>
                      <w:szCs w:val="16"/>
                      <w:lang w:val="es-ES_tradnl"/>
                    </w:rPr>
                    <w:t>m</w:t>
                  </w:r>
                </w:p>
              </w:tc>
              <w:tc>
                <w:tcPr>
                  <w:tcW w:w="1147" w:type="dxa"/>
                  <w:gridSpan w:val="2"/>
                  <w:tcBorders>
                    <w:top w:val="nil"/>
                    <w:left w:val="nil"/>
                    <w:bottom w:val="nil"/>
                    <w:right w:val="nil"/>
                  </w:tcBorders>
                  <w:vAlign w:val="center"/>
                </w:tcPr>
                <w:p w14:paraId="37AB2FF1" w14:textId="77777777" w:rsidR="0038649E" w:rsidRDefault="0038649E" w:rsidP="00847FFC">
                  <w:pPr>
                    <w:jc w:val="center"/>
                    <w:rPr>
                      <w:rFonts w:ascii="ENAIRE Titillium Semibold" w:hAnsi="ENAIRE Titillium Semibold" w:cs="Arial"/>
                      <w:bCs/>
                      <w:noProof/>
                      <w:color w:val="00224C"/>
                      <w:sz w:val="16"/>
                      <w:szCs w:val="16"/>
                      <w:lang w:val="es-ES_tradnl"/>
                    </w:rPr>
                  </w:pPr>
                </w:p>
              </w:tc>
              <w:tc>
                <w:tcPr>
                  <w:tcW w:w="986" w:type="dxa"/>
                  <w:gridSpan w:val="2"/>
                  <w:tcBorders>
                    <w:top w:val="nil"/>
                    <w:left w:val="nil"/>
                    <w:bottom w:val="nil"/>
                    <w:right w:val="nil"/>
                  </w:tcBorders>
                  <w:vAlign w:val="center"/>
                </w:tcPr>
                <w:p w14:paraId="3D5AF124" w14:textId="77777777" w:rsidR="0038649E" w:rsidRDefault="0038649E" w:rsidP="00847FFC">
                  <w:pPr>
                    <w:jc w:val="center"/>
                    <w:rPr>
                      <w:rFonts w:ascii="ENAIRE Titillium Semibold" w:hAnsi="ENAIRE Titillium Semibold" w:cs="Arial"/>
                      <w:bCs/>
                      <w:noProof/>
                      <w:color w:val="00224C"/>
                      <w:sz w:val="16"/>
                      <w:szCs w:val="16"/>
                      <w:lang w:val="es-ES_tradnl"/>
                    </w:rPr>
                  </w:pPr>
                </w:p>
              </w:tc>
              <w:tc>
                <w:tcPr>
                  <w:tcW w:w="898" w:type="dxa"/>
                  <w:gridSpan w:val="2"/>
                  <w:tcBorders>
                    <w:top w:val="dotted" w:sz="4" w:space="0" w:color="auto"/>
                    <w:left w:val="nil"/>
                    <w:bottom w:val="nil"/>
                    <w:right w:val="nil"/>
                  </w:tcBorders>
                  <w:vAlign w:val="center"/>
                </w:tcPr>
                <w:p w14:paraId="64E1BB95" w14:textId="77777777" w:rsidR="0038649E" w:rsidRDefault="0038649E" w:rsidP="00847FFC">
                  <w:pPr>
                    <w:jc w:val="center"/>
                    <w:rPr>
                      <w:rFonts w:ascii="ENAIRE Titillium Semibold" w:hAnsi="ENAIRE Titillium Semibold" w:cs="Arial"/>
                      <w:bCs/>
                      <w:noProof/>
                      <w:color w:val="00224C"/>
                      <w:sz w:val="16"/>
                      <w:szCs w:val="16"/>
                      <w:lang w:val="es-ES_tradnl"/>
                    </w:rPr>
                  </w:pPr>
                </w:p>
              </w:tc>
              <w:tc>
                <w:tcPr>
                  <w:tcW w:w="915" w:type="dxa"/>
                  <w:gridSpan w:val="2"/>
                  <w:tcBorders>
                    <w:top w:val="nil"/>
                    <w:left w:val="nil"/>
                    <w:bottom w:val="nil"/>
                    <w:right w:val="nil"/>
                  </w:tcBorders>
                  <w:vAlign w:val="center"/>
                </w:tcPr>
                <w:p w14:paraId="42E6243C" w14:textId="77777777" w:rsidR="0038649E" w:rsidRDefault="0038649E" w:rsidP="00847FFC">
                  <w:pPr>
                    <w:jc w:val="center"/>
                    <w:rPr>
                      <w:rFonts w:ascii="ENAIRE Titillium Semibold" w:hAnsi="ENAIRE Titillium Semibold" w:cs="Arial"/>
                      <w:bCs/>
                      <w:noProof/>
                      <w:color w:val="00224C"/>
                      <w:sz w:val="16"/>
                      <w:szCs w:val="16"/>
                      <w:lang w:val="es-ES_tradnl"/>
                    </w:rPr>
                  </w:pPr>
                </w:p>
              </w:tc>
              <w:tc>
                <w:tcPr>
                  <w:tcW w:w="923" w:type="dxa"/>
                  <w:gridSpan w:val="2"/>
                  <w:tcBorders>
                    <w:top w:val="dotted" w:sz="4" w:space="0" w:color="auto"/>
                    <w:left w:val="nil"/>
                    <w:bottom w:val="nil"/>
                    <w:right w:val="nil"/>
                  </w:tcBorders>
                  <w:vAlign w:val="center"/>
                </w:tcPr>
                <w:p w14:paraId="1208FB39" w14:textId="77777777" w:rsidR="0038649E" w:rsidRDefault="0038649E" w:rsidP="00847FFC">
                  <w:pPr>
                    <w:jc w:val="center"/>
                    <w:rPr>
                      <w:rFonts w:ascii="ENAIRE Titillium Semibold" w:hAnsi="ENAIRE Titillium Semibold"/>
                      <w:sz w:val="16"/>
                      <w:szCs w:val="16"/>
                    </w:rPr>
                  </w:pPr>
                </w:p>
              </w:tc>
              <w:tc>
                <w:tcPr>
                  <w:tcW w:w="788" w:type="dxa"/>
                  <w:tcBorders>
                    <w:top w:val="nil"/>
                    <w:left w:val="nil"/>
                    <w:bottom w:val="nil"/>
                    <w:right w:val="nil"/>
                  </w:tcBorders>
                  <w:vAlign w:val="center"/>
                </w:tcPr>
                <w:p w14:paraId="7D9A82FC" w14:textId="77777777" w:rsidR="0038649E" w:rsidRDefault="0038649E" w:rsidP="00847FFC">
                  <w:pPr>
                    <w:jc w:val="center"/>
                    <w:rPr>
                      <w:rFonts w:ascii="ENAIRE Titillium Semibold" w:hAnsi="ENAIRE Titillium Semibold"/>
                      <w:sz w:val="16"/>
                      <w:szCs w:val="16"/>
                    </w:rPr>
                  </w:pPr>
                </w:p>
              </w:tc>
            </w:tr>
          </w:tbl>
          <w:p w14:paraId="31CB5809" w14:textId="77777777" w:rsidR="0038649E" w:rsidRDefault="0038649E" w:rsidP="00847FFC">
            <w:pPr>
              <w:spacing w:before="240" w:line="276" w:lineRule="auto"/>
              <w:ind w:left="900" w:hanging="544"/>
              <w:rPr>
                <w:rFonts w:ascii="ENAIRE Titillium Light" w:hAnsi="ENAIRE Titillium Light" w:cs="Arial"/>
                <w:b/>
                <w:bCs/>
                <w:color w:val="00224C"/>
                <w:sz w:val="20"/>
                <w:szCs w:val="20"/>
              </w:rPr>
            </w:pPr>
            <w:r w:rsidRPr="00A02B7F">
              <w:rPr>
                <w:rFonts w:ascii="ENAIRE Titillium Light" w:hAnsi="ENAIRE Titillium Light" w:cs="Arial"/>
                <w:b/>
                <w:color w:val="00224C"/>
                <w:sz w:val="20"/>
                <w:szCs w:val="20"/>
                <w:lang w:val="es-ES_tradnl"/>
              </w:rPr>
              <w:t>B.</w:t>
            </w:r>
            <w:r w:rsidRPr="00A02B7F">
              <w:rPr>
                <w:rFonts w:ascii="ENAIRE Titillium Light" w:hAnsi="ENAIRE Titillium Light" w:cs="Arial"/>
                <w:color w:val="00224C"/>
                <w:sz w:val="20"/>
                <w:szCs w:val="20"/>
                <w:lang w:val="es-ES_tradnl"/>
              </w:rPr>
              <w:t xml:space="preserve"> </w:t>
            </w:r>
            <w:r w:rsidRPr="0042704D">
              <w:rPr>
                <w:rFonts w:ascii="ENAIRE Titillium Light" w:hAnsi="ENAIRE Titillium Light" w:cs="Arial"/>
                <w:b/>
                <w:color w:val="00224C"/>
                <w:sz w:val="20"/>
                <w:szCs w:val="20"/>
                <w:lang w:val="es-ES_tradnl"/>
              </w:rPr>
              <w:t xml:space="preserve">Altura </w:t>
            </w:r>
            <w:r w:rsidRPr="0042704D">
              <w:rPr>
                <w:rFonts w:ascii="ENAIRE Titillium Light" w:hAnsi="ENAIRE Titillium Light" w:cs="Arial"/>
                <w:b/>
                <w:bCs/>
                <w:color w:val="00224C"/>
                <w:sz w:val="20"/>
                <w:szCs w:val="20"/>
              </w:rPr>
              <w:t>sobre el Terreno (AGL) o Altitud sobre el Nivel del Mar (</w:t>
            </w:r>
            <w:r>
              <w:rPr>
                <w:rFonts w:ascii="ENAIRE Titillium Light" w:hAnsi="ENAIRE Titillium Light" w:cs="Arial"/>
                <w:b/>
                <w:bCs/>
                <w:color w:val="00224C"/>
                <w:sz w:val="20"/>
                <w:szCs w:val="20"/>
              </w:rPr>
              <w:t>A</w:t>
            </w:r>
            <w:r w:rsidRPr="0042704D">
              <w:rPr>
                <w:rFonts w:ascii="ENAIRE Titillium Light" w:hAnsi="ENAIRE Titillium Light" w:cs="Arial"/>
                <w:b/>
                <w:bCs/>
                <w:color w:val="00224C"/>
                <w:sz w:val="20"/>
                <w:szCs w:val="20"/>
              </w:rPr>
              <w:t>MSL)</w:t>
            </w:r>
            <w:r>
              <w:rPr>
                <w:rFonts w:ascii="ENAIRE Titillium Light" w:hAnsi="ENAIRE Titillium Light" w:cs="Arial"/>
                <w:b/>
                <w:bCs/>
                <w:color w:val="00224C"/>
                <w:sz w:val="20"/>
                <w:szCs w:val="20"/>
              </w:rPr>
              <w:t>.</w:t>
            </w:r>
          </w:p>
          <w:tbl>
            <w:tblPr>
              <w:tblW w:w="8501" w:type="dxa"/>
              <w:jc w:val="center"/>
              <w:tblLayout w:type="fixed"/>
              <w:tblLook w:val="04A0" w:firstRow="1" w:lastRow="0" w:firstColumn="1" w:lastColumn="0" w:noHBand="0" w:noVBand="1"/>
            </w:tblPr>
            <w:tblGrid>
              <w:gridCol w:w="2551"/>
              <w:gridCol w:w="2835"/>
              <w:gridCol w:w="3115"/>
            </w:tblGrid>
            <w:tr w:rsidR="0038649E" w:rsidRPr="00B47873" w14:paraId="05402628" w14:textId="77777777" w:rsidTr="00847FFC">
              <w:trPr>
                <w:trHeight w:val="283"/>
                <w:jc w:val="center"/>
              </w:trPr>
              <w:tc>
                <w:tcPr>
                  <w:tcW w:w="2551" w:type="dxa"/>
                  <w:vAlign w:val="bottom"/>
                </w:tcPr>
                <w:p w14:paraId="60FD2064" w14:textId="77777777" w:rsidR="0038649E" w:rsidRPr="00B47873" w:rsidRDefault="0038649E" w:rsidP="00847FFC">
                  <w:pPr>
                    <w:jc w:val="center"/>
                    <w:rPr>
                      <w:rFonts w:ascii="ENAIRE Titillium Light" w:hAnsi="ENAIRE Titillium Light" w:cs="Arial"/>
                      <w:color w:val="00224C"/>
                      <w:sz w:val="20"/>
                      <w:szCs w:val="20"/>
                    </w:rPr>
                  </w:pPr>
                  <w:r w:rsidRPr="00B47873">
                    <w:rPr>
                      <w:rFonts w:ascii="ENAIRE Titillium Light" w:hAnsi="ENAIRE Titillium Light" w:cs="Arial"/>
                      <w:color w:val="00224C"/>
                      <w:sz w:val="20"/>
                      <w:szCs w:val="20"/>
                    </w:rPr>
                    <w:t xml:space="preserve">  Indicar unidad y tipo:</w:t>
                  </w:r>
                </w:p>
              </w:tc>
              <w:tc>
                <w:tcPr>
                  <w:tcW w:w="2835" w:type="dxa"/>
                  <w:tcBorders>
                    <w:bottom w:val="dotted" w:sz="4" w:space="0" w:color="auto"/>
                  </w:tcBorders>
                  <w:vAlign w:val="bottom"/>
                </w:tcPr>
                <w:p w14:paraId="69D09556" w14:textId="77777777" w:rsidR="0038649E" w:rsidRPr="00B47873" w:rsidRDefault="0038649E" w:rsidP="00847FFC">
                  <w:pPr>
                    <w:rPr>
                      <w:rFonts w:ascii="ENAIRE Titillium Light" w:hAnsi="ENAIRE Titillium Light" w:cs="Arial"/>
                      <w:color w:val="00224C"/>
                      <w:sz w:val="20"/>
                      <w:szCs w:val="20"/>
                    </w:rPr>
                  </w:pPr>
                </w:p>
              </w:tc>
              <w:tc>
                <w:tcPr>
                  <w:tcW w:w="3115" w:type="dxa"/>
                  <w:vAlign w:val="bottom"/>
                </w:tcPr>
                <w:p w14:paraId="01FDEB7F" w14:textId="7E70C62E" w:rsidR="0038649E" w:rsidRPr="00B47873" w:rsidRDefault="0038649E" w:rsidP="00847FFC">
                  <w:pPr>
                    <w:jc w:val="center"/>
                    <w:rPr>
                      <w:rFonts w:ascii="ENAIRE Titillium Light" w:hAnsi="ENAIRE Titillium Light" w:cs="Arial"/>
                      <w:color w:val="00224C"/>
                      <w:sz w:val="20"/>
                      <w:szCs w:val="20"/>
                    </w:rPr>
                  </w:pPr>
                  <w:r w:rsidRPr="00B47873">
                    <w:rPr>
                      <w:rFonts w:ascii="ENAIRE Titillium Light" w:hAnsi="ENAIRE Titillium Light" w:cs="Arial"/>
                      <w:color w:val="00224C"/>
                      <w:sz w:val="20"/>
                      <w:szCs w:val="20"/>
                    </w:rPr>
                    <w:object w:dxaOrig="225" w:dyaOrig="225" w14:anchorId="3A9B9C37">
                      <v:shape id="_x0000_i1165" type="#_x0000_t75" style="width:11.25pt;height:11.25pt" o:ole="">
                        <v:imagedata r:id="rId218" o:title=""/>
                      </v:shape>
                      <w:control r:id="rId242" w:name="CheckBox111212111451" w:shapeid="_x0000_i1165"/>
                    </w:object>
                  </w:r>
                  <w:r w:rsidRPr="00B47873">
                    <w:rPr>
                      <w:rFonts w:ascii="ENAIRE Titillium Light" w:hAnsi="ENAIRE Titillium Light" w:cs="Arial"/>
                      <w:color w:val="00224C"/>
                      <w:sz w:val="20"/>
                      <w:szCs w:val="20"/>
                    </w:rPr>
                    <w:t xml:space="preserve"> ft </w:t>
                  </w:r>
                  <w:r w:rsidRPr="00B47873">
                    <w:rPr>
                      <w:rFonts w:ascii="ENAIRE Titillium Light" w:hAnsi="ENAIRE Titillium Light" w:cs="Arial"/>
                      <w:color w:val="00224C"/>
                      <w:sz w:val="20"/>
                      <w:szCs w:val="20"/>
                    </w:rPr>
                    <w:object w:dxaOrig="225" w:dyaOrig="225" w14:anchorId="7EC4AB77">
                      <v:shape id="_x0000_i1167" type="#_x0000_t75" style="width:11.25pt;height:11.25pt" o:ole="">
                        <v:imagedata r:id="rId218" o:title=""/>
                      </v:shape>
                      <w:control r:id="rId243" w:name="CheckBox111212111441" w:shapeid="_x0000_i1167"/>
                    </w:object>
                  </w:r>
                  <w:r w:rsidRPr="00B47873">
                    <w:rPr>
                      <w:rFonts w:ascii="ENAIRE Titillium Light" w:hAnsi="ENAIRE Titillium Light" w:cs="Arial"/>
                      <w:color w:val="00224C"/>
                      <w:sz w:val="20"/>
                      <w:szCs w:val="20"/>
                    </w:rPr>
                    <w:t xml:space="preserve"> m / </w:t>
                  </w:r>
                  <w:r w:rsidRPr="00B47873">
                    <w:rPr>
                      <w:rFonts w:ascii="ENAIRE Titillium Light" w:hAnsi="ENAIRE Titillium Light" w:cs="Arial"/>
                      <w:color w:val="00224C"/>
                      <w:sz w:val="20"/>
                      <w:szCs w:val="20"/>
                    </w:rPr>
                    <w:object w:dxaOrig="225" w:dyaOrig="225" w14:anchorId="59F2EAFE">
                      <v:shape id="_x0000_i1169" type="#_x0000_t75" style="width:11.25pt;height:11.25pt" o:ole="">
                        <v:imagedata r:id="rId218" o:title=""/>
                      </v:shape>
                      <w:control r:id="rId244" w:name="CheckBox1112121114412" w:shapeid="_x0000_i1169"/>
                    </w:object>
                  </w:r>
                  <w:r w:rsidRPr="00B47873">
                    <w:rPr>
                      <w:rFonts w:ascii="ENAIRE Titillium Light" w:hAnsi="ENAIRE Titillium Light" w:cs="Arial"/>
                      <w:color w:val="00224C"/>
                      <w:sz w:val="20"/>
                      <w:szCs w:val="20"/>
                    </w:rPr>
                    <w:t xml:space="preserve"> AGL </w:t>
                  </w:r>
                  <w:r w:rsidRPr="00B47873">
                    <w:rPr>
                      <w:rFonts w:ascii="ENAIRE Titillium Light" w:hAnsi="ENAIRE Titillium Light" w:cs="Arial"/>
                      <w:color w:val="00224C"/>
                      <w:sz w:val="20"/>
                      <w:szCs w:val="20"/>
                    </w:rPr>
                    <w:object w:dxaOrig="225" w:dyaOrig="225" w14:anchorId="572DE85D">
                      <v:shape id="_x0000_i1171" type="#_x0000_t75" style="width:11.25pt;height:11.25pt" o:ole="">
                        <v:imagedata r:id="rId218" o:title=""/>
                      </v:shape>
                      <w:control r:id="rId245" w:name="CheckBox1112121114411" w:shapeid="_x0000_i1171"/>
                    </w:object>
                  </w:r>
                  <w:r w:rsidRPr="00B47873">
                    <w:rPr>
                      <w:rFonts w:ascii="ENAIRE Titillium Light" w:hAnsi="ENAIRE Titillium Light" w:cs="Arial"/>
                      <w:color w:val="00224C"/>
                      <w:sz w:val="20"/>
                      <w:szCs w:val="20"/>
                    </w:rPr>
                    <w:t xml:space="preserve"> AMSL</w:t>
                  </w:r>
                </w:p>
              </w:tc>
            </w:tr>
          </w:tbl>
          <w:p w14:paraId="090476CC" w14:textId="77777777" w:rsidR="0038649E" w:rsidRPr="00A02B7F" w:rsidRDefault="0038649E" w:rsidP="00847FFC">
            <w:pPr>
              <w:spacing w:before="240" w:line="360" w:lineRule="auto"/>
              <w:ind w:left="900" w:hanging="544"/>
              <w:rPr>
                <w:rFonts w:ascii="ENAIRE Titillium Light" w:hAnsi="ENAIRE Titillium Light" w:cs="Arial"/>
                <w:color w:val="00224C"/>
                <w:sz w:val="20"/>
                <w:szCs w:val="20"/>
              </w:rPr>
            </w:pPr>
            <w:r>
              <w:rPr>
                <w:rFonts w:ascii="ENAIRE Titillium Light" w:hAnsi="ENAIRE Titillium Light" w:cs="Arial"/>
                <w:b/>
                <w:bCs/>
                <w:noProof/>
                <w:color w:val="00224C"/>
                <w:sz w:val="20"/>
                <w:szCs w:val="20"/>
              </w:rPr>
              <mc:AlternateContent>
                <mc:Choice Requires="wps">
                  <w:drawing>
                    <wp:anchor distT="0" distB="0" distL="114300" distR="114300" simplePos="0" relativeHeight="251665920" behindDoc="0" locked="0" layoutInCell="1" allowOverlap="1" wp14:anchorId="5151889F" wp14:editId="3FF329C2">
                      <wp:simplePos x="0" y="0"/>
                      <wp:positionH relativeFrom="column">
                        <wp:posOffset>1111885</wp:posOffset>
                      </wp:positionH>
                      <wp:positionV relativeFrom="paragraph">
                        <wp:posOffset>313690</wp:posOffset>
                      </wp:positionV>
                      <wp:extent cx="4780915" cy="635"/>
                      <wp:effectExtent l="0" t="0" r="635" b="18415"/>
                      <wp:wrapNone/>
                      <wp:docPr id="206" name="AutoShape 1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80915" cy="635"/>
                              </a:xfrm>
                              <a:prstGeom prst="straightConnector1">
                                <a:avLst/>
                              </a:prstGeom>
                              <a:noFill/>
                              <a:ln w="9525" cap="rnd">
                                <a:solidFill>
                                  <a:srgbClr val="00224C"/>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15F53D2" id="AutoShape 114" o:spid="_x0000_s1026" type="#_x0000_t32" style="position:absolute;margin-left:87.55pt;margin-top:24.7pt;width:376.45pt;height:.0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" strokecolor="#00224c">
                      <v:stroke dashstyle="1 1" endcap="round"/>
                    </v:shape>
                  </w:pict>
                </mc:Fallback>
              </mc:AlternateContent>
            </w:r>
            <w:r w:rsidRPr="00A02B7F">
              <w:rPr>
                <w:rFonts w:ascii="ENAIRE Titillium Light" w:hAnsi="ENAIRE Titillium Light" w:cs="Arial"/>
                <w:b/>
                <w:bCs/>
                <w:color w:val="00224C"/>
                <w:sz w:val="20"/>
                <w:szCs w:val="20"/>
              </w:rPr>
              <w:t>C</w:t>
            </w:r>
            <w:r w:rsidRPr="00A02B7F">
              <w:rPr>
                <w:rFonts w:ascii="ENAIRE Titillium Light" w:hAnsi="ENAIRE Titillium Light" w:cs="Arial"/>
                <w:b/>
                <w:color w:val="00224C"/>
                <w:sz w:val="20"/>
                <w:szCs w:val="20"/>
                <w:lang w:val="es-ES_tradnl"/>
              </w:rPr>
              <w:t>.</w:t>
            </w:r>
            <w:r w:rsidRPr="00A02B7F">
              <w:rPr>
                <w:rFonts w:ascii="ENAIRE Titillium Light" w:hAnsi="ENAIRE Titillium Light" w:cs="Arial"/>
                <w:color w:val="00224C"/>
                <w:sz w:val="20"/>
                <w:szCs w:val="20"/>
                <w:lang w:val="es-ES_tradnl"/>
              </w:rPr>
              <w:t xml:space="preserve"> </w:t>
            </w:r>
            <w:r w:rsidRPr="00A02B7F">
              <w:rPr>
                <w:rFonts w:ascii="ENAIRE Titillium Light" w:hAnsi="ENAIRE Titillium Light" w:cs="Arial"/>
                <w:b/>
                <w:bCs/>
                <w:color w:val="00224C"/>
                <w:sz w:val="20"/>
                <w:szCs w:val="20"/>
              </w:rPr>
              <w:t>Otros Datos:</w:t>
            </w:r>
          </w:p>
        </w:tc>
      </w:tr>
      <w:tr w:rsidR="0038649E" w:rsidRPr="00737219" w14:paraId="4A7A1C38" w14:textId="77777777" w:rsidTr="00847FFC">
        <w:trPr>
          <w:trHeight w:val="2692"/>
        </w:trPr>
        <w:tc>
          <w:tcPr>
            <w:tcW w:w="9535" w:type="dxa"/>
            <w:gridSpan w:val="4"/>
          </w:tcPr>
          <w:p w14:paraId="4FF9C434" w14:textId="77777777" w:rsidR="0038649E" w:rsidRPr="00A02B7F" w:rsidRDefault="0038649E" w:rsidP="00847FFC">
            <w:pPr>
              <w:spacing w:before="240"/>
              <w:rPr>
                <w:rFonts w:ascii="ENAIRE Titillium Light" w:hAnsi="ENAIRE Titillium Light" w:cs="Arial"/>
                <w:b/>
                <w:bCs/>
                <w:color w:val="00224C"/>
                <w:sz w:val="20"/>
                <w:szCs w:val="20"/>
              </w:rPr>
            </w:pPr>
            <w:r w:rsidRPr="00A02B7F">
              <w:rPr>
                <w:rFonts w:ascii="ENAIRE Titillium Light" w:hAnsi="ENAIRE Titillium Light" w:cs="Arial"/>
                <w:b/>
                <w:bCs/>
                <w:color w:val="00224C"/>
                <w:sz w:val="20"/>
                <w:szCs w:val="20"/>
              </w:rPr>
              <w:t>6. Características de la Actividad (información adicional para las siguientes actividades).</w:t>
            </w:r>
          </w:p>
          <w:p w14:paraId="3BE8F1E6" w14:textId="0A7D9729" w:rsidR="0038649E" w:rsidRDefault="0038649E" w:rsidP="00847FFC">
            <w:pPr>
              <w:spacing w:before="240" w:line="360" w:lineRule="auto"/>
              <w:ind w:left="497"/>
              <w:rPr>
                <w:rFonts w:ascii="ENAIRE Titillium Light" w:hAnsi="ENAIRE Titillium Light" w:cs="Arial"/>
                <w:b/>
                <w:color w:val="00224C"/>
                <w:sz w:val="20"/>
                <w:szCs w:val="20"/>
                <w:lang w:val="es-ES_tradnl"/>
              </w:rPr>
            </w:pPr>
            <w:r w:rsidRPr="00A02B7F">
              <w:rPr>
                <w:rFonts w:ascii="ENAIRE Titillium Light" w:hAnsi="ENAIRE Titillium Light" w:cs="Arial"/>
                <w:color w:val="00224C"/>
                <w:sz w:val="20"/>
                <w:szCs w:val="20"/>
                <w:lang w:val="es-ES_tradnl"/>
              </w:rPr>
              <w:object w:dxaOrig="225" w:dyaOrig="225" w14:anchorId="17382CAD">
                <v:shape id="_x0000_i1173" type="#_x0000_t75" style="width:11.25pt;height:11.25pt" o:ole="">
                  <v:imagedata r:id="rId218" o:title=""/>
                </v:shape>
                <w:control r:id="rId246" w:name="CheckBox111212111442" w:shapeid="_x0000_i1173"/>
              </w:object>
            </w:r>
            <w:r w:rsidRPr="00A02B7F">
              <w:rPr>
                <w:rFonts w:ascii="ENAIRE Titillium Light" w:hAnsi="ENAIRE Titillium Light" w:cs="Arial"/>
                <w:color w:val="00224C"/>
                <w:sz w:val="20"/>
                <w:szCs w:val="20"/>
                <w:lang w:val="es-ES_tradnl"/>
              </w:rPr>
              <w:t xml:space="preserve"> </w:t>
            </w:r>
            <w:r w:rsidRPr="00A02B7F">
              <w:rPr>
                <w:rFonts w:ascii="ENAIRE Titillium Light" w:hAnsi="ENAIRE Titillium Light" w:cs="Arial"/>
                <w:b/>
                <w:color w:val="00224C"/>
                <w:sz w:val="20"/>
                <w:szCs w:val="20"/>
                <w:lang w:val="es-ES_tradnl"/>
              </w:rPr>
              <w:t>A.</w:t>
            </w:r>
            <w:r w:rsidRPr="00A02B7F">
              <w:rPr>
                <w:rFonts w:ascii="ENAIRE Titillium Light" w:hAnsi="ENAIRE Titillium Light" w:cs="Arial"/>
                <w:color w:val="00224C"/>
                <w:sz w:val="20"/>
                <w:szCs w:val="20"/>
                <w:lang w:val="es-ES_tradnl"/>
              </w:rPr>
              <w:t xml:space="preserve"> </w:t>
            </w:r>
            <w:r>
              <w:rPr>
                <w:rFonts w:ascii="ENAIRE Titillium Light" w:hAnsi="ENAIRE Titillium Light" w:cs="Arial"/>
                <w:b/>
                <w:color w:val="00224C"/>
                <w:sz w:val="20"/>
                <w:szCs w:val="20"/>
                <w:lang w:val="es-ES_tradnl"/>
              </w:rPr>
              <w:t>Globo Libre No Tripulado.</w:t>
            </w:r>
          </w:p>
          <w:tbl>
            <w:tblPr>
              <w:tblStyle w:val="Tablaconcuadrcula"/>
              <w:tblW w:w="0" w:type="auto"/>
              <w:jc w:val="center"/>
              <w:tblBorders>
                <w:top w:val="none" w:sz="0" w:space="0" w:color="auto"/>
                <w:left w:val="none" w:sz="0" w:space="0" w:color="auto"/>
                <w:bottom w:val="none" w:sz="0" w:space="0" w:color="auto"/>
                <w:right w:val="none" w:sz="0" w:space="0" w:color="auto"/>
              </w:tblBorders>
              <w:tblLayout w:type="fixed"/>
              <w:tblLook w:val="04A0" w:firstRow="1" w:lastRow="0" w:firstColumn="1" w:lastColumn="0" w:noHBand="0" w:noVBand="1"/>
            </w:tblPr>
            <w:tblGrid>
              <w:gridCol w:w="2110"/>
              <w:gridCol w:w="2942"/>
              <w:gridCol w:w="1417"/>
              <w:gridCol w:w="1570"/>
              <w:gridCol w:w="1134"/>
            </w:tblGrid>
            <w:tr w:rsidR="0038649E" w14:paraId="168D4F3A" w14:textId="77777777" w:rsidTr="00847FFC">
              <w:trPr>
                <w:jc w:val="center"/>
              </w:trPr>
              <w:tc>
                <w:tcPr>
                  <w:tcW w:w="5052" w:type="dxa"/>
                  <w:gridSpan w:val="2"/>
                </w:tcPr>
                <w:p w14:paraId="7294C823" w14:textId="77777777" w:rsidR="0038649E" w:rsidRPr="00A02B7F" w:rsidRDefault="0038649E" w:rsidP="00847FFC">
                  <w:pPr>
                    <w:spacing w:before="240" w:after="240"/>
                    <w:rPr>
                      <w:rFonts w:ascii="ENAIRE Titillium Light" w:hAnsi="ENAIRE Titillium Light" w:cs="Arial"/>
                      <w:color w:val="00224C"/>
                      <w:sz w:val="20"/>
                      <w:szCs w:val="20"/>
                      <w:lang w:val="es-ES_tradnl"/>
                    </w:rPr>
                  </w:pPr>
                  <w:r>
                    <w:rPr>
                      <w:rFonts w:ascii="ENAIRE Titillium Light" w:hAnsi="ENAIRE Titillium Light" w:cs="Arial"/>
                      <w:color w:val="00224C"/>
                      <w:sz w:val="20"/>
                      <w:szCs w:val="20"/>
                      <w:lang w:val="es-ES_tradnl"/>
                    </w:rPr>
                    <w:t>¿Uno de los bultos de la carga útil tiene una masa de 3kg o más?</w:t>
                  </w:r>
                </w:p>
              </w:tc>
              <w:tc>
                <w:tcPr>
                  <w:tcW w:w="1417" w:type="dxa"/>
                  <w:vAlign w:val="center"/>
                </w:tcPr>
                <w:p w14:paraId="50CEE0C6" w14:textId="646C21A0" w:rsidR="0038649E" w:rsidRPr="008B6E49" w:rsidRDefault="0038649E" w:rsidP="00847FFC">
                  <w:pPr>
                    <w:spacing w:before="240"/>
                    <w:jc w:val="center"/>
                    <w:rPr>
                      <w:rFonts w:ascii="ENAIRE Titillium Light" w:hAnsi="ENAIRE Titillium Light" w:cs="Arial"/>
                      <w:color w:val="00224C"/>
                      <w:sz w:val="20"/>
                      <w:szCs w:val="20"/>
                      <w:lang w:val="es-ES_tradnl"/>
                    </w:rPr>
                  </w:pPr>
                  <w:r w:rsidRPr="00A02B7F">
                    <w:rPr>
                      <w:rFonts w:ascii="ENAIRE Titillium Light" w:hAnsi="ENAIRE Titillium Light" w:cs="Arial"/>
                      <w:color w:val="00224C"/>
                      <w:sz w:val="20"/>
                      <w:szCs w:val="20"/>
                      <w:lang w:val="es-ES_tradnl"/>
                    </w:rPr>
                    <w:object w:dxaOrig="225" w:dyaOrig="225" w14:anchorId="6116AA1C">
                      <v:shape id="_x0000_i1175" type="#_x0000_t75" style="width:11.25pt;height:11.25pt" o:ole="">
                        <v:imagedata r:id="rId218" o:title=""/>
                      </v:shape>
                      <w:control r:id="rId247" w:name="CheckBox111212111452" w:shapeid="_x0000_i1175"/>
                    </w:object>
                  </w:r>
                  <w:r>
                    <w:rPr>
                      <w:rFonts w:ascii="ENAIRE Titillium Light" w:hAnsi="ENAIRE Titillium Light" w:cs="Arial"/>
                      <w:color w:val="00224C"/>
                      <w:sz w:val="20"/>
                      <w:szCs w:val="20"/>
                      <w:lang w:val="es-ES_tradnl"/>
                    </w:rPr>
                    <w:t xml:space="preserve"> Sí</w:t>
                  </w:r>
                </w:p>
              </w:tc>
              <w:tc>
                <w:tcPr>
                  <w:tcW w:w="2704" w:type="dxa"/>
                  <w:gridSpan w:val="2"/>
                  <w:vAlign w:val="center"/>
                </w:tcPr>
                <w:p w14:paraId="2B91E1B9" w14:textId="52617B84" w:rsidR="0038649E" w:rsidRPr="008B6E49" w:rsidRDefault="0038649E" w:rsidP="00847FFC">
                  <w:pPr>
                    <w:spacing w:before="240"/>
                    <w:jc w:val="center"/>
                    <w:rPr>
                      <w:rFonts w:ascii="ENAIRE Titillium Light" w:hAnsi="ENAIRE Titillium Light" w:cs="Arial"/>
                      <w:color w:val="00224C"/>
                      <w:sz w:val="20"/>
                      <w:szCs w:val="20"/>
                      <w:lang w:val="es-ES_tradnl"/>
                    </w:rPr>
                  </w:pPr>
                  <w:r w:rsidRPr="00A02B7F">
                    <w:rPr>
                      <w:rFonts w:ascii="ENAIRE Titillium Light" w:hAnsi="ENAIRE Titillium Light" w:cs="Arial"/>
                      <w:color w:val="00224C"/>
                      <w:sz w:val="20"/>
                      <w:szCs w:val="20"/>
                      <w:lang w:val="es-ES_tradnl"/>
                    </w:rPr>
                    <w:object w:dxaOrig="225" w:dyaOrig="225" w14:anchorId="3D88D607">
                      <v:shape id="_x0000_i1177" type="#_x0000_t75" style="width:11.25pt;height:11.25pt" o:ole="">
                        <v:imagedata r:id="rId218" o:title=""/>
                      </v:shape>
                      <w:control r:id="rId248" w:name="CheckBox111212111461" w:shapeid="_x0000_i1177"/>
                    </w:object>
                  </w:r>
                  <w:r w:rsidRPr="00A02B7F">
                    <w:rPr>
                      <w:rFonts w:ascii="ENAIRE Titillium Light" w:hAnsi="ENAIRE Titillium Light" w:cs="Arial"/>
                      <w:color w:val="00224C"/>
                      <w:sz w:val="20"/>
                      <w:szCs w:val="20"/>
                      <w:lang w:val="es-ES_tradnl"/>
                    </w:rPr>
                    <w:t xml:space="preserve"> </w:t>
                  </w:r>
                  <w:r>
                    <w:rPr>
                      <w:rFonts w:ascii="ENAIRE Titillium Light" w:hAnsi="ENAIRE Titillium Light" w:cs="Arial"/>
                      <w:color w:val="00224C"/>
                      <w:sz w:val="20"/>
                      <w:szCs w:val="20"/>
                      <w:lang w:val="es-ES_tradnl"/>
                    </w:rPr>
                    <w:t>No</w:t>
                  </w:r>
                </w:p>
              </w:tc>
            </w:tr>
            <w:tr w:rsidR="0038649E" w14:paraId="437E3B70" w14:textId="77777777" w:rsidTr="00847FFC">
              <w:trPr>
                <w:trHeight w:val="657"/>
                <w:jc w:val="center"/>
              </w:trPr>
              <w:tc>
                <w:tcPr>
                  <w:tcW w:w="5052" w:type="dxa"/>
                  <w:gridSpan w:val="2"/>
                  <w:tcBorders>
                    <w:bottom w:val="nil"/>
                  </w:tcBorders>
                  <w:vAlign w:val="center"/>
                </w:tcPr>
                <w:p w14:paraId="46250F74" w14:textId="77777777" w:rsidR="0038649E" w:rsidRPr="008B6E49" w:rsidRDefault="0038649E" w:rsidP="00847FFC">
                  <w:pPr>
                    <w:spacing w:before="240"/>
                    <w:rPr>
                      <w:rFonts w:ascii="ENAIRE Titillium Light" w:hAnsi="ENAIRE Titillium Light" w:cs="Arial"/>
                      <w:color w:val="00224C"/>
                      <w:sz w:val="16"/>
                      <w:szCs w:val="16"/>
                      <w:lang w:val="es-ES_tradnl"/>
                    </w:rPr>
                  </w:pPr>
                  <w:r>
                    <w:rPr>
                      <w:rFonts w:ascii="ENAIRE Titillium Light" w:hAnsi="ENAIRE Titillium Light" w:cs="Arial"/>
                      <w:color w:val="00224C"/>
                      <w:sz w:val="20"/>
                      <w:szCs w:val="20"/>
                      <w:lang w:val="es-ES_tradnl"/>
                    </w:rPr>
                    <w:t>¿Uno de los bultos de la carga útil tiene una masa de 2kg o más, con una densidad de más de 13 gr/cm</w:t>
                  </w:r>
                  <w:r>
                    <w:rPr>
                      <w:rFonts w:ascii="ENAIRE Titillium Light" w:hAnsi="ENAIRE Titillium Light" w:cs="Arial"/>
                      <w:color w:val="00224C"/>
                      <w:sz w:val="20"/>
                      <w:szCs w:val="20"/>
                      <w:vertAlign w:val="superscript"/>
                      <w:lang w:val="es-ES_tradnl"/>
                    </w:rPr>
                    <w:t>2</w:t>
                  </w:r>
                  <w:r>
                    <w:rPr>
                      <w:rFonts w:ascii="ENAIRE Titillium Light" w:hAnsi="ENAIRE Titillium Light" w:cs="Arial"/>
                      <w:color w:val="00224C"/>
                      <w:sz w:val="20"/>
                      <w:szCs w:val="20"/>
                      <w:lang w:val="es-ES_tradnl"/>
                    </w:rPr>
                    <w:t>?</w:t>
                  </w:r>
                </w:p>
              </w:tc>
              <w:tc>
                <w:tcPr>
                  <w:tcW w:w="1417" w:type="dxa"/>
                  <w:vMerge w:val="restart"/>
                  <w:vAlign w:val="center"/>
                </w:tcPr>
                <w:p w14:paraId="16CEB580" w14:textId="12ABD991" w:rsidR="0038649E" w:rsidRPr="008B6E49" w:rsidRDefault="0038649E" w:rsidP="00847FFC">
                  <w:pPr>
                    <w:spacing w:before="240"/>
                    <w:jc w:val="center"/>
                    <w:rPr>
                      <w:rFonts w:ascii="ENAIRE Titillium Light" w:hAnsi="ENAIRE Titillium Light" w:cs="Arial"/>
                      <w:color w:val="00224C"/>
                      <w:sz w:val="20"/>
                      <w:szCs w:val="20"/>
                      <w:lang w:val="es-ES_tradnl"/>
                    </w:rPr>
                  </w:pPr>
                  <w:r w:rsidRPr="00A02B7F">
                    <w:rPr>
                      <w:rFonts w:ascii="ENAIRE Titillium Light" w:hAnsi="ENAIRE Titillium Light" w:cs="Arial"/>
                      <w:color w:val="00224C"/>
                      <w:sz w:val="20"/>
                      <w:szCs w:val="20"/>
                      <w:lang w:val="es-ES_tradnl"/>
                    </w:rPr>
                    <w:object w:dxaOrig="225" w:dyaOrig="225" w14:anchorId="4587ACEC">
                      <v:shape id="_x0000_i1179" type="#_x0000_t75" style="width:11.25pt;height:11.25pt" o:ole="">
                        <v:imagedata r:id="rId218" o:title=""/>
                      </v:shape>
                      <w:control r:id="rId249" w:name="CheckBox1112121114522" w:shapeid="_x0000_i1179"/>
                    </w:object>
                  </w:r>
                  <w:r>
                    <w:rPr>
                      <w:rFonts w:ascii="ENAIRE Titillium Light" w:hAnsi="ENAIRE Titillium Light" w:cs="Arial"/>
                      <w:color w:val="00224C"/>
                      <w:sz w:val="20"/>
                      <w:szCs w:val="20"/>
                      <w:lang w:val="es-ES_tradnl"/>
                    </w:rPr>
                    <w:t xml:space="preserve"> Sí</w:t>
                  </w:r>
                </w:p>
              </w:tc>
              <w:tc>
                <w:tcPr>
                  <w:tcW w:w="2704" w:type="dxa"/>
                  <w:gridSpan w:val="2"/>
                  <w:vMerge w:val="restart"/>
                  <w:vAlign w:val="center"/>
                </w:tcPr>
                <w:p w14:paraId="1315B99B" w14:textId="1408EC34" w:rsidR="0038649E" w:rsidRPr="008B6E49" w:rsidRDefault="0038649E" w:rsidP="00847FFC">
                  <w:pPr>
                    <w:spacing w:before="240"/>
                    <w:jc w:val="center"/>
                    <w:rPr>
                      <w:rFonts w:ascii="ENAIRE Titillium Light" w:hAnsi="ENAIRE Titillium Light" w:cs="Arial"/>
                      <w:color w:val="00224C"/>
                      <w:sz w:val="20"/>
                      <w:szCs w:val="20"/>
                      <w:lang w:val="es-ES_tradnl"/>
                    </w:rPr>
                  </w:pPr>
                  <w:r w:rsidRPr="00A02B7F">
                    <w:rPr>
                      <w:rFonts w:ascii="ENAIRE Titillium Light" w:hAnsi="ENAIRE Titillium Light" w:cs="Arial"/>
                      <w:color w:val="00224C"/>
                      <w:sz w:val="20"/>
                      <w:szCs w:val="20"/>
                      <w:lang w:val="es-ES_tradnl"/>
                    </w:rPr>
                    <w:object w:dxaOrig="225" w:dyaOrig="225" w14:anchorId="0101C689">
                      <v:shape id="_x0000_i1181" type="#_x0000_t75" style="width:11.25pt;height:11.25pt" o:ole="">
                        <v:imagedata r:id="rId218" o:title=""/>
                      </v:shape>
                      <w:control r:id="rId250" w:name="CheckBox1112121114612" w:shapeid="_x0000_i1181"/>
                    </w:object>
                  </w:r>
                  <w:r w:rsidRPr="00A02B7F">
                    <w:rPr>
                      <w:rFonts w:ascii="ENAIRE Titillium Light" w:hAnsi="ENAIRE Titillium Light" w:cs="Arial"/>
                      <w:color w:val="00224C"/>
                      <w:sz w:val="20"/>
                      <w:szCs w:val="20"/>
                      <w:lang w:val="es-ES_tradnl"/>
                    </w:rPr>
                    <w:t xml:space="preserve"> </w:t>
                  </w:r>
                  <w:r>
                    <w:rPr>
                      <w:rFonts w:ascii="ENAIRE Titillium Light" w:hAnsi="ENAIRE Titillium Light" w:cs="Arial"/>
                      <w:color w:val="00224C"/>
                      <w:sz w:val="20"/>
                      <w:szCs w:val="20"/>
                      <w:lang w:val="es-ES_tradnl"/>
                    </w:rPr>
                    <w:t>No</w:t>
                  </w:r>
                </w:p>
              </w:tc>
            </w:tr>
            <w:tr w:rsidR="0038649E" w14:paraId="33B7C14F" w14:textId="77777777" w:rsidTr="00847FFC">
              <w:trPr>
                <w:trHeight w:val="277"/>
                <w:jc w:val="center"/>
              </w:trPr>
              <w:tc>
                <w:tcPr>
                  <w:tcW w:w="2110" w:type="dxa"/>
                  <w:vMerge w:val="restart"/>
                  <w:tcBorders>
                    <w:top w:val="nil"/>
                    <w:right w:val="nil"/>
                  </w:tcBorders>
                  <w:vAlign w:val="center"/>
                </w:tcPr>
                <w:p w14:paraId="5CBB0024" w14:textId="77777777" w:rsidR="0038649E" w:rsidRDefault="0038649E" w:rsidP="00847FFC">
                  <w:pPr>
                    <w:jc w:val="center"/>
                    <w:rPr>
                      <w:rFonts w:ascii="ENAIRE Titillium Light" w:hAnsi="ENAIRE Titillium Light" w:cs="Arial"/>
                      <w:color w:val="00224C"/>
                      <w:sz w:val="20"/>
                      <w:szCs w:val="20"/>
                      <w:lang w:val="es-ES_tradnl"/>
                    </w:rPr>
                  </w:pPr>
                  <w:r w:rsidRPr="008B6E49">
                    <w:rPr>
                      <w:rFonts w:ascii="ENAIRE Titillium Light" w:hAnsi="ENAIRE Titillium Light" w:cs="Arial"/>
                      <w:color w:val="00224C"/>
                      <w:sz w:val="16"/>
                      <w:szCs w:val="16"/>
                      <w:lang w:val="es-ES_tradnl"/>
                    </w:rPr>
                    <w:t>Cálculo de la densidad</w:t>
                  </w:r>
                  <w:r>
                    <w:rPr>
                      <w:rFonts w:ascii="ENAIRE Titillium Light" w:hAnsi="ENAIRE Titillium Light" w:cs="Arial"/>
                      <w:color w:val="00224C"/>
                      <w:sz w:val="16"/>
                      <w:szCs w:val="16"/>
                      <w:lang w:val="es-ES_tradnl"/>
                    </w:rPr>
                    <w:t>:</w:t>
                  </w:r>
                </w:p>
              </w:tc>
              <w:tc>
                <w:tcPr>
                  <w:tcW w:w="2942" w:type="dxa"/>
                  <w:tcBorders>
                    <w:top w:val="nil"/>
                    <w:left w:val="nil"/>
                    <w:right w:val="single" w:sz="4" w:space="0" w:color="auto"/>
                  </w:tcBorders>
                  <w:vAlign w:val="center"/>
                </w:tcPr>
                <w:p w14:paraId="0D0157B9" w14:textId="77777777" w:rsidR="0038649E" w:rsidRDefault="0038649E" w:rsidP="00847FFC">
                  <w:pPr>
                    <w:jc w:val="center"/>
                    <w:rPr>
                      <w:rFonts w:ascii="ENAIRE Titillium Light" w:hAnsi="ENAIRE Titillium Light" w:cs="Arial"/>
                      <w:color w:val="00224C"/>
                      <w:sz w:val="20"/>
                      <w:szCs w:val="20"/>
                      <w:lang w:val="es-ES_tradnl"/>
                    </w:rPr>
                  </w:pPr>
                  <w:r w:rsidRPr="008B6E49">
                    <w:rPr>
                      <w:rFonts w:ascii="ENAIRE Titillium Light" w:hAnsi="ENAIRE Titillium Light" w:cs="Arial"/>
                      <w:color w:val="00224C"/>
                      <w:sz w:val="16"/>
                      <w:szCs w:val="16"/>
                      <w:lang w:val="es-ES_tradnl"/>
                    </w:rPr>
                    <w:t>Masa total del bulto (gr)</w:t>
                  </w:r>
                </w:p>
              </w:tc>
              <w:tc>
                <w:tcPr>
                  <w:tcW w:w="1417" w:type="dxa"/>
                  <w:vMerge/>
                  <w:tcBorders>
                    <w:left w:val="single" w:sz="4" w:space="0" w:color="auto"/>
                  </w:tcBorders>
                  <w:vAlign w:val="center"/>
                </w:tcPr>
                <w:p w14:paraId="078F043D" w14:textId="77777777" w:rsidR="0038649E" w:rsidRPr="00A02B7F" w:rsidRDefault="0038649E" w:rsidP="00847FFC">
                  <w:pPr>
                    <w:spacing w:before="240"/>
                    <w:jc w:val="center"/>
                    <w:rPr>
                      <w:rFonts w:ascii="ENAIRE Titillium Light" w:hAnsi="ENAIRE Titillium Light" w:cs="Arial"/>
                      <w:color w:val="00224C"/>
                      <w:sz w:val="20"/>
                      <w:szCs w:val="20"/>
                      <w:lang w:val="es-ES_tradnl"/>
                    </w:rPr>
                  </w:pPr>
                </w:p>
              </w:tc>
              <w:tc>
                <w:tcPr>
                  <w:tcW w:w="2704" w:type="dxa"/>
                  <w:gridSpan w:val="2"/>
                  <w:vMerge/>
                  <w:vAlign w:val="center"/>
                </w:tcPr>
                <w:p w14:paraId="14A25C33" w14:textId="77777777" w:rsidR="0038649E" w:rsidRPr="00A02B7F" w:rsidRDefault="0038649E" w:rsidP="00847FFC">
                  <w:pPr>
                    <w:spacing w:before="240"/>
                    <w:jc w:val="center"/>
                    <w:rPr>
                      <w:rFonts w:ascii="ENAIRE Titillium Light" w:hAnsi="ENAIRE Titillium Light" w:cs="Arial"/>
                      <w:color w:val="00224C"/>
                      <w:sz w:val="20"/>
                      <w:szCs w:val="20"/>
                      <w:lang w:val="es-ES_tradnl"/>
                    </w:rPr>
                  </w:pPr>
                </w:p>
              </w:tc>
            </w:tr>
            <w:tr w:rsidR="0038649E" w14:paraId="7DB9BD4C" w14:textId="77777777" w:rsidTr="00847FFC">
              <w:trPr>
                <w:trHeight w:val="276"/>
                <w:jc w:val="center"/>
              </w:trPr>
              <w:tc>
                <w:tcPr>
                  <w:tcW w:w="2110" w:type="dxa"/>
                  <w:vMerge/>
                  <w:tcBorders>
                    <w:right w:val="nil"/>
                  </w:tcBorders>
                  <w:vAlign w:val="center"/>
                </w:tcPr>
                <w:p w14:paraId="2B7FB0B1" w14:textId="77777777" w:rsidR="0038649E" w:rsidRDefault="0038649E" w:rsidP="00847FFC">
                  <w:pPr>
                    <w:spacing w:before="240"/>
                    <w:jc w:val="center"/>
                    <w:rPr>
                      <w:rFonts w:ascii="ENAIRE Titillium Light" w:hAnsi="ENAIRE Titillium Light" w:cs="Arial"/>
                      <w:color w:val="00224C"/>
                      <w:sz w:val="20"/>
                      <w:szCs w:val="20"/>
                      <w:lang w:val="es-ES_tradnl"/>
                    </w:rPr>
                  </w:pPr>
                </w:p>
              </w:tc>
              <w:tc>
                <w:tcPr>
                  <w:tcW w:w="2942" w:type="dxa"/>
                  <w:tcBorders>
                    <w:left w:val="nil"/>
                    <w:right w:val="single" w:sz="4" w:space="0" w:color="auto"/>
                  </w:tcBorders>
                  <w:vAlign w:val="center"/>
                </w:tcPr>
                <w:p w14:paraId="5CAA4A98" w14:textId="77777777" w:rsidR="0038649E" w:rsidRDefault="0038649E" w:rsidP="00847FFC">
                  <w:pPr>
                    <w:jc w:val="center"/>
                    <w:rPr>
                      <w:rFonts w:ascii="ENAIRE Titillium Light" w:hAnsi="ENAIRE Titillium Light" w:cs="Arial"/>
                      <w:color w:val="00224C"/>
                      <w:sz w:val="20"/>
                      <w:szCs w:val="20"/>
                      <w:lang w:val="es-ES_tradnl"/>
                    </w:rPr>
                  </w:pPr>
                  <w:r w:rsidRPr="008B6E49">
                    <w:rPr>
                      <w:rFonts w:ascii="ENAIRE Titillium Light" w:hAnsi="ENAIRE Titillium Light" w:cs="Arial"/>
                      <w:color w:val="00224C"/>
                      <w:sz w:val="16"/>
                      <w:szCs w:val="16"/>
                      <w:lang w:val="es-ES_tradnl"/>
                    </w:rPr>
                    <w:t>Área de la superficie más pequeña (cm</w:t>
                  </w:r>
                  <w:r w:rsidRPr="008B6E49">
                    <w:rPr>
                      <w:rFonts w:ascii="ENAIRE Titillium Light" w:hAnsi="ENAIRE Titillium Light" w:cs="Arial"/>
                      <w:color w:val="00224C"/>
                      <w:sz w:val="16"/>
                      <w:szCs w:val="16"/>
                      <w:vertAlign w:val="superscript"/>
                      <w:lang w:val="es-ES_tradnl"/>
                    </w:rPr>
                    <w:t>2</w:t>
                  </w:r>
                  <w:r w:rsidRPr="008B6E49">
                    <w:rPr>
                      <w:rFonts w:ascii="ENAIRE Titillium Light" w:hAnsi="ENAIRE Titillium Light" w:cs="Arial"/>
                      <w:color w:val="00224C"/>
                      <w:sz w:val="16"/>
                      <w:szCs w:val="16"/>
                      <w:lang w:val="es-ES_tradnl"/>
                    </w:rPr>
                    <w:t>)</w:t>
                  </w:r>
                </w:p>
              </w:tc>
              <w:tc>
                <w:tcPr>
                  <w:tcW w:w="1417" w:type="dxa"/>
                  <w:vMerge/>
                  <w:tcBorders>
                    <w:left w:val="single" w:sz="4" w:space="0" w:color="auto"/>
                  </w:tcBorders>
                  <w:vAlign w:val="center"/>
                </w:tcPr>
                <w:p w14:paraId="0BFC9053" w14:textId="77777777" w:rsidR="0038649E" w:rsidRPr="00A02B7F" w:rsidRDefault="0038649E" w:rsidP="00847FFC">
                  <w:pPr>
                    <w:spacing w:before="240"/>
                    <w:jc w:val="center"/>
                    <w:rPr>
                      <w:rFonts w:ascii="ENAIRE Titillium Light" w:hAnsi="ENAIRE Titillium Light" w:cs="Arial"/>
                      <w:color w:val="00224C"/>
                      <w:sz w:val="20"/>
                      <w:szCs w:val="20"/>
                      <w:lang w:val="es-ES_tradnl"/>
                    </w:rPr>
                  </w:pPr>
                </w:p>
              </w:tc>
              <w:tc>
                <w:tcPr>
                  <w:tcW w:w="2704" w:type="dxa"/>
                  <w:gridSpan w:val="2"/>
                  <w:vMerge/>
                  <w:vAlign w:val="center"/>
                </w:tcPr>
                <w:p w14:paraId="7339713A" w14:textId="77777777" w:rsidR="0038649E" w:rsidRPr="00A02B7F" w:rsidRDefault="0038649E" w:rsidP="00847FFC">
                  <w:pPr>
                    <w:spacing w:before="240"/>
                    <w:jc w:val="center"/>
                    <w:rPr>
                      <w:rFonts w:ascii="ENAIRE Titillium Light" w:hAnsi="ENAIRE Titillium Light" w:cs="Arial"/>
                      <w:color w:val="00224C"/>
                      <w:sz w:val="20"/>
                      <w:szCs w:val="20"/>
                      <w:lang w:val="es-ES_tradnl"/>
                    </w:rPr>
                  </w:pPr>
                </w:p>
              </w:tc>
            </w:tr>
            <w:tr w:rsidR="0038649E" w14:paraId="1AFAEA59" w14:textId="77777777" w:rsidTr="00847FFC">
              <w:trPr>
                <w:jc w:val="center"/>
              </w:trPr>
              <w:tc>
                <w:tcPr>
                  <w:tcW w:w="5052" w:type="dxa"/>
                  <w:gridSpan w:val="2"/>
                  <w:vAlign w:val="center"/>
                </w:tcPr>
                <w:p w14:paraId="599FF6EE" w14:textId="77777777" w:rsidR="0038649E" w:rsidRPr="00A02B7F" w:rsidRDefault="0038649E" w:rsidP="00847FFC">
                  <w:pPr>
                    <w:spacing w:before="240" w:after="240"/>
                    <w:rPr>
                      <w:rFonts w:ascii="ENAIRE Titillium Light" w:hAnsi="ENAIRE Titillium Light" w:cs="Arial"/>
                      <w:color w:val="00224C"/>
                      <w:sz w:val="20"/>
                      <w:szCs w:val="20"/>
                      <w:lang w:val="es-ES_tradnl"/>
                    </w:rPr>
                  </w:pPr>
                  <w:r>
                    <w:rPr>
                      <w:rFonts w:ascii="ENAIRE Titillium Light" w:hAnsi="ENAIRE Titillium Light" w:cs="Arial"/>
                      <w:color w:val="00224C"/>
                      <w:sz w:val="20"/>
                      <w:szCs w:val="20"/>
                      <w:lang w:val="es-ES_tradnl"/>
                    </w:rPr>
                    <w:t>¿Se utiliza una cuerda u otro elemento para suspender la carga útil que requiere una fuerza de impacto de 230 N o más para separar la carga útil suspendida del globo?</w:t>
                  </w:r>
                </w:p>
              </w:tc>
              <w:tc>
                <w:tcPr>
                  <w:tcW w:w="1417" w:type="dxa"/>
                  <w:vAlign w:val="center"/>
                </w:tcPr>
                <w:p w14:paraId="68D0FF12" w14:textId="547B762D" w:rsidR="0038649E" w:rsidRPr="008B6E49" w:rsidRDefault="0038649E" w:rsidP="00847FFC">
                  <w:pPr>
                    <w:spacing w:before="240" w:after="240"/>
                    <w:jc w:val="center"/>
                    <w:rPr>
                      <w:rFonts w:ascii="ENAIRE Titillium Light" w:hAnsi="ENAIRE Titillium Light" w:cs="Arial"/>
                      <w:color w:val="00224C"/>
                      <w:sz w:val="20"/>
                      <w:szCs w:val="20"/>
                      <w:lang w:val="es-ES_tradnl"/>
                    </w:rPr>
                  </w:pPr>
                  <w:r w:rsidRPr="00A02B7F">
                    <w:rPr>
                      <w:rFonts w:ascii="ENAIRE Titillium Light" w:hAnsi="ENAIRE Titillium Light" w:cs="Arial"/>
                      <w:color w:val="00224C"/>
                      <w:sz w:val="20"/>
                      <w:szCs w:val="20"/>
                      <w:lang w:val="es-ES_tradnl"/>
                    </w:rPr>
                    <w:object w:dxaOrig="225" w:dyaOrig="225" w14:anchorId="3C2A1F5B">
                      <v:shape id="_x0000_i1183" type="#_x0000_t75" style="width:11.25pt;height:11.25pt" o:ole="">
                        <v:imagedata r:id="rId218" o:title=""/>
                      </v:shape>
                      <w:control r:id="rId251" w:name="CheckBox1112121114523" w:shapeid="_x0000_i1183"/>
                    </w:object>
                  </w:r>
                  <w:r>
                    <w:rPr>
                      <w:rFonts w:ascii="ENAIRE Titillium Light" w:hAnsi="ENAIRE Titillium Light" w:cs="Arial"/>
                      <w:color w:val="00224C"/>
                      <w:sz w:val="20"/>
                      <w:szCs w:val="20"/>
                      <w:lang w:val="es-ES_tradnl"/>
                    </w:rPr>
                    <w:t xml:space="preserve"> Sí</w:t>
                  </w:r>
                </w:p>
              </w:tc>
              <w:tc>
                <w:tcPr>
                  <w:tcW w:w="2704" w:type="dxa"/>
                  <w:gridSpan w:val="2"/>
                  <w:vAlign w:val="center"/>
                </w:tcPr>
                <w:p w14:paraId="34D643FC" w14:textId="4C163D86" w:rsidR="0038649E" w:rsidRPr="008B6E49" w:rsidRDefault="0038649E" w:rsidP="00847FFC">
                  <w:pPr>
                    <w:spacing w:before="240" w:after="240"/>
                    <w:jc w:val="center"/>
                    <w:rPr>
                      <w:rFonts w:ascii="ENAIRE Titillium Light" w:hAnsi="ENAIRE Titillium Light" w:cs="Arial"/>
                      <w:color w:val="00224C"/>
                      <w:sz w:val="20"/>
                      <w:szCs w:val="20"/>
                      <w:lang w:val="es-ES_tradnl"/>
                    </w:rPr>
                  </w:pPr>
                  <w:r w:rsidRPr="00A02B7F">
                    <w:rPr>
                      <w:rFonts w:ascii="ENAIRE Titillium Light" w:hAnsi="ENAIRE Titillium Light" w:cs="Arial"/>
                      <w:color w:val="00224C"/>
                      <w:sz w:val="20"/>
                      <w:szCs w:val="20"/>
                      <w:lang w:val="es-ES_tradnl"/>
                    </w:rPr>
                    <w:object w:dxaOrig="225" w:dyaOrig="225" w14:anchorId="3701B8A2">
                      <v:shape id="_x0000_i1185" type="#_x0000_t75" style="width:11.25pt;height:11.25pt" o:ole="">
                        <v:imagedata r:id="rId218" o:title=""/>
                      </v:shape>
                      <w:control r:id="rId252" w:name="CheckBox1112121114613" w:shapeid="_x0000_i1185"/>
                    </w:object>
                  </w:r>
                  <w:r w:rsidRPr="00A02B7F">
                    <w:rPr>
                      <w:rFonts w:ascii="ENAIRE Titillium Light" w:hAnsi="ENAIRE Titillium Light" w:cs="Arial"/>
                      <w:color w:val="00224C"/>
                      <w:sz w:val="20"/>
                      <w:szCs w:val="20"/>
                      <w:lang w:val="es-ES_tradnl"/>
                    </w:rPr>
                    <w:t xml:space="preserve"> </w:t>
                  </w:r>
                  <w:r>
                    <w:rPr>
                      <w:rFonts w:ascii="ENAIRE Titillium Light" w:hAnsi="ENAIRE Titillium Light" w:cs="Arial"/>
                      <w:color w:val="00224C"/>
                      <w:sz w:val="20"/>
                      <w:szCs w:val="20"/>
                      <w:lang w:val="es-ES_tradnl"/>
                    </w:rPr>
                    <w:t>No</w:t>
                  </w:r>
                </w:p>
              </w:tc>
            </w:tr>
            <w:tr w:rsidR="0038649E" w14:paraId="7BEBE331" w14:textId="77777777" w:rsidTr="00847FFC">
              <w:trPr>
                <w:jc w:val="center"/>
              </w:trPr>
              <w:tc>
                <w:tcPr>
                  <w:tcW w:w="5052" w:type="dxa"/>
                  <w:gridSpan w:val="2"/>
                  <w:vAlign w:val="center"/>
                </w:tcPr>
                <w:p w14:paraId="26FD1CF8" w14:textId="77777777" w:rsidR="0038649E" w:rsidRPr="008B6E49" w:rsidRDefault="0038649E" w:rsidP="00847FFC">
                  <w:pPr>
                    <w:spacing w:before="240" w:after="240"/>
                    <w:rPr>
                      <w:rFonts w:ascii="ENAIRE Titillium Light" w:hAnsi="ENAIRE Titillium Light" w:cs="Arial"/>
                      <w:color w:val="00224C"/>
                      <w:sz w:val="20"/>
                      <w:szCs w:val="20"/>
                      <w:lang w:val="es-ES_tradnl"/>
                    </w:rPr>
                  </w:pPr>
                  <w:r>
                    <w:rPr>
                      <w:rFonts w:ascii="ENAIRE Titillium Light" w:hAnsi="ENAIRE Titillium Light" w:cs="Arial"/>
                      <w:color w:val="00224C"/>
                      <w:sz w:val="20"/>
                      <w:szCs w:val="20"/>
                      <w:lang w:val="es-ES_tradnl"/>
                    </w:rPr>
                    <w:t>Masa total de la carga útil</w:t>
                  </w:r>
                </w:p>
              </w:tc>
              <w:tc>
                <w:tcPr>
                  <w:tcW w:w="1417" w:type="dxa"/>
                  <w:vAlign w:val="center"/>
                </w:tcPr>
                <w:p w14:paraId="574D1841" w14:textId="49E35F82" w:rsidR="0038649E" w:rsidRPr="008B6E49" w:rsidRDefault="0038649E" w:rsidP="00847FFC">
                  <w:pPr>
                    <w:spacing w:before="240" w:after="240"/>
                    <w:jc w:val="center"/>
                    <w:rPr>
                      <w:rFonts w:ascii="ENAIRE Titillium Light" w:hAnsi="ENAIRE Titillium Light" w:cs="Arial"/>
                      <w:color w:val="00224C"/>
                      <w:sz w:val="20"/>
                      <w:szCs w:val="20"/>
                      <w:lang w:val="es-ES_tradnl"/>
                    </w:rPr>
                  </w:pPr>
                  <w:r w:rsidRPr="00A02B7F">
                    <w:rPr>
                      <w:rFonts w:ascii="ENAIRE Titillium Light" w:hAnsi="ENAIRE Titillium Light" w:cs="Arial"/>
                      <w:color w:val="00224C"/>
                      <w:sz w:val="20"/>
                      <w:szCs w:val="20"/>
                      <w:lang w:val="es-ES_tradnl"/>
                    </w:rPr>
                    <w:object w:dxaOrig="225" w:dyaOrig="225" w14:anchorId="5814E43C">
                      <v:shape id="_x0000_i1187" type="#_x0000_t75" style="width:11.25pt;height:11.25pt" o:ole="">
                        <v:imagedata r:id="rId218" o:title=""/>
                      </v:shape>
                      <w:control r:id="rId253" w:name="CheckBox11121211145212" w:shapeid="_x0000_i1187"/>
                    </w:object>
                  </w:r>
                  <w:r>
                    <w:rPr>
                      <w:rFonts w:ascii="ENAIRE Titillium Light" w:hAnsi="ENAIRE Titillium Light" w:cs="Arial"/>
                      <w:color w:val="00224C"/>
                      <w:sz w:val="20"/>
                      <w:szCs w:val="20"/>
                      <w:lang w:val="es-ES_tradnl"/>
                    </w:rPr>
                    <w:t xml:space="preserve"> </w:t>
                  </w:r>
                  <w:r w:rsidRPr="00D00AB3">
                    <w:rPr>
                      <w:rFonts w:ascii="ENAIRE Titillium Light" w:hAnsi="ENAIRE Titillium Light" w:cs="Arial"/>
                      <w:color w:val="00224C"/>
                      <w:sz w:val="20"/>
                      <w:szCs w:val="20"/>
                      <w:lang w:val="es-ES_tradnl"/>
                    </w:rPr>
                    <w:t>≥</w:t>
                  </w:r>
                  <w:r>
                    <w:rPr>
                      <w:rFonts w:ascii="ENAIRE Titillium Light" w:hAnsi="ENAIRE Titillium Light" w:cs="Arial"/>
                      <w:color w:val="00224C"/>
                      <w:sz w:val="20"/>
                      <w:szCs w:val="20"/>
                      <w:lang w:val="es-ES_tradnl"/>
                    </w:rPr>
                    <w:t>6 kg</w:t>
                  </w:r>
                </w:p>
              </w:tc>
              <w:tc>
                <w:tcPr>
                  <w:tcW w:w="1570" w:type="dxa"/>
                  <w:vAlign w:val="center"/>
                </w:tcPr>
                <w:p w14:paraId="43A85E5D" w14:textId="76543467" w:rsidR="0038649E" w:rsidRPr="008B6E49" w:rsidRDefault="0038649E" w:rsidP="00847FFC">
                  <w:pPr>
                    <w:spacing w:before="240" w:after="240"/>
                    <w:jc w:val="center"/>
                    <w:rPr>
                      <w:rFonts w:ascii="ENAIRE Titillium Light" w:hAnsi="ENAIRE Titillium Light" w:cs="Arial"/>
                      <w:color w:val="00224C"/>
                      <w:sz w:val="20"/>
                      <w:szCs w:val="20"/>
                      <w:lang w:val="es-ES_tradnl"/>
                    </w:rPr>
                  </w:pPr>
                  <w:r w:rsidRPr="00A02B7F">
                    <w:rPr>
                      <w:rFonts w:ascii="ENAIRE Titillium Light" w:hAnsi="ENAIRE Titillium Light" w:cs="Arial"/>
                      <w:color w:val="00224C"/>
                      <w:sz w:val="20"/>
                      <w:szCs w:val="20"/>
                      <w:lang w:val="es-ES_tradnl"/>
                    </w:rPr>
                    <w:object w:dxaOrig="225" w:dyaOrig="225" w14:anchorId="3484B348">
                      <v:shape id="_x0000_i1189" type="#_x0000_t75" style="width:11.25pt;height:11.25pt" o:ole="">
                        <v:imagedata r:id="rId218" o:title=""/>
                      </v:shape>
                      <w:control r:id="rId254" w:name="CheckBox11121211146112" w:shapeid="_x0000_i1189"/>
                    </w:object>
                  </w:r>
                  <w:r w:rsidRPr="00D00AB3">
                    <w:rPr>
                      <w:rFonts w:ascii="ENAIRE Titillium Light" w:hAnsi="ENAIRE Titillium Light" w:cs="Arial"/>
                      <w:color w:val="00224C"/>
                      <w:sz w:val="20"/>
                      <w:szCs w:val="20"/>
                      <w:lang w:val="es-ES_tradnl"/>
                    </w:rPr>
                    <w:t>≥</w:t>
                  </w:r>
                  <w:r>
                    <w:rPr>
                      <w:rFonts w:ascii="ENAIRE Titillium Light" w:hAnsi="ENAIRE Titillium Light" w:cs="Arial"/>
                      <w:color w:val="00224C"/>
                      <w:sz w:val="20"/>
                      <w:szCs w:val="20"/>
                      <w:lang w:val="es-ES_tradnl"/>
                    </w:rPr>
                    <w:t>4kg y &lt;6kg</w:t>
                  </w:r>
                  <w:r w:rsidRPr="00A02B7F">
                    <w:rPr>
                      <w:rFonts w:ascii="ENAIRE Titillium Light" w:hAnsi="ENAIRE Titillium Light" w:cs="Arial"/>
                      <w:color w:val="00224C"/>
                      <w:sz w:val="20"/>
                      <w:szCs w:val="20"/>
                      <w:lang w:val="es-ES_tradnl"/>
                    </w:rPr>
                    <w:t xml:space="preserve"> </w:t>
                  </w:r>
                  <w:r>
                    <w:rPr>
                      <w:rFonts w:ascii="ENAIRE Titillium Light" w:hAnsi="ENAIRE Titillium Light" w:cs="Arial"/>
                      <w:color w:val="00224C"/>
                      <w:sz w:val="20"/>
                      <w:szCs w:val="20"/>
                    </w:rPr>
                    <w:t xml:space="preserve"> </w:t>
                  </w:r>
                </w:p>
              </w:tc>
              <w:tc>
                <w:tcPr>
                  <w:tcW w:w="1134" w:type="dxa"/>
                  <w:vAlign w:val="center"/>
                </w:tcPr>
                <w:p w14:paraId="2D38ED14" w14:textId="5581B5A1" w:rsidR="0038649E" w:rsidRPr="008B6E49" w:rsidRDefault="0038649E" w:rsidP="00847FFC">
                  <w:pPr>
                    <w:spacing w:before="240" w:after="240"/>
                    <w:jc w:val="center"/>
                    <w:rPr>
                      <w:rFonts w:ascii="ENAIRE Titillium Light" w:hAnsi="ENAIRE Titillium Light" w:cs="Arial"/>
                      <w:color w:val="00224C"/>
                      <w:sz w:val="20"/>
                      <w:szCs w:val="20"/>
                      <w:lang w:val="es-ES_tradnl"/>
                    </w:rPr>
                  </w:pPr>
                  <w:r w:rsidRPr="00A02B7F">
                    <w:rPr>
                      <w:rFonts w:ascii="ENAIRE Titillium Light" w:hAnsi="ENAIRE Titillium Light" w:cs="Arial"/>
                      <w:color w:val="00224C"/>
                      <w:sz w:val="20"/>
                      <w:szCs w:val="20"/>
                      <w:lang w:val="es-ES_tradnl"/>
                    </w:rPr>
                    <w:object w:dxaOrig="225" w:dyaOrig="225" w14:anchorId="61DE90B2">
                      <v:shape id="_x0000_i1191" type="#_x0000_t75" style="width:11.25pt;height:11.25pt" o:ole="">
                        <v:imagedata r:id="rId218" o:title=""/>
                      </v:shape>
                      <w:control r:id="rId255" w:name="CheckBox11121211145213" w:shapeid="_x0000_i1191"/>
                    </w:object>
                  </w:r>
                  <w:r>
                    <w:rPr>
                      <w:rFonts w:ascii="ENAIRE Titillium Light" w:hAnsi="ENAIRE Titillium Light" w:cs="Arial"/>
                      <w:color w:val="00224C"/>
                      <w:sz w:val="20"/>
                      <w:szCs w:val="20"/>
                      <w:lang w:val="es-ES_tradnl"/>
                    </w:rPr>
                    <w:t xml:space="preserve"> &lt;4 kg</w:t>
                  </w:r>
                </w:p>
              </w:tc>
            </w:tr>
            <w:tr w:rsidR="0038649E" w14:paraId="23B835D5" w14:textId="77777777" w:rsidTr="00847FFC">
              <w:trPr>
                <w:jc w:val="center"/>
              </w:trPr>
              <w:tc>
                <w:tcPr>
                  <w:tcW w:w="5052" w:type="dxa"/>
                  <w:gridSpan w:val="2"/>
                  <w:vAlign w:val="center"/>
                </w:tcPr>
                <w:p w14:paraId="2377C138" w14:textId="77777777" w:rsidR="0038649E" w:rsidRDefault="0038649E" w:rsidP="00847FFC">
                  <w:pPr>
                    <w:spacing w:before="240" w:after="240"/>
                    <w:rPr>
                      <w:rFonts w:ascii="ENAIRE Titillium Light" w:hAnsi="ENAIRE Titillium Light" w:cs="Arial"/>
                      <w:color w:val="00224C"/>
                      <w:sz w:val="20"/>
                      <w:szCs w:val="20"/>
                      <w:lang w:val="es-ES_tradnl"/>
                    </w:rPr>
                  </w:pPr>
                  <w:r>
                    <w:rPr>
                      <w:rFonts w:ascii="ENAIRE Titillium Light" w:hAnsi="ENAIRE Titillium Light" w:cs="Arial"/>
                      <w:color w:val="00224C"/>
                      <w:sz w:val="20"/>
                      <w:szCs w:val="20"/>
                      <w:lang w:val="es-ES_tradnl"/>
                    </w:rPr>
                    <w:t>Tipo de Globo</w:t>
                  </w:r>
                </w:p>
                <w:p w14:paraId="443C42E8" w14:textId="77777777" w:rsidR="0038649E" w:rsidRPr="00F477F8" w:rsidRDefault="0038649E" w:rsidP="00847FFC">
                  <w:pPr>
                    <w:spacing w:before="240" w:after="240"/>
                    <w:rPr>
                      <w:rFonts w:ascii="ENAIRE Titillium Light" w:hAnsi="ENAIRE Titillium Light" w:cs="Arial"/>
                      <w:color w:val="00224C"/>
                      <w:sz w:val="16"/>
                      <w:szCs w:val="16"/>
                      <w:lang w:val="es-ES_tradnl"/>
                    </w:rPr>
                  </w:pPr>
                  <w:r w:rsidRPr="00F477F8">
                    <w:rPr>
                      <w:rFonts w:ascii="ENAIRE Titillium Light" w:hAnsi="ENAIRE Titillium Light" w:cs="Arial"/>
                      <w:color w:val="00224C"/>
                      <w:sz w:val="16"/>
                      <w:szCs w:val="16"/>
                      <w:lang w:val="es-ES_tradnl"/>
                    </w:rPr>
                    <w:t>(De conformidad con el Apéndice 2 del Reglamento de Ejecución (UE) 923/2012 SERA de la Comisión, de 26 de septiembre (SERA)</w:t>
                  </w:r>
                </w:p>
              </w:tc>
              <w:tc>
                <w:tcPr>
                  <w:tcW w:w="1417" w:type="dxa"/>
                  <w:vAlign w:val="center"/>
                </w:tcPr>
                <w:p w14:paraId="56DF95A6" w14:textId="6C213C85" w:rsidR="0038649E" w:rsidRDefault="0038649E" w:rsidP="00847FFC">
                  <w:pPr>
                    <w:spacing w:before="240"/>
                    <w:jc w:val="center"/>
                    <w:rPr>
                      <w:rFonts w:ascii="ENAIRE Titillium Light" w:hAnsi="ENAIRE Titillium Light" w:cs="Arial"/>
                      <w:color w:val="00224C"/>
                      <w:sz w:val="20"/>
                      <w:szCs w:val="20"/>
                      <w:lang w:val="es-ES_tradnl"/>
                    </w:rPr>
                  </w:pPr>
                  <w:r w:rsidRPr="00A02B7F">
                    <w:rPr>
                      <w:rFonts w:ascii="ENAIRE Titillium Light" w:hAnsi="ENAIRE Titillium Light" w:cs="Arial"/>
                      <w:color w:val="00224C"/>
                      <w:sz w:val="20"/>
                      <w:szCs w:val="20"/>
                      <w:lang w:val="es-ES_tradnl"/>
                    </w:rPr>
                    <w:object w:dxaOrig="225" w:dyaOrig="225" w14:anchorId="3261D7B4">
                      <v:shape id="_x0000_i1193" type="#_x0000_t75" style="width:11.25pt;height:11.25pt" o:ole="">
                        <v:imagedata r:id="rId218" o:title=""/>
                      </v:shape>
                      <w:control r:id="rId256" w:name="CheckBox11121211146" w:shapeid="_x0000_i1193"/>
                    </w:object>
                  </w:r>
                  <w:r w:rsidRPr="00A02B7F">
                    <w:rPr>
                      <w:rFonts w:ascii="ENAIRE Titillium Light" w:hAnsi="ENAIRE Titillium Light" w:cs="Arial"/>
                      <w:color w:val="00224C"/>
                      <w:sz w:val="20"/>
                      <w:szCs w:val="20"/>
                      <w:lang w:val="es-ES_tradnl"/>
                    </w:rPr>
                    <w:t xml:space="preserve"> Pesado</w:t>
                  </w:r>
                </w:p>
                <w:p w14:paraId="5A7CD333" w14:textId="77777777" w:rsidR="0038649E" w:rsidRPr="008B6E49" w:rsidRDefault="0038649E" w:rsidP="00847FFC">
                  <w:pPr>
                    <w:spacing w:before="240" w:after="240"/>
                    <w:jc w:val="center"/>
                    <w:rPr>
                      <w:rFonts w:ascii="ENAIRE Titillium Light" w:hAnsi="ENAIRE Titillium Light" w:cs="Arial"/>
                      <w:color w:val="00224C"/>
                      <w:sz w:val="20"/>
                      <w:szCs w:val="20"/>
                      <w:lang w:val="es-ES_tradnl"/>
                    </w:rPr>
                  </w:pPr>
                  <w:r w:rsidRPr="00F477F8">
                    <w:rPr>
                      <w:rFonts w:ascii="ENAIRE Titillium Light" w:hAnsi="ENAIRE Titillium Light" w:cs="Arial"/>
                      <w:color w:val="00224C"/>
                      <w:sz w:val="16"/>
                      <w:szCs w:val="16"/>
                    </w:rPr>
                    <w:t>(en caso de haber marcado 1 o más de las casillas de esta columna)</w:t>
                  </w:r>
                </w:p>
              </w:tc>
              <w:tc>
                <w:tcPr>
                  <w:tcW w:w="1570" w:type="dxa"/>
                  <w:vAlign w:val="center"/>
                </w:tcPr>
                <w:p w14:paraId="01BF39D3" w14:textId="3D45A7D1" w:rsidR="0038649E" w:rsidRPr="008B6E49" w:rsidRDefault="0038649E" w:rsidP="00847FFC">
                  <w:pPr>
                    <w:spacing w:before="240" w:after="240"/>
                    <w:jc w:val="center"/>
                    <w:rPr>
                      <w:rFonts w:ascii="ENAIRE Titillium Light" w:hAnsi="ENAIRE Titillium Light" w:cs="Arial"/>
                      <w:color w:val="00224C"/>
                      <w:sz w:val="20"/>
                      <w:szCs w:val="20"/>
                      <w:lang w:val="es-ES_tradnl"/>
                    </w:rPr>
                  </w:pPr>
                  <w:r w:rsidRPr="00A02B7F">
                    <w:rPr>
                      <w:rFonts w:ascii="ENAIRE Titillium Light" w:hAnsi="ENAIRE Titillium Light" w:cs="Arial"/>
                      <w:color w:val="00224C"/>
                      <w:sz w:val="20"/>
                      <w:szCs w:val="20"/>
                      <w:lang w:val="es-ES_tradnl"/>
                    </w:rPr>
                    <w:object w:dxaOrig="225" w:dyaOrig="225" w14:anchorId="6E9CE277">
                      <v:shape id="_x0000_i1195" type="#_x0000_t75" style="width:11.25pt;height:11.25pt" o:ole="">
                        <v:imagedata r:id="rId218" o:title=""/>
                      </v:shape>
                      <w:control r:id="rId257" w:name="CheckBox11121211145" w:shapeid="_x0000_i1195"/>
                    </w:object>
                  </w:r>
                  <w:r>
                    <w:rPr>
                      <w:rFonts w:ascii="ENAIRE Titillium Light" w:hAnsi="ENAIRE Titillium Light" w:cs="Arial"/>
                      <w:color w:val="00224C"/>
                      <w:sz w:val="20"/>
                      <w:szCs w:val="20"/>
                      <w:lang w:val="es-ES_tradnl"/>
                    </w:rPr>
                    <w:t xml:space="preserve"> Medio</w:t>
                  </w:r>
                </w:p>
              </w:tc>
              <w:tc>
                <w:tcPr>
                  <w:tcW w:w="1134" w:type="dxa"/>
                  <w:vAlign w:val="center"/>
                </w:tcPr>
                <w:p w14:paraId="201A1584" w14:textId="2B4B7FBA" w:rsidR="0038649E" w:rsidRPr="008B6E49" w:rsidRDefault="0038649E" w:rsidP="00847FFC">
                  <w:pPr>
                    <w:spacing w:before="240" w:after="240"/>
                    <w:jc w:val="center"/>
                    <w:rPr>
                      <w:rFonts w:ascii="ENAIRE Titillium Light" w:hAnsi="ENAIRE Titillium Light" w:cs="Arial"/>
                      <w:color w:val="00224C"/>
                      <w:sz w:val="20"/>
                      <w:szCs w:val="20"/>
                      <w:lang w:val="es-ES_tradnl"/>
                    </w:rPr>
                  </w:pPr>
                  <w:r w:rsidRPr="00077E90">
                    <w:rPr>
                      <w:rFonts w:ascii="ENAIRE Titillium Light" w:hAnsi="ENAIRE Titillium Light" w:cs="Arial"/>
                      <w:bCs/>
                      <w:color w:val="00224C"/>
                      <w:sz w:val="20"/>
                      <w:szCs w:val="20"/>
                      <w:lang w:val="es-ES_tradnl"/>
                    </w:rPr>
                    <w:object w:dxaOrig="225" w:dyaOrig="225" w14:anchorId="13A8D36A">
                      <v:shape id="_x0000_i1197" type="#_x0000_t75" style="width:11.25pt;height:11.25pt" o:ole="">
                        <v:imagedata r:id="rId218" o:title=""/>
                      </v:shape>
                      <w:control r:id="rId258" w:name="CheckBox11121211144" w:shapeid="_x0000_i1197"/>
                    </w:object>
                  </w:r>
                  <w:r>
                    <w:rPr>
                      <w:rFonts w:ascii="ENAIRE Titillium Light" w:hAnsi="ENAIRE Titillium Light" w:cs="Arial"/>
                      <w:bCs/>
                      <w:color w:val="00224C"/>
                      <w:sz w:val="20"/>
                      <w:szCs w:val="20"/>
                      <w:lang w:val="es-ES_tradnl"/>
                    </w:rPr>
                    <w:t xml:space="preserve"> Ligero</w:t>
                  </w:r>
                </w:p>
              </w:tc>
            </w:tr>
          </w:tbl>
          <w:p w14:paraId="6CF604CB" w14:textId="77777777" w:rsidR="0038649E" w:rsidRDefault="0038649E" w:rsidP="00847FFC">
            <w:pPr>
              <w:spacing w:line="276" w:lineRule="auto"/>
              <w:ind w:left="497"/>
              <w:rPr>
                <w:rFonts w:ascii="ENAIRE Titillium Light" w:hAnsi="ENAIRE Titillium Light" w:cs="Arial"/>
                <w:bCs/>
                <w:color w:val="00224C"/>
                <w:sz w:val="20"/>
                <w:szCs w:val="20"/>
                <w:lang w:val="es-ES_tradnl"/>
              </w:rPr>
            </w:pPr>
          </w:p>
          <w:tbl>
            <w:tblPr>
              <w:tblW w:w="86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19"/>
              <w:gridCol w:w="708"/>
              <w:gridCol w:w="856"/>
              <w:gridCol w:w="236"/>
              <w:gridCol w:w="2457"/>
              <w:gridCol w:w="851"/>
              <w:gridCol w:w="850"/>
            </w:tblGrid>
            <w:tr w:rsidR="0038649E" w:rsidRPr="0051405E" w14:paraId="27AE7F96" w14:textId="77777777" w:rsidTr="00847FFC">
              <w:trPr>
                <w:trHeight w:val="170"/>
                <w:jc w:val="center"/>
              </w:trPr>
              <w:tc>
                <w:tcPr>
                  <w:tcW w:w="2719" w:type="dxa"/>
                  <w:tcBorders>
                    <w:top w:val="nil"/>
                    <w:left w:val="nil"/>
                    <w:bottom w:val="nil"/>
                    <w:right w:val="nil"/>
                  </w:tcBorders>
                  <w:vAlign w:val="bottom"/>
                </w:tcPr>
                <w:p w14:paraId="3522C679" w14:textId="77777777" w:rsidR="0038649E" w:rsidRPr="00F05BBF" w:rsidRDefault="0038649E" w:rsidP="00847FFC">
                  <w:pPr>
                    <w:rPr>
                      <w:rFonts w:ascii="ENAIRE Titillium Light" w:hAnsi="ENAIRE Titillium Light" w:cs="Arial"/>
                      <w:bCs/>
                      <w:color w:val="00224C"/>
                      <w:sz w:val="20"/>
                      <w:szCs w:val="20"/>
                      <w:lang w:val="en-US"/>
                    </w:rPr>
                  </w:pPr>
                  <w:r w:rsidRPr="00A02B7F">
                    <w:rPr>
                      <w:rFonts w:ascii="ENAIRE Titillium Light" w:hAnsi="ENAIRE Titillium Light" w:cs="Arial"/>
                      <w:color w:val="00224C"/>
                      <w:sz w:val="20"/>
                      <w:szCs w:val="20"/>
                    </w:rPr>
                    <w:t>Diámetro máximo del globo</w:t>
                  </w:r>
                  <w:r w:rsidRPr="00F05BBF">
                    <w:rPr>
                      <w:rFonts w:ascii="ENAIRE Titillium Light" w:hAnsi="ENAIRE Titillium Light" w:cs="Arial"/>
                      <w:color w:val="00224C"/>
                      <w:sz w:val="20"/>
                      <w:szCs w:val="20"/>
                      <w:lang w:val="en-US"/>
                    </w:rPr>
                    <w:t>:</w:t>
                  </w:r>
                </w:p>
              </w:tc>
              <w:tc>
                <w:tcPr>
                  <w:tcW w:w="708" w:type="dxa"/>
                  <w:tcBorders>
                    <w:top w:val="nil"/>
                    <w:left w:val="nil"/>
                    <w:bottom w:val="dotted" w:sz="4" w:space="0" w:color="auto"/>
                    <w:right w:val="nil"/>
                  </w:tcBorders>
                  <w:vAlign w:val="bottom"/>
                </w:tcPr>
                <w:p w14:paraId="1224EAFF" w14:textId="77777777" w:rsidR="0038649E" w:rsidRPr="00F05BBF" w:rsidRDefault="0038649E" w:rsidP="00847FFC">
                  <w:pPr>
                    <w:rPr>
                      <w:rFonts w:ascii="ENAIRE Titillium Light" w:hAnsi="ENAIRE Titillium Light" w:cs="Arial"/>
                      <w:bCs/>
                      <w:color w:val="00224C"/>
                      <w:sz w:val="20"/>
                      <w:szCs w:val="20"/>
                      <w:lang w:val="en-US"/>
                    </w:rPr>
                  </w:pPr>
                </w:p>
              </w:tc>
              <w:tc>
                <w:tcPr>
                  <w:tcW w:w="856" w:type="dxa"/>
                  <w:tcBorders>
                    <w:top w:val="nil"/>
                    <w:left w:val="nil"/>
                    <w:bottom w:val="nil"/>
                    <w:right w:val="nil"/>
                  </w:tcBorders>
                  <w:vAlign w:val="bottom"/>
                </w:tcPr>
                <w:p w14:paraId="2D5806B7" w14:textId="77777777" w:rsidR="0038649E" w:rsidRPr="00F05BBF" w:rsidRDefault="0038649E" w:rsidP="00847FFC">
                  <w:pPr>
                    <w:rPr>
                      <w:rFonts w:ascii="ENAIRE Titillium Light" w:hAnsi="ENAIRE Titillium Light" w:cs="Arial"/>
                      <w:bCs/>
                      <w:color w:val="00224C"/>
                      <w:sz w:val="20"/>
                      <w:szCs w:val="20"/>
                      <w:lang w:val="en-US"/>
                    </w:rPr>
                  </w:pPr>
                  <w:r w:rsidRPr="00F05BBF">
                    <w:rPr>
                      <w:rFonts w:ascii="ENAIRE Titillium Light" w:hAnsi="ENAIRE Titillium Light" w:cs="Arial"/>
                      <w:bCs/>
                      <w:color w:val="00224C"/>
                      <w:sz w:val="20"/>
                      <w:szCs w:val="20"/>
                      <w:lang w:val="en-US"/>
                    </w:rPr>
                    <w:t>m</w:t>
                  </w:r>
                </w:p>
              </w:tc>
              <w:tc>
                <w:tcPr>
                  <w:tcW w:w="236" w:type="dxa"/>
                  <w:tcBorders>
                    <w:top w:val="nil"/>
                    <w:left w:val="nil"/>
                    <w:bottom w:val="nil"/>
                  </w:tcBorders>
                  <w:vAlign w:val="bottom"/>
                </w:tcPr>
                <w:p w14:paraId="2506584C" w14:textId="77777777" w:rsidR="0038649E" w:rsidRPr="00F05BBF" w:rsidRDefault="0038649E" w:rsidP="00847FFC">
                  <w:pPr>
                    <w:rPr>
                      <w:rFonts w:ascii="ENAIRE Titillium Light" w:hAnsi="ENAIRE Titillium Light" w:cs="Arial"/>
                      <w:bCs/>
                      <w:color w:val="00224C"/>
                      <w:sz w:val="20"/>
                      <w:szCs w:val="20"/>
                      <w:lang w:val="en-US"/>
                    </w:rPr>
                  </w:pPr>
                </w:p>
              </w:tc>
              <w:tc>
                <w:tcPr>
                  <w:tcW w:w="2457" w:type="dxa"/>
                  <w:tcBorders>
                    <w:top w:val="nil"/>
                    <w:bottom w:val="nil"/>
                    <w:right w:val="nil"/>
                  </w:tcBorders>
                  <w:vAlign w:val="bottom"/>
                </w:tcPr>
                <w:p w14:paraId="7F762FD3" w14:textId="77777777" w:rsidR="0038649E" w:rsidRPr="0051405E" w:rsidRDefault="0038649E" w:rsidP="00847FFC">
                  <w:pPr>
                    <w:rPr>
                      <w:rFonts w:ascii="ENAIRE Titillium Light" w:hAnsi="ENAIRE Titillium Light" w:cs="Arial"/>
                      <w:bCs/>
                      <w:color w:val="00224C"/>
                      <w:sz w:val="20"/>
                      <w:szCs w:val="20"/>
                    </w:rPr>
                  </w:pPr>
                  <w:r w:rsidRPr="00A02B7F">
                    <w:rPr>
                      <w:rFonts w:ascii="ENAIRE Titillium Light" w:hAnsi="ENAIRE Titillium Light" w:cs="Arial"/>
                      <w:color w:val="00224C"/>
                      <w:sz w:val="20"/>
                      <w:szCs w:val="20"/>
                    </w:rPr>
                    <w:t>Peso de la sonda / globo:</w:t>
                  </w:r>
                </w:p>
              </w:tc>
              <w:tc>
                <w:tcPr>
                  <w:tcW w:w="851" w:type="dxa"/>
                  <w:tcBorders>
                    <w:top w:val="nil"/>
                    <w:left w:val="nil"/>
                    <w:bottom w:val="dotted" w:sz="4" w:space="0" w:color="auto"/>
                    <w:right w:val="nil"/>
                  </w:tcBorders>
                  <w:vAlign w:val="bottom"/>
                </w:tcPr>
                <w:p w14:paraId="7415B825" w14:textId="77777777" w:rsidR="0038649E" w:rsidRPr="0051405E" w:rsidRDefault="0038649E" w:rsidP="00847FFC">
                  <w:pPr>
                    <w:jc w:val="center"/>
                    <w:rPr>
                      <w:rFonts w:ascii="ENAIRE Titillium Light" w:hAnsi="ENAIRE Titillium Light" w:cs="Arial"/>
                      <w:bCs/>
                      <w:color w:val="00224C"/>
                      <w:sz w:val="20"/>
                      <w:szCs w:val="20"/>
                    </w:rPr>
                  </w:pPr>
                  <w:r w:rsidRPr="0051405E">
                    <w:rPr>
                      <w:rFonts w:ascii="ENAIRE Titillium Light" w:hAnsi="ENAIRE Titillium Light" w:cs="Arial"/>
                      <w:bCs/>
                      <w:color w:val="00224C"/>
                      <w:sz w:val="20"/>
                      <w:szCs w:val="20"/>
                    </w:rPr>
                    <w:t>/</w:t>
                  </w:r>
                </w:p>
              </w:tc>
              <w:tc>
                <w:tcPr>
                  <w:tcW w:w="850" w:type="dxa"/>
                  <w:tcBorders>
                    <w:top w:val="nil"/>
                    <w:left w:val="nil"/>
                    <w:bottom w:val="nil"/>
                    <w:right w:val="nil"/>
                  </w:tcBorders>
                  <w:vAlign w:val="bottom"/>
                </w:tcPr>
                <w:p w14:paraId="00466572" w14:textId="77777777" w:rsidR="0038649E" w:rsidRPr="0051405E" w:rsidRDefault="0038649E" w:rsidP="00847FFC">
                  <w:pPr>
                    <w:jc w:val="center"/>
                    <w:rPr>
                      <w:rFonts w:ascii="ENAIRE Titillium Light" w:hAnsi="ENAIRE Titillium Light" w:cs="Arial"/>
                      <w:bCs/>
                      <w:color w:val="00224C"/>
                      <w:sz w:val="20"/>
                      <w:szCs w:val="20"/>
                    </w:rPr>
                  </w:pPr>
                  <w:r w:rsidRPr="0051405E">
                    <w:rPr>
                      <w:rFonts w:ascii="ENAIRE Titillium Light" w:hAnsi="ENAIRE Titillium Light" w:cs="Arial"/>
                      <w:bCs/>
                      <w:color w:val="00224C"/>
                      <w:sz w:val="20"/>
                      <w:szCs w:val="20"/>
                    </w:rPr>
                    <w:t>Kg</w:t>
                  </w:r>
                </w:p>
              </w:tc>
            </w:tr>
            <w:tr w:rsidR="0038649E" w:rsidRPr="0051405E" w14:paraId="700D3D61" w14:textId="77777777" w:rsidTr="00847FFC">
              <w:trPr>
                <w:trHeight w:val="170"/>
                <w:jc w:val="center"/>
              </w:trPr>
              <w:tc>
                <w:tcPr>
                  <w:tcW w:w="2719" w:type="dxa"/>
                  <w:tcBorders>
                    <w:top w:val="nil"/>
                    <w:left w:val="nil"/>
                    <w:bottom w:val="nil"/>
                    <w:right w:val="nil"/>
                  </w:tcBorders>
                  <w:vAlign w:val="bottom"/>
                </w:tcPr>
                <w:p w14:paraId="6C6167AC" w14:textId="77777777" w:rsidR="0038649E" w:rsidRPr="0051405E" w:rsidRDefault="0038649E" w:rsidP="00847FFC">
                  <w:pPr>
                    <w:rPr>
                      <w:rFonts w:ascii="ENAIRE Titillium Light" w:hAnsi="ENAIRE Titillium Light" w:cs="Arial"/>
                      <w:bCs/>
                      <w:color w:val="00224C"/>
                      <w:sz w:val="20"/>
                      <w:szCs w:val="20"/>
                    </w:rPr>
                  </w:pPr>
                  <w:r w:rsidRPr="0051405E">
                    <w:rPr>
                      <w:rFonts w:ascii="ENAIRE Titillium Light" w:hAnsi="ENAIRE Titillium Light" w:cs="Arial"/>
                      <w:color w:val="00224C"/>
                      <w:sz w:val="20"/>
                      <w:szCs w:val="20"/>
                    </w:rPr>
                    <w:t>Color del globo:</w:t>
                  </w:r>
                </w:p>
              </w:tc>
              <w:tc>
                <w:tcPr>
                  <w:tcW w:w="708" w:type="dxa"/>
                  <w:tcBorders>
                    <w:top w:val="dotted" w:sz="4" w:space="0" w:color="auto"/>
                    <w:left w:val="nil"/>
                    <w:bottom w:val="dotted" w:sz="4" w:space="0" w:color="auto"/>
                    <w:right w:val="nil"/>
                  </w:tcBorders>
                  <w:vAlign w:val="bottom"/>
                </w:tcPr>
                <w:p w14:paraId="6FD312F7" w14:textId="77777777" w:rsidR="0038649E" w:rsidRPr="0051405E" w:rsidRDefault="0038649E" w:rsidP="00847FFC">
                  <w:pPr>
                    <w:rPr>
                      <w:rFonts w:ascii="ENAIRE Titillium Light" w:hAnsi="ENAIRE Titillium Light" w:cs="Arial"/>
                      <w:bCs/>
                      <w:color w:val="00224C"/>
                      <w:sz w:val="20"/>
                      <w:szCs w:val="20"/>
                    </w:rPr>
                  </w:pPr>
                </w:p>
              </w:tc>
              <w:tc>
                <w:tcPr>
                  <w:tcW w:w="856" w:type="dxa"/>
                  <w:tcBorders>
                    <w:top w:val="nil"/>
                    <w:left w:val="nil"/>
                    <w:bottom w:val="nil"/>
                    <w:right w:val="nil"/>
                  </w:tcBorders>
                  <w:vAlign w:val="bottom"/>
                </w:tcPr>
                <w:p w14:paraId="0F8B73B6" w14:textId="77777777" w:rsidR="0038649E" w:rsidRPr="0051405E" w:rsidRDefault="0038649E" w:rsidP="00847FFC">
                  <w:pPr>
                    <w:rPr>
                      <w:rFonts w:ascii="ENAIRE Titillium Light" w:hAnsi="ENAIRE Titillium Light" w:cs="Arial"/>
                      <w:bCs/>
                      <w:color w:val="00224C"/>
                      <w:sz w:val="20"/>
                      <w:szCs w:val="20"/>
                    </w:rPr>
                  </w:pPr>
                </w:p>
              </w:tc>
              <w:tc>
                <w:tcPr>
                  <w:tcW w:w="236" w:type="dxa"/>
                  <w:tcBorders>
                    <w:top w:val="nil"/>
                    <w:left w:val="nil"/>
                    <w:bottom w:val="nil"/>
                  </w:tcBorders>
                  <w:vAlign w:val="bottom"/>
                </w:tcPr>
                <w:p w14:paraId="73E2C8D5" w14:textId="77777777" w:rsidR="0038649E" w:rsidRPr="0051405E" w:rsidRDefault="0038649E" w:rsidP="00847FFC">
                  <w:pPr>
                    <w:rPr>
                      <w:rFonts w:ascii="ENAIRE Titillium Light" w:hAnsi="ENAIRE Titillium Light" w:cs="Arial"/>
                      <w:bCs/>
                      <w:color w:val="00224C"/>
                      <w:sz w:val="20"/>
                      <w:szCs w:val="20"/>
                    </w:rPr>
                  </w:pPr>
                </w:p>
              </w:tc>
              <w:tc>
                <w:tcPr>
                  <w:tcW w:w="2457" w:type="dxa"/>
                  <w:tcBorders>
                    <w:top w:val="nil"/>
                    <w:bottom w:val="nil"/>
                    <w:right w:val="nil"/>
                  </w:tcBorders>
                  <w:vAlign w:val="bottom"/>
                </w:tcPr>
                <w:p w14:paraId="5E3F8AAA" w14:textId="77777777" w:rsidR="0038649E" w:rsidRPr="0051405E" w:rsidRDefault="0038649E" w:rsidP="00847FFC">
                  <w:pPr>
                    <w:rPr>
                      <w:rFonts w:ascii="ENAIRE Titillium Light" w:hAnsi="ENAIRE Titillium Light" w:cs="Arial"/>
                      <w:bCs/>
                      <w:color w:val="00224C"/>
                      <w:sz w:val="20"/>
                      <w:szCs w:val="20"/>
                    </w:rPr>
                  </w:pPr>
                  <w:r w:rsidRPr="0051405E">
                    <w:rPr>
                      <w:rFonts w:ascii="ENAIRE Titillium Light" w:hAnsi="ENAIRE Titillium Light" w:cs="Arial"/>
                      <w:color w:val="00224C"/>
                      <w:sz w:val="20"/>
                      <w:szCs w:val="20"/>
                    </w:rPr>
                    <w:t>Número de globos:</w:t>
                  </w:r>
                </w:p>
              </w:tc>
              <w:tc>
                <w:tcPr>
                  <w:tcW w:w="851" w:type="dxa"/>
                  <w:tcBorders>
                    <w:top w:val="dotted" w:sz="4" w:space="0" w:color="auto"/>
                    <w:left w:val="nil"/>
                    <w:bottom w:val="dotted" w:sz="4" w:space="0" w:color="auto"/>
                    <w:right w:val="nil"/>
                  </w:tcBorders>
                  <w:vAlign w:val="bottom"/>
                </w:tcPr>
                <w:p w14:paraId="46B77C31" w14:textId="77777777" w:rsidR="0038649E" w:rsidRPr="0051405E" w:rsidRDefault="0038649E" w:rsidP="00847FFC">
                  <w:pPr>
                    <w:jc w:val="center"/>
                    <w:rPr>
                      <w:rFonts w:ascii="ENAIRE Titillium Light" w:hAnsi="ENAIRE Titillium Light" w:cs="Arial"/>
                      <w:bCs/>
                      <w:color w:val="00224C"/>
                      <w:sz w:val="20"/>
                      <w:szCs w:val="20"/>
                    </w:rPr>
                  </w:pPr>
                </w:p>
              </w:tc>
              <w:tc>
                <w:tcPr>
                  <w:tcW w:w="850" w:type="dxa"/>
                  <w:tcBorders>
                    <w:top w:val="nil"/>
                    <w:left w:val="nil"/>
                    <w:bottom w:val="nil"/>
                    <w:right w:val="nil"/>
                  </w:tcBorders>
                  <w:vAlign w:val="bottom"/>
                </w:tcPr>
                <w:p w14:paraId="082434E0" w14:textId="77777777" w:rsidR="0038649E" w:rsidRPr="0051405E" w:rsidRDefault="0038649E" w:rsidP="00847FFC">
                  <w:pPr>
                    <w:jc w:val="center"/>
                    <w:rPr>
                      <w:rFonts w:ascii="ENAIRE Titillium Light" w:hAnsi="ENAIRE Titillium Light" w:cs="Arial"/>
                      <w:bCs/>
                      <w:color w:val="00224C"/>
                      <w:sz w:val="20"/>
                      <w:szCs w:val="20"/>
                    </w:rPr>
                  </w:pPr>
                </w:p>
              </w:tc>
            </w:tr>
            <w:tr w:rsidR="0038649E" w:rsidRPr="0051405E" w14:paraId="2E015A48" w14:textId="77777777" w:rsidTr="00847FFC">
              <w:trPr>
                <w:trHeight w:val="170"/>
                <w:jc w:val="center"/>
              </w:trPr>
              <w:tc>
                <w:tcPr>
                  <w:tcW w:w="2719" w:type="dxa"/>
                  <w:tcBorders>
                    <w:top w:val="nil"/>
                    <w:left w:val="nil"/>
                    <w:bottom w:val="nil"/>
                    <w:right w:val="nil"/>
                  </w:tcBorders>
                  <w:vAlign w:val="bottom"/>
                </w:tcPr>
                <w:p w14:paraId="46F8A16F" w14:textId="77777777" w:rsidR="0038649E" w:rsidRPr="006808FA" w:rsidRDefault="0038649E" w:rsidP="00847FFC">
                  <w:pPr>
                    <w:rPr>
                      <w:rFonts w:ascii="ENAIRE Titillium Light" w:hAnsi="ENAIRE Titillium Light" w:cs="Arial"/>
                      <w:color w:val="00224C"/>
                      <w:sz w:val="20"/>
                      <w:szCs w:val="20"/>
                    </w:rPr>
                  </w:pPr>
                  <w:r w:rsidRPr="00A02B7F">
                    <w:rPr>
                      <w:rFonts w:ascii="ENAIRE Titillium Light" w:hAnsi="ENAIRE Titillium Light" w:cs="Arial"/>
                      <w:color w:val="00224C"/>
                      <w:sz w:val="20"/>
                      <w:szCs w:val="20"/>
                    </w:rPr>
                    <w:t>Régimen de ascenso</w:t>
                  </w:r>
                  <w:r w:rsidRPr="0051405E">
                    <w:rPr>
                      <w:rFonts w:ascii="ENAIRE Titillium Light" w:hAnsi="ENAIRE Titillium Light" w:cs="Arial"/>
                      <w:color w:val="00224C"/>
                      <w:sz w:val="20"/>
                      <w:szCs w:val="20"/>
                    </w:rPr>
                    <w:t>:</w:t>
                  </w:r>
                </w:p>
              </w:tc>
              <w:tc>
                <w:tcPr>
                  <w:tcW w:w="708" w:type="dxa"/>
                  <w:tcBorders>
                    <w:top w:val="dotted" w:sz="4" w:space="0" w:color="auto"/>
                    <w:left w:val="nil"/>
                    <w:bottom w:val="dotted" w:sz="4" w:space="0" w:color="auto"/>
                    <w:right w:val="nil"/>
                  </w:tcBorders>
                  <w:vAlign w:val="bottom"/>
                </w:tcPr>
                <w:p w14:paraId="4B55E814" w14:textId="77777777" w:rsidR="0038649E" w:rsidRPr="0051405E" w:rsidRDefault="0038649E" w:rsidP="00847FFC">
                  <w:pPr>
                    <w:rPr>
                      <w:rFonts w:ascii="ENAIRE Titillium Light" w:hAnsi="ENAIRE Titillium Light" w:cs="Arial"/>
                      <w:bCs/>
                      <w:color w:val="00224C"/>
                      <w:sz w:val="20"/>
                      <w:szCs w:val="20"/>
                    </w:rPr>
                  </w:pPr>
                </w:p>
              </w:tc>
              <w:tc>
                <w:tcPr>
                  <w:tcW w:w="856" w:type="dxa"/>
                  <w:tcBorders>
                    <w:top w:val="nil"/>
                    <w:left w:val="nil"/>
                    <w:bottom w:val="nil"/>
                    <w:right w:val="nil"/>
                  </w:tcBorders>
                  <w:vAlign w:val="bottom"/>
                </w:tcPr>
                <w:p w14:paraId="39B52F6B" w14:textId="77777777" w:rsidR="0038649E" w:rsidRPr="0051405E" w:rsidRDefault="0038649E" w:rsidP="00847FFC">
                  <w:pPr>
                    <w:rPr>
                      <w:rFonts w:ascii="ENAIRE Titillium Light" w:hAnsi="ENAIRE Titillium Light" w:cs="Arial"/>
                      <w:bCs/>
                      <w:color w:val="00224C"/>
                      <w:sz w:val="20"/>
                      <w:szCs w:val="20"/>
                    </w:rPr>
                  </w:pPr>
                  <w:r w:rsidRPr="0051405E">
                    <w:rPr>
                      <w:rFonts w:ascii="ENAIRE Titillium Light" w:hAnsi="ENAIRE Titillium Light" w:cs="Arial"/>
                      <w:bCs/>
                      <w:color w:val="00224C"/>
                      <w:sz w:val="20"/>
                      <w:szCs w:val="20"/>
                    </w:rPr>
                    <w:t>m/sg</w:t>
                  </w:r>
                </w:p>
              </w:tc>
              <w:tc>
                <w:tcPr>
                  <w:tcW w:w="236" w:type="dxa"/>
                  <w:tcBorders>
                    <w:top w:val="nil"/>
                    <w:left w:val="nil"/>
                    <w:bottom w:val="nil"/>
                  </w:tcBorders>
                  <w:vAlign w:val="bottom"/>
                </w:tcPr>
                <w:p w14:paraId="76E8E1C7" w14:textId="77777777" w:rsidR="0038649E" w:rsidRPr="0051405E" w:rsidRDefault="0038649E" w:rsidP="00847FFC">
                  <w:pPr>
                    <w:rPr>
                      <w:rFonts w:ascii="ENAIRE Titillium Light" w:hAnsi="ENAIRE Titillium Light" w:cs="Arial"/>
                      <w:bCs/>
                      <w:color w:val="00224C"/>
                      <w:sz w:val="20"/>
                      <w:szCs w:val="20"/>
                    </w:rPr>
                  </w:pPr>
                </w:p>
              </w:tc>
              <w:tc>
                <w:tcPr>
                  <w:tcW w:w="2457" w:type="dxa"/>
                  <w:tcBorders>
                    <w:top w:val="nil"/>
                    <w:bottom w:val="nil"/>
                    <w:right w:val="nil"/>
                  </w:tcBorders>
                  <w:vAlign w:val="bottom"/>
                </w:tcPr>
                <w:p w14:paraId="5F2A7B30" w14:textId="77777777" w:rsidR="0038649E" w:rsidRPr="0051405E" w:rsidRDefault="0038649E" w:rsidP="00847FFC">
                  <w:pPr>
                    <w:rPr>
                      <w:rFonts w:ascii="ENAIRE Titillium Light" w:hAnsi="ENAIRE Titillium Light" w:cs="Arial"/>
                      <w:bCs/>
                      <w:color w:val="00224C"/>
                      <w:sz w:val="20"/>
                      <w:szCs w:val="20"/>
                    </w:rPr>
                  </w:pPr>
                  <w:r w:rsidRPr="00A02B7F">
                    <w:rPr>
                      <w:rFonts w:ascii="ENAIRE Titillium Light" w:hAnsi="ENAIRE Titillium Light" w:cs="Arial"/>
                      <w:color w:val="00224C"/>
                      <w:sz w:val="20"/>
                      <w:szCs w:val="20"/>
                    </w:rPr>
                    <w:t>Régimen de descenso</w:t>
                  </w:r>
                  <w:r w:rsidRPr="0051405E">
                    <w:rPr>
                      <w:rFonts w:ascii="ENAIRE Titillium Light" w:hAnsi="ENAIRE Titillium Light" w:cs="Arial"/>
                      <w:color w:val="00224C"/>
                      <w:sz w:val="20"/>
                      <w:szCs w:val="20"/>
                    </w:rPr>
                    <w:t>:</w:t>
                  </w:r>
                </w:p>
              </w:tc>
              <w:tc>
                <w:tcPr>
                  <w:tcW w:w="851" w:type="dxa"/>
                  <w:tcBorders>
                    <w:top w:val="dotted" w:sz="4" w:space="0" w:color="auto"/>
                    <w:left w:val="nil"/>
                    <w:bottom w:val="dotted" w:sz="4" w:space="0" w:color="auto"/>
                    <w:right w:val="nil"/>
                  </w:tcBorders>
                  <w:vAlign w:val="bottom"/>
                </w:tcPr>
                <w:p w14:paraId="7BC4CFDA" w14:textId="77777777" w:rsidR="0038649E" w:rsidRPr="0051405E" w:rsidRDefault="0038649E" w:rsidP="00847FFC">
                  <w:pPr>
                    <w:jc w:val="center"/>
                    <w:rPr>
                      <w:rFonts w:ascii="ENAIRE Titillium Light" w:hAnsi="ENAIRE Titillium Light" w:cs="Arial"/>
                      <w:bCs/>
                      <w:color w:val="00224C"/>
                      <w:sz w:val="20"/>
                      <w:szCs w:val="20"/>
                    </w:rPr>
                  </w:pPr>
                </w:p>
              </w:tc>
              <w:tc>
                <w:tcPr>
                  <w:tcW w:w="850" w:type="dxa"/>
                  <w:tcBorders>
                    <w:top w:val="nil"/>
                    <w:left w:val="nil"/>
                    <w:bottom w:val="nil"/>
                    <w:right w:val="nil"/>
                  </w:tcBorders>
                  <w:vAlign w:val="bottom"/>
                </w:tcPr>
                <w:p w14:paraId="4866E238" w14:textId="77777777" w:rsidR="0038649E" w:rsidRPr="0051405E" w:rsidRDefault="0038649E" w:rsidP="00847FFC">
                  <w:pPr>
                    <w:jc w:val="center"/>
                    <w:rPr>
                      <w:rFonts w:ascii="ENAIRE Titillium Light" w:hAnsi="ENAIRE Titillium Light" w:cs="Arial"/>
                      <w:bCs/>
                      <w:color w:val="00224C"/>
                      <w:sz w:val="20"/>
                      <w:szCs w:val="20"/>
                    </w:rPr>
                  </w:pPr>
                  <w:r w:rsidRPr="0051405E">
                    <w:rPr>
                      <w:rFonts w:ascii="ENAIRE Titillium Light" w:hAnsi="ENAIRE Titillium Light" w:cs="Arial"/>
                      <w:bCs/>
                      <w:color w:val="00224C"/>
                      <w:sz w:val="20"/>
                      <w:szCs w:val="20"/>
                    </w:rPr>
                    <w:t>m/sg</w:t>
                  </w:r>
                </w:p>
              </w:tc>
            </w:tr>
          </w:tbl>
          <w:p w14:paraId="04F15121" w14:textId="77777777" w:rsidR="0038649E" w:rsidRDefault="0038649E" w:rsidP="00847FFC">
            <w:pPr>
              <w:spacing w:before="240" w:line="276" w:lineRule="auto"/>
              <w:ind w:left="497"/>
              <w:rPr>
                <w:rFonts w:ascii="ENAIRE Titillium Light" w:hAnsi="ENAIRE Titillium Light" w:cs="Arial"/>
                <w:color w:val="00224C"/>
                <w:sz w:val="20"/>
                <w:szCs w:val="20"/>
                <w:lang w:val="es-ES_tradnl"/>
              </w:rPr>
            </w:pPr>
          </w:p>
          <w:p w14:paraId="38C211B7" w14:textId="1FD1590A" w:rsidR="0038649E" w:rsidRPr="00A02B7F" w:rsidRDefault="0038649E" w:rsidP="00847FFC">
            <w:pPr>
              <w:spacing w:before="240" w:line="276" w:lineRule="auto"/>
              <w:ind w:left="497"/>
              <w:rPr>
                <w:rFonts w:ascii="ENAIRE Titillium Light" w:hAnsi="ENAIRE Titillium Light" w:cs="Arial"/>
                <w:bCs/>
                <w:color w:val="00224C"/>
                <w:sz w:val="20"/>
                <w:szCs w:val="20"/>
              </w:rPr>
            </w:pPr>
            <w:r w:rsidRPr="00A02B7F">
              <w:rPr>
                <w:rFonts w:ascii="ENAIRE Titillium Light" w:hAnsi="ENAIRE Titillium Light" w:cs="Arial"/>
                <w:color w:val="00224C"/>
                <w:sz w:val="20"/>
                <w:szCs w:val="20"/>
                <w:lang w:val="es-ES_tradnl"/>
              </w:rPr>
              <w:object w:dxaOrig="225" w:dyaOrig="225" w14:anchorId="4EC33770">
                <v:shape id="_x0000_i1199" type="#_x0000_t75" style="width:11.25pt;height:11.25pt" o:ole="">
                  <v:imagedata r:id="rId218" o:title=""/>
                </v:shape>
                <w:control r:id="rId259" w:name="CheckBox1112121114421" w:shapeid="_x0000_i1199"/>
              </w:object>
            </w:r>
            <w:r w:rsidRPr="00A02B7F">
              <w:rPr>
                <w:rFonts w:ascii="ENAIRE Titillium Light" w:hAnsi="ENAIRE Titillium Light" w:cs="Arial"/>
                <w:color w:val="00224C"/>
                <w:sz w:val="20"/>
                <w:szCs w:val="20"/>
                <w:lang w:val="es-ES_tradnl"/>
              </w:rPr>
              <w:t xml:space="preserve"> </w:t>
            </w:r>
            <w:r w:rsidRPr="00A02B7F">
              <w:rPr>
                <w:rFonts w:ascii="ENAIRE Titillium Light" w:hAnsi="ENAIRE Titillium Light" w:cs="Arial"/>
                <w:b/>
                <w:color w:val="00224C"/>
                <w:sz w:val="20"/>
                <w:szCs w:val="20"/>
                <w:lang w:val="es-ES_tradnl"/>
              </w:rPr>
              <w:t>B.</w:t>
            </w:r>
            <w:r w:rsidRPr="00A02B7F">
              <w:rPr>
                <w:rFonts w:ascii="ENAIRE Titillium Light" w:hAnsi="ENAIRE Titillium Light" w:cs="Arial"/>
                <w:color w:val="00224C"/>
                <w:sz w:val="20"/>
                <w:szCs w:val="20"/>
                <w:lang w:val="es-ES_tradnl"/>
              </w:rPr>
              <w:t xml:space="preserve"> </w:t>
            </w:r>
            <w:r w:rsidRPr="00A02B7F">
              <w:rPr>
                <w:rFonts w:ascii="ENAIRE Titillium Light" w:hAnsi="ENAIRE Titillium Light" w:cs="Arial"/>
                <w:b/>
                <w:color w:val="00224C"/>
                <w:sz w:val="20"/>
                <w:szCs w:val="20"/>
                <w:lang w:val="es-ES_tradnl"/>
              </w:rPr>
              <w:t>Suelta de Farolillos / Suelta de Globos</w:t>
            </w:r>
            <w:r>
              <w:rPr>
                <w:rFonts w:ascii="ENAIRE Titillium Light" w:hAnsi="ENAIRE Titillium Light" w:cs="Arial"/>
                <w:b/>
                <w:color w:val="00224C"/>
                <w:sz w:val="20"/>
                <w:szCs w:val="20"/>
                <w:lang w:val="es-ES_tradnl"/>
              </w:rPr>
              <w:t>.</w:t>
            </w:r>
          </w:p>
          <w:tbl>
            <w:tblPr>
              <w:tblW w:w="8958" w:type="dxa"/>
              <w:jc w:val="center"/>
              <w:tblLayout w:type="fixed"/>
              <w:tblLook w:val="04A0" w:firstRow="1" w:lastRow="0" w:firstColumn="1" w:lastColumn="0" w:noHBand="0" w:noVBand="1"/>
            </w:tblPr>
            <w:tblGrid>
              <w:gridCol w:w="1192"/>
              <w:gridCol w:w="1842"/>
              <w:gridCol w:w="1785"/>
              <w:gridCol w:w="1701"/>
              <w:gridCol w:w="737"/>
              <w:gridCol w:w="1701"/>
            </w:tblGrid>
            <w:tr w:rsidR="0038649E" w:rsidRPr="00C7311A" w14:paraId="48100915" w14:textId="77777777" w:rsidTr="00847FFC">
              <w:trPr>
                <w:jc w:val="center"/>
              </w:trPr>
              <w:tc>
                <w:tcPr>
                  <w:tcW w:w="1192" w:type="dxa"/>
                  <w:vAlign w:val="bottom"/>
                </w:tcPr>
                <w:p w14:paraId="082E7233" w14:textId="77777777" w:rsidR="0038649E" w:rsidRPr="00C7311A" w:rsidRDefault="0038649E" w:rsidP="00847FFC">
                  <w:pPr>
                    <w:ind w:left="178"/>
                    <w:rPr>
                      <w:rFonts w:ascii="ENAIRE Titillium Light" w:hAnsi="ENAIRE Titillium Light" w:cs="Arial"/>
                      <w:color w:val="00224C"/>
                      <w:sz w:val="20"/>
                      <w:szCs w:val="20"/>
                    </w:rPr>
                  </w:pPr>
                  <w:r>
                    <w:rPr>
                      <w:rFonts w:ascii="ENAIRE Titillium Light" w:hAnsi="ENAIRE Titillium Light" w:cs="Arial"/>
                      <w:color w:val="00224C"/>
                      <w:sz w:val="20"/>
                      <w:szCs w:val="20"/>
                    </w:rPr>
                    <w:t>Número</w:t>
                  </w:r>
                  <w:r w:rsidRPr="00C7311A">
                    <w:rPr>
                      <w:rFonts w:ascii="ENAIRE Titillium Light" w:hAnsi="ENAIRE Titillium Light" w:cs="Arial"/>
                      <w:color w:val="00224C"/>
                      <w:sz w:val="20"/>
                      <w:szCs w:val="20"/>
                    </w:rPr>
                    <w:t>:</w:t>
                  </w:r>
                </w:p>
              </w:tc>
              <w:tc>
                <w:tcPr>
                  <w:tcW w:w="1842" w:type="dxa"/>
                  <w:tcBorders>
                    <w:bottom w:val="dotted" w:sz="4" w:space="0" w:color="auto"/>
                  </w:tcBorders>
                </w:tcPr>
                <w:p w14:paraId="78DFC466" w14:textId="77777777" w:rsidR="0038649E" w:rsidRPr="00C7311A" w:rsidRDefault="0038649E" w:rsidP="00847FFC">
                  <w:pPr>
                    <w:rPr>
                      <w:rFonts w:ascii="ENAIRE Titillium Light" w:hAnsi="ENAIRE Titillium Light" w:cs="Arial"/>
                      <w:color w:val="00224C"/>
                      <w:sz w:val="20"/>
                      <w:szCs w:val="20"/>
                    </w:rPr>
                  </w:pPr>
                </w:p>
              </w:tc>
              <w:tc>
                <w:tcPr>
                  <w:tcW w:w="1785" w:type="dxa"/>
                  <w:vAlign w:val="bottom"/>
                </w:tcPr>
                <w:p w14:paraId="3B7E6DE6" w14:textId="77777777" w:rsidR="0038649E" w:rsidRPr="00C7311A" w:rsidRDefault="0038649E" w:rsidP="00847FFC">
                  <w:pPr>
                    <w:rPr>
                      <w:rFonts w:ascii="ENAIRE Titillium Light" w:hAnsi="ENAIRE Titillium Light" w:cs="Arial"/>
                      <w:color w:val="00224C"/>
                      <w:sz w:val="20"/>
                      <w:szCs w:val="20"/>
                    </w:rPr>
                  </w:pPr>
                  <w:r w:rsidRPr="00C7311A">
                    <w:rPr>
                      <w:rFonts w:ascii="ENAIRE Titillium Light" w:hAnsi="ENAIRE Titillium Light" w:cs="Arial"/>
                      <w:color w:val="00224C"/>
                      <w:sz w:val="20"/>
                      <w:szCs w:val="20"/>
                    </w:rPr>
                    <w:t>Diámetro</w:t>
                  </w:r>
                  <w:r>
                    <w:rPr>
                      <w:rFonts w:ascii="ENAIRE Titillium Light" w:hAnsi="ENAIRE Titillium Light" w:cs="Arial"/>
                      <w:color w:val="00224C"/>
                      <w:sz w:val="20"/>
                      <w:szCs w:val="20"/>
                    </w:rPr>
                    <w:t xml:space="preserve"> (</w:t>
                  </w:r>
                  <w:r w:rsidRPr="00B47873">
                    <w:rPr>
                      <w:rFonts w:ascii="ENAIRE Titillium Light" w:hAnsi="ENAIRE Titillium Light" w:cs="Arial"/>
                      <w:color w:val="00224C"/>
                      <w:sz w:val="20"/>
                      <w:szCs w:val="20"/>
                    </w:rPr>
                    <w:t>≤</w:t>
                  </w:r>
                  <w:r>
                    <w:rPr>
                      <w:rFonts w:ascii="ENAIRE Titillium Light" w:hAnsi="ENAIRE Titillium Light" w:cs="Arial"/>
                      <w:color w:val="00224C"/>
                      <w:sz w:val="20"/>
                      <w:szCs w:val="20"/>
                    </w:rPr>
                    <w:t>30cm)</w:t>
                  </w:r>
                  <w:r w:rsidRPr="00C7311A">
                    <w:rPr>
                      <w:rFonts w:ascii="ENAIRE Titillium Light" w:hAnsi="ENAIRE Titillium Light" w:cs="Arial"/>
                      <w:color w:val="00224C"/>
                      <w:sz w:val="20"/>
                      <w:szCs w:val="20"/>
                    </w:rPr>
                    <w:t>:</w:t>
                  </w:r>
                </w:p>
              </w:tc>
              <w:tc>
                <w:tcPr>
                  <w:tcW w:w="1701" w:type="dxa"/>
                  <w:tcBorders>
                    <w:bottom w:val="dotted" w:sz="4" w:space="0" w:color="auto"/>
                  </w:tcBorders>
                </w:tcPr>
                <w:p w14:paraId="7C4AD94F" w14:textId="77777777" w:rsidR="0038649E" w:rsidRPr="00C7311A" w:rsidRDefault="0038649E" w:rsidP="00847FFC">
                  <w:pPr>
                    <w:rPr>
                      <w:rFonts w:ascii="ENAIRE Titillium Light" w:hAnsi="ENAIRE Titillium Light" w:cs="Arial"/>
                      <w:color w:val="00224C"/>
                      <w:sz w:val="20"/>
                      <w:szCs w:val="20"/>
                    </w:rPr>
                  </w:pPr>
                </w:p>
              </w:tc>
              <w:tc>
                <w:tcPr>
                  <w:tcW w:w="737" w:type="dxa"/>
                  <w:vAlign w:val="bottom"/>
                </w:tcPr>
                <w:p w14:paraId="5E7F93D9" w14:textId="77777777" w:rsidR="0038649E" w:rsidRPr="00C7311A" w:rsidRDefault="0038649E" w:rsidP="00847FFC">
                  <w:pPr>
                    <w:rPr>
                      <w:rFonts w:ascii="ENAIRE Titillium Light" w:hAnsi="ENAIRE Titillium Light" w:cs="Arial"/>
                      <w:color w:val="00224C"/>
                      <w:sz w:val="20"/>
                      <w:szCs w:val="20"/>
                    </w:rPr>
                  </w:pPr>
                  <w:r w:rsidRPr="00C7311A">
                    <w:rPr>
                      <w:rFonts w:ascii="ENAIRE Titillium Light" w:hAnsi="ENAIRE Titillium Light" w:cs="Arial"/>
                      <w:color w:val="00224C"/>
                      <w:sz w:val="20"/>
                      <w:szCs w:val="20"/>
                    </w:rPr>
                    <w:t>Color:</w:t>
                  </w:r>
                </w:p>
              </w:tc>
              <w:tc>
                <w:tcPr>
                  <w:tcW w:w="1701" w:type="dxa"/>
                  <w:tcBorders>
                    <w:bottom w:val="dotted" w:sz="4" w:space="0" w:color="auto"/>
                  </w:tcBorders>
                </w:tcPr>
                <w:p w14:paraId="5F57D840" w14:textId="77777777" w:rsidR="0038649E" w:rsidRPr="00C7311A" w:rsidRDefault="0038649E" w:rsidP="00847FFC">
                  <w:pPr>
                    <w:rPr>
                      <w:rFonts w:ascii="ENAIRE Titillium Light" w:hAnsi="ENAIRE Titillium Light" w:cs="Arial"/>
                      <w:color w:val="00224C"/>
                      <w:sz w:val="20"/>
                      <w:szCs w:val="20"/>
                    </w:rPr>
                  </w:pPr>
                </w:p>
              </w:tc>
            </w:tr>
          </w:tbl>
          <w:p w14:paraId="2A3951CF" w14:textId="424F75C0" w:rsidR="0038649E" w:rsidRPr="00A02B7F" w:rsidRDefault="0038649E" w:rsidP="00847FFC">
            <w:pPr>
              <w:spacing w:before="240" w:line="276" w:lineRule="auto"/>
              <w:ind w:left="497"/>
              <w:rPr>
                <w:rFonts w:ascii="ENAIRE Titillium Light" w:hAnsi="ENAIRE Titillium Light" w:cs="Arial"/>
                <w:color w:val="00224C"/>
                <w:sz w:val="20"/>
                <w:szCs w:val="20"/>
                <w:lang w:val="es-ES_tradnl"/>
              </w:rPr>
            </w:pPr>
            <w:r w:rsidRPr="00A02B7F">
              <w:rPr>
                <w:rFonts w:ascii="ENAIRE Titillium Light" w:hAnsi="ENAIRE Titillium Light" w:cs="Arial"/>
                <w:color w:val="00224C"/>
                <w:sz w:val="20"/>
                <w:szCs w:val="20"/>
                <w:lang w:val="es-ES_tradnl"/>
              </w:rPr>
              <w:object w:dxaOrig="225" w:dyaOrig="225" w14:anchorId="3232AACA">
                <v:shape id="_x0000_i1201" type="#_x0000_t75" style="width:11.25pt;height:9pt" o:ole="">
                  <v:imagedata r:id="rId203" o:title=""/>
                </v:shape>
                <w:control r:id="rId260" w:name="CheckBox111115" w:shapeid="_x0000_i1201"/>
              </w:object>
            </w:r>
            <w:r w:rsidRPr="00A02B7F">
              <w:rPr>
                <w:rFonts w:ascii="ENAIRE Titillium Light" w:hAnsi="ENAIRE Titillium Light" w:cs="Arial"/>
                <w:color w:val="00224C"/>
                <w:sz w:val="20"/>
                <w:szCs w:val="20"/>
                <w:lang w:val="es-ES_tradnl"/>
              </w:rPr>
              <w:t xml:space="preserve"> </w:t>
            </w:r>
            <w:r w:rsidRPr="00A02B7F">
              <w:rPr>
                <w:rFonts w:ascii="ENAIRE Titillium Light" w:hAnsi="ENAIRE Titillium Light" w:cs="Arial"/>
                <w:b/>
                <w:color w:val="00224C"/>
                <w:sz w:val="20"/>
                <w:szCs w:val="20"/>
                <w:lang w:val="es-ES_tradnl"/>
              </w:rPr>
              <w:t>C</w:t>
            </w:r>
            <w:r w:rsidRPr="00A02B7F">
              <w:rPr>
                <w:rFonts w:ascii="ENAIRE Titillium Light" w:hAnsi="ENAIRE Titillium Light" w:cs="Arial"/>
                <w:b/>
                <w:bCs/>
                <w:color w:val="00224C"/>
                <w:sz w:val="20"/>
                <w:szCs w:val="20"/>
                <w:lang w:val="es-ES_tradnl"/>
              </w:rPr>
              <w:t>. Láser / Foco</w:t>
            </w:r>
            <w:r>
              <w:rPr>
                <w:rFonts w:ascii="ENAIRE Titillium Light" w:hAnsi="ENAIRE Titillium Light" w:cs="Arial"/>
                <w:b/>
                <w:bCs/>
                <w:color w:val="00224C"/>
                <w:sz w:val="20"/>
                <w:szCs w:val="20"/>
                <w:lang w:val="es-ES_tradnl"/>
              </w:rPr>
              <w:t>.</w:t>
            </w:r>
          </w:p>
          <w:p w14:paraId="74042A3E" w14:textId="77777777" w:rsidR="0038649E" w:rsidRPr="00A02B7F" w:rsidRDefault="0038649E" w:rsidP="00847FFC">
            <w:pPr>
              <w:spacing w:line="360" w:lineRule="auto"/>
              <w:ind w:left="1260" w:hanging="180"/>
              <w:rPr>
                <w:rFonts w:ascii="ENAIRE Titillium Light" w:hAnsi="ENAIRE Titillium Light" w:cs="Arial"/>
                <w:b/>
                <w:bCs/>
                <w:color w:val="00224C"/>
                <w:sz w:val="20"/>
                <w:szCs w:val="20"/>
                <w:lang w:val="es-ES_tradnl"/>
              </w:rPr>
            </w:pPr>
            <w:r>
              <w:rPr>
                <w:rFonts w:ascii="ENAIRE Titillium Light" w:hAnsi="ENAIRE Titillium Light" w:cs="Arial"/>
                <w:b/>
                <w:bCs/>
                <w:noProof/>
                <w:color w:val="00224C"/>
                <w:sz w:val="20"/>
                <w:szCs w:val="20"/>
              </w:rPr>
              <mc:AlternateContent>
                <mc:Choice Requires="wps">
                  <w:drawing>
                    <wp:anchor distT="0" distB="0" distL="114300" distR="114300" simplePos="0" relativeHeight="251666944" behindDoc="0" locked="0" layoutInCell="1" allowOverlap="1" wp14:anchorId="6E95C3D3" wp14:editId="02867961">
                      <wp:simplePos x="0" y="0"/>
                      <wp:positionH relativeFrom="column">
                        <wp:posOffset>3122295</wp:posOffset>
                      </wp:positionH>
                      <wp:positionV relativeFrom="paragraph">
                        <wp:posOffset>144780</wp:posOffset>
                      </wp:positionV>
                      <wp:extent cx="2770505" cy="0"/>
                      <wp:effectExtent l="13335" t="12700" r="6985" b="6350"/>
                      <wp:wrapNone/>
                      <wp:docPr id="207" name="AutoShape 1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70505" cy="0"/>
                              </a:xfrm>
                              <a:prstGeom prst="straightConnector1">
                                <a:avLst/>
                              </a:prstGeom>
                              <a:noFill/>
                              <a:ln w="9525" cap="rnd">
                                <a:solidFill>
                                  <a:srgbClr val="00224C"/>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01239F4" id="AutoShape 134" o:spid="_x0000_s1026" type="#_x0000_t32" style="position:absolute;margin-left:245.85pt;margin-top:11.4pt;width:218.15pt;height:0;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" strokecolor="#00224c">
                      <v:stroke dashstyle="1 1" endcap="round"/>
                    </v:shape>
                  </w:pict>
                </mc:Fallback>
              </mc:AlternateContent>
            </w:r>
            <w:r w:rsidRPr="00A02B7F">
              <w:rPr>
                <w:rFonts w:ascii="ENAIRE Titillium Light" w:hAnsi="ENAIRE Titillium Light" w:cs="Arial"/>
                <w:color w:val="00224C"/>
                <w:sz w:val="20"/>
                <w:szCs w:val="20"/>
                <w:lang w:val="es-ES_tradnl"/>
              </w:rPr>
              <w:t xml:space="preserve">Barrido horizontal del haz (Entre 0º y 360º): </w:t>
            </w:r>
          </w:p>
          <w:p w14:paraId="5ED587A1" w14:textId="77777777" w:rsidR="0038649E" w:rsidRPr="00A02B7F" w:rsidRDefault="0038649E" w:rsidP="00847FFC">
            <w:pPr>
              <w:spacing w:after="240" w:line="360" w:lineRule="auto"/>
              <w:ind w:left="1260" w:hanging="180"/>
              <w:rPr>
                <w:rFonts w:ascii="ENAIRE Titillium Light" w:hAnsi="ENAIRE Titillium Light" w:cs="Arial"/>
                <w:color w:val="00224C"/>
                <w:sz w:val="20"/>
                <w:szCs w:val="20"/>
                <w:lang w:val="es-ES_tradnl"/>
              </w:rPr>
            </w:pPr>
            <w:r>
              <w:rPr>
                <w:rFonts w:ascii="ENAIRE Titillium Light" w:hAnsi="ENAIRE Titillium Light" w:cs="Arial"/>
                <w:b/>
                <w:bCs/>
                <w:noProof/>
                <w:color w:val="00224C"/>
                <w:sz w:val="20"/>
                <w:szCs w:val="20"/>
              </w:rPr>
              <mc:AlternateContent>
                <mc:Choice Requires="wps">
                  <w:drawing>
                    <wp:anchor distT="0" distB="0" distL="114300" distR="114300" simplePos="0" relativeHeight="251667968" behindDoc="0" locked="0" layoutInCell="1" allowOverlap="1" wp14:anchorId="7BEB3E4C" wp14:editId="0AC1F56E">
                      <wp:simplePos x="0" y="0"/>
                      <wp:positionH relativeFrom="column">
                        <wp:posOffset>3608070</wp:posOffset>
                      </wp:positionH>
                      <wp:positionV relativeFrom="paragraph">
                        <wp:posOffset>139700</wp:posOffset>
                      </wp:positionV>
                      <wp:extent cx="2284730" cy="0"/>
                      <wp:effectExtent l="13335" t="11430" r="6985" b="7620"/>
                      <wp:wrapNone/>
                      <wp:docPr id="208" name="AutoShape 1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4730" cy="0"/>
                              </a:xfrm>
                              <a:prstGeom prst="straightConnector1">
                                <a:avLst/>
                              </a:prstGeom>
                              <a:noFill/>
                              <a:ln w="9525" cap="rnd">
                                <a:solidFill>
                                  <a:srgbClr val="00224C"/>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57E495A" id="AutoShape 135" o:spid="_x0000_s1026" type="#_x0000_t32" style="position:absolute;margin-left:284.1pt;margin-top:11pt;width:179.9pt;height:0;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" strokecolor="#00224c">
                      <v:stroke dashstyle="1 1" endcap="round"/>
                    </v:shape>
                  </w:pict>
                </mc:Fallback>
              </mc:AlternateContent>
            </w:r>
            <w:r w:rsidRPr="00A02B7F">
              <w:rPr>
                <w:rFonts w:ascii="ENAIRE Titillium Light" w:hAnsi="ENAIRE Titillium Light" w:cs="Arial"/>
                <w:color w:val="00224C"/>
                <w:sz w:val="20"/>
                <w:szCs w:val="20"/>
                <w:lang w:val="es-ES_tradnl"/>
              </w:rPr>
              <w:t xml:space="preserve">Barrido vertical del haz (Entre la horizontal 0º y 90º): </w:t>
            </w:r>
          </w:p>
          <w:p w14:paraId="40C1161D" w14:textId="7DDC8B76" w:rsidR="0038649E" w:rsidRPr="00A02B7F" w:rsidRDefault="0038649E" w:rsidP="00847FFC">
            <w:pPr>
              <w:spacing w:line="360" w:lineRule="auto"/>
              <w:ind w:left="497"/>
              <w:rPr>
                <w:rFonts w:ascii="ENAIRE Titillium Light" w:hAnsi="ENAIRE Titillium Light" w:cs="Arial"/>
                <w:color w:val="00224C"/>
                <w:sz w:val="20"/>
                <w:szCs w:val="20"/>
                <w:lang w:val="es-ES_tradnl"/>
              </w:rPr>
            </w:pPr>
            <w:r>
              <w:rPr>
                <w:rFonts w:ascii="ENAIRE Titillium Light" w:hAnsi="ENAIRE Titillium Light" w:cs="Arial"/>
                <w:b/>
                <w:bCs/>
                <w:noProof/>
                <w:color w:val="00224C"/>
                <w:sz w:val="20"/>
                <w:szCs w:val="20"/>
              </w:rPr>
              <mc:AlternateContent>
                <mc:Choice Requires="wps">
                  <w:drawing>
                    <wp:anchor distT="0" distB="0" distL="114300" distR="114300" simplePos="0" relativeHeight="251668992" behindDoc="0" locked="0" layoutInCell="1" allowOverlap="1" wp14:anchorId="4DF14544" wp14:editId="3BFB2668">
                      <wp:simplePos x="0" y="0"/>
                      <wp:positionH relativeFrom="column">
                        <wp:posOffset>1350645</wp:posOffset>
                      </wp:positionH>
                      <wp:positionV relativeFrom="paragraph">
                        <wp:posOffset>143510</wp:posOffset>
                      </wp:positionV>
                      <wp:extent cx="4542155" cy="0"/>
                      <wp:effectExtent l="13335" t="10160" r="6985" b="8890"/>
                      <wp:wrapNone/>
                      <wp:docPr id="209" name="AutoShape 1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42155" cy="0"/>
                              </a:xfrm>
                              <a:prstGeom prst="straightConnector1">
                                <a:avLst/>
                              </a:prstGeom>
                              <a:noFill/>
                              <a:ln w="9525" cap="rnd">
                                <a:solidFill>
                                  <a:srgbClr val="00224C"/>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4FACEFB" id="AutoShape 136" o:spid="_x0000_s1026" type="#_x0000_t32" style="position:absolute;margin-left:106.35pt;margin-top:11.3pt;width:357.65pt;height:0;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" strokecolor="#00224c">
                      <v:stroke dashstyle="1 1" endcap="round"/>
                    </v:shape>
                  </w:pict>
                </mc:Fallback>
              </mc:AlternateContent>
            </w:r>
            <w:r w:rsidRPr="00A02B7F">
              <w:rPr>
                <w:rFonts w:ascii="ENAIRE Titillium Light" w:hAnsi="ENAIRE Titillium Light" w:cs="Arial"/>
                <w:color w:val="00224C"/>
                <w:sz w:val="20"/>
                <w:szCs w:val="20"/>
                <w:lang w:val="es-ES_tradnl"/>
              </w:rPr>
              <w:object w:dxaOrig="225" w:dyaOrig="225" w14:anchorId="5CCEDED3">
                <v:shape id="_x0000_i1203" type="#_x0000_t75" style="width:11.25pt;height:9pt" o:ole="">
                  <v:imagedata r:id="rId203" o:title=""/>
                </v:shape>
                <w:control r:id="rId261" w:name="CheckBox1111151" w:shapeid="_x0000_i1203"/>
              </w:object>
            </w:r>
            <w:r w:rsidRPr="00A02B7F">
              <w:rPr>
                <w:rFonts w:ascii="ENAIRE Titillium Light" w:hAnsi="ENAIRE Titillium Light" w:cs="Arial"/>
                <w:color w:val="00224C"/>
                <w:sz w:val="20"/>
                <w:szCs w:val="20"/>
                <w:lang w:val="es-ES_tradnl"/>
              </w:rPr>
              <w:t xml:space="preserve"> </w:t>
            </w:r>
            <w:r w:rsidRPr="00A02B7F">
              <w:rPr>
                <w:rFonts w:ascii="ENAIRE Titillium Light" w:hAnsi="ENAIRE Titillium Light" w:cs="Arial"/>
                <w:b/>
                <w:color w:val="00224C"/>
                <w:sz w:val="20"/>
                <w:szCs w:val="20"/>
                <w:lang w:val="es-ES_tradnl"/>
              </w:rPr>
              <w:t>D.</w:t>
            </w:r>
            <w:r w:rsidRPr="00A02B7F">
              <w:rPr>
                <w:rFonts w:ascii="ENAIRE Titillium Light" w:hAnsi="ENAIRE Titillium Light" w:cs="Arial"/>
                <w:color w:val="00224C"/>
                <w:sz w:val="20"/>
                <w:szCs w:val="20"/>
                <w:lang w:val="es-ES_tradnl"/>
              </w:rPr>
              <w:t xml:space="preserve"> </w:t>
            </w:r>
            <w:r w:rsidRPr="00A02B7F">
              <w:rPr>
                <w:rFonts w:ascii="ENAIRE Titillium Light" w:hAnsi="ENAIRE Titillium Light" w:cs="Arial"/>
                <w:b/>
                <w:bCs/>
                <w:color w:val="00224C"/>
                <w:sz w:val="20"/>
                <w:szCs w:val="20"/>
              </w:rPr>
              <w:t>Otros Datos:</w:t>
            </w:r>
          </w:p>
        </w:tc>
      </w:tr>
      <w:tr w:rsidR="0038649E" w:rsidRPr="00737219" w14:paraId="0CB7BB90" w14:textId="77777777" w:rsidTr="00847FFC">
        <w:trPr>
          <w:trHeight w:val="4086"/>
        </w:trPr>
        <w:tc>
          <w:tcPr>
            <w:tcW w:w="9535" w:type="dxa"/>
            <w:gridSpan w:val="4"/>
          </w:tcPr>
          <w:p w14:paraId="49996756" w14:textId="77777777" w:rsidR="0038649E" w:rsidRPr="000E2675" w:rsidRDefault="0038649E" w:rsidP="00847FFC">
            <w:pPr>
              <w:spacing w:before="240" w:line="360" w:lineRule="auto"/>
              <w:ind w:right="180"/>
              <w:rPr>
                <w:rFonts w:ascii="ENAIRE Titillium Light" w:hAnsi="ENAIRE Titillium Light" w:cs="Arial"/>
                <w:b/>
                <w:bCs/>
                <w:color w:val="00224C"/>
                <w:sz w:val="22"/>
                <w:szCs w:val="22"/>
              </w:rPr>
            </w:pPr>
            <w:r w:rsidRPr="000E2675">
              <w:rPr>
                <w:rFonts w:ascii="ENAIRE Titillium Light" w:hAnsi="ENAIRE Titillium Light" w:cs="Arial"/>
                <w:b/>
                <w:bCs/>
                <w:color w:val="00224C"/>
                <w:sz w:val="22"/>
                <w:szCs w:val="22"/>
              </w:rPr>
              <w:lastRenderedPageBreak/>
              <w:t>7.</w:t>
            </w:r>
            <w:r w:rsidRPr="000E2675">
              <w:rPr>
                <w:rFonts w:ascii="ENAIRE Titillium Light" w:hAnsi="ENAIRE Titillium Light" w:cs="Arial"/>
                <w:color w:val="00224C"/>
                <w:sz w:val="22"/>
                <w:szCs w:val="22"/>
              </w:rPr>
              <w:t xml:space="preserve"> </w:t>
            </w:r>
            <w:r>
              <w:rPr>
                <w:rFonts w:ascii="ENAIRE Titillium Light" w:hAnsi="ENAIRE Titillium Light" w:cs="Arial"/>
                <w:b/>
                <w:bCs/>
                <w:color w:val="00224C"/>
                <w:sz w:val="22"/>
                <w:szCs w:val="22"/>
              </w:rPr>
              <w:t>Declaración de Conformidad.</w:t>
            </w:r>
          </w:p>
          <w:p w14:paraId="1D1E23AA" w14:textId="77777777" w:rsidR="0038649E" w:rsidRPr="004B2A71" w:rsidRDefault="0038649E" w:rsidP="00847FFC">
            <w:pPr>
              <w:ind w:right="180"/>
              <w:rPr>
                <w:rFonts w:ascii="ENAIRE Titillium Light" w:hAnsi="ENAIRE Titillium Light" w:cs="Arial"/>
                <w:color w:val="00224C"/>
                <w:sz w:val="16"/>
                <w:szCs w:val="16"/>
              </w:rPr>
            </w:pPr>
            <w:r w:rsidRPr="004B2A71">
              <w:rPr>
                <w:rFonts w:ascii="ENAIRE Titillium Light" w:hAnsi="ENAIRE Titillium Light" w:cs="Arial"/>
                <w:color w:val="00224C"/>
                <w:sz w:val="16"/>
                <w:szCs w:val="16"/>
              </w:rPr>
              <w:t>Declaro que:</w:t>
            </w:r>
          </w:p>
          <w:p w14:paraId="284AE6EF" w14:textId="77777777" w:rsidR="0038649E" w:rsidRPr="004B2A71" w:rsidRDefault="0038649E" w:rsidP="0038649E">
            <w:pPr>
              <w:numPr>
                <w:ilvl w:val="0"/>
                <w:numId w:val="43"/>
              </w:numPr>
              <w:suppressAutoHyphens w:val="0"/>
              <w:ind w:right="180"/>
              <w:rPr>
                <w:rFonts w:ascii="ENAIRE Titillium Light" w:hAnsi="ENAIRE Titillium Light" w:cs="Arial"/>
                <w:color w:val="00224C"/>
                <w:sz w:val="16"/>
                <w:szCs w:val="16"/>
              </w:rPr>
            </w:pPr>
            <w:r w:rsidRPr="004B2A71">
              <w:rPr>
                <w:rFonts w:ascii="ENAIRE Titillium Light" w:hAnsi="ENAIRE Titillium Light" w:cs="Arial"/>
                <w:color w:val="00224C"/>
                <w:sz w:val="16"/>
                <w:szCs w:val="16"/>
              </w:rPr>
              <w:t>La información contenida en este formulario, así como la documentación adjunta, es real, verdadera y correcta.</w:t>
            </w:r>
          </w:p>
          <w:p w14:paraId="5C8A1ED0" w14:textId="77777777" w:rsidR="0038649E" w:rsidRDefault="0038649E" w:rsidP="0038649E">
            <w:pPr>
              <w:numPr>
                <w:ilvl w:val="0"/>
                <w:numId w:val="43"/>
              </w:numPr>
              <w:suppressAutoHyphens w:val="0"/>
              <w:ind w:right="180"/>
              <w:rPr>
                <w:rFonts w:ascii="ENAIRE Titillium Light" w:hAnsi="ENAIRE Titillium Light" w:cs="Arial"/>
                <w:color w:val="00224C"/>
                <w:sz w:val="16"/>
                <w:szCs w:val="16"/>
              </w:rPr>
            </w:pPr>
            <w:r w:rsidRPr="004B2A71">
              <w:rPr>
                <w:rFonts w:ascii="ENAIRE Titillium Light" w:hAnsi="ENAIRE Titillium Light" w:cs="Arial"/>
                <w:color w:val="00224C"/>
                <w:sz w:val="16"/>
                <w:szCs w:val="16"/>
              </w:rPr>
              <w:t>ENAIRE no se hace responsable de la disponibilidad, vigencia y veracidad de cuantos permisos, certificados y autorizaciones sean requeridos por la legislación vigente para realización de la(s) operación(es), para la(s) aeronave(s) con que se lleven a cabo, ni para lo(s) operador(es) y/u observadores que participen en aquellas, cuyo cumplimiento recae en el solicitante identificado en el presente formulario.</w:t>
            </w:r>
          </w:p>
          <w:p w14:paraId="39CCF00C" w14:textId="77777777" w:rsidR="0038649E" w:rsidRPr="004B2A71" w:rsidRDefault="0038649E" w:rsidP="0038649E">
            <w:pPr>
              <w:numPr>
                <w:ilvl w:val="0"/>
                <w:numId w:val="43"/>
              </w:numPr>
              <w:suppressAutoHyphens w:val="0"/>
              <w:ind w:right="180"/>
              <w:rPr>
                <w:rFonts w:ascii="ENAIRE Titillium Light" w:hAnsi="ENAIRE Titillium Light" w:cs="Arial"/>
                <w:color w:val="00224C"/>
                <w:sz w:val="16"/>
                <w:szCs w:val="16"/>
              </w:rPr>
            </w:pPr>
            <w:r w:rsidRPr="004B2A71">
              <w:rPr>
                <w:rFonts w:ascii="ENAIRE Titillium Light" w:hAnsi="ENAIRE Titillium Light" w:cs="Arial"/>
                <w:bCs/>
                <w:color w:val="00224C"/>
                <w:sz w:val="16"/>
                <w:szCs w:val="16"/>
              </w:rPr>
              <w:t>Asimismo, corresponde al solicitante garantizar el cumplimiento de otros requisitos y la obtención de las correspondientes autorizaciones, permisos o licencias que puedan ser exigibles en cada caso, en especial en lo relativo a seguridad pública y medio ambiente, en razón de las competencias correspondientes a la Administración o a la propiedad de los terrenos sobre los cuales vayan a realizarse las operaciones</w:t>
            </w:r>
          </w:p>
          <w:p w14:paraId="0621D813" w14:textId="77777777" w:rsidR="0038649E" w:rsidRDefault="0038649E" w:rsidP="00847FFC">
            <w:pPr>
              <w:pStyle w:val="Ttulo5"/>
              <w:jc w:val="center"/>
              <w:rPr>
                <w:rFonts w:ascii="ENAIRE Titillium Light" w:hAnsi="ENAIRE Titillium Light"/>
                <w:color w:val="00224C"/>
                <w:sz w:val="22"/>
                <w:szCs w:val="22"/>
              </w:rPr>
            </w:pPr>
            <w:bookmarkStart w:id="245" w:name="_Toc448061001"/>
            <w:bookmarkStart w:id="246" w:name="_Toc454071830"/>
            <w:bookmarkStart w:id="247" w:name="_Toc454072094"/>
          </w:p>
          <w:p w14:paraId="5B6B10F7" w14:textId="77777777" w:rsidR="0038649E" w:rsidRPr="000E2675" w:rsidRDefault="0038649E" w:rsidP="00847FFC">
            <w:pPr>
              <w:pStyle w:val="Ttulo5"/>
              <w:jc w:val="center"/>
              <w:rPr>
                <w:rFonts w:ascii="ENAIRE Titillium Light" w:hAnsi="ENAIRE Titillium Light"/>
                <w:color w:val="00224C"/>
                <w:sz w:val="22"/>
                <w:szCs w:val="22"/>
              </w:rPr>
            </w:pPr>
            <w:bookmarkStart w:id="248" w:name="_Toc43217103"/>
            <w:bookmarkStart w:id="249" w:name="_Toc43232853"/>
            <w:bookmarkStart w:id="250" w:name="_Toc43290387"/>
            <w:bookmarkStart w:id="251" w:name="_Toc43359141"/>
            <w:bookmarkStart w:id="252" w:name="_Toc43382888"/>
            <w:bookmarkStart w:id="253" w:name="_Toc43457385"/>
            <w:r w:rsidRPr="000E2675">
              <w:rPr>
                <w:rFonts w:ascii="ENAIRE Titillium Light" w:hAnsi="ENAIRE Titillium Light"/>
                <w:color w:val="00224C"/>
                <w:sz w:val="22"/>
                <w:szCs w:val="22"/>
              </w:rPr>
              <w:t>Firma</w:t>
            </w:r>
            <w:bookmarkEnd w:id="245"/>
            <w:bookmarkEnd w:id="246"/>
            <w:bookmarkEnd w:id="247"/>
            <w:bookmarkEnd w:id="248"/>
            <w:bookmarkEnd w:id="249"/>
            <w:bookmarkEnd w:id="250"/>
            <w:bookmarkEnd w:id="251"/>
            <w:bookmarkEnd w:id="252"/>
            <w:bookmarkEnd w:id="253"/>
          </w:p>
          <w:p w14:paraId="3576B92F" w14:textId="77777777" w:rsidR="0038649E" w:rsidRDefault="0038649E" w:rsidP="00847FFC">
            <w:pPr>
              <w:ind w:left="276"/>
              <w:jc w:val="center"/>
              <w:rPr>
                <w:rFonts w:ascii="ENAIRE Titillium Light" w:hAnsi="ENAIRE Titillium Light" w:cs="Arial"/>
                <w:color w:val="00224C"/>
                <w:sz w:val="20"/>
                <w:szCs w:val="20"/>
              </w:rPr>
            </w:pPr>
          </w:p>
          <w:p w14:paraId="26AB17AB" w14:textId="77777777" w:rsidR="0038649E" w:rsidRPr="00A02B7F" w:rsidRDefault="0038649E" w:rsidP="00847FFC">
            <w:pPr>
              <w:spacing w:after="240" w:line="360" w:lineRule="auto"/>
              <w:ind w:left="276"/>
              <w:jc w:val="center"/>
              <w:rPr>
                <w:rFonts w:ascii="ENAIRE Titillium Light" w:hAnsi="ENAIRE Titillium Light" w:cs="Arial"/>
                <w:color w:val="00224C"/>
                <w:sz w:val="20"/>
                <w:szCs w:val="20"/>
              </w:rPr>
            </w:pPr>
          </w:p>
        </w:tc>
      </w:tr>
      <w:tr w:rsidR="0038649E" w:rsidRPr="00737219" w14:paraId="5646FF3E" w14:textId="77777777" w:rsidTr="00847FFC">
        <w:trPr>
          <w:trHeight w:val="1754"/>
        </w:trPr>
        <w:tc>
          <w:tcPr>
            <w:tcW w:w="9535" w:type="dxa"/>
            <w:gridSpan w:val="4"/>
          </w:tcPr>
          <w:p w14:paraId="7FA33EE0" w14:textId="77777777" w:rsidR="0038649E" w:rsidRDefault="0038649E" w:rsidP="00847FFC">
            <w:pPr>
              <w:spacing w:before="240" w:line="360" w:lineRule="auto"/>
              <w:ind w:right="180"/>
              <w:rPr>
                <w:rFonts w:ascii="ENAIRE Titillium Light" w:hAnsi="ENAIRE Titillium Light" w:cs="Arial"/>
                <w:b/>
                <w:bCs/>
                <w:color w:val="00224C"/>
                <w:sz w:val="22"/>
                <w:szCs w:val="22"/>
              </w:rPr>
            </w:pPr>
            <w:r>
              <w:rPr>
                <w:rFonts w:ascii="ENAIRE Titillium Light" w:hAnsi="ENAIRE Titillium Light" w:cs="Arial"/>
                <w:b/>
                <w:bCs/>
                <w:color w:val="00224C"/>
                <w:sz w:val="22"/>
                <w:szCs w:val="22"/>
              </w:rPr>
              <w:t>8</w:t>
            </w:r>
            <w:r w:rsidRPr="000E2675">
              <w:rPr>
                <w:rFonts w:ascii="ENAIRE Titillium Light" w:hAnsi="ENAIRE Titillium Light" w:cs="Arial"/>
                <w:b/>
                <w:bCs/>
                <w:color w:val="00224C"/>
                <w:sz w:val="22"/>
                <w:szCs w:val="22"/>
              </w:rPr>
              <w:t>.</w:t>
            </w:r>
            <w:r w:rsidRPr="000E2675">
              <w:rPr>
                <w:rFonts w:ascii="ENAIRE Titillium Light" w:hAnsi="ENAIRE Titillium Light" w:cs="Arial"/>
                <w:color w:val="00224C"/>
                <w:sz w:val="22"/>
                <w:szCs w:val="22"/>
              </w:rPr>
              <w:t xml:space="preserve"> </w:t>
            </w:r>
            <w:r>
              <w:rPr>
                <w:rFonts w:ascii="ENAIRE Titillium Light" w:hAnsi="ENAIRE Titillium Light" w:cs="Arial"/>
                <w:b/>
                <w:bCs/>
                <w:color w:val="00224C"/>
                <w:sz w:val="22"/>
                <w:szCs w:val="22"/>
              </w:rPr>
              <w:t>Protección de Datos.</w:t>
            </w:r>
          </w:p>
          <w:p w14:paraId="34B02717" w14:textId="77777777" w:rsidR="0038649E" w:rsidRPr="004B2A71" w:rsidRDefault="0038649E" w:rsidP="00847FFC">
            <w:pPr>
              <w:spacing w:after="120"/>
              <w:rPr>
                <w:rFonts w:ascii="ENAIRE Titillium Light" w:hAnsi="ENAIRE Titillium Light" w:cs="Calibri"/>
                <w:color w:val="00B0F0"/>
                <w:sz w:val="16"/>
                <w:szCs w:val="16"/>
              </w:rPr>
            </w:pPr>
            <w:r w:rsidRPr="004B2A71">
              <w:rPr>
                <w:rFonts w:ascii="ENAIRE Titillium Light" w:hAnsi="ENAIRE Titillium Light" w:cs="Calibri"/>
                <w:color w:val="00B0F0"/>
                <w:sz w:val="16"/>
                <w:szCs w:val="16"/>
              </w:rPr>
              <w:t>Responsable del tratamiento:</w:t>
            </w:r>
            <w:r w:rsidRPr="004B2A71">
              <w:rPr>
                <w:rFonts w:ascii="Courier New" w:hAnsi="Courier New" w:cs="Courier New"/>
                <w:color w:val="00B0F0"/>
                <w:sz w:val="16"/>
                <w:szCs w:val="16"/>
              </w:rPr>
              <w:t> </w:t>
            </w:r>
            <w:r w:rsidRPr="005C550C">
              <w:rPr>
                <w:rFonts w:ascii="ENAIRE Titillium Light" w:hAnsi="ENAIRE Titillium Light" w:cs="Calibri"/>
                <w:color w:val="001F4C"/>
                <w:sz w:val="16"/>
                <w:szCs w:val="16"/>
              </w:rPr>
              <w:t>Enaire</w:t>
            </w:r>
            <w:r w:rsidRPr="004B2A71">
              <w:rPr>
                <w:rFonts w:ascii="ENAIRE Titillium Light" w:hAnsi="ENAIRE Titillium Light" w:cs="Calibri"/>
                <w:sz w:val="16"/>
                <w:szCs w:val="16"/>
              </w:rPr>
              <w:t>. |</w:t>
            </w:r>
            <w:r w:rsidRPr="004B2A71">
              <w:rPr>
                <w:rFonts w:ascii="Courier New" w:hAnsi="Courier New" w:cs="Courier New"/>
                <w:sz w:val="16"/>
                <w:szCs w:val="16"/>
              </w:rPr>
              <w:t> </w:t>
            </w:r>
            <w:r w:rsidRPr="004B2A71">
              <w:rPr>
                <w:rFonts w:ascii="ENAIRE Titillium Light" w:hAnsi="ENAIRE Titillium Light" w:cs="Calibri"/>
                <w:color w:val="00B0F0"/>
                <w:sz w:val="16"/>
                <w:szCs w:val="16"/>
              </w:rPr>
              <w:t xml:space="preserve">Finalidad: </w:t>
            </w:r>
            <w:r w:rsidRPr="005C550C">
              <w:rPr>
                <w:rFonts w:ascii="ENAIRE Titillium Light" w:hAnsi="ENAIRE Titillium Light" w:cs="Calibri"/>
                <w:color w:val="001F4C"/>
                <w:sz w:val="16"/>
                <w:szCs w:val="16"/>
              </w:rPr>
              <w:t xml:space="preserve">Tramitar las </w:t>
            </w:r>
            <w:r>
              <w:rPr>
                <w:rFonts w:ascii="ENAIRE Titillium Light" w:hAnsi="ENAIRE Titillium Light" w:cs="Calibri"/>
                <w:color w:val="001F4C"/>
                <w:sz w:val="16"/>
                <w:szCs w:val="16"/>
              </w:rPr>
              <w:t>solicitudes de otros usos del espacio aéreo</w:t>
            </w:r>
            <w:r w:rsidRPr="005C550C">
              <w:rPr>
                <w:rFonts w:ascii="ENAIRE Titillium Light" w:hAnsi="ENAIRE Titillium Light" w:cs="Calibri"/>
                <w:color w:val="001F4C"/>
                <w:sz w:val="16"/>
                <w:szCs w:val="16"/>
              </w:rPr>
              <w:t xml:space="preserve"> y gestionadas por ENAIRE conforme </w:t>
            </w:r>
            <w:r w:rsidRPr="0078143F">
              <w:rPr>
                <w:rFonts w:ascii="ENAIRE Titillium Light" w:hAnsi="ENAIRE Titillium Light" w:cs="Calibri"/>
                <w:color w:val="001F4C"/>
                <w:sz w:val="16"/>
                <w:szCs w:val="16"/>
              </w:rPr>
              <w:t>a</w:t>
            </w:r>
            <w:r>
              <w:rPr>
                <w:rFonts w:ascii="ENAIRE Titillium Light" w:hAnsi="ENAIRE Titillium Light" w:cs="Calibri"/>
                <w:color w:val="001F4C"/>
                <w:sz w:val="16"/>
                <w:szCs w:val="16"/>
              </w:rPr>
              <w:t xml:space="preserve"> la legislación vigente aplicable</w:t>
            </w:r>
            <w:r w:rsidRPr="005C550C">
              <w:rPr>
                <w:rFonts w:ascii="ENAIRE Titillium Light" w:hAnsi="ENAIRE Titillium Light" w:cs="Calibri"/>
                <w:color w:val="001F4C"/>
                <w:sz w:val="16"/>
                <w:szCs w:val="16"/>
              </w:rPr>
              <w:t>. |</w:t>
            </w:r>
            <w:r w:rsidRPr="004B2A71">
              <w:rPr>
                <w:rFonts w:ascii="ENAIRE Titillium Light" w:hAnsi="ENAIRE Titillium Light" w:cs="Calibri"/>
                <w:sz w:val="16"/>
                <w:szCs w:val="16"/>
              </w:rPr>
              <w:t xml:space="preserve"> </w:t>
            </w:r>
            <w:r w:rsidRPr="004B2A71">
              <w:rPr>
                <w:rFonts w:ascii="ENAIRE Titillium Light" w:hAnsi="ENAIRE Titillium Light" w:cs="Calibri"/>
                <w:color w:val="00B0F0"/>
                <w:sz w:val="16"/>
                <w:szCs w:val="16"/>
              </w:rPr>
              <w:t xml:space="preserve">Legitimación: </w:t>
            </w:r>
            <w:r w:rsidRPr="005C550C">
              <w:rPr>
                <w:rFonts w:ascii="ENAIRE Titillium Light" w:hAnsi="ENAIRE Titillium Light" w:cs="Calibri"/>
                <w:color w:val="001F4C"/>
                <w:sz w:val="16"/>
                <w:szCs w:val="16"/>
              </w:rPr>
              <w:t>El tratamiento se basa en el artículo 6.1.c) del RGPD: Normativa de navegación aérea. |</w:t>
            </w:r>
            <w:r w:rsidRPr="004B2A71">
              <w:rPr>
                <w:rFonts w:ascii="Courier New" w:hAnsi="Courier New" w:cs="Courier New"/>
                <w:sz w:val="16"/>
                <w:szCs w:val="16"/>
              </w:rPr>
              <w:t> </w:t>
            </w:r>
            <w:r w:rsidRPr="004B2A71">
              <w:rPr>
                <w:rFonts w:ascii="ENAIRE Titillium Light" w:hAnsi="ENAIRE Titillium Light" w:cs="Calibri"/>
                <w:color w:val="00B0F0"/>
                <w:sz w:val="16"/>
                <w:szCs w:val="16"/>
              </w:rPr>
              <w:t xml:space="preserve">Destinatarios: </w:t>
            </w:r>
            <w:r w:rsidRPr="005C550C">
              <w:rPr>
                <w:rFonts w:ascii="ENAIRE Titillium Light" w:hAnsi="ENAIRE Titillium Light" w:cs="Calibri"/>
                <w:color w:val="001F4C"/>
                <w:sz w:val="16"/>
                <w:szCs w:val="16"/>
              </w:rPr>
              <w:t>Están previstas comunicaciones de datos a la AESA. |</w:t>
            </w:r>
            <w:r w:rsidRPr="004B2A71">
              <w:rPr>
                <w:rFonts w:ascii="Courier New" w:hAnsi="Courier New" w:cs="Courier New"/>
                <w:sz w:val="16"/>
                <w:szCs w:val="16"/>
              </w:rPr>
              <w:t> </w:t>
            </w:r>
            <w:r w:rsidRPr="004B2A71">
              <w:rPr>
                <w:rFonts w:ascii="ENAIRE Titillium Light" w:hAnsi="ENAIRE Titillium Light" w:cs="Calibri"/>
                <w:color w:val="00B0F0"/>
                <w:sz w:val="16"/>
                <w:szCs w:val="16"/>
              </w:rPr>
              <w:t>Derechos:</w:t>
            </w:r>
            <w:r w:rsidRPr="004B2A71">
              <w:rPr>
                <w:rFonts w:ascii="Courier New" w:hAnsi="Courier New" w:cs="Courier New"/>
                <w:sz w:val="16"/>
                <w:szCs w:val="16"/>
              </w:rPr>
              <w:t> </w:t>
            </w:r>
            <w:r w:rsidRPr="005C550C">
              <w:rPr>
                <w:rFonts w:ascii="ENAIRE Titillium Light" w:hAnsi="ENAIRE Titillium Light" w:cs="Calibri"/>
                <w:color w:val="001F4C"/>
                <w:sz w:val="16"/>
                <w:szCs w:val="16"/>
              </w:rPr>
              <w:t>Acceder, rectificar y suprimir los datos, as</w:t>
            </w:r>
            <w:r w:rsidRPr="005C550C">
              <w:rPr>
                <w:rFonts w:ascii="ENAIRE Titillium Light" w:hAnsi="ENAIRE Titillium Light" w:cs="ENAIRE Titillium Light"/>
                <w:color w:val="001F4C"/>
                <w:sz w:val="16"/>
                <w:szCs w:val="16"/>
              </w:rPr>
              <w:t>í</w:t>
            </w:r>
            <w:r w:rsidRPr="005C550C">
              <w:rPr>
                <w:rFonts w:ascii="ENAIRE Titillium Light" w:hAnsi="ENAIRE Titillium Light" w:cs="Calibri"/>
                <w:color w:val="001F4C"/>
                <w:sz w:val="16"/>
                <w:szCs w:val="16"/>
              </w:rPr>
              <w:t xml:space="preserve"> como otros derechos, ante la Unidad Central de Protecci</w:t>
            </w:r>
            <w:r w:rsidRPr="005C550C">
              <w:rPr>
                <w:rFonts w:ascii="ENAIRE Titillium Light" w:hAnsi="ENAIRE Titillium Light" w:cs="ENAIRE Titillium Light"/>
                <w:color w:val="001F4C"/>
                <w:sz w:val="16"/>
                <w:szCs w:val="16"/>
              </w:rPr>
              <w:t>ó</w:t>
            </w:r>
            <w:r w:rsidRPr="005C550C">
              <w:rPr>
                <w:rFonts w:ascii="ENAIRE Titillium Light" w:hAnsi="ENAIRE Titillium Light" w:cs="Calibri"/>
                <w:color w:val="001F4C"/>
                <w:sz w:val="16"/>
                <w:szCs w:val="16"/>
              </w:rPr>
              <w:t xml:space="preserve">n de Datos de Enaire (UCPD) - Avda. de Aragón, 330 – Edificio </w:t>
            </w:r>
            <w:r>
              <w:rPr>
                <w:rFonts w:ascii="ENAIRE Titillium Light" w:hAnsi="ENAIRE Titillium Light" w:cs="Calibri"/>
                <w:color w:val="001F4C"/>
                <w:sz w:val="16"/>
                <w:szCs w:val="16"/>
              </w:rPr>
              <w:t>2</w:t>
            </w:r>
            <w:r w:rsidRPr="005C550C">
              <w:rPr>
                <w:rFonts w:ascii="ENAIRE Titillium Light" w:hAnsi="ENAIRE Titillium Light" w:cs="Calibri"/>
                <w:color w:val="001F4C"/>
                <w:sz w:val="16"/>
                <w:szCs w:val="16"/>
              </w:rPr>
              <w:t xml:space="preserve"> - 28022 Madrid o a través de la Sede Electrónica (sede.enaire.gob.es).</w:t>
            </w:r>
          </w:p>
          <w:p w14:paraId="64D85FD1" w14:textId="77777777" w:rsidR="0038649E" w:rsidRPr="004B2A71" w:rsidRDefault="0038649E" w:rsidP="00847FFC">
            <w:pPr>
              <w:spacing w:line="360" w:lineRule="auto"/>
              <w:rPr>
                <w:rFonts w:ascii="ENAIRE Titillium Light" w:hAnsi="ENAIRE Titillium Light" w:cs="Calibri"/>
                <w:sz w:val="16"/>
                <w:szCs w:val="16"/>
              </w:rPr>
            </w:pPr>
            <w:r w:rsidRPr="004B2A71">
              <w:rPr>
                <w:rFonts w:ascii="ENAIRE Titillium Light" w:hAnsi="ENAIRE Titillium Light" w:cs="Calibri"/>
                <w:color w:val="00B0F0"/>
                <w:sz w:val="16"/>
                <w:szCs w:val="16"/>
              </w:rPr>
              <w:t>Información adicional:</w:t>
            </w:r>
            <w:r w:rsidRPr="004B2A71">
              <w:rPr>
                <w:rFonts w:ascii="Courier New" w:hAnsi="Courier New" w:cs="Courier New"/>
                <w:color w:val="00B0F0"/>
                <w:sz w:val="16"/>
                <w:szCs w:val="16"/>
              </w:rPr>
              <w:t> </w:t>
            </w:r>
            <w:r w:rsidRPr="005C550C">
              <w:rPr>
                <w:rFonts w:ascii="ENAIRE Titillium Light" w:hAnsi="ENAIRE Titillium Light" w:cs="Calibri"/>
                <w:color w:val="001F4C"/>
                <w:sz w:val="16"/>
                <w:szCs w:val="16"/>
              </w:rPr>
              <w:t>Para más información Consulte el apartado</w:t>
            </w:r>
            <w:r w:rsidRPr="004B2A71">
              <w:rPr>
                <w:rFonts w:ascii="ENAIRE Titillium Light" w:hAnsi="ENAIRE Titillium Light" w:cs="Calibri"/>
                <w:sz w:val="16"/>
                <w:szCs w:val="16"/>
              </w:rPr>
              <w:t xml:space="preserve"> “</w:t>
            </w:r>
            <w:hyperlink r:id="rId262" w:history="1">
              <w:r w:rsidRPr="004B2A71">
                <w:rPr>
                  <w:rStyle w:val="Hipervnculo"/>
                  <w:rFonts w:ascii="ENAIRE Titillium Light" w:hAnsi="ENAIRE Titillium Light" w:cs="Calibri"/>
                  <w:sz w:val="16"/>
                  <w:szCs w:val="16"/>
                </w:rPr>
                <w:t>Política de Privacidad y de Protección de Datos</w:t>
              </w:r>
            </w:hyperlink>
            <w:r w:rsidRPr="004B2A71">
              <w:rPr>
                <w:rFonts w:ascii="ENAIRE Titillium Light" w:hAnsi="ENAIRE Titillium Light" w:cs="Calibri"/>
                <w:sz w:val="16"/>
                <w:szCs w:val="16"/>
              </w:rPr>
              <w:t>”.</w:t>
            </w:r>
          </w:p>
          <w:p w14:paraId="5BE0B32F" w14:textId="07F7D695" w:rsidR="0038649E" w:rsidRPr="00524458" w:rsidRDefault="0038649E" w:rsidP="00847FFC">
            <w:pPr>
              <w:spacing w:before="240" w:line="360" w:lineRule="auto"/>
              <w:ind w:right="180"/>
              <w:rPr>
                <w:rFonts w:ascii="ENAIRE Titillium Light" w:hAnsi="ENAIRE Titillium Light" w:cs="Arial"/>
                <w:b/>
                <w:bCs/>
                <w:color w:val="001F4C"/>
                <w:sz w:val="22"/>
                <w:szCs w:val="22"/>
              </w:rPr>
            </w:pPr>
            <w:r w:rsidRPr="005C550C">
              <w:rPr>
                <w:rFonts w:ascii="ENAIRE Titillium Light" w:hAnsi="ENAIRE Titillium Light" w:cs="Arial"/>
                <w:color w:val="001F4C"/>
                <w:lang w:val="es-ES_tradnl"/>
              </w:rPr>
              <w:object w:dxaOrig="225" w:dyaOrig="225" w14:anchorId="07471D85">
                <v:shape id="_x0000_i1205" type="#_x0000_t75" style="width:11.25pt;height:11.25pt" o:ole="">
                  <v:imagedata r:id="rId218" o:title=""/>
                </v:shape>
                <w:control r:id="rId263" w:name="CheckBox193111111122126814411" w:shapeid="_x0000_i1205"/>
              </w:object>
            </w:r>
            <w:r w:rsidRPr="005C550C">
              <w:rPr>
                <w:rFonts w:ascii="ENAIRE Titillium Light" w:hAnsi="ENAIRE Titillium Light" w:cs="Arial"/>
                <w:b/>
                <w:bCs/>
                <w:color w:val="001F4C"/>
                <w:sz w:val="22"/>
                <w:szCs w:val="22"/>
              </w:rPr>
              <w:t>He leído el aviso legal “PROTECCIÓN DE DATOS”.</w:t>
            </w:r>
          </w:p>
        </w:tc>
      </w:tr>
      <w:tr w:rsidR="0038649E" w:rsidRPr="00737219" w14:paraId="376E4C10" w14:textId="77777777" w:rsidTr="00847FFC">
        <w:trPr>
          <w:trHeight w:val="2645"/>
        </w:trPr>
        <w:tc>
          <w:tcPr>
            <w:tcW w:w="9535" w:type="dxa"/>
            <w:gridSpan w:val="4"/>
          </w:tcPr>
          <w:p w14:paraId="7CBAE04F" w14:textId="77777777" w:rsidR="0038649E" w:rsidRPr="005C550C" w:rsidRDefault="0038649E" w:rsidP="00847FFC">
            <w:pPr>
              <w:spacing w:before="240"/>
              <w:rPr>
                <w:rFonts w:ascii="ENAIRE Titillium Light" w:hAnsi="ENAIRE Titillium Light" w:cs="Arial"/>
                <w:b/>
                <w:bCs/>
                <w:color w:val="001F4C"/>
                <w:sz w:val="18"/>
                <w:szCs w:val="18"/>
              </w:rPr>
            </w:pPr>
            <w:r w:rsidRPr="005C550C">
              <w:rPr>
                <w:rFonts w:ascii="ENAIRE Titillium Light" w:hAnsi="ENAIRE Titillium Light" w:cs="Arial"/>
                <w:b/>
                <w:bCs/>
                <w:color w:val="001F4C"/>
                <w:sz w:val="18"/>
                <w:szCs w:val="18"/>
              </w:rPr>
              <w:t>Remitir a:</w:t>
            </w:r>
          </w:p>
          <w:p w14:paraId="283C4165" w14:textId="77777777" w:rsidR="0038649E" w:rsidRPr="005C550C" w:rsidRDefault="0038649E" w:rsidP="00847FFC">
            <w:pPr>
              <w:rPr>
                <w:rFonts w:ascii="ENAIRE Titillium Light" w:hAnsi="ENAIRE Titillium Light" w:cs="Arial"/>
                <w:b/>
                <w:bCs/>
                <w:color w:val="001F4C"/>
                <w:sz w:val="18"/>
                <w:szCs w:val="18"/>
              </w:rPr>
            </w:pPr>
            <w:r w:rsidRPr="005C550C">
              <w:rPr>
                <w:rFonts w:ascii="ENAIRE Titillium Light" w:hAnsi="ENAIRE Titillium Light" w:cs="Arial"/>
                <w:b/>
                <w:bCs/>
                <w:color w:val="001F4C"/>
                <w:sz w:val="18"/>
                <w:szCs w:val="18"/>
              </w:rPr>
              <w:t>ENAIRE</w:t>
            </w:r>
          </w:p>
          <w:p w14:paraId="2AA57B90" w14:textId="77777777" w:rsidR="0038649E" w:rsidRPr="005C550C" w:rsidRDefault="0038649E" w:rsidP="00847FFC">
            <w:pPr>
              <w:pStyle w:val="Ttulo7"/>
              <w:jc w:val="both"/>
              <w:rPr>
                <w:rFonts w:ascii="ENAIRE Titillium Light" w:hAnsi="ENAIRE Titillium Light"/>
                <w:color w:val="001F4C"/>
                <w:sz w:val="18"/>
                <w:szCs w:val="18"/>
              </w:rPr>
            </w:pPr>
            <w:bookmarkStart w:id="254" w:name="_Toc43217104"/>
            <w:bookmarkStart w:id="255" w:name="_Toc43232854"/>
            <w:bookmarkStart w:id="256" w:name="_Toc43290388"/>
            <w:bookmarkStart w:id="257" w:name="_Toc43359142"/>
            <w:bookmarkStart w:id="258" w:name="_Toc43382889"/>
            <w:bookmarkStart w:id="259" w:name="_Toc43457386"/>
            <w:r w:rsidRPr="005C550C">
              <w:rPr>
                <w:rFonts w:ascii="ENAIRE Titillium Light" w:hAnsi="ENAIRE Titillium Light"/>
                <w:color w:val="001F4C"/>
                <w:sz w:val="18"/>
                <w:szCs w:val="18"/>
              </w:rPr>
              <w:t>Dirección de Operaciones / GCAT</w:t>
            </w:r>
            <w:bookmarkEnd w:id="254"/>
            <w:bookmarkEnd w:id="255"/>
            <w:bookmarkEnd w:id="256"/>
            <w:bookmarkEnd w:id="257"/>
            <w:bookmarkEnd w:id="258"/>
            <w:bookmarkEnd w:id="259"/>
            <w:r w:rsidRPr="005C550C">
              <w:rPr>
                <w:rFonts w:ascii="ENAIRE Titillium Light" w:hAnsi="ENAIRE Titillium Light"/>
                <w:color w:val="001F4C"/>
                <w:sz w:val="18"/>
                <w:szCs w:val="18"/>
              </w:rPr>
              <w:t xml:space="preserve"> </w:t>
            </w:r>
          </w:p>
          <w:p w14:paraId="2981FBCF" w14:textId="77777777" w:rsidR="0038649E" w:rsidRPr="005C550C" w:rsidRDefault="0038649E" w:rsidP="00847FFC">
            <w:pPr>
              <w:pStyle w:val="Ttulo1"/>
              <w:rPr>
                <w:rFonts w:ascii="ENAIRE Titillium Light" w:hAnsi="ENAIRE Titillium Light" w:cs="Arial"/>
                <w:b/>
                <w:bCs/>
                <w:color w:val="001F4C"/>
                <w:sz w:val="18"/>
                <w:szCs w:val="18"/>
              </w:rPr>
            </w:pPr>
            <w:bookmarkStart w:id="260" w:name="_Toc43217105"/>
            <w:bookmarkStart w:id="261" w:name="_Toc43232855"/>
            <w:bookmarkStart w:id="262" w:name="_Toc43290389"/>
            <w:bookmarkStart w:id="263" w:name="_Toc43359143"/>
            <w:bookmarkStart w:id="264" w:name="_Toc43382890"/>
            <w:bookmarkStart w:id="265" w:name="_Toc43457387"/>
            <w:r w:rsidRPr="005C550C">
              <w:rPr>
                <w:rFonts w:ascii="ENAIRE Titillium Light" w:hAnsi="ENAIRE Titillium Light" w:cs="Arial"/>
                <w:color w:val="001F4C"/>
                <w:sz w:val="18"/>
                <w:szCs w:val="18"/>
              </w:rPr>
              <w:t>Dpto. Coordinación Operativa del Espacio Aéreo (CO</w:t>
            </w:r>
            <w:r>
              <w:rPr>
                <w:rFonts w:ascii="ENAIRE Titillium Light" w:hAnsi="ENAIRE Titillium Light" w:cs="Arial"/>
                <w:color w:val="001F4C"/>
                <w:sz w:val="18"/>
                <w:szCs w:val="18"/>
              </w:rPr>
              <w:t>O</w:t>
            </w:r>
            <w:r w:rsidRPr="005C550C">
              <w:rPr>
                <w:rFonts w:ascii="ENAIRE Titillium Light" w:hAnsi="ENAIRE Titillium Light" w:cs="Arial"/>
                <w:color w:val="001F4C"/>
                <w:sz w:val="18"/>
                <w:szCs w:val="18"/>
              </w:rPr>
              <w:t>P)</w:t>
            </w:r>
            <w:bookmarkEnd w:id="260"/>
            <w:bookmarkEnd w:id="261"/>
            <w:bookmarkEnd w:id="262"/>
            <w:bookmarkEnd w:id="263"/>
            <w:bookmarkEnd w:id="264"/>
            <w:bookmarkEnd w:id="265"/>
          </w:p>
          <w:p w14:paraId="7AA60C63" w14:textId="77777777" w:rsidR="0038649E" w:rsidRPr="005C550C" w:rsidRDefault="0038649E" w:rsidP="00847FFC">
            <w:pPr>
              <w:ind w:left="1620" w:hanging="1620"/>
              <w:rPr>
                <w:rFonts w:ascii="ENAIRE Titillium Light" w:hAnsi="ENAIRE Titillium Light" w:cs="Arial"/>
                <w:color w:val="001F4C"/>
                <w:sz w:val="18"/>
                <w:szCs w:val="18"/>
              </w:rPr>
            </w:pPr>
            <w:r w:rsidRPr="005C550C">
              <w:rPr>
                <w:rFonts w:ascii="ENAIRE Titillium Light" w:hAnsi="ENAIRE Titillium Light" w:cs="Arial"/>
                <w:color w:val="001F4C"/>
                <w:sz w:val="18"/>
                <w:szCs w:val="18"/>
              </w:rPr>
              <w:t>Edificio 2, 2ª Planta – P.E. Las Mercedes</w:t>
            </w:r>
          </w:p>
          <w:p w14:paraId="4F362A26" w14:textId="77777777" w:rsidR="0038649E" w:rsidRPr="005C550C" w:rsidRDefault="0038649E" w:rsidP="00847FFC">
            <w:pPr>
              <w:pStyle w:val="Ttulo3"/>
              <w:ind w:left="1620" w:hanging="1620"/>
              <w:rPr>
                <w:rFonts w:ascii="ENAIRE Titillium Light" w:hAnsi="ENAIRE Titillium Light"/>
                <w:b/>
                <w:color w:val="001F4C"/>
                <w:sz w:val="18"/>
                <w:szCs w:val="18"/>
              </w:rPr>
            </w:pPr>
            <w:bookmarkStart w:id="266" w:name="_Toc43217106"/>
            <w:bookmarkStart w:id="267" w:name="_Toc43232856"/>
            <w:bookmarkStart w:id="268" w:name="_Toc43290390"/>
            <w:bookmarkStart w:id="269" w:name="_Toc43359144"/>
            <w:bookmarkStart w:id="270" w:name="_Toc43382891"/>
            <w:bookmarkStart w:id="271" w:name="_Toc43457388"/>
            <w:r w:rsidRPr="005C550C">
              <w:rPr>
                <w:rFonts w:ascii="ENAIRE Titillium Light" w:hAnsi="ENAIRE Titillium Light"/>
                <w:color w:val="001F4C"/>
                <w:sz w:val="18"/>
                <w:szCs w:val="18"/>
              </w:rPr>
              <w:t>Avda. de Aragón, 330</w:t>
            </w:r>
            <w:bookmarkEnd w:id="266"/>
            <w:bookmarkEnd w:id="267"/>
            <w:bookmarkEnd w:id="268"/>
            <w:bookmarkEnd w:id="269"/>
            <w:bookmarkEnd w:id="270"/>
            <w:bookmarkEnd w:id="271"/>
          </w:p>
          <w:p w14:paraId="6BFBDB21" w14:textId="77777777" w:rsidR="0038649E" w:rsidRPr="005C550C" w:rsidRDefault="0038649E" w:rsidP="00847FFC">
            <w:pPr>
              <w:pStyle w:val="Ttulo3"/>
              <w:ind w:left="1620" w:hanging="1620"/>
              <w:rPr>
                <w:rFonts w:ascii="ENAIRE Titillium Light" w:hAnsi="ENAIRE Titillium Light"/>
                <w:b/>
                <w:bCs/>
                <w:color w:val="001F4C"/>
                <w:sz w:val="18"/>
                <w:szCs w:val="18"/>
              </w:rPr>
            </w:pPr>
            <w:bookmarkStart w:id="272" w:name="_Toc43217107"/>
            <w:bookmarkStart w:id="273" w:name="_Toc43232857"/>
            <w:bookmarkStart w:id="274" w:name="_Toc43290391"/>
            <w:bookmarkStart w:id="275" w:name="_Toc43359145"/>
            <w:bookmarkStart w:id="276" w:name="_Toc43382892"/>
            <w:bookmarkStart w:id="277" w:name="_Toc43457389"/>
            <w:r w:rsidRPr="005C550C">
              <w:rPr>
                <w:rFonts w:ascii="ENAIRE Titillium Light" w:hAnsi="ENAIRE Titillium Light"/>
                <w:color w:val="001F4C"/>
                <w:sz w:val="18"/>
                <w:szCs w:val="18"/>
              </w:rPr>
              <w:t>28022 Madrid</w:t>
            </w:r>
            <w:bookmarkEnd w:id="272"/>
            <w:bookmarkEnd w:id="273"/>
            <w:bookmarkEnd w:id="274"/>
            <w:bookmarkEnd w:id="275"/>
            <w:bookmarkEnd w:id="276"/>
            <w:bookmarkEnd w:id="277"/>
          </w:p>
          <w:p w14:paraId="38126D56" w14:textId="77777777" w:rsidR="0038649E" w:rsidRPr="005C550C" w:rsidRDefault="0038649E" w:rsidP="00847FFC">
            <w:pPr>
              <w:pStyle w:val="Ttulo3"/>
              <w:ind w:left="1620" w:hanging="1620"/>
              <w:rPr>
                <w:rFonts w:ascii="ENAIRE Titillium Light" w:hAnsi="ENAIRE Titillium Light"/>
                <w:b/>
                <w:bCs/>
                <w:color w:val="001F4C"/>
                <w:sz w:val="18"/>
                <w:szCs w:val="18"/>
              </w:rPr>
            </w:pPr>
            <w:bookmarkStart w:id="278" w:name="_Toc43217108"/>
            <w:bookmarkStart w:id="279" w:name="_Toc43232858"/>
            <w:bookmarkStart w:id="280" w:name="_Toc43290392"/>
            <w:bookmarkStart w:id="281" w:name="_Toc43359146"/>
            <w:bookmarkStart w:id="282" w:name="_Toc43382893"/>
            <w:bookmarkStart w:id="283" w:name="_Toc43457390"/>
            <w:r w:rsidRPr="005C550C">
              <w:rPr>
                <w:rFonts w:ascii="ENAIRE Titillium Light" w:hAnsi="ENAIRE Titillium Light"/>
                <w:color w:val="001F4C"/>
                <w:sz w:val="18"/>
                <w:szCs w:val="18"/>
              </w:rPr>
              <w:t>Teléfono: 913 213 378</w:t>
            </w:r>
            <w:bookmarkEnd w:id="278"/>
            <w:bookmarkEnd w:id="279"/>
            <w:bookmarkEnd w:id="280"/>
            <w:bookmarkEnd w:id="281"/>
            <w:bookmarkEnd w:id="282"/>
            <w:bookmarkEnd w:id="283"/>
          </w:p>
          <w:p w14:paraId="35F948E5" w14:textId="77777777" w:rsidR="0038649E" w:rsidRPr="00A02B7F" w:rsidRDefault="0038649E" w:rsidP="00847FFC">
            <w:pPr>
              <w:ind w:left="1620" w:hanging="1620"/>
              <w:rPr>
                <w:rFonts w:ascii="ENAIRE Titillium Light" w:hAnsi="ENAIRE Titillium Light" w:cs="Arial"/>
                <w:color w:val="00224C"/>
                <w:sz w:val="20"/>
                <w:szCs w:val="22"/>
              </w:rPr>
            </w:pPr>
            <w:r w:rsidRPr="005C550C">
              <w:rPr>
                <w:rFonts w:ascii="ENAIRE Titillium Light" w:hAnsi="ENAIRE Titillium Light" w:cs="Arial"/>
                <w:b/>
                <w:color w:val="001F4C"/>
                <w:sz w:val="18"/>
                <w:szCs w:val="18"/>
              </w:rPr>
              <w:t>E-mail:</w:t>
            </w:r>
            <w:r w:rsidRPr="000F1AEB">
              <w:rPr>
                <w:rFonts w:ascii="ENAIRE Titillium Light" w:hAnsi="ENAIRE Titillium Light" w:cs="Arial"/>
                <w:color w:val="00224C"/>
                <w:sz w:val="18"/>
                <w:szCs w:val="18"/>
              </w:rPr>
              <w:t xml:space="preserve"> </w:t>
            </w:r>
            <w:hyperlink r:id="rId264" w:history="1">
              <w:r w:rsidRPr="000F1AEB">
                <w:rPr>
                  <w:rStyle w:val="Hipervnculo"/>
                  <w:rFonts w:ascii="ENAIRE Titillium Light" w:hAnsi="ENAIRE Titillium Light" w:cs="Arial"/>
                  <w:sz w:val="18"/>
                  <w:szCs w:val="18"/>
                </w:rPr>
                <w:t>cop@enaire.es</w:t>
              </w:r>
            </w:hyperlink>
          </w:p>
        </w:tc>
      </w:tr>
      <w:bookmarkEnd w:id="233"/>
      <w:bookmarkEnd w:id="234"/>
      <w:bookmarkEnd w:id="235"/>
    </w:tbl>
    <w:p w14:paraId="1D68D79C" w14:textId="77777777" w:rsidR="0038649E" w:rsidRPr="00D86A58" w:rsidRDefault="0038649E" w:rsidP="0038649E">
      <w:pPr>
        <w:rPr>
          <w:rFonts w:cs="Arial"/>
          <w:sz w:val="18"/>
          <w:szCs w:val="20"/>
        </w:rPr>
      </w:pPr>
    </w:p>
    <w:p w14:paraId="4C8053CF" w14:textId="721C0F7A" w:rsidR="00540DBC" w:rsidRDefault="00540DBC">
      <w:pPr>
        <w:rPr>
          <w:rFonts w:cs="Arial"/>
          <w:szCs w:val="20"/>
        </w:rPr>
      </w:pPr>
    </w:p>
    <w:p w14:paraId="398AAF03" w14:textId="3459FA7D" w:rsidR="00540DBC" w:rsidRDefault="00540DBC">
      <w:pPr>
        <w:rPr>
          <w:color w:val="000000" w:themeColor="text1"/>
          <w:sz w:val="20"/>
          <w:szCs w:val="20"/>
        </w:rPr>
      </w:pPr>
    </w:p>
    <w:p w14:paraId="7AEB5916" w14:textId="4FDBE966" w:rsidR="00262CE6" w:rsidRDefault="00262CE6">
      <w:pPr>
        <w:rPr>
          <w:color w:val="000000" w:themeColor="text1"/>
          <w:sz w:val="20"/>
          <w:szCs w:val="20"/>
        </w:rPr>
      </w:pPr>
    </w:p>
    <w:p w14:paraId="27032F1B" w14:textId="4032D7C1" w:rsidR="00262CE6" w:rsidRDefault="00262CE6">
      <w:pPr>
        <w:rPr>
          <w:color w:val="000000" w:themeColor="text1"/>
          <w:sz w:val="20"/>
          <w:szCs w:val="20"/>
        </w:rPr>
      </w:pPr>
    </w:p>
    <w:p w14:paraId="7A623DF9" w14:textId="7B847B82" w:rsidR="00262CE6" w:rsidRDefault="003B7907">
      <w:pPr>
        <w:rPr>
          <w:color w:val="000000" w:themeColor="text1"/>
          <w:sz w:val="20"/>
          <w:szCs w:val="20"/>
        </w:rPr>
      </w:pPr>
      <w:r w:rsidRPr="00540DBC">
        <w:rPr>
          <w:rFonts w:cs="Arial"/>
          <w:noProof/>
          <w:szCs w:val="20"/>
        </w:rPr>
        <w:lastRenderedPageBreak/>
        <mc:AlternateContent>
          <mc:Choice Requires="wps">
            <w:drawing>
              <wp:inline distT="0" distB="0" distL="0" distR="0" wp14:anchorId="24831779" wp14:editId="6F8C2BB8">
                <wp:extent cx="5399405" cy="8750300"/>
                <wp:effectExtent l="0" t="0" r="10795" b="12700"/>
                <wp:docPr id="12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9405" cy="8750300"/>
                        </a:xfrm>
                        <a:prstGeom prst="rect">
                          <a:avLst/>
                        </a:prstGeom>
                        <a:solidFill>
                          <a:srgbClr val="FFFFFF"/>
                        </a:solidFill>
                        <a:ln w="9525">
                          <a:solidFill>
                            <a:srgbClr val="000000"/>
                          </a:solidFill>
                          <a:miter lim="800000"/>
                          <a:headEnd/>
                          <a:tailEnd/>
                        </a:ln>
                      </wps:spPr>
                      <wps:txbx>
                        <w:txbxContent>
                          <w:p w14:paraId="6798DB91" w14:textId="5F7100F0" w:rsidR="00114027" w:rsidRPr="00A57AEF" w:rsidRDefault="00114027" w:rsidP="003B7907">
                            <w:pPr>
                              <w:rPr>
                                <w:color w:val="4472C4" w:themeColor="accent1"/>
                                <w:sz w:val="20"/>
                                <w:szCs w:val="20"/>
                              </w:rPr>
                            </w:pPr>
                            <w:r w:rsidRPr="00A57AEF">
                              <w:rPr>
                                <w:color w:val="4472C4" w:themeColor="accent1"/>
                                <w:sz w:val="20"/>
                                <w:szCs w:val="20"/>
                              </w:rPr>
                              <w:t>De: David Barraca Ibort &lt;</w:t>
                            </w:r>
                            <w:r w:rsidR="00F04A64" w:rsidRPr="00A57AEF">
                              <w:rPr>
                                <w:color w:val="4472C4" w:themeColor="accent1"/>
                                <w:sz w:val="20"/>
                                <w:szCs w:val="20"/>
                              </w:rPr>
                              <w:t xml:space="preserve"> </w:t>
                            </w:r>
                            <w:r w:rsidRPr="00A57AEF">
                              <w:rPr>
                                <w:color w:val="4472C4" w:themeColor="accent1"/>
                                <w:sz w:val="20"/>
                                <w:szCs w:val="20"/>
                              </w:rPr>
                              <w:t>@hotmail.com&gt;</w:t>
                            </w:r>
                          </w:p>
                          <w:p w14:paraId="6E2C3259" w14:textId="77777777" w:rsidR="00114027" w:rsidRPr="00A57AEF" w:rsidRDefault="00114027" w:rsidP="003B7907">
                            <w:pPr>
                              <w:rPr>
                                <w:color w:val="4472C4" w:themeColor="accent1"/>
                                <w:sz w:val="20"/>
                                <w:szCs w:val="20"/>
                              </w:rPr>
                            </w:pPr>
                            <w:r w:rsidRPr="00A57AEF">
                              <w:rPr>
                                <w:color w:val="4472C4" w:themeColor="accent1"/>
                                <w:sz w:val="20"/>
                                <w:szCs w:val="20"/>
                              </w:rPr>
                              <w:t>Enviado el: martes, 28 de abril de 2020 8:26</w:t>
                            </w:r>
                          </w:p>
                          <w:p w14:paraId="30947705" w14:textId="77777777" w:rsidR="00114027" w:rsidRPr="00A57AEF" w:rsidRDefault="00114027" w:rsidP="003B7907">
                            <w:pPr>
                              <w:rPr>
                                <w:color w:val="4472C4" w:themeColor="accent1"/>
                                <w:sz w:val="20"/>
                                <w:szCs w:val="20"/>
                              </w:rPr>
                            </w:pPr>
                            <w:r w:rsidRPr="00A57AEF">
                              <w:rPr>
                                <w:color w:val="4472C4" w:themeColor="accent1"/>
                                <w:sz w:val="20"/>
                                <w:szCs w:val="20"/>
                              </w:rPr>
                              <w:t>Para: Dpto. de Coordinación Operativa de Espacio Aéreo &lt;cop@enaire.es&gt;</w:t>
                            </w:r>
                          </w:p>
                          <w:p w14:paraId="4AA6C9DE" w14:textId="77777777" w:rsidR="00114027" w:rsidRPr="00A57AEF" w:rsidRDefault="00114027" w:rsidP="003B7907">
                            <w:pPr>
                              <w:rPr>
                                <w:color w:val="4472C4" w:themeColor="accent1"/>
                                <w:sz w:val="20"/>
                                <w:szCs w:val="20"/>
                              </w:rPr>
                            </w:pPr>
                            <w:r w:rsidRPr="00A57AEF">
                              <w:rPr>
                                <w:color w:val="4472C4" w:themeColor="accent1"/>
                                <w:sz w:val="20"/>
                                <w:szCs w:val="20"/>
                              </w:rPr>
                              <w:t>CC: Información ENAIRE &lt;informacion@enaire.es&gt;</w:t>
                            </w:r>
                          </w:p>
                          <w:p w14:paraId="7B9B1553" w14:textId="77777777" w:rsidR="00114027" w:rsidRPr="00A57AEF" w:rsidRDefault="00114027" w:rsidP="003B7907">
                            <w:pPr>
                              <w:rPr>
                                <w:color w:val="4472C4" w:themeColor="accent1"/>
                                <w:sz w:val="20"/>
                                <w:szCs w:val="20"/>
                              </w:rPr>
                            </w:pPr>
                            <w:r w:rsidRPr="00A57AEF">
                              <w:rPr>
                                <w:color w:val="4472C4" w:themeColor="accent1"/>
                                <w:sz w:val="20"/>
                                <w:szCs w:val="20"/>
                              </w:rPr>
                              <w:t xml:space="preserve">Asunto: RE: REF 1155 Lanzamiento globo meteorológico </w:t>
                            </w:r>
                          </w:p>
                          <w:p w14:paraId="078DFC87" w14:textId="77777777" w:rsidR="00114027" w:rsidRPr="00262CE6" w:rsidRDefault="00114027" w:rsidP="003B7907">
                            <w:pPr>
                              <w:rPr>
                                <w:color w:val="000000" w:themeColor="text1"/>
                                <w:sz w:val="20"/>
                                <w:szCs w:val="20"/>
                              </w:rPr>
                            </w:pPr>
                          </w:p>
                          <w:p w14:paraId="6D1D85C1" w14:textId="77777777" w:rsidR="00114027" w:rsidRPr="00262CE6" w:rsidRDefault="00114027" w:rsidP="003B7907">
                            <w:pPr>
                              <w:rPr>
                                <w:color w:val="000000" w:themeColor="text1"/>
                                <w:sz w:val="20"/>
                                <w:szCs w:val="20"/>
                              </w:rPr>
                            </w:pPr>
                            <w:r w:rsidRPr="00262CE6">
                              <w:rPr>
                                <w:color w:val="000000" w:themeColor="text1"/>
                                <w:sz w:val="20"/>
                                <w:szCs w:val="20"/>
                              </w:rPr>
                              <w:t xml:space="preserve">Buenos días! </w:t>
                            </w:r>
                          </w:p>
                          <w:p w14:paraId="20A13E97" w14:textId="77777777" w:rsidR="00114027" w:rsidRPr="00262CE6" w:rsidRDefault="00114027" w:rsidP="003B7907">
                            <w:pPr>
                              <w:rPr>
                                <w:color w:val="000000" w:themeColor="text1"/>
                                <w:sz w:val="20"/>
                                <w:szCs w:val="20"/>
                              </w:rPr>
                            </w:pPr>
                          </w:p>
                          <w:p w14:paraId="64EAFBE6" w14:textId="77777777" w:rsidR="00114027" w:rsidRPr="00262CE6" w:rsidRDefault="00114027" w:rsidP="003B7907">
                            <w:pPr>
                              <w:rPr>
                                <w:color w:val="000000" w:themeColor="text1"/>
                                <w:sz w:val="20"/>
                                <w:szCs w:val="20"/>
                              </w:rPr>
                            </w:pPr>
                            <w:r w:rsidRPr="00262CE6">
                              <w:rPr>
                                <w:color w:val="000000" w:themeColor="text1"/>
                                <w:sz w:val="20"/>
                                <w:szCs w:val="20"/>
                              </w:rPr>
                              <w:t>Muchas gracias por la respuesta. ¿Con cuanto tiempo es necesario solicitarlo?</w:t>
                            </w:r>
                          </w:p>
                          <w:p w14:paraId="25CE869D" w14:textId="77777777" w:rsidR="00114027" w:rsidRPr="00262CE6" w:rsidRDefault="00114027" w:rsidP="003B7907">
                            <w:pPr>
                              <w:rPr>
                                <w:color w:val="000000" w:themeColor="text1"/>
                                <w:sz w:val="20"/>
                                <w:szCs w:val="20"/>
                              </w:rPr>
                            </w:pPr>
                          </w:p>
                          <w:p w14:paraId="7F0F09A0" w14:textId="77777777" w:rsidR="00114027" w:rsidRPr="00262CE6" w:rsidRDefault="00114027" w:rsidP="003B7907">
                            <w:pPr>
                              <w:rPr>
                                <w:color w:val="000000" w:themeColor="text1"/>
                                <w:sz w:val="20"/>
                                <w:szCs w:val="20"/>
                              </w:rPr>
                            </w:pPr>
                            <w:r w:rsidRPr="00262CE6">
                              <w:rPr>
                                <w:color w:val="000000" w:themeColor="text1"/>
                                <w:sz w:val="20"/>
                                <w:szCs w:val="20"/>
                              </w:rPr>
                              <w:t xml:space="preserve">Tenia pensado realizarlo entre principios y mediados de Junio. </w:t>
                            </w:r>
                          </w:p>
                          <w:p w14:paraId="7EF14219" w14:textId="77777777" w:rsidR="00114027" w:rsidRPr="00262CE6" w:rsidRDefault="00114027" w:rsidP="003B7907">
                            <w:pPr>
                              <w:rPr>
                                <w:color w:val="000000" w:themeColor="text1"/>
                                <w:sz w:val="20"/>
                                <w:szCs w:val="20"/>
                              </w:rPr>
                            </w:pPr>
                          </w:p>
                          <w:p w14:paraId="0881A668" w14:textId="77777777" w:rsidR="00114027" w:rsidRPr="00EB1CA4" w:rsidRDefault="00114027" w:rsidP="003B7907">
                            <w:pPr>
                              <w:rPr>
                                <w:color w:val="4472C4" w:themeColor="accent1"/>
                                <w:sz w:val="20"/>
                                <w:szCs w:val="20"/>
                              </w:rPr>
                            </w:pPr>
                            <w:r w:rsidRPr="00262CE6">
                              <w:rPr>
                                <w:color w:val="000000" w:themeColor="text1"/>
                                <w:sz w:val="20"/>
                                <w:szCs w:val="20"/>
                              </w:rPr>
                              <w:t>Saludos y gracias</w:t>
                            </w:r>
                          </w:p>
                          <w:p w14:paraId="70D997DB" w14:textId="77777777" w:rsidR="00114027" w:rsidRDefault="00114027" w:rsidP="003B7907">
                            <w:pPr>
                              <w:rPr>
                                <w:sz w:val="20"/>
                                <w:szCs w:val="20"/>
                              </w:rPr>
                            </w:pPr>
                          </w:p>
                          <w:p w14:paraId="66A38F9D" w14:textId="77777777" w:rsidR="00114027" w:rsidRDefault="00114027" w:rsidP="003B7907">
                            <w:pPr>
                              <w:rPr>
                                <w:sz w:val="20"/>
                                <w:szCs w:val="20"/>
                              </w:rPr>
                            </w:pPr>
                          </w:p>
                          <w:p w14:paraId="2BC958F9" w14:textId="77777777" w:rsidR="00114027" w:rsidRPr="00540DBC" w:rsidRDefault="00114027" w:rsidP="003B7907">
                            <w:pPr>
                              <w:rPr>
                                <w:sz w:val="20"/>
                                <w:szCs w:val="20"/>
                              </w:rPr>
                            </w:pPr>
                          </w:p>
                          <w:p w14:paraId="66670140" w14:textId="77777777" w:rsidR="00114027" w:rsidRPr="00A57AEF" w:rsidRDefault="00114027" w:rsidP="003B7907">
                            <w:pPr>
                              <w:rPr>
                                <w:color w:val="4472C4" w:themeColor="accent1"/>
                                <w:sz w:val="20"/>
                                <w:szCs w:val="20"/>
                              </w:rPr>
                            </w:pPr>
                            <w:r w:rsidRPr="00A57AEF">
                              <w:rPr>
                                <w:color w:val="4472C4" w:themeColor="accent1"/>
                                <w:sz w:val="20"/>
                                <w:szCs w:val="20"/>
                              </w:rPr>
                              <w:t>De: Dpto. de Coordinación Operativa de Espacio Aéreo &lt;cop@enaire.es&gt;</w:t>
                            </w:r>
                          </w:p>
                          <w:p w14:paraId="18A7E851" w14:textId="77777777" w:rsidR="00114027" w:rsidRPr="00A57AEF" w:rsidRDefault="00114027" w:rsidP="003B7907">
                            <w:pPr>
                              <w:rPr>
                                <w:color w:val="4472C4" w:themeColor="accent1"/>
                                <w:sz w:val="20"/>
                                <w:szCs w:val="20"/>
                              </w:rPr>
                            </w:pPr>
                            <w:r w:rsidRPr="00A57AEF">
                              <w:rPr>
                                <w:color w:val="4472C4" w:themeColor="accent1"/>
                                <w:sz w:val="20"/>
                                <w:szCs w:val="20"/>
                              </w:rPr>
                              <w:t>Enviado: martes, 28 de abril de 2020 12:38</w:t>
                            </w:r>
                          </w:p>
                          <w:p w14:paraId="7C882CC3" w14:textId="171B9022" w:rsidR="00114027" w:rsidRPr="00A57AEF" w:rsidRDefault="00114027" w:rsidP="003B7907">
                            <w:pPr>
                              <w:rPr>
                                <w:color w:val="4472C4" w:themeColor="accent1"/>
                                <w:sz w:val="20"/>
                                <w:szCs w:val="20"/>
                              </w:rPr>
                            </w:pPr>
                            <w:r w:rsidRPr="00A57AEF">
                              <w:rPr>
                                <w:color w:val="4472C4" w:themeColor="accent1"/>
                                <w:sz w:val="20"/>
                                <w:szCs w:val="20"/>
                              </w:rPr>
                              <w:t>Para: David Barraca Ibort &lt;</w:t>
                            </w:r>
                            <w:r w:rsidR="00F04A64" w:rsidRPr="00A57AEF">
                              <w:rPr>
                                <w:color w:val="4472C4" w:themeColor="accent1"/>
                                <w:sz w:val="20"/>
                                <w:szCs w:val="20"/>
                              </w:rPr>
                              <w:t xml:space="preserve"> </w:t>
                            </w:r>
                            <w:r w:rsidRPr="00A57AEF">
                              <w:rPr>
                                <w:color w:val="4472C4" w:themeColor="accent1"/>
                                <w:sz w:val="20"/>
                                <w:szCs w:val="20"/>
                              </w:rPr>
                              <w:t>@hotmail.com&gt;</w:t>
                            </w:r>
                          </w:p>
                          <w:p w14:paraId="0F2A1DAB" w14:textId="77777777" w:rsidR="00114027" w:rsidRPr="00A57AEF" w:rsidRDefault="00114027" w:rsidP="003B7907">
                            <w:pPr>
                              <w:rPr>
                                <w:color w:val="4472C4" w:themeColor="accent1"/>
                                <w:sz w:val="20"/>
                                <w:szCs w:val="20"/>
                              </w:rPr>
                            </w:pPr>
                            <w:r w:rsidRPr="00A57AEF">
                              <w:rPr>
                                <w:color w:val="4472C4" w:themeColor="accent1"/>
                                <w:sz w:val="20"/>
                                <w:szCs w:val="20"/>
                              </w:rPr>
                              <w:t>Cc: Información ENAIRE &lt;informacion@enaire.es&gt;</w:t>
                            </w:r>
                          </w:p>
                          <w:p w14:paraId="5DC0E117" w14:textId="77777777" w:rsidR="00114027" w:rsidRPr="00A57AEF" w:rsidRDefault="00114027" w:rsidP="003B7907">
                            <w:pPr>
                              <w:rPr>
                                <w:color w:val="4472C4" w:themeColor="accent1"/>
                                <w:sz w:val="20"/>
                                <w:szCs w:val="20"/>
                              </w:rPr>
                            </w:pPr>
                            <w:r w:rsidRPr="00A57AEF">
                              <w:rPr>
                                <w:color w:val="4472C4" w:themeColor="accent1"/>
                                <w:sz w:val="20"/>
                                <w:szCs w:val="20"/>
                              </w:rPr>
                              <w:t>Asunto: RE: REF 1155 Lanzamiento globo meteorológico</w:t>
                            </w:r>
                          </w:p>
                          <w:p w14:paraId="4B88237E" w14:textId="77777777" w:rsidR="00114027" w:rsidRPr="00A57AEF" w:rsidRDefault="00114027" w:rsidP="003B7907">
                            <w:pPr>
                              <w:rPr>
                                <w:sz w:val="20"/>
                                <w:szCs w:val="20"/>
                              </w:rPr>
                            </w:pPr>
                          </w:p>
                          <w:p w14:paraId="40C68771" w14:textId="77777777" w:rsidR="00114027" w:rsidRPr="00A57AEF" w:rsidRDefault="00114027" w:rsidP="003B7907">
                            <w:pPr>
                              <w:rPr>
                                <w:sz w:val="20"/>
                                <w:szCs w:val="20"/>
                              </w:rPr>
                            </w:pPr>
                            <w:r w:rsidRPr="00A57AEF">
                              <w:rPr>
                                <w:sz w:val="20"/>
                                <w:szCs w:val="20"/>
                              </w:rPr>
                              <w:t xml:space="preserve">Buenos días, deberá realizar la solicitud, si procede, con una antelación mínima de 20 días hábiles a la fecha de inicio. </w:t>
                            </w:r>
                          </w:p>
                          <w:p w14:paraId="1B46DEC2" w14:textId="77777777" w:rsidR="00114027" w:rsidRPr="00A57AEF" w:rsidRDefault="00114027" w:rsidP="003B7907">
                            <w:pPr>
                              <w:rPr>
                                <w:sz w:val="20"/>
                                <w:szCs w:val="20"/>
                              </w:rPr>
                            </w:pPr>
                          </w:p>
                          <w:p w14:paraId="08DC70C0" w14:textId="77777777" w:rsidR="00114027" w:rsidRPr="00A57AEF" w:rsidRDefault="00114027" w:rsidP="003B7907">
                            <w:pPr>
                              <w:rPr>
                                <w:sz w:val="20"/>
                                <w:szCs w:val="20"/>
                              </w:rPr>
                            </w:pPr>
                            <w:r w:rsidRPr="00A57AEF">
                              <w:rPr>
                                <w:sz w:val="20"/>
                                <w:szCs w:val="20"/>
                              </w:rPr>
                              <w:t>Saludos.</w:t>
                            </w:r>
                          </w:p>
                          <w:p w14:paraId="74020457" w14:textId="1AB82287" w:rsidR="00114027" w:rsidRDefault="00114027" w:rsidP="003B7907">
                            <w:pPr>
                              <w:rPr>
                                <w:sz w:val="20"/>
                                <w:szCs w:val="20"/>
                              </w:rPr>
                            </w:pPr>
                          </w:p>
                          <w:p w14:paraId="2511429A" w14:textId="77777777" w:rsidR="00F04A64" w:rsidRPr="00A57AEF" w:rsidRDefault="00F04A64" w:rsidP="003B7907">
                            <w:pPr>
                              <w:rPr>
                                <w:sz w:val="20"/>
                                <w:szCs w:val="20"/>
                              </w:rPr>
                            </w:pPr>
                          </w:p>
                          <w:p w14:paraId="0C6D7485" w14:textId="77777777" w:rsidR="00114027" w:rsidRPr="00A57AEF" w:rsidRDefault="00114027" w:rsidP="003B7907">
                            <w:pPr>
                              <w:rPr>
                                <w:sz w:val="20"/>
                                <w:szCs w:val="20"/>
                              </w:rPr>
                            </w:pPr>
                            <w:r w:rsidRPr="00A57AEF">
                              <w:rPr>
                                <w:sz w:val="20"/>
                                <w:szCs w:val="20"/>
                              </w:rPr>
                              <w:t>Dirección de Operaciones</w:t>
                            </w:r>
                          </w:p>
                          <w:p w14:paraId="5E1BCFFB" w14:textId="77777777" w:rsidR="00114027" w:rsidRPr="00A57AEF" w:rsidRDefault="00114027" w:rsidP="003B7907">
                            <w:pPr>
                              <w:rPr>
                                <w:sz w:val="20"/>
                                <w:szCs w:val="20"/>
                              </w:rPr>
                            </w:pPr>
                          </w:p>
                          <w:p w14:paraId="6C06BCD4" w14:textId="77777777" w:rsidR="00114027" w:rsidRPr="00A57AEF" w:rsidRDefault="00114027" w:rsidP="003B7907">
                            <w:pPr>
                              <w:rPr>
                                <w:sz w:val="20"/>
                                <w:szCs w:val="20"/>
                              </w:rPr>
                            </w:pPr>
                            <w:r w:rsidRPr="00A57AEF">
                              <w:rPr>
                                <w:sz w:val="20"/>
                                <w:szCs w:val="20"/>
                              </w:rPr>
                              <w:t>Dpto. Coordinación Operativa de Espacio Aéreo (COP)</w:t>
                            </w:r>
                          </w:p>
                          <w:p w14:paraId="5986F964" w14:textId="77777777" w:rsidR="00114027" w:rsidRPr="00A57AEF" w:rsidRDefault="00114027" w:rsidP="003B7907">
                            <w:pPr>
                              <w:rPr>
                                <w:sz w:val="20"/>
                                <w:szCs w:val="20"/>
                              </w:rPr>
                            </w:pPr>
                          </w:p>
                          <w:p w14:paraId="2A1A4C38" w14:textId="77777777" w:rsidR="00114027" w:rsidRPr="00A57AEF" w:rsidRDefault="00114027" w:rsidP="003B7907">
                            <w:pPr>
                              <w:rPr>
                                <w:sz w:val="20"/>
                                <w:szCs w:val="20"/>
                              </w:rPr>
                            </w:pPr>
                            <w:r w:rsidRPr="00A57AEF">
                              <w:rPr>
                                <w:sz w:val="20"/>
                                <w:szCs w:val="20"/>
                              </w:rPr>
                              <w:t>T. +34 913 213 139</w:t>
                            </w:r>
                          </w:p>
                          <w:p w14:paraId="4DEAC07B" w14:textId="77777777" w:rsidR="00114027" w:rsidRPr="00A57AEF" w:rsidRDefault="00114027" w:rsidP="003B7907">
                            <w:pPr>
                              <w:rPr>
                                <w:sz w:val="20"/>
                                <w:szCs w:val="20"/>
                              </w:rPr>
                            </w:pPr>
                            <w:r w:rsidRPr="00A57AEF">
                              <w:rPr>
                                <w:sz w:val="20"/>
                                <w:szCs w:val="20"/>
                              </w:rPr>
                              <w:t>F. +34 913 213 391</w:t>
                            </w:r>
                          </w:p>
                          <w:p w14:paraId="41E71B1B" w14:textId="1D3AB6DF" w:rsidR="00114027" w:rsidRPr="00A57AEF" w:rsidRDefault="00114027" w:rsidP="003B7907">
                            <w:pPr>
                              <w:rPr>
                                <w:sz w:val="20"/>
                                <w:szCs w:val="20"/>
                              </w:rPr>
                            </w:pPr>
                            <w:r w:rsidRPr="00A57AEF">
                              <w:rPr>
                                <w:sz w:val="20"/>
                                <w:szCs w:val="20"/>
                              </w:rPr>
                              <w:t>E. @enaire.es</w:t>
                            </w:r>
                          </w:p>
                          <w:p w14:paraId="5A07AE47" w14:textId="77777777" w:rsidR="00114027" w:rsidRPr="00A57AEF" w:rsidRDefault="00114027" w:rsidP="003B7907">
                            <w:pPr>
                              <w:rPr>
                                <w:sz w:val="20"/>
                                <w:szCs w:val="20"/>
                              </w:rPr>
                            </w:pPr>
                          </w:p>
                          <w:p w14:paraId="73B5C0F7" w14:textId="77777777" w:rsidR="00114027" w:rsidRPr="00A57AEF" w:rsidRDefault="00114027" w:rsidP="003B7907">
                            <w:pPr>
                              <w:rPr>
                                <w:sz w:val="20"/>
                                <w:szCs w:val="20"/>
                              </w:rPr>
                            </w:pPr>
                            <w:r w:rsidRPr="00A57AEF">
                              <w:rPr>
                                <w:sz w:val="20"/>
                                <w:szCs w:val="20"/>
                              </w:rPr>
                              <w:t>Edificio 2, 2ª Planta – P.E. Las Mercedes</w:t>
                            </w:r>
                          </w:p>
                          <w:p w14:paraId="1EB8C881" w14:textId="77777777" w:rsidR="00114027" w:rsidRPr="00A57AEF" w:rsidRDefault="00114027" w:rsidP="003B7907">
                            <w:pPr>
                              <w:rPr>
                                <w:sz w:val="20"/>
                                <w:szCs w:val="20"/>
                              </w:rPr>
                            </w:pPr>
                          </w:p>
                          <w:p w14:paraId="31F0D19C" w14:textId="77777777" w:rsidR="00114027" w:rsidRPr="00A57AEF" w:rsidRDefault="00114027" w:rsidP="003B7907">
                            <w:pPr>
                              <w:rPr>
                                <w:sz w:val="20"/>
                                <w:szCs w:val="20"/>
                              </w:rPr>
                            </w:pPr>
                            <w:r w:rsidRPr="00A57AEF">
                              <w:rPr>
                                <w:sz w:val="20"/>
                                <w:szCs w:val="20"/>
                              </w:rPr>
                              <w:t>Avda. de Aragón, 330</w:t>
                            </w:r>
                          </w:p>
                          <w:p w14:paraId="7EA611DA" w14:textId="77777777" w:rsidR="00114027" w:rsidRDefault="00114027" w:rsidP="003B7907">
                            <w:pPr>
                              <w:rPr>
                                <w:sz w:val="20"/>
                                <w:szCs w:val="20"/>
                              </w:rPr>
                            </w:pPr>
                            <w:r w:rsidRPr="00A57AEF">
                              <w:rPr>
                                <w:sz w:val="20"/>
                                <w:szCs w:val="20"/>
                              </w:rPr>
                              <w:t>28022 Madrid. España</w:t>
                            </w:r>
                          </w:p>
                          <w:p w14:paraId="4407E3A3" w14:textId="77777777" w:rsidR="00114027" w:rsidRDefault="00114027" w:rsidP="003B7907">
                            <w:pPr>
                              <w:rPr>
                                <w:sz w:val="20"/>
                                <w:szCs w:val="20"/>
                              </w:rPr>
                            </w:pPr>
                          </w:p>
                          <w:p w14:paraId="7DB4BF66" w14:textId="77777777" w:rsidR="00114027" w:rsidRDefault="00114027" w:rsidP="003B7907">
                            <w:pPr>
                              <w:rPr>
                                <w:sz w:val="20"/>
                                <w:szCs w:val="20"/>
                              </w:rPr>
                            </w:pPr>
                          </w:p>
                          <w:p w14:paraId="1A1FAE6F" w14:textId="77777777" w:rsidR="00114027" w:rsidRDefault="00114027" w:rsidP="003B7907">
                            <w:pPr>
                              <w:rPr>
                                <w:sz w:val="20"/>
                                <w:szCs w:val="20"/>
                              </w:rPr>
                            </w:pPr>
                          </w:p>
                          <w:p w14:paraId="4C738DE6" w14:textId="77777777" w:rsidR="00114027" w:rsidRDefault="00114027" w:rsidP="003B7907">
                            <w:pPr>
                              <w:rPr>
                                <w:sz w:val="20"/>
                                <w:szCs w:val="20"/>
                              </w:rPr>
                            </w:pPr>
                          </w:p>
                          <w:p w14:paraId="08178587" w14:textId="7599977D" w:rsidR="00114027" w:rsidRPr="00142B3B" w:rsidRDefault="00114027" w:rsidP="003B7907">
                            <w:pPr>
                              <w:rPr>
                                <w:color w:val="4472C4" w:themeColor="accent1"/>
                                <w:sz w:val="20"/>
                                <w:szCs w:val="20"/>
                              </w:rPr>
                            </w:pPr>
                            <w:r w:rsidRPr="00142B3B">
                              <w:rPr>
                                <w:color w:val="4472C4" w:themeColor="accent1"/>
                                <w:sz w:val="20"/>
                                <w:szCs w:val="20"/>
                              </w:rPr>
                              <w:t>De: David Barraca Ibort &lt;</w:t>
                            </w:r>
                            <w:r w:rsidR="00F04A64" w:rsidRPr="00142B3B">
                              <w:rPr>
                                <w:color w:val="4472C4" w:themeColor="accent1"/>
                                <w:sz w:val="20"/>
                                <w:szCs w:val="20"/>
                              </w:rPr>
                              <w:t xml:space="preserve"> </w:t>
                            </w:r>
                            <w:r w:rsidRPr="00142B3B">
                              <w:rPr>
                                <w:color w:val="4472C4" w:themeColor="accent1"/>
                                <w:sz w:val="20"/>
                                <w:szCs w:val="20"/>
                              </w:rPr>
                              <w:t>@hotmail.com&gt;</w:t>
                            </w:r>
                          </w:p>
                          <w:p w14:paraId="096A3EC6" w14:textId="77777777" w:rsidR="00114027" w:rsidRPr="00142B3B" w:rsidRDefault="00114027" w:rsidP="003B7907">
                            <w:pPr>
                              <w:rPr>
                                <w:color w:val="4472C4" w:themeColor="accent1"/>
                                <w:sz w:val="20"/>
                                <w:szCs w:val="20"/>
                              </w:rPr>
                            </w:pPr>
                            <w:r w:rsidRPr="00142B3B">
                              <w:rPr>
                                <w:color w:val="4472C4" w:themeColor="accent1"/>
                                <w:sz w:val="20"/>
                                <w:szCs w:val="20"/>
                              </w:rPr>
                              <w:t>Enviado el: jueves, 14 de mayo de 2020 12:41</w:t>
                            </w:r>
                          </w:p>
                          <w:p w14:paraId="4BF6E448" w14:textId="77777777" w:rsidR="00114027" w:rsidRPr="00142B3B" w:rsidRDefault="00114027" w:rsidP="003B7907">
                            <w:pPr>
                              <w:rPr>
                                <w:color w:val="4472C4" w:themeColor="accent1"/>
                                <w:sz w:val="20"/>
                                <w:szCs w:val="20"/>
                              </w:rPr>
                            </w:pPr>
                            <w:r w:rsidRPr="00142B3B">
                              <w:rPr>
                                <w:color w:val="4472C4" w:themeColor="accent1"/>
                                <w:sz w:val="20"/>
                                <w:szCs w:val="20"/>
                              </w:rPr>
                              <w:t>Para: Dpto. de Coordinación Operativa de Espacio Aéreo &lt;cop@enaire.es&gt;</w:t>
                            </w:r>
                          </w:p>
                          <w:p w14:paraId="59A07A64" w14:textId="77777777" w:rsidR="00114027" w:rsidRPr="00142B3B" w:rsidRDefault="00114027" w:rsidP="003B7907">
                            <w:pPr>
                              <w:rPr>
                                <w:color w:val="4472C4" w:themeColor="accent1"/>
                                <w:sz w:val="20"/>
                                <w:szCs w:val="20"/>
                              </w:rPr>
                            </w:pPr>
                            <w:r w:rsidRPr="00142B3B">
                              <w:rPr>
                                <w:color w:val="4472C4" w:themeColor="accent1"/>
                                <w:sz w:val="20"/>
                                <w:szCs w:val="20"/>
                              </w:rPr>
                              <w:t xml:space="preserve">Asunto: RE: REF 1155 Lanzamiento globo meteorológico </w:t>
                            </w:r>
                          </w:p>
                          <w:p w14:paraId="7C843F2B" w14:textId="77777777" w:rsidR="00114027" w:rsidRPr="00142B3B" w:rsidRDefault="00114027" w:rsidP="003B7907">
                            <w:pPr>
                              <w:rPr>
                                <w:sz w:val="20"/>
                                <w:szCs w:val="20"/>
                              </w:rPr>
                            </w:pPr>
                          </w:p>
                          <w:p w14:paraId="78784396" w14:textId="77777777" w:rsidR="00114027" w:rsidRPr="00142B3B" w:rsidRDefault="00114027" w:rsidP="003B7907">
                            <w:pPr>
                              <w:rPr>
                                <w:sz w:val="20"/>
                                <w:szCs w:val="20"/>
                              </w:rPr>
                            </w:pPr>
                            <w:r w:rsidRPr="00142B3B">
                              <w:rPr>
                                <w:sz w:val="20"/>
                                <w:szCs w:val="20"/>
                              </w:rPr>
                              <w:t>Buenos días!</w:t>
                            </w:r>
                          </w:p>
                          <w:p w14:paraId="38C5D225" w14:textId="77777777" w:rsidR="00114027" w:rsidRPr="00142B3B" w:rsidRDefault="00114027" w:rsidP="003B7907">
                            <w:pPr>
                              <w:rPr>
                                <w:sz w:val="20"/>
                                <w:szCs w:val="20"/>
                              </w:rPr>
                            </w:pPr>
                          </w:p>
                          <w:p w14:paraId="181BAAA3" w14:textId="77777777" w:rsidR="00114027" w:rsidRPr="00142B3B" w:rsidRDefault="00114027" w:rsidP="003B7907">
                            <w:pPr>
                              <w:rPr>
                                <w:sz w:val="20"/>
                                <w:szCs w:val="20"/>
                              </w:rPr>
                            </w:pPr>
                            <w:r>
                              <w:rPr>
                                <w:sz w:val="20"/>
                                <w:szCs w:val="20"/>
                              </w:rPr>
                              <w:t>Se adjunta formulario cumplimentado para su valoración.</w:t>
                            </w:r>
                          </w:p>
                          <w:p w14:paraId="786DF6D8" w14:textId="77777777" w:rsidR="00114027" w:rsidRPr="00142B3B" w:rsidRDefault="00114027" w:rsidP="003B7907">
                            <w:pPr>
                              <w:rPr>
                                <w:sz w:val="20"/>
                                <w:szCs w:val="20"/>
                              </w:rPr>
                            </w:pPr>
                          </w:p>
                          <w:p w14:paraId="2DA3AF2F" w14:textId="77777777" w:rsidR="00114027" w:rsidRPr="00A57AEF" w:rsidRDefault="00114027" w:rsidP="003B7907">
                            <w:pPr>
                              <w:rPr>
                                <w:sz w:val="20"/>
                                <w:szCs w:val="20"/>
                              </w:rPr>
                            </w:pPr>
                            <w:r w:rsidRPr="00142B3B">
                              <w:rPr>
                                <w:sz w:val="20"/>
                                <w:szCs w:val="20"/>
                              </w:rPr>
                              <w:t>Saludos y gracias,</w:t>
                            </w:r>
                          </w:p>
                        </w:txbxContent>
                      </wps:txbx>
                      <wps:bodyPr rot="0" vert="horz" wrap="square" lIns="91440" tIns="45720" rIns="91440" bIns="45720" anchor="t" anchorCtr="0">
                        <a:noAutofit/>
                      </wps:bodyPr>
                    </wps:wsp>
                  </a:graphicData>
                </a:graphic>
              </wp:inline>
            </w:drawing>
          </mc:Choice>
          <mc:Fallback>
            <w:pict>
              <v:shape w14:anchorId="24831779" id="_x0000_s1065" type="#_x0000_t202" style="width:425.15pt;height:68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">
                <v:textbox>
                  <w:txbxContent>
                    <w:p w14:paraId="6798DB91" w14:textId="5F7100F0" w:rsidR="00114027" w:rsidRPr="00A57AEF" w:rsidRDefault="00114027" w:rsidP="003B7907">
                      <w:pPr>
                        <w:rPr>
                          <w:color w:val="4472C4" w:themeColor="accent1"/>
                          <w:sz w:val="20"/>
                          <w:szCs w:val="20"/>
                        </w:rPr>
                      </w:pPr>
                      <w:r w:rsidRPr="00A57AEF">
                        <w:rPr>
                          <w:color w:val="4472C4" w:themeColor="accent1"/>
                          <w:sz w:val="20"/>
                          <w:szCs w:val="20"/>
                        </w:rPr>
                        <w:t xml:space="preserve">De: David Barraca </w:t>
                      </w:r>
                      <w:proofErr w:type="spellStart"/>
                      <w:r w:rsidRPr="00A57AEF">
                        <w:rPr>
                          <w:color w:val="4472C4" w:themeColor="accent1"/>
                          <w:sz w:val="20"/>
                          <w:szCs w:val="20"/>
                        </w:rPr>
                        <w:t>Ibort</w:t>
                      </w:r>
                      <w:proofErr w:type="spellEnd"/>
                      <w:r w:rsidRPr="00A57AEF">
                        <w:rPr>
                          <w:color w:val="4472C4" w:themeColor="accent1"/>
                          <w:sz w:val="20"/>
                          <w:szCs w:val="20"/>
                        </w:rPr>
                        <w:t xml:space="preserve"> &lt;</w:t>
                      </w:r>
                      <w:r w:rsidR="00F04A64" w:rsidRPr="00A57AEF">
                        <w:rPr>
                          <w:color w:val="4472C4" w:themeColor="accent1"/>
                          <w:sz w:val="20"/>
                          <w:szCs w:val="20"/>
                        </w:rPr>
                        <w:t xml:space="preserve"> </w:t>
                      </w:r>
                      <w:r w:rsidRPr="00A57AEF">
                        <w:rPr>
                          <w:color w:val="4472C4" w:themeColor="accent1"/>
                          <w:sz w:val="20"/>
                          <w:szCs w:val="20"/>
                        </w:rPr>
                        <w:t>@hotmail.com&gt;</w:t>
                      </w:r>
                    </w:p>
                    <w:p w14:paraId="6E2C3259" w14:textId="77777777" w:rsidR="00114027" w:rsidRPr="00A57AEF" w:rsidRDefault="00114027" w:rsidP="003B7907">
                      <w:pPr>
                        <w:rPr>
                          <w:color w:val="4472C4" w:themeColor="accent1"/>
                          <w:sz w:val="20"/>
                          <w:szCs w:val="20"/>
                        </w:rPr>
                      </w:pPr>
                      <w:r w:rsidRPr="00A57AEF">
                        <w:rPr>
                          <w:color w:val="4472C4" w:themeColor="accent1"/>
                          <w:sz w:val="20"/>
                          <w:szCs w:val="20"/>
                        </w:rPr>
                        <w:t>Enviado el: martes, 28 de abril de 2020 8:26</w:t>
                      </w:r>
                    </w:p>
                    <w:p w14:paraId="30947705" w14:textId="77777777" w:rsidR="00114027" w:rsidRPr="00A57AEF" w:rsidRDefault="00114027" w:rsidP="003B7907">
                      <w:pPr>
                        <w:rPr>
                          <w:color w:val="4472C4" w:themeColor="accent1"/>
                          <w:sz w:val="20"/>
                          <w:szCs w:val="20"/>
                        </w:rPr>
                      </w:pPr>
                      <w:r w:rsidRPr="00A57AEF">
                        <w:rPr>
                          <w:color w:val="4472C4" w:themeColor="accent1"/>
                          <w:sz w:val="20"/>
                          <w:szCs w:val="20"/>
                        </w:rPr>
                        <w:t>Para: Dpto. de Coordinación Operativa de Espacio Aéreo &lt;cop@enaire.es&gt;</w:t>
                      </w:r>
                    </w:p>
                    <w:p w14:paraId="4AA6C9DE" w14:textId="77777777" w:rsidR="00114027" w:rsidRPr="00A57AEF" w:rsidRDefault="00114027" w:rsidP="003B7907">
                      <w:pPr>
                        <w:rPr>
                          <w:color w:val="4472C4" w:themeColor="accent1"/>
                          <w:sz w:val="20"/>
                          <w:szCs w:val="20"/>
                        </w:rPr>
                      </w:pPr>
                      <w:r w:rsidRPr="00A57AEF">
                        <w:rPr>
                          <w:color w:val="4472C4" w:themeColor="accent1"/>
                          <w:sz w:val="20"/>
                          <w:szCs w:val="20"/>
                        </w:rPr>
                        <w:t>CC: Información ENAIRE &lt;informacion@enaire.es&gt;</w:t>
                      </w:r>
                    </w:p>
                    <w:p w14:paraId="7B9B1553" w14:textId="77777777" w:rsidR="00114027" w:rsidRPr="00A57AEF" w:rsidRDefault="00114027" w:rsidP="003B7907">
                      <w:pPr>
                        <w:rPr>
                          <w:color w:val="4472C4" w:themeColor="accent1"/>
                          <w:sz w:val="20"/>
                          <w:szCs w:val="20"/>
                        </w:rPr>
                      </w:pPr>
                      <w:r w:rsidRPr="00A57AEF">
                        <w:rPr>
                          <w:color w:val="4472C4" w:themeColor="accent1"/>
                          <w:sz w:val="20"/>
                          <w:szCs w:val="20"/>
                        </w:rPr>
                        <w:t xml:space="preserve">Asunto: RE: REF 1155 Lanzamiento globo meteorológico </w:t>
                      </w:r>
                    </w:p>
                    <w:p w14:paraId="078DFC87" w14:textId="77777777" w:rsidR="00114027" w:rsidRPr="00262CE6" w:rsidRDefault="00114027" w:rsidP="003B7907">
                      <w:pPr>
                        <w:rPr>
                          <w:color w:val="000000" w:themeColor="text1"/>
                          <w:sz w:val="20"/>
                          <w:szCs w:val="20"/>
                        </w:rPr>
                      </w:pPr>
                    </w:p>
                    <w:p w14:paraId="6D1D85C1" w14:textId="77777777" w:rsidR="00114027" w:rsidRPr="00262CE6" w:rsidRDefault="00114027" w:rsidP="003B7907">
                      <w:pPr>
                        <w:rPr>
                          <w:color w:val="000000" w:themeColor="text1"/>
                          <w:sz w:val="20"/>
                          <w:szCs w:val="20"/>
                        </w:rPr>
                      </w:pPr>
                      <w:proofErr w:type="gramStart"/>
                      <w:r w:rsidRPr="00262CE6">
                        <w:rPr>
                          <w:color w:val="000000" w:themeColor="text1"/>
                          <w:sz w:val="20"/>
                          <w:szCs w:val="20"/>
                        </w:rPr>
                        <w:t>Buenos días!</w:t>
                      </w:r>
                      <w:proofErr w:type="gramEnd"/>
                      <w:r w:rsidRPr="00262CE6">
                        <w:rPr>
                          <w:color w:val="000000" w:themeColor="text1"/>
                          <w:sz w:val="20"/>
                          <w:szCs w:val="20"/>
                        </w:rPr>
                        <w:t xml:space="preserve"> </w:t>
                      </w:r>
                    </w:p>
                    <w:p w14:paraId="20A13E97" w14:textId="77777777" w:rsidR="00114027" w:rsidRPr="00262CE6" w:rsidRDefault="00114027" w:rsidP="003B7907">
                      <w:pPr>
                        <w:rPr>
                          <w:color w:val="000000" w:themeColor="text1"/>
                          <w:sz w:val="20"/>
                          <w:szCs w:val="20"/>
                        </w:rPr>
                      </w:pPr>
                    </w:p>
                    <w:p w14:paraId="64EAFBE6" w14:textId="77777777" w:rsidR="00114027" w:rsidRPr="00262CE6" w:rsidRDefault="00114027" w:rsidP="003B7907">
                      <w:pPr>
                        <w:rPr>
                          <w:color w:val="000000" w:themeColor="text1"/>
                          <w:sz w:val="20"/>
                          <w:szCs w:val="20"/>
                        </w:rPr>
                      </w:pPr>
                      <w:r w:rsidRPr="00262CE6">
                        <w:rPr>
                          <w:color w:val="000000" w:themeColor="text1"/>
                          <w:sz w:val="20"/>
                          <w:szCs w:val="20"/>
                        </w:rPr>
                        <w:t xml:space="preserve">Muchas gracias por la respuesta. ¿Con </w:t>
                      </w:r>
                      <w:proofErr w:type="spellStart"/>
                      <w:r w:rsidRPr="00262CE6">
                        <w:rPr>
                          <w:color w:val="000000" w:themeColor="text1"/>
                          <w:sz w:val="20"/>
                          <w:szCs w:val="20"/>
                        </w:rPr>
                        <w:t>cuanto</w:t>
                      </w:r>
                      <w:proofErr w:type="spellEnd"/>
                      <w:r w:rsidRPr="00262CE6">
                        <w:rPr>
                          <w:color w:val="000000" w:themeColor="text1"/>
                          <w:sz w:val="20"/>
                          <w:szCs w:val="20"/>
                        </w:rPr>
                        <w:t xml:space="preserve"> tiempo es necesario solicitarlo?</w:t>
                      </w:r>
                    </w:p>
                    <w:p w14:paraId="25CE869D" w14:textId="77777777" w:rsidR="00114027" w:rsidRPr="00262CE6" w:rsidRDefault="00114027" w:rsidP="003B7907">
                      <w:pPr>
                        <w:rPr>
                          <w:color w:val="000000" w:themeColor="text1"/>
                          <w:sz w:val="20"/>
                          <w:szCs w:val="20"/>
                        </w:rPr>
                      </w:pPr>
                    </w:p>
                    <w:p w14:paraId="7F0F09A0" w14:textId="77777777" w:rsidR="00114027" w:rsidRPr="00262CE6" w:rsidRDefault="00114027" w:rsidP="003B7907">
                      <w:pPr>
                        <w:rPr>
                          <w:color w:val="000000" w:themeColor="text1"/>
                          <w:sz w:val="20"/>
                          <w:szCs w:val="20"/>
                        </w:rPr>
                      </w:pPr>
                      <w:proofErr w:type="spellStart"/>
                      <w:proofErr w:type="gramStart"/>
                      <w:r w:rsidRPr="00262CE6">
                        <w:rPr>
                          <w:color w:val="000000" w:themeColor="text1"/>
                          <w:sz w:val="20"/>
                          <w:szCs w:val="20"/>
                        </w:rPr>
                        <w:t>Tenia</w:t>
                      </w:r>
                      <w:proofErr w:type="spellEnd"/>
                      <w:r w:rsidRPr="00262CE6">
                        <w:rPr>
                          <w:color w:val="000000" w:themeColor="text1"/>
                          <w:sz w:val="20"/>
                          <w:szCs w:val="20"/>
                        </w:rPr>
                        <w:t xml:space="preserve"> pensado</w:t>
                      </w:r>
                      <w:proofErr w:type="gramEnd"/>
                      <w:r w:rsidRPr="00262CE6">
                        <w:rPr>
                          <w:color w:val="000000" w:themeColor="text1"/>
                          <w:sz w:val="20"/>
                          <w:szCs w:val="20"/>
                        </w:rPr>
                        <w:t xml:space="preserve"> realizarlo entre principios y mediados de Junio. </w:t>
                      </w:r>
                    </w:p>
                    <w:p w14:paraId="7EF14219" w14:textId="77777777" w:rsidR="00114027" w:rsidRPr="00262CE6" w:rsidRDefault="00114027" w:rsidP="003B7907">
                      <w:pPr>
                        <w:rPr>
                          <w:color w:val="000000" w:themeColor="text1"/>
                          <w:sz w:val="20"/>
                          <w:szCs w:val="20"/>
                        </w:rPr>
                      </w:pPr>
                    </w:p>
                    <w:p w14:paraId="0881A668" w14:textId="77777777" w:rsidR="00114027" w:rsidRPr="00EB1CA4" w:rsidRDefault="00114027" w:rsidP="003B7907">
                      <w:pPr>
                        <w:rPr>
                          <w:color w:val="4472C4" w:themeColor="accent1"/>
                          <w:sz w:val="20"/>
                          <w:szCs w:val="20"/>
                        </w:rPr>
                      </w:pPr>
                      <w:r w:rsidRPr="00262CE6">
                        <w:rPr>
                          <w:color w:val="000000" w:themeColor="text1"/>
                          <w:sz w:val="20"/>
                          <w:szCs w:val="20"/>
                        </w:rPr>
                        <w:t>Saludos y gracias</w:t>
                      </w:r>
                    </w:p>
                    <w:p w14:paraId="70D997DB" w14:textId="77777777" w:rsidR="00114027" w:rsidRDefault="00114027" w:rsidP="003B7907">
                      <w:pPr>
                        <w:rPr>
                          <w:sz w:val="20"/>
                          <w:szCs w:val="20"/>
                        </w:rPr>
                      </w:pPr>
                    </w:p>
                    <w:p w14:paraId="66A38F9D" w14:textId="77777777" w:rsidR="00114027" w:rsidRDefault="00114027" w:rsidP="003B7907">
                      <w:pPr>
                        <w:rPr>
                          <w:sz w:val="20"/>
                          <w:szCs w:val="20"/>
                        </w:rPr>
                      </w:pPr>
                    </w:p>
                    <w:p w14:paraId="2BC958F9" w14:textId="77777777" w:rsidR="00114027" w:rsidRPr="00540DBC" w:rsidRDefault="00114027" w:rsidP="003B7907">
                      <w:pPr>
                        <w:rPr>
                          <w:sz w:val="20"/>
                          <w:szCs w:val="20"/>
                        </w:rPr>
                      </w:pPr>
                    </w:p>
                    <w:p w14:paraId="66670140" w14:textId="77777777" w:rsidR="00114027" w:rsidRPr="00A57AEF" w:rsidRDefault="00114027" w:rsidP="003B7907">
                      <w:pPr>
                        <w:rPr>
                          <w:color w:val="4472C4" w:themeColor="accent1"/>
                          <w:sz w:val="20"/>
                          <w:szCs w:val="20"/>
                        </w:rPr>
                      </w:pPr>
                      <w:r w:rsidRPr="00A57AEF">
                        <w:rPr>
                          <w:color w:val="4472C4" w:themeColor="accent1"/>
                          <w:sz w:val="20"/>
                          <w:szCs w:val="20"/>
                        </w:rPr>
                        <w:t>De: Dpto. de Coordinación Operativa de Espacio Aéreo &lt;cop@enaire.es&gt;</w:t>
                      </w:r>
                    </w:p>
                    <w:p w14:paraId="18A7E851" w14:textId="77777777" w:rsidR="00114027" w:rsidRPr="00A57AEF" w:rsidRDefault="00114027" w:rsidP="003B7907">
                      <w:pPr>
                        <w:rPr>
                          <w:color w:val="4472C4" w:themeColor="accent1"/>
                          <w:sz w:val="20"/>
                          <w:szCs w:val="20"/>
                        </w:rPr>
                      </w:pPr>
                      <w:r w:rsidRPr="00A57AEF">
                        <w:rPr>
                          <w:color w:val="4472C4" w:themeColor="accent1"/>
                          <w:sz w:val="20"/>
                          <w:szCs w:val="20"/>
                        </w:rPr>
                        <w:t>Enviado: martes, 28 de abril de 2020 12:38</w:t>
                      </w:r>
                    </w:p>
                    <w:p w14:paraId="7C882CC3" w14:textId="171B9022" w:rsidR="00114027" w:rsidRPr="00A57AEF" w:rsidRDefault="00114027" w:rsidP="003B7907">
                      <w:pPr>
                        <w:rPr>
                          <w:color w:val="4472C4" w:themeColor="accent1"/>
                          <w:sz w:val="20"/>
                          <w:szCs w:val="20"/>
                        </w:rPr>
                      </w:pPr>
                      <w:r w:rsidRPr="00A57AEF">
                        <w:rPr>
                          <w:color w:val="4472C4" w:themeColor="accent1"/>
                          <w:sz w:val="20"/>
                          <w:szCs w:val="20"/>
                        </w:rPr>
                        <w:t xml:space="preserve">Para: David Barraca </w:t>
                      </w:r>
                      <w:proofErr w:type="spellStart"/>
                      <w:r w:rsidRPr="00A57AEF">
                        <w:rPr>
                          <w:color w:val="4472C4" w:themeColor="accent1"/>
                          <w:sz w:val="20"/>
                          <w:szCs w:val="20"/>
                        </w:rPr>
                        <w:t>Ibort</w:t>
                      </w:r>
                      <w:proofErr w:type="spellEnd"/>
                      <w:r w:rsidRPr="00A57AEF">
                        <w:rPr>
                          <w:color w:val="4472C4" w:themeColor="accent1"/>
                          <w:sz w:val="20"/>
                          <w:szCs w:val="20"/>
                        </w:rPr>
                        <w:t xml:space="preserve"> &lt;</w:t>
                      </w:r>
                      <w:r w:rsidR="00F04A64" w:rsidRPr="00A57AEF">
                        <w:rPr>
                          <w:color w:val="4472C4" w:themeColor="accent1"/>
                          <w:sz w:val="20"/>
                          <w:szCs w:val="20"/>
                        </w:rPr>
                        <w:t xml:space="preserve"> </w:t>
                      </w:r>
                      <w:r w:rsidRPr="00A57AEF">
                        <w:rPr>
                          <w:color w:val="4472C4" w:themeColor="accent1"/>
                          <w:sz w:val="20"/>
                          <w:szCs w:val="20"/>
                        </w:rPr>
                        <w:t>@hotmail.com&gt;</w:t>
                      </w:r>
                    </w:p>
                    <w:p w14:paraId="0F2A1DAB" w14:textId="77777777" w:rsidR="00114027" w:rsidRPr="00A57AEF" w:rsidRDefault="00114027" w:rsidP="003B7907">
                      <w:pPr>
                        <w:rPr>
                          <w:color w:val="4472C4" w:themeColor="accent1"/>
                          <w:sz w:val="20"/>
                          <w:szCs w:val="20"/>
                        </w:rPr>
                      </w:pPr>
                      <w:proofErr w:type="spellStart"/>
                      <w:r w:rsidRPr="00A57AEF">
                        <w:rPr>
                          <w:color w:val="4472C4" w:themeColor="accent1"/>
                          <w:sz w:val="20"/>
                          <w:szCs w:val="20"/>
                        </w:rPr>
                        <w:t>Cc</w:t>
                      </w:r>
                      <w:proofErr w:type="spellEnd"/>
                      <w:r w:rsidRPr="00A57AEF">
                        <w:rPr>
                          <w:color w:val="4472C4" w:themeColor="accent1"/>
                          <w:sz w:val="20"/>
                          <w:szCs w:val="20"/>
                        </w:rPr>
                        <w:t>: Información ENAIRE &lt;informacion@enaire.es&gt;</w:t>
                      </w:r>
                    </w:p>
                    <w:p w14:paraId="5DC0E117" w14:textId="77777777" w:rsidR="00114027" w:rsidRPr="00A57AEF" w:rsidRDefault="00114027" w:rsidP="003B7907">
                      <w:pPr>
                        <w:rPr>
                          <w:color w:val="4472C4" w:themeColor="accent1"/>
                          <w:sz w:val="20"/>
                          <w:szCs w:val="20"/>
                        </w:rPr>
                      </w:pPr>
                      <w:r w:rsidRPr="00A57AEF">
                        <w:rPr>
                          <w:color w:val="4472C4" w:themeColor="accent1"/>
                          <w:sz w:val="20"/>
                          <w:szCs w:val="20"/>
                        </w:rPr>
                        <w:t>Asunto: RE: REF 1155 Lanzamiento globo meteorológico</w:t>
                      </w:r>
                    </w:p>
                    <w:p w14:paraId="4B88237E" w14:textId="77777777" w:rsidR="00114027" w:rsidRPr="00A57AEF" w:rsidRDefault="00114027" w:rsidP="003B7907">
                      <w:pPr>
                        <w:rPr>
                          <w:sz w:val="20"/>
                          <w:szCs w:val="20"/>
                        </w:rPr>
                      </w:pPr>
                    </w:p>
                    <w:p w14:paraId="40C68771" w14:textId="77777777" w:rsidR="00114027" w:rsidRPr="00A57AEF" w:rsidRDefault="00114027" w:rsidP="003B7907">
                      <w:pPr>
                        <w:rPr>
                          <w:sz w:val="20"/>
                          <w:szCs w:val="20"/>
                        </w:rPr>
                      </w:pPr>
                      <w:r w:rsidRPr="00A57AEF">
                        <w:rPr>
                          <w:sz w:val="20"/>
                          <w:szCs w:val="20"/>
                        </w:rPr>
                        <w:t xml:space="preserve">Buenos días, deberá realizar la solicitud, si procede, con una antelación mínima de 20 días hábiles a la fecha de inicio. </w:t>
                      </w:r>
                    </w:p>
                    <w:p w14:paraId="1B46DEC2" w14:textId="77777777" w:rsidR="00114027" w:rsidRPr="00A57AEF" w:rsidRDefault="00114027" w:rsidP="003B7907">
                      <w:pPr>
                        <w:rPr>
                          <w:sz w:val="20"/>
                          <w:szCs w:val="20"/>
                        </w:rPr>
                      </w:pPr>
                    </w:p>
                    <w:p w14:paraId="08DC70C0" w14:textId="77777777" w:rsidR="00114027" w:rsidRPr="00A57AEF" w:rsidRDefault="00114027" w:rsidP="003B7907">
                      <w:pPr>
                        <w:rPr>
                          <w:sz w:val="20"/>
                          <w:szCs w:val="20"/>
                        </w:rPr>
                      </w:pPr>
                      <w:r w:rsidRPr="00A57AEF">
                        <w:rPr>
                          <w:sz w:val="20"/>
                          <w:szCs w:val="20"/>
                        </w:rPr>
                        <w:t>Saludos.</w:t>
                      </w:r>
                    </w:p>
                    <w:p w14:paraId="74020457" w14:textId="1AB82287" w:rsidR="00114027" w:rsidRDefault="00114027" w:rsidP="003B7907">
                      <w:pPr>
                        <w:rPr>
                          <w:sz w:val="20"/>
                          <w:szCs w:val="20"/>
                        </w:rPr>
                      </w:pPr>
                    </w:p>
                    <w:p w14:paraId="2511429A" w14:textId="77777777" w:rsidR="00F04A64" w:rsidRPr="00A57AEF" w:rsidRDefault="00F04A64" w:rsidP="003B7907">
                      <w:pPr>
                        <w:rPr>
                          <w:sz w:val="20"/>
                          <w:szCs w:val="20"/>
                        </w:rPr>
                      </w:pPr>
                    </w:p>
                    <w:p w14:paraId="0C6D7485" w14:textId="77777777" w:rsidR="00114027" w:rsidRPr="00A57AEF" w:rsidRDefault="00114027" w:rsidP="003B7907">
                      <w:pPr>
                        <w:rPr>
                          <w:sz w:val="20"/>
                          <w:szCs w:val="20"/>
                        </w:rPr>
                      </w:pPr>
                      <w:r w:rsidRPr="00A57AEF">
                        <w:rPr>
                          <w:sz w:val="20"/>
                          <w:szCs w:val="20"/>
                        </w:rPr>
                        <w:t>Dirección de Operaciones</w:t>
                      </w:r>
                    </w:p>
                    <w:p w14:paraId="5E1BCFFB" w14:textId="77777777" w:rsidR="00114027" w:rsidRPr="00A57AEF" w:rsidRDefault="00114027" w:rsidP="003B7907">
                      <w:pPr>
                        <w:rPr>
                          <w:sz w:val="20"/>
                          <w:szCs w:val="20"/>
                        </w:rPr>
                      </w:pPr>
                    </w:p>
                    <w:p w14:paraId="6C06BCD4" w14:textId="77777777" w:rsidR="00114027" w:rsidRPr="00A57AEF" w:rsidRDefault="00114027" w:rsidP="003B7907">
                      <w:pPr>
                        <w:rPr>
                          <w:sz w:val="20"/>
                          <w:szCs w:val="20"/>
                        </w:rPr>
                      </w:pPr>
                      <w:r w:rsidRPr="00A57AEF">
                        <w:rPr>
                          <w:sz w:val="20"/>
                          <w:szCs w:val="20"/>
                        </w:rPr>
                        <w:t>Dpto. Coordinación Operativa de Espacio Aéreo (COP)</w:t>
                      </w:r>
                    </w:p>
                    <w:p w14:paraId="5986F964" w14:textId="77777777" w:rsidR="00114027" w:rsidRPr="00A57AEF" w:rsidRDefault="00114027" w:rsidP="003B7907">
                      <w:pPr>
                        <w:rPr>
                          <w:sz w:val="20"/>
                          <w:szCs w:val="20"/>
                        </w:rPr>
                      </w:pPr>
                    </w:p>
                    <w:p w14:paraId="2A1A4C38" w14:textId="77777777" w:rsidR="00114027" w:rsidRPr="00A57AEF" w:rsidRDefault="00114027" w:rsidP="003B7907">
                      <w:pPr>
                        <w:rPr>
                          <w:sz w:val="20"/>
                          <w:szCs w:val="20"/>
                        </w:rPr>
                      </w:pPr>
                      <w:r w:rsidRPr="00A57AEF">
                        <w:rPr>
                          <w:sz w:val="20"/>
                          <w:szCs w:val="20"/>
                        </w:rPr>
                        <w:t>T. +34 913 213 139</w:t>
                      </w:r>
                    </w:p>
                    <w:p w14:paraId="4DEAC07B" w14:textId="77777777" w:rsidR="00114027" w:rsidRPr="00A57AEF" w:rsidRDefault="00114027" w:rsidP="003B7907">
                      <w:pPr>
                        <w:rPr>
                          <w:sz w:val="20"/>
                          <w:szCs w:val="20"/>
                        </w:rPr>
                      </w:pPr>
                      <w:r w:rsidRPr="00A57AEF">
                        <w:rPr>
                          <w:sz w:val="20"/>
                          <w:szCs w:val="20"/>
                        </w:rPr>
                        <w:t>F. +34 913 213 391</w:t>
                      </w:r>
                    </w:p>
                    <w:p w14:paraId="41E71B1B" w14:textId="1D3AB6DF" w:rsidR="00114027" w:rsidRPr="00A57AEF" w:rsidRDefault="00114027" w:rsidP="003B7907">
                      <w:pPr>
                        <w:rPr>
                          <w:sz w:val="20"/>
                          <w:szCs w:val="20"/>
                        </w:rPr>
                      </w:pPr>
                      <w:r w:rsidRPr="00A57AEF">
                        <w:rPr>
                          <w:sz w:val="20"/>
                          <w:szCs w:val="20"/>
                        </w:rPr>
                        <w:t>E. @enaire.es</w:t>
                      </w:r>
                    </w:p>
                    <w:p w14:paraId="5A07AE47" w14:textId="77777777" w:rsidR="00114027" w:rsidRPr="00A57AEF" w:rsidRDefault="00114027" w:rsidP="003B7907">
                      <w:pPr>
                        <w:rPr>
                          <w:sz w:val="20"/>
                          <w:szCs w:val="20"/>
                        </w:rPr>
                      </w:pPr>
                    </w:p>
                    <w:p w14:paraId="73B5C0F7" w14:textId="77777777" w:rsidR="00114027" w:rsidRPr="00A57AEF" w:rsidRDefault="00114027" w:rsidP="003B7907">
                      <w:pPr>
                        <w:rPr>
                          <w:sz w:val="20"/>
                          <w:szCs w:val="20"/>
                        </w:rPr>
                      </w:pPr>
                      <w:r w:rsidRPr="00A57AEF">
                        <w:rPr>
                          <w:sz w:val="20"/>
                          <w:szCs w:val="20"/>
                        </w:rPr>
                        <w:t>Edificio 2, 2ª Planta – P.E. Las Mercedes</w:t>
                      </w:r>
                    </w:p>
                    <w:p w14:paraId="1EB8C881" w14:textId="77777777" w:rsidR="00114027" w:rsidRPr="00A57AEF" w:rsidRDefault="00114027" w:rsidP="003B7907">
                      <w:pPr>
                        <w:rPr>
                          <w:sz w:val="20"/>
                          <w:szCs w:val="20"/>
                        </w:rPr>
                      </w:pPr>
                    </w:p>
                    <w:p w14:paraId="31F0D19C" w14:textId="77777777" w:rsidR="00114027" w:rsidRPr="00A57AEF" w:rsidRDefault="00114027" w:rsidP="003B7907">
                      <w:pPr>
                        <w:rPr>
                          <w:sz w:val="20"/>
                          <w:szCs w:val="20"/>
                        </w:rPr>
                      </w:pPr>
                      <w:r w:rsidRPr="00A57AEF">
                        <w:rPr>
                          <w:sz w:val="20"/>
                          <w:szCs w:val="20"/>
                        </w:rPr>
                        <w:t>Avda. de Aragón, 330</w:t>
                      </w:r>
                    </w:p>
                    <w:p w14:paraId="7EA611DA" w14:textId="77777777" w:rsidR="00114027" w:rsidRDefault="00114027" w:rsidP="003B7907">
                      <w:pPr>
                        <w:rPr>
                          <w:sz w:val="20"/>
                          <w:szCs w:val="20"/>
                        </w:rPr>
                      </w:pPr>
                      <w:r w:rsidRPr="00A57AEF">
                        <w:rPr>
                          <w:sz w:val="20"/>
                          <w:szCs w:val="20"/>
                        </w:rPr>
                        <w:t>28022 Madrid. España</w:t>
                      </w:r>
                    </w:p>
                    <w:p w14:paraId="4407E3A3" w14:textId="77777777" w:rsidR="00114027" w:rsidRDefault="00114027" w:rsidP="003B7907">
                      <w:pPr>
                        <w:rPr>
                          <w:sz w:val="20"/>
                          <w:szCs w:val="20"/>
                        </w:rPr>
                      </w:pPr>
                    </w:p>
                    <w:p w14:paraId="7DB4BF66" w14:textId="77777777" w:rsidR="00114027" w:rsidRDefault="00114027" w:rsidP="003B7907">
                      <w:pPr>
                        <w:rPr>
                          <w:sz w:val="20"/>
                          <w:szCs w:val="20"/>
                        </w:rPr>
                      </w:pPr>
                    </w:p>
                    <w:p w14:paraId="1A1FAE6F" w14:textId="77777777" w:rsidR="00114027" w:rsidRDefault="00114027" w:rsidP="003B7907">
                      <w:pPr>
                        <w:rPr>
                          <w:sz w:val="20"/>
                          <w:szCs w:val="20"/>
                        </w:rPr>
                      </w:pPr>
                    </w:p>
                    <w:p w14:paraId="4C738DE6" w14:textId="77777777" w:rsidR="00114027" w:rsidRDefault="00114027" w:rsidP="003B7907">
                      <w:pPr>
                        <w:rPr>
                          <w:sz w:val="20"/>
                          <w:szCs w:val="20"/>
                        </w:rPr>
                      </w:pPr>
                    </w:p>
                    <w:p w14:paraId="08178587" w14:textId="7599977D" w:rsidR="00114027" w:rsidRPr="00142B3B" w:rsidRDefault="00114027" w:rsidP="003B7907">
                      <w:pPr>
                        <w:rPr>
                          <w:color w:val="4472C4" w:themeColor="accent1"/>
                          <w:sz w:val="20"/>
                          <w:szCs w:val="20"/>
                        </w:rPr>
                      </w:pPr>
                      <w:r w:rsidRPr="00142B3B">
                        <w:rPr>
                          <w:color w:val="4472C4" w:themeColor="accent1"/>
                          <w:sz w:val="20"/>
                          <w:szCs w:val="20"/>
                        </w:rPr>
                        <w:t xml:space="preserve">De: David Barraca </w:t>
                      </w:r>
                      <w:proofErr w:type="spellStart"/>
                      <w:r w:rsidRPr="00142B3B">
                        <w:rPr>
                          <w:color w:val="4472C4" w:themeColor="accent1"/>
                          <w:sz w:val="20"/>
                          <w:szCs w:val="20"/>
                        </w:rPr>
                        <w:t>Ibort</w:t>
                      </w:r>
                      <w:proofErr w:type="spellEnd"/>
                      <w:r w:rsidRPr="00142B3B">
                        <w:rPr>
                          <w:color w:val="4472C4" w:themeColor="accent1"/>
                          <w:sz w:val="20"/>
                          <w:szCs w:val="20"/>
                        </w:rPr>
                        <w:t xml:space="preserve"> &lt;</w:t>
                      </w:r>
                      <w:r w:rsidR="00F04A64" w:rsidRPr="00142B3B">
                        <w:rPr>
                          <w:color w:val="4472C4" w:themeColor="accent1"/>
                          <w:sz w:val="20"/>
                          <w:szCs w:val="20"/>
                        </w:rPr>
                        <w:t xml:space="preserve"> </w:t>
                      </w:r>
                      <w:r w:rsidRPr="00142B3B">
                        <w:rPr>
                          <w:color w:val="4472C4" w:themeColor="accent1"/>
                          <w:sz w:val="20"/>
                          <w:szCs w:val="20"/>
                        </w:rPr>
                        <w:t>@hotmail.com&gt;</w:t>
                      </w:r>
                    </w:p>
                    <w:p w14:paraId="096A3EC6" w14:textId="77777777" w:rsidR="00114027" w:rsidRPr="00142B3B" w:rsidRDefault="00114027" w:rsidP="003B7907">
                      <w:pPr>
                        <w:rPr>
                          <w:color w:val="4472C4" w:themeColor="accent1"/>
                          <w:sz w:val="20"/>
                          <w:szCs w:val="20"/>
                        </w:rPr>
                      </w:pPr>
                      <w:r w:rsidRPr="00142B3B">
                        <w:rPr>
                          <w:color w:val="4472C4" w:themeColor="accent1"/>
                          <w:sz w:val="20"/>
                          <w:szCs w:val="20"/>
                        </w:rPr>
                        <w:t>Enviado el: jueves, 14 de mayo de 2020 12:41</w:t>
                      </w:r>
                    </w:p>
                    <w:p w14:paraId="4BF6E448" w14:textId="77777777" w:rsidR="00114027" w:rsidRPr="00142B3B" w:rsidRDefault="00114027" w:rsidP="003B7907">
                      <w:pPr>
                        <w:rPr>
                          <w:color w:val="4472C4" w:themeColor="accent1"/>
                          <w:sz w:val="20"/>
                          <w:szCs w:val="20"/>
                        </w:rPr>
                      </w:pPr>
                      <w:r w:rsidRPr="00142B3B">
                        <w:rPr>
                          <w:color w:val="4472C4" w:themeColor="accent1"/>
                          <w:sz w:val="20"/>
                          <w:szCs w:val="20"/>
                        </w:rPr>
                        <w:t>Para: Dpto. de Coordinación Operativa de Espacio Aéreo &lt;cop@enaire.es&gt;</w:t>
                      </w:r>
                    </w:p>
                    <w:p w14:paraId="59A07A64" w14:textId="77777777" w:rsidR="00114027" w:rsidRPr="00142B3B" w:rsidRDefault="00114027" w:rsidP="003B7907">
                      <w:pPr>
                        <w:rPr>
                          <w:color w:val="4472C4" w:themeColor="accent1"/>
                          <w:sz w:val="20"/>
                          <w:szCs w:val="20"/>
                        </w:rPr>
                      </w:pPr>
                      <w:r w:rsidRPr="00142B3B">
                        <w:rPr>
                          <w:color w:val="4472C4" w:themeColor="accent1"/>
                          <w:sz w:val="20"/>
                          <w:szCs w:val="20"/>
                        </w:rPr>
                        <w:t xml:space="preserve">Asunto: RE: REF 1155 Lanzamiento globo meteorológico </w:t>
                      </w:r>
                    </w:p>
                    <w:p w14:paraId="7C843F2B" w14:textId="77777777" w:rsidR="00114027" w:rsidRPr="00142B3B" w:rsidRDefault="00114027" w:rsidP="003B7907">
                      <w:pPr>
                        <w:rPr>
                          <w:sz w:val="20"/>
                          <w:szCs w:val="20"/>
                        </w:rPr>
                      </w:pPr>
                    </w:p>
                    <w:p w14:paraId="78784396" w14:textId="77777777" w:rsidR="00114027" w:rsidRPr="00142B3B" w:rsidRDefault="00114027" w:rsidP="003B7907">
                      <w:pPr>
                        <w:rPr>
                          <w:sz w:val="20"/>
                          <w:szCs w:val="20"/>
                        </w:rPr>
                      </w:pPr>
                      <w:proofErr w:type="gramStart"/>
                      <w:r w:rsidRPr="00142B3B">
                        <w:rPr>
                          <w:sz w:val="20"/>
                          <w:szCs w:val="20"/>
                        </w:rPr>
                        <w:t>Buenos días!</w:t>
                      </w:r>
                      <w:proofErr w:type="gramEnd"/>
                    </w:p>
                    <w:p w14:paraId="38C5D225" w14:textId="77777777" w:rsidR="00114027" w:rsidRPr="00142B3B" w:rsidRDefault="00114027" w:rsidP="003B7907">
                      <w:pPr>
                        <w:rPr>
                          <w:sz w:val="20"/>
                          <w:szCs w:val="20"/>
                        </w:rPr>
                      </w:pPr>
                    </w:p>
                    <w:p w14:paraId="181BAAA3" w14:textId="77777777" w:rsidR="00114027" w:rsidRPr="00142B3B" w:rsidRDefault="00114027" w:rsidP="003B7907">
                      <w:pPr>
                        <w:rPr>
                          <w:sz w:val="20"/>
                          <w:szCs w:val="20"/>
                        </w:rPr>
                      </w:pPr>
                      <w:r>
                        <w:rPr>
                          <w:sz w:val="20"/>
                          <w:szCs w:val="20"/>
                        </w:rPr>
                        <w:t>Se adjunta formulario cumplimentado para su valoración.</w:t>
                      </w:r>
                    </w:p>
                    <w:p w14:paraId="786DF6D8" w14:textId="77777777" w:rsidR="00114027" w:rsidRPr="00142B3B" w:rsidRDefault="00114027" w:rsidP="003B7907">
                      <w:pPr>
                        <w:rPr>
                          <w:sz w:val="20"/>
                          <w:szCs w:val="20"/>
                        </w:rPr>
                      </w:pPr>
                    </w:p>
                    <w:p w14:paraId="2DA3AF2F" w14:textId="77777777" w:rsidR="00114027" w:rsidRPr="00A57AEF" w:rsidRDefault="00114027" w:rsidP="003B7907">
                      <w:pPr>
                        <w:rPr>
                          <w:sz w:val="20"/>
                          <w:szCs w:val="20"/>
                        </w:rPr>
                      </w:pPr>
                      <w:r w:rsidRPr="00142B3B">
                        <w:rPr>
                          <w:sz w:val="20"/>
                          <w:szCs w:val="20"/>
                        </w:rPr>
                        <w:t>Saludos y gracias,</w:t>
                      </w:r>
                    </w:p>
                  </w:txbxContent>
                </v:textbox>
                <w10:anchorlock/>
              </v:shape>
            </w:pict>
          </mc:Fallback>
        </mc:AlternateContent>
      </w:r>
    </w:p>
    <w:p w14:paraId="172A26B1" w14:textId="471B0CCC" w:rsidR="00262CE6" w:rsidRDefault="00262CE6">
      <w:pPr>
        <w:rPr>
          <w:color w:val="000000" w:themeColor="text1"/>
          <w:sz w:val="20"/>
          <w:szCs w:val="20"/>
        </w:rPr>
      </w:pPr>
    </w:p>
    <w:p w14:paraId="73C6C64C" w14:textId="2BB249CC" w:rsidR="00262CE6" w:rsidRDefault="00262CE6">
      <w:pPr>
        <w:rPr>
          <w:color w:val="000000" w:themeColor="text1"/>
          <w:sz w:val="20"/>
          <w:szCs w:val="20"/>
        </w:rPr>
      </w:pPr>
    </w:p>
    <w:p w14:paraId="71C5D812" w14:textId="03913730" w:rsidR="00262CE6" w:rsidRDefault="00A721E4">
      <w:pPr>
        <w:rPr>
          <w:color w:val="000000" w:themeColor="text1"/>
          <w:sz w:val="20"/>
          <w:szCs w:val="20"/>
        </w:rPr>
      </w:pPr>
      <w:r>
        <w:rPr>
          <w:noProof/>
        </w:rPr>
        <w:drawing>
          <wp:inline distT="0" distB="0" distL="0" distR="0" wp14:anchorId="74FEE96D" wp14:editId="146F814A">
            <wp:extent cx="5399405" cy="8056880"/>
            <wp:effectExtent l="0" t="0" r="0" b="1270"/>
            <wp:docPr id="211" name="Imagen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5399405" cy="8056880"/>
                    </a:xfrm>
                    <a:prstGeom prst="rect">
                      <a:avLst/>
                    </a:prstGeom>
                  </pic:spPr>
                </pic:pic>
              </a:graphicData>
            </a:graphic>
          </wp:inline>
        </w:drawing>
      </w:r>
    </w:p>
    <w:p w14:paraId="4E1DCF1E" w14:textId="689F84C4" w:rsidR="00262CE6" w:rsidRDefault="00262CE6">
      <w:pPr>
        <w:rPr>
          <w:color w:val="000000" w:themeColor="text1"/>
          <w:sz w:val="20"/>
          <w:szCs w:val="20"/>
        </w:rPr>
      </w:pPr>
    </w:p>
    <w:p w14:paraId="4AB54F5C" w14:textId="28B25570" w:rsidR="00262CE6" w:rsidRDefault="00262CE6">
      <w:pPr>
        <w:rPr>
          <w:color w:val="000000" w:themeColor="text1"/>
          <w:sz w:val="20"/>
          <w:szCs w:val="20"/>
        </w:rPr>
      </w:pPr>
    </w:p>
    <w:p w14:paraId="5C847B6F" w14:textId="618031AE" w:rsidR="00262CE6" w:rsidRDefault="00262CE6">
      <w:pPr>
        <w:rPr>
          <w:color w:val="000000" w:themeColor="text1"/>
          <w:sz w:val="20"/>
          <w:szCs w:val="20"/>
        </w:rPr>
      </w:pPr>
    </w:p>
    <w:p w14:paraId="0DFED0AF" w14:textId="40E29B99" w:rsidR="00262CE6" w:rsidRDefault="00A721E4">
      <w:pPr>
        <w:rPr>
          <w:color w:val="000000" w:themeColor="text1"/>
          <w:sz w:val="20"/>
          <w:szCs w:val="20"/>
        </w:rPr>
      </w:pPr>
      <w:r>
        <w:rPr>
          <w:noProof/>
        </w:rPr>
        <w:lastRenderedPageBreak/>
        <w:drawing>
          <wp:inline distT="0" distB="0" distL="0" distR="0" wp14:anchorId="50780855" wp14:editId="27E49739">
            <wp:extent cx="5391150" cy="8401050"/>
            <wp:effectExtent l="0" t="0" r="0" b="0"/>
            <wp:docPr id="212" name="Imagen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5391150" cy="8401050"/>
                    </a:xfrm>
                    <a:prstGeom prst="rect">
                      <a:avLst/>
                    </a:prstGeom>
                  </pic:spPr>
                </pic:pic>
              </a:graphicData>
            </a:graphic>
          </wp:inline>
        </w:drawing>
      </w:r>
    </w:p>
    <w:p w14:paraId="09F42511" w14:textId="763EA316" w:rsidR="00262CE6" w:rsidRDefault="00262CE6">
      <w:pPr>
        <w:rPr>
          <w:color w:val="000000" w:themeColor="text1"/>
          <w:sz w:val="20"/>
          <w:szCs w:val="20"/>
        </w:rPr>
      </w:pPr>
    </w:p>
    <w:p w14:paraId="5C037FBF" w14:textId="0D48ACDD" w:rsidR="00262CE6" w:rsidRDefault="00262CE6">
      <w:pPr>
        <w:rPr>
          <w:color w:val="000000" w:themeColor="text1"/>
          <w:sz w:val="20"/>
          <w:szCs w:val="20"/>
        </w:rPr>
      </w:pPr>
    </w:p>
    <w:p w14:paraId="381C5208" w14:textId="3183DC24" w:rsidR="00262CE6" w:rsidRDefault="00262CE6">
      <w:pPr>
        <w:rPr>
          <w:color w:val="000000" w:themeColor="text1"/>
          <w:sz w:val="20"/>
          <w:szCs w:val="20"/>
        </w:rPr>
      </w:pPr>
    </w:p>
    <w:p w14:paraId="2AA125C0" w14:textId="0331F3F8" w:rsidR="00262CE6" w:rsidRDefault="00262CE6">
      <w:pPr>
        <w:rPr>
          <w:color w:val="000000" w:themeColor="text1"/>
          <w:sz w:val="20"/>
          <w:szCs w:val="20"/>
        </w:rPr>
      </w:pPr>
    </w:p>
    <w:p w14:paraId="2E6933EE" w14:textId="7BF1EAB0" w:rsidR="00262CE6" w:rsidRDefault="00A721E4">
      <w:pPr>
        <w:rPr>
          <w:color w:val="000000" w:themeColor="text1"/>
          <w:sz w:val="20"/>
          <w:szCs w:val="20"/>
        </w:rPr>
      </w:pPr>
      <w:r>
        <w:rPr>
          <w:noProof/>
        </w:rPr>
        <w:drawing>
          <wp:inline distT="0" distB="0" distL="0" distR="0" wp14:anchorId="0AC5600C" wp14:editId="17AC1C58">
            <wp:extent cx="5399405" cy="7267575"/>
            <wp:effectExtent l="0" t="0" r="0" b="9525"/>
            <wp:docPr id="213" name="Imagen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5399405" cy="7267575"/>
                    </a:xfrm>
                    <a:prstGeom prst="rect">
                      <a:avLst/>
                    </a:prstGeom>
                  </pic:spPr>
                </pic:pic>
              </a:graphicData>
            </a:graphic>
          </wp:inline>
        </w:drawing>
      </w:r>
    </w:p>
    <w:p w14:paraId="57B2F018" w14:textId="06B1B452" w:rsidR="00262CE6" w:rsidRDefault="00262CE6">
      <w:pPr>
        <w:rPr>
          <w:color w:val="000000" w:themeColor="text1"/>
          <w:sz w:val="20"/>
          <w:szCs w:val="20"/>
        </w:rPr>
      </w:pPr>
    </w:p>
    <w:p w14:paraId="6A5F5AF8" w14:textId="6731CA3C" w:rsidR="00262CE6" w:rsidRDefault="00262CE6">
      <w:pPr>
        <w:rPr>
          <w:color w:val="000000" w:themeColor="text1"/>
          <w:sz w:val="20"/>
          <w:szCs w:val="20"/>
        </w:rPr>
      </w:pPr>
    </w:p>
    <w:p w14:paraId="7C286072" w14:textId="3408F0E6" w:rsidR="00262CE6" w:rsidRDefault="00262CE6">
      <w:pPr>
        <w:rPr>
          <w:color w:val="000000" w:themeColor="text1"/>
          <w:sz w:val="20"/>
          <w:szCs w:val="20"/>
        </w:rPr>
      </w:pPr>
    </w:p>
    <w:p w14:paraId="560E6837" w14:textId="01C0FCD2" w:rsidR="00262CE6" w:rsidRDefault="00262CE6">
      <w:pPr>
        <w:rPr>
          <w:color w:val="000000" w:themeColor="text1"/>
          <w:sz w:val="20"/>
          <w:szCs w:val="20"/>
        </w:rPr>
      </w:pPr>
    </w:p>
    <w:p w14:paraId="63AFBAE9" w14:textId="67A26672" w:rsidR="00262CE6" w:rsidRDefault="00262CE6">
      <w:pPr>
        <w:rPr>
          <w:color w:val="000000" w:themeColor="text1"/>
          <w:sz w:val="20"/>
          <w:szCs w:val="20"/>
        </w:rPr>
      </w:pPr>
    </w:p>
    <w:p w14:paraId="5C41002D" w14:textId="44B0933E" w:rsidR="00262CE6" w:rsidRDefault="00262CE6">
      <w:pPr>
        <w:rPr>
          <w:color w:val="000000" w:themeColor="text1"/>
          <w:sz w:val="20"/>
          <w:szCs w:val="20"/>
        </w:rPr>
      </w:pPr>
    </w:p>
    <w:p w14:paraId="450D83A5" w14:textId="32802DC7" w:rsidR="00262CE6" w:rsidRDefault="00262CE6">
      <w:pPr>
        <w:rPr>
          <w:color w:val="000000" w:themeColor="text1"/>
          <w:sz w:val="20"/>
          <w:szCs w:val="20"/>
        </w:rPr>
      </w:pPr>
    </w:p>
    <w:p w14:paraId="7A690727" w14:textId="2A445789" w:rsidR="00262CE6" w:rsidRDefault="00262CE6">
      <w:pPr>
        <w:rPr>
          <w:color w:val="000000" w:themeColor="text1"/>
          <w:sz w:val="20"/>
          <w:szCs w:val="20"/>
        </w:rPr>
      </w:pPr>
    </w:p>
    <w:p w14:paraId="1ADED9B2" w14:textId="72523A9B" w:rsidR="00262CE6" w:rsidRDefault="00262CE6">
      <w:pPr>
        <w:rPr>
          <w:color w:val="000000" w:themeColor="text1"/>
          <w:sz w:val="20"/>
          <w:szCs w:val="20"/>
        </w:rPr>
      </w:pPr>
    </w:p>
    <w:p w14:paraId="579F4E4F" w14:textId="158C0C3C" w:rsidR="00262CE6" w:rsidRDefault="00262CE6">
      <w:pPr>
        <w:rPr>
          <w:color w:val="000000" w:themeColor="text1"/>
          <w:sz w:val="20"/>
          <w:szCs w:val="20"/>
        </w:rPr>
      </w:pPr>
    </w:p>
    <w:p w14:paraId="38BE23FA" w14:textId="6963DD35" w:rsidR="00262CE6" w:rsidRDefault="00114467">
      <w:pPr>
        <w:rPr>
          <w:color w:val="000000" w:themeColor="text1"/>
          <w:sz w:val="20"/>
          <w:szCs w:val="20"/>
        </w:rPr>
      </w:pPr>
      <w:r w:rsidRPr="00540DBC">
        <w:rPr>
          <w:rFonts w:cs="Arial"/>
          <w:noProof/>
          <w:szCs w:val="20"/>
        </w:rPr>
        <w:lastRenderedPageBreak/>
        <mc:AlternateContent>
          <mc:Choice Requires="wps">
            <w:drawing>
              <wp:inline distT="0" distB="0" distL="0" distR="0" wp14:anchorId="372A1DC2" wp14:editId="552F5283">
                <wp:extent cx="5399405" cy="8750300"/>
                <wp:effectExtent l="0" t="0" r="10795" b="12700"/>
                <wp:docPr id="12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9405" cy="8750300"/>
                        </a:xfrm>
                        <a:prstGeom prst="rect">
                          <a:avLst/>
                        </a:prstGeom>
                        <a:solidFill>
                          <a:srgbClr val="FFFFFF"/>
                        </a:solidFill>
                        <a:ln w="9525">
                          <a:solidFill>
                            <a:srgbClr val="000000"/>
                          </a:solidFill>
                          <a:miter lim="800000"/>
                          <a:headEnd/>
                          <a:tailEnd/>
                        </a:ln>
                      </wps:spPr>
                      <wps:txbx>
                        <w:txbxContent>
                          <w:p w14:paraId="280F2806" w14:textId="77777777" w:rsidR="00114027" w:rsidRPr="00EE7281" w:rsidRDefault="00114027" w:rsidP="00114467">
                            <w:pPr>
                              <w:rPr>
                                <w:color w:val="4472C4" w:themeColor="accent1"/>
                                <w:sz w:val="20"/>
                                <w:szCs w:val="20"/>
                              </w:rPr>
                            </w:pPr>
                            <w:r w:rsidRPr="00EE7281">
                              <w:rPr>
                                <w:color w:val="4472C4" w:themeColor="accent1"/>
                                <w:sz w:val="20"/>
                                <w:szCs w:val="20"/>
                              </w:rPr>
                              <w:t>De: Dpto. de Coordinación Operativa de Espacio Aéreo &lt;cop@enaire.es&gt;</w:t>
                            </w:r>
                          </w:p>
                          <w:p w14:paraId="687F2F24" w14:textId="77777777" w:rsidR="00114027" w:rsidRPr="00EE7281" w:rsidRDefault="00114027" w:rsidP="00114467">
                            <w:pPr>
                              <w:rPr>
                                <w:color w:val="4472C4" w:themeColor="accent1"/>
                                <w:sz w:val="20"/>
                                <w:szCs w:val="20"/>
                              </w:rPr>
                            </w:pPr>
                            <w:r w:rsidRPr="00EE7281">
                              <w:rPr>
                                <w:color w:val="4472C4" w:themeColor="accent1"/>
                                <w:sz w:val="20"/>
                                <w:szCs w:val="20"/>
                              </w:rPr>
                              <w:t>Enviado: lunes, 18 de mayo de 2020 8:45</w:t>
                            </w:r>
                          </w:p>
                          <w:p w14:paraId="7240646C" w14:textId="0B639AAF" w:rsidR="00114027" w:rsidRPr="00EE7281" w:rsidRDefault="00114027" w:rsidP="00114467">
                            <w:pPr>
                              <w:rPr>
                                <w:color w:val="4472C4" w:themeColor="accent1"/>
                                <w:sz w:val="20"/>
                                <w:szCs w:val="20"/>
                              </w:rPr>
                            </w:pPr>
                            <w:r w:rsidRPr="00EE7281">
                              <w:rPr>
                                <w:color w:val="4472C4" w:themeColor="accent1"/>
                                <w:sz w:val="20"/>
                                <w:szCs w:val="20"/>
                              </w:rPr>
                              <w:t>Para: David Barraca Ibort &lt;</w:t>
                            </w:r>
                            <w:r w:rsidR="00F04A64" w:rsidRPr="00EE7281">
                              <w:rPr>
                                <w:color w:val="4472C4" w:themeColor="accent1"/>
                                <w:sz w:val="20"/>
                                <w:szCs w:val="20"/>
                              </w:rPr>
                              <w:t xml:space="preserve"> </w:t>
                            </w:r>
                            <w:r w:rsidRPr="00EE7281">
                              <w:rPr>
                                <w:color w:val="4472C4" w:themeColor="accent1"/>
                                <w:sz w:val="20"/>
                                <w:szCs w:val="20"/>
                              </w:rPr>
                              <w:t>@hotmail.com&gt;</w:t>
                            </w:r>
                          </w:p>
                          <w:p w14:paraId="2B59761A" w14:textId="77777777" w:rsidR="00114027" w:rsidRPr="00EE7281" w:rsidRDefault="00114027" w:rsidP="00114467">
                            <w:pPr>
                              <w:rPr>
                                <w:color w:val="4472C4" w:themeColor="accent1"/>
                                <w:sz w:val="20"/>
                                <w:szCs w:val="20"/>
                              </w:rPr>
                            </w:pPr>
                            <w:r w:rsidRPr="00EE7281">
                              <w:rPr>
                                <w:color w:val="4472C4" w:themeColor="accent1"/>
                                <w:sz w:val="20"/>
                                <w:szCs w:val="20"/>
                              </w:rPr>
                              <w:t>Asunto: RE: REF 1155 Lanzamiento globo meteorológico</w:t>
                            </w:r>
                          </w:p>
                          <w:p w14:paraId="22148875" w14:textId="77777777" w:rsidR="00114027" w:rsidRPr="00EE7281" w:rsidRDefault="00114027" w:rsidP="00114467">
                            <w:pPr>
                              <w:rPr>
                                <w:sz w:val="20"/>
                                <w:szCs w:val="20"/>
                              </w:rPr>
                            </w:pPr>
                            <w:r w:rsidRPr="00EE7281">
                              <w:rPr>
                                <w:sz w:val="20"/>
                                <w:szCs w:val="20"/>
                              </w:rPr>
                              <w:t xml:space="preserve"> </w:t>
                            </w:r>
                          </w:p>
                          <w:p w14:paraId="08C3AF26" w14:textId="77777777" w:rsidR="00114027" w:rsidRPr="00EE7281" w:rsidRDefault="00114027" w:rsidP="00114467">
                            <w:pPr>
                              <w:rPr>
                                <w:sz w:val="20"/>
                                <w:szCs w:val="20"/>
                              </w:rPr>
                            </w:pPr>
                            <w:r w:rsidRPr="00EE7281">
                              <w:rPr>
                                <w:sz w:val="20"/>
                                <w:szCs w:val="20"/>
                              </w:rPr>
                              <w:t>Buenos días Sr. Barraca, le informo de la normativa en vigor según el RD 1180/2018 de 21 de septiembre:</w:t>
                            </w:r>
                          </w:p>
                          <w:p w14:paraId="5622F296" w14:textId="77777777" w:rsidR="00114027" w:rsidRPr="00EE7281" w:rsidRDefault="00114027" w:rsidP="00114467">
                            <w:pPr>
                              <w:rPr>
                                <w:sz w:val="20"/>
                                <w:szCs w:val="20"/>
                              </w:rPr>
                            </w:pPr>
                            <w:r w:rsidRPr="00EE7281">
                              <w:rPr>
                                <w:sz w:val="20"/>
                                <w:szCs w:val="20"/>
                              </w:rPr>
                              <w:t xml:space="preserve"> </w:t>
                            </w:r>
                          </w:p>
                          <w:p w14:paraId="15C13DA9" w14:textId="77777777" w:rsidR="00114027" w:rsidRPr="00EE7281" w:rsidRDefault="00114027" w:rsidP="00114467">
                            <w:pPr>
                              <w:rPr>
                                <w:sz w:val="20"/>
                                <w:szCs w:val="20"/>
                              </w:rPr>
                            </w:pPr>
                            <w:r w:rsidRPr="00EE7281">
                              <w:rPr>
                                <w:sz w:val="20"/>
                                <w:szCs w:val="20"/>
                              </w:rPr>
                              <w:t>CAPÍTULO III</w:t>
                            </w:r>
                          </w:p>
                          <w:p w14:paraId="316735B7" w14:textId="77777777" w:rsidR="00114027" w:rsidRPr="00EE7281" w:rsidRDefault="00114027" w:rsidP="00114467">
                            <w:pPr>
                              <w:rPr>
                                <w:sz w:val="20"/>
                                <w:szCs w:val="20"/>
                              </w:rPr>
                            </w:pPr>
                          </w:p>
                          <w:p w14:paraId="5F848598" w14:textId="77777777" w:rsidR="00114027" w:rsidRPr="00EE7281" w:rsidRDefault="00114027" w:rsidP="00114467">
                            <w:pPr>
                              <w:rPr>
                                <w:sz w:val="20"/>
                                <w:szCs w:val="20"/>
                              </w:rPr>
                            </w:pPr>
                            <w:r w:rsidRPr="00EE7281">
                              <w:rPr>
                                <w:sz w:val="20"/>
                                <w:szCs w:val="20"/>
                              </w:rPr>
                              <w:t>Lanzamiento de globos libres no tripulados, farolillos voladores y globos de helio.</w:t>
                            </w:r>
                          </w:p>
                          <w:p w14:paraId="7A06096F" w14:textId="77777777" w:rsidR="00114027" w:rsidRDefault="00114027" w:rsidP="00114467">
                            <w:pPr>
                              <w:rPr>
                                <w:sz w:val="20"/>
                                <w:szCs w:val="20"/>
                              </w:rPr>
                            </w:pPr>
                          </w:p>
                          <w:p w14:paraId="54A4D2C5" w14:textId="77777777" w:rsidR="00114027" w:rsidRPr="00EE7281" w:rsidRDefault="00114027" w:rsidP="00114467">
                            <w:pPr>
                              <w:rPr>
                                <w:sz w:val="20"/>
                                <w:szCs w:val="20"/>
                              </w:rPr>
                            </w:pPr>
                          </w:p>
                          <w:p w14:paraId="5236BBB0" w14:textId="77777777" w:rsidR="00114027" w:rsidRPr="00EE7281" w:rsidRDefault="00114027" w:rsidP="00114467">
                            <w:pPr>
                              <w:rPr>
                                <w:sz w:val="20"/>
                                <w:szCs w:val="20"/>
                              </w:rPr>
                            </w:pPr>
                            <w:r w:rsidRPr="00EE7281">
                              <w:rPr>
                                <w:sz w:val="20"/>
                                <w:szCs w:val="20"/>
                              </w:rPr>
                              <w:t>Artículo 10. Régimen general.</w:t>
                            </w:r>
                          </w:p>
                          <w:p w14:paraId="18CB2CE6" w14:textId="77777777" w:rsidR="00114027" w:rsidRPr="00EE7281" w:rsidRDefault="00114027" w:rsidP="00114467">
                            <w:pPr>
                              <w:rPr>
                                <w:sz w:val="20"/>
                                <w:szCs w:val="20"/>
                              </w:rPr>
                            </w:pPr>
                          </w:p>
                          <w:p w14:paraId="458644DA" w14:textId="77777777" w:rsidR="00114027" w:rsidRPr="00EE7281" w:rsidRDefault="00114027" w:rsidP="00114467">
                            <w:pPr>
                              <w:rPr>
                                <w:sz w:val="20"/>
                                <w:szCs w:val="20"/>
                              </w:rPr>
                            </w:pPr>
                            <w:r w:rsidRPr="00EE7281">
                              <w:rPr>
                                <w:sz w:val="20"/>
                                <w:szCs w:val="20"/>
                              </w:rPr>
                              <w:t>1. El lanzamiento de globos libres no tripulados, podrá realizarse siempre que se efectúe de conformidad con lo previsto en SERA.3140 y el apéndice 2 de SERA y normas que se dicten en su aplicación, y se cumplan, conforme a lo previsto en el capítulo 2 de dicho apéndice, los requisitos establecidos en este capítulo.</w:t>
                            </w:r>
                          </w:p>
                          <w:p w14:paraId="4B0C3C1B" w14:textId="77777777" w:rsidR="00114027" w:rsidRPr="00EE7281" w:rsidRDefault="00114027" w:rsidP="00114467">
                            <w:pPr>
                              <w:rPr>
                                <w:sz w:val="20"/>
                                <w:szCs w:val="20"/>
                              </w:rPr>
                            </w:pPr>
                          </w:p>
                          <w:p w14:paraId="2F6ABAA4" w14:textId="77777777" w:rsidR="00114027" w:rsidRPr="00EE7281" w:rsidRDefault="00114027" w:rsidP="00114467">
                            <w:pPr>
                              <w:rPr>
                                <w:sz w:val="20"/>
                                <w:szCs w:val="20"/>
                              </w:rPr>
                            </w:pPr>
                            <w:r w:rsidRPr="00EE7281">
                              <w:rPr>
                                <w:sz w:val="20"/>
                                <w:szCs w:val="20"/>
                              </w:rPr>
                              <w:t>La suelta de farolillos voladores y globos de helio podrá realizarse, asimismo, sujeta a las condiciones previstas en este capítulo.</w:t>
                            </w:r>
                          </w:p>
                          <w:p w14:paraId="2C86EF75" w14:textId="77777777" w:rsidR="00114027" w:rsidRPr="00EE7281" w:rsidRDefault="00114027" w:rsidP="00114467">
                            <w:pPr>
                              <w:rPr>
                                <w:sz w:val="20"/>
                                <w:szCs w:val="20"/>
                              </w:rPr>
                            </w:pPr>
                          </w:p>
                          <w:p w14:paraId="4F9D3917" w14:textId="77777777" w:rsidR="00114027" w:rsidRPr="00EE7281" w:rsidRDefault="00114027" w:rsidP="00114467">
                            <w:pPr>
                              <w:rPr>
                                <w:sz w:val="20"/>
                                <w:szCs w:val="20"/>
                              </w:rPr>
                            </w:pPr>
                            <w:r w:rsidRPr="00EE7281">
                              <w:rPr>
                                <w:sz w:val="20"/>
                                <w:szCs w:val="20"/>
                              </w:rPr>
                              <w:t>2. La suelta de farolillos voladores y globos de helio se realizará de modo que todos ellos vayan sueltos, sin atar unos a otros. Además, los globos de helio deberán soltarse de día y ser de látex, de colores no metálicos y con un tamaño máximo de 30 cm de diámetro.</w:t>
                            </w:r>
                          </w:p>
                          <w:p w14:paraId="5DA3FC2C" w14:textId="77777777" w:rsidR="00114027" w:rsidRPr="00EE7281" w:rsidRDefault="00114027" w:rsidP="00114467">
                            <w:pPr>
                              <w:rPr>
                                <w:sz w:val="20"/>
                                <w:szCs w:val="20"/>
                              </w:rPr>
                            </w:pPr>
                          </w:p>
                          <w:p w14:paraId="770E157F" w14:textId="77777777" w:rsidR="00114027" w:rsidRPr="00EE7281" w:rsidRDefault="00114027" w:rsidP="00114467">
                            <w:pPr>
                              <w:rPr>
                                <w:sz w:val="20"/>
                                <w:szCs w:val="20"/>
                              </w:rPr>
                            </w:pPr>
                            <w:r w:rsidRPr="00EE7281">
                              <w:rPr>
                                <w:sz w:val="20"/>
                                <w:szCs w:val="20"/>
                              </w:rPr>
                              <w:t>3. En lo no previsto en este capítulo será de aplicación lo dispuesto en el apartado 3.2.17 del Reglamento de Circulación Aérea, en materia de coordinación de las actividades potencialmente peligrosas para las aeronaves que operen conforme a las reglas de la circulación aérea general.</w:t>
                            </w:r>
                          </w:p>
                          <w:p w14:paraId="725BB074" w14:textId="77777777" w:rsidR="00114027" w:rsidRDefault="00114027" w:rsidP="00114467">
                            <w:pPr>
                              <w:rPr>
                                <w:sz w:val="20"/>
                                <w:szCs w:val="20"/>
                              </w:rPr>
                            </w:pPr>
                          </w:p>
                          <w:p w14:paraId="428D5424" w14:textId="77777777" w:rsidR="00114027" w:rsidRPr="00EE7281" w:rsidRDefault="00114027" w:rsidP="00114467">
                            <w:pPr>
                              <w:rPr>
                                <w:sz w:val="20"/>
                                <w:szCs w:val="20"/>
                              </w:rPr>
                            </w:pPr>
                            <w:r w:rsidRPr="00EE7281">
                              <w:rPr>
                                <w:sz w:val="20"/>
                                <w:szCs w:val="20"/>
                              </w:rPr>
                              <w:t xml:space="preserve"> </w:t>
                            </w:r>
                          </w:p>
                          <w:p w14:paraId="42E1C89D" w14:textId="77777777" w:rsidR="00114027" w:rsidRPr="00EE7281" w:rsidRDefault="00114027" w:rsidP="00114467">
                            <w:pPr>
                              <w:rPr>
                                <w:sz w:val="20"/>
                                <w:szCs w:val="20"/>
                              </w:rPr>
                            </w:pPr>
                            <w:r w:rsidRPr="00EE7281">
                              <w:rPr>
                                <w:sz w:val="20"/>
                                <w:szCs w:val="20"/>
                              </w:rPr>
                              <w:t>Artículo 11. Lanzamiento en el entorno de las infraestructuras aeronáuticas.</w:t>
                            </w:r>
                          </w:p>
                          <w:p w14:paraId="6AD9F936" w14:textId="77777777" w:rsidR="00114027" w:rsidRPr="00EE7281" w:rsidRDefault="00114027" w:rsidP="00114467">
                            <w:pPr>
                              <w:rPr>
                                <w:sz w:val="20"/>
                                <w:szCs w:val="20"/>
                              </w:rPr>
                            </w:pPr>
                          </w:p>
                          <w:p w14:paraId="473A8613" w14:textId="77777777" w:rsidR="00114027" w:rsidRPr="00EE7281" w:rsidRDefault="00114027" w:rsidP="00114467">
                            <w:pPr>
                              <w:rPr>
                                <w:sz w:val="20"/>
                                <w:szCs w:val="20"/>
                              </w:rPr>
                            </w:pPr>
                            <w:r w:rsidRPr="00EE7281">
                              <w:rPr>
                                <w:sz w:val="20"/>
                                <w:szCs w:val="20"/>
                              </w:rPr>
                              <w:t>El lanzamiento de globos libres no tripulados y la suelta de farolillos voladores o globos de helio deberá realizarse a una distancia mínima de 8 km del punto de referencia del aeródromo publicado en la Publicación de Información Aeronáutica (AIP) y fuera de la zona de servidumbres aeronáuticas, salvo coordinación expresa con el gestor o responsable de la infraestructura aeronáutica y, cuando proceda, sujeta a la aplicación de los procedimientos de identificación y gestión de riesgos por la realización de actividades humanas o usos del suelo en el entorno aeroportuario.</w:t>
                            </w:r>
                          </w:p>
                          <w:p w14:paraId="2B3671AD" w14:textId="77777777" w:rsidR="00114027" w:rsidRPr="00EE7281" w:rsidRDefault="00114027" w:rsidP="00114467">
                            <w:pPr>
                              <w:rPr>
                                <w:sz w:val="20"/>
                                <w:szCs w:val="20"/>
                              </w:rPr>
                            </w:pPr>
                          </w:p>
                          <w:p w14:paraId="62B3CD77" w14:textId="77777777" w:rsidR="00114027" w:rsidRPr="00EE7281" w:rsidRDefault="00114027" w:rsidP="00114467">
                            <w:pPr>
                              <w:rPr>
                                <w:sz w:val="20"/>
                                <w:szCs w:val="20"/>
                              </w:rPr>
                            </w:pPr>
                            <w:r w:rsidRPr="00EE7281">
                              <w:rPr>
                                <w:sz w:val="20"/>
                                <w:szCs w:val="20"/>
                              </w:rPr>
                              <w:t>A estos efectos, quien pretenda el lanzamiento o suelta en estas zonas deberá comunicarlo al gestor o responsable de la infraestructura, antes de la realización de la actividad.</w:t>
                            </w:r>
                          </w:p>
                          <w:p w14:paraId="26DE4358" w14:textId="77777777" w:rsidR="00114027" w:rsidRPr="00EE7281" w:rsidRDefault="00114027" w:rsidP="00114467">
                            <w:pPr>
                              <w:rPr>
                                <w:sz w:val="20"/>
                                <w:szCs w:val="20"/>
                              </w:rPr>
                            </w:pPr>
                          </w:p>
                          <w:p w14:paraId="37CA5D23" w14:textId="77777777" w:rsidR="00114027" w:rsidRPr="00A57AEF" w:rsidRDefault="00114027" w:rsidP="00114467">
                            <w:pPr>
                              <w:rPr>
                                <w:sz w:val="20"/>
                                <w:szCs w:val="20"/>
                              </w:rPr>
                            </w:pPr>
                            <w:r w:rsidRPr="00EE7281">
                              <w:rPr>
                                <w:sz w:val="20"/>
                                <w:szCs w:val="20"/>
                              </w:rPr>
                              <w:t xml:space="preserve"> </w:t>
                            </w:r>
                          </w:p>
                        </w:txbxContent>
                      </wps:txbx>
                      <wps:bodyPr rot="0" vert="horz" wrap="square" lIns="91440" tIns="45720" rIns="91440" bIns="45720" anchor="t" anchorCtr="0">
                        <a:noAutofit/>
                      </wps:bodyPr>
                    </wps:wsp>
                  </a:graphicData>
                </a:graphic>
              </wp:inline>
            </w:drawing>
          </mc:Choice>
          <mc:Fallback>
            <w:pict>
              <v:shape w14:anchorId="372A1DC2" id="_x0000_s1066" type="#_x0000_t202" style="width:425.15pt;height:68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">
                <v:textbox>
                  <w:txbxContent>
                    <w:p w14:paraId="280F2806" w14:textId="77777777" w:rsidR="00114027" w:rsidRPr="00EE7281" w:rsidRDefault="00114027" w:rsidP="00114467">
                      <w:pPr>
                        <w:rPr>
                          <w:color w:val="4472C4" w:themeColor="accent1"/>
                          <w:sz w:val="20"/>
                          <w:szCs w:val="20"/>
                        </w:rPr>
                      </w:pPr>
                      <w:r w:rsidRPr="00EE7281">
                        <w:rPr>
                          <w:color w:val="4472C4" w:themeColor="accent1"/>
                          <w:sz w:val="20"/>
                          <w:szCs w:val="20"/>
                        </w:rPr>
                        <w:t>De: Dpto. de Coordinación Operativa de Espacio Aéreo &lt;cop@enaire.es&gt;</w:t>
                      </w:r>
                    </w:p>
                    <w:p w14:paraId="687F2F24" w14:textId="77777777" w:rsidR="00114027" w:rsidRPr="00EE7281" w:rsidRDefault="00114027" w:rsidP="00114467">
                      <w:pPr>
                        <w:rPr>
                          <w:color w:val="4472C4" w:themeColor="accent1"/>
                          <w:sz w:val="20"/>
                          <w:szCs w:val="20"/>
                        </w:rPr>
                      </w:pPr>
                      <w:r w:rsidRPr="00EE7281">
                        <w:rPr>
                          <w:color w:val="4472C4" w:themeColor="accent1"/>
                          <w:sz w:val="20"/>
                          <w:szCs w:val="20"/>
                        </w:rPr>
                        <w:t>Enviado: lunes, 18 de mayo de 2020 8:45</w:t>
                      </w:r>
                    </w:p>
                    <w:p w14:paraId="7240646C" w14:textId="0B639AAF" w:rsidR="00114027" w:rsidRPr="00EE7281" w:rsidRDefault="00114027" w:rsidP="00114467">
                      <w:pPr>
                        <w:rPr>
                          <w:color w:val="4472C4" w:themeColor="accent1"/>
                          <w:sz w:val="20"/>
                          <w:szCs w:val="20"/>
                        </w:rPr>
                      </w:pPr>
                      <w:r w:rsidRPr="00EE7281">
                        <w:rPr>
                          <w:color w:val="4472C4" w:themeColor="accent1"/>
                          <w:sz w:val="20"/>
                          <w:szCs w:val="20"/>
                        </w:rPr>
                        <w:t xml:space="preserve">Para: David Barraca </w:t>
                      </w:r>
                      <w:proofErr w:type="spellStart"/>
                      <w:r w:rsidRPr="00EE7281">
                        <w:rPr>
                          <w:color w:val="4472C4" w:themeColor="accent1"/>
                          <w:sz w:val="20"/>
                          <w:szCs w:val="20"/>
                        </w:rPr>
                        <w:t>Ibort</w:t>
                      </w:r>
                      <w:proofErr w:type="spellEnd"/>
                      <w:r w:rsidRPr="00EE7281">
                        <w:rPr>
                          <w:color w:val="4472C4" w:themeColor="accent1"/>
                          <w:sz w:val="20"/>
                          <w:szCs w:val="20"/>
                        </w:rPr>
                        <w:t xml:space="preserve"> &lt;</w:t>
                      </w:r>
                      <w:r w:rsidR="00F04A64" w:rsidRPr="00EE7281">
                        <w:rPr>
                          <w:color w:val="4472C4" w:themeColor="accent1"/>
                          <w:sz w:val="20"/>
                          <w:szCs w:val="20"/>
                        </w:rPr>
                        <w:t xml:space="preserve"> </w:t>
                      </w:r>
                      <w:r w:rsidRPr="00EE7281">
                        <w:rPr>
                          <w:color w:val="4472C4" w:themeColor="accent1"/>
                          <w:sz w:val="20"/>
                          <w:szCs w:val="20"/>
                        </w:rPr>
                        <w:t>@hotmail.com&gt;</w:t>
                      </w:r>
                    </w:p>
                    <w:p w14:paraId="2B59761A" w14:textId="77777777" w:rsidR="00114027" w:rsidRPr="00EE7281" w:rsidRDefault="00114027" w:rsidP="00114467">
                      <w:pPr>
                        <w:rPr>
                          <w:color w:val="4472C4" w:themeColor="accent1"/>
                          <w:sz w:val="20"/>
                          <w:szCs w:val="20"/>
                        </w:rPr>
                      </w:pPr>
                      <w:r w:rsidRPr="00EE7281">
                        <w:rPr>
                          <w:color w:val="4472C4" w:themeColor="accent1"/>
                          <w:sz w:val="20"/>
                          <w:szCs w:val="20"/>
                        </w:rPr>
                        <w:t>Asunto: RE: REF 1155 Lanzamiento globo meteorológico</w:t>
                      </w:r>
                    </w:p>
                    <w:p w14:paraId="22148875" w14:textId="77777777" w:rsidR="00114027" w:rsidRPr="00EE7281" w:rsidRDefault="00114027" w:rsidP="00114467">
                      <w:pPr>
                        <w:rPr>
                          <w:sz w:val="20"/>
                          <w:szCs w:val="20"/>
                        </w:rPr>
                      </w:pPr>
                      <w:r w:rsidRPr="00EE7281">
                        <w:rPr>
                          <w:sz w:val="20"/>
                          <w:szCs w:val="20"/>
                        </w:rPr>
                        <w:t xml:space="preserve"> </w:t>
                      </w:r>
                    </w:p>
                    <w:p w14:paraId="08C3AF26" w14:textId="77777777" w:rsidR="00114027" w:rsidRPr="00EE7281" w:rsidRDefault="00114027" w:rsidP="00114467">
                      <w:pPr>
                        <w:rPr>
                          <w:sz w:val="20"/>
                          <w:szCs w:val="20"/>
                        </w:rPr>
                      </w:pPr>
                      <w:r w:rsidRPr="00EE7281">
                        <w:rPr>
                          <w:sz w:val="20"/>
                          <w:szCs w:val="20"/>
                        </w:rPr>
                        <w:t>Buenos días Sr. Barraca, le informo de la normativa en vigor según el RD 1180/2018 de 21 de septiembre:</w:t>
                      </w:r>
                    </w:p>
                    <w:p w14:paraId="5622F296" w14:textId="77777777" w:rsidR="00114027" w:rsidRPr="00EE7281" w:rsidRDefault="00114027" w:rsidP="00114467">
                      <w:pPr>
                        <w:rPr>
                          <w:sz w:val="20"/>
                          <w:szCs w:val="20"/>
                        </w:rPr>
                      </w:pPr>
                      <w:r w:rsidRPr="00EE7281">
                        <w:rPr>
                          <w:sz w:val="20"/>
                          <w:szCs w:val="20"/>
                        </w:rPr>
                        <w:t xml:space="preserve"> </w:t>
                      </w:r>
                    </w:p>
                    <w:p w14:paraId="15C13DA9" w14:textId="77777777" w:rsidR="00114027" w:rsidRPr="00EE7281" w:rsidRDefault="00114027" w:rsidP="00114467">
                      <w:pPr>
                        <w:rPr>
                          <w:sz w:val="20"/>
                          <w:szCs w:val="20"/>
                        </w:rPr>
                      </w:pPr>
                      <w:r w:rsidRPr="00EE7281">
                        <w:rPr>
                          <w:sz w:val="20"/>
                          <w:szCs w:val="20"/>
                        </w:rPr>
                        <w:t>CAPÍTULO III</w:t>
                      </w:r>
                    </w:p>
                    <w:p w14:paraId="316735B7" w14:textId="77777777" w:rsidR="00114027" w:rsidRPr="00EE7281" w:rsidRDefault="00114027" w:rsidP="00114467">
                      <w:pPr>
                        <w:rPr>
                          <w:sz w:val="20"/>
                          <w:szCs w:val="20"/>
                        </w:rPr>
                      </w:pPr>
                    </w:p>
                    <w:p w14:paraId="5F848598" w14:textId="77777777" w:rsidR="00114027" w:rsidRPr="00EE7281" w:rsidRDefault="00114027" w:rsidP="00114467">
                      <w:pPr>
                        <w:rPr>
                          <w:sz w:val="20"/>
                          <w:szCs w:val="20"/>
                        </w:rPr>
                      </w:pPr>
                      <w:r w:rsidRPr="00EE7281">
                        <w:rPr>
                          <w:sz w:val="20"/>
                          <w:szCs w:val="20"/>
                        </w:rPr>
                        <w:t>Lanzamiento de globos libres no tripulados, farolillos voladores y globos de helio.</w:t>
                      </w:r>
                    </w:p>
                    <w:p w14:paraId="7A06096F" w14:textId="77777777" w:rsidR="00114027" w:rsidRDefault="00114027" w:rsidP="00114467">
                      <w:pPr>
                        <w:rPr>
                          <w:sz w:val="20"/>
                          <w:szCs w:val="20"/>
                        </w:rPr>
                      </w:pPr>
                    </w:p>
                    <w:p w14:paraId="54A4D2C5" w14:textId="77777777" w:rsidR="00114027" w:rsidRPr="00EE7281" w:rsidRDefault="00114027" w:rsidP="00114467">
                      <w:pPr>
                        <w:rPr>
                          <w:sz w:val="20"/>
                          <w:szCs w:val="20"/>
                        </w:rPr>
                      </w:pPr>
                    </w:p>
                    <w:p w14:paraId="5236BBB0" w14:textId="77777777" w:rsidR="00114027" w:rsidRPr="00EE7281" w:rsidRDefault="00114027" w:rsidP="00114467">
                      <w:pPr>
                        <w:rPr>
                          <w:sz w:val="20"/>
                          <w:szCs w:val="20"/>
                        </w:rPr>
                      </w:pPr>
                      <w:r w:rsidRPr="00EE7281">
                        <w:rPr>
                          <w:sz w:val="20"/>
                          <w:szCs w:val="20"/>
                        </w:rPr>
                        <w:t>Artículo 10. Régimen general.</w:t>
                      </w:r>
                    </w:p>
                    <w:p w14:paraId="18CB2CE6" w14:textId="77777777" w:rsidR="00114027" w:rsidRPr="00EE7281" w:rsidRDefault="00114027" w:rsidP="00114467">
                      <w:pPr>
                        <w:rPr>
                          <w:sz w:val="20"/>
                          <w:szCs w:val="20"/>
                        </w:rPr>
                      </w:pPr>
                    </w:p>
                    <w:p w14:paraId="458644DA" w14:textId="77777777" w:rsidR="00114027" w:rsidRPr="00EE7281" w:rsidRDefault="00114027" w:rsidP="00114467">
                      <w:pPr>
                        <w:rPr>
                          <w:sz w:val="20"/>
                          <w:szCs w:val="20"/>
                        </w:rPr>
                      </w:pPr>
                      <w:r w:rsidRPr="00EE7281">
                        <w:rPr>
                          <w:sz w:val="20"/>
                          <w:szCs w:val="20"/>
                        </w:rPr>
                        <w:t>1. El lanzamiento de globos libres no tripulados, podrá realizarse siempre que se efectúe de conformidad con lo previsto en SERA.3140 y el apéndice 2 de SERA y normas que se dicten en su aplicación, y se cumplan, conforme a lo previsto en el capítulo 2 de dicho apéndice, los requisitos establecidos en este capítulo.</w:t>
                      </w:r>
                    </w:p>
                    <w:p w14:paraId="4B0C3C1B" w14:textId="77777777" w:rsidR="00114027" w:rsidRPr="00EE7281" w:rsidRDefault="00114027" w:rsidP="00114467">
                      <w:pPr>
                        <w:rPr>
                          <w:sz w:val="20"/>
                          <w:szCs w:val="20"/>
                        </w:rPr>
                      </w:pPr>
                    </w:p>
                    <w:p w14:paraId="2F6ABAA4" w14:textId="77777777" w:rsidR="00114027" w:rsidRPr="00EE7281" w:rsidRDefault="00114027" w:rsidP="00114467">
                      <w:pPr>
                        <w:rPr>
                          <w:sz w:val="20"/>
                          <w:szCs w:val="20"/>
                        </w:rPr>
                      </w:pPr>
                      <w:r w:rsidRPr="00EE7281">
                        <w:rPr>
                          <w:sz w:val="20"/>
                          <w:szCs w:val="20"/>
                        </w:rPr>
                        <w:t>La suelta de farolillos voladores y globos de helio podrá realizarse, asimismo, sujeta a las condiciones previstas en este capítulo.</w:t>
                      </w:r>
                    </w:p>
                    <w:p w14:paraId="2C86EF75" w14:textId="77777777" w:rsidR="00114027" w:rsidRPr="00EE7281" w:rsidRDefault="00114027" w:rsidP="00114467">
                      <w:pPr>
                        <w:rPr>
                          <w:sz w:val="20"/>
                          <w:szCs w:val="20"/>
                        </w:rPr>
                      </w:pPr>
                    </w:p>
                    <w:p w14:paraId="4F9D3917" w14:textId="77777777" w:rsidR="00114027" w:rsidRPr="00EE7281" w:rsidRDefault="00114027" w:rsidP="00114467">
                      <w:pPr>
                        <w:rPr>
                          <w:sz w:val="20"/>
                          <w:szCs w:val="20"/>
                        </w:rPr>
                      </w:pPr>
                      <w:r w:rsidRPr="00EE7281">
                        <w:rPr>
                          <w:sz w:val="20"/>
                          <w:szCs w:val="20"/>
                        </w:rPr>
                        <w:t>2. La suelta de farolillos voladores y globos de helio se realizará de modo que todos ellos vayan sueltos, sin atar unos a otros. Además, los globos de helio deberán soltarse de día y ser de látex, de colores no metálicos y con un tamaño máximo de 30 cm de diámetro.</w:t>
                      </w:r>
                    </w:p>
                    <w:p w14:paraId="5DA3FC2C" w14:textId="77777777" w:rsidR="00114027" w:rsidRPr="00EE7281" w:rsidRDefault="00114027" w:rsidP="00114467">
                      <w:pPr>
                        <w:rPr>
                          <w:sz w:val="20"/>
                          <w:szCs w:val="20"/>
                        </w:rPr>
                      </w:pPr>
                    </w:p>
                    <w:p w14:paraId="770E157F" w14:textId="77777777" w:rsidR="00114027" w:rsidRPr="00EE7281" w:rsidRDefault="00114027" w:rsidP="00114467">
                      <w:pPr>
                        <w:rPr>
                          <w:sz w:val="20"/>
                          <w:szCs w:val="20"/>
                        </w:rPr>
                      </w:pPr>
                      <w:r w:rsidRPr="00EE7281">
                        <w:rPr>
                          <w:sz w:val="20"/>
                          <w:szCs w:val="20"/>
                        </w:rPr>
                        <w:t>3. En lo no previsto en este capítulo será de aplicación lo dispuesto en el apartado 3.2.17 del Reglamento de Circulación Aérea, en materia de coordinación de las actividades potencialmente peligrosas para las aeronaves que operen conforme a las reglas de la circulación aérea general.</w:t>
                      </w:r>
                    </w:p>
                    <w:p w14:paraId="725BB074" w14:textId="77777777" w:rsidR="00114027" w:rsidRDefault="00114027" w:rsidP="00114467">
                      <w:pPr>
                        <w:rPr>
                          <w:sz w:val="20"/>
                          <w:szCs w:val="20"/>
                        </w:rPr>
                      </w:pPr>
                    </w:p>
                    <w:p w14:paraId="428D5424" w14:textId="77777777" w:rsidR="00114027" w:rsidRPr="00EE7281" w:rsidRDefault="00114027" w:rsidP="00114467">
                      <w:pPr>
                        <w:rPr>
                          <w:sz w:val="20"/>
                          <w:szCs w:val="20"/>
                        </w:rPr>
                      </w:pPr>
                      <w:r w:rsidRPr="00EE7281">
                        <w:rPr>
                          <w:sz w:val="20"/>
                          <w:szCs w:val="20"/>
                        </w:rPr>
                        <w:t xml:space="preserve"> </w:t>
                      </w:r>
                    </w:p>
                    <w:p w14:paraId="42E1C89D" w14:textId="77777777" w:rsidR="00114027" w:rsidRPr="00EE7281" w:rsidRDefault="00114027" w:rsidP="00114467">
                      <w:pPr>
                        <w:rPr>
                          <w:sz w:val="20"/>
                          <w:szCs w:val="20"/>
                        </w:rPr>
                      </w:pPr>
                      <w:r w:rsidRPr="00EE7281">
                        <w:rPr>
                          <w:sz w:val="20"/>
                          <w:szCs w:val="20"/>
                        </w:rPr>
                        <w:t>Artículo 11. Lanzamiento en el entorno de las infraestructuras aeronáuticas.</w:t>
                      </w:r>
                    </w:p>
                    <w:p w14:paraId="6AD9F936" w14:textId="77777777" w:rsidR="00114027" w:rsidRPr="00EE7281" w:rsidRDefault="00114027" w:rsidP="00114467">
                      <w:pPr>
                        <w:rPr>
                          <w:sz w:val="20"/>
                          <w:szCs w:val="20"/>
                        </w:rPr>
                      </w:pPr>
                    </w:p>
                    <w:p w14:paraId="473A8613" w14:textId="77777777" w:rsidR="00114027" w:rsidRPr="00EE7281" w:rsidRDefault="00114027" w:rsidP="00114467">
                      <w:pPr>
                        <w:rPr>
                          <w:sz w:val="20"/>
                          <w:szCs w:val="20"/>
                        </w:rPr>
                      </w:pPr>
                      <w:r w:rsidRPr="00EE7281">
                        <w:rPr>
                          <w:sz w:val="20"/>
                          <w:szCs w:val="20"/>
                        </w:rPr>
                        <w:t>El lanzamiento de globos libres no tripulados y la suelta de farolillos voladores o globos de helio deberá realizarse a una distancia mínima de 8 km del punto de referencia del aeródromo publicado en la Publicación de Información Aeronáutica (AIP) y fuera de la zona de servidumbres aeronáuticas, salvo coordinación expresa con el gestor o responsable de la infraestructura aeronáutica y, cuando proceda, sujeta a la aplicación de los procedimientos de identificación y gestión de riesgos por la realización de actividades humanas o usos del suelo en el entorno aeroportuario.</w:t>
                      </w:r>
                    </w:p>
                    <w:p w14:paraId="2B3671AD" w14:textId="77777777" w:rsidR="00114027" w:rsidRPr="00EE7281" w:rsidRDefault="00114027" w:rsidP="00114467">
                      <w:pPr>
                        <w:rPr>
                          <w:sz w:val="20"/>
                          <w:szCs w:val="20"/>
                        </w:rPr>
                      </w:pPr>
                    </w:p>
                    <w:p w14:paraId="62B3CD77" w14:textId="77777777" w:rsidR="00114027" w:rsidRPr="00EE7281" w:rsidRDefault="00114027" w:rsidP="00114467">
                      <w:pPr>
                        <w:rPr>
                          <w:sz w:val="20"/>
                          <w:szCs w:val="20"/>
                        </w:rPr>
                      </w:pPr>
                      <w:r w:rsidRPr="00EE7281">
                        <w:rPr>
                          <w:sz w:val="20"/>
                          <w:szCs w:val="20"/>
                        </w:rPr>
                        <w:t>A estos efectos, quien pretenda el lanzamiento o suelta en estas zonas deberá comunicarlo al gestor o responsable de la infraestructura, antes de la realización de la actividad.</w:t>
                      </w:r>
                    </w:p>
                    <w:p w14:paraId="26DE4358" w14:textId="77777777" w:rsidR="00114027" w:rsidRPr="00EE7281" w:rsidRDefault="00114027" w:rsidP="00114467">
                      <w:pPr>
                        <w:rPr>
                          <w:sz w:val="20"/>
                          <w:szCs w:val="20"/>
                        </w:rPr>
                      </w:pPr>
                    </w:p>
                    <w:p w14:paraId="37CA5D23" w14:textId="77777777" w:rsidR="00114027" w:rsidRPr="00A57AEF" w:rsidRDefault="00114027" w:rsidP="00114467">
                      <w:pPr>
                        <w:rPr>
                          <w:sz w:val="20"/>
                          <w:szCs w:val="20"/>
                        </w:rPr>
                      </w:pPr>
                      <w:r w:rsidRPr="00EE7281">
                        <w:rPr>
                          <w:sz w:val="20"/>
                          <w:szCs w:val="20"/>
                        </w:rPr>
                        <w:t xml:space="preserve"> </w:t>
                      </w:r>
                    </w:p>
                  </w:txbxContent>
                </v:textbox>
                <w10:anchorlock/>
              </v:shape>
            </w:pict>
          </mc:Fallback>
        </mc:AlternateContent>
      </w:r>
    </w:p>
    <w:p w14:paraId="7D6AFBB4" w14:textId="035F33F4" w:rsidR="00262CE6" w:rsidRDefault="00114467">
      <w:pPr>
        <w:rPr>
          <w:color w:val="000000" w:themeColor="text1"/>
          <w:sz w:val="20"/>
          <w:szCs w:val="20"/>
        </w:rPr>
      </w:pPr>
      <w:r w:rsidRPr="00540DBC">
        <w:rPr>
          <w:rFonts w:cs="Arial"/>
          <w:noProof/>
          <w:szCs w:val="20"/>
        </w:rPr>
        <w:lastRenderedPageBreak/>
        <mc:AlternateContent>
          <mc:Choice Requires="wps">
            <w:drawing>
              <wp:inline distT="0" distB="0" distL="0" distR="0" wp14:anchorId="12FDA8A0" wp14:editId="3FA6E934">
                <wp:extent cx="5399405" cy="8750300"/>
                <wp:effectExtent l="0" t="0" r="10795" b="12700"/>
                <wp:docPr id="12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9405" cy="8750300"/>
                        </a:xfrm>
                        <a:prstGeom prst="rect">
                          <a:avLst/>
                        </a:prstGeom>
                        <a:solidFill>
                          <a:srgbClr val="FFFFFF"/>
                        </a:solidFill>
                        <a:ln w="9525">
                          <a:solidFill>
                            <a:srgbClr val="000000"/>
                          </a:solidFill>
                          <a:miter lim="800000"/>
                          <a:headEnd/>
                          <a:tailEnd/>
                        </a:ln>
                      </wps:spPr>
                      <wps:txbx>
                        <w:txbxContent>
                          <w:p w14:paraId="3C54C674" w14:textId="77777777" w:rsidR="00114027" w:rsidRPr="00925DEF" w:rsidRDefault="00114027" w:rsidP="00114467">
                            <w:pPr>
                              <w:rPr>
                                <w:sz w:val="20"/>
                                <w:szCs w:val="20"/>
                              </w:rPr>
                            </w:pPr>
                            <w:r w:rsidRPr="00925DEF">
                              <w:rPr>
                                <w:sz w:val="20"/>
                                <w:szCs w:val="20"/>
                              </w:rPr>
                              <w:t>Artículo 12. Coordinación operativa del proveedor de servicios de tránsito aéreo.</w:t>
                            </w:r>
                          </w:p>
                          <w:p w14:paraId="1B4E1CCB" w14:textId="77777777" w:rsidR="00114027" w:rsidRPr="00925DEF" w:rsidRDefault="00114027" w:rsidP="00114467">
                            <w:pPr>
                              <w:rPr>
                                <w:sz w:val="20"/>
                                <w:szCs w:val="20"/>
                              </w:rPr>
                            </w:pPr>
                          </w:p>
                          <w:p w14:paraId="1EB36A9F" w14:textId="77777777" w:rsidR="00114027" w:rsidRPr="00925DEF" w:rsidRDefault="00114027" w:rsidP="00114467">
                            <w:pPr>
                              <w:rPr>
                                <w:sz w:val="20"/>
                                <w:szCs w:val="20"/>
                              </w:rPr>
                            </w:pPr>
                            <w:r w:rsidRPr="00925DEF">
                              <w:rPr>
                                <w:sz w:val="20"/>
                                <w:szCs w:val="20"/>
                              </w:rPr>
                              <w:t>1. Sin perjuicio de lo previsto en los artículos 10 y 11, estará sujeto a la coordinación operativa por parte de la entidad pública empresarial ENAIRE:</w:t>
                            </w:r>
                          </w:p>
                          <w:p w14:paraId="640E0531" w14:textId="77777777" w:rsidR="00114027" w:rsidRPr="00925DEF" w:rsidRDefault="00114027" w:rsidP="00114467">
                            <w:pPr>
                              <w:rPr>
                                <w:sz w:val="20"/>
                                <w:szCs w:val="20"/>
                              </w:rPr>
                            </w:pPr>
                          </w:p>
                          <w:p w14:paraId="08EA01D2" w14:textId="77777777" w:rsidR="00114027" w:rsidRPr="00925DEF" w:rsidRDefault="00114027" w:rsidP="00114467">
                            <w:pPr>
                              <w:rPr>
                                <w:sz w:val="20"/>
                                <w:szCs w:val="20"/>
                              </w:rPr>
                            </w:pPr>
                            <w:r w:rsidRPr="00925DEF">
                              <w:rPr>
                                <w:sz w:val="20"/>
                                <w:szCs w:val="20"/>
                              </w:rPr>
                              <w:t>a) El lanzamiento de globos medianos o pesados.</w:t>
                            </w:r>
                          </w:p>
                          <w:p w14:paraId="145480AD" w14:textId="77777777" w:rsidR="00114027" w:rsidRPr="00925DEF" w:rsidRDefault="00114027" w:rsidP="00114467">
                            <w:pPr>
                              <w:rPr>
                                <w:sz w:val="20"/>
                                <w:szCs w:val="20"/>
                              </w:rPr>
                            </w:pPr>
                          </w:p>
                          <w:p w14:paraId="08D926D9" w14:textId="77777777" w:rsidR="00114027" w:rsidRPr="00925DEF" w:rsidRDefault="00114027" w:rsidP="00114467">
                            <w:pPr>
                              <w:rPr>
                                <w:sz w:val="20"/>
                                <w:szCs w:val="20"/>
                              </w:rPr>
                            </w:pPr>
                            <w:r w:rsidRPr="00925DEF">
                              <w:rPr>
                                <w:sz w:val="20"/>
                                <w:szCs w:val="20"/>
                              </w:rPr>
                              <w:t>b) El lanzamiento de globos ligeros en una zona de control de tránsito aéreo (CTR), así como en zona ATZ o FIZ asociada a un aeropuerto.</w:t>
                            </w:r>
                          </w:p>
                          <w:p w14:paraId="0DB3F694" w14:textId="77777777" w:rsidR="00114027" w:rsidRPr="00925DEF" w:rsidRDefault="00114027" w:rsidP="00114467">
                            <w:pPr>
                              <w:rPr>
                                <w:sz w:val="20"/>
                                <w:szCs w:val="20"/>
                              </w:rPr>
                            </w:pPr>
                          </w:p>
                          <w:p w14:paraId="4C073187" w14:textId="77777777" w:rsidR="00114027" w:rsidRPr="00925DEF" w:rsidRDefault="00114027" w:rsidP="00114467">
                            <w:pPr>
                              <w:rPr>
                                <w:sz w:val="20"/>
                                <w:szCs w:val="20"/>
                              </w:rPr>
                            </w:pPr>
                            <w:r w:rsidRPr="00925DEF">
                              <w:rPr>
                                <w:sz w:val="20"/>
                                <w:szCs w:val="20"/>
                              </w:rPr>
                              <w:t>c) La suelta de más de 500 globos de helio cuando se efectúe dentro de un radio de 8 km del punto de referencia de cualquier aeródromo publicado en la AIP.</w:t>
                            </w:r>
                          </w:p>
                          <w:p w14:paraId="4B03F6DD" w14:textId="77777777" w:rsidR="00114027" w:rsidRPr="00925DEF" w:rsidRDefault="00114027" w:rsidP="00114467">
                            <w:pPr>
                              <w:rPr>
                                <w:sz w:val="20"/>
                                <w:szCs w:val="20"/>
                              </w:rPr>
                            </w:pPr>
                          </w:p>
                          <w:p w14:paraId="7222488F" w14:textId="77777777" w:rsidR="00114027" w:rsidRPr="00925DEF" w:rsidRDefault="00114027" w:rsidP="00114467">
                            <w:pPr>
                              <w:rPr>
                                <w:sz w:val="20"/>
                                <w:szCs w:val="20"/>
                              </w:rPr>
                            </w:pPr>
                            <w:r w:rsidRPr="00925DEF">
                              <w:rPr>
                                <w:sz w:val="20"/>
                                <w:szCs w:val="20"/>
                              </w:rPr>
                              <w:t>d) La suelta de más de 1.000 globos de helio cuando se efectúe dentro de un radio de entre 8 y 16 km de distancia del punto de referencia de cualquier aeródromo publicado en la AIP.</w:t>
                            </w:r>
                          </w:p>
                          <w:p w14:paraId="284692B5" w14:textId="77777777" w:rsidR="00114027" w:rsidRPr="00925DEF" w:rsidRDefault="00114027" w:rsidP="00114467">
                            <w:pPr>
                              <w:rPr>
                                <w:sz w:val="20"/>
                                <w:szCs w:val="20"/>
                              </w:rPr>
                            </w:pPr>
                          </w:p>
                          <w:p w14:paraId="3676EDDD" w14:textId="77777777" w:rsidR="00114027" w:rsidRPr="00925DEF" w:rsidRDefault="00114027" w:rsidP="00114467">
                            <w:pPr>
                              <w:rPr>
                                <w:sz w:val="20"/>
                                <w:szCs w:val="20"/>
                              </w:rPr>
                            </w:pPr>
                            <w:r w:rsidRPr="00925DEF">
                              <w:rPr>
                                <w:sz w:val="20"/>
                                <w:szCs w:val="20"/>
                              </w:rPr>
                              <w:t>e) La suelta de farolillos voladores cuando se efectúe dentro de un radio de 16 km del punto de referencia de cualquier aeródromo publicado en la AIP.</w:t>
                            </w:r>
                          </w:p>
                          <w:p w14:paraId="0B901566" w14:textId="77777777" w:rsidR="00114027" w:rsidRPr="00925DEF" w:rsidRDefault="00114027" w:rsidP="00114467">
                            <w:pPr>
                              <w:rPr>
                                <w:sz w:val="20"/>
                                <w:szCs w:val="20"/>
                              </w:rPr>
                            </w:pPr>
                          </w:p>
                          <w:p w14:paraId="3191A2ED" w14:textId="77777777" w:rsidR="00114027" w:rsidRPr="00925DEF" w:rsidRDefault="00114027" w:rsidP="00114467">
                            <w:pPr>
                              <w:rPr>
                                <w:sz w:val="20"/>
                                <w:szCs w:val="20"/>
                              </w:rPr>
                            </w:pPr>
                            <w:r w:rsidRPr="00925DEF">
                              <w:rPr>
                                <w:sz w:val="20"/>
                                <w:szCs w:val="20"/>
                              </w:rPr>
                              <w:t xml:space="preserve">A estos efectos y con sujeción a los criterios y procedimientos operativos generales establecidos por la Comisión Interministerial entre Defensa y Fomento (en adelante CIDEFO), ENAIRE establecerá los formularios que deben cumplimentar los responsables del lanzamiento, así como los procedimientos de coordinación y, aquéllos que tengan por objeto establecer las condiciones que eviten peligros para las aeronaves que operen conforme a las reglas de la circulación aérea general u operativa. </w:t>
                            </w:r>
                          </w:p>
                          <w:p w14:paraId="3B2432C4" w14:textId="77777777" w:rsidR="00114027" w:rsidRPr="00925DEF" w:rsidRDefault="00114027" w:rsidP="00114467">
                            <w:pPr>
                              <w:rPr>
                                <w:sz w:val="20"/>
                                <w:szCs w:val="20"/>
                              </w:rPr>
                            </w:pPr>
                          </w:p>
                          <w:p w14:paraId="76BC6CC8" w14:textId="77777777" w:rsidR="00114027" w:rsidRPr="00925DEF" w:rsidRDefault="00114027" w:rsidP="00114467">
                            <w:pPr>
                              <w:rPr>
                                <w:sz w:val="20"/>
                                <w:szCs w:val="20"/>
                              </w:rPr>
                            </w:pPr>
                          </w:p>
                          <w:p w14:paraId="35A61DDB" w14:textId="77777777" w:rsidR="00114027" w:rsidRPr="00925DEF" w:rsidRDefault="00114027" w:rsidP="00114467">
                            <w:pPr>
                              <w:rPr>
                                <w:b/>
                                <w:bCs/>
                                <w:sz w:val="20"/>
                                <w:szCs w:val="20"/>
                              </w:rPr>
                            </w:pPr>
                            <w:r w:rsidRPr="00925DEF">
                              <w:rPr>
                                <w:b/>
                                <w:bCs/>
                                <w:sz w:val="20"/>
                                <w:szCs w:val="20"/>
                              </w:rPr>
                              <w:t>La zona de lanzamiento propuesta en Sabiñanigo se encuentra a más de 8km del ARP del aeródromo más cercano y  fuera de sus servidumbres aeronáuticas, por lo que no procede coordinación expresa con Gestor o responsable de infraestructura a aeronáutica (Art. 11).</w:t>
                            </w:r>
                          </w:p>
                          <w:p w14:paraId="40D4354C" w14:textId="77777777" w:rsidR="00114027" w:rsidRPr="00925DEF" w:rsidRDefault="00114027" w:rsidP="00114467">
                            <w:pPr>
                              <w:rPr>
                                <w:b/>
                                <w:bCs/>
                                <w:sz w:val="20"/>
                                <w:szCs w:val="20"/>
                              </w:rPr>
                            </w:pPr>
                          </w:p>
                          <w:p w14:paraId="280D7D2D" w14:textId="77777777" w:rsidR="00114027" w:rsidRPr="00925DEF" w:rsidRDefault="00114027" w:rsidP="00114467">
                            <w:pPr>
                              <w:rPr>
                                <w:b/>
                                <w:bCs/>
                                <w:sz w:val="20"/>
                                <w:szCs w:val="20"/>
                              </w:rPr>
                            </w:pPr>
                            <w:r w:rsidRPr="00925DEF">
                              <w:rPr>
                                <w:b/>
                                <w:bCs/>
                                <w:sz w:val="20"/>
                                <w:szCs w:val="20"/>
                              </w:rPr>
                              <w:t>El lanzamiento del globo ligero se encuentra fuera de CTR, ATZ o FIZ por lo que tampoco es necesaria la coordinación operativa con Enaire (Art.12).</w:t>
                            </w:r>
                          </w:p>
                          <w:p w14:paraId="2887F5A6" w14:textId="77777777" w:rsidR="00114027" w:rsidRPr="00925DEF" w:rsidRDefault="00114027" w:rsidP="00114467">
                            <w:pPr>
                              <w:rPr>
                                <w:b/>
                                <w:bCs/>
                                <w:sz w:val="20"/>
                                <w:szCs w:val="20"/>
                              </w:rPr>
                            </w:pPr>
                          </w:p>
                          <w:p w14:paraId="02E7B408" w14:textId="77777777" w:rsidR="00114027" w:rsidRDefault="00114027" w:rsidP="00114467">
                            <w:pPr>
                              <w:rPr>
                                <w:b/>
                                <w:bCs/>
                                <w:sz w:val="20"/>
                                <w:szCs w:val="20"/>
                              </w:rPr>
                            </w:pPr>
                            <w:r w:rsidRPr="00925DEF">
                              <w:rPr>
                                <w:b/>
                                <w:bCs/>
                                <w:sz w:val="20"/>
                                <w:szCs w:val="20"/>
                              </w:rPr>
                              <w:t>No obstante deberá cumplir con el Art. 10 de conformidad con el apéndice 2 de SERA, evitando en cualquier caso sobrevolar territorio francés.</w:t>
                            </w:r>
                          </w:p>
                          <w:p w14:paraId="0DF23867" w14:textId="77777777" w:rsidR="00114027" w:rsidRPr="00925DEF" w:rsidRDefault="00114027" w:rsidP="00114467">
                            <w:pPr>
                              <w:rPr>
                                <w:b/>
                                <w:bCs/>
                                <w:sz w:val="20"/>
                                <w:szCs w:val="20"/>
                              </w:rPr>
                            </w:pPr>
                          </w:p>
                          <w:p w14:paraId="206A8251" w14:textId="77777777" w:rsidR="00114027" w:rsidRPr="00925DEF" w:rsidRDefault="00114027" w:rsidP="00114467">
                            <w:pPr>
                              <w:rPr>
                                <w:sz w:val="20"/>
                                <w:szCs w:val="20"/>
                              </w:rPr>
                            </w:pPr>
                            <w:r w:rsidRPr="00925DEF">
                              <w:rPr>
                                <w:noProof/>
                                <w:sz w:val="20"/>
                                <w:szCs w:val="20"/>
                              </w:rPr>
                              <w:drawing>
                                <wp:inline distT="0" distB="0" distL="0" distR="0" wp14:anchorId="514CC208" wp14:editId="08BC8BB2">
                                  <wp:extent cx="5207635" cy="542290"/>
                                  <wp:effectExtent l="0" t="0" r="0" b="0"/>
                                  <wp:docPr id="192" name="Imagen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5207635" cy="542290"/>
                                          </a:xfrm>
                                          <a:prstGeom prst="rect">
                                            <a:avLst/>
                                          </a:prstGeom>
                                          <a:noFill/>
                                          <a:ln>
                                            <a:noFill/>
                                          </a:ln>
                                        </pic:spPr>
                                      </pic:pic>
                                    </a:graphicData>
                                  </a:graphic>
                                </wp:inline>
                              </w:drawing>
                            </w:r>
                          </w:p>
                          <w:p w14:paraId="31161F10" w14:textId="77777777" w:rsidR="00114027" w:rsidRPr="00925DEF" w:rsidRDefault="00114027" w:rsidP="00114467">
                            <w:pPr>
                              <w:rPr>
                                <w:sz w:val="20"/>
                                <w:szCs w:val="20"/>
                              </w:rPr>
                            </w:pPr>
                            <w:r w:rsidRPr="00925DEF">
                              <w:rPr>
                                <w:sz w:val="20"/>
                                <w:szCs w:val="20"/>
                              </w:rPr>
                              <w:t xml:space="preserve"> </w:t>
                            </w:r>
                          </w:p>
                          <w:p w14:paraId="38B28726" w14:textId="77777777" w:rsidR="00114027" w:rsidRPr="00925DEF" w:rsidRDefault="00114027" w:rsidP="00114467">
                            <w:pPr>
                              <w:rPr>
                                <w:sz w:val="20"/>
                                <w:szCs w:val="20"/>
                              </w:rPr>
                            </w:pPr>
                            <w:r w:rsidRPr="00925DEF">
                              <w:rPr>
                                <w:sz w:val="20"/>
                                <w:szCs w:val="20"/>
                              </w:rPr>
                              <w:t>Un saludo.</w:t>
                            </w:r>
                          </w:p>
                          <w:p w14:paraId="33F78A95" w14:textId="77777777" w:rsidR="00114027" w:rsidRPr="00925DEF" w:rsidRDefault="00114027" w:rsidP="00114467">
                            <w:pPr>
                              <w:rPr>
                                <w:sz w:val="20"/>
                                <w:szCs w:val="20"/>
                              </w:rPr>
                            </w:pPr>
                            <w:r w:rsidRPr="00925DEF">
                              <w:rPr>
                                <w:sz w:val="20"/>
                                <w:szCs w:val="20"/>
                              </w:rPr>
                              <w:t xml:space="preserve"> </w:t>
                            </w:r>
                          </w:p>
                          <w:p w14:paraId="31440D07" w14:textId="77777777" w:rsidR="00114027" w:rsidRPr="00925DEF" w:rsidRDefault="00114027" w:rsidP="00114467">
                            <w:pPr>
                              <w:rPr>
                                <w:sz w:val="20"/>
                                <w:szCs w:val="20"/>
                              </w:rPr>
                            </w:pPr>
                          </w:p>
                          <w:p w14:paraId="1AB4A42E" w14:textId="77777777" w:rsidR="00114027" w:rsidRPr="00925DEF" w:rsidRDefault="00114027" w:rsidP="00114467">
                            <w:pPr>
                              <w:rPr>
                                <w:sz w:val="20"/>
                                <w:szCs w:val="20"/>
                              </w:rPr>
                            </w:pPr>
                            <w:r w:rsidRPr="00925DEF">
                              <w:rPr>
                                <w:sz w:val="20"/>
                                <w:szCs w:val="20"/>
                              </w:rPr>
                              <w:t>Dirección de Operaciones</w:t>
                            </w:r>
                          </w:p>
                          <w:p w14:paraId="1F0B3C00" w14:textId="77777777" w:rsidR="00114027" w:rsidRPr="00925DEF" w:rsidRDefault="00114027" w:rsidP="00114467">
                            <w:pPr>
                              <w:rPr>
                                <w:sz w:val="20"/>
                                <w:szCs w:val="20"/>
                              </w:rPr>
                            </w:pPr>
                          </w:p>
                          <w:p w14:paraId="0D0983D3" w14:textId="77777777" w:rsidR="00114027" w:rsidRPr="00925DEF" w:rsidRDefault="00114027" w:rsidP="00114467">
                            <w:pPr>
                              <w:rPr>
                                <w:sz w:val="20"/>
                                <w:szCs w:val="20"/>
                              </w:rPr>
                            </w:pPr>
                            <w:r w:rsidRPr="00925DEF">
                              <w:rPr>
                                <w:sz w:val="20"/>
                                <w:szCs w:val="20"/>
                              </w:rPr>
                              <w:t>Dpto. Coordinación Operativa de Espacio Aéreo (COP)</w:t>
                            </w:r>
                          </w:p>
                          <w:p w14:paraId="4112F57E" w14:textId="77777777" w:rsidR="00114027" w:rsidRPr="00925DEF" w:rsidRDefault="00114027" w:rsidP="00114467">
                            <w:pPr>
                              <w:rPr>
                                <w:sz w:val="20"/>
                                <w:szCs w:val="20"/>
                              </w:rPr>
                            </w:pPr>
                          </w:p>
                          <w:p w14:paraId="0F60B353" w14:textId="77777777" w:rsidR="00114027" w:rsidRPr="00925DEF" w:rsidRDefault="00114027" w:rsidP="00114467">
                            <w:pPr>
                              <w:rPr>
                                <w:sz w:val="20"/>
                                <w:szCs w:val="20"/>
                              </w:rPr>
                            </w:pPr>
                            <w:r w:rsidRPr="00925DEF">
                              <w:rPr>
                                <w:sz w:val="20"/>
                                <w:szCs w:val="20"/>
                              </w:rPr>
                              <w:t>T. +34 913 213 139</w:t>
                            </w:r>
                          </w:p>
                          <w:p w14:paraId="0BCC34BF" w14:textId="77777777" w:rsidR="00114027" w:rsidRPr="00925DEF" w:rsidRDefault="00114027" w:rsidP="00114467">
                            <w:pPr>
                              <w:rPr>
                                <w:sz w:val="20"/>
                                <w:szCs w:val="20"/>
                              </w:rPr>
                            </w:pPr>
                            <w:r w:rsidRPr="00925DEF">
                              <w:rPr>
                                <w:sz w:val="20"/>
                                <w:szCs w:val="20"/>
                              </w:rPr>
                              <w:t>F. +34 913 213 391</w:t>
                            </w:r>
                          </w:p>
                          <w:p w14:paraId="341042B4" w14:textId="0731E32D" w:rsidR="00114027" w:rsidRPr="00925DEF" w:rsidRDefault="00114027" w:rsidP="00114467">
                            <w:pPr>
                              <w:rPr>
                                <w:sz w:val="20"/>
                                <w:szCs w:val="20"/>
                              </w:rPr>
                            </w:pPr>
                            <w:r w:rsidRPr="00925DEF">
                              <w:rPr>
                                <w:sz w:val="20"/>
                                <w:szCs w:val="20"/>
                              </w:rPr>
                              <w:t>E. @enaire.es</w:t>
                            </w:r>
                          </w:p>
                          <w:p w14:paraId="6EDBB985" w14:textId="77777777" w:rsidR="00114027" w:rsidRPr="00925DEF" w:rsidRDefault="00114027" w:rsidP="00114467">
                            <w:pPr>
                              <w:rPr>
                                <w:sz w:val="20"/>
                                <w:szCs w:val="20"/>
                              </w:rPr>
                            </w:pPr>
                          </w:p>
                          <w:p w14:paraId="7E69241D" w14:textId="77777777" w:rsidR="00114027" w:rsidRPr="00925DEF" w:rsidRDefault="00114027" w:rsidP="00114467">
                            <w:pPr>
                              <w:rPr>
                                <w:sz w:val="20"/>
                                <w:szCs w:val="20"/>
                              </w:rPr>
                            </w:pPr>
                            <w:r w:rsidRPr="00925DEF">
                              <w:rPr>
                                <w:sz w:val="20"/>
                                <w:szCs w:val="20"/>
                              </w:rPr>
                              <w:t>Edificio 2, 2ª Planta – P.E. Las Mercedes</w:t>
                            </w:r>
                          </w:p>
                          <w:p w14:paraId="229B7608" w14:textId="77777777" w:rsidR="00114027" w:rsidRPr="00925DEF" w:rsidRDefault="00114027" w:rsidP="00114467">
                            <w:pPr>
                              <w:rPr>
                                <w:sz w:val="20"/>
                                <w:szCs w:val="20"/>
                              </w:rPr>
                            </w:pPr>
                          </w:p>
                          <w:p w14:paraId="410BD05F" w14:textId="77777777" w:rsidR="00114027" w:rsidRPr="00925DEF" w:rsidRDefault="00114027" w:rsidP="00114467">
                            <w:pPr>
                              <w:rPr>
                                <w:sz w:val="20"/>
                                <w:szCs w:val="20"/>
                              </w:rPr>
                            </w:pPr>
                            <w:r w:rsidRPr="00925DEF">
                              <w:rPr>
                                <w:sz w:val="20"/>
                                <w:szCs w:val="20"/>
                              </w:rPr>
                              <w:t>Avda. de Aragón, 330</w:t>
                            </w:r>
                          </w:p>
                          <w:p w14:paraId="7D45A094" w14:textId="77777777" w:rsidR="00114027" w:rsidRPr="00925DEF" w:rsidRDefault="00114027" w:rsidP="00114467">
                            <w:pPr>
                              <w:rPr>
                                <w:sz w:val="20"/>
                                <w:szCs w:val="20"/>
                              </w:rPr>
                            </w:pPr>
                            <w:r w:rsidRPr="00925DEF">
                              <w:rPr>
                                <w:sz w:val="20"/>
                                <w:szCs w:val="20"/>
                              </w:rPr>
                              <w:t>28022 Madrid. España</w:t>
                            </w:r>
                          </w:p>
                          <w:p w14:paraId="732E4653" w14:textId="77777777" w:rsidR="00114027" w:rsidRPr="00A57AEF" w:rsidRDefault="00114027" w:rsidP="00114467">
                            <w:pPr>
                              <w:rPr>
                                <w:sz w:val="20"/>
                                <w:szCs w:val="20"/>
                              </w:rPr>
                            </w:pPr>
                            <w:r w:rsidRPr="00EE7281">
                              <w:rPr>
                                <w:sz w:val="20"/>
                                <w:szCs w:val="20"/>
                              </w:rPr>
                              <w:t xml:space="preserve"> </w:t>
                            </w:r>
                          </w:p>
                        </w:txbxContent>
                      </wps:txbx>
                      <wps:bodyPr rot="0" vert="horz" wrap="square" lIns="91440" tIns="45720" rIns="91440" bIns="45720" anchor="t" anchorCtr="0">
                        <a:noAutofit/>
                      </wps:bodyPr>
                    </wps:wsp>
                  </a:graphicData>
                </a:graphic>
              </wp:inline>
            </w:drawing>
          </mc:Choice>
          <mc:Fallback>
            <w:pict>
              <v:shape w14:anchorId="12FDA8A0" id="_x0000_s1067" type="#_x0000_t202" style="width:425.15pt;height:68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">
                <v:textbox>
                  <w:txbxContent>
                    <w:p w14:paraId="3C54C674" w14:textId="77777777" w:rsidR="00114027" w:rsidRPr="00925DEF" w:rsidRDefault="00114027" w:rsidP="00114467">
                      <w:pPr>
                        <w:rPr>
                          <w:sz w:val="20"/>
                          <w:szCs w:val="20"/>
                        </w:rPr>
                      </w:pPr>
                      <w:r w:rsidRPr="00925DEF">
                        <w:rPr>
                          <w:sz w:val="20"/>
                          <w:szCs w:val="20"/>
                        </w:rPr>
                        <w:t>Artículo 12. Coordinación operativa del proveedor de servicios de tránsito aéreo.</w:t>
                      </w:r>
                    </w:p>
                    <w:p w14:paraId="1B4E1CCB" w14:textId="77777777" w:rsidR="00114027" w:rsidRPr="00925DEF" w:rsidRDefault="00114027" w:rsidP="00114467">
                      <w:pPr>
                        <w:rPr>
                          <w:sz w:val="20"/>
                          <w:szCs w:val="20"/>
                        </w:rPr>
                      </w:pPr>
                    </w:p>
                    <w:p w14:paraId="1EB36A9F" w14:textId="77777777" w:rsidR="00114027" w:rsidRPr="00925DEF" w:rsidRDefault="00114027" w:rsidP="00114467">
                      <w:pPr>
                        <w:rPr>
                          <w:sz w:val="20"/>
                          <w:szCs w:val="20"/>
                        </w:rPr>
                      </w:pPr>
                      <w:r w:rsidRPr="00925DEF">
                        <w:rPr>
                          <w:sz w:val="20"/>
                          <w:szCs w:val="20"/>
                        </w:rPr>
                        <w:t>1. Sin perjuicio de lo previsto en los artículos 10 y 11, estará sujeto a la coordinación operativa por parte de la entidad pública empresarial ENAIRE:</w:t>
                      </w:r>
                    </w:p>
                    <w:p w14:paraId="640E0531" w14:textId="77777777" w:rsidR="00114027" w:rsidRPr="00925DEF" w:rsidRDefault="00114027" w:rsidP="00114467">
                      <w:pPr>
                        <w:rPr>
                          <w:sz w:val="20"/>
                          <w:szCs w:val="20"/>
                        </w:rPr>
                      </w:pPr>
                    </w:p>
                    <w:p w14:paraId="08EA01D2" w14:textId="77777777" w:rsidR="00114027" w:rsidRPr="00925DEF" w:rsidRDefault="00114027" w:rsidP="00114467">
                      <w:pPr>
                        <w:rPr>
                          <w:sz w:val="20"/>
                          <w:szCs w:val="20"/>
                        </w:rPr>
                      </w:pPr>
                      <w:r w:rsidRPr="00925DEF">
                        <w:rPr>
                          <w:sz w:val="20"/>
                          <w:szCs w:val="20"/>
                        </w:rPr>
                        <w:t>a) El lanzamiento de globos medianos o pesados.</w:t>
                      </w:r>
                    </w:p>
                    <w:p w14:paraId="145480AD" w14:textId="77777777" w:rsidR="00114027" w:rsidRPr="00925DEF" w:rsidRDefault="00114027" w:rsidP="00114467">
                      <w:pPr>
                        <w:rPr>
                          <w:sz w:val="20"/>
                          <w:szCs w:val="20"/>
                        </w:rPr>
                      </w:pPr>
                    </w:p>
                    <w:p w14:paraId="08D926D9" w14:textId="77777777" w:rsidR="00114027" w:rsidRPr="00925DEF" w:rsidRDefault="00114027" w:rsidP="00114467">
                      <w:pPr>
                        <w:rPr>
                          <w:sz w:val="20"/>
                          <w:szCs w:val="20"/>
                        </w:rPr>
                      </w:pPr>
                      <w:r w:rsidRPr="00925DEF">
                        <w:rPr>
                          <w:sz w:val="20"/>
                          <w:szCs w:val="20"/>
                        </w:rPr>
                        <w:t>b) El lanzamiento de globos ligeros en una zona de control de tránsito aéreo (CTR), así como en zona ATZ o FIZ asociada a un aeropuerto.</w:t>
                      </w:r>
                    </w:p>
                    <w:p w14:paraId="0DB3F694" w14:textId="77777777" w:rsidR="00114027" w:rsidRPr="00925DEF" w:rsidRDefault="00114027" w:rsidP="00114467">
                      <w:pPr>
                        <w:rPr>
                          <w:sz w:val="20"/>
                          <w:szCs w:val="20"/>
                        </w:rPr>
                      </w:pPr>
                    </w:p>
                    <w:p w14:paraId="4C073187" w14:textId="77777777" w:rsidR="00114027" w:rsidRPr="00925DEF" w:rsidRDefault="00114027" w:rsidP="00114467">
                      <w:pPr>
                        <w:rPr>
                          <w:sz w:val="20"/>
                          <w:szCs w:val="20"/>
                        </w:rPr>
                      </w:pPr>
                      <w:r w:rsidRPr="00925DEF">
                        <w:rPr>
                          <w:sz w:val="20"/>
                          <w:szCs w:val="20"/>
                        </w:rPr>
                        <w:t>c) La suelta de más de 500 globos de helio cuando se efectúe dentro de un radio de 8 km del punto de referencia de cualquier aeródromo publicado en la AIP.</w:t>
                      </w:r>
                    </w:p>
                    <w:p w14:paraId="4B03F6DD" w14:textId="77777777" w:rsidR="00114027" w:rsidRPr="00925DEF" w:rsidRDefault="00114027" w:rsidP="00114467">
                      <w:pPr>
                        <w:rPr>
                          <w:sz w:val="20"/>
                          <w:szCs w:val="20"/>
                        </w:rPr>
                      </w:pPr>
                    </w:p>
                    <w:p w14:paraId="7222488F" w14:textId="77777777" w:rsidR="00114027" w:rsidRPr="00925DEF" w:rsidRDefault="00114027" w:rsidP="00114467">
                      <w:pPr>
                        <w:rPr>
                          <w:sz w:val="20"/>
                          <w:szCs w:val="20"/>
                        </w:rPr>
                      </w:pPr>
                      <w:r w:rsidRPr="00925DEF">
                        <w:rPr>
                          <w:sz w:val="20"/>
                          <w:szCs w:val="20"/>
                        </w:rPr>
                        <w:t>d) La suelta de más de 1.000 globos de helio cuando se efectúe dentro de un radio de entre 8 y 16 km de distancia del punto de referencia de cualquier aeródromo publicado en la AIP.</w:t>
                      </w:r>
                    </w:p>
                    <w:p w14:paraId="284692B5" w14:textId="77777777" w:rsidR="00114027" w:rsidRPr="00925DEF" w:rsidRDefault="00114027" w:rsidP="00114467">
                      <w:pPr>
                        <w:rPr>
                          <w:sz w:val="20"/>
                          <w:szCs w:val="20"/>
                        </w:rPr>
                      </w:pPr>
                    </w:p>
                    <w:p w14:paraId="3676EDDD" w14:textId="77777777" w:rsidR="00114027" w:rsidRPr="00925DEF" w:rsidRDefault="00114027" w:rsidP="00114467">
                      <w:pPr>
                        <w:rPr>
                          <w:sz w:val="20"/>
                          <w:szCs w:val="20"/>
                        </w:rPr>
                      </w:pPr>
                      <w:r w:rsidRPr="00925DEF">
                        <w:rPr>
                          <w:sz w:val="20"/>
                          <w:szCs w:val="20"/>
                        </w:rPr>
                        <w:t>e) La suelta de farolillos voladores cuando se efectúe dentro de un radio de 16 km del punto de referencia de cualquier aeródromo publicado en la AIP.</w:t>
                      </w:r>
                    </w:p>
                    <w:p w14:paraId="0B901566" w14:textId="77777777" w:rsidR="00114027" w:rsidRPr="00925DEF" w:rsidRDefault="00114027" w:rsidP="00114467">
                      <w:pPr>
                        <w:rPr>
                          <w:sz w:val="20"/>
                          <w:szCs w:val="20"/>
                        </w:rPr>
                      </w:pPr>
                    </w:p>
                    <w:p w14:paraId="3191A2ED" w14:textId="77777777" w:rsidR="00114027" w:rsidRPr="00925DEF" w:rsidRDefault="00114027" w:rsidP="00114467">
                      <w:pPr>
                        <w:rPr>
                          <w:sz w:val="20"/>
                          <w:szCs w:val="20"/>
                        </w:rPr>
                      </w:pPr>
                      <w:r w:rsidRPr="00925DEF">
                        <w:rPr>
                          <w:sz w:val="20"/>
                          <w:szCs w:val="20"/>
                        </w:rPr>
                        <w:t xml:space="preserve">A estos efectos y con sujeción a los criterios y procedimientos operativos generales establecidos por la Comisión Interministerial entre Defensa y Fomento (en adelante CIDEFO), ENAIRE establecerá los formularios que deben cumplimentar los responsables del lanzamiento, así como los procedimientos de coordinación y, aquéllos que tengan por objeto establecer las condiciones que eviten peligros para las aeronaves que operen conforme a las reglas de la circulación aérea general u operativa. </w:t>
                      </w:r>
                    </w:p>
                    <w:p w14:paraId="3B2432C4" w14:textId="77777777" w:rsidR="00114027" w:rsidRPr="00925DEF" w:rsidRDefault="00114027" w:rsidP="00114467">
                      <w:pPr>
                        <w:rPr>
                          <w:sz w:val="20"/>
                          <w:szCs w:val="20"/>
                        </w:rPr>
                      </w:pPr>
                    </w:p>
                    <w:p w14:paraId="76BC6CC8" w14:textId="77777777" w:rsidR="00114027" w:rsidRPr="00925DEF" w:rsidRDefault="00114027" w:rsidP="00114467">
                      <w:pPr>
                        <w:rPr>
                          <w:sz w:val="20"/>
                          <w:szCs w:val="20"/>
                        </w:rPr>
                      </w:pPr>
                    </w:p>
                    <w:p w14:paraId="35A61DDB" w14:textId="77777777" w:rsidR="00114027" w:rsidRPr="00925DEF" w:rsidRDefault="00114027" w:rsidP="00114467">
                      <w:pPr>
                        <w:rPr>
                          <w:b/>
                          <w:bCs/>
                          <w:sz w:val="20"/>
                          <w:szCs w:val="20"/>
                        </w:rPr>
                      </w:pPr>
                      <w:r w:rsidRPr="00925DEF">
                        <w:rPr>
                          <w:b/>
                          <w:bCs/>
                          <w:sz w:val="20"/>
                          <w:szCs w:val="20"/>
                        </w:rPr>
                        <w:t xml:space="preserve">La zona de lanzamiento propuesta en </w:t>
                      </w:r>
                      <w:proofErr w:type="spellStart"/>
                      <w:r w:rsidRPr="00925DEF">
                        <w:rPr>
                          <w:b/>
                          <w:bCs/>
                          <w:sz w:val="20"/>
                          <w:szCs w:val="20"/>
                        </w:rPr>
                        <w:t>Sabiñanigo</w:t>
                      </w:r>
                      <w:proofErr w:type="spellEnd"/>
                      <w:r w:rsidRPr="00925DEF">
                        <w:rPr>
                          <w:b/>
                          <w:bCs/>
                          <w:sz w:val="20"/>
                          <w:szCs w:val="20"/>
                        </w:rPr>
                        <w:t xml:space="preserve"> se encuentra a más de 8km del ARP del aeródromo más cercano </w:t>
                      </w:r>
                      <w:proofErr w:type="gramStart"/>
                      <w:r w:rsidRPr="00925DEF">
                        <w:rPr>
                          <w:b/>
                          <w:bCs/>
                          <w:sz w:val="20"/>
                          <w:szCs w:val="20"/>
                        </w:rPr>
                        <w:t>y  fuera</w:t>
                      </w:r>
                      <w:proofErr w:type="gramEnd"/>
                      <w:r w:rsidRPr="00925DEF">
                        <w:rPr>
                          <w:b/>
                          <w:bCs/>
                          <w:sz w:val="20"/>
                          <w:szCs w:val="20"/>
                        </w:rPr>
                        <w:t xml:space="preserve"> de sus servidumbres aeronáuticas, por lo que no procede coordinación expresa con Gestor o responsable de infraestructura a aeronáutica (Art. 11).</w:t>
                      </w:r>
                    </w:p>
                    <w:p w14:paraId="40D4354C" w14:textId="77777777" w:rsidR="00114027" w:rsidRPr="00925DEF" w:rsidRDefault="00114027" w:rsidP="00114467">
                      <w:pPr>
                        <w:rPr>
                          <w:b/>
                          <w:bCs/>
                          <w:sz w:val="20"/>
                          <w:szCs w:val="20"/>
                        </w:rPr>
                      </w:pPr>
                    </w:p>
                    <w:p w14:paraId="280D7D2D" w14:textId="77777777" w:rsidR="00114027" w:rsidRPr="00925DEF" w:rsidRDefault="00114027" w:rsidP="00114467">
                      <w:pPr>
                        <w:rPr>
                          <w:b/>
                          <w:bCs/>
                          <w:sz w:val="20"/>
                          <w:szCs w:val="20"/>
                        </w:rPr>
                      </w:pPr>
                      <w:r w:rsidRPr="00925DEF">
                        <w:rPr>
                          <w:b/>
                          <w:bCs/>
                          <w:sz w:val="20"/>
                          <w:szCs w:val="20"/>
                        </w:rPr>
                        <w:t xml:space="preserve">El lanzamiento del globo ligero se encuentra fuera de CTR, ATZ o FIZ por lo que tampoco es necesaria la coordinación operativa con </w:t>
                      </w:r>
                      <w:proofErr w:type="spellStart"/>
                      <w:r w:rsidRPr="00925DEF">
                        <w:rPr>
                          <w:b/>
                          <w:bCs/>
                          <w:sz w:val="20"/>
                          <w:szCs w:val="20"/>
                        </w:rPr>
                        <w:t>Enaire</w:t>
                      </w:r>
                      <w:proofErr w:type="spellEnd"/>
                      <w:r w:rsidRPr="00925DEF">
                        <w:rPr>
                          <w:b/>
                          <w:bCs/>
                          <w:sz w:val="20"/>
                          <w:szCs w:val="20"/>
                        </w:rPr>
                        <w:t xml:space="preserve"> (Art.12).</w:t>
                      </w:r>
                    </w:p>
                    <w:p w14:paraId="2887F5A6" w14:textId="77777777" w:rsidR="00114027" w:rsidRPr="00925DEF" w:rsidRDefault="00114027" w:rsidP="00114467">
                      <w:pPr>
                        <w:rPr>
                          <w:b/>
                          <w:bCs/>
                          <w:sz w:val="20"/>
                          <w:szCs w:val="20"/>
                        </w:rPr>
                      </w:pPr>
                    </w:p>
                    <w:p w14:paraId="02E7B408" w14:textId="77777777" w:rsidR="00114027" w:rsidRDefault="00114027" w:rsidP="00114467">
                      <w:pPr>
                        <w:rPr>
                          <w:b/>
                          <w:bCs/>
                          <w:sz w:val="20"/>
                          <w:szCs w:val="20"/>
                        </w:rPr>
                      </w:pPr>
                      <w:r w:rsidRPr="00925DEF">
                        <w:rPr>
                          <w:b/>
                          <w:bCs/>
                          <w:sz w:val="20"/>
                          <w:szCs w:val="20"/>
                        </w:rPr>
                        <w:t xml:space="preserve">No </w:t>
                      </w:r>
                      <w:proofErr w:type="gramStart"/>
                      <w:r w:rsidRPr="00925DEF">
                        <w:rPr>
                          <w:b/>
                          <w:bCs/>
                          <w:sz w:val="20"/>
                          <w:szCs w:val="20"/>
                        </w:rPr>
                        <w:t>obstante</w:t>
                      </w:r>
                      <w:proofErr w:type="gramEnd"/>
                      <w:r w:rsidRPr="00925DEF">
                        <w:rPr>
                          <w:b/>
                          <w:bCs/>
                          <w:sz w:val="20"/>
                          <w:szCs w:val="20"/>
                        </w:rPr>
                        <w:t xml:space="preserve"> deberá cumplir con el Art. 10 de conformidad con el apéndice 2 de SERA, evitando en cualquier caso sobrevolar territorio francés.</w:t>
                      </w:r>
                    </w:p>
                    <w:p w14:paraId="0DF23867" w14:textId="77777777" w:rsidR="00114027" w:rsidRPr="00925DEF" w:rsidRDefault="00114027" w:rsidP="00114467">
                      <w:pPr>
                        <w:rPr>
                          <w:b/>
                          <w:bCs/>
                          <w:sz w:val="20"/>
                          <w:szCs w:val="20"/>
                        </w:rPr>
                      </w:pPr>
                    </w:p>
                    <w:p w14:paraId="206A8251" w14:textId="77777777" w:rsidR="00114027" w:rsidRPr="00925DEF" w:rsidRDefault="00114027" w:rsidP="00114467">
                      <w:pPr>
                        <w:rPr>
                          <w:sz w:val="20"/>
                          <w:szCs w:val="20"/>
                        </w:rPr>
                      </w:pPr>
                      <w:r w:rsidRPr="00925DEF">
                        <w:rPr>
                          <w:noProof/>
                          <w:sz w:val="20"/>
                          <w:szCs w:val="20"/>
                        </w:rPr>
                        <w:drawing>
                          <wp:inline distT="0" distB="0" distL="0" distR="0" wp14:anchorId="514CC208" wp14:editId="08BC8BB2">
                            <wp:extent cx="5207635" cy="542290"/>
                            <wp:effectExtent l="0" t="0" r="0" b="0"/>
                            <wp:docPr id="192" name="Imagen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5207635" cy="542290"/>
                                    </a:xfrm>
                                    <a:prstGeom prst="rect">
                                      <a:avLst/>
                                    </a:prstGeom>
                                    <a:noFill/>
                                    <a:ln>
                                      <a:noFill/>
                                    </a:ln>
                                  </pic:spPr>
                                </pic:pic>
                              </a:graphicData>
                            </a:graphic>
                          </wp:inline>
                        </w:drawing>
                      </w:r>
                    </w:p>
                    <w:p w14:paraId="31161F10" w14:textId="77777777" w:rsidR="00114027" w:rsidRPr="00925DEF" w:rsidRDefault="00114027" w:rsidP="00114467">
                      <w:pPr>
                        <w:rPr>
                          <w:sz w:val="20"/>
                          <w:szCs w:val="20"/>
                        </w:rPr>
                      </w:pPr>
                      <w:r w:rsidRPr="00925DEF">
                        <w:rPr>
                          <w:sz w:val="20"/>
                          <w:szCs w:val="20"/>
                        </w:rPr>
                        <w:t xml:space="preserve"> </w:t>
                      </w:r>
                    </w:p>
                    <w:p w14:paraId="38B28726" w14:textId="77777777" w:rsidR="00114027" w:rsidRPr="00925DEF" w:rsidRDefault="00114027" w:rsidP="00114467">
                      <w:pPr>
                        <w:rPr>
                          <w:sz w:val="20"/>
                          <w:szCs w:val="20"/>
                        </w:rPr>
                      </w:pPr>
                      <w:r w:rsidRPr="00925DEF">
                        <w:rPr>
                          <w:sz w:val="20"/>
                          <w:szCs w:val="20"/>
                        </w:rPr>
                        <w:t>Un saludo.</w:t>
                      </w:r>
                    </w:p>
                    <w:p w14:paraId="33F78A95" w14:textId="77777777" w:rsidR="00114027" w:rsidRPr="00925DEF" w:rsidRDefault="00114027" w:rsidP="00114467">
                      <w:pPr>
                        <w:rPr>
                          <w:sz w:val="20"/>
                          <w:szCs w:val="20"/>
                        </w:rPr>
                      </w:pPr>
                      <w:r w:rsidRPr="00925DEF">
                        <w:rPr>
                          <w:sz w:val="20"/>
                          <w:szCs w:val="20"/>
                        </w:rPr>
                        <w:t xml:space="preserve"> </w:t>
                      </w:r>
                    </w:p>
                    <w:p w14:paraId="31440D07" w14:textId="77777777" w:rsidR="00114027" w:rsidRPr="00925DEF" w:rsidRDefault="00114027" w:rsidP="00114467">
                      <w:pPr>
                        <w:rPr>
                          <w:sz w:val="20"/>
                          <w:szCs w:val="20"/>
                        </w:rPr>
                      </w:pPr>
                    </w:p>
                    <w:p w14:paraId="1AB4A42E" w14:textId="77777777" w:rsidR="00114027" w:rsidRPr="00925DEF" w:rsidRDefault="00114027" w:rsidP="00114467">
                      <w:pPr>
                        <w:rPr>
                          <w:sz w:val="20"/>
                          <w:szCs w:val="20"/>
                        </w:rPr>
                      </w:pPr>
                      <w:r w:rsidRPr="00925DEF">
                        <w:rPr>
                          <w:sz w:val="20"/>
                          <w:szCs w:val="20"/>
                        </w:rPr>
                        <w:t>Dirección de Operaciones</w:t>
                      </w:r>
                    </w:p>
                    <w:p w14:paraId="1F0B3C00" w14:textId="77777777" w:rsidR="00114027" w:rsidRPr="00925DEF" w:rsidRDefault="00114027" w:rsidP="00114467">
                      <w:pPr>
                        <w:rPr>
                          <w:sz w:val="20"/>
                          <w:szCs w:val="20"/>
                        </w:rPr>
                      </w:pPr>
                    </w:p>
                    <w:p w14:paraId="0D0983D3" w14:textId="77777777" w:rsidR="00114027" w:rsidRPr="00925DEF" w:rsidRDefault="00114027" w:rsidP="00114467">
                      <w:pPr>
                        <w:rPr>
                          <w:sz w:val="20"/>
                          <w:szCs w:val="20"/>
                        </w:rPr>
                      </w:pPr>
                      <w:r w:rsidRPr="00925DEF">
                        <w:rPr>
                          <w:sz w:val="20"/>
                          <w:szCs w:val="20"/>
                        </w:rPr>
                        <w:t>Dpto. Coordinación Operativa de Espacio Aéreo (COP)</w:t>
                      </w:r>
                    </w:p>
                    <w:p w14:paraId="4112F57E" w14:textId="77777777" w:rsidR="00114027" w:rsidRPr="00925DEF" w:rsidRDefault="00114027" w:rsidP="00114467">
                      <w:pPr>
                        <w:rPr>
                          <w:sz w:val="20"/>
                          <w:szCs w:val="20"/>
                        </w:rPr>
                      </w:pPr>
                    </w:p>
                    <w:p w14:paraId="0F60B353" w14:textId="77777777" w:rsidR="00114027" w:rsidRPr="00925DEF" w:rsidRDefault="00114027" w:rsidP="00114467">
                      <w:pPr>
                        <w:rPr>
                          <w:sz w:val="20"/>
                          <w:szCs w:val="20"/>
                        </w:rPr>
                      </w:pPr>
                      <w:r w:rsidRPr="00925DEF">
                        <w:rPr>
                          <w:sz w:val="20"/>
                          <w:szCs w:val="20"/>
                        </w:rPr>
                        <w:t>T. +34 913 213 139</w:t>
                      </w:r>
                    </w:p>
                    <w:p w14:paraId="0BCC34BF" w14:textId="77777777" w:rsidR="00114027" w:rsidRPr="00925DEF" w:rsidRDefault="00114027" w:rsidP="00114467">
                      <w:pPr>
                        <w:rPr>
                          <w:sz w:val="20"/>
                          <w:szCs w:val="20"/>
                        </w:rPr>
                      </w:pPr>
                      <w:r w:rsidRPr="00925DEF">
                        <w:rPr>
                          <w:sz w:val="20"/>
                          <w:szCs w:val="20"/>
                        </w:rPr>
                        <w:t>F. +34 913 213 391</w:t>
                      </w:r>
                    </w:p>
                    <w:p w14:paraId="341042B4" w14:textId="0731E32D" w:rsidR="00114027" w:rsidRPr="00925DEF" w:rsidRDefault="00114027" w:rsidP="00114467">
                      <w:pPr>
                        <w:rPr>
                          <w:sz w:val="20"/>
                          <w:szCs w:val="20"/>
                        </w:rPr>
                      </w:pPr>
                      <w:r w:rsidRPr="00925DEF">
                        <w:rPr>
                          <w:sz w:val="20"/>
                          <w:szCs w:val="20"/>
                        </w:rPr>
                        <w:t>E. @enaire.es</w:t>
                      </w:r>
                    </w:p>
                    <w:p w14:paraId="6EDBB985" w14:textId="77777777" w:rsidR="00114027" w:rsidRPr="00925DEF" w:rsidRDefault="00114027" w:rsidP="00114467">
                      <w:pPr>
                        <w:rPr>
                          <w:sz w:val="20"/>
                          <w:szCs w:val="20"/>
                        </w:rPr>
                      </w:pPr>
                    </w:p>
                    <w:p w14:paraId="7E69241D" w14:textId="77777777" w:rsidR="00114027" w:rsidRPr="00925DEF" w:rsidRDefault="00114027" w:rsidP="00114467">
                      <w:pPr>
                        <w:rPr>
                          <w:sz w:val="20"/>
                          <w:szCs w:val="20"/>
                        </w:rPr>
                      </w:pPr>
                      <w:r w:rsidRPr="00925DEF">
                        <w:rPr>
                          <w:sz w:val="20"/>
                          <w:szCs w:val="20"/>
                        </w:rPr>
                        <w:t>Edificio 2, 2ª Planta – P.E. Las Mercedes</w:t>
                      </w:r>
                    </w:p>
                    <w:p w14:paraId="229B7608" w14:textId="77777777" w:rsidR="00114027" w:rsidRPr="00925DEF" w:rsidRDefault="00114027" w:rsidP="00114467">
                      <w:pPr>
                        <w:rPr>
                          <w:sz w:val="20"/>
                          <w:szCs w:val="20"/>
                        </w:rPr>
                      </w:pPr>
                    </w:p>
                    <w:p w14:paraId="410BD05F" w14:textId="77777777" w:rsidR="00114027" w:rsidRPr="00925DEF" w:rsidRDefault="00114027" w:rsidP="00114467">
                      <w:pPr>
                        <w:rPr>
                          <w:sz w:val="20"/>
                          <w:szCs w:val="20"/>
                        </w:rPr>
                      </w:pPr>
                      <w:r w:rsidRPr="00925DEF">
                        <w:rPr>
                          <w:sz w:val="20"/>
                          <w:szCs w:val="20"/>
                        </w:rPr>
                        <w:t>Avda. de Aragón, 330</w:t>
                      </w:r>
                    </w:p>
                    <w:p w14:paraId="7D45A094" w14:textId="77777777" w:rsidR="00114027" w:rsidRPr="00925DEF" w:rsidRDefault="00114027" w:rsidP="00114467">
                      <w:pPr>
                        <w:rPr>
                          <w:sz w:val="20"/>
                          <w:szCs w:val="20"/>
                        </w:rPr>
                      </w:pPr>
                      <w:r w:rsidRPr="00925DEF">
                        <w:rPr>
                          <w:sz w:val="20"/>
                          <w:szCs w:val="20"/>
                        </w:rPr>
                        <w:t>28022 Madrid. España</w:t>
                      </w:r>
                    </w:p>
                    <w:p w14:paraId="732E4653" w14:textId="77777777" w:rsidR="00114027" w:rsidRPr="00A57AEF" w:rsidRDefault="00114027" w:rsidP="00114467">
                      <w:pPr>
                        <w:rPr>
                          <w:sz w:val="20"/>
                          <w:szCs w:val="20"/>
                        </w:rPr>
                      </w:pPr>
                      <w:r w:rsidRPr="00EE7281">
                        <w:rPr>
                          <w:sz w:val="20"/>
                          <w:szCs w:val="20"/>
                        </w:rPr>
                        <w:t xml:space="preserve"> </w:t>
                      </w:r>
                    </w:p>
                  </w:txbxContent>
                </v:textbox>
                <w10:anchorlock/>
              </v:shape>
            </w:pict>
          </mc:Fallback>
        </mc:AlternateContent>
      </w:r>
    </w:p>
    <w:p w14:paraId="7658CE09" w14:textId="06BA8583" w:rsidR="00C20975" w:rsidRDefault="00C20975">
      <w:pPr>
        <w:rPr>
          <w:color w:val="000000" w:themeColor="text1"/>
          <w:sz w:val="20"/>
          <w:szCs w:val="20"/>
        </w:rPr>
      </w:pPr>
      <w:r>
        <w:rPr>
          <w:noProof/>
          <w:color w:val="000000" w:themeColor="text1"/>
          <w:sz w:val="20"/>
          <w:szCs w:val="20"/>
        </w:rPr>
        <w:lastRenderedPageBreak/>
        <w:drawing>
          <wp:inline distT="0" distB="0" distL="0" distR="0" wp14:anchorId="6FCBC0E6" wp14:editId="0B93E6AA">
            <wp:extent cx="5390515" cy="7633970"/>
            <wp:effectExtent l="0" t="0" r="635" b="5080"/>
            <wp:docPr id="215" name="Imagen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5"/>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5390515" cy="7633970"/>
                    </a:xfrm>
                    <a:prstGeom prst="rect">
                      <a:avLst/>
                    </a:prstGeom>
                    <a:noFill/>
                    <a:ln>
                      <a:noFill/>
                    </a:ln>
                  </pic:spPr>
                </pic:pic>
              </a:graphicData>
            </a:graphic>
          </wp:inline>
        </w:drawing>
      </w:r>
    </w:p>
    <w:p w14:paraId="3CA0AFE2" w14:textId="093AEEEB" w:rsidR="00C20975" w:rsidRDefault="00C20975">
      <w:pPr>
        <w:rPr>
          <w:color w:val="000000" w:themeColor="text1"/>
          <w:sz w:val="20"/>
          <w:szCs w:val="20"/>
        </w:rPr>
      </w:pPr>
    </w:p>
    <w:p w14:paraId="34EC6B7D" w14:textId="6CE46423" w:rsidR="00C20975" w:rsidRDefault="00C20975">
      <w:pPr>
        <w:rPr>
          <w:color w:val="000000" w:themeColor="text1"/>
          <w:sz w:val="20"/>
          <w:szCs w:val="20"/>
        </w:rPr>
      </w:pPr>
    </w:p>
    <w:p w14:paraId="10E288BB" w14:textId="5DA424B4" w:rsidR="00C20975" w:rsidRDefault="00C20975">
      <w:pPr>
        <w:rPr>
          <w:color w:val="000000" w:themeColor="text1"/>
          <w:sz w:val="20"/>
          <w:szCs w:val="20"/>
        </w:rPr>
      </w:pPr>
    </w:p>
    <w:p w14:paraId="7D21051F" w14:textId="76CE8080" w:rsidR="00C20975" w:rsidRDefault="00C20975">
      <w:pPr>
        <w:rPr>
          <w:color w:val="000000" w:themeColor="text1"/>
          <w:sz w:val="20"/>
          <w:szCs w:val="20"/>
        </w:rPr>
      </w:pPr>
    </w:p>
    <w:p w14:paraId="6B24B3A5" w14:textId="7A0CB899" w:rsidR="00C20975" w:rsidRDefault="00C20975">
      <w:pPr>
        <w:rPr>
          <w:color w:val="000000" w:themeColor="text1"/>
          <w:sz w:val="20"/>
          <w:szCs w:val="20"/>
        </w:rPr>
      </w:pPr>
    </w:p>
    <w:p w14:paraId="5512C8EE" w14:textId="4CB33C56" w:rsidR="00C20975" w:rsidRDefault="00C20975">
      <w:pPr>
        <w:rPr>
          <w:color w:val="000000" w:themeColor="text1"/>
          <w:sz w:val="20"/>
          <w:szCs w:val="20"/>
        </w:rPr>
      </w:pPr>
    </w:p>
    <w:p w14:paraId="131E7BF9" w14:textId="1386B2F0" w:rsidR="00C20975" w:rsidRDefault="00C20975">
      <w:pPr>
        <w:rPr>
          <w:color w:val="000000" w:themeColor="text1"/>
          <w:sz w:val="20"/>
          <w:szCs w:val="20"/>
        </w:rPr>
      </w:pPr>
    </w:p>
    <w:p w14:paraId="318B4C7F" w14:textId="48027D87" w:rsidR="00C20975" w:rsidRDefault="00C20975">
      <w:pPr>
        <w:rPr>
          <w:color w:val="000000" w:themeColor="text1"/>
          <w:sz w:val="20"/>
          <w:szCs w:val="20"/>
        </w:rPr>
      </w:pPr>
    </w:p>
    <w:p w14:paraId="45315AE3" w14:textId="77777777" w:rsidR="00C20975" w:rsidRDefault="00C20975">
      <w:pPr>
        <w:rPr>
          <w:color w:val="000000" w:themeColor="text1"/>
          <w:sz w:val="20"/>
          <w:szCs w:val="20"/>
        </w:rPr>
      </w:pPr>
    </w:p>
    <w:p w14:paraId="29E92045" w14:textId="11789DB8" w:rsidR="00C20975" w:rsidRDefault="00C20975">
      <w:pPr>
        <w:rPr>
          <w:color w:val="000000" w:themeColor="text1"/>
          <w:sz w:val="20"/>
          <w:szCs w:val="20"/>
        </w:rPr>
      </w:pPr>
      <w:r>
        <w:rPr>
          <w:noProof/>
          <w:color w:val="000000" w:themeColor="text1"/>
          <w:sz w:val="20"/>
          <w:szCs w:val="20"/>
        </w:rPr>
        <w:drawing>
          <wp:inline distT="0" distB="0" distL="0" distR="0" wp14:anchorId="6AE08986" wp14:editId="1269AF09">
            <wp:extent cx="5390515" cy="7633970"/>
            <wp:effectExtent l="0" t="0" r="635" b="5080"/>
            <wp:docPr id="216" name="Imagen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6"/>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5390515" cy="7633970"/>
                    </a:xfrm>
                    <a:prstGeom prst="rect">
                      <a:avLst/>
                    </a:prstGeom>
                    <a:noFill/>
                    <a:ln>
                      <a:noFill/>
                    </a:ln>
                  </pic:spPr>
                </pic:pic>
              </a:graphicData>
            </a:graphic>
          </wp:inline>
        </w:drawing>
      </w:r>
    </w:p>
    <w:p w14:paraId="5B475ADB" w14:textId="16779D79" w:rsidR="00C20975" w:rsidRDefault="00C20975">
      <w:pPr>
        <w:rPr>
          <w:color w:val="000000" w:themeColor="text1"/>
          <w:sz w:val="20"/>
          <w:szCs w:val="20"/>
        </w:rPr>
      </w:pPr>
    </w:p>
    <w:p w14:paraId="05E0DB84" w14:textId="1E51FF0B" w:rsidR="00C20975" w:rsidRDefault="00C20975">
      <w:pPr>
        <w:rPr>
          <w:color w:val="000000" w:themeColor="text1"/>
          <w:sz w:val="20"/>
          <w:szCs w:val="20"/>
        </w:rPr>
      </w:pPr>
    </w:p>
    <w:p w14:paraId="4AB2034A" w14:textId="2A3513DD" w:rsidR="00C20975" w:rsidRDefault="00C20975">
      <w:pPr>
        <w:rPr>
          <w:color w:val="000000" w:themeColor="text1"/>
          <w:sz w:val="20"/>
          <w:szCs w:val="20"/>
        </w:rPr>
      </w:pPr>
    </w:p>
    <w:p w14:paraId="5147C0ED" w14:textId="48C1346A" w:rsidR="00C20975" w:rsidRDefault="00C20975">
      <w:pPr>
        <w:rPr>
          <w:color w:val="000000" w:themeColor="text1"/>
          <w:sz w:val="20"/>
          <w:szCs w:val="20"/>
        </w:rPr>
      </w:pPr>
    </w:p>
    <w:p w14:paraId="3704AB10" w14:textId="49235583" w:rsidR="00C20975" w:rsidRDefault="00C20975">
      <w:pPr>
        <w:rPr>
          <w:color w:val="000000" w:themeColor="text1"/>
          <w:sz w:val="20"/>
          <w:szCs w:val="20"/>
        </w:rPr>
      </w:pPr>
    </w:p>
    <w:p w14:paraId="6B944E1D" w14:textId="3385B256" w:rsidR="00C20975" w:rsidRDefault="00C20975">
      <w:pPr>
        <w:rPr>
          <w:color w:val="000000" w:themeColor="text1"/>
          <w:sz w:val="20"/>
          <w:szCs w:val="20"/>
        </w:rPr>
      </w:pPr>
    </w:p>
    <w:p w14:paraId="2B175433" w14:textId="390602E4" w:rsidR="00C20975" w:rsidRDefault="00C20975">
      <w:pPr>
        <w:rPr>
          <w:color w:val="000000" w:themeColor="text1"/>
          <w:sz w:val="20"/>
          <w:szCs w:val="20"/>
        </w:rPr>
      </w:pPr>
    </w:p>
    <w:p w14:paraId="36A9C0EA" w14:textId="2F31BF41" w:rsidR="00C20975" w:rsidRDefault="00C20975">
      <w:pPr>
        <w:rPr>
          <w:color w:val="000000" w:themeColor="text1"/>
          <w:sz w:val="20"/>
          <w:szCs w:val="20"/>
        </w:rPr>
      </w:pPr>
      <w:r>
        <w:rPr>
          <w:noProof/>
          <w:color w:val="000000" w:themeColor="text1"/>
          <w:sz w:val="20"/>
          <w:szCs w:val="20"/>
        </w:rPr>
        <w:lastRenderedPageBreak/>
        <w:drawing>
          <wp:inline distT="0" distB="0" distL="0" distR="0" wp14:anchorId="06590261" wp14:editId="72CB3E28">
            <wp:extent cx="5390515" cy="7633970"/>
            <wp:effectExtent l="0" t="0" r="635" b="5080"/>
            <wp:docPr id="218" name="Imagen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7"/>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5390515" cy="7633970"/>
                    </a:xfrm>
                    <a:prstGeom prst="rect">
                      <a:avLst/>
                    </a:prstGeom>
                    <a:noFill/>
                    <a:ln>
                      <a:noFill/>
                    </a:ln>
                  </pic:spPr>
                </pic:pic>
              </a:graphicData>
            </a:graphic>
          </wp:inline>
        </w:drawing>
      </w:r>
    </w:p>
    <w:p w14:paraId="2282F476" w14:textId="564425E1" w:rsidR="00C20975" w:rsidRDefault="00C20975">
      <w:pPr>
        <w:rPr>
          <w:color w:val="000000" w:themeColor="text1"/>
          <w:sz w:val="20"/>
          <w:szCs w:val="20"/>
        </w:rPr>
      </w:pPr>
    </w:p>
    <w:p w14:paraId="0F6E19E2" w14:textId="0DE3B138" w:rsidR="00C20975" w:rsidRDefault="00C20975">
      <w:pPr>
        <w:rPr>
          <w:color w:val="000000" w:themeColor="text1"/>
          <w:sz w:val="20"/>
          <w:szCs w:val="20"/>
        </w:rPr>
      </w:pPr>
    </w:p>
    <w:p w14:paraId="73127B12" w14:textId="2708578E" w:rsidR="00C20975" w:rsidRDefault="00C20975">
      <w:pPr>
        <w:rPr>
          <w:color w:val="000000" w:themeColor="text1"/>
          <w:sz w:val="20"/>
          <w:szCs w:val="20"/>
        </w:rPr>
      </w:pPr>
    </w:p>
    <w:p w14:paraId="0613995D" w14:textId="38EF2FCB" w:rsidR="00C20975" w:rsidRDefault="00C20975">
      <w:pPr>
        <w:rPr>
          <w:color w:val="000000" w:themeColor="text1"/>
          <w:sz w:val="20"/>
          <w:szCs w:val="20"/>
        </w:rPr>
      </w:pPr>
    </w:p>
    <w:p w14:paraId="4B0962A0" w14:textId="421972D6" w:rsidR="00C20975" w:rsidRDefault="00C20975">
      <w:pPr>
        <w:rPr>
          <w:color w:val="000000" w:themeColor="text1"/>
          <w:sz w:val="20"/>
          <w:szCs w:val="20"/>
        </w:rPr>
      </w:pPr>
    </w:p>
    <w:p w14:paraId="655745FF" w14:textId="602521B3" w:rsidR="00C20975" w:rsidRDefault="00C20975">
      <w:pPr>
        <w:rPr>
          <w:color w:val="000000" w:themeColor="text1"/>
          <w:sz w:val="20"/>
          <w:szCs w:val="20"/>
        </w:rPr>
      </w:pPr>
    </w:p>
    <w:p w14:paraId="0B8AB69C" w14:textId="638C2555" w:rsidR="00C20975" w:rsidRDefault="00C20975">
      <w:pPr>
        <w:rPr>
          <w:color w:val="000000" w:themeColor="text1"/>
          <w:sz w:val="20"/>
          <w:szCs w:val="20"/>
        </w:rPr>
      </w:pPr>
    </w:p>
    <w:p w14:paraId="12812398" w14:textId="7F3F3F67" w:rsidR="00C20975" w:rsidRDefault="00C20975">
      <w:pPr>
        <w:rPr>
          <w:color w:val="000000" w:themeColor="text1"/>
          <w:sz w:val="20"/>
          <w:szCs w:val="20"/>
        </w:rPr>
      </w:pPr>
    </w:p>
    <w:p w14:paraId="387053AC" w14:textId="47D6C21D" w:rsidR="00C20975" w:rsidRDefault="00C20975">
      <w:pPr>
        <w:rPr>
          <w:color w:val="000000" w:themeColor="text1"/>
          <w:sz w:val="20"/>
          <w:szCs w:val="20"/>
        </w:rPr>
      </w:pPr>
      <w:r>
        <w:rPr>
          <w:noProof/>
          <w:color w:val="000000" w:themeColor="text1"/>
          <w:sz w:val="20"/>
          <w:szCs w:val="20"/>
        </w:rPr>
        <w:lastRenderedPageBreak/>
        <w:drawing>
          <wp:inline distT="0" distB="0" distL="0" distR="0" wp14:anchorId="50BDD2E0" wp14:editId="2134D114">
            <wp:extent cx="5390515" cy="7633970"/>
            <wp:effectExtent l="0" t="0" r="635" b="5080"/>
            <wp:docPr id="219" name="Imagen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8"/>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5390515" cy="7633970"/>
                    </a:xfrm>
                    <a:prstGeom prst="rect">
                      <a:avLst/>
                    </a:prstGeom>
                    <a:noFill/>
                    <a:ln>
                      <a:noFill/>
                    </a:ln>
                  </pic:spPr>
                </pic:pic>
              </a:graphicData>
            </a:graphic>
          </wp:inline>
        </w:drawing>
      </w:r>
    </w:p>
    <w:p w14:paraId="14E1A436" w14:textId="56F5241A" w:rsidR="00C20975" w:rsidRDefault="00C20975">
      <w:pPr>
        <w:rPr>
          <w:color w:val="000000" w:themeColor="text1"/>
          <w:sz w:val="20"/>
          <w:szCs w:val="20"/>
        </w:rPr>
      </w:pPr>
    </w:p>
    <w:p w14:paraId="1576D370" w14:textId="0A9A28F0" w:rsidR="00C20975" w:rsidRDefault="00C20975">
      <w:pPr>
        <w:rPr>
          <w:color w:val="000000" w:themeColor="text1"/>
          <w:sz w:val="20"/>
          <w:szCs w:val="20"/>
        </w:rPr>
      </w:pPr>
    </w:p>
    <w:p w14:paraId="572129F8" w14:textId="2E54046F" w:rsidR="00C20975" w:rsidRDefault="00C20975">
      <w:pPr>
        <w:rPr>
          <w:color w:val="000000" w:themeColor="text1"/>
          <w:sz w:val="20"/>
          <w:szCs w:val="20"/>
        </w:rPr>
      </w:pPr>
    </w:p>
    <w:p w14:paraId="683ADB08" w14:textId="34F1B167" w:rsidR="00C20975" w:rsidRDefault="00C20975">
      <w:pPr>
        <w:rPr>
          <w:color w:val="000000" w:themeColor="text1"/>
          <w:sz w:val="20"/>
          <w:szCs w:val="20"/>
        </w:rPr>
      </w:pPr>
    </w:p>
    <w:p w14:paraId="372F7AAF" w14:textId="3382633E" w:rsidR="00C20975" w:rsidRDefault="00C20975">
      <w:pPr>
        <w:rPr>
          <w:color w:val="000000" w:themeColor="text1"/>
          <w:sz w:val="20"/>
          <w:szCs w:val="20"/>
        </w:rPr>
      </w:pPr>
    </w:p>
    <w:p w14:paraId="2C2608EE" w14:textId="4A317045" w:rsidR="00C20975" w:rsidRDefault="00C20975">
      <w:pPr>
        <w:rPr>
          <w:color w:val="000000" w:themeColor="text1"/>
          <w:sz w:val="20"/>
          <w:szCs w:val="20"/>
        </w:rPr>
      </w:pPr>
    </w:p>
    <w:p w14:paraId="65ACF0CA" w14:textId="369E5A89" w:rsidR="00C20975" w:rsidRDefault="00C20975">
      <w:pPr>
        <w:rPr>
          <w:color w:val="000000" w:themeColor="text1"/>
          <w:sz w:val="20"/>
          <w:szCs w:val="20"/>
        </w:rPr>
      </w:pPr>
    </w:p>
    <w:p w14:paraId="74041BD9" w14:textId="5CAD4B1E" w:rsidR="00C20975" w:rsidRDefault="00C20975">
      <w:pPr>
        <w:rPr>
          <w:color w:val="000000" w:themeColor="text1"/>
          <w:sz w:val="20"/>
          <w:szCs w:val="20"/>
        </w:rPr>
      </w:pPr>
    </w:p>
    <w:p w14:paraId="7F279E54" w14:textId="11BDDBCA" w:rsidR="00C20975" w:rsidRDefault="00C20975">
      <w:pPr>
        <w:rPr>
          <w:color w:val="000000" w:themeColor="text1"/>
          <w:sz w:val="20"/>
          <w:szCs w:val="20"/>
        </w:rPr>
      </w:pPr>
      <w:r>
        <w:rPr>
          <w:noProof/>
          <w:color w:val="000000" w:themeColor="text1"/>
          <w:sz w:val="20"/>
          <w:szCs w:val="20"/>
        </w:rPr>
        <w:lastRenderedPageBreak/>
        <w:drawing>
          <wp:anchor distT="0" distB="0" distL="114300" distR="114300" simplePos="0" relativeHeight="251681280" behindDoc="0" locked="0" layoutInCell="1" allowOverlap="1" wp14:anchorId="3D1743FC" wp14:editId="35E53131">
            <wp:simplePos x="0" y="0"/>
            <wp:positionH relativeFrom="margin">
              <wp:align>right</wp:align>
            </wp:positionH>
            <wp:positionV relativeFrom="paragraph">
              <wp:posOffset>3915956</wp:posOffset>
            </wp:positionV>
            <wp:extent cx="5401310" cy="4008755"/>
            <wp:effectExtent l="0" t="0" r="8890" b="0"/>
            <wp:wrapNone/>
            <wp:docPr id="221" name="Imagen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0"/>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5401310" cy="40087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color w:val="000000" w:themeColor="text1"/>
          <w:sz w:val="20"/>
          <w:szCs w:val="20"/>
        </w:rPr>
        <w:drawing>
          <wp:inline distT="0" distB="0" distL="0" distR="0" wp14:anchorId="0FAB1741" wp14:editId="7681697E">
            <wp:extent cx="5390515" cy="7633970"/>
            <wp:effectExtent l="0" t="0" r="635" b="5080"/>
            <wp:docPr id="220" name="Imagen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9"/>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5390515" cy="7633970"/>
                    </a:xfrm>
                    <a:prstGeom prst="rect">
                      <a:avLst/>
                    </a:prstGeom>
                    <a:noFill/>
                    <a:ln>
                      <a:noFill/>
                    </a:ln>
                  </pic:spPr>
                </pic:pic>
              </a:graphicData>
            </a:graphic>
          </wp:inline>
        </w:drawing>
      </w:r>
    </w:p>
    <w:p w14:paraId="22E0E051" w14:textId="5C8338D0" w:rsidR="00EE7281" w:rsidRDefault="00114467">
      <w:pPr>
        <w:rPr>
          <w:rFonts w:cs="Arial"/>
          <w:szCs w:val="20"/>
        </w:rPr>
      </w:pPr>
      <w:r w:rsidRPr="00540DBC">
        <w:rPr>
          <w:rFonts w:cs="Arial"/>
          <w:noProof/>
          <w:szCs w:val="20"/>
        </w:rPr>
        <w:lastRenderedPageBreak/>
        <mc:AlternateContent>
          <mc:Choice Requires="wps">
            <w:drawing>
              <wp:inline distT="0" distB="0" distL="0" distR="0" wp14:anchorId="72FFFD7B" wp14:editId="31275EE7">
                <wp:extent cx="5399405" cy="8750300"/>
                <wp:effectExtent l="0" t="0" r="10795" b="12700"/>
                <wp:docPr id="19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9405" cy="8750300"/>
                        </a:xfrm>
                        <a:prstGeom prst="rect">
                          <a:avLst/>
                        </a:prstGeom>
                        <a:solidFill>
                          <a:srgbClr val="FFFFFF"/>
                        </a:solidFill>
                        <a:ln w="9525">
                          <a:solidFill>
                            <a:srgbClr val="000000"/>
                          </a:solidFill>
                          <a:miter lim="800000"/>
                          <a:headEnd/>
                          <a:tailEnd/>
                        </a:ln>
                      </wps:spPr>
                      <wps:txbx>
                        <w:txbxContent>
                          <w:p w14:paraId="0DCD81AC" w14:textId="2A7D0712" w:rsidR="00114027" w:rsidRPr="008531EA" w:rsidRDefault="00114027" w:rsidP="00114467">
                            <w:pPr>
                              <w:rPr>
                                <w:color w:val="4472C4" w:themeColor="accent1"/>
                                <w:sz w:val="20"/>
                                <w:szCs w:val="20"/>
                              </w:rPr>
                            </w:pPr>
                            <w:r w:rsidRPr="008531EA">
                              <w:rPr>
                                <w:color w:val="4472C4" w:themeColor="accent1"/>
                                <w:sz w:val="20"/>
                                <w:szCs w:val="20"/>
                              </w:rPr>
                              <w:t>De: David Barraca Ibort &lt;</w:t>
                            </w:r>
                            <w:r w:rsidR="00F04A64" w:rsidRPr="008531EA">
                              <w:rPr>
                                <w:color w:val="4472C4" w:themeColor="accent1"/>
                                <w:sz w:val="20"/>
                                <w:szCs w:val="20"/>
                              </w:rPr>
                              <w:t xml:space="preserve"> </w:t>
                            </w:r>
                            <w:r w:rsidRPr="008531EA">
                              <w:rPr>
                                <w:color w:val="4472C4" w:themeColor="accent1"/>
                                <w:sz w:val="20"/>
                                <w:szCs w:val="20"/>
                              </w:rPr>
                              <w:t>@hotmail.com&gt;</w:t>
                            </w:r>
                          </w:p>
                          <w:p w14:paraId="1FF46A72" w14:textId="77777777" w:rsidR="00114027" w:rsidRPr="008531EA" w:rsidRDefault="00114027" w:rsidP="00114467">
                            <w:pPr>
                              <w:rPr>
                                <w:color w:val="4472C4" w:themeColor="accent1"/>
                                <w:sz w:val="20"/>
                                <w:szCs w:val="20"/>
                              </w:rPr>
                            </w:pPr>
                            <w:r w:rsidRPr="008531EA">
                              <w:rPr>
                                <w:color w:val="4472C4" w:themeColor="accent1"/>
                                <w:sz w:val="20"/>
                                <w:szCs w:val="20"/>
                              </w:rPr>
                              <w:t>Enviado el: martes, 19 de mayo de 2020 7:38</w:t>
                            </w:r>
                          </w:p>
                          <w:p w14:paraId="7EA44B69" w14:textId="77777777" w:rsidR="00114027" w:rsidRPr="008531EA" w:rsidRDefault="00114027" w:rsidP="00114467">
                            <w:pPr>
                              <w:rPr>
                                <w:color w:val="4472C4" w:themeColor="accent1"/>
                                <w:sz w:val="20"/>
                                <w:szCs w:val="20"/>
                              </w:rPr>
                            </w:pPr>
                            <w:r w:rsidRPr="008531EA">
                              <w:rPr>
                                <w:color w:val="4472C4" w:themeColor="accent1"/>
                                <w:sz w:val="20"/>
                                <w:szCs w:val="20"/>
                              </w:rPr>
                              <w:t>Para: Dpto. de Coordinación Operativa de Espacio Aéreo &lt;cop@enaire.es&gt;</w:t>
                            </w:r>
                          </w:p>
                          <w:p w14:paraId="7FEDFD97" w14:textId="77777777" w:rsidR="00114027" w:rsidRPr="008531EA" w:rsidRDefault="00114027" w:rsidP="00114467">
                            <w:pPr>
                              <w:rPr>
                                <w:color w:val="4472C4" w:themeColor="accent1"/>
                                <w:sz w:val="20"/>
                                <w:szCs w:val="20"/>
                              </w:rPr>
                            </w:pPr>
                            <w:r w:rsidRPr="008531EA">
                              <w:rPr>
                                <w:color w:val="4472C4" w:themeColor="accent1"/>
                                <w:sz w:val="20"/>
                                <w:szCs w:val="20"/>
                              </w:rPr>
                              <w:t>Asunto: RE: REF 1155 Lanzamiento globo meteorológico</w:t>
                            </w:r>
                          </w:p>
                          <w:p w14:paraId="68269332" w14:textId="77777777" w:rsidR="00114027" w:rsidRPr="008531EA" w:rsidRDefault="00114027" w:rsidP="00114467">
                            <w:pPr>
                              <w:rPr>
                                <w:color w:val="4472C4" w:themeColor="accent1"/>
                                <w:sz w:val="20"/>
                                <w:szCs w:val="20"/>
                              </w:rPr>
                            </w:pPr>
                            <w:r w:rsidRPr="008531EA">
                              <w:rPr>
                                <w:color w:val="4472C4" w:themeColor="accent1"/>
                                <w:sz w:val="20"/>
                                <w:szCs w:val="20"/>
                              </w:rPr>
                              <w:t xml:space="preserve"> </w:t>
                            </w:r>
                          </w:p>
                          <w:p w14:paraId="2AE9E36B" w14:textId="77777777" w:rsidR="00114027" w:rsidRPr="008531EA" w:rsidRDefault="00114027" w:rsidP="00114467">
                            <w:pPr>
                              <w:rPr>
                                <w:sz w:val="20"/>
                                <w:szCs w:val="20"/>
                              </w:rPr>
                            </w:pPr>
                            <w:r w:rsidRPr="008531EA">
                              <w:rPr>
                                <w:sz w:val="20"/>
                                <w:szCs w:val="20"/>
                              </w:rPr>
                              <w:t>Buenos días!</w:t>
                            </w:r>
                          </w:p>
                          <w:p w14:paraId="69C65C2E" w14:textId="77777777" w:rsidR="00114027" w:rsidRPr="008531EA" w:rsidRDefault="00114027" w:rsidP="00114467">
                            <w:pPr>
                              <w:rPr>
                                <w:sz w:val="20"/>
                                <w:szCs w:val="20"/>
                              </w:rPr>
                            </w:pPr>
                            <w:r w:rsidRPr="008531EA">
                              <w:rPr>
                                <w:sz w:val="20"/>
                                <w:szCs w:val="20"/>
                              </w:rPr>
                              <w:t xml:space="preserve"> </w:t>
                            </w:r>
                          </w:p>
                          <w:p w14:paraId="79CB4885" w14:textId="5698EDD1" w:rsidR="00114027" w:rsidRPr="008531EA" w:rsidRDefault="00114027" w:rsidP="00114467">
                            <w:pPr>
                              <w:rPr>
                                <w:sz w:val="20"/>
                                <w:szCs w:val="20"/>
                              </w:rPr>
                            </w:pPr>
                            <w:r w:rsidRPr="008531EA">
                              <w:rPr>
                                <w:sz w:val="20"/>
                                <w:szCs w:val="20"/>
                              </w:rPr>
                              <w:t xml:space="preserve">De acuerdo. Tal y como hemos hablado, entonces no haría falta en principio ningún permiso firmado, ya que por el posicionamiento del punto de lanzamiento, no procede coordinación expresa con Gestor ni coordinación operativa con Enaire. Aclarar que el lanzamiento del globo meteorológico es para un "Trabajo de fin de Grado" de la UOC correspondiente a el Grado de Ingeniería de Sistemas de Telecomunicación, el cual consta de un </w:t>
                            </w:r>
                            <w:r>
                              <w:rPr>
                                <w:sz w:val="20"/>
                                <w:szCs w:val="20"/>
                              </w:rPr>
                              <w:t>CubeSat</w:t>
                            </w:r>
                            <w:r w:rsidRPr="008531EA">
                              <w:rPr>
                                <w:sz w:val="20"/>
                                <w:szCs w:val="20"/>
                              </w:rPr>
                              <w:t xml:space="preserve"> que va en una caja, y el cual nos va a enviar datos a una base.</w:t>
                            </w:r>
                          </w:p>
                          <w:p w14:paraId="06AA012B" w14:textId="77777777" w:rsidR="00114027" w:rsidRPr="008531EA" w:rsidRDefault="00114027" w:rsidP="00114467">
                            <w:pPr>
                              <w:rPr>
                                <w:sz w:val="20"/>
                                <w:szCs w:val="20"/>
                              </w:rPr>
                            </w:pPr>
                          </w:p>
                          <w:p w14:paraId="42FB82FF" w14:textId="77777777" w:rsidR="00114027" w:rsidRPr="008531EA" w:rsidRDefault="00114027" w:rsidP="00114467">
                            <w:pPr>
                              <w:rPr>
                                <w:sz w:val="20"/>
                                <w:szCs w:val="20"/>
                              </w:rPr>
                            </w:pPr>
                            <w:r w:rsidRPr="008531EA">
                              <w:rPr>
                                <w:sz w:val="20"/>
                                <w:szCs w:val="20"/>
                              </w:rPr>
                              <w:t>Finalmente, si por cualquier motivo es necesario cambiar el día de lanzamiento, siempre y cuando se mantenga el punto de lanzamiento, no sería necesario notificarlo, ¿no?</w:t>
                            </w:r>
                          </w:p>
                          <w:p w14:paraId="45DD4934" w14:textId="77777777" w:rsidR="00114027" w:rsidRPr="008531EA" w:rsidRDefault="00114027" w:rsidP="00114467">
                            <w:pPr>
                              <w:rPr>
                                <w:sz w:val="20"/>
                                <w:szCs w:val="20"/>
                              </w:rPr>
                            </w:pPr>
                          </w:p>
                          <w:p w14:paraId="554E1E31" w14:textId="77777777" w:rsidR="00114027" w:rsidRDefault="00114027" w:rsidP="00114467">
                            <w:pPr>
                              <w:rPr>
                                <w:sz w:val="20"/>
                                <w:szCs w:val="20"/>
                              </w:rPr>
                            </w:pPr>
                            <w:r w:rsidRPr="008531EA">
                              <w:rPr>
                                <w:sz w:val="20"/>
                                <w:szCs w:val="20"/>
                              </w:rPr>
                              <w:t>Saludos y gracias de nuevo,</w:t>
                            </w:r>
                            <w:r w:rsidRPr="00925DEF">
                              <w:rPr>
                                <w:sz w:val="20"/>
                                <w:szCs w:val="20"/>
                              </w:rPr>
                              <w:t>28022 Madrid. España</w:t>
                            </w:r>
                          </w:p>
                          <w:p w14:paraId="30E91086" w14:textId="77777777" w:rsidR="00114027" w:rsidRDefault="00114027" w:rsidP="00114467">
                            <w:pPr>
                              <w:rPr>
                                <w:sz w:val="20"/>
                                <w:szCs w:val="20"/>
                              </w:rPr>
                            </w:pPr>
                          </w:p>
                          <w:p w14:paraId="782BAC88" w14:textId="77777777" w:rsidR="00114027" w:rsidRPr="00925DEF" w:rsidRDefault="00114027" w:rsidP="00114467">
                            <w:pPr>
                              <w:rPr>
                                <w:sz w:val="20"/>
                                <w:szCs w:val="20"/>
                              </w:rPr>
                            </w:pPr>
                          </w:p>
                          <w:p w14:paraId="3E86E507" w14:textId="77777777" w:rsidR="00114027" w:rsidRDefault="00114027" w:rsidP="00114467">
                            <w:pPr>
                              <w:rPr>
                                <w:sz w:val="20"/>
                                <w:szCs w:val="20"/>
                              </w:rPr>
                            </w:pPr>
                            <w:r w:rsidRPr="00EE7281">
                              <w:rPr>
                                <w:sz w:val="20"/>
                                <w:szCs w:val="20"/>
                              </w:rPr>
                              <w:t xml:space="preserve"> </w:t>
                            </w:r>
                          </w:p>
                          <w:p w14:paraId="580D0EB0" w14:textId="77777777" w:rsidR="00114027" w:rsidRPr="00EE7281" w:rsidRDefault="00114027" w:rsidP="00114467">
                            <w:pPr>
                              <w:rPr>
                                <w:color w:val="4472C4" w:themeColor="accent1"/>
                                <w:sz w:val="20"/>
                                <w:szCs w:val="20"/>
                              </w:rPr>
                            </w:pPr>
                            <w:r w:rsidRPr="00EE7281">
                              <w:rPr>
                                <w:color w:val="4472C4" w:themeColor="accent1"/>
                                <w:sz w:val="20"/>
                                <w:szCs w:val="20"/>
                              </w:rPr>
                              <w:t>De: Dpto. de Coordinación Operativa de Espacio Aéreo &lt;cop@enaire.es&gt;</w:t>
                            </w:r>
                          </w:p>
                          <w:p w14:paraId="07F96B47" w14:textId="77777777" w:rsidR="00114027" w:rsidRPr="0008505B" w:rsidRDefault="00114027" w:rsidP="00114467">
                            <w:pPr>
                              <w:rPr>
                                <w:color w:val="4472C4" w:themeColor="accent1"/>
                                <w:sz w:val="20"/>
                                <w:szCs w:val="20"/>
                              </w:rPr>
                            </w:pPr>
                            <w:r w:rsidRPr="00EE7281">
                              <w:rPr>
                                <w:color w:val="4472C4" w:themeColor="accent1"/>
                                <w:sz w:val="20"/>
                                <w:szCs w:val="20"/>
                              </w:rPr>
                              <w:t>Enviado:</w:t>
                            </w:r>
                            <w:r>
                              <w:rPr>
                                <w:color w:val="4472C4" w:themeColor="accent1"/>
                                <w:sz w:val="20"/>
                                <w:szCs w:val="20"/>
                              </w:rPr>
                              <w:t xml:space="preserve"> </w:t>
                            </w:r>
                            <w:r w:rsidRPr="0008505B">
                              <w:rPr>
                                <w:color w:val="4472C4" w:themeColor="accent1"/>
                                <w:sz w:val="20"/>
                                <w:szCs w:val="20"/>
                              </w:rPr>
                              <w:t>Mar 19/05/2020 8:27</w:t>
                            </w:r>
                          </w:p>
                          <w:p w14:paraId="06954782" w14:textId="5A66C7D8" w:rsidR="00114027" w:rsidRPr="00EE7281" w:rsidRDefault="00114027" w:rsidP="00114467">
                            <w:pPr>
                              <w:rPr>
                                <w:color w:val="4472C4" w:themeColor="accent1"/>
                                <w:sz w:val="20"/>
                                <w:szCs w:val="20"/>
                              </w:rPr>
                            </w:pPr>
                            <w:r w:rsidRPr="00EE7281">
                              <w:rPr>
                                <w:color w:val="4472C4" w:themeColor="accent1"/>
                                <w:sz w:val="20"/>
                                <w:szCs w:val="20"/>
                              </w:rPr>
                              <w:t>Para: David Barraca Ibort &lt;</w:t>
                            </w:r>
                            <w:r w:rsidR="00AD68B7" w:rsidRPr="00EE7281">
                              <w:rPr>
                                <w:color w:val="4472C4" w:themeColor="accent1"/>
                                <w:sz w:val="20"/>
                                <w:szCs w:val="20"/>
                              </w:rPr>
                              <w:t xml:space="preserve"> </w:t>
                            </w:r>
                            <w:r w:rsidRPr="00EE7281">
                              <w:rPr>
                                <w:color w:val="4472C4" w:themeColor="accent1"/>
                                <w:sz w:val="20"/>
                                <w:szCs w:val="20"/>
                              </w:rPr>
                              <w:t>@hotmail.com&gt;</w:t>
                            </w:r>
                          </w:p>
                          <w:p w14:paraId="27E4E8FF" w14:textId="77777777" w:rsidR="00114027" w:rsidRPr="00EE7281" w:rsidRDefault="00114027" w:rsidP="00114467">
                            <w:pPr>
                              <w:rPr>
                                <w:color w:val="4472C4" w:themeColor="accent1"/>
                                <w:sz w:val="20"/>
                                <w:szCs w:val="20"/>
                              </w:rPr>
                            </w:pPr>
                            <w:r w:rsidRPr="00EE7281">
                              <w:rPr>
                                <w:color w:val="4472C4" w:themeColor="accent1"/>
                                <w:sz w:val="20"/>
                                <w:szCs w:val="20"/>
                              </w:rPr>
                              <w:t>Asunto: RE: REF 1155 Lanzamiento globo meteorológico</w:t>
                            </w:r>
                          </w:p>
                          <w:p w14:paraId="13CB3CE8" w14:textId="77777777" w:rsidR="00114027" w:rsidRPr="0008505B" w:rsidRDefault="00114027" w:rsidP="00114467">
                            <w:pPr>
                              <w:rPr>
                                <w:sz w:val="20"/>
                                <w:szCs w:val="20"/>
                              </w:rPr>
                            </w:pPr>
                          </w:p>
                          <w:p w14:paraId="76EC4195" w14:textId="1984FA02" w:rsidR="00114027" w:rsidRPr="0008505B" w:rsidRDefault="00114027" w:rsidP="00114467">
                            <w:pPr>
                              <w:rPr>
                                <w:sz w:val="20"/>
                                <w:szCs w:val="20"/>
                              </w:rPr>
                            </w:pPr>
                            <w:r w:rsidRPr="0008505B">
                              <w:rPr>
                                <w:sz w:val="20"/>
                                <w:szCs w:val="20"/>
                              </w:rPr>
                              <w:t xml:space="preserve">Buenos días, efectivamente un globo categorizado como ligero no necesita coordinación operativa fuera de las zonas mencionadas en el RD 1180/2018, por lo que tampoco procede comunicar un cambio de fecha. </w:t>
                            </w:r>
                          </w:p>
                          <w:p w14:paraId="609CDEE6" w14:textId="77777777" w:rsidR="00114027" w:rsidRPr="0008505B" w:rsidRDefault="00114027" w:rsidP="00114467">
                            <w:pPr>
                              <w:rPr>
                                <w:sz w:val="20"/>
                                <w:szCs w:val="20"/>
                              </w:rPr>
                            </w:pPr>
                          </w:p>
                          <w:p w14:paraId="7D1FFB70" w14:textId="77777777" w:rsidR="00114027" w:rsidRPr="0008505B" w:rsidRDefault="00114027" w:rsidP="00114467">
                            <w:pPr>
                              <w:rPr>
                                <w:sz w:val="20"/>
                                <w:szCs w:val="20"/>
                              </w:rPr>
                            </w:pPr>
                            <w:r w:rsidRPr="0008505B">
                              <w:rPr>
                                <w:sz w:val="20"/>
                                <w:szCs w:val="20"/>
                              </w:rPr>
                              <w:t>Un saludo.</w:t>
                            </w:r>
                          </w:p>
                          <w:p w14:paraId="4EFDE861" w14:textId="77777777" w:rsidR="00114027" w:rsidRPr="0008505B" w:rsidRDefault="00114027" w:rsidP="00114467">
                            <w:pPr>
                              <w:rPr>
                                <w:sz w:val="20"/>
                                <w:szCs w:val="20"/>
                              </w:rPr>
                            </w:pPr>
                          </w:p>
                          <w:p w14:paraId="3EE00633" w14:textId="77777777" w:rsidR="00114027" w:rsidRPr="0008505B" w:rsidRDefault="00114027" w:rsidP="00114467">
                            <w:pPr>
                              <w:rPr>
                                <w:sz w:val="20"/>
                                <w:szCs w:val="20"/>
                              </w:rPr>
                            </w:pPr>
                          </w:p>
                          <w:p w14:paraId="335A9D3B" w14:textId="77777777" w:rsidR="00114027" w:rsidRPr="0008505B" w:rsidRDefault="00114027" w:rsidP="00114467">
                            <w:pPr>
                              <w:rPr>
                                <w:sz w:val="20"/>
                                <w:szCs w:val="20"/>
                              </w:rPr>
                            </w:pPr>
                            <w:r w:rsidRPr="0008505B">
                              <w:rPr>
                                <w:sz w:val="20"/>
                                <w:szCs w:val="20"/>
                              </w:rPr>
                              <w:t>Dirección de Operaciones</w:t>
                            </w:r>
                          </w:p>
                          <w:p w14:paraId="364EBDF2" w14:textId="77777777" w:rsidR="00114027" w:rsidRPr="0008505B" w:rsidRDefault="00114027" w:rsidP="00114467">
                            <w:pPr>
                              <w:rPr>
                                <w:sz w:val="20"/>
                                <w:szCs w:val="20"/>
                              </w:rPr>
                            </w:pPr>
                          </w:p>
                          <w:p w14:paraId="05D9BAC5" w14:textId="77777777" w:rsidR="00114027" w:rsidRPr="0008505B" w:rsidRDefault="00114027" w:rsidP="00114467">
                            <w:pPr>
                              <w:rPr>
                                <w:sz w:val="20"/>
                                <w:szCs w:val="20"/>
                              </w:rPr>
                            </w:pPr>
                            <w:r w:rsidRPr="0008505B">
                              <w:rPr>
                                <w:sz w:val="20"/>
                                <w:szCs w:val="20"/>
                              </w:rPr>
                              <w:t>Dpto. Coordinación Operativa de Espacio Aéreo (COP)</w:t>
                            </w:r>
                          </w:p>
                          <w:p w14:paraId="0CDEC07B" w14:textId="77777777" w:rsidR="00114027" w:rsidRPr="0008505B" w:rsidRDefault="00114027" w:rsidP="00114467">
                            <w:pPr>
                              <w:rPr>
                                <w:sz w:val="20"/>
                                <w:szCs w:val="20"/>
                              </w:rPr>
                            </w:pPr>
                          </w:p>
                          <w:p w14:paraId="588AE8E7" w14:textId="77777777" w:rsidR="00114027" w:rsidRPr="0008505B" w:rsidRDefault="00114027" w:rsidP="00114467">
                            <w:pPr>
                              <w:rPr>
                                <w:sz w:val="20"/>
                                <w:szCs w:val="20"/>
                              </w:rPr>
                            </w:pPr>
                            <w:r w:rsidRPr="0008505B">
                              <w:rPr>
                                <w:sz w:val="20"/>
                                <w:szCs w:val="20"/>
                              </w:rPr>
                              <w:t>T. +34 913 213 139</w:t>
                            </w:r>
                          </w:p>
                          <w:p w14:paraId="6415C4ED" w14:textId="77777777" w:rsidR="00114027" w:rsidRPr="0008505B" w:rsidRDefault="00114027" w:rsidP="00114467">
                            <w:pPr>
                              <w:rPr>
                                <w:sz w:val="20"/>
                                <w:szCs w:val="20"/>
                              </w:rPr>
                            </w:pPr>
                            <w:r w:rsidRPr="0008505B">
                              <w:rPr>
                                <w:sz w:val="20"/>
                                <w:szCs w:val="20"/>
                              </w:rPr>
                              <w:t>F. +34 913 213 391</w:t>
                            </w:r>
                          </w:p>
                          <w:p w14:paraId="32309E3A" w14:textId="1C235FE6" w:rsidR="00114027" w:rsidRPr="0008505B" w:rsidRDefault="00114027" w:rsidP="00114467">
                            <w:pPr>
                              <w:rPr>
                                <w:sz w:val="20"/>
                                <w:szCs w:val="20"/>
                              </w:rPr>
                            </w:pPr>
                            <w:r w:rsidRPr="0008505B">
                              <w:rPr>
                                <w:sz w:val="20"/>
                                <w:szCs w:val="20"/>
                              </w:rPr>
                              <w:t>E. @enaire.es</w:t>
                            </w:r>
                          </w:p>
                          <w:p w14:paraId="0E32E0A7" w14:textId="77777777" w:rsidR="00114027" w:rsidRPr="0008505B" w:rsidRDefault="00114027" w:rsidP="00114467">
                            <w:pPr>
                              <w:rPr>
                                <w:sz w:val="20"/>
                                <w:szCs w:val="20"/>
                              </w:rPr>
                            </w:pPr>
                          </w:p>
                          <w:p w14:paraId="50E12861" w14:textId="77777777" w:rsidR="00114027" w:rsidRPr="0008505B" w:rsidRDefault="00114027" w:rsidP="00114467">
                            <w:pPr>
                              <w:rPr>
                                <w:sz w:val="20"/>
                                <w:szCs w:val="20"/>
                              </w:rPr>
                            </w:pPr>
                            <w:r w:rsidRPr="0008505B">
                              <w:rPr>
                                <w:sz w:val="20"/>
                                <w:szCs w:val="20"/>
                              </w:rPr>
                              <w:t>Edificio 2, 2ª Planta – P.E. Las Mercedes</w:t>
                            </w:r>
                          </w:p>
                          <w:p w14:paraId="68D6F68A" w14:textId="77777777" w:rsidR="00114027" w:rsidRPr="0008505B" w:rsidRDefault="00114027" w:rsidP="00114467">
                            <w:pPr>
                              <w:rPr>
                                <w:sz w:val="20"/>
                                <w:szCs w:val="20"/>
                              </w:rPr>
                            </w:pPr>
                          </w:p>
                          <w:p w14:paraId="19BCFC27" w14:textId="77777777" w:rsidR="00114027" w:rsidRPr="0008505B" w:rsidRDefault="00114027" w:rsidP="00114467">
                            <w:pPr>
                              <w:rPr>
                                <w:sz w:val="20"/>
                                <w:szCs w:val="20"/>
                              </w:rPr>
                            </w:pPr>
                            <w:r w:rsidRPr="0008505B">
                              <w:rPr>
                                <w:sz w:val="20"/>
                                <w:szCs w:val="20"/>
                              </w:rPr>
                              <w:t>Avda. de Aragón, 330</w:t>
                            </w:r>
                          </w:p>
                          <w:p w14:paraId="02222CDA" w14:textId="77777777" w:rsidR="00114027" w:rsidRPr="00A57AEF" w:rsidRDefault="00114027" w:rsidP="00114467">
                            <w:pPr>
                              <w:rPr>
                                <w:sz w:val="20"/>
                                <w:szCs w:val="20"/>
                              </w:rPr>
                            </w:pPr>
                            <w:r w:rsidRPr="0008505B">
                              <w:rPr>
                                <w:sz w:val="20"/>
                                <w:szCs w:val="20"/>
                              </w:rPr>
                              <w:t>28022 Madrid. España</w:t>
                            </w:r>
                          </w:p>
                        </w:txbxContent>
                      </wps:txbx>
                      <wps:bodyPr rot="0" vert="horz" wrap="square" lIns="91440" tIns="45720" rIns="91440" bIns="45720" anchor="t" anchorCtr="0">
                        <a:noAutofit/>
                      </wps:bodyPr>
                    </wps:wsp>
                  </a:graphicData>
                </a:graphic>
              </wp:inline>
            </w:drawing>
          </mc:Choice>
          <mc:Fallback>
            <w:pict>
              <v:shape w14:anchorId="72FFFD7B" id="_x0000_s1068" type="#_x0000_t202" style="width:425.15pt;height:68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">
                <v:textbox>
                  <w:txbxContent>
                    <w:p w14:paraId="0DCD81AC" w14:textId="2A7D0712" w:rsidR="00114027" w:rsidRPr="008531EA" w:rsidRDefault="00114027" w:rsidP="00114467">
                      <w:pPr>
                        <w:rPr>
                          <w:color w:val="4472C4" w:themeColor="accent1"/>
                          <w:sz w:val="20"/>
                          <w:szCs w:val="20"/>
                        </w:rPr>
                      </w:pPr>
                      <w:r w:rsidRPr="008531EA">
                        <w:rPr>
                          <w:color w:val="4472C4" w:themeColor="accent1"/>
                          <w:sz w:val="20"/>
                          <w:szCs w:val="20"/>
                        </w:rPr>
                        <w:t xml:space="preserve">De: David Barraca </w:t>
                      </w:r>
                      <w:proofErr w:type="spellStart"/>
                      <w:r w:rsidRPr="008531EA">
                        <w:rPr>
                          <w:color w:val="4472C4" w:themeColor="accent1"/>
                          <w:sz w:val="20"/>
                          <w:szCs w:val="20"/>
                        </w:rPr>
                        <w:t>Ibort</w:t>
                      </w:r>
                      <w:proofErr w:type="spellEnd"/>
                      <w:r w:rsidRPr="008531EA">
                        <w:rPr>
                          <w:color w:val="4472C4" w:themeColor="accent1"/>
                          <w:sz w:val="20"/>
                          <w:szCs w:val="20"/>
                        </w:rPr>
                        <w:t xml:space="preserve"> &lt;</w:t>
                      </w:r>
                      <w:r w:rsidR="00F04A64" w:rsidRPr="008531EA">
                        <w:rPr>
                          <w:color w:val="4472C4" w:themeColor="accent1"/>
                          <w:sz w:val="20"/>
                          <w:szCs w:val="20"/>
                        </w:rPr>
                        <w:t xml:space="preserve"> </w:t>
                      </w:r>
                      <w:r w:rsidRPr="008531EA">
                        <w:rPr>
                          <w:color w:val="4472C4" w:themeColor="accent1"/>
                          <w:sz w:val="20"/>
                          <w:szCs w:val="20"/>
                        </w:rPr>
                        <w:t>@hotmail.com&gt;</w:t>
                      </w:r>
                    </w:p>
                    <w:p w14:paraId="1FF46A72" w14:textId="77777777" w:rsidR="00114027" w:rsidRPr="008531EA" w:rsidRDefault="00114027" w:rsidP="00114467">
                      <w:pPr>
                        <w:rPr>
                          <w:color w:val="4472C4" w:themeColor="accent1"/>
                          <w:sz w:val="20"/>
                          <w:szCs w:val="20"/>
                        </w:rPr>
                      </w:pPr>
                      <w:r w:rsidRPr="008531EA">
                        <w:rPr>
                          <w:color w:val="4472C4" w:themeColor="accent1"/>
                          <w:sz w:val="20"/>
                          <w:szCs w:val="20"/>
                        </w:rPr>
                        <w:t>Enviado el: martes, 19 de mayo de 2020 7:38</w:t>
                      </w:r>
                    </w:p>
                    <w:p w14:paraId="7EA44B69" w14:textId="77777777" w:rsidR="00114027" w:rsidRPr="008531EA" w:rsidRDefault="00114027" w:rsidP="00114467">
                      <w:pPr>
                        <w:rPr>
                          <w:color w:val="4472C4" w:themeColor="accent1"/>
                          <w:sz w:val="20"/>
                          <w:szCs w:val="20"/>
                        </w:rPr>
                      </w:pPr>
                      <w:r w:rsidRPr="008531EA">
                        <w:rPr>
                          <w:color w:val="4472C4" w:themeColor="accent1"/>
                          <w:sz w:val="20"/>
                          <w:szCs w:val="20"/>
                        </w:rPr>
                        <w:t>Para: Dpto. de Coordinación Operativa de Espacio Aéreo &lt;cop@enaire.es&gt;</w:t>
                      </w:r>
                    </w:p>
                    <w:p w14:paraId="7FEDFD97" w14:textId="77777777" w:rsidR="00114027" w:rsidRPr="008531EA" w:rsidRDefault="00114027" w:rsidP="00114467">
                      <w:pPr>
                        <w:rPr>
                          <w:color w:val="4472C4" w:themeColor="accent1"/>
                          <w:sz w:val="20"/>
                          <w:szCs w:val="20"/>
                        </w:rPr>
                      </w:pPr>
                      <w:r w:rsidRPr="008531EA">
                        <w:rPr>
                          <w:color w:val="4472C4" w:themeColor="accent1"/>
                          <w:sz w:val="20"/>
                          <w:szCs w:val="20"/>
                        </w:rPr>
                        <w:t>Asunto: RE: REF 1155 Lanzamiento globo meteorológico</w:t>
                      </w:r>
                    </w:p>
                    <w:p w14:paraId="68269332" w14:textId="77777777" w:rsidR="00114027" w:rsidRPr="008531EA" w:rsidRDefault="00114027" w:rsidP="00114467">
                      <w:pPr>
                        <w:rPr>
                          <w:color w:val="4472C4" w:themeColor="accent1"/>
                          <w:sz w:val="20"/>
                          <w:szCs w:val="20"/>
                        </w:rPr>
                      </w:pPr>
                      <w:r w:rsidRPr="008531EA">
                        <w:rPr>
                          <w:color w:val="4472C4" w:themeColor="accent1"/>
                          <w:sz w:val="20"/>
                          <w:szCs w:val="20"/>
                        </w:rPr>
                        <w:t xml:space="preserve"> </w:t>
                      </w:r>
                    </w:p>
                    <w:p w14:paraId="2AE9E36B" w14:textId="77777777" w:rsidR="00114027" w:rsidRPr="008531EA" w:rsidRDefault="00114027" w:rsidP="00114467">
                      <w:pPr>
                        <w:rPr>
                          <w:sz w:val="20"/>
                          <w:szCs w:val="20"/>
                        </w:rPr>
                      </w:pPr>
                      <w:proofErr w:type="gramStart"/>
                      <w:r w:rsidRPr="008531EA">
                        <w:rPr>
                          <w:sz w:val="20"/>
                          <w:szCs w:val="20"/>
                        </w:rPr>
                        <w:t>Buenos días!</w:t>
                      </w:r>
                      <w:proofErr w:type="gramEnd"/>
                    </w:p>
                    <w:p w14:paraId="69C65C2E" w14:textId="77777777" w:rsidR="00114027" w:rsidRPr="008531EA" w:rsidRDefault="00114027" w:rsidP="00114467">
                      <w:pPr>
                        <w:rPr>
                          <w:sz w:val="20"/>
                          <w:szCs w:val="20"/>
                        </w:rPr>
                      </w:pPr>
                      <w:r w:rsidRPr="008531EA">
                        <w:rPr>
                          <w:sz w:val="20"/>
                          <w:szCs w:val="20"/>
                        </w:rPr>
                        <w:t xml:space="preserve"> </w:t>
                      </w:r>
                    </w:p>
                    <w:p w14:paraId="79CB4885" w14:textId="5698EDD1" w:rsidR="00114027" w:rsidRPr="008531EA" w:rsidRDefault="00114027" w:rsidP="00114467">
                      <w:pPr>
                        <w:rPr>
                          <w:sz w:val="20"/>
                          <w:szCs w:val="20"/>
                        </w:rPr>
                      </w:pPr>
                      <w:r w:rsidRPr="008531EA">
                        <w:rPr>
                          <w:sz w:val="20"/>
                          <w:szCs w:val="20"/>
                        </w:rPr>
                        <w:t xml:space="preserve">De acuerdo. Tal y como hemos hablado, entonces no haría falta en principio ningún permiso firmado, </w:t>
                      </w:r>
                      <w:proofErr w:type="gramStart"/>
                      <w:r w:rsidRPr="008531EA">
                        <w:rPr>
                          <w:sz w:val="20"/>
                          <w:szCs w:val="20"/>
                        </w:rPr>
                        <w:t>ya que</w:t>
                      </w:r>
                      <w:proofErr w:type="gramEnd"/>
                      <w:r w:rsidRPr="008531EA">
                        <w:rPr>
                          <w:sz w:val="20"/>
                          <w:szCs w:val="20"/>
                        </w:rPr>
                        <w:t xml:space="preserve"> por el posicionamiento del punto de lanzamiento, no procede coordinación expresa con Gestor ni coordinación operativa con </w:t>
                      </w:r>
                      <w:proofErr w:type="spellStart"/>
                      <w:r w:rsidRPr="008531EA">
                        <w:rPr>
                          <w:sz w:val="20"/>
                          <w:szCs w:val="20"/>
                        </w:rPr>
                        <w:t>Enaire</w:t>
                      </w:r>
                      <w:proofErr w:type="spellEnd"/>
                      <w:r w:rsidRPr="008531EA">
                        <w:rPr>
                          <w:sz w:val="20"/>
                          <w:szCs w:val="20"/>
                        </w:rPr>
                        <w:t xml:space="preserve">. </w:t>
                      </w:r>
                      <w:proofErr w:type="gramStart"/>
                      <w:r w:rsidRPr="008531EA">
                        <w:rPr>
                          <w:sz w:val="20"/>
                          <w:szCs w:val="20"/>
                        </w:rPr>
                        <w:t>Aclarar</w:t>
                      </w:r>
                      <w:proofErr w:type="gramEnd"/>
                      <w:r w:rsidRPr="008531EA">
                        <w:rPr>
                          <w:sz w:val="20"/>
                          <w:szCs w:val="20"/>
                        </w:rPr>
                        <w:t xml:space="preserve"> que el lanzamiento del globo meteorológico es para un "Trabajo de fin de Grado" de la UOC correspondiente a el Grado de Ingeniería de Sistemas de Telecomunicación, el cual consta de un </w:t>
                      </w:r>
                      <w:proofErr w:type="spellStart"/>
                      <w:r>
                        <w:rPr>
                          <w:sz w:val="20"/>
                          <w:szCs w:val="20"/>
                        </w:rPr>
                        <w:t>CubeSat</w:t>
                      </w:r>
                      <w:proofErr w:type="spellEnd"/>
                      <w:r w:rsidRPr="008531EA">
                        <w:rPr>
                          <w:sz w:val="20"/>
                          <w:szCs w:val="20"/>
                        </w:rPr>
                        <w:t xml:space="preserve"> que va en una caja, y el cual nos va a enviar datos a una base.</w:t>
                      </w:r>
                    </w:p>
                    <w:p w14:paraId="06AA012B" w14:textId="77777777" w:rsidR="00114027" w:rsidRPr="008531EA" w:rsidRDefault="00114027" w:rsidP="00114467">
                      <w:pPr>
                        <w:rPr>
                          <w:sz w:val="20"/>
                          <w:szCs w:val="20"/>
                        </w:rPr>
                      </w:pPr>
                    </w:p>
                    <w:p w14:paraId="42FB82FF" w14:textId="77777777" w:rsidR="00114027" w:rsidRPr="008531EA" w:rsidRDefault="00114027" w:rsidP="00114467">
                      <w:pPr>
                        <w:rPr>
                          <w:sz w:val="20"/>
                          <w:szCs w:val="20"/>
                        </w:rPr>
                      </w:pPr>
                      <w:r w:rsidRPr="008531EA">
                        <w:rPr>
                          <w:sz w:val="20"/>
                          <w:szCs w:val="20"/>
                        </w:rPr>
                        <w:t>Finalmente, si por cualquier motivo es necesario cambiar el día de lanzamiento, siempre y cuando se mantenga el punto de lanzamiento, no sería necesario notificarlo, ¿no?</w:t>
                      </w:r>
                    </w:p>
                    <w:p w14:paraId="45DD4934" w14:textId="77777777" w:rsidR="00114027" w:rsidRPr="008531EA" w:rsidRDefault="00114027" w:rsidP="00114467">
                      <w:pPr>
                        <w:rPr>
                          <w:sz w:val="20"/>
                          <w:szCs w:val="20"/>
                        </w:rPr>
                      </w:pPr>
                    </w:p>
                    <w:p w14:paraId="554E1E31" w14:textId="77777777" w:rsidR="00114027" w:rsidRDefault="00114027" w:rsidP="00114467">
                      <w:pPr>
                        <w:rPr>
                          <w:sz w:val="20"/>
                          <w:szCs w:val="20"/>
                        </w:rPr>
                      </w:pPr>
                      <w:r w:rsidRPr="008531EA">
                        <w:rPr>
                          <w:sz w:val="20"/>
                          <w:szCs w:val="20"/>
                        </w:rPr>
                        <w:t>Saludos y gracias de nuevo,</w:t>
                      </w:r>
                      <w:r w:rsidRPr="00925DEF">
                        <w:rPr>
                          <w:sz w:val="20"/>
                          <w:szCs w:val="20"/>
                        </w:rPr>
                        <w:t>28022 Madrid. España</w:t>
                      </w:r>
                    </w:p>
                    <w:p w14:paraId="30E91086" w14:textId="77777777" w:rsidR="00114027" w:rsidRDefault="00114027" w:rsidP="00114467">
                      <w:pPr>
                        <w:rPr>
                          <w:sz w:val="20"/>
                          <w:szCs w:val="20"/>
                        </w:rPr>
                      </w:pPr>
                    </w:p>
                    <w:p w14:paraId="782BAC88" w14:textId="77777777" w:rsidR="00114027" w:rsidRPr="00925DEF" w:rsidRDefault="00114027" w:rsidP="00114467">
                      <w:pPr>
                        <w:rPr>
                          <w:sz w:val="20"/>
                          <w:szCs w:val="20"/>
                        </w:rPr>
                      </w:pPr>
                    </w:p>
                    <w:p w14:paraId="3E86E507" w14:textId="77777777" w:rsidR="00114027" w:rsidRDefault="00114027" w:rsidP="00114467">
                      <w:pPr>
                        <w:rPr>
                          <w:sz w:val="20"/>
                          <w:szCs w:val="20"/>
                        </w:rPr>
                      </w:pPr>
                      <w:r w:rsidRPr="00EE7281">
                        <w:rPr>
                          <w:sz w:val="20"/>
                          <w:szCs w:val="20"/>
                        </w:rPr>
                        <w:t xml:space="preserve"> </w:t>
                      </w:r>
                    </w:p>
                    <w:p w14:paraId="580D0EB0" w14:textId="77777777" w:rsidR="00114027" w:rsidRPr="00EE7281" w:rsidRDefault="00114027" w:rsidP="00114467">
                      <w:pPr>
                        <w:rPr>
                          <w:color w:val="4472C4" w:themeColor="accent1"/>
                          <w:sz w:val="20"/>
                          <w:szCs w:val="20"/>
                        </w:rPr>
                      </w:pPr>
                      <w:r w:rsidRPr="00EE7281">
                        <w:rPr>
                          <w:color w:val="4472C4" w:themeColor="accent1"/>
                          <w:sz w:val="20"/>
                          <w:szCs w:val="20"/>
                        </w:rPr>
                        <w:t>De: Dpto. de Coordinación Operativa de Espacio Aéreo &lt;cop@enaire.es&gt;</w:t>
                      </w:r>
                    </w:p>
                    <w:p w14:paraId="07F96B47" w14:textId="77777777" w:rsidR="00114027" w:rsidRPr="0008505B" w:rsidRDefault="00114027" w:rsidP="00114467">
                      <w:pPr>
                        <w:rPr>
                          <w:color w:val="4472C4" w:themeColor="accent1"/>
                          <w:sz w:val="20"/>
                          <w:szCs w:val="20"/>
                        </w:rPr>
                      </w:pPr>
                      <w:r w:rsidRPr="00EE7281">
                        <w:rPr>
                          <w:color w:val="4472C4" w:themeColor="accent1"/>
                          <w:sz w:val="20"/>
                          <w:szCs w:val="20"/>
                        </w:rPr>
                        <w:t>Enviado:</w:t>
                      </w:r>
                      <w:r>
                        <w:rPr>
                          <w:color w:val="4472C4" w:themeColor="accent1"/>
                          <w:sz w:val="20"/>
                          <w:szCs w:val="20"/>
                        </w:rPr>
                        <w:t xml:space="preserve"> </w:t>
                      </w:r>
                      <w:r w:rsidRPr="0008505B">
                        <w:rPr>
                          <w:color w:val="4472C4" w:themeColor="accent1"/>
                          <w:sz w:val="20"/>
                          <w:szCs w:val="20"/>
                        </w:rPr>
                        <w:t>Mar 19/05/2020 8:27</w:t>
                      </w:r>
                    </w:p>
                    <w:p w14:paraId="06954782" w14:textId="5A66C7D8" w:rsidR="00114027" w:rsidRPr="00EE7281" w:rsidRDefault="00114027" w:rsidP="00114467">
                      <w:pPr>
                        <w:rPr>
                          <w:color w:val="4472C4" w:themeColor="accent1"/>
                          <w:sz w:val="20"/>
                          <w:szCs w:val="20"/>
                        </w:rPr>
                      </w:pPr>
                      <w:r w:rsidRPr="00EE7281">
                        <w:rPr>
                          <w:color w:val="4472C4" w:themeColor="accent1"/>
                          <w:sz w:val="20"/>
                          <w:szCs w:val="20"/>
                        </w:rPr>
                        <w:t xml:space="preserve">Para: David Barraca </w:t>
                      </w:r>
                      <w:proofErr w:type="spellStart"/>
                      <w:r w:rsidRPr="00EE7281">
                        <w:rPr>
                          <w:color w:val="4472C4" w:themeColor="accent1"/>
                          <w:sz w:val="20"/>
                          <w:szCs w:val="20"/>
                        </w:rPr>
                        <w:t>Ibort</w:t>
                      </w:r>
                      <w:proofErr w:type="spellEnd"/>
                      <w:r w:rsidRPr="00EE7281">
                        <w:rPr>
                          <w:color w:val="4472C4" w:themeColor="accent1"/>
                          <w:sz w:val="20"/>
                          <w:szCs w:val="20"/>
                        </w:rPr>
                        <w:t xml:space="preserve"> &lt;</w:t>
                      </w:r>
                      <w:r w:rsidR="00AD68B7" w:rsidRPr="00EE7281">
                        <w:rPr>
                          <w:color w:val="4472C4" w:themeColor="accent1"/>
                          <w:sz w:val="20"/>
                          <w:szCs w:val="20"/>
                        </w:rPr>
                        <w:t xml:space="preserve"> </w:t>
                      </w:r>
                      <w:r w:rsidRPr="00EE7281">
                        <w:rPr>
                          <w:color w:val="4472C4" w:themeColor="accent1"/>
                          <w:sz w:val="20"/>
                          <w:szCs w:val="20"/>
                        </w:rPr>
                        <w:t>@hotmail.com&gt;</w:t>
                      </w:r>
                    </w:p>
                    <w:p w14:paraId="27E4E8FF" w14:textId="77777777" w:rsidR="00114027" w:rsidRPr="00EE7281" w:rsidRDefault="00114027" w:rsidP="00114467">
                      <w:pPr>
                        <w:rPr>
                          <w:color w:val="4472C4" w:themeColor="accent1"/>
                          <w:sz w:val="20"/>
                          <w:szCs w:val="20"/>
                        </w:rPr>
                      </w:pPr>
                      <w:r w:rsidRPr="00EE7281">
                        <w:rPr>
                          <w:color w:val="4472C4" w:themeColor="accent1"/>
                          <w:sz w:val="20"/>
                          <w:szCs w:val="20"/>
                        </w:rPr>
                        <w:t>Asunto: RE: REF 1155 Lanzamiento globo meteorológico</w:t>
                      </w:r>
                    </w:p>
                    <w:p w14:paraId="13CB3CE8" w14:textId="77777777" w:rsidR="00114027" w:rsidRPr="0008505B" w:rsidRDefault="00114027" w:rsidP="00114467">
                      <w:pPr>
                        <w:rPr>
                          <w:sz w:val="20"/>
                          <w:szCs w:val="20"/>
                        </w:rPr>
                      </w:pPr>
                    </w:p>
                    <w:p w14:paraId="76EC4195" w14:textId="1984FA02" w:rsidR="00114027" w:rsidRPr="0008505B" w:rsidRDefault="00114027" w:rsidP="00114467">
                      <w:pPr>
                        <w:rPr>
                          <w:sz w:val="20"/>
                          <w:szCs w:val="20"/>
                        </w:rPr>
                      </w:pPr>
                      <w:r w:rsidRPr="0008505B">
                        <w:rPr>
                          <w:sz w:val="20"/>
                          <w:szCs w:val="20"/>
                        </w:rPr>
                        <w:t xml:space="preserve">Buenos días, efectivamente un globo categorizado como ligero no necesita coordinación operativa fuera de las zonas mencionadas en el RD 1180/2018, por lo que tampoco procede comunicar un cambio de fecha. </w:t>
                      </w:r>
                    </w:p>
                    <w:p w14:paraId="609CDEE6" w14:textId="77777777" w:rsidR="00114027" w:rsidRPr="0008505B" w:rsidRDefault="00114027" w:rsidP="00114467">
                      <w:pPr>
                        <w:rPr>
                          <w:sz w:val="20"/>
                          <w:szCs w:val="20"/>
                        </w:rPr>
                      </w:pPr>
                    </w:p>
                    <w:p w14:paraId="7D1FFB70" w14:textId="77777777" w:rsidR="00114027" w:rsidRPr="0008505B" w:rsidRDefault="00114027" w:rsidP="00114467">
                      <w:pPr>
                        <w:rPr>
                          <w:sz w:val="20"/>
                          <w:szCs w:val="20"/>
                        </w:rPr>
                      </w:pPr>
                      <w:r w:rsidRPr="0008505B">
                        <w:rPr>
                          <w:sz w:val="20"/>
                          <w:szCs w:val="20"/>
                        </w:rPr>
                        <w:t>Un saludo.</w:t>
                      </w:r>
                    </w:p>
                    <w:p w14:paraId="4EFDE861" w14:textId="77777777" w:rsidR="00114027" w:rsidRPr="0008505B" w:rsidRDefault="00114027" w:rsidP="00114467">
                      <w:pPr>
                        <w:rPr>
                          <w:sz w:val="20"/>
                          <w:szCs w:val="20"/>
                        </w:rPr>
                      </w:pPr>
                    </w:p>
                    <w:p w14:paraId="3EE00633" w14:textId="77777777" w:rsidR="00114027" w:rsidRPr="0008505B" w:rsidRDefault="00114027" w:rsidP="00114467">
                      <w:pPr>
                        <w:rPr>
                          <w:sz w:val="20"/>
                          <w:szCs w:val="20"/>
                        </w:rPr>
                      </w:pPr>
                    </w:p>
                    <w:p w14:paraId="335A9D3B" w14:textId="77777777" w:rsidR="00114027" w:rsidRPr="0008505B" w:rsidRDefault="00114027" w:rsidP="00114467">
                      <w:pPr>
                        <w:rPr>
                          <w:sz w:val="20"/>
                          <w:szCs w:val="20"/>
                        </w:rPr>
                      </w:pPr>
                      <w:r w:rsidRPr="0008505B">
                        <w:rPr>
                          <w:sz w:val="20"/>
                          <w:szCs w:val="20"/>
                        </w:rPr>
                        <w:t>Dirección de Operaciones</w:t>
                      </w:r>
                    </w:p>
                    <w:p w14:paraId="364EBDF2" w14:textId="77777777" w:rsidR="00114027" w:rsidRPr="0008505B" w:rsidRDefault="00114027" w:rsidP="00114467">
                      <w:pPr>
                        <w:rPr>
                          <w:sz w:val="20"/>
                          <w:szCs w:val="20"/>
                        </w:rPr>
                      </w:pPr>
                    </w:p>
                    <w:p w14:paraId="05D9BAC5" w14:textId="77777777" w:rsidR="00114027" w:rsidRPr="0008505B" w:rsidRDefault="00114027" w:rsidP="00114467">
                      <w:pPr>
                        <w:rPr>
                          <w:sz w:val="20"/>
                          <w:szCs w:val="20"/>
                        </w:rPr>
                      </w:pPr>
                      <w:r w:rsidRPr="0008505B">
                        <w:rPr>
                          <w:sz w:val="20"/>
                          <w:szCs w:val="20"/>
                        </w:rPr>
                        <w:t>Dpto. Coordinación Operativa de Espacio Aéreo (COP)</w:t>
                      </w:r>
                    </w:p>
                    <w:p w14:paraId="0CDEC07B" w14:textId="77777777" w:rsidR="00114027" w:rsidRPr="0008505B" w:rsidRDefault="00114027" w:rsidP="00114467">
                      <w:pPr>
                        <w:rPr>
                          <w:sz w:val="20"/>
                          <w:szCs w:val="20"/>
                        </w:rPr>
                      </w:pPr>
                    </w:p>
                    <w:p w14:paraId="588AE8E7" w14:textId="77777777" w:rsidR="00114027" w:rsidRPr="0008505B" w:rsidRDefault="00114027" w:rsidP="00114467">
                      <w:pPr>
                        <w:rPr>
                          <w:sz w:val="20"/>
                          <w:szCs w:val="20"/>
                        </w:rPr>
                      </w:pPr>
                      <w:r w:rsidRPr="0008505B">
                        <w:rPr>
                          <w:sz w:val="20"/>
                          <w:szCs w:val="20"/>
                        </w:rPr>
                        <w:t>T. +34 913 213 139</w:t>
                      </w:r>
                    </w:p>
                    <w:p w14:paraId="6415C4ED" w14:textId="77777777" w:rsidR="00114027" w:rsidRPr="0008505B" w:rsidRDefault="00114027" w:rsidP="00114467">
                      <w:pPr>
                        <w:rPr>
                          <w:sz w:val="20"/>
                          <w:szCs w:val="20"/>
                        </w:rPr>
                      </w:pPr>
                      <w:r w:rsidRPr="0008505B">
                        <w:rPr>
                          <w:sz w:val="20"/>
                          <w:szCs w:val="20"/>
                        </w:rPr>
                        <w:t>F. +34 913 213 391</w:t>
                      </w:r>
                    </w:p>
                    <w:p w14:paraId="32309E3A" w14:textId="1C235FE6" w:rsidR="00114027" w:rsidRPr="0008505B" w:rsidRDefault="00114027" w:rsidP="00114467">
                      <w:pPr>
                        <w:rPr>
                          <w:sz w:val="20"/>
                          <w:szCs w:val="20"/>
                        </w:rPr>
                      </w:pPr>
                      <w:r w:rsidRPr="0008505B">
                        <w:rPr>
                          <w:sz w:val="20"/>
                          <w:szCs w:val="20"/>
                        </w:rPr>
                        <w:t>E. @enaire.es</w:t>
                      </w:r>
                    </w:p>
                    <w:p w14:paraId="0E32E0A7" w14:textId="77777777" w:rsidR="00114027" w:rsidRPr="0008505B" w:rsidRDefault="00114027" w:rsidP="00114467">
                      <w:pPr>
                        <w:rPr>
                          <w:sz w:val="20"/>
                          <w:szCs w:val="20"/>
                        </w:rPr>
                      </w:pPr>
                    </w:p>
                    <w:p w14:paraId="50E12861" w14:textId="77777777" w:rsidR="00114027" w:rsidRPr="0008505B" w:rsidRDefault="00114027" w:rsidP="00114467">
                      <w:pPr>
                        <w:rPr>
                          <w:sz w:val="20"/>
                          <w:szCs w:val="20"/>
                        </w:rPr>
                      </w:pPr>
                      <w:r w:rsidRPr="0008505B">
                        <w:rPr>
                          <w:sz w:val="20"/>
                          <w:szCs w:val="20"/>
                        </w:rPr>
                        <w:t>Edificio 2, 2ª Planta – P.E. Las Mercedes</w:t>
                      </w:r>
                    </w:p>
                    <w:p w14:paraId="68D6F68A" w14:textId="77777777" w:rsidR="00114027" w:rsidRPr="0008505B" w:rsidRDefault="00114027" w:rsidP="00114467">
                      <w:pPr>
                        <w:rPr>
                          <w:sz w:val="20"/>
                          <w:szCs w:val="20"/>
                        </w:rPr>
                      </w:pPr>
                    </w:p>
                    <w:p w14:paraId="19BCFC27" w14:textId="77777777" w:rsidR="00114027" w:rsidRPr="0008505B" w:rsidRDefault="00114027" w:rsidP="00114467">
                      <w:pPr>
                        <w:rPr>
                          <w:sz w:val="20"/>
                          <w:szCs w:val="20"/>
                        </w:rPr>
                      </w:pPr>
                      <w:r w:rsidRPr="0008505B">
                        <w:rPr>
                          <w:sz w:val="20"/>
                          <w:szCs w:val="20"/>
                        </w:rPr>
                        <w:t>Avda. de Aragón, 330</w:t>
                      </w:r>
                    </w:p>
                    <w:p w14:paraId="02222CDA" w14:textId="77777777" w:rsidR="00114027" w:rsidRPr="00A57AEF" w:rsidRDefault="00114027" w:rsidP="00114467">
                      <w:pPr>
                        <w:rPr>
                          <w:sz w:val="20"/>
                          <w:szCs w:val="20"/>
                        </w:rPr>
                      </w:pPr>
                      <w:r w:rsidRPr="0008505B">
                        <w:rPr>
                          <w:sz w:val="20"/>
                          <w:szCs w:val="20"/>
                        </w:rPr>
                        <w:t>28022 Madrid. España</w:t>
                      </w:r>
                    </w:p>
                  </w:txbxContent>
                </v:textbox>
                <w10:anchorlock/>
              </v:shape>
            </w:pict>
          </mc:Fallback>
        </mc:AlternateContent>
      </w:r>
    </w:p>
    <w:sectPr w:rsidR="00EE7281">
      <w:footerReference w:type="even" r:id="rId276"/>
      <w:footerReference w:type="default" r:id="rId277"/>
      <w:footerReference w:type="first" r:id="rId278"/>
      <w:footnotePr>
        <w:pos w:val="beneathText"/>
      </w:footnotePr>
      <w:pgSz w:w="11905" w:h="16837"/>
      <w:pgMar w:top="1418" w:right="1701" w:bottom="1418" w:left="1701" w:header="708"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388FC45" w14:textId="77777777" w:rsidR="00114027" w:rsidRDefault="00114027">
      <w:r>
        <w:separator/>
      </w:r>
    </w:p>
  </w:endnote>
  <w:endnote w:type="continuationSeparator" w:id="0">
    <w:p w14:paraId="1072A0AA" w14:textId="77777777" w:rsidR="00114027" w:rsidRDefault="0011402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Nimbus Sans L">
    <w:altName w:val="Arial"/>
    <w:charset w:val="00"/>
    <w:family w:val="swiss"/>
    <w:pitch w:val="variable"/>
  </w:font>
  <w:font w:name="DejaVu Sans">
    <w:charset w:val="00"/>
    <w:family w:val="swiss"/>
    <w:pitch w:val="variable"/>
    <w:sig w:usb0="E7002EFF" w:usb1="5200FDFF" w:usb2="0A242021" w:usb3="00000000" w:csb0="000001FF" w:csb1="00000000"/>
  </w:font>
  <w:font w:name="MS Mincho">
    <w:altName w:val="MS Mincho"/>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ENAIRE Titillium Bold">
    <w:altName w:val="Calibri"/>
    <w:panose1 w:val="00000000000000000000"/>
    <w:charset w:val="00"/>
    <w:family w:val="modern"/>
    <w:notTrueType/>
    <w:pitch w:val="variable"/>
    <w:sig w:usb0="00000007" w:usb1="00000001" w:usb2="00000000" w:usb3="00000000" w:csb0="00000093" w:csb1="00000000"/>
  </w:font>
  <w:font w:name="ENAIRE Titillium Light">
    <w:altName w:val="Calibri"/>
    <w:panose1 w:val="00000000000000000000"/>
    <w:charset w:val="00"/>
    <w:family w:val="modern"/>
    <w:notTrueType/>
    <w:pitch w:val="variable"/>
    <w:sig w:usb0="00000007" w:usb1="00000001" w:usb2="00000000" w:usb3="00000000" w:csb0="00000093" w:csb1="00000000"/>
  </w:font>
  <w:font w:name="ENAIRE Titillium Semibold">
    <w:altName w:val="Calibri"/>
    <w:panose1 w:val="00000000000000000000"/>
    <w:charset w:val="00"/>
    <w:family w:val="modern"/>
    <w:notTrueType/>
    <w:pitch w:val="variable"/>
    <w:sig w:usb0="00000007" w:usb1="00000001"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456CF70" w14:textId="0BFFF7F2" w:rsidR="00114027" w:rsidRDefault="00114027">
    <w:pPr>
      <w:pStyle w:val="Piedepgina"/>
      <w:ind w:right="360"/>
      <w:jc w:val="center"/>
      <w:rPr>
        <w:lang w:val="es-ES_tradnl"/>
      </w:rPr>
    </w:pPr>
    <w:r>
      <w:rPr>
        <w:noProof/>
      </w:rPr>
      <mc:AlternateContent>
        <mc:Choice Requires="wps">
          <w:drawing>
            <wp:anchor distT="0" distB="0" distL="0" distR="0" simplePos="0" relativeHeight="251654144" behindDoc="0" locked="0" layoutInCell="1" allowOverlap="1" wp14:anchorId="19227D79" wp14:editId="35189B06">
              <wp:simplePos x="0" y="0"/>
              <wp:positionH relativeFrom="margin">
                <wp:align>center</wp:align>
              </wp:positionH>
              <wp:positionV relativeFrom="paragraph">
                <wp:posOffset>635</wp:posOffset>
              </wp:positionV>
              <wp:extent cx="13970" cy="187960"/>
              <wp:effectExtent l="8255" t="0" r="6350" b="2540"/>
              <wp:wrapSquare wrapText="largest"/>
              <wp:docPr id="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70" cy="18796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221B65B" w14:textId="77777777" w:rsidR="00114027" w:rsidRDefault="00114027">
                          <w:pPr>
                            <w:pStyle w:val="Piedepgina"/>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9227D79" id="_x0000_t202" coordsize="21600,21600" o:spt="202" path="m,l,21600r21600,l21600,xe">
              <v:stroke joinstyle="miter"/>
              <v:path gradientshapeok="t" o:connecttype="rect"/>
            </v:shapetype>
            <v:shape id="Text Box 1" o:spid="_x0000_s1069" type="#_x0000_t202" style="position:absolute;left:0;text-align:left;margin-left:0;margin-top:.05pt;width:1.1pt;height:14.8pt;z-index:251654144;visibility:visible;mso-wrap-style:square;mso-width-percent:0;mso-height-percent:0;mso-wrap-distance-left:0;mso-wrap-distance-top:0;mso-wrap-distance-right:0;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" stroked="f">
              <v:fill opacity="0"/>
              <v:textbox inset="0,0,0,0">
                <w:txbxContent>
                  <w:p w14:paraId="2221B65B" w14:textId="77777777" w:rsidR="00114027" w:rsidRDefault="00114027">
                    <w:pPr>
                      <w:pStyle w:val="Piedepgina"/>
                    </w:pPr>
                  </w:p>
                </w:txbxContent>
              </v:textbox>
              <w10:wrap type="square" side="largest" anchorx="margin"/>
            </v:shape>
          </w:pict>
        </mc:Fallback>
      </mc:AlternateContent>
    </w:r>
    <w:r>
      <w:rPr>
        <w:noProof/>
      </w:rPr>
      <mc:AlternateContent>
        <mc:Choice Requires="wps">
          <w:drawing>
            <wp:anchor distT="0" distB="0" distL="0" distR="0" simplePos="0" relativeHeight="251655168" behindDoc="0" locked="0" layoutInCell="1" allowOverlap="1" wp14:anchorId="5B345B81" wp14:editId="7672C4C4">
              <wp:simplePos x="0" y="0"/>
              <wp:positionH relativeFrom="page">
                <wp:posOffset>6464935</wp:posOffset>
              </wp:positionH>
              <wp:positionV relativeFrom="paragraph">
                <wp:posOffset>635</wp:posOffset>
              </wp:positionV>
              <wp:extent cx="13970" cy="187960"/>
              <wp:effectExtent l="6985" t="8255" r="7620" b="3810"/>
              <wp:wrapSquare wrapText="largest"/>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70" cy="18796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B292571" w14:textId="77777777" w:rsidR="00114027" w:rsidRDefault="00114027">
                          <w:pPr>
                            <w:pStyle w:val="Piedepgina"/>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345B81" id="Text Box 2" o:spid="_x0000_s1070" type="#_x0000_t202" style="position:absolute;left:0;text-align:left;margin-left:509.05pt;margin-top:.05pt;width:1.1pt;height:14.8pt;z-index:2516551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" stroked="f">
              <v:fill opacity="0"/>
              <v:textbox inset="0,0,0,0">
                <w:txbxContent>
                  <w:p w14:paraId="5B292571" w14:textId="77777777" w:rsidR="00114027" w:rsidRDefault="00114027">
                    <w:pPr>
                      <w:pStyle w:val="Piedepgina"/>
                    </w:pPr>
                  </w:p>
                </w:txbxContent>
              </v:textbox>
              <w10:wrap type="square" side="largest" anchorx="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9293EED" w14:textId="77777777" w:rsidR="00114027" w:rsidRDefault="00114027"/>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8381641" w14:textId="77777777" w:rsidR="00114027" w:rsidRDefault="00114027"/>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BCEE7D8" w14:textId="77777777" w:rsidR="00114027" w:rsidRDefault="00114027"/>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9CFA4B1" w14:textId="77777777" w:rsidR="00114027" w:rsidRDefault="00114027"/>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A3DB776" w14:textId="77777777" w:rsidR="00114027" w:rsidRDefault="00114027">
    <w:pPr>
      <w:pStyle w:val="Piedepgina"/>
      <w:ind w:right="360"/>
      <w:jc w:val="center"/>
      <w:rPr>
        <w:lang w:val="es-ES_tradnl"/>
      </w:rPr>
    </w:pPr>
    <w:r w:rsidRPr="00412470">
      <w:rPr>
        <w:lang w:val="es-ES_tradnl"/>
      </w:rPr>
      <w:fldChar w:fldCharType="begin"/>
    </w:r>
    <w:r w:rsidRPr="00412470">
      <w:rPr>
        <w:lang w:val="es-ES_tradnl"/>
      </w:rPr>
      <w:instrText xml:space="preserve"> </w:instrText>
    </w:r>
    <w:r>
      <w:rPr>
        <w:lang w:val="es-ES_tradnl"/>
      </w:rPr>
      <w:instrText>PAGE</w:instrText>
    </w:r>
    <w:r w:rsidRPr="00412470">
      <w:rPr>
        <w:lang w:val="es-ES_tradnl"/>
      </w:rPr>
      <w:instrText xml:space="preserve">   \* MERGEFORMAT </w:instrText>
    </w:r>
    <w:r w:rsidRPr="00412470">
      <w:rPr>
        <w:lang w:val="es-ES_tradnl"/>
      </w:rPr>
      <w:fldChar w:fldCharType="separate"/>
    </w:r>
    <w:r>
      <w:rPr>
        <w:noProof/>
        <w:lang w:val="es-ES_tradnl"/>
      </w:rPr>
      <w:t>2</w:t>
    </w:r>
    <w:r w:rsidRPr="00412470">
      <w:rPr>
        <w:lang w:val="es-ES_tradnl"/>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00D934A" w14:textId="6B4AEE59" w:rsidR="00114027" w:rsidRDefault="00114027">
    <w:pPr>
      <w:pStyle w:val="Piedepgina"/>
      <w:jc w:val="center"/>
    </w:pPr>
    <w:r>
      <w:rPr>
        <w:noProof/>
      </w:rPr>
      <mc:AlternateContent>
        <mc:Choice Requires="wps">
          <w:drawing>
            <wp:anchor distT="0" distB="0" distL="0" distR="0" simplePos="0" relativeHeight="251656192" behindDoc="0" locked="0" layoutInCell="1" allowOverlap="1" wp14:anchorId="077525C4" wp14:editId="6A4EC791">
              <wp:simplePos x="0" y="0"/>
              <wp:positionH relativeFrom="margin">
                <wp:align>center</wp:align>
              </wp:positionH>
              <wp:positionV relativeFrom="paragraph">
                <wp:posOffset>635</wp:posOffset>
              </wp:positionV>
              <wp:extent cx="85090" cy="187960"/>
              <wp:effectExtent l="1905" t="0" r="8255" b="2540"/>
              <wp:wrapSquare wrapText="largest"/>
              <wp:docPr id="3"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090" cy="18796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1DE447D" w14:textId="77777777" w:rsidR="00114027" w:rsidRDefault="00114027">
                          <w:pPr>
                            <w:pStyle w:val="Piedepgina"/>
                          </w:pPr>
                          <w:r>
                            <w:rPr>
                              <w:rStyle w:val="Nmerodepgina"/>
                            </w:rPr>
                            <w:fldChar w:fldCharType="begin"/>
                          </w:r>
                          <w:r>
                            <w:rPr>
                              <w:rStyle w:val="Nmerodepgina"/>
                            </w:rPr>
                            <w:instrText xml:space="preserve"> PAGE </w:instrText>
                          </w:r>
                          <w:r>
                            <w:rPr>
                              <w:rStyle w:val="Nmerodepgina"/>
                            </w:rPr>
                            <w:fldChar w:fldCharType="separate"/>
                          </w:r>
                          <w:r>
                            <w:rPr>
                              <w:rStyle w:val="Nmerodepgina"/>
                              <w:noProof/>
                            </w:rPr>
                            <w:t>1</w:t>
                          </w:r>
                          <w:r>
                            <w:rPr>
                              <w:rStyle w:val="Nmerodepgina"/>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77525C4" id="_x0000_t202" coordsize="21600,21600" o:spt="202" path="m,l,21600r21600,l21600,xe">
              <v:stroke joinstyle="miter"/>
              <v:path gradientshapeok="t" o:connecttype="rect"/>
            </v:shapetype>
            <v:shape id="Text Box 4" o:spid="_x0000_s1075" type="#_x0000_t202" style="position:absolute;left:0;text-align:left;margin-left:0;margin-top:.05pt;width:6.7pt;height:14.8pt;z-index:251656192;visibility:visible;mso-wrap-style:square;mso-width-percent:0;mso-height-percent:0;mso-wrap-distance-left:0;mso-wrap-distance-top:0;mso-wrap-distance-right:0;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" stroked="f">
              <v:fill opacity="0"/>
              <v:textbox inset="0,0,0,0">
                <w:txbxContent>
                  <w:p w14:paraId="51DE447D" w14:textId="77777777" w:rsidR="008C7AE3" w:rsidRDefault="008C7AE3">
                    <w:pPr>
                      <w:pStyle w:val="Piedepgina"/>
                    </w:pPr>
                    <w:r>
                      <w:rPr>
                        <w:rStyle w:val="Nmerodepgina"/>
                      </w:rPr>
                      <w:fldChar w:fldCharType="begin"/>
                    </w:r>
                    <w:r>
                      <w:rPr>
                        <w:rStyle w:val="Nmerodepgina"/>
                      </w:rPr>
                      <w:instrText xml:space="preserve"> PAGE </w:instrText>
                    </w:r>
                    <w:r>
                      <w:rPr>
                        <w:rStyle w:val="Nmerodepgina"/>
                      </w:rPr>
                      <w:fldChar w:fldCharType="separate"/>
                    </w:r>
                    <w:r>
                      <w:rPr>
                        <w:rStyle w:val="Nmerodepgina"/>
                        <w:noProof/>
                      </w:rPr>
                      <w:t>1</w:t>
                    </w:r>
                    <w:r>
                      <w:rPr>
                        <w:rStyle w:val="Nmerodepgina"/>
                      </w:rPr>
                      <w:fldChar w:fldCharType="end"/>
                    </w:r>
                  </w:p>
                </w:txbxContent>
              </v:textbox>
              <w10:wrap type="square" side="largest" anchorx="margin"/>
            </v:shape>
          </w:pict>
        </mc:Fallback>
      </mc:AlternateContent>
    </w:r>
    <w:r>
      <w:rPr>
        <w:noProof/>
      </w:rPr>
      <mc:AlternateContent>
        <mc:Choice Requires="wps">
          <w:drawing>
            <wp:anchor distT="0" distB="0" distL="0" distR="0" simplePos="0" relativeHeight="251657216" behindDoc="0" locked="0" layoutInCell="1" allowOverlap="1" wp14:anchorId="34368973" wp14:editId="37279EFF">
              <wp:simplePos x="0" y="0"/>
              <wp:positionH relativeFrom="page">
                <wp:posOffset>3823970</wp:posOffset>
              </wp:positionH>
              <wp:positionV relativeFrom="paragraph">
                <wp:posOffset>-50800</wp:posOffset>
              </wp:positionV>
              <wp:extent cx="13970" cy="187960"/>
              <wp:effectExtent l="4445" t="4445" r="635" b="7620"/>
              <wp:wrapSquare wrapText="largest"/>
              <wp:docPr id="2"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70" cy="18796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FCCC049" w14:textId="77777777" w:rsidR="00114027" w:rsidRDefault="00114027">
                          <w:pPr>
                            <w:pStyle w:val="Piedepgina"/>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368973" id="Text Box 5" o:spid="_x0000_s1076" type="#_x0000_t202" style="position:absolute;left:0;text-align:left;margin-left:301.1pt;margin-top:-4pt;width:1.1pt;height:14.8pt;z-index:2516572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" stroked="f">
              <v:fill opacity="0"/>
              <v:textbox inset="0,0,0,0">
                <w:txbxContent>
                  <w:p w14:paraId="3FCCC049" w14:textId="77777777" w:rsidR="008C7AE3" w:rsidRDefault="008C7AE3">
                    <w:pPr>
                      <w:pStyle w:val="Piedepgina"/>
                    </w:pPr>
                  </w:p>
                </w:txbxContent>
              </v:textbox>
              <w10:wrap type="square" side="largest" anchorx="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F04A342" w14:textId="77777777" w:rsidR="00114027" w:rsidRDefault="00114027">
    <w:pPr>
      <w:pStyle w:val="Piedepgina"/>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272B5E6" w14:textId="06D251CA" w:rsidR="00114027" w:rsidRDefault="00114027">
    <w:pPr>
      <w:pStyle w:val="Piedepgina"/>
      <w:ind w:right="360"/>
      <w:jc w:val="center"/>
      <w:rPr>
        <w:lang w:val="es-ES_tradnl"/>
      </w:rPr>
    </w:pPr>
    <w:r w:rsidRPr="00412470">
      <w:rPr>
        <w:lang w:val="es-ES_tradnl"/>
      </w:rPr>
      <w:fldChar w:fldCharType="begin"/>
    </w:r>
    <w:r w:rsidRPr="00412470">
      <w:rPr>
        <w:lang w:val="es-ES_tradnl"/>
      </w:rPr>
      <w:instrText xml:space="preserve"> </w:instrText>
    </w:r>
    <w:r>
      <w:rPr>
        <w:lang w:val="es-ES_tradnl"/>
      </w:rPr>
      <w:instrText>PAGE</w:instrText>
    </w:r>
    <w:r w:rsidRPr="00412470">
      <w:rPr>
        <w:lang w:val="es-ES_tradnl"/>
      </w:rPr>
      <w:instrText xml:space="preserve">   \* MERGEFORMAT </w:instrText>
    </w:r>
    <w:r w:rsidRPr="00412470">
      <w:rPr>
        <w:lang w:val="es-ES_tradnl"/>
      </w:rPr>
      <w:fldChar w:fldCharType="separate"/>
    </w:r>
    <w:r>
      <w:rPr>
        <w:noProof/>
        <w:lang w:val="es-ES_tradnl"/>
      </w:rPr>
      <w:t>ii</w:t>
    </w:r>
    <w:r w:rsidRPr="00412470">
      <w:rPr>
        <w:lang w:val="es-ES_tradnl"/>
      </w:rPr>
      <w:fldChar w:fldCharType="end"/>
    </w:r>
    <w:r>
      <w:rPr>
        <w:noProof/>
      </w:rPr>
      <mc:AlternateContent>
        <mc:Choice Requires="wps">
          <w:drawing>
            <wp:anchor distT="0" distB="0" distL="0" distR="0" simplePos="0" relativeHeight="251660288" behindDoc="0" locked="0" layoutInCell="1" allowOverlap="1" wp14:anchorId="02A747D2" wp14:editId="227893FF">
              <wp:simplePos x="0" y="0"/>
              <wp:positionH relativeFrom="margin">
                <wp:align>center</wp:align>
              </wp:positionH>
              <wp:positionV relativeFrom="paragraph">
                <wp:posOffset>635</wp:posOffset>
              </wp:positionV>
              <wp:extent cx="13970" cy="187960"/>
              <wp:effectExtent l="8255" t="0" r="6350" b="2540"/>
              <wp:wrapSquare wrapText="largest"/>
              <wp:docPr id="7"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70" cy="18796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20A4913" w14:textId="77777777" w:rsidR="00114027" w:rsidRDefault="00114027">
                          <w:pPr>
                            <w:pStyle w:val="Piedepgina"/>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2A747D2" id="_x0000_t202" coordsize="21600,21600" o:spt="202" path="m,l,21600r21600,l21600,xe">
              <v:stroke joinstyle="miter"/>
              <v:path gradientshapeok="t" o:connecttype="rect"/>
            </v:shapetype>
            <v:shape id="Text Box 10" o:spid="_x0000_s1071" type="#_x0000_t202" style="position:absolute;left:0;text-align:left;margin-left:0;margin-top:.05pt;width:1.1pt;height:14.8pt;z-index:251660288;visibility:visible;mso-wrap-style:square;mso-width-percent:0;mso-height-percent:0;mso-wrap-distance-left:0;mso-wrap-distance-top:0;mso-wrap-distance-right:0;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" stroked="f">
              <v:fill opacity="0"/>
              <v:textbox inset="0,0,0,0">
                <w:txbxContent>
                  <w:p w14:paraId="720A4913" w14:textId="77777777" w:rsidR="00114027" w:rsidRDefault="00114027">
                    <w:pPr>
                      <w:pStyle w:val="Piedepgina"/>
                    </w:pPr>
                  </w:p>
                </w:txbxContent>
              </v:textbox>
              <w10:wrap type="square" side="largest" anchorx="margin"/>
            </v:shape>
          </w:pict>
        </mc:Fallback>
      </mc:AlternateContent>
    </w:r>
    <w:r>
      <w:rPr>
        <w:noProof/>
      </w:rPr>
      <mc:AlternateContent>
        <mc:Choice Requires="wps">
          <w:drawing>
            <wp:anchor distT="0" distB="0" distL="0" distR="0" simplePos="0" relativeHeight="251661312" behindDoc="0" locked="0" layoutInCell="1" allowOverlap="1" wp14:anchorId="667B029A" wp14:editId="09F400BF">
              <wp:simplePos x="0" y="0"/>
              <wp:positionH relativeFrom="page">
                <wp:posOffset>6464935</wp:posOffset>
              </wp:positionH>
              <wp:positionV relativeFrom="paragraph">
                <wp:posOffset>635</wp:posOffset>
              </wp:positionV>
              <wp:extent cx="13970" cy="187960"/>
              <wp:effectExtent l="6985" t="8255" r="7620" b="3810"/>
              <wp:wrapSquare wrapText="largest"/>
              <wp:docPr id="6"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70" cy="18796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0FB9AD5" w14:textId="77777777" w:rsidR="00114027" w:rsidRDefault="00114027">
                          <w:pPr>
                            <w:pStyle w:val="Piedepgina"/>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7B029A" id="Text Box 11" o:spid="_x0000_s1072" type="#_x0000_t202" style="position:absolute;left:0;text-align:left;margin-left:509.05pt;margin-top:.05pt;width:1.1pt;height:14.8pt;z-index:2516613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" stroked="f">
              <v:fill opacity="0"/>
              <v:textbox inset="0,0,0,0">
                <w:txbxContent>
                  <w:p w14:paraId="60FB9AD5" w14:textId="77777777" w:rsidR="00114027" w:rsidRDefault="00114027">
                    <w:pPr>
                      <w:pStyle w:val="Piedepgina"/>
                    </w:pPr>
                  </w:p>
                </w:txbxContent>
              </v:textbox>
              <w10:wrap type="square" side="largest" anchorx="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4D32317" w14:textId="77777777" w:rsidR="00114027" w:rsidRPr="00C528F2" w:rsidRDefault="00114027" w:rsidP="00C528F2">
    <w:pPr>
      <w:pStyle w:val="Piedepgina"/>
      <w:jc w:val="center"/>
    </w:pPr>
    <w:r>
      <w:fldChar w:fldCharType="begin"/>
    </w:r>
    <w:r>
      <w:instrText xml:space="preserve"> PAGE   \* MERGEFORMAT </w:instrText>
    </w:r>
    <w:r>
      <w:fldChar w:fldCharType="separate"/>
    </w:r>
    <w:r>
      <w:rPr>
        <w:noProof/>
      </w:rPr>
      <w:t>iii</w:t>
    </w:r>
    <w: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5C545BA" w14:textId="77777777" w:rsidR="00114027" w:rsidRDefault="00114027"/>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E008F90" w14:textId="4AC39B80" w:rsidR="00114027" w:rsidRDefault="00114027">
    <w:pPr>
      <w:pStyle w:val="Piedepgina"/>
      <w:ind w:right="360"/>
      <w:jc w:val="center"/>
      <w:rPr>
        <w:lang w:val="es-ES_tradnl"/>
      </w:rPr>
    </w:pPr>
    <w:r>
      <w:rPr>
        <w:noProof/>
      </w:rPr>
      <mc:AlternateContent>
        <mc:Choice Requires="wps">
          <w:drawing>
            <wp:anchor distT="0" distB="0" distL="0" distR="0" simplePos="0" relativeHeight="251658240" behindDoc="0" locked="0" layoutInCell="1" allowOverlap="1" wp14:anchorId="181FBA72" wp14:editId="74DC8412">
              <wp:simplePos x="0" y="0"/>
              <wp:positionH relativeFrom="margin">
                <wp:align>center</wp:align>
              </wp:positionH>
              <wp:positionV relativeFrom="paragraph">
                <wp:posOffset>635</wp:posOffset>
              </wp:positionV>
              <wp:extent cx="13970" cy="187960"/>
              <wp:effectExtent l="6350" t="635" r="8255" b="1905"/>
              <wp:wrapSquare wrapText="largest"/>
              <wp:docPr id="5"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70" cy="18796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EBD2F85" w14:textId="77777777" w:rsidR="00114027" w:rsidRDefault="00114027">
                          <w:pPr>
                            <w:pStyle w:val="Piedepgina"/>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81FBA72" id="_x0000_t202" coordsize="21600,21600" o:spt="202" path="m,l,21600r21600,l21600,xe">
              <v:stroke joinstyle="miter"/>
              <v:path gradientshapeok="t" o:connecttype="rect"/>
            </v:shapetype>
            <v:shape id="Text Box 6" o:spid="_x0000_s1073" type="#_x0000_t202" style="position:absolute;left:0;text-align:left;margin-left:0;margin-top:.05pt;width:1.1pt;height:14.8pt;z-index:251658240;visibility:visible;mso-wrap-style:square;mso-width-percent:0;mso-height-percent:0;mso-wrap-distance-left:0;mso-wrap-distance-top:0;mso-wrap-distance-right:0;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" stroked="f">
              <v:fill opacity="0"/>
              <v:textbox inset="0,0,0,0">
                <w:txbxContent>
                  <w:p w14:paraId="6EBD2F85" w14:textId="77777777" w:rsidR="00114027" w:rsidRDefault="00114027">
                    <w:pPr>
                      <w:pStyle w:val="Piedepgina"/>
                    </w:pPr>
                  </w:p>
                </w:txbxContent>
              </v:textbox>
              <w10:wrap type="square" side="largest" anchorx="margin"/>
            </v:shape>
          </w:pict>
        </mc:Fallback>
      </mc:AlternateContent>
    </w:r>
    <w:r>
      <w:rPr>
        <w:noProof/>
      </w:rPr>
      <mc:AlternateContent>
        <mc:Choice Requires="wps">
          <w:drawing>
            <wp:anchor distT="0" distB="0" distL="0" distR="0" simplePos="0" relativeHeight="251659264" behindDoc="0" locked="0" layoutInCell="1" allowOverlap="1" wp14:anchorId="1440727F" wp14:editId="0B4978AE">
              <wp:simplePos x="0" y="0"/>
              <wp:positionH relativeFrom="page">
                <wp:posOffset>6464935</wp:posOffset>
              </wp:positionH>
              <wp:positionV relativeFrom="paragraph">
                <wp:posOffset>635</wp:posOffset>
              </wp:positionV>
              <wp:extent cx="13970" cy="187960"/>
              <wp:effectExtent l="6985" t="635" r="7620" b="1905"/>
              <wp:wrapSquare wrapText="largest"/>
              <wp:docPr id="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70" cy="18796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3DCB437" w14:textId="77777777" w:rsidR="00114027" w:rsidRDefault="00114027">
                          <w:pPr>
                            <w:pStyle w:val="Piedepgina"/>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40727F" id="Text Box 7" o:spid="_x0000_s1074" type="#_x0000_t202" style="position:absolute;left:0;text-align:left;margin-left:509.05pt;margin-top:.05pt;width:1.1pt;height:14.8pt;z-index:2516592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" stroked="f">
              <v:fill opacity="0"/>
              <v:textbox inset="0,0,0,0">
                <w:txbxContent>
                  <w:p w14:paraId="03DCB437" w14:textId="77777777" w:rsidR="00114027" w:rsidRDefault="00114027">
                    <w:pPr>
                      <w:pStyle w:val="Piedepgina"/>
                    </w:pPr>
                  </w:p>
                </w:txbxContent>
              </v:textbox>
              <w10:wrap type="square" side="largest" anchorx="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7FAF43C" w14:textId="77777777" w:rsidR="00114027" w:rsidRDefault="00114027"/>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468A230" w14:textId="77777777" w:rsidR="00114027" w:rsidRDefault="00114027" w:rsidP="00412470">
    <w:pPr>
      <w:jc w:val="center"/>
    </w:pPr>
    <w:r>
      <w:fldChar w:fldCharType="begin"/>
    </w:r>
    <w:r>
      <w:instrText xml:space="preserve"> PAGE   \* MERGEFORMAT </w:instrText>
    </w:r>
    <w:r>
      <w:fldChar w:fldCharType="separate"/>
    </w:r>
    <w:r>
      <w:rPr>
        <w:noProof/>
      </w:rPr>
      <w:t>iv</w:t>
    </w:r>
    <w: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3AACDF2" w14:textId="77777777" w:rsidR="00114027" w:rsidRDefault="00114027"/>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8992E5E" w14:textId="77777777" w:rsidR="00114027" w:rsidRDefault="00114027">
      <w:r>
        <w:separator/>
      </w:r>
    </w:p>
  </w:footnote>
  <w:footnote w:type="continuationSeparator" w:id="0">
    <w:p w14:paraId="3C65EFF2" w14:textId="77777777" w:rsidR="00114027" w:rsidRDefault="0011402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1D"/>
    <w:multiLevelType w:val="multilevel"/>
    <w:tmpl w:val="5E962ED4"/>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0000001"/>
    <w:multiLevelType w:val="multilevel"/>
    <w:tmpl w:val="00000001"/>
    <w:lvl w:ilvl="0">
      <w:start w:val="1"/>
      <w:numFmt w:val="none"/>
      <w:pStyle w:val="Ttulo1"/>
      <w:suff w:val="nothing"/>
      <w:lvlText w:val=""/>
      <w:lvlJc w:val="left"/>
      <w:pPr>
        <w:tabs>
          <w:tab w:val="num" w:pos="0"/>
        </w:tabs>
        <w:ind w:left="0" w:firstLine="0"/>
      </w:pPr>
    </w:lvl>
    <w:lvl w:ilvl="1">
      <w:start w:val="1"/>
      <w:numFmt w:val="none"/>
      <w:pStyle w:val="Ttulo2"/>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2" w15:restartNumberingAfterBreak="0">
    <w:nsid w:val="00000002"/>
    <w:multiLevelType w:val="singleLevel"/>
    <w:tmpl w:val="00000002"/>
    <w:name w:val="WW8Num9"/>
    <w:lvl w:ilvl="0">
      <w:start w:val="1"/>
      <w:numFmt w:val="bullet"/>
      <w:lvlText w:val="-"/>
      <w:lvlJc w:val="left"/>
      <w:pPr>
        <w:tabs>
          <w:tab w:val="num" w:pos="1068"/>
        </w:tabs>
        <w:ind w:left="1068" w:hanging="360"/>
      </w:pPr>
      <w:rPr>
        <w:rFonts w:ascii="Arial" w:hAnsi="Arial" w:cs="Arial"/>
      </w:rPr>
    </w:lvl>
  </w:abstractNum>
  <w:abstractNum w:abstractNumId="3" w15:restartNumberingAfterBreak="0">
    <w:nsid w:val="00000003"/>
    <w:multiLevelType w:val="multilevel"/>
    <w:tmpl w:val="00000003"/>
    <w:lvl w:ilvl="0">
      <w:start w:val="1"/>
      <w:numFmt w:val="bullet"/>
      <w:lvlText w:val="-"/>
      <w:lvlJc w:val="left"/>
      <w:pPr>
        <w:tabs>
          <w:tab w:val="num" w:pos="1068"/>
        </w:tabs>
        <w:ind w:left="1068" w:hanging="360"/>
      </w:pPr>
      <w:rPr>
        <w:rFonts w:ascii="Arial" w:hAnsi="Arial" w:cs="Arial"/>
      </w:rPr>
    </w:lvl>
    <w:lvl w:ilvl="1">
      <w:start w:val="1"/>
      <w:numFmt w:val="bullet"/>
      <w:lvlText w:val="o"/>
      <w:lvlJc w:val="left"/>
      <w:pPr>
        <w:tabs>
          <w:tab w:val="num" w:pos="1788"/>
        </w:tabs>
        <w:ind w:left="1788" w:hanging="360"/>
      </w:pPr>
      <w:rPr>
        <w:rFonts w:ascii="Courier New" w:hAnsi="Courier New" w:cs="Courier New"/>
      </w:rPr>
    </w:lvl>
    <w:lvl w:ilvl="2">
      <w:start w:val="1"/>
      <w:numFmt w:val="bullet"/>
      <w:lvlText w:val=""/>
      <w:lvlJc w:val="left"/>
      <w:pPr>
        <w:tabs>
          <w:tab w:val="num" w:pos="2508"/>
        </w:tabs>
        <w:ind w:left="2508" w:hanging="360"/>
      </w:pPr>
      <w:rPr>
        <w:rFonts w:ascii="Wingdings" w:hAnsi="Wingdings"/>
      </w:rPr>
    </w:lvl>
    <w:lvl w:ilvl="3">
      <w:start w:val="1"/>
      <w:numFmt w:val="bullet"/>
      <w:lvlText w:val=""/>
      <w:lvlJc w:val="left"/>
      <w:pPr>
        <w:tabs>
          <w:tab w:val="num" w:pos="3228"/>
        </w:tabs>
        <w:ind w:left="3228" w:hanging="360"/>
      </w:pPr>
      <w:rPr>
        <w:rFonts w:ascii="Symbol" w:hAnsi="Symbol"/>
      </w:rPr>
    </w:lvl>
    <w:lvl w:ilvl="4">
      <w:start w:val="1"/>
      <w:numFmt w:val="bullet"/>
      <w:lvlText w:val="o"/>
      <w:lvlJc w:val="left"/>
      <w:pPr>
        <w:tabs>
          <w:tab w:val="num" w:pos="3948"/>
        </w:tabs>
        <w:ind w:left="3948" w:hanging="360"/>
      </w:pPr>
      <w:rPr>
        <w:rFonts w:ascii="Courier New" w:hAnsi="Courier New" w:cs="Courier New"/>
      </w:rPr>
    </w:lvl>
    <w:lvl w:ilvl="5">
      <w:start w:val="1"/>
      <w:numFmt w:val="bullet"/>
      <w:lvlText w:val=""/>
      <w:lvlJc w:val="left"/>
      <w:pPr>
        <w:tabs>
          <w:tab w:val="num" w:pos="4668"/>
        </w:tabs>
        <w:ind w:left="4668" w:hanging="360"/>
      </w:pPr>
      <w:rPr>
        <w:rFonts w:ascii="Wingdings" w:hAnsi="Wingdings"/>
      </w:rPr>
    </w:lvl>
    <w:lvl w:ilvl="6">
      <w:start w:val="1"/>
      <w:numFmt w:val="bullet"/>
      <w:lvlText w:val=""/>
      <w:lvlJc w:val="left"/>
      <w:pPr>
        <w:tabs>
          <w:tab w:val="num" w:pos="5388"/>
        </w:tabs>
        <w:ind w:left="5388" w:hanging="360"/>
      </w:pPr>
      <w:rPr>
        <w:rFonts w:ascii="Symbol" w:hAnsi="Symbol"/>
      </w:rPr>
    </w:lvl>
    <w:lvl w:ilvl="7">
      <w:start w:val="1"/>
      <w:numFmt w:val="bullet"/>
      <w:lvlText w:val="o"/>
      <w:lvlJc w:val="left"/>
      <w:pPr>
        <w:tabs>
          <w:tab w:val="num" w:pos="6108"/>
        </w:tabs>
        <w:ind w:left="6108" w:hanging="360"/>
      </w:pPr>
      <w:rPr>
        <w:rFonts w:ascii="Courier New" w:hAnsi="Courier New" w:cs="Courier New"/>
      </w:rPr>
    </w:lvl>
    <w:lvl w:ilvl="8">
      <w:start w:val="1"/>
      <w:numFmt w:val="bullet"/>
      <w:lvlText w:val=""/>
      <w:lvlJc w:val="left"/>
      <w:pPr>
        <w:tabs>
          <w:tab w:val="num" w:pos="6828"/>
        </w:tabs>
        <w:ind w:left="6828" w:hanging="360"/>
      </w:pPr>
      <w:rPr>
        <w:rFonts w:ascii="Wingdings" w:hAnsi="Wingdings"/>
      </w:rPr>
    </w:lvl>
  </w:abstractNum>
  <w:abstractNum w:abstractNumId="4" w15:restartNumberingAfterBreak="0">
    <w:nsid w:val="00CA790C"/>
    <w:multiLevelType w:val="hybridMultilevel"/>
    <w:tmpl w:val="BC8847CE"/>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 w15:restartNumberingAfterBreak="0">
    <w:nsid w:val="00E50B31"/>
    <w:multiLevelType w:val="hybridMultilevel"/>
    <w:tmpl w:val="106A08E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15:restartNumberingAfterBreak="0">
    <w:nsid w:val="043B782A"/>
    <w:multiLevelType w:val="hybridMultilevel"/>
    <w:tmpl w:val="8FE4B93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15:restartNumberingAfterBreak="0">
    <w:nsid w:val="06C86340"/>
    <w:multiLevelType w:val="hybridMultilevel"/>
    <w:tmpl w:val="CB8EA7B6"/>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 w15:restartNumberingAfterBreak="0">
    <w:nsid w:val="07016111"/>
    <w:multiLevelType w:val="hybridMultilevel"/>
    <w:tmpl w:val="1920607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15:restartNumberingAfterBreak="0">
    <w:nsid w:val="07E76AA5"/>
    <w:multiLevelType w:val="hybridMultilevel"/>
    <w:tmpl w:val="38764F3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15:restartNumberingAfterBreak="0">
    <w:nsid w:val="0C320A3B"/>
    <w:multiLevelType w:val="hybridMultilevel"/>
    <w:tmpl w:val="6F5A421C"/>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 w15:restartNumberingAfterBreak="0">
    <w:nsid w:val="0D151F57"/>
    <w:multiLevelType w:val="hybridMultilevel"/>
    <w:tmpl w:val="FC74AC8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15:restartNumberingAfterBreak="0">
    <w:nsid w:val="0F7D6FD8"/>
    <w:multiLevelType w:val="hybridMultilevel"/>
    <w:tmpl w:val="14DCB0E2"/>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 w15:restartNumberingAfterBreak="0">
    <w:nsid w:val="11F16F3E"/>
    <w:multiLevelType w:val="hybridMultilevel"/>
    <w:tmpl w:val="FB56C4D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15:restartNumberingAfterBreak="0">
    <w:nsid w:val="14BA5D44"/>
    <w:multiLevelType w:val="hybridMultilevel"/>
    <w:tmpl w:val="8320DEC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15:restartNumberingAfterBreak="0">
    <w:nsid w:val="17083B76"/>
    <w:multiLevelType w:val="hybridMultilevel"/>
    <w:tmpl w:val="541ABF3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15:restartNumberingAfterBreak="0">
    <w:nsid w:val="1A61241E"/>
    <w:multiLevelType w:val="hybridMultilevel"/>
    <w:tmpl w:val="AF5A860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15:restartNumberingAfterBreak="0">
    <w:nsid w:val="1B681548"/>
    <w:multiLevelType w:val="hybridMultilevel"/>
    <w:tmpl w:val="21122F2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15:restartNumberingAfterBreak="0">
    <w:nsid w:val="1C9E0041"/>
    <w:multiLevelType w:val="hybridMultilevel"/>
    <w:tmpl w:val="C088B2A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 w15:restartNumberingAfterBreak="0">
    <w:nsid w:val="203E2B4B"/>
    <w:multiLevelType w:val="hybridMultilevel"/>
    <w:tmpl w:val="0DC6DA5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 w15:restartNumberingAfterBreak="0">
    <w:nsid w:val="236D3DDD"/>
    <w:multiLevelType w:val="hybridMultilevel"/>
    <w:tmpl w:val="33A840E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15:restartNumberingAfterBreak="0">
    <w:nsid w:val="23BD523B"/>
    <w:multiLevelType w:val="singleLevel"/>
    <w:tmpl w:val="A7B2C59E"/>
    <w:lvl w:ilvl="0">
      <w:start w:val="1"/>
      <w:numFmt w:val="decimal"/>
      <w:lvlText w:val="%1."/>
      <w:lvlJc w:val="left"/>
      <w:pPr>
        <w:tabs>
          <w:tab w:val="num" w:pos="360"/>
        </w:tabs>
        <w:ind w:left="360" w:hanging="360"/>
      </w:pPr>
      <w:rPr>
        <w:sz w:val="18"/>
        <w:szCs w:val="18"/>
      </w:rPr>
    </w:lvl>
  </w:abstractNum>
  <w:abstractNum w:abstractNumId="22" w15:restartNumberingAfterBreak="0">
    <w:nsid w:val="248C4223"/>
    <w:multiLevelType w:val="hybridMultilevel"/>
    <w:tmpl w:val="128AAE1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 w15:restartNumberingAfterBreak="0">
    <w:nsid w:val="269861E0"/>
    <w:multiLevelType w:val="singleLevel"/>
    <w:tmpl w:val="49B039BA"/>
    <w:lvl w:ilvl="0">
      <w:start w:val="1"/>
      <w:numFmt w:val="decimal"/>
      <w:lvlText w:val="%1. "/>
      <w:legacy w:legacy="1" w:legacySpace="0" w:legacyIndent="283"/>
      <w:lvlJc w:val="left"/>
      <w:pPr>
        <w:ind w:left="283" w:hanging="283"/>
      </w:pPr>
      <w:rPr>
        <w:rFonts w:ascii="Arial" w:hAnsi="Arial" w:cs="Arial" w:hint="default"/>
        <w:b w:val="0"/>
        <w:bCs w:val="0"/>
        <w:i w:val="0"/>
        <w:iCs w:val="0"/>
        <w:sz w:val="24"/>
        <w:szCs w:val="24"/>
        <w:u w:val="none"/>
      </w:rPr>
    </w:lvl>
  </w:abstractNum>
  <w:abstractNum w:abstractNumId="24" w15:restartNumberingAfterBreak="0">
    <w:nsid w:val="2AF23333"/>
    <w:multiLevelType w:val="hybridMultilevel"/>
    <w:tmpl w:val="B23A010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5" w15:restartNumberingAfterBreak="0">
    <w:nsid w:val="2D0D13D1"/>
    <w:multiLevelType w:val="hybridMultilevel"/>
    <w:tmpl w:val="CCF448A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 w15:restartNumberingAfterBreak="0">
    <w:nsid w:val="2EDE28F9"/>
    <w:multiLevelType w:val="hybridMultilevel"/>
    <w:tmpl w:val="0C206E6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7" w15:restartNumberingAfterBreak="0">
    <w:nsid w:val="2FAF0198"/>
    <w:multiLevelType w:val="hybridMultilevel"/>
    <w:tmpl w:val="BAA86F6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8" w15:restartNumberingAfterBreak="0">
    <w:nsid w:val="34CC37B3"/>
    <w:multiLevelType w:val="hybridMultilevel"/>
    <w:tmpl w:val="435EFEC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 w15:restartNumberingAfterBreak="0">
    <w:nsid w:val="40B34EBF"/>
    <w:multiLevelType w:val="hybridMultilevel"/>
    <w:tmpl w:val="94BED396"/>
    <w:lvl w:ilvl="0" w:tplc="0C0A0001">
      <w:start w:val="1"/>
      <w:numFmt w:val="bullet"/>
      <w:lvlText w:val=""/>
      <w:lvlJc w:val="left"/>
      <w:pPr>
        <w:ind w:left="720" w:hanging="360"/>
      </w:pPr>
      <w:rPr>
        <w:rFonts w:ascii="Symbol" w:hAnsi="Symbol" w:cs="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cs="Wingdings" w:hint="default"/>
      </w:rPr>
    </w:lvl>
    <w:lvl w:ilvl="3" w:tplc="0C0A0001" w:tentative="1">
      <w:start w:val="1"/>
      <w:numFmt w:val="bullet"/>
      <w:lvlText w:val=""/>
      <w:lvlJc w:val="left"/>
      <w:pPr>
        <w:ind w:left="2880" w:hanging="360"/>
      </w:pPr>
      <w:rPr>
        <w:rFonts w:ascii="Symbol" w:hAnsi="Symbol" w:cs="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cs="Wingdings" w:hint="default"/>
      </w:rPr>
    </w:lvl>
    <w:lvl w:ilvl="6" w:tplc="0C0A0001" w:tentative="1">
      <w:start w:val="1"/>
      <w:numFmt w:val="bullet"/>
      <w:lvlText w:val=""/>
      <w:lvlJc w:val="left"/>
      <w:pPr>
        <w:ind w:left="5040" w:hanging="360"/>
      </w:pPr>
      <w:rPr>
        <w:rFonts w:ascii="Symbol" w:hAnsi="Symbol" w:cs="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cs="Wingdings" w:hint="default"/>
      </w:rPr>
    </w:lvl>
  </w:abstractNum>
  <w:abstractNum w:abstractNumId="30" w15:restartNumberingAfterBreak="0">
    <w:nsid w:val="41785652"/>
    <w:multiLevelType w:val="hybridMultilevel"/>
    <w:tmpl w:val="C2CA399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1" w15:restartNumberingAfterBreak="0">
    <w:nsid w:val="504817AD"/>
    <w:multiLevelType w:val="hybridMultilevel"/>
    <w:tmpl w:val="6C2C3C4C"/>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2" w15:restartNumberingAfterBreak="0">
    <w:nsid w:val="51CA0B29"/>
    <w:multiLevelType w:val="hybridMultilevel"/>
    <w:tmpl w:val="A900E522"/>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3" w15:restartNumberingAfterBreak="0">
    <w:nsid w:val="53925858"/>
    <w:multiLevelType w:val="hybridMultilevel"/>
    <w:tmpl w:val="D2129EA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4" w15:restartNumberingAfterBreak="0">
    <w:nsid w:val="57884ADB"/>
    <w:multiLevelType w:val="hybridMultilevel"/>
    <w:tmpl w:val="1206AD1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5" w15:restartNumberingAfterBreak="0">
    <w:nsid w:val="59380C3F"/>
    <w:multiLevelType w:val="hybridMultilevel"/>
    <w:tmpl w:val="1856072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6" w15:restartNumberingAfterBreak="0">
    <w:nsid w:val="59B24EAF"/>
    <w:multiLevelType w:val="hybridMultilevel"/>
    <w:tmpl w:val="A586A54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7" w15:restartNumberingAfterBreak="0">
    <w:nsid w:val="5E68047E"/>
    <w:multiLevelType w:val="hybridMultilevel"/>
    <w:tmpl w:val="194CDAF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8" w15:restartNumberingAfterBreak="0">
    <w:nsid w:val="65356CDF"/>
    <w:multiLevelType w:val="hybridMultilevel"/>
    <w:tmpl w:val="0CC2ABC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9" w15:restartNumberingAfterBreak="0">
    <w:nsid w:val="67C37234"/>
    <w:multiLevelType w:val="hybridMultilevel"/>
    <w:tmpl w:val="22241C2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0" w15:restartNumberingAfterBreak="0">
    <w:nsid w:val="69412994"/>
    <w:multiLevelType w:val="hybridMultilevel"/>
    <w:tmpl w:val="A718BEE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1" w15:restartNumberingAfterBreak="0">
    <w:nsid w:val="69E24092"/>
    <w:multiLevelType w:val="hybridMultilevel"/>
    <w:tmpl w:val="B4943212"/>
    <w:lvl w:ilvl="0" w:tplc="0C0A0001">
      <w:start w:val="1"/>
      <w:numFmt w:val="bullet"/>
      <w:lvlText w:val=""/>
      <w:lvlJc w:val="left"/>
      <w:pPr>
        <w:ind w:left="720" w:hanging="360"/>
      </w:pPr>
      <w:rPr>
        <w:rFonts w:ascii="Symbol" w:hAnsi="Symbol" w:cs="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cs="Wingdings" w:hint="default"/>
      </w:rPr>
    </w:lvl>
    <w:lvl w:ilvl="3" w:tplc="0C0A0001" w:tentative="1">
      <w:start w:val="1"/>
      <w:numFmt w:val="bullet"/>
      <w:lvlText w:val=""/>
      <w:lvlJc w:val="left"/>
      <w:pPr>
        <w:ind w:left="2880" w:hanging="360"/>
      </w:pPr>
      <w:rPr>
        <w:rFonts w:ascii="Symbol" w:hAnsi="Symbol" w:cs="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cs="Wingdings" w:hint="default"/>
      </w:rPr>
    </w:lvl>
    <w:lvl w:ilvl="6" w:tplc="0C0A0001" w:tentative="1">
      <w:start w:val="1"/>
      <w:numFmt w:val="bullet"/>
      <w:lvlText w:val=""/>
      <w:lvlJc w:val="left"/>
      <w:pPr>
        <w:ind w:left="5040" w:hanging="360"/>
      </w:pPr>
      <w:rPr>
        <w:rFonts w:ascii="Symbol" w:hAnsi="Symbol" w:cs="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cs="Wingdings" w:hint="default"/>
      </w:rPr>
    </w:lvl>
  </w:abstractNum>
  <w:abstractNum w:abstractNumId="42" w15:restartNumberingAfterBreak="0">
    <w:nsid w:val="6B97501D"/>
    <w:multiLevelType w:val="hybridMultilevel"/>
    <w:tmpl w:val="497EB6E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3" w15:restartNumberingAfterBreak="0">
    <w:nsid w:val="6C8D22E8"/>
    <w:multiLevelType w:val="hybridMultilevel"/>
    <w:tmpl w:val="EC82DEF2"/>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4" w15:restartNumberingAfterBreak="0">
    <w:nsid w:val="6FE56FCE"/>
    <w:multiLevelType w:val="hybridMultilevel"/>
    <w:tmpl w:val="EF28889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5" w15:restartNumberingAfterBreak="0">
    <w:nsid w:val="70EE3545"/>
    <w:multiLevelType w:val="hybridMultilevel"/>
    <w:tmpl w:val="946A3CC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6" w15:restartNumberingAfterBreak="0">
    <w:nsid w:val="72D6557E"/>
    <w:multiLevelType w:val="hybridMultilevel"/>
    <w:tmpl w:val="01B2898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7" w15:restartNumberingAfterBreak="0">
    <w:nsid w:val="72FD2929"/>
    <w:multiLevelType w:val="hybridMultilevel"/>
    <w:tmpl w:val="AFB2AC3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8" w15:restartNumberingAfterBreak="0">
    <w:nsid w:val="792C5167"/>
    <w:multiLevelType w:val="hybridMultilevel"/>
    <w:tmpl w:val="413C1B6C"/>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9" w15:restartNumberingAfterBreak="0">
    <w:nsid w:val="79F45620"/>
    <w:multiLevelType w:val="hybridMultilevel"/>
    <w:tmpl w:val="C614901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1"/>
  </w:num>
  <w:num w:numId="2">
    <w:abstractNumId w:val="2"/>
  </w:num>
  <w:num w:numId="3">
    <w:abstractNumId w:val="3"/>
  </w:num>
  <w:num w:numId="4">
    <w:abstractNumId w:val="0"/>
  </w:num>
  <w:num w:numId="5">
    <w:abstractNumId w:val="39"/>
  </w:num>
  <w:num w:numId="6">
    <w:abstractNumId w:val="48"/>
  </w:num>
  <w:num w:numId="7">
    <w:abstractNumId w:val="20"/>
  </w:num>
  <w:num w:numId="8">
    <w:abstractNumId w:val="17"/>
  </w:num>
  <w:num w:numId="9">
    <w:abstractNumId w:val="33"/>
  </w:num>
  <w:num w:numId="10">
    <w:abstractNumId w:val="26"/>
  </w:num>
  <w:num w:numId="11">
    <w:abstractNumId w:val="32"/>
  </w:num>
  <w:num w:numId="12">
    <w:abstractNumId w:val="31"/>
  </w:num>
  <w:num w:numId="13">
    <w:abstractNumId w:val="18"/>
  </w:num>
  <w:num w:numId="14">
    <w:abstractNumId w:val="30"/>
  </w:num>
  <w:num w:numId="15">
    <w:abstractNumId w:val="41"/>
  </w:num>
  <w:num w:numId="16">
    <w:abstractNumId w:val="29"/>
  </w:num>
  <w:num w:numId="17">
    <w:abstractNumId w:val="25"/>
  </w:num>
  <w:num w:numId="18">
    <w:abstractNumId w:val="28"/>
  </w:num>
  <w:num w:numId="19">
    <w:abstractNumId w:val="36"/>
  </w:num>
  <w:num w:numId="20">
    <w:abstractNumId w:val="5"/>
  </w:num>
  <w:num w:numId="21">
    <w:abstractNumId w:val="35"/>
  </w:num>
  <w:num w:numId="22">
    <w:abstractNumId w:val="11"/>
  </w:num>
  <w:num w:numId="23">
    <w:abstractNumId w:val="42"/>
  </w:num>
  <w:num w:numId="24">
    <w:abstractNumId w:val="49"/>
  </w:num>
  <w:num w:numId="25">
    <w:abstractNumId w:val="16"/>
  </w:num>
  <w:num w:numId="26">
    <w:abstractNumId w:val="15"/>
  </w:num>
  <w:num w:numId="27">
    <w:abstractNumId w:val="37"/>
  </w:num>
  <w:num w:numId="28">
    <w:abstractNumId w:val="22"/>
  </w:num>
  <w:num w:numId="29">
    <w:abstractNumId w:val="9"/>
  </w:num>
  <w:num w:numId="30">
    <w:abstractNumId w:val="47"/>
  </w:num>
  <w:num w:numId="31">
    <w:abstractNumId w:val="14"/>
  </w:num>
  <w:num w:numId="32">
    <w:abstractNumId w:val="8"/>
  </w:num>
  <w:num w:numId="33">
    <w:abstractNumId w:val="6"/>
  </w:num>
  <w:num w:numId="34">
    <w:abstractNumId w:val="24"/>
  </w:num>
  <w:num w:numId="35">
    <w:abstractNumId w:val="19"/>
  </w:num>
  <w:num w:numId="36">
    <w:abstractNumId w:val="34"/>
  </w:num>
  <w:num w:numId="37">
    <w:abstractNumId w:val="12"/>
  </w:num>
  <w:num w:numId="38">
    <w:abstractNumId w:val="7"/>
  </w:num>
  <w:num w:numId="39">
    <w:abstractNumId w:val="10"/>
  </w:num>
  <w:num w:numId="40">
    <w:abstractNumId w:val="4"/>
  </w:num>
  <w:num w:numId="41">
    <w:abstractNumId w:val="43"/>
  </w:num>
  <w:num w:numId="42">
    <w:abstractNumId w:val="23"/>
  </w:num>
  <w:num w:numId="43">
    <w:abstractNumId w:val="21"/>
  </w:num>
  <w:num w:numId="44">
    <w:abstractNumId w:val="27"/>
  </w:num>
  <w:num w:numId="45">
    <w:abstractNumId w:val="46"/>
  </w:num>
  <w:num w:numId="46">
    <w:abstractNumId w:val="38"/>
  </w:num>
  <w:num w:numId="47">
    <w:abstractNumId w:val="44"/>
  </w:num>
  <w:num w:numId="48">
    <w:abstractNumId w:val="13"/>
  </w:num>
  <w:num w:numId="49">
    <w:abstractNumId w:val="40"/>
  </w:num>
  <w:num w:numId="50">
    <w:abstractNumId w:val="4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isplayBackgroundShape/>
  <w:defaultTabStop w:val="708"/>
  <w:hyphenationZone w:val="425"/>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hdrShapeDefaults>
    <o:shapedefaults v:ext="edit" spidmax="28673"/>
  </w:hdrShapeDefaults>
  <w:footnotePr>
    <w:pos w:val="beneathText"/>
    <w:footnote w:id="-1"/>
    <w:footnote w:id="0"/>
  </w:footnotePr>
  <w:endnotePr>
    <w:endnote w:id="-1"/>
    <w:endnote w:id="0"/>
  </w:endnotePr>
  <w:compat>
    <w:spaceForUL/>
    <w:balanceSingleByteDoubleByteWidth/>
    <w:doNotLeaveBackslashAlone/>
    <w:ulTrailSpace/>
    <w:doNotExpandShiftReturn/>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067A8"/>
    <w:rsid w:val="0000144E"/>
    <w:rsid w:val="0000345C"/>
    <w:rsid w:val="00005D40"/>
    <w:rsid w:val="0000659A"/>
    <w:rsid w:val="00006FB4"/>
    <w:rsid w:val="00017215"/>
    <w:rsid w:val="00020AD9"/>
    <w:rsid w:val="000212C1"/>
    <w:rsid w:val="000213F9"/>
    <w:rsid w:val="000311F9"/>
    <w:rsid w:val="0003176F"/>
    <w:rsid w:val="00031B82"/>
    <w:rsid w:val="0003385E"/>
    <w:rsid w:val="000345A6"/>
    <w:rsid w:val="000350A5"/>
    <w:rsid w:val="00035DD3"/>
    <w:rsid w:val="0004203B"/>
    <w:rsid w:val="00042EC0"/>
    <w:rsid w:val="00044C2E"/>
    <w:rsid w:val="000469C0"/>
    <w:rsid w:val="00046F1E"/>
    <w:rsid w:val="000519E4"/>
    <w:rsid w:val="00054C49"/>
    <w:rsid w:val="00056998"/>
    <w:rsid w:val="0006033D"/>
    <w:rsid w:val="00062A6E"/>
    <w:rsid w:val="00071355"/>
    <w:rsid w:val="00072F9C"/>
    <w:rsid w:val="0008240A"/>
    <w:rsid w:val="000839F0"/>
    <w:rsid w:val="000843CB"/>
    <w:rsid w:val="0008505B"/>
    <w:rsid w:val="00086ED5"/>
    <w:rsid w:val="00087AEE"/>
    <w:rsid w:val="000914D2"/>
    <w:rsid w:val="00093966"/>
    <w:rsid w:val="00097961"/>
    <w:rsid w:val="000A13E4"/>
    <w:rsid w:val="000A43AF"/>
    <w:rsid w:val="000A594D"/>
    <w:rsid w:val="000A5CA1"/>
    <w:rsid w:val="000A65E2"/>
    <w:rsid w:val="000A6BF7"/>
    <w:rsid w:val="000A6C2D"/>
    <w:rsid w:val="000A72F5"/>
    <w:rsid w:val="000A7F42"/>
    <w:rsid w:val="000B0423"/>
    <w:rsid w:val="000B0553"/>
    <w:rsid w:val="000B2B32"/>
    <w:rsid w:val="000B2D09"/>
    <w:rsid w:val="000B4A3C"/>
    <w:rsid w:val="000B5AC5"/>
    <w:rsid w:val="000B728B"/>
    <w:rsid w:val="000B7701"/>
    <w:rsid w:val="000B7D52"/>
    <w:rsid w:val="000C06A3"/>
    <w:rsid w:val="000C5DF1"/>
    <w:rsid w:val="000C7276"/>
    <w:rsid w:val="000C74DE"/>
    <w:rsid w:val="000D0C7C"/>
    <w:rsid w:val="000D5A7B"/>
    <w:rsid w:val="000D5CAB"/>
    <w:rsid w:val="000E1D20"/>
    <w:rsid w:val="000E1E0E"/>
    <w:rsid w:val="000E4C49"/>
    <w:rsid w:val="000F0DA0"/>
    <w:rsid w:val="000F1178"/>
    <w:rsid w:val="000F4706"/>
    <w:rsid w:val="000F6037"/>
    <w:rsid w:val="00101166"/>
    <w:rsid w:val="0010371B"/>
    <w:rsid w:val="001049DB"/>
    <w:rsid w:val="00106D4B"/>
    <w:rsid w:val="00107090"/>
    <w:rsid w:val="00110016"/>
    <w:rsid w:val="00110E42"/>
    <w:rsid w:val="00110F67"/>
    <w:rsid w:val="0011164E"/>
    <w:rsid w:val="00112A53"/>
    <w:rsid w:val="00114027"/>
    <w:rsid w:val="00114467"/>
    <w:rsid w:val="001211A6"/>
    <w:rsid w:val="001235FB"/>
    <w:rsid w:val="001236A8"/>
    <w:rsid w:val="00123D17"/>
    <w:rsid w:val="00130111"/>
    <w:rsid w:val="00131797"/>
    <w:rsid w:val="00132C85"/>
    <w:rsid w:val="00133BE0"/>
    <w:rsid w:val="00135037"/>
    <w:rsid w:val="001352CE"/>
    <w:rsid w:val="00136B17"/>
    <w:rsid w:val="00140981"/>
    <w:rsid w:val="001409BB"/>
    <w:rsid w:val="001417FB"/>
    <w:rsid w:val="001425DB"/>
    <w:rsid w:val="00142B3B"/>
    <w:rsid w:val="00142C39"/>
    <w:rsid w:val="0014506E"/>
    <w:rsid w:val="00150F74"/>
    <w:rsid w:val="001534EC"/>
    <w:rsid w:val="001537D2"/>
    <w:rsid w:val="00153951"/>
    <w:rsid w:val="001554D2"/>
    <w:rsid w:val="001619DC"/>
    <w:rsid w:val="0016236C"/>
    <w:rsid w:val="00162DBF"/>
    <w:rsid w:val="00165DA2"/>
    <w:rsid w:val="00173A1B"/>
    <w:rsid w:val="00173EB7"/>
    <w:rsid w:val="0017465D"/>
    <w:rsid w:val="00174AAC"/>
    <w:rsid w:val="001756BA"/>
    <w:rsid w:val="00177E6E"/>
    <w:rsid w:val="00180EAB"/>
    <w:rsid w:val="0018338A"/>
    <w:rsid w:val="00183B63"/>
    <w:rsid w:val="00184662"/>
    <w:rsid w:val="00187C00"/>
    <w:rsid w:val="00187EA4"/>
    <w:rsid w:val="00191A18"/>
    <w:rsid w:val="00192DBD"/>
    <w:rsid w:val="00192EEF"/>
    <w:rsid w:val="00194EA7"/>
    <w:rsid w:val="001953DB"/>
    <w:rsid w:val="001A2DF0"/>
    <w:rsid w:val="001A334A"/>
    <w:rsid w:val="001A5068"/>
    <w:rsid w:val="001A50B1"/>
    <w:rsid w:val="001A5700"/>
    <w:rsid w:val="001B0109"/>
    <w:rsid w:val="001B0D8C"/>
    <w:rsid w:val="001B241E"/>
    <w:rsid w:val="001B50BE"/>
    <w:rsid w:val="001B527A"/>
    <w:rsid w:val="001B6D6E"/>
    <w:rsid w:val="001C10A2"/>
    <w:rsid w:val="001C21A5"/>
    <w:rsid w:val="001C29A2"/>
    <w:rsid w:val="001C38BC"/>
    <w:rsid w:val="001C7D3D"/>
    <w:rsid w:val="001D1534"/>
    <w:rsid w:val="001D28E6"/>
    <w:rsid w:val="001D2A19"/>
    <w:rsid w:val="001D586B"/>
    <w:rsid w:val="001E0DFD"/>
    <w:rsid w:val="001E3244"/>
    <w:rsid w:val="001E59E6"/>
    <w:rsid w:val="001F0F5D"/>
    <w:rsid w:val="001F1920"/>
    <w:rsid w:val="001F1A1B"/>
    <w:rsid w:val="001F24CD"/>
    <w:rsid w:val="001F33BB"/>
    <w:rsid w:val="001F4838"/>
    <w:rsid w:val="001F5222"/>
    <w:rsid w:val="001F61D3"/>
    <w:rsid w:val="00203FE8"/>
    <w:rsid w:val="00204419"/>
    <w:rsid w:val="002067A8"/>
    <w:rsid w:val="0021317F"/>
    <w:rsid w:val="00213307"/>
    <w:rsid w:val="00214C83"/>
    <w:rsid w:val="0021562D"/>
    <w:rsid w:val="00216DE6"/>
    <w:rsid w:val="00221C70"/>
    <w:rsid w:val="00222852"/>
    <w:rsid w:val="00223284"/>
    <w:rsid w:val="002246EC"/>
    <w:rsid w:val="00224F5F"/>
    <w:rsid w:val="00230115"/>
    <w:rsid w:val="0023629E"/>
    <w:rsid w:val="002365E8"/>
    <w:rsid w:val="00237BF7"/>
    <w:rsid w:val="00237F19"/>
    <w:rsid w:val="00244FB2"/>
    <w:rsid w:val="0025729D"/>
    <w:rsid w:val="00257E63"/>
    <w:rsid w:val="00262CE6"/>
    <w:rsid w:val="002639FF"/>
    <w:rsid w:val="00265A65"/>
    <w:rsid w:val="0026605C"/>
    <w:rsid w:val="00267B54"/>
    <w:rsid w:val="00267E8D"/>
    <w:rsid w:val="00270ACA"/>
    <w:rsid w:val="002725CD"/>
    <w:rsid w:val="00272F34"/>
    <w:rsid w:val="00274258"/>
    <w:rsid w:val="00280072"/>
    <w:rsid w:val="002807EB"/>
    <w:rsid w:val="00283890"/>
    <w:rsid w:val="002845BC"/>
    <w:rsid w:val="0028505D"/>
    <w:rsid w:val="00285E9A"/>
    <w:rsid w:val="002868D5"/>
    <w:rsid w:val="00291F71"/>
    <w:rsid w:val="00292236"/>
    <w:rsid w:val="002924E5"/>
    <w:rsid w:val="00292E45"/>
    <w:rsid w:val="00293CB2"/>
    <w:rsid w:val="00297BA0"/>
    <w:rsid w:val="002A069D"/>
    <w:rsid w:val="002A14A4"/>
    <w:rsid w:val="002A1B88"/>
    <w:rsid w:val="002A3104"/>
    <w:rsid w:val="002A4DEC"/>
    <w:rsid w:val="002A5CEE"/>
    <w:rsid w:val="002B3F6D"/>
    <w:rsid w:val="002B58BB"/>
    <w:rsid w:val="002C1543"/>
    <w:rsid w:val="002C19CB"/>
    <w:rsid w:val="002C1C48"/>
    <w:rsid w:val="002C49CA"/>
    <w:rsid w:val="002C4CE8"/>
    <w:rsid w:val="002C77BC"/>
    <w:rsid w:val="002D0EEC"/>
    <w:rsid w:val="002D3FDB"/>
    <w:rsid w:val="002D4D94"/>
    <w:rsid w:val="002E18D8"/>
    <w:rsid w:val="002E233E"/>
    <w:rsid w:val="002E4070"/>
    <w:rsid w:val="002E59B1"/>
    <w:rsid w:val="002E6D97"/>
    <w:rsid w:val="002E79AC"/>
    <w:rsid w:val="002F0278"/>
    <w:rsid w:val="002F2C21"/>
    <w:rsid w:val="002F5608"/>
    <w:rsid w:val="002F5793"/>
    <w:rsid w:val="002F5951"/>
    <w:rsid w:val="002F6AF8"/>
    <w:rsid w:val="00301024"/>
    <w:rsid w:val="00301B2E"/>
    <w:rsid w:val="00304E4B"/>
    <w:rsid w:val="00305806"/>
    <w:rsid w:val="00311356"/>
    <w:rsid w:val="0031194C"/>
    <w:rsid w:val="003141E6"/>
    <w:rsid w:val="00315686"/>
    <w:rsid w:val="0032064A"/>
    <w:rsid w:val="003231B1"/>
    <w:rsid w:val="00323268"/>
    <w:rsid w:val="003232EC"/>
    <w:rsid w:val="00323417"/>
    <w:rsid w:val="003254E0"/>
    <w:rsid w:val="003269BD"/>
    <w:rsid w:val="003272FA"/>
    <w:rsid w:val="00331BE2"/>
    <w:rsid w:val="00333DA0"/>
    <w:rsid w:val="00333E19"/>
    <w:rsid w:val="00335827"/>
    <w:rsid w:val="003361B1"/>
    <w:rsid w:val="0033707E"/>
    <w:rsid w:val="00341100"/>
    <w:rsid w:val="00342BF2"/>
    <w:rsid w:val="00344195"/>
    <w:rsid w:val="00344EDA"/>
    <w:rsid w:val="00346B36"/>
    <w:rsid w:val="003527F9"/>
    <w:rsid w:val="003534FD"/>
    <w:rsid w:val="003576D1"/>
    <w:rsid w:val="0036142F"/>
    <w:rsid w:val="003625A8"/>
    <w:rsid w:val="0036587E"/>
    <w:rsid w:val="0036728A"/>
    <w:rsid w:val="003726F0"/>
    <w:rsid w:val="00374F44"/>
    <w:rsid w:val="003751BC"/>
    <w:rsid w:val="003764CF"/>
    <w:rsid w:val="00376E3E"/>
    <w:rsid w:val="003776EB"/>
    <w:rsid w:val="0038035C"/>
    <w:rsid w:val="00380AE4"/>
    <w:rsid w:val="003814E0"/>
    <w:rsid w:val="00381501"/>
    <w:rsid w:val="00384F3B"/>
    <w:rsid w:val="00385AE6"/>
    <w:rsid w:val="0038649E"/>
    <w:rsid w:val="00390FC6"/>
    <w:rsid w:val="00393F5C"/>
    <w:rsid w:val="00394296"/>
    <w:rsid w:val="0039461E"/>
    <w:rsid w:val="003978E2"/>
    <w:rsid w:val="00397BB5"/>
    <w:rsid w:val="003A267C"/>
    <w:rsid w:val="003B06AC"/>
    <w:rsid w:val="003B0DBB"/>
    <w:rsid w:val="003B1388"/>
    <w:rsid w:val="003B1E76"/>
    <w:rsid w:val="003B3713"/>
    <w:rsid w:val="003B5200"/>
    <w:rsid w:val="003B5EF8"/>
    <w:rsid w:val="003B7907"/>
    <w:rsid w:val="003C2F92"/>
    <w:rsid w:val="003C37C9"/>
    <w:rsid w:val="003C3E3F"/>
    <w:rsid w:val="003C7AD6"/>
    <w:rsid w:val="003D3264"/>
    <w:rsid w:val="003D3757"/>
    <w:rsid w:val="003D4871"/>
    <w:rsid w:val="003D5E6F"/>
    <w:rsid w:val="003D60EF"/>
    <w:rsid w:val="003D6F61"/>
    <w:rsid w:val="003D7649"/>
    <w:rsid w:val="003E313C"/>
    <w:rsid w:val="003E4FC3"/>
    <w:rsid w:val="003E69D7"/>
    <w:rsid w:val="003E77EF"/>
    <w:rsid w:val="003E79D3"/>
    <w:rsid w:val="003F2F58"/>
    <w:rsid w:val="003F37EA"/>
    <w:rsid w:val="003F54A5"/>
    <w:rsid w:val="004015FB"/>
    <w:rsid w:val="00402289"/>
    <w:rsid w:val="00402363"/>
    <w:rsid w:val="00402CB8"/>
    <w:rsid w:val="004047CD"/>
    <w:rsid w:val="004069E0"/>
    <w:rsid w:val="00412470"/>
    <w:rsid w:val="0041365E"/>
    <w:rsid w:val="004148BC"/>
    <w:rsid w:val="004176BE"/>
    <w:rsid w:val="0042026B"/>
    <w:rsid w:val="004212F9"/>
    <w:rsid w:val="00421D50"/>
    <w:rsid w:val="00426D42"/>
    <w:rsid w:val="00427582"/>
    <w:rsid w:val="00430064"/>
    <w:rsid w:val="00433168"/>
    <w:rsid w:val="00433FF0"/>
    <w:rsid w:val="004346E9"/>
    <w:rsid w:val="00440044"/>
    <w:rsid w:val="00441BD0"/>
    <w:rsid w:val="00445A51"/>
    <w:rsid w:val="00452D3B"/>
    <w:rsid w:val="00454EE2"/>
    <w:rsid w:val="00456C7B"/>
    <w:rsid w:val="00457D2B"/>
    <w:rsid w:val="00460F2B"/>
    <w:rsid w:val="00461F0F"/>
    <w:rsid w:val="00463800"/>
    <w:rsid w:val="00463868"/>
    <w:rsid w:val="00465CAD"/>
    <w:rsid w:val="00465F56"/>
    <w:rsid w:val="004661E7"/>
    <w:rsid w:val="004665BB"/>
    <w:rsid w:val="00467037"/>
    <w:rsid w:val="00472751"/>
    <w:rsid w:val="0047373C"/>
    <w:rsid w:val="004747C7"/>
    <w:rsid w:val="00477B77"/>
    <w:rsid w:val="00480780"/>
    <w:rsid w:val="0048337C"/>
    <w:rsid w:val="00483907"/>
    <w:rsid w:val="00483C83"/>
    <w:rsid w:val="0048559B"/>
    <w:rsid w:val="0049022D"/>
    <w:rsid w:val="00494316"/>
    <w:rsid w:val="004952AA"/>
    <w:rsid w:val="004958BA"/>
    <w:rsid w:val="00496095"/>
    <w:rsid w:val="004961CA"/>
    <w:rsid w:val="00497FB0"/>
    <w:rsid w:val="004A2F55"/>
    <w:rsid w:val="004A3401"/>
    <w:rsid w:val="004A4109"/>
    <w:rsid w:val="004B5A15"/>
    <w:rsid w:val="004B6B22"/>
    <w:rsid w:val="004C09DF"/>
    <w:rsid w:val="004C62B7"/>
    <w:rsid w:val="004D40D5"/>
    <w:rsid w:val="004D44D0"/>
    <w:rsid w:val="004D4CD1"/>
    <w:rsid w:val="004D5185"/>
    <w:rsid w:val="004D5548"/>
    <w:rsid w:val="004D5C60"/>
    <w:rsid w:val="004D66E7"/>
    <w:rsid w:val="004D6977"/>
    <w:rsid w:val="004D7654"/>
    <w:rsid w:val="004E1744"/>
    <w:rsid w:val="004E1BBB"/>
    <w:rsid w:val="004E25B1"/>
    <w:rsid w:val="004F5508"/>
    <w:rsid w:val="004F615E"/>
    <w:rsid w:val="004F702F"/>
    <w:rsid w:val="00502728"/>
    <w:rsid w:val="00503027"/>
    <w:rsid w:val="0050560D"/>
    <w:rsid w:val="00506E2D"/>
    <w:rsid w:val="005106FB"/>
    <w:rsid w:val="00511F38"/>
    <w:rsid w:val="00514043"/>
    <w:rsid w:val="00514C57"/>
    <w:rsid w:val="005215B1"/>
    <w:rsid w:val="00523D1C"/>
    <w:rsid w:val="0052435C"/>
    <w:rsid w:val="005246AF"/>
    <w:rsid w:val="0052532D"/>
    <w:rsid w:val="00526597"/>
    <w:rsid w:val="005302EF"/>
    <w:rsid w:val="00531EAC"/>
    <w:rsid w:val="00534732"/>
    <w:rsid w:val="005350B1"/>
    <w:rsid w:val="00535CDB"/>
    <w:rsid w:val="005364B8"/>
    <w:rsid w:val="00540DBC"/>
    <w:rsid w:val="0054292B"/>
    <w:rsid w:val="00542D68"/>
    <w:rsid w:val="00543168"/>
    <w:rsid w:val="00546C78"/>
    <w:rsid w:val="005477D3"/>
    <w:rsid w:val="005479EA"/>
    <w:rsid w:val="005539C5"/>
    <w:rsid w:val="00560EBA"/>
    <w:rsid w:val="0056435A"/>
    <w:rsid w:val="00564623"/>
    <w:rsid w:val="00566159"/>
    <w:rsid w:val="00567394"/>
    <w:rsid w:val="00572975"/>
    <w:rsid w:val="00572C6C"/>
    <w:rsid w:val="00573F68"/>
    <w:rsid w:val="005767FD"/>
    <w:rsid w:val="005770C5"/>
    <w:rsid w:val="00577623"/>
    <w:rsid w:val="00580399"/>
    <w:rsid w:val="00581771"/>
    <w:rsid w:val="00583495"/>
    <w:rsid w:val="00583CB2"/>
    <w:rsid w:val="005862B2"/>
    <w:rsid w:val="00586BE0"/>
    <w:rsid w:val="00590739"/>
    <w:rsid w:val="0059625B"/>
    <w:rsid w:val="005A3EBE"/>
    <w:rsid w:val="005A676D"/>
    <w:rsid w:val="005A6875"/>
    <w:rsid w:val="005B0446"/>
    <w:rsid w:val="005B0955"/>
    <w:rsid w:val="005B3002"/>
    <w:rsid w:val="005B3E33"/>
    <w:rsid w:val="005B791D"/>
    <w:rsid w:val="005C0609"/>
    <w:rsid w:val="005C109B"/>
    <w:rsid w:val="005C5C2F"/>
    <w:rsid w:val="005C7EDC"/>
    <w:rsid w:val="005D1B7B"/>
    <w:rsid w:val="005D55DE"/>
    <w:rsid w:val="005D7175"/>
    <w:rsid w:val="005D7722"/>
    <w:rsid w:val="005E2835"/>
    <w:rsid w:val="005F1BFE"/>
    <w:rsid w:val="005F2C7E"/>
    <w:rsid w:val="005F3268"/>
    <w:rsid w:val="005F4434"/>
    <w:rsid w:val="005F4938"/>
    <w:rsid w:val="005F7DA3"/>
    <w:rsid w:val="006011AF"/>
    <w:rsid w:val="006023A9"/>
    <w:rsid w:val="00603A26"/>
    <w:rsid w:val="00604334"/>
    <w:rsid w:val="0060592F"/>
    <w:rsid w:val="0060715B"/>
    <w:rsid w:val="00610F11"/>
    <w:rsid w:val="006113F6"/>
    <w:rsid w:val="00612A78"/>
    <w:rsid w:val="006135EA"/>
    <w:rsid w:val="00614F96"/>
    <w:rsid w:val="0061538F"/>
    <w:rsid w:val="006168E3"/>
    <w:rsid w:val="00620519"/>
    <w:rsid w:val="0062182C"/>
    <w:rsid w:val="006226C3"/>
    <w:rsid w:val="006265AB"/>
    <w:rsid w:val="00630A50"/>
    <w:rsid w:val="006321FE"/>
    <w:rsid w:val="00633583"/>
    <w:rsid w:val="00634304"/>
    <w:rsid w:val="00636212"/>
    <w:rsid w:val="0063627F"/>
    <w:rsid w:val="00644D9B"/>
    <w:rsid w:val="00645CD6"/>
    <w:rsid w:val="0064620E"/>
    <w:rsid w:val="006462BA"/>
    <w:rsid w:val="00646F94"/>
    <w:rsid w:val="00647726"/>
    <w:rsid w:val="00651244"/>
    <w:rsid w:val="0065132B"/>
    <w:rsid w:val="0065147B"/>
    <w:rsid w:val="00660982"/>
    <w:rsid w:val="00660D99"/>
    <w:rsid w:val="00661A55"/>
    <w:rsid w:val="00662662"/>
    <w:rsid w:val="00663401"/>
    <w:rsid w:val="00667958"/>
    <w:rsid w:val="0067013B"/>
    <w:rsid w:val="00671146"/>
    <w:rsid w:val="0067389B"/>
    <w:rsid w:val="00674E56"/>
    <w:rsid w:val="0067627A"/>
    <w:rsid w:val="00676756"/>
    <w:rsid w:val="00676966"/>
    <w:rsid w:val="00676C5D"/>
    <w:rsid w:val="00677880"/>
    <w:rsid w:val="006809A6"/>
    <w:rsid w:val="0068484E"/>
    <w:rsid w:val="00687971"/>
    <w:rsid w:val="006907DD"/>
    <w:rsid w:val="00692D84"/>
    <w:rsid w:val="006930A3"/>
    <w:rsid w:val="00694615"/>
    <w:rsid w:val="006A5345"/>
    <w:rsid w:val="006A7FFA"/>
    <w:rsid w:val="006B0BCC"/>
    <w:rsid w:val="006B40D5"/>
    <w:rsid w:val="006B4B14"/>
    <w:rsid w:val="006B56C9"/>
    <w:rsid w:val="006B6408"/>
    <w:rsid w:val="006B656F"/>
    <w:rsid w:val="006C5498"/>
    <w:rsid w:val="006C609F"/>
    <w:rsid w:val="006C6559"/>
    <w:rsid w:val="006C7B80"/>
    <w:rsid w:val="006D0CDE"/>
    <w:rsid w:val="006D125E"/>
    <w:rsid w:val="006D308D"/>
    <w:rsid w:val="006D3315"/>
    <w:rsid w:val="006D4B5D"/>
    <w:rsid w:val="006D4CB3"/>
    <w:rsid w:val="006D6A0C"/>
    <w:rsid w:val="006D6A6C"/>
    <w:rsid w:val="006E0061"/>
    <w:rsid w:val="006E1EAF"/>
    <w:rsid w:val="006E57BA"/>
    <w:rsid w:val="006E7794"/>
    <w:rsid w:val="006F2332"/>
    <w:rsid w:val="006F4664"/>
    <w:rsid w:val="006F57B2"/>
    <w:rsid w:val="00700E9D"/>
    <w:rsid w:val="0070210F"/>
    <w:rsid w:val="00702680"/>
    <w:rsid w:val="00705CD1"/>
    <w:rsid w:val="007110B2"/>
    <w:rsid w:val="00716262"/>
    <w:rsid w:val="00716C7F"/>
    <w:rsid w:val="00721A5E"/>
    <w:rsid w:val="00722BCA"/>
    <w:rsid w:val="00724737"/>
    <w:rsid w:val="00724E70"/>
    <w:rsid w:val="007251D3"/>
    <w:rsid w:val="00727F45"/>
    <w:rsid w:val="0073008C"/>
    <w:rsid w:val="0073122D"/>
    <w:rsid w:val="00733725"/>
    <w:rsid w:val="00733C2F"/>
    <w:rsid w:val="00733D41"/>
    <w:rsid w:val="00733EC1"/>
    <w:rsid w:val="007341D0"/>
    <w:rsid w:val="007435CF"/>
    <w:rsid w:val="00743ED0"/>
    <w:rsid w:val="007446D2"/>
    <w:rsid w:val="0074797D"/>
    <w:rsid w:val="007515A8"/>
    <w:rsid w:val="00751DA6"/>
    <w:rsid w:val="007520D2"/>
    <w:rsid w:val="00752EED"/>
    <w:rsid w:val="0075346C"/>
    <w:rsid w:val="00754E69"/>
    <w:rsid w:val="00755192"/>
    <w:rsid w:val="00761EDA"/>
    <w:rsid w:val="00762A51"/>
    <w:rsid w:val="00762FCB"/>
    <w:rsid w:val="00763331"/>
    <w:rsid w:val="0077103B"/>
    <w:rsid w:val="0077224E"/>
    <w:rsid w:val="007734FD"/>
    <w:rsid w:val="007736AD"/>
    <w:rsid w:val="00775A6C"/>
    <w:rsid w:val="0077647D"/>
    <w:rsid w:val="0078213D"/>
    <w:rsid w:val="007834D5"/>
    <w:rsid w:val="00785B72"/>
    <w:rsid w:val="00786525"/>
    <w:rsid w:val="0079695C"/>
    <w:rsid w:val="007A3DB2"/>
    <w:rsid w:val="007A7E80"/>
    <w:rsid w:val="007B17C1"/>
    <w:rsid w:val="007B4D9E"/>
    <w:rsid w:val="007B6D71"/>
    <w:rsid w:val="007C5FDC"/>
    <w:rsid w:val="007C681B"/>
    <w:rsid w:val="007C6C19"/>
    <w:rsid w:val="007C7542"/>
    <w:rsid w:val="007D598F"/>
    <w:rsid w:val="007D5A9F"/>
    <w:rsid w:val="007D7842"/>
    <w:rsid w:val="007E0682"/>
    <w:rsid w:val="007E3DDD"/>
    <w:rsid w:val="007E5E7C"/>
    <w:rsid w:val="007E6C0E"/>
    <w:rsid w:val="007F0229"/>
    <w:rsid w:val="007F092B"/>
    <w:rsid w:val="007F31AF"/>
    <w:rsid w:val="007F40A6"/>
    <w:rsid w:val="008006C5"/>
    <w:rsid w:val="00803C55"/>
    <w:rsid w:val="0080609D"/>
    <w:rsid w:val="00810C8B"/>
    <w:rsid w:val="008125ED"/>
    <w:rsid w:val="00816E3C"/>
    <w:rsid w:val="008213DF"/>
    <w:rsid w:val="00821A6D"/>
    <w:rsid w:val="0082305C"/>
    <w:rsid w:val="00823866"/>
    <w:rsid w:val="00824638"/>
    <w:rsid w:val="00826CF5"/>
    <w:rsid w:val="00827FF4"/>
    <w:rsid w:val="008329EC"/>
    <w:rsid w:val="008354E8"/>
    <w:rsid w:val="00837EB0"/>
    <w:rsid w:val="00841194"/>
    <w:rsid w:val="00843337"/>
    <w:rsid w:val="00843B2C"/>
    <w:rsid w:val="00844A4C"/>
    <w:rsid w:val="00845E5B"/>
    <w:rsid w:val="0084613E"/>
    <w:rsid w:val="00846618"/>
    <w:rsid w:val="00846BB8"/>
    <w:rsid w:val="00847C8E"/>
    <w:rsid w:val="00847FFC"/>
    <w:rsid w:val="008501B6"/>
    <w:rsid w:val="00850CDB"/>
    <w:rsid w:val="0085122F"/>
    <w:rsid w:val="00852221"/>
    <w:rsid w:val="008526CF"/>
    <w:rsid w:val="00852FA3"/>
    <w:rsid w:val="008531EA"/>
    <w:rsid w:val="00855E7B"/>
    <w:rsid w:val="00857B57"/>
    <w:rsid w:val="00860586"/>
    <w:rsid w:val="0086150D"/>
    <w:rsid w:val="00861723"/>
    <w:rsid w:val="00861AAA"/>
    <w:rsid w:val="008642F3"/>
    <w:rsid w:val="00865097"/>
    <w:rsid w:val="008702F3"/>
    <w:rsid w:val="00870474"/>
    <w:rsid w:val="00871C04"/>
    <w:rsid w:val="008732D1"/>
    <w:rsid w:val="008737C0"/>
    <w:rsid w:val="00874912"/>
    <w:rsid w:val="008756DC"/>
    <w:rsid w:val="008771C5"/>
    <w:rsid w:val="008771F1"/>
    <w:rsid w:val="0088020C"/>
    <w:rsid w:val="008810E6"/>
    <w:rsid w:val="00881B21"/>
    <w:rsid w:val="00883421"/>
    <w:rsid w:val="00885723"/>
    <w:rsid w:val="00887BBA"/>
    <w:rsid w:val="008930F3"/>
    <w:rsid w:val="00894284"/>
    <w:rsid w:val="00894F70"/>
    <w:rsid w:val="0089535D"/>
    <w:rsid w:val="008A2265"/>
    <w:rsid w:val="008A35C2"/>
    <w:rsid w:val="008A6B24"/>
    <w:rsid w:val="008A6BF8"/>
    <w:rsid w:val="008A7BBF"/>
    <w:rsid w:val="008C628E"/>
    <w:rsid w:val="008C740B"/>
    <w:rsid w:val="008C7AE3"/>
    <w:rsid w:val="008D0712"/>
    <w:rsid w:val="008D0E5E"/>
    <w:rsid w:val="008D202B"/>
    <w:rsid w:val="008D4E8E"/>
    <w:rsid w:val="008E416E"/>
    <w:rsid w:val="008F17FC"/>
    <w:rsid w:val="008F197F"/>
    <w:rsid w:val="008F4ABA"/>
    <w:rsid w:val="008F4D4A"/>
    <w:rsid w:val="008F7801"/>
    <w:rsid w:val="00900B2F"/>
    <w:rsid w:val="00902937"/>
    <w:rsid w:val="00903355"/>
    <w:rsid w:val="009048FB"/>
    <w:rsid w:val="00904BD3"/>
    <w:rsid w:val="00905349"/>
    <w:rsid w:val="00905D11"/>
    <w:rsid w:val="00906925"/>
    <w:rsid w:val="00907162"/>
    <w:rsid w:val="00910125"/>
    <w:rsid w:val="0091114B"/>
    <w:rsid w:val="00912167"/>
    <w:rsid w:val="00916EFE"/>
    <w:rsid w:val="009221EE"/>
    <w:rsid w:val="00924107"/>
    <w:rsid w:val="0092423D"/>
    <w:rsid w:val="00925DEF"/>
    <w:rsid w:val="00925F5A"/>
    <w:rsid w:val="00927258"/>
    <w:rsid w:val="00932047"/>
    <w:rsid w:val="00934A88"/>
    <w:rsid w:val="00935723"/>
    <w:rsid w:val="00935C7D"/>
    <w:rsid w:val="00936445"/>
    <w:rsid w:val="00936F0E"/>
    <w:rsid w:val="009408C2"/>
    <w:rsid w:val="009409CA"/>
    <w:rsid w:val="00941789"/>
    <w:rsid w:val="00941948"/>
    <w:rsid w:val="009423BC"/>
    <w:rsid w:val="009427A2"/>
    <w:rsid w:val="009432A4"/>
    <w:rsid w:val="00943638"/>
    <w:rsid w:val="00944CBC"/>
    <w:rsid w:val="009455B1"/>
    <w:rsid w:val="00945952"/>
    <w:rsid w:val="00946E73"/>
    <w:rsid w:val="009471B4"/>
    <w:rsid w:val="00947804"/>
    <w:rsid w:val="00952F90"/>
    <w:rsid w:val="00953592"/>
    <w:rsid w:val="0095370B"/>
    <w:rsid w:val="00953EB9"/>
    <w:rsid w:val="00954866"/>
    <w:rsid w:val="0095607B"/>
    <w:rsid w:val="009601B3"/>
    <w:rsid w:val="00961A89"/>
    <w:rsid w:val="00961DA7"/>
    <w:rsid w:val="00964484"/>
    <w:rsid w:val="009646FC"/>
    <w:rsid w:val="0096492F"/>
    <w:rsid w:val="00964C08"/>
    <w:rsid w:val="0096562D"/>
    <w:rsid w:val="00965F45"/>
    <w:rsid w:val="0096703F"/>
    <w:rsid w:val="00971851"/>
    <w:rsid w:val="00973FC9"/>
    <w:rsid w:val="009752EC"/>
    <w:rsid w:val="00976DCB"/>
    <w:rsid w:val="00977CD3"/>
    <w:rsid w:val="00981714"/>
    <w:rsid w:val="00984B42"/>
    <w:rsid w:val="009867A1"/>
    <w:rsid w:val="00993F5E"/>
    <w:rsid w:val="00994900"/>
    <w:rsid w:val="00996C47"/>
    <w:rsid w:val="009A17ED"/>
    <w:rsid w:val="009A3662"/>
    <w:rsid w:val="009A4D79"/>
    <w:rsid w:val="009A4DC6"/>
    <w:rsid w:val="009A4FF6"/>
    <w:rsid w:val="009A7E16"/>
    <w:rsid w:val="009B2E29"/>
    <w:rsid w:val="009B42A6"/>
    <w:rsid w:val="009B6FB5"/>
    <w:rsid w:val="009C1435"/>
    <w:rsid w:val="009C1479"/>
    <w:rsid w:val="009C328A"/>
    <w:rsid w:val="009C448B"/>
    <w:rsid w:val="009C6A20"/>
    <w:rsid w:val="009C7268"/>
    <w:rsid w:val="009C7E21"/>
    <w:rsid w:val="009D0244"/>
    <w:rsid w:val="009D1636"/>
    <w:rsid w:val="009D3C7B"/>
    <w:rsid w:val="009D665E"/>
    <w:rsid w:val="009E06DD"/>
    <w:rsid w:val="009E6B15"/>
    <w:rsid w:val="009E6CB8"/>
    <w:rsid w:val="009E79DA"/>
    <w:rsid w:val="009F0543"/>
    <w:rsid w:val="009F0CDB"/>
    <w:rsid w:val="009F513C"/>
    <w:rsid w:val="009F5F38"/>
    <w:rsid w:val="00A0161B"/>
    <w:rsid w:val="00A0179E"/>
    <w:rsid w:val="00A01FD5"/>
    <w:rsid w:val="00A02DD0"/>
    <w:rsid w:val="00A02F1E"/>
    <w:rsid w:val="00A03373"/>
    <w:rsid w:val="00A041CB"/>
    <w:rsid w:val="00A04AC2"/>
    <w:rsid w:val="00A05808"/>
    <w:rsid w:val="00A07004"/>
    <w:rsid w:val="00A073F5"/>
    <w:rsid w:val="00A13017"/>
    <w:rsid w:val="00A135AB"/>
    <w:rsid w:val="00A13D6A"/>
    <w:rsid w:val="00A14D4A"/>
    <w:rsid w:val="00A14D70"/>
    <w:rsid w:val="00A200EE"/>
    <w:rsid w:val="00A20CFB"/>
    <w:rsid w:val="00A23861"/>
    <w:rsid w:val="00A2638B"/>
    <w:rsid w:val="00A26CD2"/>
    <w:rsid w:val="00A301D3"/>
    <w:rsid w:val="00A309FC"/>
    <w:rsid w:val="00A35BD3"/>
    <w:rsid w:val="00A413BE"/>
    <w:rsid w:val="00A4288E"/>
    <w:rsid w:val="00A45020"/>
    <w:rsid w:val="00A474A9"/>
    <w:rsid w:val="00A478C7"/>
    <w:rsid w:val="00A47ABF"/>
    <w:rsid w:val="00A51345"/>
    <w:rsid w:val="00A521F2"/>
    <w:rsid w:val="00A57158"/>
    <w:rsid w:val="00A57AEF"/>
    <w:rsid w:val="00A63BE4"/>
    <w:rsid w:val="00A64356"/>
    <w:rsid w:val="00A647B0"/>
    <w:rsid w:val="00A65BBD"/>
    <w:rsid w:val="00A721E4"/>
    <w:rsid w:val="00A7754F"/>
    <w:rsid w:val="00A80746"/>
    <w:rsid w:val="00A808FF"/>
    <w:rsid w:val="00A8774F"/>
    <w:rsid w:val="00A87BB6"/>
    <w:rsid w:val="00A905FA"/>
    <w:rsid w:val="00A9090D"/>
    <w:rsid w:val="00A91295"/>
    <w:rsid w:val="00A935AD"/>
    <w:rsid w:val="00A9376A"/>
    <w:rsid w:val="00A95243"/>
    <w:rsid w:val="00A97E9C"/>
    <w:rsid w:val="00AA0F36"/>
    <w:rsid w:val="00AA0FD5"/>
    <w:rsid w:val="00AA28EE"/>
    <w:rsid w:val="00AA543D"/>
    <w:rsid w:val="00AA5FCD"/>
    <w:rsid w:val="00AA6035"/>
    <w:rsid w:val="00AA7904"/>
    <w:rsid w:val="00AB19C2"/>
    <w:rsid w:val="00AB3019"/>
    <w:rsid w:val="00AB462C"/>
    <w:rsid w:val="00AB5645"/>
    <w:rsid w:val="00AB57BC"/>
    <w:rsid w:val="00AB68AF"/>
    <w:rsid w:val="00AB7E88"/>
    <w:rsid w:val="00AC1665"/>
    <w:rsid w:val="00AC2C1B"/>
    <w:rsid w:val="00AC5623"/>
    <w:rsid w:val="00AC6323"/>
    <w:rsid w:val="00AC7907"/>
    <w:rsid w:val="00AD0198"/>
    <w:rsid w:val="00AD0EEE"/>
    <w:rsid w:val="00AD15EE"/>
    <w:rsid w:val="00AD1B57"/>
    <w:rsid w:val="00AD35E1"/>
    <w:rsid w:val="00AD4242"/>
    <w:rsid w:val="00AD4A80"/>
    <w:rsid w:val="00AD580A"/>
    <w:rsid w:val="00AD6886"/>
    <w:rsid w:val="00AD68B7"/>
    <w:rsid w:val="00AD6D19"/>
    <w:rsid w:val="00AE024C"/>
    <w:rsid w:val="00AE087E"/>
    <w:rsid w:val="00AE1154"/>
    <w:rsid w:val="00AE1C2A"/>
    <w:rsid w:val="00AE2061"/>
    <w:rsid w:val="00AE5382"/>
    <w:rsid w:val="00AE6680"/>
    <w:rsid w:val="00AE6AFB"/>
    <w:rsid w:val="00AE7B16"/>
    <w:rsid w:val="00AF02C6"/>
    <w:rsid w:val="00AF2A18"/>
    <w:rsid w:val="00AF34F5"/>
    <w:rsid w:val="00B00A3D"/>
    <w:rsid w:val="00B02683"/>
    <w:rsid w:val="00B11835"/>
    <w:rsid w:val="00B15E71"/>
    <w:rsid w:val="00B20D76"/>
    <w:rsid w:val="00B225AA"/>
    <w:rsid w:val="00B227D7"/>
    <w:rsid w:val="00B22D99"/>
    <w:rsid w:val="00B24A59"/>
    <w:rsid w:val="00B26507"/>
    <w:rsid w:val="00B2710C"/>
    <w:rsid w:val="00B32438"/>
    <w:rsid w:val="00B34988"/>
    <w:rsid w:val="00B34CB3"/>
    <w:rsid w:val="00B35BCB"/>
    <w:rsid w:val="00B35BEF"/>
    <w:rsid w:val="00B36199"/>
    <w:rsid w:val="00B36239"/>
    <w:rsid w:val="00B37244"/>
    <w:rsid w:val="00B40ECD"/>
    <w:rsid w:val="00B42E7F"/>
    <w:rsid w:val="00B43379"/>
    <w:rsid w:val="00B45C90"/>
    <w:rsid w:val="00B50992"/>
    <w:rsid w:val="00B50A3C"/>
    <w:rsid w:val="00B50B41"/>
    <w:rsid w:val="00B50FD6"/>
    <w:rsid w:val="00B55545"/>
    <w:rsid w:val="00B558C5"/>
    <w:rsid w:val="00B55E56"/>
    <w:rsid w:val="00B56076"/>
    <w:rsid w:val="00B56D3E"/>
    <w:rsid w:val="00B60D5B"/>
    <w:rsid w:val="00B64855"/>
    <w:rsid w:val="00B655C5"/>
    <w:rsid w:val="00B760D0"/>
    <w:rsid w:val="00B774E7"/>
    <w:rsid w:val="00B77777"/>
    <w:rsid w:val="00B84EAF"/>
    <w:rsid w:val="00B84EE1"/>
    <w:rsid w:val="00B869BF"/>
    <w:rsid w:val="00B87320"/>
    <w:rsid w:val="00B87EE0"/>
    <w:rsid w:val="00B901D0"/>
    <w:rsid w:val="00B91588"/>
    <w:rsid w:val="00B93071"/>
    <w:rsid w:val="00B9350C"/>
    <w:rsid w:val="00B935FD"/>
    <w:rsid w:val="00B93689"/>
    <w:rsid w:val="00B94341"/>
    <w:rsid w:val="00B95424"/>
    <w:rsid w:val="00B9579D"/>
    <w:rsid w:val="00B958DA"/>
    <w:rsid w:val="00B95FDE"/>
    <w:rsid w:val="00BA057D"/>
    <w:rsid w:val="00BA0897"/>
    <w:rsid w:val="00BA1308"/>
    <w:rsid w:val="00BA2B67"/>
    <w:rsid w:val="00BA3DFD"/>
    <w:rsid w:val="00BA4647"/>
    <w:rsid w:val="00BA5D6F"/>
    <w:rsid w:val="00BA78DC"/>
    <w:rsid w:val="00BB1217"/>
    <w:rsid w:val="00BB1BBE"/>
    <w:rsid w:val="00BB3FA7"/>
    <w:rsid w:val="00BC09E1"/>
    <w:rsid w:val="00BC15BF"/>
    <w:rsid w:val="00BC328F"/>
    <w:rsid w:val="00BC33BD"/>
    <w:rsid w:val="00BC3C37"/>
    <w:rsid w:val="00BC4BF5"/>
    <w:rsid w:val="00BC6DAD"/>
    <w:rsid w:val="00BC6DB4"/>
    <w:rsid w:val="00BD01C8"/>
    <w:rsid w:val="00BD3D10"/>
    <w:rsid w:val="00BD6614"/>
    <w:rsid w:val="00BE72F3"/>
    <w:rsid w:val="00BE7792"/>
    <w:rsid w:val="00BF2223"/>
    <w:rsid w:val="00BF2A0D"/>
    <w:rsid w:val="00BF6CCD"/>
    <w:rsid w:val="00C0089C"/>
    <w:rsid w:val="00C011AC"/>
    <w:rsid w:val="00C02F40"/>
    <w:rsid w:val="00C049BF"/>
    <w:rsid w:val="00C05057"/>
    <w:rsid w:val="00C06EB4"/>
    <w:rsid w:val="00C10834"/>
    <w:rsid w:val="00C12065"/>
    <w:rsid w:val="00C131B3"/>
    <w:rsid w:val="00C20975"/>
    <w:rsid w:val="00C216C9"/>
    <w:rsid w:val="00C23084"/>
    <w:rsid w:val="00C246A0"/>
    <w:rsid w:val="00C2690A"/>
    <w:rsid w:val="00C373E1"/>
    <w:rsid w:val="00C4165A"/>
    <w:rsid w:val="00C431E5"/>
    <w:rsid w:val="00C51582"/>
    <w:rsid w:val="00C52472"/>
    <w:rsid w:val="00C528F2"/>
    <w:rsid w:val="00C549FE"/>
    <w:rsid w:val="00C563F0"/>
    <w:rsid w:val="00C56454"/>
    <w:rsid w:val="00C57A7C"/>
    <w:rsid w:val="00C605C2"/>
    <w:rsid w:val="00C61285"/>
    <w:rsid w:val="00C61680"/>
    <w:rsid w:val="00C617B7"/>
    <w:rsid w:val="00C66481"/>
    <w:rsid w:val="00C71132"/>
    <w:rsid w:val="00C711B2"/>
    <w:rsid w:val="00C72A64"/>
    <w:rsid w:val="00C72AD0"/>
    <w:rsid w:val="00C758E7"/>
    <w:rsid w:val="00C75C38"/>
    <w:rsid w:val="00C77EC5"/>
    <w:rsid w:val="00C81AC2"/>
    <w:rsid w:val="00C81D42"/>
    <w:rsid w:val="00C8324C"/>
    <w:rsid w:val="00C84F23"/>
    <w:rsid w:val="00C93B79"/>
    <w:rsid w:val="00C93E5B"/>
    <w:rsid w:val="00C949B8"/>
    <w:rsid w:val="00C96874"/>
    <w:rsid w:val="00CA1E5F"/>
    <w:rsid w:val="00CA4000"/>
    <w:rsid w:val="00CA496F"/>
    <w:rsid w:val="00CA60B8"/>
    <w:rsid w:val="00CB0575"/>
    <w:rsid w:val="00CB07B5"/>
    <w:rsid w:val="00CB15F2"/>
    <w:rsid w:val="00CB3A3E"/>
    <w:rsid w:val="00CC04C3"/>
    <w:rsid w:val="00CC24F7"/>
    <w:rsid w:val="00CC2B7E"/>
    <w:rsid w:val="00CC34B2"/>
    <w:rsid w:val="00CC49EC"/>
    <w:rsid w:val="00CC50E3"/>
    <w:rsid w:val="00CC54AD"/>
    <w:rsid w:val="00CD068C"/>
    <w:rsid w:val="00CD6A35"/>
    <w:rsid w:val="00CF1F1E"/>
    <w:rsid w:val="00CF33F5"/>
    <w:rsid w:val="00CF4D49"/>
    <w:rsid w:val="00D00066"/>
    <w:rsid w:val="00D020AC"/>
    <w:rsid w:val="00D030C2"/>
    <w:rsid w:val="00D04994"/>
    <w:rsid w:val="00D0516D"/>
    <w:rsid w:val="00D06415"/>
    <w:rsid w:val="00D1244D"/>
    <w:rsid w:val="00D12451"/>
    <w:rsid w:val="00D124B9"/>
    <w:rsid w:val="00D145E8"/>
    <w:rsid w:val="00D14ADD"/>
    <w:rsid w:val="00D169E2"/>
    <w:rsid w:val="00D21D82"/>
    <w:rsid w:val="00D21F51"/>
    <w:rsid w:val="00D256B0"/>
    <w:rsid w:val="00D27D9A"/>
    <w:rsid w:val="00D30C56"/>
    <w:rsid w:val="00D33A50"/>
    <w:rsid w:val="00D342C9"/>
    <w:rsid w:val="00D34E7A"/>
    <w:rsid w:val="00D40FC6"/>
    <w:rsid w:val="00D43718"/>
    <w:rsid w:val="00D4379A"/>
    <w:rsid w:val="00D47F41"/>
    <w:rsid w:val="00D524B7"/>
    <w:rsid w:val="00D528D1"/>
    <w:rsid w:val="00D530BB"/>
    <w:rsid w:val="00D5330A"/>
    <w:rsid w:val="00D56EF3"/>
    <w:rsid w:val="00D57197"/>
    <w:rsid w:val="00D57D41"/>
    <w:rsid w:val="00D604A5"/>
    <w:rsid w:val="00D604AE"/>
    <w:rsid w:val="00D6119E"/>
    <w:rsid w:val="00D63161"/>
    <w:rsid w:val="00D63398"/>
    <w:rsid w:val="00D65A29"/>
    <w:rsid w:val="00D65AA8"/>
    <w:rsid w:val="00D67C4B"/>
    <w:rsid w:val="00D712F6"/>
    <w:rsid w:val="00D7221C"/>
    <w:rsid w:val="00D76A35"/>
    <w:rsid w:val="00D779E1"/>
    <w:rsid w:val="00D8261D"/>
    <w:rsid w:val="00D83918"/>
    <w:rsid w:val="00D857D9"/>
    <w:rsid w:val="00D858B5"/>
    <w:rsid w:val="00D86533"/>
    <w:rsid w:val="00D93738"/>
    <w:rsid w:val="00D95F52"/>
    <w:rsid w:val="00DB0C78"/>
    <w:rsid w:val="00DB2A5B"/>
    <w:rsid w:val="00DB3A77"/>
    <w:rsid w:val="00DB3B3C"/>
    <w:rsid w:val="00DB46FA"/>
    <w:rsid w:val="00DB6F5D"/>
    <w:rsid w:val="00DC26E9"/>
    <w:rsid w:val="00DC4981"/>
    <w:rsid w:val="00DC5E28"/>
    <w:rsid w:val="00DD179C"/>
    <w:rsid w:val="00DD4029"/>
    <w:rsid w:val="00DD4E4C"/>
    <w:rsid w:val="00DE00C4"/>
    <w:rsid w:val="00DE1167"/>
    <w:rsid w:val="00DE2627"/>
    <w:rsid w:val="00DE38E1"/>
    <w:rsid w:val="00DE572A"/>
    <w:rsid w:val="00DE72B8"/>
    <w:rsid w:val="00DF0510"/>
    <w:rsid w:val="00DF1D6A"/>
    <w:rsid w:val="00DF23CF"/>
    <w:rsid w:val="00DF34A1"/>
    <w:rsid w:val="00DF7C68"/>
    <w:rsid w:val="00E038D4"/>
    <w:rsid w:val="00E04440"/>
    <w:rsid w:val="00E04B2A"/>
    <w:rsid w:val="00E111C2"/>
    <w:rsid w:val="00E14FE2"/>
    <w:rsid w:val="00E178EE"/>
    <w:rsid w:val="00E236A1"/>
    <w:rsid w:val="00E23D59"/>
    <w:rsid w:val="00E2629B"/>
    <w:rsid w:val="00E27641"/>
    <w:rsid w:val="00E27DB4"/>
    <w:rsid w:val="00E27E3D"/>
    <w:rsid w:val="00E30348"/>
    <w:rsid w:val="00E30985"/>
    <w:rsid w:val="00E327E8"/>
    <w:rsid w:val="00E34051"/>
    <w:rsid w:val="00E35BED"/>
    <w:rsid w:val="00E400EB"/>
    <w:rsid w:val="00E40DCF"/>
    <w:rsid w:val="00E40EDB"/>
    <w:rsid w:val="00E42CAD"/>
    <w:rsid w:val="00E4472B"/>
    <w:rsid w:val="00E4524D"/>
    <w:rsid w:val="00E4620D"/>
    <w:rsid w:val="00E46680"/>
    <w:rsid w:val="00E47815"/>
    <w:rsid w:val="00E50B95"/>
    <w:rsid w:val="00E51E07"/>
    <w:rsid w:val="00E5282B"/>
    <w:rsid w:val="00E52847"/>
    <w:rsid w:val="00E555D3"/>
    <w:rsid w:val="00E563DC"/>
    <w:rsid w:val="00E566FD"/>
    <w:rsid w:val="00E602F5"/>
    <w:rsid w:val="00E634EF"/>
    <w:rsid w:val="00E647F7"/>
    <w:rsid w:val="00E64902"/>
    <w:rsid w:val="00E65326"/>
    <w:rsid w:val="00E65653"/>
    <w:rsid w:val="00E65EEB"/>
    <w:rsid w:val="00E67880"/>
    <w:rsid w:val="00E7054F"/>
    <w:rsid w:val="00E71D9E"/>
    <w:rsid w:val="00E7371D"/>
    <w:rsid w:val="00E80F80"/>
    <w:rsid w:val="00E81135"/>
    <w:rsid w:val="00E8392B"/>
    <w:rsid w:val="00E8563D"/>
    <w:rsid w:val="00E91562"/>
    <w:rsid w:val="00E92037"/>
    <w:rsid w:val="00E928DE"/>
    <w:rsid w:val="00E929FF"/>
    <w:rsid w:val="00E934D7"/>
    <w:rsid w:val="00E95980"/>
    <w:rsid w:val="00E969BC"/>
    <w:rsid w:val="00EA03ED"/>
    <w:rsid w:val="00EA0ACE"/>
    <w:rsid w:val="00EA3EB7"/>
    <w:rsid w:val="00EB067F"/>
    <w:rsid w:val="00EB1CA4"/>
    <w:rsid w:val="00EB2608"/>
    <w:rsid w:val="00EB2D48"/>
    <w:rsid w:val="00EB33B0"/>
    <w:rsid w:val="00EB4119"/>
    <w:rsid w:val="00EB5AC1"/>
    <w:rsid w:val="00EB7365"/>
    <w:rsid w:val="00EC42CA"/>
    <w:rsid w:val="00EC4856"/>
    <w:rsid w:val="00EC66BC"/>
    <w:rsid w:val="00ED0E92"/>
    <w:rsid w:val="00ED1A71"/>
    <w:rsid w:val="00ED461D"/>
    <w:rsid w:val="00ED4BB2"/>
    <w:rsid w:val="00ED5228"/>
    <w:rsid w:val="00ED57C1"/>
    <w:rsid w:val="00ED654E"/>
    <w:rsid w:val="00ED7065"/>
    <w:rsid w:val="00ED75A8"/>
    <w:rsid w:val="00ED7880"/>
    <w:rsid w:val="00EE6FEC"/>
    <w:rsid w:val="00EE7281"/>
    <w:rsid w:val="00EE7657"/>
    <w:rsid w:val="00EF5419"/>
    <w:rsid w:val="00EF5E7F"/>
    <w:rsid w:val="00F00196"/>
    <w:rsid w:val="00F007E2"/>
    <w:rsid w:val="00F0456C"/>
    <w:rsid w:val="00F04A64"/>
    <w:rsid w:val="00F05696"/>
    <w:rsid w:val="00F10296"/>
    <w:rsid w:val="00F10B97"/>
    <w:rsid w:val="00F14A9A"/>
    <w:rsid w:val="00F1520D"/>
    <w:rsid w:val="00F153FC"/>
    <w:rsid w:val="00F175EA"/>
    <w:rsid w:val="00F20525"/>
    <w:rsid w:val="00F22B2F"/>
    <w:rsid w:val="00F27566"/>
    <w:rsid w:val="00F3003B"/>
    <w:rsid w:val="00F33B2F"/>
    <w:rsid w:val="00F34C29"/>
    <w:rsid w:val="00F35786"/>
    <w:rsid w:val="00F36459"/>
    <w:rsid w:val="00F36DEF"/>
    <w:rsid w:val="00F4568C"/>
    <w:rsid w:val="00F45D40"/>
    <w:rsid w:val="00F46ABA"/>
    <w:rsid w:val="00F505A6"/>
    <w:rsid w:val="00F52D1D"/>
    <w:rsid w:val="00F544AC"/>
    <w:rsid w:val="00F612CA"/>
    <w:rsid w:val="00F6169F"/>
    <w:rsid w:val="00F618BC"/>
    <w:rsid w:val="00F618CA"/>
    <w:rsid w:val="00F62F92"/>
    <w:rsid w:val="00F62FA9"/>
    <w:rsid w:val="00F65CEB"/>
    <w:rsid w:val="00F6686C"/>
    <w:rsid w:val="00F672B9"/>
    <w:rsid w:val="00F6787D"/>
    <w:rsid w:val="00F67C6E"/>
    <w:rsid w:val="00F67FDA"/>
    <w:rsid w:val="00F72283"/>
    <w:rsid w:val="00F72568"/>
    <w:rsid w:val="00F72B76"/>
    <w:rsid w:val="00F814ED"/>
    <w:rsid w:val="00F8387D"/>
    <w:rsid w:val="00F841B2"/>
    <w:rsid w:val="00F84937"/>
    <w:rsid w:val="00F85BF3"/>
    <w:rsid w:val="00F919B7"/>
    <w:rsid w:val="00F936BF"/>
    <w:rsid w:val="00F940BA"/>
    <w:rsid w:val="00F94978"/>
    <w:rsid w:val="00F9540C"/>
    <w:rsid w:val="00F9733A"/>
    <w:rsid w:val="00F97658"/>
    <w:rsid w:val="00FA09A3"/>
    <w:rsid w:val="00FA0A63"/>
    <w:rsid w:val="00FA22B6"/>
    <w:rsid w:val="00FA5B8E"/>
    <w:rsid w:val="00FA6493"/>
    <w:rsid w:val="00FA65F1"/>
    <w:rsid w:val="00FB2D89"/>
    <w:rsid w:val="00FC048E"/>
    <w:rsid w:val="00FC1738"/>
    <w:rsid w:val="00FC73D0"/>
    <w:rsid w:val="00FD17AC"/>
    <w:rsid w:val="00FD2495"/>
    <w:rsid w:val="00FD32A3"/>
    <w:rsid w:val="00FD38D4"/>
    <w:rsid w:val="00FD6155"/>
    <w:rsid w:val="00FD72A6"/>
    <w:rsid w:val="00FD7910"/>
    <w:rsid w:val="00FE21C6"/>
    <w:rsid w:val="00FE2E6A"/>
    <w:rsid w:val="00FE3B3B"/>
    <w:rsid w:val="00FE76C0"/>
    <w:rsid w:val="00FE7BDB"/>
    <w:rsid w:val="00FF09B6"/>
    <w:rsid w:val="00FF0F21"/>
    <w:rsid w:val="00FF2E05"/>
    <w:rsid w:val="00FF3163"/>
    <w:rsid w:val="00FF3287"/>
    <w:rsid w:val="00FF4461"/>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8673"/>
    <o:shapelayout v:ext="edit">
      <o:idmap v:ext="edit" data="1"/>
    </o:shapelayout>
  </w:shapeDefaults>
  <w:decimalSymbol w:val=","/>
  <w:listSeparator w:val=";"/>
  <w14:docId w14:val="1DEFA89E"/>
  <w15:chartTrackingRefBased/>
  <w15:docId w15:val="{18CFCD89-3A09-466E-BFF9-FEA0B846CB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s-ES" w:eastAsia="es-E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432A4"/>
    <w:pPr>
      <w:suppressAutoHyphens/>
      <w:jc w:val="both"/>
    </w:pPr>
    <w:rPr>
      <w:rFonts w:ascii="Arial" w:hAnsi="Arial"/>
      <w:sz w:val="24"/>
      <w:szCs w:val="24"/>
      <w:lang w:eastAsia="ar-SA"/>
    </w:rPr>
  </w:style>
  <w:style w:type="paragraph" w:styleId="Ttulo1">
    <w:name w:val="heading 1"/>
    <w:basedOn w:val="Normal"/>
    <w:next w:val="Normal"/>
    <w:qFormat/>
    <w:pPr>
      <w:keepNext/>
      <w:numPr>
        <w:numId w:val="1"/>
      </w:numPr>
      <w:outlineLvl w:val="0"/>
    </w:pPr>
    <w:rPr>
      <w:sz w:val="40"/>
    </w:rPr>
  </w:style>
  <w:style w:type="paragraph" w:styleId="Ttulo2">
    <w:name w:val="heading 2"/>
    <w:basedOn w:val="Normal"/>
    <w:next w:val="Normal"/>
    <w:link w:val="Ttulo2Car"/>
    <w:qFormat/>
    <w:pPr>
      <w:keepNext/>
      <w:numPr>
        <w:ilvl w:val="1"/>
        <w:numId w:val="1"/>
      </w:numPr>
      <w:outlineLvl w:val="1"/>
    </w:pPr>
  </w:style>
  <w:style w:type="paragraph" w:styleId="Ttulo3">
    <w:name w:val="heading 3"/>
    <w:basedOn w:val="Normal"/>
    <w:next w:val="Normal"/>
    <w:link w:val="Ttulo3Car"/>
    <w:uiPriority w:val="9"/>
    <w:semiHidden/>
    <w:unhideWhenUsed/>
    <w:qFormat/>
    <w:rsid w:val="0038649E"/>
    <w:pPr>
      <w:keepNext/>
      <w:keepLines/>
      <w:spacing w:before="40"/>
      <w:outlineLvl w:val="2"/>
    </w:pPr>
    <w:rPr>
      <w:rFonts w:asciiTheme="majorHAnsi" w:eastAsiaTheme="majorEastAsia" w:hAnsiTheme="majorHAnsi" w:cstheme="majorBidi"/>
      <w:color w:val="1F3763" w:themeColor="accent1" w:themeShade="7F"/>
    </w:rPr>
  </w:style>
  <w:style w:type="paragraph" w:styleId="Ttulo4">
    <w:name w:val="heading 4"/>
    <w:basedOn w:val="Normal"/>
    <w:next w:val="Normal"/>
    <w:link w:val="Ttulo4Car"/>
    <w:uiPriority w:val="9"/>
    <w:semiHidden/>
    <w:unhideWhenUsed/>
    <w:qFormat/>
    <w:rsid w:val="0038649E"/>
    <w:pPr>
      <w:keepNext/>
      <w:keepLines/>
      <w:spacing w:before="40"/>
      <w:outlineLvl w:val="3"/>
    </w:pPr>
    <w:rPr>
      <w:rFonts w:asciiTheme="majorHAnsi" w:eastAsiaTheme="majorEastAsia" w:hAnsiTheme="majorHAnsi" w:cstheme="majorBidi"/>
      <w:i/>
      <w:iCs/>
      <w:color w:val="2F5496" w:themeColor="accent1" w:themeShade="BF"/>
    </w:rPr>
  </w:style>
  <w:style w:type="paragraph" w:styleId="Ttulo5">
    <w:name w:val="heading 5"/>
    <w:basedOn w:val="Normal"/>
    <w:next w:val="Normal"/>
    <w:link w:val="Ttulo5Car"/>
    <w:uiPriority w:val="9"/>
    <w:semiHidden/>
    <w:unhideWhenUsed/>
    <w:qFormat/>
    <w:rsid w:val="0038649E"/>
    <w:pPr>
      <w:keepNext/>
      <w:keepLines/>
      <w:spacing w:before="40"/>
      <w:outlineLvl w:val="4"/>
    </w:pPr>
    <w:rPr>
      <w:rFonts w:asciiTheme="majorHAnsi" w:eastAsiaTheme="majorEastAsia" w:hAnsiTheme="majorHAnsi" w:cstheme="majorBidi"/>
      <w:color w:val="2F5496" w:themeColor="accent1" w:themeShade="BF"/>
    </w:rPr>
  </w:style>
  <w:style w:type="paragraph" w:styleId="Ttulo7">
    <w:name w:val="heading 7"/>
    <w:basedOn w:val="Normal"/>
    <w:next w:val="Normal"/>
    <w:link w:val="Ttulo7Car"/>
    <w:uiPriority w:val="9"/>
    <w:semiHidden/>
    <w:unhideWhenUsed/>
    <w:qFormat/>
    <w:rsid w:val="0038649E"/>
    <w:pPr>
      <w:keepNext/>
      <w:keepLines/>
      <w:suppressAutoHyphens w:val="0"/>
      <w:spacing w:before="40"/>
      <w:jc w:val="left"/>
      <w:outlineLvl w:val="6"/>
    </w:pPr>
    <w:rPr>
      <w:rFonts w:asciiTheme="majorHAnsi" w:eastAsiaTheme="majorEastAsia" w:hAnsiTheme="majorHAnsi" w:cstheme="majorBidi"/>
      <w:i/>
      <w:iCs/>
      <w:color w:val="1F3763" w:themeColor="accent1" w:themeShade="7F"/>
      <w:lang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WW8Num3z0">
    <w:name w:val="WW8Num3z0"/>
    <w:rPr>
      <w:rFonts w:ascii="Arial" w:eastAsia="Times New Roman" w:hAnsi="Arial" w:cs="Arial"/>
    </w:rPr>
  </w:style>
  <w:style w:type="character" w:customStyle="1" w:styleId="WW8Num3z1">
    <w:name w:val="WW8Num3z1"/>
    <w:rPr>
      <w:rFonts w:ascii="Courier New" w:hAnsi="Courier New" w:cs="Courier New"/>
    </w:rPr>
  </w:style>
  <w:style w:type="character" w:customStyle="1" w:styleId="WW8Num3z2">
    <w:name w:val="WW8Num3z2"/>
    <w:rPr>
      <w:rFonts w:ascii="Wingdings" w:hAnsi="Wingdings"/>
    </w:rPr>
  </w:style>
  <w:style w:type="character" w:customStyle="1" w:styleId="WW8Num3z3">
    <w:name w:val="WW8Num3z3"/>
    <w:rPr>
      <w:rFonts w:ascii="Symbol" w:hAnsi="Symbol"/>
    </w:rPr>
  </w:style>
  <w:style w:type="character" w:customStyle="1" w:styleId="WW8Num5z0">
    <w:name w:val="WW8Num5z0"/>
    <w:rPr>
      <w:rFonts w:ascii="Arial" w:eastAsia="Times New Roman" w:hAnsi="Arial" w:cs="Arial"/>
    </w:rPr>
  </w:style>
  <w:style w:type="character" w:customStyle="1" w:styleId="WW8Num5z1">
    <w:name w:val="WW8Num5z1"/>
    <w:rPr>
      <w:rFonts w:ascii="Courier New" w:hAnsi="Courier New" w:cs="Courier New"/>
    </w:rPr>
  </w:style>
  <w:style w:type="character" w:customStyle="1" w:styleId="WW8Num5z2">
    <w:name w:val="WW8Num5z2"/>
    <w:rPr>
      <w:rFonts w:ascii="Wingdings" w:hAnsi="Wingdings"/>
    </w:rPr>
  </w:style>
  <w:style w:type="character" w:customStyle="1" w:styleId="WW8Num5z3">
    <w:name w:val="WW8Num5z3"/>
    <w:rPr>
      <w:rFonts w:ascii="Symbol" w:hAnsi="Symbol"/>
    </w:rPr>
  </w:style>
  <w:style w:type="character" w:customStyle="1" w:styleId="WW8Num6z0">
    <w:name w:val="WW8Num6z0"/>
    <w:rPr>
      <w:rFonts w:ascii="Symbol" w:hAnsi="Symbol"/>
    </w:rPr>
  </w:style>
  <w:style w:type="character" w:customStyle="1" w:styleId="WW8Num6z1">
    <w:name w:val="WW8Num6z1"/>
    <w:rPr>
      <w:rFonts w:ascii="Courier New" w:hAnsi="Courier New" w:cs="Courier New"/>
    </w:rPr>
  </w:style>
  <w:style w:type="character" w:customStyle="1" w:styleId="WW8Num6z2">
    <w:name w:val="WW8Num6z2"/>
    <w:rPr>
      <w:rFonts w:ascii="Wingdings" w:hAnsi="Wingdings"/>
    </w:rPr>
  </w:style>
  <w:style w:type="character" w:customStyle="1" w:styleId="WW8Num7z0">
    <w:name w:val="WW8Num7z0"/>
    <w:rPr>
      <w:rFonts w:cs="Times New Roman"/>
    </w:rPr>
  </w:style>
  <w:style w:type="character" w:customStyle="1" w:styleId="WW8Num9z0">
    <w:name w:val="WW8Num9z0"/>
    <w:rPr>
      <w:rFonts w:ascii="Arial" w:eastAsia="Times New Roman" w:hAnsi="Arial" w:cs="Arial"/>
    </w:rPr>
  </w:style>
  <w:style w:type="character" w:customStyle="1" w:styleId="WW8Num9z1">
    <w:name w:val="WW8Num9z1"/>
    <w:rPr>
      <w:rFonts w:ascii="Courier New" w:hAnsi="Courier New" w:cs="Courier New"/>
    </w:rPr>
  </w:style>
  <w:style w:type="character" w:customStyle="1" w:styleId="WW8Num9z2">
    <w:name w:val="WW8Num9z2"/>
    <w:rPr>
      <w:rFonts w:ascii="Wingdings" w:hAnsi="Wingdings"/>
    </w:rPr>
  </w:style>
  <w:style w:type="character" w:customStyle="1" w:styleId="WW8Num9z3">
    <w:name w:val="WW8Num9z3"/>
    <w:rPr>
      <w:rFonts w:ascii="Symbol" w:hAnsi="Symbol"/>
    </w:rPr>
  </w:style>
  <w:style w:type="character" w:customStyle="1" w:styleId="WW8Num11z0">
    <w:name w:val="WW8Num11z0"/>
    <w:rPr>
      <w:rFonts w:ascii="Arial" w:eastAsia="Times New Roman" w:hAnsi="Arial" w:cs="Arial"/>
    </w:rPr>
  </w:style>
  <w:style w:type="character" w:customStyle="1" w:styleId="WW8Num11z1">
    <w:name w:val="WW8Num11z1"/>
    <w:rPr>
      <w:rFonts w:ascii="Courier New" w:hAnsi="Courier New" w:cs="Courier New"/>
    </w:rPr>
  </w:style>
  <w:style w:type="character" w:customStyle="1" w:styleId="WW8Num11z2">
    <w:name w:val="WW8Num11z2"/>
    <w:rPr>
      <w:rFonts w:ascii="Wingdings" w:hAnsi="Wingdings"/>
    </w:rPr>
  </w:style>
  <w:style w:type="character" w:customStyle="1" w:styleId="WW8Num11z3">
    <w:name w:val="WW8Num11z3"/>
    <w:rPr>
      <w:rFonts w:ascii="Symbol" w:hAnsi="Symbol"/>
    </w:rPr>
  </w:style>
  <w:style w:type="character" w:customStyle="1" w:styleId="Fuentedeprrafopredeter1">
    <w:name w:val="Fuente de párrafo predeter.1"/>
  </w:style>
  <w:style w:type="character" w:styleId="Hipervnculo">
    <w:name w:val="Hyperlink"/>
    <w:uiPriority w:val="99"/>
    <w:rPr>
      <w:color w:val="0000FF"/>
      <w:u w:val="single"/>
    </w:rPr>
  </w:style>
  <w:style w:type="character" w:customStyle="1" w:styleId="fnt112">
    <w:name w:val="fnt112"/>
    <w:basedOn w:val="Fuentedeprrafopredeter1"/>
  </w:style>
  <w:style w:type="character" w:styleId="Nmerodepgina">
    <w:name w:val="page number"/>
    <w:basedOn w:val="Fuentedeprrafopredeter1"/>
    <w:semiHidden/>
  </w:style>
  <w:style w:type="paragraph" w:customStyle="1" w:styleId="Heading">
    <w:name w:val="Heading"/>
    <w:basedOn w:val="Normal"/>
    <w:next w:val="Textoindependiente"/>
    <w:pPr>
      <w:keepNext/>
      <w:spacing w:before="240" w:after="120"/>
    </w:pPr>
    <w:rPr>
      <w:rFonts w:ascii="Nimbus Sans L" w:eastAsia="DejaVu Sans" w:hAnsi="Nimbus Sans L" w:cs="DejaVu Sans"/>
      <w:sz w:val="28"/>
      <w:szCs w:val="28"/>
    </w:rPr>
  </w:style>
  <w:style w:type="paragraph" w:styleId="Textoindependiente">
    <w:name w:val="Body Text"/>
    <w:basedOn w:val="Normal"/>
    <w:semiHidden/>
    <w:pPr>
      <w:spacing w:after="120"/>
    </w:pPr>
  </w:style>
  <w:style w:type="paragraph" w:styleId="Lista">
    <w:name w:val="List"/>
    <w:basedOn w:val="Textoindependiente"/>
    <w:semiHidden/>
  </w:style>
  <w:style w:type="paragraph" w:customStyle="1" w:styleId="Descripcin1">
    <w:name w:val="Descripción1"/>
    <w:basedOn w:val="Normal"/>
    <w:pPr>
      <w:suppressLineNumbers/>
      <w:spacing w:before="120" w:after="120"/>
    </w:pPr>
    <w:rPr>
      <w:i/>
      <w:iCs/>
    </w:rPr>
  </w:style>
  <w:style w:type="paragraph" w:customStyle="1" w:styleId="Index">
    <w:name w:val="Index"/>
    <w:basedOn w:val="Normal"/>
    <w:pPr>
      <w:suppressLineNumbers/>
    </w:pPr>
  </w:style>
  <w:style w:type="paragraph" w:customStyle="1" w:styleId="HTMLconformatoprevio1">
    <w:name w:val="HTML con formato previo1"/>
    <w:basedOn w:val="Normal"/>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eastAsia="MS Mincho" w:hAnsi="Courier New" w:cs="Courier New"/>
      <w:szCs w:val="20"/>
      <w:lang w:val="es-ES_tradnl"/>
    </w:rPr>
  </w:style>
  <w:style w:type="paragraph" w:styleId="Encabezado">
    <w:name w:val="header"/>
    <w:basedOn w:val="Normal"/>
    <w:semiHidden/>
    <w:pPr>
      <w:tabs>
        <w:tab w:val="center" w:pos="4252"/>
        <w:tab w:val="right" w:pos="8504"/>
      </w:tabs>
    </w:pPr>
  </w:style>
  <w:style w:type="paragraph" w:styleId="Piedepgina">
    <w:name w:val="footer"/>
    <w:basedOn w:val="Normal"/>
    <w:semiHidden/>
    <w:pPr>
      <w:tabs>
        <w:tab w:val="center" w:pos="4252"/>
        <w:tab w:val="right" w:pos="8504"/>
      </w:tabs>
    </w:pPr>
  </w:style>
  <w:style w:type="paragraph" w:styleId="TDC1">
    <w:name w:val="toc 1"/>
    <w:basedOn w:val="Normal"/>
    <w:next w:val="Normal"/>
    <w:uiPriority w:val="39"/>
  </w:style>
  <w:style w:type="paragraph" w:styleId="TDC2">
    <w:name w:val="toc 2"/>
    <w:basedOn w:val="Normal"/>
    <w:next w:val="Normal"/>
    <w:uiPriority w:val="39"/>
    <w:pPr>
      <w:ind w:left="200"/>
    </w:pPr>
  </w:style>
  <w:style w:type="paragraph" w:styleId="NormalWeb">
    <w:name w:val="Normal (Web)"/>
    <w:basedOn w:val="Normal"/>
    <w:pPr>
      <w:spacing w:before="280" w:after="280"/>
      <w:jc w:val="left"/>
    </w:pPr>
    <w:rPr>
      <w:rFonts w:ascii="Times New Roman" w:eastAsia="MS Mincho" w:hAnsi="Times New Roman"/>
      <w:lang w:val="es-ES_tradnl"/>
    </w:rPr>
  </w:style>
  <w:style w:type="paragraph" w:styleId="TDC9">
    <w:name w:val="toc 9"/>
    <w:basedOn w:val="Normal"/>
    <w:next w:val="Normal"/>
    <w:semiHidden/>
    <w:pPr>
      <w:ind w:left="1600"/>
    </w:pPr>
  </w:style>
  <w:style w:type="paragraph" w:customStyle="1" w:styleId="Textodeglobo1">
    <w:name w:val="Texto de globo1"/>
    <w:basedOn w:val="Normal"/>
    <w:rPr>
      <w:rFonts w:ascii="Tahoma" w:hAnsi="Tahoma" w:cs="Tahoma"/>
      <w:sz w:val="16"/>
      <w:szCs w:val="16"/>
    </w:rPr>
  </w:style>
  <w:style w:type="paragraph" w:customStyle="1" w:styleId="TableContents">
    <w:name w:val="Table Contents"/>
    <w:basedOn w:val="Normal"/>
    <w:pPr>
      <w:suppressLineNumbers/>
    </w:pPr>
  </w:style>
  <w:style w:type="paragraph" w:customStyle="1" w:styleId="TableHeading">
    <w:name w:val="Table Heading"/>
    <w:basedOn w:val="TableContents"/>
    <w:pPr>
      <w:jc w:val="center"/>
    </w:pPr>
    <w:rPr>
      <w:b/>
      <w:bCs/>
    </w:rPr>
  </w:style>
  <w:style w:type="paragraph" w:styleId="TDC3">
    <w:name w:val="toc 3"/>
    <w:basedOn w:val="Index"/>
    <w:uiPriority w:val="39"/>
    <w:pPr>
      <w:tabs>
        <w:tab w:val="right" w:leader="dot" w:pos="9972"/>
      </w:tabs>
      <w:ind w:left="566"/>
    </w:pPr>
  </w:style>
  <w:style w:type="paragraph" w:styleId="TDC4">
    <w:name w:val="toc 4"/>
    <w:basedOn w:val="Index"/>
    <w:uiPriority w:val="39"/>
    <w:pPr>
      <w:tabs>
        <w:tab w:val="right" w:leader="dot" w:pos="9972"/>
      </w:tabs>
      <w:ind w:left="849"/>
    </w:pPr>
  </w:style>
  <w:style w:type="paragraph" w:styleId="TDC5">
    <w:name w:val="toc 5"/>
    <w:basedOn w:val="Index"/>
    <w:uiPriority w:val="39"/>
    <w:pPr>
      <w:tabs>
        <w:tab w:val="right" w:leader="dot" w:pos="9972"/>
      </w:tabs>
      <w:ind w:left="1132"/>
    </w:pPr>
  </w:style>
  <w:style w:type="paragraph" w:styleId="TDC6">
    <w:name w:val="toc 6"/>
    <w:basedOn w:val="Index"/>
    <w:semiHidden/>
    <w:pPr>
      <w:tabs>
        <w:tab w:val="right" w:leader="dot" w:pos="9972"/>
      </w:tabs>
      <w:ind w:left="1415"/>
    </w:pPr>
  </w:style>
  <w:style w:type="paragraph" w:styleId="TDC7">
    <w:name w:val="toc 7"/>
    <w:basedOn w:val="Index"/>
    <w:uiPriority w:val="39"/>
    <w:pPr>
      <w:tabs>
        <w:tab w:val="right" w:leader="dot" w:pos="9972"/>
      </w:tabs>
      <w:ind w:left="1698"/>
    </w:pPr>
  </w:style>
  <w:style w:type="paragraph" w:styleId="TDC8">
    <w:name w:val="toc 8"/>
    <w:basedOn w:val="Index"/>
    <w:semiHidden/>
    <w:pPr>
      <w:tabs>
        <w:tab w:val="right" w:leader="dot" w:pos="9972"/>
      </w:tabs>
      <w:ind w:left="1981"/>
    </w:pPr>
  </w:style>
  <w:style w:type="paragraph" w:customStyle="1" w:styleId="Contents10">
    <w:name w:val="Contents 10"/>
    <w:basedOn w:val="Index"/>
    <w:pPr>
      <w:tabs>
        <w:tab w:val="right" w:leader="dot" w:pos="9972"/>
      </w:tabs>
      <w:ind w:left="2547"/>
    </w:pPr>
  </w:style>
  <w:style w:type="paragraph" w:customStyle="1" w:styleId="Framecontents">
    <w:name w:val="Frame contents"/>
    <w:basedOn w:val="Textoindependiente"/>
  </w:style>
  <w:style w:type="paragraph" w:styleId="HTMLconformatoprevio">
    <w:name w:val="HTML Preformatted"/>
    <w:basedOn w:val="Normal"/>
    <w:link w:val="HTMLconformatoprevioCar"/>
    <w:rsid w:val="00D779E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jc w:val="left"/>
    </w:pPr>
    <w:rPr>
      <w:rFonts w:ascii="Courier New" w:eastAsia="MS Mincho" w:hAnsi="Courier New"/>
      <w:szCs w:val="20"/>
      <w:lang w:eastAsia="ja-JP"/>
    </w:rPr>
  </w:style>
  <w:style w:type="character" w:customStyle="1" w:styleId="HTMLconformatoprevioCar">
    <w:name w:val="HTML con formato previo Car"/>
    <w:link w:val="HTMLconformatoprevio"/>
    <w:rsid w:val="00D779E1"/>
    <w:rPr>
      <w:rFonts w:ascii="Courier New" w:eastAsia="MS Mincho" w:hAnsi="Courier New" w:cs="Courier New"/>
      <w:sz w:val="24"/>
      <w:lang w:val="es-ES" w:eastAsia="ja-JP"/>
    </w:rPr>
  </w:style>
  <w:style w:type="character" w:styleId="Mencinsinresolver">
    <w:name w:val="Unresolved Mention"/>
    <w:uiPriority w:val="99"/>
    <w:semiHidden/>
    <w:unhideWhenUsed/>
    <w:rsid w:val="00402363"/>
    <w:rPr>
      <w:color w:val="605E5C"/>
      <w:shd w:val="clear" w:color="auto" w:fill="E1DFDD"/>
    </w:rPr>
  </w:style>
  <w:style w:type="paragraph" w:styleId="Prrafodelista">
    <w:name w:val="List Paragraph"/>
    <w:basedOn w:val="Normal"/>
    <w:uiPriority w:val="34"/>
    <w:qFormat/>
    <w:rsid w:val="00F936BF"/>
    <w:pPr>
      <w:ind w:left="708"/>
    </w:pPr>
  </w:style>
  <w:style w:type="character" w:styleId="Hipervnculovisitado">
    <w:name w:val="FollowedHyperlink"/>
    <w:uiPriority w:val="99"/>
    <w:semiHidden/>
    <w:unhideWhenUsed/>
    <w:rsid w:val="007B6D71"/>
    <w:rPr>
      <w:color w:val="954F72"/>
      <w:u w:val="single"/>
    </w:rPr>
  </w:style>
  <w:style w:type="paragraph" w:styleId="Descripcin">
    <w:name w:val="caption"/>
    <w:basedOn w:val="Normal"/>
    <w:next w:val="Normal"/>
    <w:uiPriority w:val="35"/>
    <w:unhideWhenUsed/>
    <w:qFormat/>
    <w:rsid w:val="00514043"/>
    <w:rPr>
      <w:b/>
      <w:bCs/>
      <w:sz w:val="20"/>
      <w:szCs w:val="20"/>
    </w:rPr>
  </w:style>
  <w:style w:type="table" w:styleId="Tablaconcuadrcula">
    <w:name w:val="Table Grid"/>
    <w:basedOn w:val="Tablanormal"/>
    <w:uiPriority w:val="59"/>
    <w:rsid w:val="00FE76C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concuadrcula2-nfasis3">
    <w:name w:val="Grid Table 2 Accent 3"/>
    <w:basedOn w:val="Tablanormal"/>
    <w:uiPriority w:val="47"/>
    <w:rsid w:val="00667958"/>
    <w:tblPr>
      <w:tblStyleRowBandSize w:val="1"/>
      <w:tblStyleColBandSize w:val="1"/>
      <w:tblBorders>
        <w:top w:val="single" w:sz="2" w:space="0" w:color="C9C9C9"/>
        <w:bottom w:val="single" w:sz="2" w:space="0" w:color="C9C9C9"/>
        <w:insideH w:val="single" w:sz="2" w:space="0" w:color="C9C9C9"/>
        <w:insideV w:val="single" w:sz="2" w:space="0" w:color="C9C9C9"/>
      </w:tblBorders>
    </w:tblPr>
    <w:tblStylePr w:type="firstRow">
      <w:rPr>
        <w:b/>
        <w:bCs/>
      </w:rPr>
      <w:tblPr/>
      <w:tcPr>
        <w:tcBorders>
          <w:top w:val="nil"/>
          <w:bottom w:val="single" w:sz="12" w:space="0" w:color="C9C9C9"/>
          <w:insideH w:val="nil"/>
          <w:insideV w:val="nil"/>
        </w:tcBorders>
        <w:shd w:val="clear" w:color="auto" w:fill="FFFFFF"/>
      </w:tcPr>
    </w:tblStylePr>
    <w:tblStylePr w:type="lastRow">
      <w:rPr>
        <w:b/>
        <w:bCs/>
      </w:rPr>
      <w:tblPr/>
      <w:tcPr>
        <w:tcBorders>
          <w:top w:val="double" w:sz="2" w:space="0" w:color="C9C9C9"/>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styleId="Cuadrculaclara-nfasis3">
    <w:name w:val="Light Grid Accent 3"/>
    <w:basedOn w:val="Tablanormal"/>
    <w:uiPriority w:val="62"/>
    <w:rsid w:val="00534732"/>
    <w:tblPr>
      <w:tblStyleRowBandSize w:val="1"/>
      <w:tblStyleColBandSize w:val="1"/>
      <w:tblBorders>
        <w:top w:val="single" w:sz="8" w:space="0" w:color="A5A5A5"/>
        <w:left w:val="single" w:sz="8" w:space="0" w:color="A5A5A5"/>
        <w:bottom w:val="single" w:sz="8" w:space="0" w:color="A5A5A5"/>
        <w:right w:val="single" w:sz="8" w:space="0" w:color="A5A5A5"/>
        <w:insideH w:val="single" w:sz="8" w:space="0" w:color="A5A5A5"/>
        <w:insideV w:val="single" w:sz="8" w:space="0" w:color="A5A5A5"/>
      </w:tblBorders>
    </w:tblPr>
    <w:tblStylePr w:type="firstRow">
      <w:pPr>
        <w:spacing w:before="0" w:after="0" w:line="240" w:lineRule="auto"/>
      </w:pPr>
      <w:rPr>
        <w:rFonts w:ascii="Calibri Light" w:eastAsia="Times New Roman" w:hAnsi="Calibri Light" w:cs="Times New Roman"/>
        <w:b/>
        <w:bCs/>
      </w:rPr>
      <w:tblPr/>
      <w:tcPr>
        <w:tcBorders>
          <w:top w:val="single" w:sz="8" w:space="0" w:color="A5A5A5"/>
          <w:left w:val="single" w:sz="8" w:space="0" w:color="A5A5A5"/>
          <w:bottom w:val="single" w:sz="18" w:space="0" w:color="A5A5A5"/>
          <w:right w:val="single" w:sz="8" w:space="0" w:color="A5A5A5"/>
          <w:insideH w:val="nil"/>
          <w:insideV w:val="single" w:sz="8" w:space="0" w:color="A5A5A5"/>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A5A5A5"/>
          <w:left w:val="single" w:sz="8" w:space="0" w:color="A5A5A5"/>
          <w:bottom w:val="single" w:sz="8" w:space="0" w:color="A5A5A5"/>
          <w:right w:val="single" w:sz="8" w:space="0" w:color="A5A5A5"/>
          <w:insideH w:val="nil"/>
          <w:insideV w:val="single" w:sz="8" w:space="0" w:color="A5A5A5"/>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A5A5A5"/>
          <w:left w:val="single" w:sz="8" w:space="0" w:color="A5A5A5"/>
          <w:bottom w:val="single" w:sz="8" w:space="0" w:color="A5A5A5"/>
          <w:right w:val="single" w:sz="8" w:space="0" w:color="A5A5A5"/>
        </w:tcBorders>
      </w:tcPr>
    </w:tblStylePr>
    <w:tblStylePr w:type="band1Vert">
      <w:tblPr/>
      <w:tcPr>
        <w:tcBorders>
          <w:top w:val="single" w:sz="8" w:space="0" w:color="A5A5A5"/>
          <w:left w:val="single" w:sz="8" w:space="0" w:color="A5A5A5"/>
          <w:bottom w:val="single" w:sz="8" w:space="0" w:color="A5A5A5"/>
          <w:right w:val="single" w:sz="8" w:space="0" w:color="A5A5A5"/>
        </w:tcBorders>
        <w:shd w:val="clear" w:color="auto" w:fill="E8E8E8"/>
      </w:tcPr>
    </w:tblStylePr>
    <w:tblStylePr w:type="band1Horz">
      <w:tblPr/>
      <w:tcPr>
        <w:tcBorders>
          <w:top w:val="single" w:sz="8" w:space="0" w:color="A5A5A5"/>
          <w:left w:val="single" w:sz="8" w:space="0" w:color="A5A5A5"/>
          <w:bottom w:val="single" w:sz="8" w:space="0" w:color="A5A5A5"/>
          <w:right w:val="single" w:sz="8" w:space="0" w:color="A5A5A5"/>
          <w:insideV w:val="single" w:sz="8" w:space="0" w:color="A5A5A5"/>
        </w:tcBorders>
        <w:shd w:val="clear" w:color="auto" w:fill="E8E8E8"/>
      </w:tcPr>
    </w:tblStylePr>
    <w:tblStylePr w:type="band2Horz">
      <w:tblPr/>
      <w:tcPr>
        <w:tcBorders>
          <w:top w:val="single" w:sz="8" w:space="0" w:color="A5A5A5"/>
          <w:left w:val="single" w:sz="8" w:space="0" w:color="A5A5A5"/>
          <w:bottom w:val="single" w:sz="8" w:space="0" w:color="A5A5A5"/>
          <w:right w:val="single" w:sz="8" w:space="0" w:color="A5A5A5"/>
          <w:insideV w:val="single" w:sz="8" w:space="0" w:color="A5A5A5"/>
        </w:tcBorders>
      </w:tcPr>
    </w:tblStylePr>
  </w:style>
  <w:style w:type="table" w:styleId="Tablanormal1">
    <w:name w:val="Plain Table 1"/>
    <w:basedOn w:val="Tablanormal"/>
    <w:uiPriority w:val="41"/>
    <w:rsid w:val="00534732"/>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character" w:styleId="Textodelmarcadordeposicin">
    <w:name w:val="Placeholder Text"/>
    <w:basedOn w:val="Fuentedeprrafopredeter"/>
    <w:uiPriority w:val="99"/>
    <w:semiHidden/>
    <w:rsid w:val="000B0553"/>
    <w:rPr>
      <w:color w:val="808080"/>
    </w:rPr>
  </w:style>
  <w:style w:type="character" w:customStyle="1" w:styleId="Ttulo3Car">
    <w:name w:val="Título 3 Car"/>
    <w:basedOn w:val="Fuentedeprrafopredeter"/>
    <w:link w:val="Ttulo3"/>
    <w:uiPriority w:val="9"/>
    <w:semiHidden/>
    <w:rsid w:val="0038649E"/>
    <w:rPr>
      <w:rFonts w:asciiTheme="majorHAnsi" w:eastAsiaTheme="majorEastAsia" w:hAnsiTheme="majorHAnsi" w:cstheme="majorBidi"/>
      <w:color w:val="1F3763" w:themeColor="accent1" w:themeShade="7F"/>
      <w:sz w:val="24"/>
      <w:szCs w:val="24"/>
      <w:lang w:eastAsia="ar-SA"/>
    </w:rPr>
  </w:style>
  <w:style w:type="character" w:customStyle="1" w:styleId="Ttulo4Car">
    <w:name w:val="Título 4 Car"/>
    <w:basedOn w:val="Fuentedeprrafopredeter"/>
    <w:link w:val="Ttulo4"/>
    <w:uiPriority w:val="9"/>
    <w:semiHidden/>
    <w:rsid w:val="0038649E"/>
    <w:rPr>
      <w:rFonts w:asciiTheme="majorHAnsi" w:eastAsiaTheme="majorEastAsia" w:hAnsiTheme="majorHAnsi" w:cstheme="majorBidi"/>
      <w:i/>
      <w:iCs/>
      <w:color w:val="2F5496" w:themeColor="accent1" w:themeShade="BF"/>
      <w:sz w:val="24"/>
      <w:szCs w:val="24"/>
      <w:lang w:eastAsia="ar-SA"/>
    </w:rPr>
  </w:style>
  <w:style w:type="character" w:customStyle="1" w:styleId="Ttulo5Car">
    <w:name w:val="Título 5 Car"/>
    <w:basedOn w:val="Fuentedeprrafopredeter"/>
    <w:link w:val="Ttulo5"/>
    <w:uiPriority w:val="9"/>
    <w:semiHidden/>
    <w:rsid w:val="0038649E"/>
    <w:rPr>
      <w:rFonts w:asciiTheme="majorHAnsi" w:eastAsiaTheme="majorEastAsia" w:hAnsiTheme="majorHAnsi" w:cstheme="majorBidi"/>
      <w:color w:val="2F5496" w:themeColor="accent1" w:themeShade="BF"/>
      <w:sz w:val="24"/>
      <w:szCs w:val="24"/>
      <w:lang w:eastAsia="ar-SA"/>
    </w:rPr>
  </w:style>
  <w:style w:type="character" w:customStyle="1" w:styleId="Ttulo7Car">
    <w:name w:val="Título 7 Car"/>
    <w:basedOn w:val="Fuentedeprrafopredeter"/>
    <w:link w:val="Ttulo7"/>
    <w:uiPriority w:val="9"/>
    <w:semiHidden/>
    <w:rsid w:val="0038649E"/>
    <w:rPr>
      <w:rFonts w:asciiTheme="majorHAnsi" w:eastAsiaTheme="majorEastAsia" w:hAnsiTheme="majorHAnsi" w:cstheme="majorBidi"/>
      <w:i/>
      <w:iCs/>
      <w:color w:val="1F3763" w:themeColor="accent1" w:themeShade="7F"/>
      <w:sz w:val="24"/>
      <w:szCs w:val="24"/>
    </w:rPr>
  </w:style>
  <w:style w:type="paragraph" w:styleId="TtuloTDC">
    <w:name w:val="TOC Heading"/>
    <w:basedOn w:val="Ttulo1"/>
    <w:next w:val="Normal"/>
    <w:uiPriority w:val="39"/>
    <w:unhideWhenUsed/>
    <w:qFormat/>
    <w:rsid w:val="00722BCA"/>
    <w:pPr>
      <w:keepLines/>
      <w:numPr>
        <w:numId w:val="0"/>
      </w:numPr>
      <w:suppressAutoHyphens w:val="0"/>
      <w:spacing w:before="240" w:line="259" w:lineRule="auto"/>
      <w:jc w:val="left"/>
      <w:outlineLvl w:val="9"/>
    </w:pPr>
    <w:rPr>
      <w:rFonts w:asciiTheme="majorHAnsi" w:eastAsiaTheme="majorEastAsia" w:hAnsiTheme="majorHAnsi" w:cstheme="majorBidi"/>
      <w:color w:val="2F5496" w:themeColor="accent1" w:themeShade="BF"/>
      <w:sz w:val="32"/>
      <w:szCs w:val="32"/>
      <w:lang w:eastAsia="es-ES"/>
    </w:rPr>
  </w:style>
  <w:style w:type="paragraph" w:styleId="Tabladeilustraciones">
    <w:name w:val="table of figures"/>
    <w:basedOn w:val="Normal"/>
    <w:next w:val="Normal"/>
    <w:uiPriority w:val="99"/>
    <w:unhideWhenUsed/>
    <w:rsid w:val="00722BCA"/>
  </w:style>
  <w:style w:type="table" w:styleId="Tablaconcuadrcula4-nfasis3">
    <w:name w:val="Grid Table 4 Accent 3"/>
    <w:basedOn w:val="Tablanormal"/>
    <w:uiPriority w:val="49"/>
    <w:rsid w:val="000F0DA0"/>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customStyle="1" w:styleId="Default">
    <w:name w:val="Default"/>
    <w:rsid w:val="00F1520D"/>
    <w:pPr>
      <w:autoSpaceDE w:val="0"/>
      <w:autoSpaceDN w:val="0"/>
      <w:adjustRightInd w:val="0"/>
    </w:pPr>
    <w:rPr>
      <w:rFonts w:ascii="Arial" w:hAnsi="Arial" w:cs="Arial"/>
      <w:color w:val="000000"/>
      <w:sz w:val="24"/>
      <w:szCs w:val="24"/>
    </w:rPr>
  </w:style>
  <w:style w:type="character" w:customStyle="1" w:styleId="Ttulo2Car">
    <w:name w:val="Título 2 Car"/>
    <w:basedOn w:val="Fuentedeprrafopredeter"/>
    <w:link w:val="Ttulo2"/>
    <w:rsid w:val="00B42E7F"/>
    <w:rPr>
      <w:rFonts w:ascii="Arial" w:hAnsi="Arial"/>
      <w:sz w:val="24"/>
      <w:szCs w:val="24"/>
      <w:lan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80289283">
      <w:bodyDiv w:val="1"/>
      <w:marLeft w:val="0"/>
      <w:marRight w:val="0"/>
      <w:marTop w:val="0"/>
      <w:marBottom w:val="0"/>
      <w:divBdr>
        <w:top w:val="none" w:sz="0" w:space="0" w:color="auto"/>
        <w:left w:val="none" w:sz="0" w:space="0" w:color="auto"/>
        <w:bottom w:val="none" w:sz="0" w:space="0" w:color="auto"/>
        <w:right w:val="none" w:sz="0" w:space="0" w:color="auto"/>
      </w:divBdr>
    </w:div>
    <w:div w:id="928081637">
      <w:bodyDiv w:val="1"/>
      <w:marLeft w:val="0"/>
      <w:marRight w:val="0"/>
      <w:marTop w:val="0"/>
      <w:marBottom w:val="0"/>
      <w:divBdr>
        <w:top w:val="none" w:sz="0" w:space="0" w:color="auto"/>
        <w:left w:val="none" w:sz="0" w:space="0" w:color="auto"/>
        <w:bottom w:val="none" w:sz="0" w:space="0" w:color="auto"/>
        <w:right w:val="none" w:sz="0" w:space="0" w:color="auto"/>
      </w:divBdr>
    </w:div>
    <w:div w:id="930353856">
      <w:bodyDiv w:val="1"/>
      <w:marLeft w:val="0"/>
      <w:marRight w:val="0"/>
      <w:marTop w:val="0"/>
      <w:marBottom w:val="0"/>
      <w:divBdr>
        <w:top w:val="none" w:sz="0" w:space="0" w:color="auto"/>
        <w:left w:val="none" w:sz="0" w:space="0" w:color="auto"/>
        <w:bottom w:val="none" w:sz="0" w:space="0" w:color="auto"/>
        <w:right w:val="none" w:sz="0" w:space="0" w:color="auto"/>
      </w:divBdr>
    </w:div>
    <w:div w:id="1616131852">
      <w:bodyDiv w:val="1"/>
      <w:marLeft w:val="0"/>
      <w:marRight w:val="0"/>
      <w:marTop w:val="0"/>
      <w:marBottom w:val="0"/>
      <w:divBdr>
        <w:top w:val="none" w:sz="0" w:space="0" w:color="auto"/>
        <w:left w:val="none" w:sz="0" w:space="0" w:color="auto"/>
        <w:bottom w:val="none" w:sz="0" w:space="0" w:color="auto"/>
        <w:right w:val="none" w:sz="0" w:space="0" w:color="auto"/>
      </w:divBdr>
    </w:div>
    <w:div w:id="2003191542">
      <w:bodyDiv w:val="1"/>
      <w:marLeft w:val="0"/>
      <w:marRight w:val="0"/>
      <w:marTop w:val="0"/>
      <w:marBottom w:val="0"/>
      <w:divBdr>
        <w:top w:val="none" w:sz="0" w:space="0" w:color="auto"/>
        <w:left w:val="none" w:sz="0" w:space="0" w:color="auto"/>
        <w:bottom w:val="none" w:sz="0" w:space="0" w:color="auto"/>
        <w:right w:val="none" w:sz="0" w:space="0" w:color="auto"/>
      </w:divBdr>
      <w:divsChild>
        <w:div w:id="2091656522">
          <w:marLeft w:val="0"/>
          <w:marRight w:val="0"/>
          <w:marTop w:val="0"/>
          <w:marBottom w:val="0"/>
          <w:divBdr>
            <w:top w:val="none" w:sz="0" w:space="0" w:color="auto"/>
            <w:left w:val="none" w:sz="0" w:space="0" w:color="auto"/>
            <w:bottom w:val="none" w:sz="0" w:space="0" w:color="auto"/>
            <w:right w:val="none" w:sz="0" w:space="0" w:color="auto"/>
          </w:divBdr>
          <w:divsChild>
            <w:div w:id="1259871798">
              <w:marLeft w:val="0"/>
              <w:marRight w:val="0"/>
              <w:marTop w:val="0"/>
              <w:marBottom w:val="0"/>
              <w:divBdr>
                <w:top w:val="none" w:sz="0" w:space="0" w:color="auto"/>
                <w:left w:val="none" w:sz="0" w:space="0" w:color="auto"/>
                <w:bottom w:val="none" w:sz="0" w:space="0" w:color="auto"/>
                <w:right w:val="none" w:sz="0" w:space="0" w:color="auto"/>
              </w:divBdr>
              <w:divsChild>
                <w:div w:id="1379091854">
                  <w:marLeft w:val="780"/>
                  <w:marRight w:val="0"/>
                  <w:marTop w:val="0"/>
                  <w:marBottom w:val="0"/>
                  <w:divBdr>
                    <w:top w:val="none" w:sz="0" w:space="0" w:color="auto"/>
                    <w:left w:val="none" w:sz="0" w:space="0" w:color="auto"/>
                    <w:bottom w:val="none" w:sz="0" w:space="0" w:color="auto"/>
                    <w:right w:val="none" w:sz="0" w:space="0" w:color="auto"/>
                  </w:divBdr>
                  <w:divsChild>
                    <w:div w:id="137307863">
                      <w:marLeft w:val="0"/>
                      <w:marRight w:val="0"/>
                      <w:marTop w:val="0"/>
                      <w:marBottom w:val="0"/>
                      <w:divBdr>
                        <w:top w:val="none" w:sz="0" w:space="0" w:color="auto"/>
                        <w:left w:val="none" w:sz="0" w:space="0" w:color="auto"/>
                        <w:bottom w:val="none" w:sz="0" w:space="0" w:color="auto"/>
                        <w:right w:val="none" w:sz="0" w:space="0" w:color="auto"/>
                      </w:divBdr>
                      <w:divsChild>
                        <w:div w:id="311910620">
                          <w:marLeft w:val="0"/>
                          <w:marRight w:val="0"/>
                          <w:marTop w:val="0"/>
                          <w:marBottom w:val="0"/>
                          <w:divBdr>
                            <w:top w:val="none" w:sz="0" w:space="0" w:color="auto"/>
                            <w:left w:val="none" w:sz="0" w:space="0" w:color="auto"/>
                            <w:bottom w:val="none" w:sz="0" w:space="0" w:color="auto"/>
                            <w:right w:val="none" w:sz="0" w:space="0" w:color="auto"/>
                          </w:divBdr>
                          <w:divsChild>
                            <w:div w:id="1091852818">
                              <w:marLeft w:val="0"/>
                              <w:marRight w:val="0"/>
                              <w:marTop w:val="0"/>
                              <w:marBottom w:val="0"/>
                              <w:divBdr>
                                <w:top w:val="none" w:sz="0" w:space="0" w:color="auto"/>
                                <w:left w:val="none" w:sz="0" w:space="0" w:color="auto"/>
                                <w:bottom w:val="none" w:sz="0" w:space="0" w:color="auto"/>
                                <w:right w:val="none" w:sz="0" w:space="0" w:color="auto"/>
                              </w:divBdr>
                            </w:div>
                          </w:divsChild>
                        </w:div>
                        <w:div w:id="44644439">
                          <w:marLeft w:val="0"/>
                          <w:marRight w:val="0"/>
                          <w:marTop w:val="30"/>
                          <w:marBottom w:val="0"/>
                          <w:divBdr>
                            <w:top w:val="none" w:sz="0" w:space="0" w:color="auto"/>
                            <w:left w:val="none" w:sz="0" w:space="0" w:color="auto"/>
                            <w:bottom w:val="none" w:sz="0" w:space="0" w:color="auto"/>
                            <w:right w:val="none" w:sz="0" w:space="0" w:color="auto"/>
                          </w:divBdr>
                        </w:div>
                      </w:divsChild>
                    </w:div>
                    <w:div w:id="961036975">
                      <w:marLeft w:val="0"/>
                      <w:marRight w:val="0"/>
                      <w:marTop w:val="0"/>
                      <w:marBottom w:val="0"/>
                      <w:divBdr>
                        <w:top w:val="none" w:sz="0" w:space="0" w:color="auto"/>
                        <w:left w:val="none" w:sz="0" w:space="0" w:color="auto"/>
                        <w:bottom w:val="none" w:sz="0" w:space="0" w:color="auto"/>
                        <w:right w:val="none" w:sz="0" w:space="0" w:color="auto"/>
                      </w:divBdr>
                      <w:divsChild>
                        <w:div w:id="353576480">
                          <w:marLeft w:val="0"/>
                          <w:marRight w:val="0"/>
                          <w:marTop w:val="0"/>
                          <w:marBottom w:val="0"/>
                          <w:divBdr>
                            <w:top w:val="none" w:sz="0" w:space="0" w:color="auto"/>
                            <w:left w:val="none" w:sz="0" w:space="0" w:color="auto"/>
                            <w:bottom w:val="none" w:sz="0" w:space="0" w:color="auto"/>
                            <w:right w:val="none" w:sz="0" w:space="0" w:color="auto"/>
                          </w:divBdr>
                          <w:divsChild>
                            <w:div w:id="264071106">
                              <w:marLeft w:val="0"/>
                              <w:marRight w:val="0"/>
                              <w:marTop w:val="0"/>
                              <w:marBottom w:val="0"/>
                              <w:divBdr>
                                <w:top w:val="none" w:sz="0" w:space="0" w:color="auto"/>
                                <w:left w:val="none" w:sz="0" w:space="0" w:color="auto"/>
                                <w:bottom w:val="none" w:sz="0" w:space="0" w:color="auto"/>
                                <w:right w:val="none" w:sz="0" w:space="0" w:color="auto"/>
                              </w:divBdr>
                              <w:divsChild>
                                <w:div w:id="75708790">
                                  <w:marLeft w:val="0"/>
                                  <w:marRight w:val="0"/>
                                  <w:marTop w:val="0"/>
                                  <w:marBottom w:val="0"/>
                                  <w:divBdr>
                                    <w:top w:val="none" w:sz="0" w:space="0" w:color="auto"/>
                                    <w:left w:val="none" w:sz="0" w:space="0" w:color="auto"/>
                                    <w:bottom w:val="none" w:sz="0" w:space="0" w:color="auto"/>
                                    <w:right w:val="none" w:sz="0" w:space="0" w:color="auto"/>
                                  </w:divBdr>
                                  <w:divsChild>
                                    <w:div w:id="1791822205">
                                      <w:marLeft w:val="0"/>
                                      <w:marRight w:val="0"/>
                                      <w:marTop w:val="0"/>
                                      <w:marBottom w:val="0"/>
                                      <w:divBdr>
                                        <w:top w:val="none" w:sz="0" w:space="0" w:color="auto"/>
                                        <w:left w:val="none" w:sz="0" w:space="0" w:color="auto"/>
                                        <w:bottom w:val="none" w:sz="0" w:space="0" w:color="auto"/>
                                        <w:right w:val="none" w:sz="0" w:space="0" w:color="auto"/>
                                      </w:divBdr>
                                      <w:divsChild>
                                        <w:div w:id="1586261329">
                                          <w:marLeft w:val="0"/>
                                          <w:marRight w:val="0"/>
                                          <w:marTop w:val="0"/>
                                          <w:marBottom w:val="0"/>
                                          <w:divBdr>
                                            <w:top w:val="none" w:sz="0" w:space="0" w:color="auto"/>
                                            <w:left w:val="none" w:sz="0" w:space="0" w:color="auto"/>
                                            <w:bottom w:val="none" w:sz="0" w:space="0" w:color="auto"/>
                                            <w:right w:val="none" w:sz="0" w:space="0" w:color="auto"/>
                                          </w:divBdr>
                                          <w:divsChild>
                                            <w:div w:id="1971327993">
                                              <w:marLeft w:val="0"/>
                                              <w:marRight w:val="0"/>
                                              <w:marTop w:val="0"/>
                                              <w:marBottom w:val="0"/>
                                              <w:divBdr>
                                                <w:top w:val="none" w:sz="0" w:space="0" w:color="auto"/>
                                                <w:left w:val="none" w:sz="0" w:space="0" w:color="auto"/>
                                                <w:bottom w:val="none" w:sz="0" w:space="0" w:color="auto"/>
                                                <w:right w:val="none" w:sz="0" w:space="0" w:color="auto"/>
                                              </w:divBdr>
                                              <w:divsChild>
                                                <w:div w:id="510334944">
                                                  <w:marLeft w:val="0"/>
                                                  <w:marRight w:val="0"/>
                                                  <w:marTop w:val="0"/>
                                                  <w:marBottom w:val="0"/>
                                                  <w:divBdr>
                                                    <w:top w:val="none" w:sz="0" w:space="0" w:color="auto"/>
                                                    <w:left w:val="none" w:sz="0" w:space="0" w:color="auto"/>
                                                    <w:bottom w:val="none" w:sz="0" w:space="0" w:color="auto"/>
                                                    <w:right w:val="none" w:sz="0" w:space="0" w:color="auto"/>
                                                  </w:divBdr>
                                                </w:div>
                                              </w:divsChild>
                                            </w:div>
                                            <w:div w:id="1016348190">
                                              <w:marLeft w:val="0"/>
                                              <w:marRight w:val="0"/>
                                              <w:marTop w:val="0"/>
                                              <w:marBottom w:val="0"/>
                                              <w:divBdr>
                                                <w:top w:val="none" w:sz="0" w:space="0" w:color="auto"/>
                                                <w:left w:val="none" w:sz="0" w:space="0" w:color="auto"/>
                                                <w:bottom w:val="none" w:sz="0" w:space="0" w:color="auto"/>
                                                <w:right w:val="none" w:sz="0" w:space="0" w:color="auto"/>
                                              </w:divBdr>
                                              <w:divsChild>
                                                <w:div w:id="1225986758">
                                                  <w:marLeft w:val="0"/>
                                                  <w:marRight w:val="0"/>
                                                  <w:marTop w:val="0"/>
                                                  <w:marBottom w:val="0"/>
                                                  <w:divBdr>
                                                    <w:top w:val="none" w:sz="0" w:space="0" w:color="auto"/>
                                                    <w:left w:val="none" w:sz="0" w:space="0" w:color="auto"/>
                                                    <w:bottom w:val="none" w:sz="0" w:space="0" w:color="auto"/>
                                                    <w:right w:val="none" w:sz="0" w:space="0" w:color="auto"/>
                                                  </w:divBdr>
                                                  <w:divsChild>
                                                    <w:div w:id="919019661">
                                                      <w:marLeft w:val="-15"/>
                                                      <w:marRight w:val="-15"/>
                                                      <w:marTop w:val="0"/>
                                                      <w:marBottom w:val="0"/>
                                                      <w:divBdr>
                                                        <w:top w:val="none" w:sz="0" w:space="0" w:color="auto"/>
                                                        <w:left w:val="none" w:sz="0" w:space="0" w:color="auto"/>
                                                        <w:bottom w:val="none" w:sz="0" w:space="0" w:color="auto"/>
                                                        <w:right w:val="none" w:sz="0" w:space="0" w:color="auto"/>
                                                      </w:divBdr>
                                                    </w:div>
                                                  </w:divsChild>
                                                </w:div>
                                              </w:divsChild>
                                            </w:div>
                                            <w:div w:id="1010529441">
                                              <w:marLeft w:val="0"/>
                                              <w:marRight w:val="0"/>
                                              <w:marTop w:val="0"/>
                                              <w:marBottom w:val="0"/>
                                              <w:divBdr>
                                                <w:top w:val="none" w:sz="0" w:space="0" w:color="auto"/>
                                                <w:left w:val="none" w:sz="0" w:space="0" w:color="auto"/>
                                                <w:bottom w:val="none" w:sz="0" w:space="0" w:color="auto"/>
                                                <w:right w:val="none" w:sz="0" w:space="0" w:color="auto"/>
                                              </w:divBdr>
                                              <w:divsChild>
                                                <w:div w:id="618531198">
                                                  <w:marLeft w:val="0"/>
                                                  <w:marRight w:val="0"/>
                                                  <w:marTop w:val="0"/>
                                                  <w:marBottom w:val="0"/>
                                                  <w:divBdr>
                                                    <w:top w:val="none" w:sz="0" w:space="0" w:color="auto"/>
                                                    <w:left w:val="none" w:sz="0" w:space="0" w:color="auto"/>
                                                    <w:bottom w:val="none" w:sz="0" w:space="0" w:color="auto"/>
                                                    <w:right w:val="none" w:sz="0" w:space="0" w:color="auto"/>
                                                  </w:divBdr>
                                                </w:div>
                                              </w:divsChild>
                                            </w:div>
                                            <w:div w:id="1400054966">
                                              <w:marLeft w:val="0"/>
                                              <w:marRight w:val="0"/>
                                              <w:marTop w:val="0"/>
                                              <w:marBottom w:val="0"/>
                                              <w:divBdr>
                                                <w:top w:val="none" w:sz="0" w:space="0" w:color="auto"/>
                                                <w:left w:val="none" w:sz="0" w:space="0" w:color="auto"/>
                                                <w:bottom w:val="none" w:sz="0" w:space="0" w:color="auto"/>
                                                <w:right w:val="none" w:sz="0" w:space="0" w:color="auto"/>
                                              </w:divBdr>
                                              <w:divsChild>
                                                <w:div w:id="1471480277">
                                                  <w:marLeft w:val="0"/>
                                                  <w:marRight w:val="0"/>
                                                  <w:marTop w:val="0"/>
                                                  <w:marBottom w:val="0"/>
                                                  <w:divBdr>
                                                    <w:top w:val="none" w:sz="0" w:space="0" w:color="auto"/>
                                                    <w:left w:val="none" w:sz="0" w:space="0" w:color="auto"/>
                                                    <w:bottom w:val="none" w:sz="0" w:space="0" w:color="auto"/>
                                                    <w:right w:val="none" w:sz="0" w:space="0" w:color="auto"/>
                                                  </w:divBdr>
                                                  <w:divsChild>
                                                    <w:div w:id="2118988115">
                                                      <w:marLeft w:val="-15"/>
                                                      <w:marRight w:val="-1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59073075">
                  <w:marLeft w:val="0"/>
                  <w:marRight w:val="0"/>
                  <w:marTop w:val="0"/>
                  <w:marBottom w:val="0"/>
                  <w:divBdr>
                    <w:top w:val="none" w:sz="0" w:space="0" w:color="auto"/>
                    <w:left w:val="none" w:sz="0" w:space="0" w:color="auto"/>
                    <w:bottom w:val="none" w:sz="0" w:space="0" w:color="auto"/>
                    <w:right w:val="none" w:sz="0" w:space="0" w:color="auto"/>
                  </w:divBdr>
                  <w:divsChild>
                    <w:div w:id="1951014517">
                      <w:marLeft w:val="0"/>
                      <w:marRight w:val="0"/>
                      <w:marTop w:val="0"/>
                      <w:marBottom w:val="0"/>
                      <w:divBdr>
                        <w:top w:val="none" w:sz="0" w:space="0" w:color="auto"/>
                        <w:left w:val="none" w:sz="0" w:space="0" w:color="auto"/>
                        <w:bottom w:val="none" w:sz="0" w:space="0" w:color="auto"/>
                        <w:right w:val="none" w:sz="0" w:space="0" w:color="auto"/>
                      </w:divBdr>
                      <w:divsChild>
                        <w:div w:id="1158183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7405873">
          <w:marLeft w:val="0"/>
          <w:marRight w:val="0"/>
          <w:marTop w:val="0"/>
          <w:marBottom w:val="0"/>
          <w:divBdr>
            <w:top w:val="none" w:sz="0" w:space="0" w:color="auto"/>
            <w:left w:val="none" w:sz="0" w:space="0" w:color="auto"/>
            <w:bottom w:val="none" w:sz="0" w:space="0" w:color="auto"/>
            <w:right w:val="none" w:sz="0" w:space="0" w:color="auto"/>
          </w:divBdr>
          <w:divsChild>
            <w:div w:id="1016925886">
              <w:marLeft w:val="780"/>
              <w:marRight w:val="240"/>
              <w:marTop w:val="180"/>
              <w:marBottom w:val="150"/>
              <w:divBdr>
                <w:top w:val="none" w:sz="0" w:space="0" w:color="auto"/>
                <w:left w:val="none" w:sz="0" w:space="0" w:color="auto"/>
                <w:bottom w:val="none" w:sz="0" w:space="0" w:color="auto"/>
                <w:right w:val="none" w:sz="0" w:space="0" w:color="auto"/>
              </w:divBdr>
              <w:divsChild>
                <w:div w:id="922109902">
                  <w:marLeft w:val="0"/>
                  <w:marRight w:val="0"/>
                  <w:marTop w:val="0"/>
                  <w:marBottom w:val="0"/>
                  <w:divBdr>
                    <w:top w:val="none" w:sz="0" w:space="0" w:color="auto"/>
                    <w:left w:val="none" w:sz="0" w:space="0" w:color="auto"/>
                    <w:bottom w:val="none" w:sz="0" w:space="0" w:color="auto"/>
                    <w:right w:val="none" w:sz="0" w:space="0" w:color="auto"/>
                  </w:divBdr>
                  <w:divsChild>
                    <w:div w:id="1506550708">
                      <w:marLeft w:val="0"/>
                      <w:marRight w:val="0"/>
                      <w:marTop w:val="0"/>
                      <w:marBottom w:val="0"/>
                      <w:divBdr>
                        <w:top w:val="none" w:sz="0" w:space="0" w:color="auto"/>
                        <w:left w:val="none" w:sz="0" w:space="0" w:color="auto"/>
                        <w:bottom w:val="none" w:sz="0" w:space="0" w:color="auto"/>
                        <w:right w:val="none" w:sz="0" w:space="0" w:color="auto"/>
                      </w:divBdr>
                      <w:divsChild>
                        <w:div w:id="627586117">
                          <w:marLeft w:val="0"/>
                          <w:marRight w:val="0"/>
                          <w:marTop w:val="0"/>
                          <w:marBottom w:val="0"/>
                          <w:divBdr>
                            <w:top w:val="none" w:sz="0" w:space="0" w:color="auto"/>
                            <w:left w:val="none" w:sz="0" w:space="0" w:color="auto"/>
                            <w:bottom w:val="none" w:sz="0" w:space="0" w:color="auto"/>
                            <w:right w:val="none" w:sz="0" w:space="0" w:color="auto"/>
                          </w:divBdr>
                          <w:divsChild>
                            <w:div w:id="1869953986">
                              <w:marLeft w:val="0"/>
                              <w:marRight w:val="0"/>
                              <w:marTop w:val="0"/>
                              <w:marBottom w:val="0"/>
                              <w:divBdr>
                                <w:top w:val="none" w:sz="0" w:space="0" w:color="auto"/>
                                <w:left w:val="none" w:sz="0" w:space="0" w:color="auto"/>
                                <w:bottom w:val="none" w:sz="0" w:space="0" w:color="auto"/>
                                <w:right w:val="none" w:sz="0" w:space="0" w:color="auto"/>
                              </w:divBdr>
                              <w:divsChild>
                                <w:div w:id="1043558047">
                                  <w:marLeft w:val="0"/>
                                  <w:marRight w:val="0"/>
                                  <w:marTop w:val="0"/>
                                  <w:marBottom w:val="0"/>
                                  <w:divBdr>
                                    <w:top w:val="none" w:sz="0" w:space="0" w:color="auto"/>
                                    <w:left w:val="none" w:sz="0" w:space="0" w:color="auto"/>
                                    <w:bottom w:val="none" w:sz="0" w:space="0" w:color="auto"/>
                                    <w:right w:val="none" w:sz="0" w:space="0" w:color="auto"/>
                                  </w:divBdr>
                                  <w:divsChild>
                                    <w:div w:id="1867060784">
                                      <w:marLeft w:val="0"/>
                                      <w:marRight w:val="0"/>
                                      <w:marTop w:val="0"/>
                                      <w:marBottom w:val="0"/>
                                      <w:divBdr>
                                        <w:top w:val="single" w:sz="8" w:space="3" w:color="E1E1E1"/>
                                        <w:left w:val="none" w:sz="0" w:space="0" w:color="auto"/>
                                        <w:bottom w:val="none" w:sz="0" w:space="0" w:color="auto"/>
                                        <w:right w:val="none" w:sz="0" w:space="0" w:color="auto"/>
                                      </w:divBdr>
                                    </w:div>
                                  </w:divsChild>
                                </w:div>
                                <w:div w:id="1850634856">
                                  <w:marLeft w:val="0"/>
                                  <w:marRight w:val="0"/>
                                  <w:marTop w:val="0"/>
                                  <w:marBottom w:val="0"/>
                                  <w:divBdr>
                                    <w:top w:val="none" w:sz="0" w:space="0" w:color="auto"/>
                                    <w:left w:val="none" w:sz="0" w:space="0" w:color="auto"/>
                                    <w:bottom w:val="none" w:sz="0" w:space="0" w:color="auto"/>
                                    <w:right w:val="none" w:sz="0" w:space="0" w:color="auto"/>
                                  </w:divBdr>
                                </w:div>
                                <w:div w:id="764885867">
                                  <w:marLeft w:val="0"/>
                                  <w:marRight w:val="0"/>
                                  <w:marTop w:val="0"/>
                                  <w:marBottom w:val="0"/>
                                  <w:divBdr>
                                    <w:top w:val="none" w:sz="0" w:space="0" w:color="auto"/>
                                    <w:left w:val="none" w:sz="0" w:space="0" w:color="auto"/>
                                    <w:bottom w:val="none" w:sz="0" w:space="0" w:color="auto"/>
                                    <w:right w:val="none" w:sz="0" w:space="0" w:color="auto"/>
                                  </w:divBdr>
                                </w:div>
                                <w:div w:id="253712282">
                                  <w:marLeft w:val="0"/>
                                  <w:marRight w:val="0"/>
                                  <w:marTop w:val="0"/>
                                  <w:marBottom w:val="0"/>
                                  <w:divBdr>
                                    <w:top w:val="none" w:sz="0" w:space="0" w:color="auto"/>
                                    <w:left w:val="none" w:sz="0" w:space="0" w:color="auto"/>
                                    <w:bottom w:val="none" w:sz="0" w:space="0" w:color="auto"/>
                                    <w:right w:val="none" w:sz="0" w:space="0" w:color="auto"/>
                                  </w:divBdr>
                                </w:div>
                                <w:div w:id="1079640073">
                                  <w:marLeft w:val="0"/>
                                  <w:marRight w:val="0"/>
                                  <w:marTop w:val="0"/>
                                  <w:marBottom w:val="0"/>
                                  <w:divBdr>
                                    <w:top w:val="none" w:sz="0" w:space="0" w:color="auto"/>
                                    <w:left w:val="none" w:sz="0" w:space="0" w:color="auto"/>
                                    <w:bottom w:val="none" w:sz="0" w:space="0" w:color="auto"/>
                                    <w:right w:val="none" w:sz="0" w:space="0" w:color="auto"/>
                                  </w:divBdr>
                                </w:div>
                                <w:div w:id="1570338514">
                                  <w:marLeft w:val="0"/>
                                  <w:marRight w:val="0"/>
                                  <w:marTop w:val="0"/>
                                  <w:marBottom w:val="0"/>
                                  <w:divBdr>
                                    <w:top w:val="none" w:sz="0" w:space="0" w:color="auto"/>
                                    <w:left w:val="none" w:sz="0" w:space="0" w:color="auto"/>
                                    <w:bottom w:val="none" w:sz="0" w:space="0" w:color="auto"/>
                                    <w:right w:val="none" w:sz="0" w:space="0" w:color="auto"/>
                                  </w:divBdr>
                                </w:div>
                                <w:div w:id="1856113216">
                                  <w:marLeft w:val="0"/>
                                  <w:marRight w:val="0"/>
                                  <w:marTop w:val="0"/>
                                  <w:marBottom w:val="0"/>
                                  <w:divBdr>
                                    <w:top w:val="none" w:sz="0" w:space="0" w:color="auto"/>
                                    <w:left w:val="none" w:sz="0" w:space="0" w:color="auto"/>
                                    <w:bottom w:val="none" w:sz="0" w:space="0" w:color="auto"/>
                                    <w:right w:val="none" w:sz="0" w:space="0" w:color="auto"/>
                                  </w:divBdr>
                                </w:div>
                                <w:div w:id="987906297">
                                  <w:marLeft w:val="0"/>
                                  <w:marRight w:val="0"/>
                                  <w:marTop w:val="0"/>
                                  <w:marBottom w:val="0"/>
                                  <w:divBdr>
                                    <w:top w:val="none" w:sz="0" w:space="0" w:color="auto"/>
                                    <w:left w:val="none" w:sz="0" w:space="0" w:color="auto"/>
                                    <w:bottom w:val="none" w:sz="0" w:space="0" w:color="auto"/>
                                    <w:right w:val="none" w:sz="0" w:space="0" w:color="auto"/>
                                  </w:divBdr>
                                </w:div>
                                <w:div w:id="39986338">
                                  <w:marLeft w:val="0"/>
                                  <w:marRight w:val="0"/>
                                  <w:marTop w:val="0"/>
                                  <w:marBottom w:val="0"/>
                                  <w:divBdr>
                                    <w:top w:val="none" w:sz="0" w:space="0" w:color="auto"/>
                                    <w:left w:val="none" w:sz="0" w:space="0" w:color="auto"/>
                                    <w:bottom w:val="none" w:sz="0" w:space="0" w:color="auto"/>
                                    <w:right w:val="none" w:sz="0" w:space="0" w:color="auto"/>
                                  </w:divBdr>
                                  <w:divsChild>
                                    <w:div w:id="564529252">
                                      <w:marLeft w:val="0"/>
                                      <w:marRight w:val="0"/>
                                      <w:marTop w:val="0"/>
                                      <w:marBottom w:val="0"/>
                                      <w:divBdr>
                                        <w:top w:val="none" w:sz="0" w:space="0" w:color="auto"/>
                                        <w:left w:val="none" w:sz="0" w:space="0" w:color="auto"/>
                                        <w:bottom w:val="none" w:sz="0" w:space="0" w:color="auto"/>
                                        <w:right w:val="none" w:sz="0" w:space="0" w:color="auto"/>
                                      </w:divBdr>
                                    </w:div>
                                    <w:div w:id="1834181694">
                                      <w:marLeft w:val="0"/>
                                      <w:marRight w:val="0"/>
                                      <w:marTop w:val="0"/>
                                      <w:marBottom w:val="0"/>
                                      <w:divBdr>
                                        <w:top w:val="none" w:sz="0" w:space="0" w:color="auto"/>
                                        <w:left w:val="none" w:sz="0" w:space="0" w:color="auto"/>
                                        <w:bottom w:val="none" w:sz="0" w:space="0" w:color="auto"/>
                                        <w:right w:val="none" w:sz="0" w:space="0" w:color="auto"/>
                                      </w:divBdr>
                                      <w:divsChild>
                                        <w:div w:id="1849784024">
                                          <w:marLeft w:val="0"/>
                                          <w:marRight w:val="0"/>
                                          <w:marTop w:val="0"/>
                                          <w:marBottom w:val="0"/>
                                          <w:divBdr>
                                            <w:top w:val="none" w:sz="0" w:space="0" w:color="auto"/>
                                            <w:left w:val="none" w:sz="0" w:space="0" w:color="auto"/>
                                            <w:bottom w:val="none" w:sz="0" w:space="0" w:color="auto"/>
                                            <w:right w:val="none" w:sz="0" w:space="0" w:color="auto"/>
                                          </w:divBdr>
                                        </w:div>
                                      </w:divsChild>
                                    </w:div>
                                    <w:div w:id="858083437">
                                      <w:marLeft w:val="0"/>
                                      <w:marRight w:val="0"/>
                                      <w:marTop w:val="0"/>
                                      <w:marBottom w:val="0"/>
                                      <w:divBdr>
                                        <w:top w:val="none" w:sz="0" w:space="0" w:color="auto"/>
                                        <w:left w:val="none" w:sz="0" w:space="0" w:color="auto"/>
                                        <w:bottom w:val="none" w:sz="0" w:space="0" w:color="auto"/>
                                        <w:right w:val="none" w:sz="0" w:space="0" w:color="auto"/>
                                      </w:divBdr>
                                      <w:divsChild>
                                        <w:div w:id="285279934">
                                          <w:marLeft w:val="0"/>
                                          <w:marRight w:val="0"/>
                                          <w:marTop w:val="0"/>
                                          <w:marBottom w:val="0"/>
                                          <w:divBdr>
                                            <w:top w:val="none" w:sz="0" w:space="0" w:color="auto"/>
                                            <w:left w:val="none" w:sz="0" w:space="0" w:color="auto"/>
                                            <w:bottom w:val="none" w:sz="0" w:space="0" w:color="auto"/>
                                            <w:right w:val="none" w:sz="0" w:space="0" w:color="auto"/>
                                          </w:divBdr>
                                          <w:divsChild>
                                            <w:div w:id="908149359">
                                              <w:marLeft w:val="0"/>
                                              <w:marRight w:val="0"/>
                                              <w:marTop w:val="0"/>
                                              <w:marBottom w:val="0"/>
                                              <w:divBdr>
                                                <w:top w:val="none" w:sz="0" w:space="0" w:color="auto"/>
                                                <w:left w:val="none" w:sz="0" w:space="0" w:color="auto"/>
                                                <w:bottom w:val="none" w:sz="0" w:space="0" w:color="auto"/>
                                                <w:right w:val="none" w:sz="0" w:space="0" w:color="auto"/>
                                              </w:divBdr>
                                              <w:divsChild>
                                                <w:div w:id="871068097">
                                                  <w:marLeft w:val="0"/>
                                                  <w:marRight w:val="0"/>
                                                  <w:marTop w:val="0"/>
                                                  <w:marBottom w:val="0"/>
                                                  <w:divBdr>
                                                    <w:top w:val="single" w:sz="8" w:space="3" w:color="E1E1E1"/>
                                                    <w:left w:val="none" w:sz="0" w:space="0" w:color="auto"/>
                                                    <w:bottom w:val="none" w:sz="0" w:space="0" w:color="auto"/>
                                                    <w:right w:val="none" w:sz="0" w:space="0" w:color="auto"/>
                                                  </w:divBdr>
                                                </w:div>
                                              </w:divsChild>
                                            </w:div>
                                            <w:div w:id="1190265774">
                                              <w:marLeft w:val="0"/>
                                              <w:marRight w:val="0"/>
                                              <w:marTop w:val="0"/>
                                              <w:marBottom w:val="0"/>
                                              <w:divBdr>
                                                <w:top w:val="none" w:sz="0" w:space="0" w:color="auto"/>
                                                <w:left w:val="none" w:sz="0" w:space="0" w:color="auto"/>
                                                <w:bottom w:val="none" w:sz="0" w:space="0" w:color="auto"/>
                                                <w:right w:val="none" w:sz="0" w:space="0" w:color="auto"/>
                                              </w:divBdr>
                                            </w:div>
                                            <w:div w:id="813792729">
                                              <w:marLeft w:val="0"/>
                                              <w:marRight w:val="0"/>
                                              <w:marTop w:val="0"/>
                                              <w:marBottom w:val="0"/>
                                              <w:divBdr>
                                                <w:top w:val="none" w:sz="0" w:space="0" w:color="auto"/>
                                                <w:left w:val="none" w:sz="0" w:space="0" w:color="auto"/>
                                                <w:bottom w:val="none" w:sz="0" w:space="0" w:color="auto"/>
                                                <w:right w:val="none" w:sz="0" w:space="0" w:color="auto"/>
                                              </w:divBdr>
                                            </w:div>
                                            <w:div w:id="200703494">
                                              <w:marLeft w:val="0"/>
                                              <w:marRight w:val="0"/>
                                              <w:marTop w:val="0"/>
                                              <w:marBottom w:val="0"/>
                                              <w:divBdr>
                                                <w:top w:val="none" w:sz="0" w:space="0" w:color="auto"/>
                                                <w:left w:val="none" w:sz="0" w:space="0" w:color="auto"/>
                                                <w:bottom w:val="none" w:sz="0" w:space="0" w:color="auto"/>
                                                <w:right w:val="none" w:sz="0" w:space="0" w:color="auto"/>
                                              </w:divBdr>
                                            </w:div>
                                            <w:div w:id="1746487186">
                                              <w:marLeft w:val="0"/>
                                              <w:marRight w:val="0"/>
                                              <w:marTop w:val="0"/>
                                              <w:marBottom w:val="0"/>
                                              <w:divBdr>
                                                <w:top w:val="none" w:sz="0" w:space="0" w:color="auto"/>
                                                <w:left w:val="none" w:sz="0" w:space="0" w:color="auto"/>
                                                <w:bottom w:val="none" w:sz="0" w:space="0" w:color="auto"/>
                                                <w:right w:val="none" w:sz="0" w:space="0" w:color="auto"/>
                                              </w:divBdr>
                                            </w:div>
                                            <w:div w:id="1533415491">
                                              <w:marLeft w:val="0"/>
                                              <w:marRight w:val="0"/>
                                              <w:marTop w:val="0"/>
                                              <w:marBottom w:val="0"/>
                                              <w:divBdr>
                                                <w:top w:val="none" w:sz="0" w:space="0" w:color="auto"/>
                                                <w:left w:val="none" w:sz="0" w:space="0" w:color="auto"/>
                                                <w:bottom w:val="none" w:sz="0" w:space="0" w:color="auto"/>
                                                <w:right w:val="none" w:sz="0" w:space="0" w:color="auto"/>
                                              </w:divBdr>
                                            </w:div>
                                            <w:div w:id="1632518023">
                                              <w:marLeft w:val="0"/>
                                              <w:marRight w:val="0"/>
                                              <w:marTop w:val="0"/>
                                              <w:marBottom w:val="0"/>
                                              <w:divBdr>
                                                <w:top w:val="none" w:sz="0" w:space="0" w:color="auto"/>
                                                <w:left w:val="none" w:sz="0" w:space="0" w:color="auto"/>
                                                <w:bottom w:val="none" w:sz="0" w:space="0" w:color="auto"/>
                                                <w:right w:val="none" w:sz="0" w:space="0" w:color="auto"/>
                                              </w:divBdr>
                                            </w:div>
                                            <w:div w:id="2012566134">
                                              <w:marLeft w:val="0"/>
                                              <w:marRight w:val="0"/>
                                              <w:marTop w:val="0"/>
                                              <w:marBottom w:val="0"/>
                                              <w:divBdr>
                                                <w:top w:val="none" w:sz="0" w:space="0" w:color="auto"/>
                                                <w:left w:val="none" w:sz="0" w:space="0" w:color="auto"/>
                                                <w:bottom w:val="none" w:sz="0" w:space="0" w:color="auto"/>
                                                <w:right w:val="none" w:sz="0" w:space="0" w:color="auto"/>
                                              </w:divBdr>
                                              <w:divsChild>
                                                <w:div w:id="684327719">
                                                  <w:marLeft w:val="0"/>
                                                  <w:marRight w:val="0"/>
                                                  <w:marTop w:val="0"/>
                                                  <w:marBottom w:val="0"/>
                                                  <w:divBdr>
                                                    <w:top w:val="none" w:sz="0" w:space="0" w:color="auto"/>
                                                    <w:left w:val="none" w:sz="0" w:space="0" w:color="auto"/>
                                                    <w:bottom w:val="none" w:sz="0" w:space="0" w:color="auto"/>
                                                    <w:right w:val="none" w:sz="0" w:space="0" w:color="auto"/>
                                                  </w:divBdr>
                                                </w:div>
                                                <w:div w:id="596519057">
                                                  <w:marLeft w:val="0"/>
                                                  <w:marRight w:val="0"/>
                                                  <w:marTop w:val="0"/>
                                                  <w:marBottom w:val="0"/>
                                                  <w:divBdr>
                                                    <w:top w:val="none" w:sz="0" w:space="0" w:color="auto"/>
                                                    <w:left w:val="none" w:sz="0" w:space="0" w:color="auto"/>
                                                    <w:bottom w:val="none" w:sz="0" w:space="0" w:color="auto"/>
                                                    <w:right w:val="none" w:sz="0" w:space="0" w:color="auto"/>
                                                  </w:divBdr>
                                                  <w:divsChild>
                                                    <w:div w:id="68619799">
                                                      <w:marLeft w:val="0"/>
                                                      <w:marRight w:val="0"/>
                                                      <w:marTop w:val="0"/>
                                                      <w:marBottom w:val="0"/>
                                                      <w:divBdr>
                                                        <w:top w:val="none" w:sz="0" w:space="0" w:color="auto"/>
                                                        <w:left w:val="none" w:sz="0" w:space="0" w:color="auto"/>
                                                        <w:bottom w:val="none" w:sz="0" w:space="0" w:color="auto"/>
                                                        <w:right w:val="none" w:sz="0" w:space="0" w:color="auto"/>
                                                      </w:divBdr>
                                                    </w:div>
                                                  </w:divsChild>
                                                </w:div>
                                                <w:div w:id="118376549">
                                                  <w:marLeft w:val="0"/>
                                                  <w:marRight w:val="0"/>
                                                  <w:marTop w:val="0"/>
                                                  <w:marBottom w:val="0"/>
                                                  <w:divBdr>
                                                    <w:top w:val="none" w:sz="0" w:space="0" w:color="auto"/>
                                                    <w:left w:val="none" w:sz="0" w:space="0" w:color="auto"/>
                                                    <w:bottom w:val="none" w:sz="0" w:space="0" w:color="auto"/>
                                                    <w:right w:val="none" w:sz="0" w:space="0" w:color="auto"/>
                                                  </w:divBdr>
                                                  <w:divsChild>
                                                    <w:div w:id="1571500035">
                                                      <w:marLeft w:val="0"/>
                                                      <w:marRight w:val="0"/>
                                                      <w:marTop w:val="0"/>
                                                      <w:marBottom w:val="0"/>
                                                      <w:divBdr>
                                                        <w:top w:val="none" w:sz="0" w:space="0" w:color="auto"/>
                                                        <w:left w:val="none" w:sz="0" w:space="0" w:color="auto"/>
                                                        <w:bottom w:val="none" w:sz="0" w:space="0" w:color="auto"/>
                                                        <w:right w:val="none" w:sz="0" w:space="0" w:color="auto"/>
                                                      </w:divBdr>
                                                      <w:divsChild>
                                                        <w:div w:id="1230657117">
                                                          <w:marLeft w:val="0"/>
                                                          <w:marRight w:val="0"/>
                                                          <w:marTop w:val="0"/>
                                                          <w:marBottom w:val="0"/>
                                                          <w:divBdr>
                                                            <w:top w:val="none" w:sz="0" w:space="0" w:color="auto"/>
                                                            <w:left w:val="none" w:sz="0" w:space="0" w:color="auto"/>
                                                            <w:bottom w:val="none" w:sz="0" w:space="0" w:color="auto"/>
                                                            <w:right w:val="none" w:sz="0" w:space="0" w:color="auto"/>
                                                          </w:divBdr>
                                                          <w:divsChild>
                                                            <w:div w:id="1883907373">
                                                              <w:marLeft w:val="0"/>
                                                              <w:marRight w:val="0"/>
                                                              <w:marTop w:val="0"/>
                                                              <w:marBottom w:val="0"/>
                                                              <w:divBdr>
                                                                <w:top w:val="single" w:sz="8" w:space="3" w:color="E1E1E1"/>
                                                                <w:left w:val="none" w:sz="0" w:space="0" w:color="auto"/>
                                                                <w:bottom w:val="none" w:sz="0" w:space="0" w:color="auto"/>
                                                                <w:right w:val="none" w:sz="0" w:space="0" w:color="auto"/>
                                                              </w:divBdr>
                                                            </w:div>
                                                          </w:divsChild>
                                                        </w:div>
                                                        <w:div w:id="1599941701">
                                                          <w:marLeft w:val="0"/>
                                                          <w:marRight w:val="0"/>
                                                          <w:marTop w:val="0"/>
                                                          <w:marBottom w:val="0"/>
                                                          <w:divBdr>
                                                            <w:top w:val="none" w:sz="0" w:space="0" w:color="auto"/>
                                                            <w:left w:val="none" w:sz="0" w:space="0" w:color="auto"/>
                                                            <w:bottom w:val="none" w:sz="0" w:space="0" w:color="auto"/>
                                                            <w:right w:val="none" w:sz="0" w:space="0" w:color="auto"/>
                                                          </w:divBdr>
                                                        </w:div>
                                                        <w:div w:id="1962375784">
                                                          <w:marLeft w:val="0"/>
                                                          <w:marRight w:val="0"/>
                                                          <w:marTop w:val="0"/>
                                                          <w:marBottom w:val="0"/>
                                                          <w:divBdr>
                                                            <w:top w:val="none" w:sz="0" w:space="0" w:color="auto"/>
                                                            <w:left w:val="none" w:sz="0" w:space="0" w:color="auto"/>
                                                            <w:bottom w:val="none" w:sz="0" w:space="0" w:color="auto"/>
                                                            <w:right w:val="none" w:sz="0" w:space="0" w:color="auto"/>
                                                          </w:divBdr>
                                                        </w:div>
                                                        <w:div w:id="652684061">
                                                          <w:marLeft w:val="0"/>
                                                          <w:marRight w:val="0"/>
                                                          <w:marTop w:val="0"/>
                                                          <w:marBottom w:val="0"/>
                                                          <w:divBdr>
                                                            <w:top w:val="none" w:sz="0" w:space="0" w:color="auto"/>
                                                            <w:left w:val="none" w:sz="0" w:space="0" w:color="auto"/>
                                                            <w:bottom w:val="none" w:sz="0" w:space="0" w:color="auto"/>
                                                            <w:right w:val="none" w:sz="0" w:space="0" w:color="auto"/>
                                                          </w:divBdr>
                                                        </w:div>
                                                        <w:div w:id="405952993">
                                                          <w:marLeft w:val="0"/>
                                                          <w:marRight w:val="0"/>
                                                          <w:marTop w:val="0"/>
                                                          <w:marBottom w:val="0"/>
                                                          <w:divBdr>
                                                            <w:top w:val="none" w:sz="0" w:space="0" w:color="auto"/>
                                                            <w:left w:val="none" w:sz="0" w:space="0" w:color="auto"/>
                                                            <w:bottom w:val="none" w:sz="0" w:space="0" w:color="auto"/>
                                                            <w:right w:val="none" w:sz="0" w:space="0" w:color="auto"/>
                                                          </w:divBdr>
                                                        </w:div>
                                                        <w:div w:id="550924290">
                                                          <w:marLeft w:val="0"/>
                                                          <w:marRight w:val="0"/>
                                                          <w:marTop w:val="0"/>
                                                          <w:marBottom w:val="0"/>
                                                          <w:divBdr>
                                                            <w:top w:val="none" w:sz="0" w:space="0" w:color="auto"/>
                                                            <w:left w:val="none" w:sz="0" w:space="0" w:color="auto"/>
                                                            <w:bottom w:val="none" w:sz="0" w:space="0" w:color="auto"/>
                                                            <w:right w:val="none" w:sz="0" w:space="0" w:color="auto"/>
                                                          </w:divBdr>
                                                        </w:div>
                                                        <w:div w:id="511646449">
                                                          <w:marLeft w:val="0"/>
                                                          <w:marRight w:val="0"/>
                                                          <w:marTop w:val="0"/>
                                                          <w:marBottom w:val="0"/>
                                                          <w:divBdr>
                                                            <w:top w:val="none" w:sz="0" w:space="0" w:color="auto"/>
                                                            <w:left w:val="none" w:sz="0" w:space="0" w:color="auto"/>
                                                            <w:bottom w:val="none" w:sz="0" w:space="0" w:color="auto"/>
                                                            <w:right w:val="none" w:sz="0" w:space="0" w:color="auto"/>
                                                          </w:divBdr>
                                                        </w:div>
                                                        <w:div w:id="1996644074">
                                                          <w:marLeft w:val="0"/>
                                                          <w:marRight w:val="0"/>
                                                          <w:marTop w:val="0"/>
                                                          <w:marBottom w:val="0"/>
                                                          <w:divBdr>
                                                            <w:top w:val="none" w:sz="0" w:space="0" w:color="auto"/>
                                                            <w:left w:val="none" w:sz="0" w:space="0" w:color="auto"/>
                                                            <w:bottom w:val="none" w:sz="0" w:space="0" w:color="auto"/>
                                                            <w:right w:val="none" w:sz="0" w:space="0" w:color="auto"/>
                                                          </w:divBdr>
                                                          <w:divsChild>
                                                            <w:div w:id="539516265">
                                                              <w:marLeft w:val="0"/>
                                                              <w:marRight w:val="0"/>
                                                              <w:marTop w:val="0"/>
                                                              <w:marBottom w:val="0"/>
                                                              <w:divBdr>
                                                                <w:top w:val="none" w:sz="0" w:space="0" w:color="auto"/>
                                                                <w:left w:val="none" w:sz="0" w:space="0" w:color="auto"/>
                                                                <w:bottom w:val="none" w:sz="0" w:space="0" w:color="auto"/>
                                                                <w:right w:val="none" w:sz="0" w:space="0" w:color="auto"/>
                                                              </w:divBdr>
                                                            </w:div>
                                                            <w:div w:id="992560959">
                                                              <w:marLeft w:val="0"/>
                                                              <w:marRight w:val="0"/>
                                                              <w:marTop w:val="0"/>
                                                              <w:marBottom w:val="0"/>
                                                              <w:divBdr>
                                                                <w:top w:val="none" w:sz="0" w:space="0" w:color="auto"/>
                                                                <w:left w:val="none" w:sz="0" w:space="0" w:color="auto"/>
                                                                <w:bottom w:val="none" w:sz="0" w:space="0" w:color="auto"/>
                                                                <w:right w:val="none" w:sz="0" w:space="0" w:color="auto"/>
                                                              </w:divBdr>
                                                              <w:divsChild>
                                                                <w:div w:id="821585462">
                                                                  <w:marLeft w:val="0"/>
                                                                  <w:marRight w:val="0"/>
                                                                  <w:marTop w:val="0"/>
                                                                  <w:marBottom w:val="0"/>
                                                                  <w:divBdr>
                                                                    <w:top w:val="none" w:sz="0" w:space="0" w:color="auto"/>
                                                                    <w:left w:val="none" w:sz="0" w:space="0" w:color="auto"/>
                                                                    <w:bottom w:val="none" w:sz="0" w:space="0" w:color="auto"/>
                                                                    <w:right w:val="none" w:sz="0" w:space="0" w:color="auto"/>
                                                                  </w:divBdr>
                                                                </w:div>
                                                              </w:divsChild>
                                                            </w:div>
                                                            <w:div w:id="614677444">
                                                              <w:marLeft w:val="0"/>
                                                              <w:marRight w:val="0"/>
                                                              <w:marTop w:val="0"/>
                                                              <w:marBottom w:val="0"/>
                                                              <w:divBdr>
                                                                <w:top w:val="none" w:sz="0" w:space="0" w:color="auto"/>
                                                                <w:left w:val="none" w:sz="0" w:space="0" w:color="auto"/>
                                                                <w:bottom w:val="none" w:sz="0" w:space="0" w:color="auto"/>
                                                                <w:right w:val="none" w:sz="0" w:space="0" w:color="auto"/>
                                                              </w:divBdr>
                                                              <w:divsChild>
                                                                <w:div w:id="618949127">
                                                                  <w:marLeft w:val="0"/>
                                                                  <w:marRight w:val="0"/>
                                                                  <w:marTop w:val="0"/>
                                                                  <w:marBottom w:val="0"/>
                                                                  <w:divBdr>
                                                                    <w:top w:val="none" w:sz="0" w:space="0" w:color="auto"/>
                                                                    <w:left w:val="none" w:sz="0" w:space="0" w:color="auto"/>
                                                                    <w:bottom w:val="none" w:sz="0" w:space="0" w:color="auto"/>
                                                                    <w:right w:val="none" w:sz="0" w:space="0" w:color="auto"/>
                                                                  </w:divBdr>
                                                                  <w:divsChild>
                                                                    <w:div w:id="344867083">
                                                                      <w:marLeft w:val="0"/>
                                                                      <w:marRight w:val="0"/>
                                                                      <w:marTop w:val="0"/>
                                                                      <w:marBottom w:val="0"/>
                                                                      <w:divBdr>
                                                                        <w:top w:val="none" w:sz="0" w:space="0" w:color="auto"/>
                                                                        <w:left w:val="none" w:sz="0" w:space="0" w:color="auto"/>
                                                                        <w:bottom w:val="none" w:sz="0" w:space="0" w:color="auto"/>
                                                                        <w:right w:val="none" w:sz="0" w:space="0" w:color="auto"/>
                                                                      </w:divBdr>
                                                                      <w:divsChild>
                                                                        <w:div w:id="1262838992">
                                                                          <w:marLeft w:val="0"/>
                                                                          <w:marRight w:val="0"/>
                                                                          <w:marTop w:val="0"/>
                                                                          <w:marBottom w:val="0"/>
                                                                          <w:divBdr>
                                                                            <w:top w:val="single" w:sz="8" w:space="3" w:color="E1E1E1"/>
                                                                            <w:left w:val="none" w:sz="0" w:space="0" w:color="auto"/>
                                                                            <w:bottom w:val="none" w:sz="0" w:space="0" w:color="auto"/>
                                                                            <w:right w:val="none" w:sz="0" w:space="0" w:color="auto"/>
                                                                          </w:divBdr>
                                                                        </w:div>
                                                                      </w:divsChild>
                                                                    </w:div>
                                                                    <w:div w:id="1702390566">
                                                                      <w:marLeft w:val="0"/>
                                                                      <w:marRight w:val="0"/>
                                                                      <w:marTop w:val="0"/>
                                                                      <w:marBottom w:val="0"/>
                                                                      <w:divBdr>
                                                                        <w:top w:val="none" w:sz="0" w:space="0" w:color="auto"/>
                                                                        <w:left w:val="none" w:sz="0" w:space="0" w:color="auto"/>
                                                                        <w:bottom w:val="none" w:sz="0" w:space="0" w:color="auto"/>
                                                                        <w:right w:val="none" w:sz="0" w:space="0" w:color="auto"/>
                                                                      </w:divBdr>
                                                                    </w:div>
                                                                    <w:div w:id="815802800">
                                                                      <w:marLeft w:val="0"/>
                                                                      <w:marRight w:val="0"/>
                                                                      <w:marTop w:val="0"/>
                                                                      <w:marBottom w:val="0"/>
                                                                      <w:divBdr>
                                                                        <w:top w:val="none" w:sz="0" w:space="0" w:color="auto"/>
                                                                        <w:left w:val="none" w:sz="0" w:space="0" w:color="auto"/>
                                                                        <w:bottom w:val="none" w:sz="0" w:space="0" w:color="auto"/>
                                                                        <w:right w:val="none" w:sz="0" w:space="0" w:color="auto"/>
                                                                      </w:divBdr>
                                                                    </w:div>
                                                                    <w:div w:id="1468931784">
                                                                      <w:marLeft w:val="0"/>
                                                                      <w:marRight w:val="0"/>
                                                                      <w:marTop w:val="0"/>
                                                                      <w:marBottom w:val="0"/>
                                                                      <w:divBdr>
                                                                        <w:top w:val="none" w:sz="0" w:space="0" w:color="auto"/>
                                                                        <w:left w:val="none" w:sz="0" w:space="0" w:color="auto"/>
                                                                        <w:bottom w:val="none" w:sz="0" w:space="0" w:color="auto"/>
                                                                        <w:right w:val="none" w:sz="0" w:space="0" w:color="auto"/>
                                                                      </w:divBdr>
                                                                    </w:div>
                                                                    <w:div w:id="1990742871">
                                                                      <w:marLeft w:val="0"/>
                                                                      <w:marRight w:val="0"/>
                                                                      <w:marTop w:val="0"/>
                                                                      <w:marBottom w:val="0"/>
                                                                      <w:divBdr>
                                                                        <w:top w:val="none" w:sz="0" w:space="0" w:color="auto"/>
                                                                        <w:left w:val="none" w:sz="0" w:space="0" w:color="auto"/>
                                                                        <w:bottom w:val="none" w:sz="0" w:space="0" w:color="auto"/>
                                                                        <w:right w:val="none" w:sz="0" w:space="0" w:color="auto"/>
                                                                      </w:divBdr>
                                                                    </w:div>
                                                                    <w:div w:id="186018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20273637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8.png"/><Relationship Id="rId21" Type="http://schemas.openxmlformats.org/officeDocument/2006/relationships/hyperlink" Target="file:///C:\Users\Portatil\Dropbox\UOC\TFG\PEC4\dbarraca_PEC4.docx" TargetMode="External"/><Relationship Id="rId42" Type="http://schemas.openxmlformats.org/officeDocument/2006/relationships/hyperlink" Target="https://static.e-publishing.af.mil/production/1/afspc/publication/afspcman91-710v3/afspcman91-710v3.pdf" TargetMode="External"/><Relationship Id="rId63" Type="http://schemas.openxmlformats.org/officeDocument/2006/relationships/image" Target="media/image25.png"/><Relationship Id="rId84" Type="http://schemas.openxmlformats.org/officeDocument/2006/relationships/image" Target="media/image45.png"/><Relationship Id="rId138" Type="http://schemas.openxmlformats.org/officeDocument/2006/relationships/image" Target="media/image99.png"/><Relationship Id="rId159" Type="http://schemas.openxmlformats.org/officeDocument/2006/relationships/image" Target="media/image120.png"/><Relationship Id="rId170" Type="http://schemas.openxmlformats.org/officeDocument/2006/relationships/image" Target="media/image124.png"/><Relationship Id="rId191" Type="http://schemas.openxmlformats.org/officeDocument/2006/relationships/hyperlink" Target="https://polaridad.es/sensor-radiacion-ultravioleta-arduino-indice-uv-uvm30a-guva-s12sd/" TargetMode="External"/><Relationship Id="rId205" Type="http://schemas.openxmlformats.org/officeDocument/2006/relationships/control" Target="activeX/activeX2.xml"/><Relationship Id="rId226" Type="http://schemas.openxmlformats.org/officeDocument/2006/relationships/control" Target="activeX/activeX22.xml"/><Relationship Id="rId247" Type="http://schemas.openxmlformats.org/officeDocument/2006/relationships/control" Target="activeX/activeX43.xml"/><Relationship Id="rId107" Type="http://schemas.openxmlformats.org/officeDocument/2006/relationships/image" Target="media/image68.png"/><Relationship Id="rId268" Type="http://schemas.openxmlformats.org/officeDocument/2006/relationships/image" Target="media/image132.png"/><Relationship Id="rId11" Type="http://schemas.openxmlformats.org/officeDocument/2006/relationships/footer" Target="footer1.xml"/><Relationship Id="rId32" Type="http://schemas.openxmlformats.org/officeDocument/2006/relationships/image" Target="media/image3.png"/><Relationship Id="rId53" Type="http://schemas.openxmlformats.org/officeDocument/2006/relationships/image" Target="media/image15.png"/><Relationship Id="rId74" Type="http://schemas.openxmlformats.org/officeDocument/2006/relationships/image" Target="media/image36.png"/><Relationship Id="rId128" Type="http://schemas.openxmlformats.org/officeDocument/2006/relationships/image" Target="media/image89.png"/><Relationship Id="rId149" Type="http://schemas.openxmlformats.org/officeDocument/2006/relationships/image" Target="media/image110.png"/><Relationship Id="rId5" Type="http://schemas.openxmlformats.org/officeDocument/2006/relationships/webSettings" Target="webSettings.xml"/><Relationship Id="rId95" Type="http://schemas.openxmlformats.org/officeDocument/2006/relationships/image" Target="media/image56.png"/><Relationship Id="rId160" Type="http://schemas.openxmlformats.org/officeDocument/2006/relationships/hyperlink" Target="mailto:informacion@enaire.es" TargetMode="External"/><Relationship Id="rId181" Type="http://schemas.openxmlformats.org/officeDocument/2006/relationships/hyperlink" Target="https://fossa.systems/" TargetMode="External"/><Relationship Id="rId216" Type="http://schemas.openxmlformats.org/officeDocument/2006/relationships/control" Target="activeX/activeX13.xml"/><Relationship Id="rId237" Type="http://schemas.openxmlformats.org/officeDocument/2006/relationships/control" Target="activeX/activeX33.xml"/><Relationship Id="rId258" Type="http://schemas.openxmlformats.org/officeDocument/2006/relationships/control" Target="activeX/activeX54.xml"/><Relationship Id="rId279" Type="http://schemas.openxmlformats.org/officeDocument/2006/relationships/fontTable" Target="fontTable.xml"/><Relationship Id="rId22" Type="http://schemas.openxmlformats.org/officeDocument/2006/relationships/hyperlink" Target="file:///C:\Users\Portatil\Dropbox\UOC\TFG\PEC4\dbarraca_PEC4.docx" TargetMode="External"/><Relationship Id="rId43" Type="http://schemas.openxmlformats.org/officeDocument/2006/relationships/hyperlink" Target="http://outgassing.nasa.gov" TargetMode="External"/><Relationship Id="rId64" Type="http://schemas.openxmlformats.org/officeDocument/2006/relationships/image" Target="media/image26.png"/><Relationship Id="rId118" Type="http://schemas.openxmlformats.org/officeDocument/2006/relationships/image" Target="media/image79.png"/><Relationship Id="rId139" Type="http://schemas.openxmlformats.org/officeDocument/2006/relationships/image" Target="media/image100.png"/><Relationship Id="rId85" Type="http://schemas.openxmlformats.org/officeDocument/2006/relationships/image" Target="media/image46.png"/><Relationship Id="rId150" Type="http://schemas.openxmlformats.org/officeDocument/2006/relationships/image" Target="media/image111.png"/><Relationship Id="rId171" Type="http://schemas.openxmlformats.org/officeDocument/2006/relationships/hyperlink" Target="https://www.nasa.gov/sites/default/files/atoms/files/nasa_csli_cubesat_101_508.pdf" TargetMode="External"/><Relationship Id="rId192" Type="http://schemas.openxmlformats.org/officeDocument/2006/relationships/hyperlink" Target="https://www.boe.es/buscar/doc.php?id=BOE-A-2017-12318" TargetMode="External"/><Relationship Id="rId206" Type="http://schemas.openxmlformats.org/officeDocument/2006/relationships/control" Target="activeX/activeX3.xml"/><Relationship Id="rId227" Type="http://schemas.openxmlformats.org/officeDocument/2006/relationships/control" Target="activeX/activeX23.xml"/><Relationship Id="rId248" Type="http://schemas.openxmlformats.org/officeDocument/2006/relationships/control" Target="activeX/activeX44.xml"/><Relationship Id="rId269" Type="http://schemas.openxmlformats.org/officeDocument/2006/relationships/image" Target="media/image1320.png"/><Relationship Id="rId12" Type="http://schemas.openxmlformats.org/officeDocument/2006/relationships/footer" Target="footer2.xml"/><Relationship Id="rId33" Type="http://schemas.openxmlformats.org/officeDocument/2006/relationships/image" Target="media/image4.jpeg"/><Relationship Id="rId108" Type="http://schemas.openxmlformats.org/officeDocument/2006/relationships/image" Target="media/image69.png"/><Relationship Id="rId129" Type="http://schemas.openxmlformats.org/officeDocument/2006/relationships/image" Target="media/image90.png"/><Relationship Id="rId280" Type="http://schemas.openxmlformats.org/officeDocument/2006/relationships/theme" Target="theme/theme1.xml"/><Relationship Id="rId54" Type="http://schemas.openxmlformats.org/officeDocument/2006/relationships/image" Target="media/image16.png"/><Relationship Id="rId75" Type="http://schemas.openxmlformats.org/officeDocument/2006/relationships/image" Target="media/image37.png"/><Relationship Id="rId96" Type="http://schemas.openxmlformats.org/officeDocument/2006/relationships/image" Target="media/image57.png"/><Relationship Id="rId140" Type="http://schemas.openxmlformats.org/officeDocument/2006/relationships/image" Target="media/image101.png"/><Relationship Id="rId161" Type="http://schemas.openxmlformats.org/officeDocument/2006/relationships/hyperlink" Target="mailto:cop@enaire.es" TargetMode="External"/><Relationship Id="rId182" Type="http://schemas.openxmlformats.org/officeDocument/2006/relationships/hyperlink" Target="https://ae-bst.resource.bosch.com/media/_tech/media/datasheets/BST-BME280-DS002.pdf" TargetMode="External"/><Relationship Id="rId217" Type="http://schemas.openxmlformats.org/officeDocument/2006/relationships/control" Target="activeX/activeX14.xml"/><Relationship Id="rId6" Type="http://schemas.openxmlformats.org/officeDocument/2006/relationships/footnotes" Target="footnotes.xml"/><Relationship Id="rId238" Type="http://schemas.openxmlformats.org/officeDocument/2006/relationships/control" Target="activeX/activeX34.xml"/><Relationship Id="rId259" Type="http://schemas.openxmlformats.org/officeDocument/2006/relationships/control" Target="activeX/activeX55.xml"/><Relationship Id="rId23" Type="http://schemas.openxmlformats.org/officeDocument/2006/relationships/hyperlink" Target="file:///C:\Users\Portatil\Dropbox\UOC\TFG\PEC4\dbarraca_PEC4.docx" TargetMode="External"/><Relationship Id="rId119" Type="http://schemas.openxmlformats.org/officeDocument/2006/relationships/image" Target="media/image80.png"/><Relationship Id="rId270" Type="http://schemas.openxmlformats.org/officeDocument/2006/relationships/image" Target="media/image133.png"/><Relationship Id="rId44" Type="http://schemas.openxmlformats.org/officeDocument/2006/relationships/hyperlink" Target="http://www.cubesat.org" TargetMode="External"/><Relationship Id="rId65" Type="http://schemas.openxmlformats.org/officeDocument/2006/relationships/image" Target="media/image27.png"/><Relationship Id="rId86" Type="http://schemas.openxmlformats.org/officeDocument/2006/relationships/image" Target="media/image47.png"/><Relationship Id="rId130" Type="http://schemas.openxmlformats.org/officeDocument/2006/relationships/image" Target="media/image91.png"/><Relationship Id="rId151" Type="http://schemas.openxmlformats.org/officeDocument/2006/relationships/image" Target="media/image112.jpeg"/><Relationship Id="rId172" Type="http://schemas.openxmlformats.org/officeDocument/2006/relationships/hyperlink" Target="http://curioseantes.blogspot.com/2015/10/leo-meo-geo-heo-y-sso.html" TargetMode="External"/><Relationship Id="rId193" Type="http://schemas.openxmlformats.org/officeDocument/2006/relationships/hyperlink" Target="http://haciaelespacio.aem.gob.mx/revistadigital/articul.php?interior=209" TargetMode="External"/><Relationship Id="rId202" Type="http://schemas.openxmlformats.org/officeDocument/2006/relationships/image" Target="media/image126.png"/><Relationship Id="rId207" Type="http://schemas.openxmlformats.org/officeDocument/2006/relationships/control" Target="activeX/activeX4.xml"/><Relationship Id="rId223" Type="http://schemas.openxmlformats.org/officeDocument/2006/relationships/control" Target="activeX/activeX19.xml"/><Relationship Id="rId228" Type="http://schemas.openxmlformats.org/officeDocument/2006/relationships/control" Target="activeX/activeX24.xml"/><Relationship Id="rId244" Type="http://schemas.openxmlformats.org/officeDocument/2006/relationships/control" Target="activeX/activeX40.xml"/><Relationship Id="rId249" Type="http://schemas.openxmlformats.org/officeDocument/2006/relationships/control" Target="activeX/activeX45.xml"/><Relationship Id="rId13" Type="http://schemas.openxmlformats.org/officeDocument/2006/relationships/footer" Target="footer3.xml"/><Relationship Id="rId18" Type="http://schemas.openxmlformats.org/officeDocument/2006/relationships/footer" Target="footer8.xml"/><Relationship Id="rId39" Type="http://schemas.openxmlformats.org/officeDocument/2006/relationships/hyperlink" Target="https://static1.squarespace.com/static/5418c831e4b0fa4ecac1bacd/t/56e9b62337013b6c063a655a/1458157095454/cds_rev13_final2.pdf" TargetMode="External"/><Relationship Id="rId109" Type="http://schemas.openxmlformats.org/officeDocument/2006/relationships/image" Target="media/image70.png"/><Relationship Id="rId260" Type="http://schemas.openxmlformats.org/officeDocument/2006/relationships/control" Target="activeX/activeX56.xml"/><Relationship Id="rId265" Type="http://schemas.openxmlformats.org/officeDocument/2006/relationships/image" Target="media/image129.png"/><Relationship Id="rId34" Type="http://schemas.openxmlformats.org/officeDocument/2006/relationships/image" Target="media/image5.jpeg"/><Relationship Id="rId50" Type="http://schemas.openxmlformats.org/officeDocument/2006/relationships/hyperlink" Target="http://www.thingiverse.com" TargetMode="External"/><Relationship Id="rId55" Type="http://schemas.openxmlformats.org/officeDocument/2006/relationships/image" Target="media/image17.png"/><Relationship Id="rId76" Type="http://schemas.openxmlformats.org/officeDocument/2006/relationships/image" Target="media/image38.png"/><Relationship Id="rId97" Type="http://schemas.openxmlformats.org/officeDocument/2006/relationships/image" Target="media/image58.png"/><Relationship Id="rId104" Type="http://schemas.openxmlformats.org/officeDocument/2006/relationships/image" Target="media/image65.png"/><Relationship Id="rId120" Type="http://schemas.openxmlformats.org/officeDocument/2006/relationships/image" Target="media/image81.png"/><Relationship Id="rId125" Type="http://schemas.openxmlformats.org/officeDocument/2006/relationships/image" Target="media/image86.png"/><Relationship Id="rId141" Type="http://schemas.openxmlformats.org/officeDocument/2006/relationships/image" Target="media/image102.png"/><Relationship Id="rId146" Type="http://schemas.openxmlformats.org/officeDocument/2006/relationships/image" Target="media/image107.png"/><Relationship Id="rId167" Type="http://schemas.openxmlformats.org/officeDocument/2006/relationships/image" Target="media/image122.png"/><Relationship Id="rId188" Type="http://schemas.openxmlformats.org/officeDocument/2006/relationships/hyperlink" Target="https://www.luisllamas.es/usar-arduino-con-los-imu-de-9dof-mpu-9150-y-mpu-9250/" TargetMode="External"/><Relationship Id="rId7" Type="http://schemas.openxmlformats.org/officeDocument/2006/relationships/endnotes" Target="endnotes.xml"/><Relationship Id="rId71" Type="http://schemas.openxmlformats.org/officeDocument/2006/relationships/image" Target="media/image33.png"/><Relationship Id="rId92" Type="http://schemas.openxmlformats.org/officeDocument/2006/relationships/image" Target="media/image53.png"/><Relationship Id="rId162" Type="http://schemas.openxmlformats.org/officeDocument/2006/relationships/hyperlink" Target="http://randomaerospace.com/" TargetMode="External"/><Relationship Id="rId183" Type="http://schemas.openxmlformats.org/officeDocument/2006/relationships/hyperlink" Target="https://www.olimex.com/Products/Components/Sensors/Gas/SNS-MQ135/resources/SNS-MQ135.pdf" TargetMode="External"/><Relationship Id="rId213" Type="http://schemas.openxmlformats.org/officeDocument/2006/relationships/control" Target="activeX/activeX10.xml"/><Relationship Id="rId218" Type="http://schemas.openxmlformats.org/officeDocument/2006/relationships/image" Target="media/image128.wmf"/><Relationship Id="rId234" Type="http://schemas.openxmlformats.org/officeDocument/2006/relationships/control" Target="activeX/activeX30.xml"/><Relationship Id="rId239" Type="http://schemas.openxmlformats.org/officeDocument/2006/relationships/control" Target="activeX/activeX35.xml"/><Relationship Id="rId2" Type="http://schemas.openxmlformats.org/officeDocument/2006/relationships/numbering" Target="numbering.xml"/><Relationship Id="rId29" Type="http://schemas.openxmlformats.org/officeDocument/2006/relationships/footer" Target="footer10.xml"/><Relationship Id="rId250" Type="http://schemas.openxmlformats.org/officeDocument/2006/relationships/control" Target="activeX/activeX46.xml"/><Relationship Id="rId255" Type="http://schemas.openxmlformats.org/officeDocument/2006/relationships/control" Target="activeX/activeX51.xml"/><Relationship Id="rId271" Type="http://schemas.openxmlformats.org/officeDocument/2006/relationships/image" Target="media/image134.png"/><Relationship Id="rId276" Type="http://schemas.openxmlformats.org/officeDocument/2006/relationships/footer" Target="footer13.xml"/><Relationship Id="rId24" Type="http://schemas.openxmlformats.org/officeDocument/2006/relationships/hyperlink" Target="file:///C:\Users\Portatil\Dropbox\UOC\TFG\PEC4\dbarraca_PEC4.docx" TargetMode="External"/><Relationship Id="rId40" Type="http://schemas.openxmlformats.org/officeDocument/2006/relationships/image" Target="media/image10.png"/><Relationship Id="rId45" Type="http://schemas.openxmlformats.org/officeDocument/2006/relationships/hyperlink" Target="https://www.cubesat.org/mailinglist" TargetMode="External"/><Relationship Id="rId66" Type="http://schemas.openxmlformats.org/officeDocument/2006/relationships/image" Target="media/image28.png"/><Relationship Id="rId87" Type="http://schemas.openxmlformats.org/officeDocument/2006/relationships/image" Target="media/image48.png"/><Relationship Id="rId110" Type="http://schemas.openxmlformats.org/officeDocument/2006/relationships/image" Target="media/image71.png"/><Relationship Id="rId115" Type="http://schemas.openxmlformats.org/officeDocument/2006/relationships/image" Target="media/image76.png"/><Relationship Id="rId131" Type="http://schemas.openxmlformats.org/officeDocument/2006/relationships/image" Target="media/image92.png"/><Relationship Id="rId136" Type="http://schemas.openxmlformats.org/officeDocument/2006/relationships/image" Target="media/image97.png"/><Relationship Id="rId157" Type="http://schemas.openxmlformats.org/officeDocument/2006/relationships/image" Target="media/image118.jpeg"/><Relationship Id="rId178" Type="http://schemas.openxmlformats.org/officeDocument/2006/relationships/hyperlink" Target="https://www.pumpkinspace.com/" TargetMode="External"/><Relationship Id="rId61" Type="http://schemas.openxmlformats.org/officeDocument/2006/relationships/image" Target="media/image23.png"/><Relationship Id="rId82" Type="http://schemas.openxmlformats.org/officeDocument/2006/relationships/hyperlink" Target="https://www.boe.es/eli/es/o/2017/10/25/etu1033" TargetMode="External"/><Relationship Id="rId152" Type="http://schemas.openxmlformats.org/officeDocument/2006/relationships/image" Target="media/image113.png"/><Relationship Id="rId173" Type="http://schemas.openxmlformats.org/officeDocument/2006/relationships/hyperlink" Target="https://es.wikipedia.org/wiki/Comunicaciones_por_sat%C3%A9lite" TargetMode="External"/><Relationship Id="rId194" Type="http://schemas.openxmlformats.org/officeDocument/2006/relationships/hyperlink" Target="https://www.semtech.com/" TargetMode="External"/><Relationship Id="rId199" Type="http://schemas.openxmlformats.org/officeDocument/2006/relationships/hyperlink" Target="http://predict.habhub.org/" TargetMode="External"/><Relationship Id="rId203" Type="http://schemas.openxmlformats.org/officeDocument/2006/relationships/image" Target="media/image127.wmf"/><Relationship Id="rId208" Type="http://schemas.openxmlformats.org/officeDocument/2006/relationships/control" Target="activeX/activeX5.xml"/><Relationship Id="rId229" Type="http://schemas.openxmlformats.org/officeDocument/2006/relationships/control" Target="activeX/activeX25.xml"/><Relationship Id="rId19" Type="http://schemas.openxmlformats.org/officeDocument/2006/relationships/footer" Target="footer9.xml"/><Relationship Id="rId224" Type="http://schemas.openxmlformats.org/officeDocument/2006/relationships/control" Target="activeX/activeX20.xml"/><Relationship Id="rId240" Type="http://schemas.openxmlformats.org/officeDocument/2006/relationships/control" Target="activeX/activeX36.xml"/><Relationship Id="rId245" Type="http://schemas.openxmlformats.org/officeDocument/2006/relationships/control" Target="activeX/activeX41.xml"/><Relationship Id="rId261" Type="http://schemas.openxmlformats.org/officeDocument/2006/relationships/control" Target="activeX/activeX57.xml"/><Relationship Id="rId266" Type="http://schemas.openxmlformats.org/officeDocument/2006/relationships/image" Target="media/image130.png"/><Relationship Id="rId14" Type="http://schemas.openxmlformats.org/officeDocument/2006/relationships/footer" Target="footer4.xml"/><Relationship Id="rId30" Type="http://schemas.openxmlformats.org/officeDocument/2006/relationships/footer" Target="footer11.xml"/><Relationship Id="rId35" Type="http://schemas.openxmlformats.org/officeDocument/2006/relationships/image" Target="media/image6.jpeg"/><Relationship Id="rId56" Type="http://schemas.openxmlformats.org/officeDocument/2006/relationships/image" Target="media/image18.png"/><Relationship Id="rId77" Type="http://schemas.openxmlformats.org/officeDocument/2006/relationships/image" Target="media/image39.png"/><Relationship Id="rId100" Type="http://schemas.openxmlformats.org/officeDocument/2006/relationships/image" Target="media/image61.png"/><Relationship Id="rId105" Type="http://schemas.openxmlformats.org/officeDocument/2006/relationships/image" Target="media/image66.png"/><Relationship Id="rId126" Type="http://schemas.openxmlformats.org/officeDocument/2006/relationships/image" Target="media/image87.png"/><Relationship Id="rId147" Type="http://schemas.openxmlformats.org/officeDocument/2006/relationships/image" Target="media/image108.png"/><Relationship Id="rId168" Type="http://schemas.openxmlformats.org/officeDocument/2006/relationships/hyperlink" Target="http://predict.habhub.org/" TargetMode="External"/><Relationship Id="rId8" Type="http://schemas.openxmlformats.org/officeDocument/2006/relationships/image" Target="media/image1.png"/><Relationship Id="rId51" Type="http://schemas.openxmlformats.org/officeDocument/2006/relationships/hyperlink" Target="https://www.thingiverse.com/thing:4096437" TargetMode="External"/><Relationship Id="rId72" Type="http://schemas.openxmlformats.org/officeDocument/2006/relationships/image" Target="media/image34.png"/><Relationship Id="rId93" Type="http://schemas.openxmlformats.org/officeDocument/2006/relationships/image" Target="media/image54.png"/><Relationship Id="rId98" Type="http://schemas.openxmlformats.org/officeDocument/2006/relationships/image" Target="media/image59.png"/><Relationship Id="rId121" Type="http://schemas.openxmlformats.org/officeDocument/2006/relationships/image" Target="media/image82.png"/><Relationship Id="rId142" Type="http://schemas.openxmlformats.org/officeDocument/2006/relationships/image" Target="media/image103.png"/><Relationship Id="rId163" Type="http://schemas.openxmlformats.org/officeDocument/2006/relationships/hyperlink" Target="http://randomaerospace.com/Random_Aerospace/Stuff.html" TargetMode="External"/><Relationship Id="rId184" Type="http://schemas.openxmlformats.org/officeDocument/2006/relationships/hyperlink" Target="https://static1.squarespace.com/static/5418c831e4b0fa4ecac1bacd/t/56e9b62337013b6c063a655a/1458157095454/cds_rev13_final2.pdf" TargetMode="External"/><Relationship Id="rId189" Type="http://schemas.openxmlformats.org/officeDocument/2006/relationships/hyperlink" Target="https://invensense.tdk.com/wp-content/uploads/2015/02/PS-MPU-9250A-01-v1.1.pdf" TargetMode="External"/><Relationship Id="rId219" Type="http://schemas.openxmlformats.org/officeDocument/2006/relationships/control" Target="activeX/activeX15.xml"/><Relationship Id="rId3" Type="http://schemas.openxmlformats.org/officeDocument/2006/relationships/styles" Target="styles.xml"/><Relationship Id="rId214" Type="http://schemas.openxmlformats.org/officeDocument/2006/relationships/control" Target="activeX/activeX11.xml"/><Relationship Id="rId230" Type="http://schemas.openxmlformats.org/officeDocument/2006/relationships/control" Target="activeX/activeX26.xml"/><Relationship Id="rId235" Type="http://schemas.openxmlformats.org/officeDocument/2006/relationships/control" Target="activeX/activeX31.xml"/><Relationship Id="rId251" Type="http://schemas.openxmlformats.org/officeDocument/2006/relationships/control" Target="activeX/activeX47.xml"/><Relationship Id="rId256" Type="http://schemas.openxmlformats.org/officeDocument/2006/relationships/control" Target="activeX/activeX52.xml"/><Relationship Id="rId277" Type="http://schemas.openxmlformats.org/officeDocument/2006/relationships/footer" Target="footer14.xml"/><Relationship Id="rId25" Type="http://schemas.openxmlformats.org/officeDocument/2006/relationships/hyperlink" Target="file:///C:\Users\Portatil\Dropbox\UOC\TFG\PEC4\dbarraca_PEC4.docx" TargetMode="External"/><Relationship Id="rId46" Type="http://schemas.openxmlformats.org/officeDocument/2006/relationships/image" Target="media/image11.png"/><Relationship Id="rId67" Type="http://schemas.openxmlformats.org/officeDocument/2006/relationships/image" Target="media/image29.png"/><Relationship Id="rId116" Type="http://schemas.openxmlformats.org/officeDocument/2006/relationships/image" Target="media/image77.png"/><Relationship Id="rId137" Type="http://schemas.openxmlformats.org/officeDocument/2006/relationships/image" Target="media/image98.png"/><Relationship Id="rId158" Type="http://schemas.openxmlformats.org/officeDocument/2006/relationships/image" Target="media/image119.png"/><Relationship Id="rId272" Type="http://schemas.openxmlformats.org/officeDocument/2006/relationships/image" Target="media/image135.png"/><Relationship Id="rId20" Type="http://schemas.openxmlformats.org/officeDocument/2006/relationships/hyperlink" Target="file:///C:\Users\Portatil\Dropbox\UOC\TFG\PEC4\dbarraca_PEC4.docx" TargetMode="External"/><Relationship Id="rId41" Type="http://schemas.openxmlformats.org/officeDocument/2006/relationships/hyperlink" Target="https://static.e-publishing.af.mil/production/1/afspc/publication/afspcman91-710v3/afspcman91-710v3.pdf" TargetMode="External"/><Relationship Id="rId62" Type="http://schemas.openxmlformats.org/officeDocument/2006/relationships/image" Target="media/image24.png"/><Relationship Id="rId83" Type="http://schemas.openxmlformats.org/officeDocument/2006/relationships/image" Target="media/image44.png"/><Relationship Id="rId88" Type="http://schemas.openxmlformats.org/officeDocument/2006/relationships/image" Target="media/image49.png"/><Relationship Id="rId111" Type="http://schemas.openxmlformats.org/officeDocument/2006/relationships/image" Target="media/image72.png"/><Relationship Id="rId132" Type="http://schemas.openxmlformats.org/officeDocument/2006/relationships/image" Target="media/image93.png"/><Relationship Id="rId153" Type="http://schemas.openxmlformats.org/officeDocument/2006/relationships/image" Target="media/image114.png"/><Relationship Id="rId174" Type="http://schemas.openxmlformats.org/officeDocument/2006/relationships/hyperlink" Target="https://alen.space/es/guia-basica-nanosatelites/" TargetMode="External"/><Relationship Id="rId179" Type="http://schemas.openxmlformats.org/officeDocument/2006/relationships/hyperlink" Target="https://www.cubesatshop.com/" TargetMode="External"/><Relationship Id="rId195" Type="http://schemas.openxmlformats.org/officeDocument/2006/relationships/hyperlink" Target="https://lora-alliance.org/" TargetMode="External"/><Relationship Id="rId209" Type="http://schemas.openxmlformats.org/officeDocument/2006/relationships/control" Target="activeX/activeX6.xml"/><Relationship Id="rId190" Type="http://schemas.openxmlformats.org/officeDocument/2006/relationships/hyperlink" Target="http://www.roithner-laser.com/datasheets/pd/uv/guva-s12sd.pdf" TargetMode="External"/><Relationship Id="rId204" Type="http://schemas.openxmlformats.org/officeDocument/2006/relationships/control" Target="activeX/activeX1.xml"/><Relationship Id="rId220" Type="http://schemas.openxmlformats.org/officeDocument/2006/relationships/control" Target="activeX/activeX16.xml"/><Relationship Id="rId225" Type="http://schemas.openxmlformats.org/officeDocument/2006/relationships/control" Target="activeX/activeX21.xml"/><Relationship Id="rId241" Type="http://schemas.openxmlformats.org/officeDocument/2006/relationships/control" Target="activeX/activeX37.xml"/><Relationship Id="rId246" Type="http://schemas.openxmlformats.org/officeDocument/2006/relationships/control" Target="activeX/activeX42.xml"/><Relationship Id="rId267" Type="http://schemas.openxmlformats.org/officeDocument/2006/relationships/image" Target="media/image131.png"/><Relationship Id="rId15" Type="http://schemas.openxmlformats.org/officeDocument/2006/relationships/footer" Target="footer5.xml"/><Relationship Id="rId36" Type="http://schemas.openxmlformats.org/officeDocument/2006/relationships/image" Target="media/image7.jpeg"/><Relationship Id="rId57" Type="http://schemas.openxmlformats.org/officeDocument/2006/relationships/image" Target="media/image19.png"/><Relationship Id="rId106" Type="http://schemas.openxmlformats.org/officeDocument/2006/relationships/image" Target="media/image67.png"/><Relationship Id="rId127" Type="http://schemas.openxmlformats.org/officeDocument/2006/relationships/image" Target="media/image88.png"/><Relationship Id="rId262" Type="http://schemas.openxmlformats.org/officeDocument/2006/relationships/hyperlink" Target="https://www.enaire.es/Politica_de_privacidad" TargetMode="External"/><Relationship Id="rId10" Type="http://schemas.openxmlformats.org/officeDocument/2006/relationships/hyperlink" Target="http://creativecommons.org/licenses/by-nc-nd/3.0/es/" TargetMode="External"/><Relationship Id="rId31" Type="http://schemas.openxmlformats.org/officeDocument/2006/relationships/footer" Target="footer12.xml"/><Relationship Id="rId52" Type="http://schemas.openxmlformats.org/officeDocument/2006/relationships/image" Target="media/image14.jpeg"/><Relationship Id="rId73" Type="http://schemas.openxmlformats.org/officeDocument/2006/relationships/image" Target="media/image35.png"/><Relationship Id="rId78" Type="http://schemas.openxmlformats.org/officeDocument/2006/relationships/image" Target="media/image40.png"/><Relationship Id="rId94" Type="http://schemas.openxmlformats.org/officeDocument/2006/relationships/image" Target="media/image55.png"/><Relationship Id="rId99" Type="http://schemas.openxmlformats.org/officeDocument/2006/relationships/image" Target="media/image60.png"/><Relationship Id="rId101" Type="http://schemas.openxmlformats.org/officeDocument/2006/relationships/image" Target="media/image62.png"/><Relationship Id="rId122" Type="http://schemas.openxmlformats.org/officeDocument/2006/relationships/image" Target="media/image83.png"/><Relationship Id="rId143" Type="http://schemas.openxmlformats.org/officeDocument/2006/relationships/image" Target="media/image104.png"/><Relationship Id="rId148" Type="http://schemas.openxmlformats.org/officeDocument/2006/relationships/image" Target="media/image109.jpeg"/><Relationship Id="rId164" Type="http://schemas.openxmlformats.org/officeDocument/2006/relationships/hyperlink" Target="http://randomaerospace.com/Random_Aerospace/Parachutes.html" TargetMode="External"/><Relationship Id="rId169" Type="http://schemas.openxmlformats.org/officeDocument/2006/relationships/image" Target="media/image123.png"/><Relationship Id="rId185" Type="http://schemas.openxmlformats.org/officeDocument/2006/relationships/hyperlink" Target="https://static.e-publishing.af.mil/production/1/afspc/publication/afspcman91-710v3/afspcman91-710v3.pdf" TargetMode="External"/><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hyperlink" Target="https://www.interorbital.com/" TargetMode="External"/><Relationship Id="rId210" Type="http://schemas.openxmlformats.org/officeDocument/2006/relationships/control" Target="activeX/activeX7.xml"/><Relationship Id="rId215" Type="http://schemas.openxmlformats.org/officeDocument/2006/relationships/control" Target="activeX/activeX12.xml"/><Relationship Id="rId236" Type="http://schemas.openxmlformats.org/officeDocument/2006/relationships/control" Target="activeX/activeX32.xml"/><Relationship Id="rId257" Type="http://schemas.openxmlformats.org/officeDocument/2006/relationships/control" Target="activeX/activeX53.xml"/><Relationship Id="rId278" Type="http://schemas.openxmlformats.org/officeDocument/2006/relationships/footer" Target="footer15.xml"/><Relationship Id="rId26" Type="http://schemas.openxmlformats.org/officeDocument/2006/relationships/hyperlink" Target="file:///C:\Users\Portatil\Dropbox\UOC\TFG\PEC4\dbarraca_PEC4.docx" TargetMode="External"/><Relationship Id="rId231" Type="http://schemas.openxmlformats.org/officeDocument/2006/relationships/control" Target="activeX/activeX27.xml"/><Relationship Id="rId252" Type="http://schemas.openxmlformats.org/officeDocument/2006/relationships/control" Target="activeX/activeX48.xml"/><Relationship Id="rId273" Type="http://schemas.openxmlformats.org/officeDocument/2006/relationships/image" Target="media/image136.png"/><Relationship Id="rId47" Type="http://schemas.openxmlformats.org/officeDocument/2006/relationships/hyperlink" Target="https://static1.squarespace.com/static/5418c831e4b0fa4ecac1bacd/t/56e9b6b2746fb91d08a588e2/1458157235787/cac_forms_rev13cds.pdf" TargetMode="External"/><Relationship Id="rId68" Type="http://schemas.openxmlformats.org/officeDocument/2006/relationships/image" Target="media/image30.png"/><Relationship Id="rId89" Type="http://schemas.openxmlformats.org/officeDocument/2006/relationships/image" Target="media/image50.png"/><Relationship Id="rId112" Type="http://schemas.openxmlformats.org/officeDocument/2006/relationships/image" Target="media/image73.png"/><Relationship Id="rId133" Type="http://schemas.openxmlformats.org/officeDocument/2006/relationships/image" Target="media/image94.png"/><Relationship Id="rId154" Type="http://schemas.openxmlformats.org/officeDocument/2006/relationships/image" Target="media/image115.jpeg"/><Relationship Id="rId175" Type="http://schemas.openxmlformats.org/officeDocument/2006/relationships/hyperlink" Target="https://es.wikipedia.org/wiki/CubeSat" TargetMode="External"/><Relationship Id="rId196" Type="http://schemas.openxmlformats.org/officeDocument/2006/relationships/hyperlink" Target="https://www.semtech.com/products/wireless-rf/lora-transceivers/sx1278" TargetMode="External"/><Relationship Id="rId200" Type="http://schemas.openxmlformats.org/officeDocument/2006/relationships/hyperlink" Target="http://predict.habhub.org/" TargetMode="External"/><Relationship Id="rId16" Type="http://schemas.openxmlformats.org/officeDocument/2006/relationships/footer" Target="footer6.xml"/><Relationship Id="rId221" Type="http://schemas.openxmlformats.org/officeDocument/2006/relationships/control" Target="activeX/activeX17.xml"/><Relationship Id="rId242" Type="http://schemas.openxmlformats.org/officeDocument/2006/relationships/control" Target="activeX/activeX38.xml"/><Relationship Id="rId263" Type="http://schemas.openxmlformats.org/officeDocument/2006/relationships/control" Target="activeX/activeX58.xml"/><Relationship Id="rId37" Type="http://schemas.openxmlformats.org/officeDocument/2006/relationships/image" Target="media/image8.jpeg"/><Relationship Id="rId58" Type="http://schemas.openxmlformats.org/officeDocument/2006/relationships/image" Target="media/image20.png"/><Relationship Id="rId79" Type="http://schemas.openxmlformats.org/officeDocument/2006/relationships/image" Target="media/image41.png"/><Relationship Id="rId102" Type="http://schemas.openxmlformats.org/officeDocument/2006/relationships/image" Target="media/image63.png"/><Relationship Id="rId123" Type="http://schemas.openxmlformats.org/officeDocument/2006/relationships/image" Target="media/image84.png"/><Relationship Id="rId144" Type="http://schemas.openxmlformats.org/officeDocument/2006/relationships/image" Target="media/image105.png"/><Relationship Id="rId90" Type="http://schemas.openxmlformats.org/officeDocument/2006/relationships/image" Target="media/image51.png"/><Relationship Id="rId165" Type="http://schemas.openxmlformats.org/officeDocument/2006/relationships/image" Target="media/image121.png"/><Relationship Id="rId186" Type="http://schemas.openxmlformats.org/officeDocument/2006/relationships/hyperlink" Target="https://outgassing.nasa.gov/" TargetMode="External"/><Relationship Id="rId211" Type="http://schemas.openxmlformats.org/officeDocument/2006/relationships/control" Target="activeX/activeX8.xml"/><Relationship Id="rId232" Type="http://schemas.openxmlformats.org/officeDocument/2006/relationships/control" Target="activeX/activeX28.xml"/><Relationship Id="rId253" Type="http://schemas.openxmlformats.org/officeDocument/2006/relationships/control" Target="activeX/activeX49.xml"/><Relationship Id="rId274" Type="http://schemas.openxmlformats.org/officeDocument/2006/relationships/image" Target="media/image137.jpeg"/><Relationship Id="rId27" Type="http://schemas.openxmlformats.org/officeDocument/2006/relationships/hyperlink" Target="file:///C:\Users\Portatil\Dropbox\UOC\TFG\PEC4\dbarraca_PEC4.docx" TargetMode="External"/><Relationship Id="rId48" Type="http://schemas.openxmlformats.org/officeDocument/2006/relationships/image" Target="media/image12.png"/><Relationship Id="rId69" Type="http://schemas.openxmlformats.org/officeDocument/2006/relationships/image" Target="media/image31.png"/><Relationship Id="rId113" Type="http://schemas.openxmlformats.org/officeDocument/2006/relationships/image" Target="media/image74.png"/><Relationship Id="rId134" Type="http://schemas.openxmlformats.org/officeDocument/2006/relationships/image" Target="media/image95.png"/><Relationship Id="rId80" Type="http://schemas.openxmlformats.org/officeDocument/2006/relationships/image" Target="media/image42.png"/><Relationship Id="rId155" Type="http://schemas.openxmlformats.org/officeDocument/2006/relationships/image" Target="media/image116.png"/><Relationship Id="rId176" Type="http://schemas.openxmlformats.org/officeDocument/2006/relationships/hyperlink" Target="https://www.youbioit.com/es/article/shared-information/28388/que-son-los-nanosatelites-cubesat" TargetMode="External"/><Relationship Id="rId197" Type="http://schemas.openxmlformats.org/officeDocument/2006/relationships/hyperlink" Target="https://www.enaire.es/home" TargetMode="External"/><Relationship Id="rId201" Type="http://schemas.openxmlformats.org/officeDocument/2006/relationships/image" Target="media/image125.jpeg"/><Relationship Id="rId222" Type="http://schemas.openxmlformats.org/officeDocument/2006/relationships/control" Target="activeX/activeX18.xml"/><Relationship Id="rId243" Type="http://schemas.openxmlformats.org/officeDocument/2006/relationships/control" Target="activeX/activeX39.xml"/><Relationship Id="rId264" Type="http://schemas.openxmlformats.org/officeDocument/2006/relationships/hyperlink" Target="mailto:cop@enaire.es" TargetMode="External"/><Relationship Id="rId17" Type="http://schemas.openxmlformats.org/officeDocument/2006/relationships/footer" Target="footer7.xml"/><Relationship Id="rId38" Type="http://schemas.openxmlformats.org/officeDocument/2006/relationships/image" Target="media/image9.jpeg"/><Relationship Id="rId59" Type="http://schemas.openxmlformats.org/officeDocument/2006/relationships/image" Target="media/image21.png"/><Relationship Id="rId103" Type="http://schemas.openxmlformats.org/officeDocument/2006/relationships/image" Target="media/image64.png"/><Relationship Id="rId124" Type="http://schemas.openxmlformats.org/officeDocument/2006/relationships/image" Target="media/image85.png"/><Relationship Id="rId70" Type="http://schemas.openxmlformats.org/officeDocument/2006/relationships/image" Target="media/image32.png"/><Relationship Id="rId91" Type="http://schemas.openxmlformats.org/officeDocument/2006/relationships/image" Target="media/image52.png"/><Relationship Id="rId145" Type="http://schemas.openxmlformats.org/officeDocument/2006/relationships/image" Target="media/image106.png"/><Relationship Id="rId166" Type="http://schemas.openxmlformats.org/officeDocument/2006/relationships/hyperlink" Target="http://randomaerospace.com/Random_Aerospace/Balloons.html" TargetMode="External"/><Relationship Id="rId187" Type="http://schemas.openxmlformats.org/officeDocument/2006/relationships/hyperlink" Target="https://www.cubesat.org/" TargetMode="External"/><Relationship Id="rId1" Type="http://schemas.openxmlformats.org/officeDocument/2006/relationships/customXml" Target="../customXml/item1.xml"/><Relationship Id="rId212" Type="http://schemas.openxmlformats.org/officeDocument/2006/relationships/control" Target="activeX/activeX9.xml"/><Relationship Id="rId233" Type="http://schemas.openxmlformats.org/officeDocument/2006/relationships/control" Target="activeX/activeX29.xml"/><Relationship Id="rId254" Type="http://schemas.openxmlformats.org/officeDocument/2006/relationships/control" Target="activeX/activeX50.xml"/><Relationship Id="rId28" Type="http://schemas.openxmlformats.org/officeDocument/2006/relationships/hyperlink" Target="file:///C:\Users\Portatil\Dropbox\UOC\TFG\PEC4\dbarraca_PEC4.docx" TargetMode="External"/><Relationship Id="rId49" Type="http://schemas.openxmlformats.org/officeDocument/2006/relationships/image" Target="media/image13.png"/><Relationship Id="rId114" Type="http://schemas.openxmlformats.org/officeDocument/2006/relationships/image" Target="media/image75.png"/><Relationship Id="rId275" Type="http://schemas.openxmlformats.org/officeDocument/2006/relationships/image" Target="media/image138.png"/><Relationship Id="rId60" Type="http://schemas.openxmlformats.org/officeDocument/2006/relationships/image" Target="media/image22.png"/><Relationship Id="rId81" Type="http://schemas.openxmlformats.org/officeDocument/2006/relationships/image" Target="media/image43.png"/><Relationship Id="rId135" Type="http://schemas.openxmlformats.org/officeDocument/2006/relationships/image" Target="media/image96.png"/><Relationship Id="rId156" Type="http://schemas.openxmlformats.org/officeDocument/2006/relationships/image" Target="media/image117.png"/><Relationship Id="rId177" Type="http://schemas.openxmlformats.org/officeDocument/2006/relationships/hyperlink" Target="https://www.esa.int/Enabling_Support/Preparing_for_the_Future/Discovery_and_Preparation/CubeSats" TargetMode="External"/><Relationship Id="rId198" Type="http://schemas.openxmlformats.org/officeDocument/2006/relationships/hyperlink" Target="http://randomaerospace.com/" TargetMode="External"/></Relationships>
</file>

<file path=word/activeX/_rels/activeX1.xml.rels><?xml version="1.0" encoding="UTF-8" standalone="yes"?>
<Relationships xmlns="http://schemas.openxmlformats.org/package/2006/relationships"><Relationship Id="rId1" Type="http://schemas.microsoft.com/office/2006/relationships/activeXControlBinary" Target="activeX1.bin"/></Relationships>
</file>

<file path=word/activeX/_rels/activeX10.xml.rels><?xml version="1.0" encoding="UTF-8" standalone="yes"?>
<Relationships xmlns="http://schemas.openxmlformats.org/package/2006/relationships"><Relationship Id="rId1" Type="http://schemas.microsoft.com/office/2006/relationships/activeXControlBinary" Target="activeX10.bin"/></Relationships>
</file>

<file path=word/activeX/_rels/activeX11.xml.rels><?xml version="1.0" encoding="UTF-8" standalone="yes"?>
<Relationships xmlns="http://schemas.openxmlformats.org/package/2006/relationships"><Relationship Id="rId1" Type="http://schemas.microsoft.com/office/2006/relationships/activeXControlBinary" Target="activeX11.bin"/></Relationships>
</file>

<file path=word/activeX/_rels/activeX12.xml.rels><?xml version="1.0" encoding="UTF-8" standalone="yes"?>
<Relationships xmlns="http://schemas.openxmlformats.org/package/2006/relationships"><Relationship Id="rId1" Type="http://schemas.microsoft.com/office/2006/relationships/activeXControlBinary" Target="activeX12.bin"/></Relationships>
</file>

<file path=word/activeX/_rels/activeX13.xml.rels><?xml version="1.0" encoding="UTF-8" standalone="yes"?>
<Relationships xmlns="http://schemas.openxmlformats.org/package/2006/relationships"><Relationship Id="rId1" Type="http://schemas.microsoft.com/office/2006/relationships/activeXControlBinary" Target="activeX13.bin"/></Relationships>
</file>

<file path=word/activeX/_rels/activeX14.xml.rels><?xml version="1.0" encoding="UTF-8" standalone="yes"?>
<Relationships xmlns="http://schemas.openxmlformats.org/package/2006/relationships"><Relationship Id="rId1" Type="http://schemas.microsoft.com/office/2006/relationships/activeXControlBinary" Target="activeX14.bin"/></Relationships>
</file>

<file path=word/activeX/_rels/activeX15.xml.rels><?xml version="1.0" encoding="UTF-8" standalone="yes"?>
<Relationships xmlns="http://schemas.openxmlformats.org/package/2006/relationships"><Relationship Id="rId1" Type="http://schemas.microsoft.com/office/2006/relationships/activeXControlBinary" Target="activeX15.bin"/></Relationships>
</file>

<file path=word/activeX/_rels/activeX16.xml.rels><?xml version="1.0" encoding="UTF-8" standalone="yes"?>
<Relationships xmlns="http://schemas.openxmlformats.org/package/2006/relationships"><Relationship Id="rId1" Type="http://schemas.microsoft.com/office/2006/relationships/activeXControlBinary" Target="activeX16.bin"/></Relationships>
</file>

<file path=word/activeX/_rels/activeX17.xml.rels><?xml version="1.0" encoding="UTF-8" standalone="yes"?>
<Relationships xmlns="http://schemas.openxmlformats.org/package/2006/relationships"><Relationship Id="rId1" Type="http://schemas.microsoft.com/office/2006/relationships/activeXControlBinary" Target="activeX17.bin"/></Relationships>
</file>

<file path=word/activeX/_rels/activeX18.xml.rels><?xml version="1.0" encoding="UTF-8" standalone="yes"?>
<Relationships xmlns="http://schemas.openxmlformats.org/package/2006/relationships"><Relationship Id="rId1" Type="http://schemas.microsoft.com/office/2006/relationships/activeXControlBinary" Target="activeX18.bin"/></Relationships>
</file>

<file path=word/activeX/_rels/activeX19.xml.rels><?xml version="1.0" encoding="UTF-8" standalone="yes"?>
<Relationships xmlns="http://schemas.openxmlformats.org/package/2006/relationships"><Relationship Id="rId1" Type="http://schemas.microsoft.com/office/2006/relationships/activeXControlBinary" Target="activeX19.bin"/></Relationships>
</file>

<file path=word/activeX/_rels/activeX2.xml.rels><?xml version="1.0" encoding="UTF-8" standalone="yes"?>
<Relationships xmlns="http://schemas.openxmlformats.org/package/2006/relationships"><Relationship Id="rId1" Type="http://schemas.microsoft.com/office/2006/relationships/activeXControlBinary" Target="activeX2.bin"/></Relationships>
</file>

<file path=word/activeX/_rels/activeX20.xml.rels><?xml version="1.0" encoding="UTF-8" standalone="yes"?>
<Relationships xmlns="http://schemas.openxmlformats.org/package/2006/relationships"><Relationship Id="rId1" Type="http://schemas.microsoft.com/office/2006/relationships/activeXControlBinary" Target="activeX20.bin"/></Relationships>
</file>

<file path=word/activeX/_rels/activeX21.xml.rels><?xml version="1.0" encoding="UTF-8" standalone="yes"?>
<Relationships xmlns="http://schemas.openxmlformats.org/package/2006/relationships"><Relationship Id="rId1" Type="http://schemas.microsoft.com/office/2006/relationships/activeXControlBinary" Target="activeX21.bin"/></Relationships>
</file>

<file path=word/activeX/_rels/activeX22.xml.rels><?xml version="1.0" encoding="UTF-8" standalone="yes"?>
<Relationships xmlns="http://schemas.openxmlformats.org/package/2006/relationships"><Relationship Id="rId1" Type="http://schemas.microsoft.com/office/2006/relationships/activeXControlBinary" Target="activeX22.bin"/></Relationships>
</file>

<file path=word/activeX/_rels/activeX23.xml.rels><?xml version="1.0" encoding="UTF-8" standalone="yes"?>
<Relationships xmlns="http://schemas.openxmlformats.org/package/2006/relationships"><Relationship Id="rId1" Type="http://schemas.microsoft.com/office/2006/relationships/activeXControlBinary" Target="activeX23.bin"/></Relationships>
</file>

<file path=word/activeX/_rels/activeX24.xml.rels><?xml version="1.0" encoding="UTF-8" standalone="yes"?>
<Relationships xmlns="http://schemas.openxmlformats.org/package/2006/relationships"><Relationship Id="rId1" Type="http://schemas.microsoft.com/office/2006/relationships/activeXControlBinary" Target="activeX24.bin"/></Relationships>
</file>

<file path=word/activeX/_rels/activeX25.xml.rels><?xml version="1.0" encoding="UTF-8" standalone="yes"?>
<Relationships xmlns="http://schemas.openxmlformats.org/package/2006/relationships"><Relationship Id="rId1" Type="http://schemas.microsoft.com/office/2006/relationships/activeXControlBinary" Target="activeX25.bin"/></Relationships>
</file>

<file path=word/activeX/_rels/activeX26.xml.rels><?xml version="1.0" encoding="UTF-8" standalone="yes"?>
<Relationships xmlns="http://schemas.openxmlformats.org/package/2006/relationships"><Relationship Id="rId1" Type="http://schemas.microsoft.com/office/2006/relationships/activeXControlBinary" Target="activeX26.bin"/></Relationships>
</file>

<file path=word/activeX/_rels/activeX27.xml.rels><?xml version="1.0" encoding="UTF-8" standalone="yes"?>
<Relationships xmlns="http://schemas.openxmlformats.org/package/2006/relationships"><Relationship Id="rId1" Type="http://schemas.microsoft.com/office/2006/relationships/activeXControlBinary" Target="activeX27.bin"/></Relationships>
</file>

<file path=word/activeX/_rels/activeX28.xml.rels><?xml version="1.0" encoding="UTF-8" standalone="yes"?>
<Relationships xmlns="http://schemas.openxmlformats.org/package/2006/relationships"><Relationship Id="rId1" Type="http://schemas.microsoft.com/office/2006/relationships/activeXControlBinary" Target="activeX28.bin"/></Relationships>
</file>

<file path=word/activeX/_rels/activeX29.xml.rels><?xml version="1.0" encoding="UTF-8" standalone="yes"?>
<Relationships xmlns="http://schemas.openxmlformats.org/package/2006/relationships"><Relationship Id="rId1" Type="http://schemas.microsoft.com/office/2006/relationships/activeXControlBinary" Target="activeX29.bin"/></Relationships>
</file>

<file path=word/activeX/_rels/activeX3.xml.rels><?xml version="1.0" encoding="UTF-8" standalone="yes"?>
<Relationships xmlns="http://schemas.openxmlformats.org/package/2006/relationships"><Relationship Id="rId1" Type="http://schemas.microsoft.com/office/2006/relationships/activeXControlBinary" Target="activeX3.bin"/></Relationships>
</file>

<file path=word/activeX/_rels/activeX30.xml.rels><?xml version="1.0" encoding="UTF-8" standalone="yes"?>
<Relationships xmlns="http://schemas.openxmlformats.org/package/2006/relationships"><Relationship Id="rId1" Type="http://schemas.microsoft.com/office/2006/relationships/activeXControlBinary" Target="activeX30.bin"/></Relationships>
</file>

<file path=word/activeX/_rels/activeX31.xml.rels><?xml version="1.0" encoding="UTF-8" standalone="yes"?>
<Relationships xmlns="http://schemas.openxmlformats.org/package/2006/relationships"><Relationship Id="rId1" Type="http://schemas.microsoft.com/office/2006/relationships/activeXControlBinary" Target="activeX31.bin"/></Relationships>
</file>

<file path=word/activeX/_rels/activeX32.xml.rels><?xml version="1.0" encoding="UTF-8" standalone="yes"?>
<Relationships xmlns="http://schemas.openxmlformats.org/package/2006/relationships"><Relationship Id="rId1" Type="http://schemas.microsoft.com/office/2006/relationships/activeXControlBinary" Target="activeX32.bin"/></Relationships>
</file>

<file path=word/activeX/_rels/activeX33.xml.rels><?xml version="1.0" encoding="UTF-8" standalone="yes"?>
<Relationships xmlns="http://schemas.openxmlformats.org/package/2006/relationships"><Relationship Id="rId1" Type="http://schemas.microsoft.com/office/2006/relationships/activeXControlBinary" Target="activeX33.bin"/></Relationships>
</file>

<file path=word/activeX/_rels/activeX34.xml.rels><?xml version="1.0" encoding="UTF-8" standalone="yes"?>
<Relationships xmlns="http://schemas.openxmlformats.org/package/2006/relationships"><Relationship Id="rId1" Type="http://schemas.microsoft.com/office/2006/relationships/activeXControlBinary" Target="activeX34.bin"/></Relationships>
</file>

<file path=word/activeX/_rels/activeX35.xml.rels><?xml version="1.0" encoding="UTF-8" standalone="yes"?>
<Relationships xmlns="http://schemas.openxmlformats.org/package/2006/relationships"><Relationship Id="rId1" Type="http://schemas.microsoft.com/office/2006/relationships/activeXControlBinary" Target="activeX35.bin"/></Relationships>
</file>

<file path=word/activeX/_rels/activeX36.xml.rels><?xml version="1.0" encoding="UTF-8" standalone="yes"?>
<Relationships xmlns="http://schemas.openxmlformats.org/package/2006/relationships"><Relationship Id="rId1" Type="http://schemas.microsoft.com/office/2006/relationships/activeXControlBinary" Target="activeX36.bin"/></Relationships>
</file>

<file path=word/activeX/_rels/activeX37.xml.rels><?xml version="1.0" encoding="UTF-8" standalone="yes"?>
<Relationships xmlns="http://schemas.openxmlformats.org/package/2006/relationships"><Relationship Id="rId1" Type="http://schemas.microsoft.com/office/2006/relationships/activeXControlBinary" Target="activeX37.bin"/></Relationships>
</file>

<file path=word/activeX/_rels/activeX38.xml.rels><?xml version="1.0" encoding="UTF-8" standalone="yes"?>
<Relationships xmlns="http://schemas.openxmlformats.org/package/2006/relationships"><Relationship Id="rId1" Type="http://schemas.microsoft.com/office/2006/relationships/activeXControlBinary" Target="activeX38.bin"/></Relationships>
</file>

<file path=word/activeX/_rels/activeX39.xml.rels><?xml version="1.0" encoding="UTF-8" standalone="yes"?>
<Relationships xmlns="http://schemas.openxmlformats.org/package/2006/relationships"><Relationship Id="rId1" Type="http://schemas.microsoft.com/office/2006/relationships/activeXControlBinary" Target="activeX39.bin"/></Relationships>
</file>

<file path=word/activeX/_rels/activeX4.xml.rels><?xml version="1.0" encoding="UTF-8" standalone="yes"?>
<Relationships xmlns="http://schemas.openxmlformats.org/package/2006/relationships"><Relationship Id="rId1" Type="http://schemas.microsoft.com/office/2006/relationships/activeXControlBinary" Target="activeX4.bin"/></Relationships>
</file>

<file path=word/activeX/_rels/activeX40.xml.rels><?xml version="1.0" encoding="UTF-8" standalone="yes"?>
<Relationships xmlns="http://schemas.openxmlformats.org/package/2006/relationships"><Relationship Id="rId1" Type="http://schemas.microsoft.com/office/2006/relationships/activeXControlBinary" Target="activeX40.bin"/></Relationships>
</file>

<file path=word/activeX/_rels/activeX41.xml.rels><?xml version="1.0" encoding="UTF-8" standalone="yes"?>
<Relationships xmlns="http://schemas.openxmlformats.org/package/2006/relationships"><Relationship Id="rId1" Type="http://schemas.microsoft.com/office/2006/relationships/activeXControlBinary" Target="activeX41.bin"/></Relationships>
</file>

<file path=word/activeX/_rels/activeX42.xml.rels><?xml version="1.0" encoding="UTF-8" standalone="yes"?>
<Relationships xmlns="http://schemas.openxmlformats.org/package/2006/relationships"><Relationship Id="rId1" Type="http://schemas.microsoft.com/office/2006/relationships/activeXControlBinary" Target="activeX42.bin"/></Relationships>
</file>

<file path=word/activeX/_rels/activeX43.xml.rels><?xml version="1.0" encoding="UTF-8" standalone="yes"?>
<Relationships xmlns="http://schemas.openxmlformats.org/package/2006/relationships"><Relationship Id="rId1" Type="http://schemas.microsoft.com/office/2006/relationships/activeXControlBinary" Target="activeX43.bin"/></Relationships>
</file>

<file path=word/activeX/_rels/activeX44.xml.rels><?xml version="1.0" encoding="UTF-8" standalone="yes"?>
<Relationships xmlns="http://schemas.openxmlformats.org/package/2006/relationships"><Relationship Id="rId1" Type="http://schemas.microsoft.com/office/2006/relationships/activeXControlBinary" Target="activeX44.bin"/></Relationships>
</file>

<file path=word/activeX/_rels/activeX45.xml.rels><?xml version="1.0" encoding="UTF-8" standalone="yes"?>
<Relationships xmlns="http://schemas.openxmlformats.org/package/2006/relationships"><Relationship Id="rId1" Type="http://schemas.microsoft.com/office/2006/relationships/activeXControlBinary" Target="activeX45.bin"/></Relationships>
</file>

<file path=word/activeX/_rels/activeX46.xml.rels><?xml version="1.0" encoding="UTF-8" standalone="yes"?>
<Relationships xmlns="http://schemas.openxmlformats.org/package/2006/relationships"><Relationship Id="rId1" Type="http://schemas.microsoft.com/office/2006/relationships/activeXControlBinary" Target="activeX46.bin"/></Relationships>
</file>

<file path=word/activeX/_rels/activeX47.xml.rels><?xml version="1.0" encoding="UTF-8" standalone="yes"?>
<Relationships xmlns="http://schemas.openxmlformats.org/package/2006/relationships"><Relationship Id="rId1" Type="http://schemas.microsoft.com/office/2006/relationships/activeXControlBinary" Target="activeX47.bin"/></Relationships>
</file>

<file path=word/activeX/_rels/activeX48.xml.rels><?xml version="1.0" encoding="UTF-8" standalone="yes"?>
<Relationships xmlns="http://schemas.openxmlformats.org/package/2006/relationships"><Relationship Id="rId1" Type="http://schemas.microsoft.com/office/2006/relationships/activeXControlBinary" Target="activeX48.bin"/></Relationships>
</file>

<file path=word/activeX/_rels/activeX49.xml.rels><?xml version="1.0" encoding="UTF-8" standalone="yes"?>
<Relationships xmlns="http://schemas.openxmlformats.org/package/2006/relationships"><Relationship Id="rId1" Type="http://schemas.microsoft.com/office/2006/relationships/activeXControlBinary" Target="activeX49.bin"/></Relationships>
</file>

<file path=word/activeX/_rels/activeX5.xml.rels><?xml version="1.0" encoding="UTF-8" standalone="yes"?>
<Relationships xmlns="http://schemas.openxmlformats.org/package/2006/relationships"><Relationship Id="rId1" Type="http://schemas.microsoft.com/office/2006/relationships/activeXControlBinary" Target="activeX5.bin"/></Relationships>
</file>

<file path=word/activeX/_rels/activeX50.xml.rels><?xml version="1.0" encoding="UTF-8" standalone="yes"?>
<Relationships xmlns="http://schemas.openxmlformats.org/package/2006/relationships"><Relationship Id="rId1" Type="http://schemas.microsoft.com/office/2006/relationships/activeXControlBinary" Target="activeX50.bin"/></Relationships>
</file>

<file path=word/activeX/_rels/activeX51.xml.rels><?xml version="1.0" encoding="UTF-8" standalone="yes"?>
<Relationships xmlns="http://schemas.openxmlformats.org/package/2006/relationships"><Relationship Id="rId1" Type="http://schemas.microsoft.com/office/2006/relationships/activeXControlBinary" Target="activeX51.bin"/></Relationships>
</file>

<file path=word/activeX/_rels/activeX52.xml.rels><?xml version="1.0" encoding="UTF-8" standalone="yes"?>
<Relationships xmlns="http://schemas.openxmlformats.org/package/2006/relationships"><Relationship Id="rId1" Type="http://schemas.microsoft.com/office/2006/relationships/activeXControlBinary" Target="activeX52.bin"/></Relationships>
</file>

<file path=word/activeX/_rels/activeX53.xml.rels><?xml version="1.0" encoding="UTF-8" standalone="yes"?>
<Relationships xmlns="http://schemas.openxmlformats.org/package/2006/relationships"><Relationship Id="rId1" Type="http://schemas.microsoft.com/office/2006/relationships/activeXControlBinary" Target="activeX53.bin"/></Relationships>
</file>

<file path=word/activeX/_rels/activeX54.xml.rels><?xml version="1.0" encoding="UTF-8" standalone="yes"?>
<Relationships xmlns="http://schemas.openxmlformats.org/package/2006/relationships"><Relationship Id="rId1" Type="http://schemas.microsoft.com/office/2006/relationships/activeXControlBinary" Target="activeX54.bin"/></Relationships>
</file>

<file path=word/activeX/_rels/activeX55.xml.rels><?xml version="1.0" encoding="UTF-8" standalone="yes"?>
<Relationships xmlns="http://schemas.openxmlformats.org/package/2006/relationships"><Relationship Id="rId1" Type="http://schemas.microsoft.com/office/2006/relationships/activeXControlBinary" Target="activeX55.bin"/></Relationships>
</file>

<file path=word/activeX/_rels/activeX56.xml.rels><?xml version="1.0" encoding="UTF-8" standalone="yes"?>
<Relationships xmlns="http://schemas.openxmlformats.org/package/2006/relationships"><Relationship Id="rId1" Type="http://schemas.microsoft.com/office/2006/relationships/activeXControlBinary" Target="activeX56.bin"/></Relationships>
</file>

<file path=word/activeX/_rels/activeX57.xml.rels><?xml version="1.0" encoding="UTF-8" standalone="yes"?>
<Relationships xmlns="http://schemas.openxmlformats.org/package/2006/relationships"><Relationship Id="rId1" Type="http://schemas.microsoft.com/office/2006/relationships/activeXControlBinary" Target="activeX57.bin"/></Relationships>
</file>

<file path=word/activeX/_rels/activeX58.xml.rels><?xml version="1.0" encoding="UTF-8" standalone="yes"?>
<Relationships xmlns="http://schemas.openxmlformats.org/package/2006/relationships"><Relationship Id="rId1" Type="http://schemas.microsoft.com/office/2006/relationships/activeXControlBinary" Target="activeX58.bin"/></Relationships>
</file>

<file path=word/activeX/_rels/activeX6.xml.rels><?xml version="1.0" encoding="UTF-8" standalone="yes"?>
<Relationships xmlns="http://schemas.openxmlformats.org/package/2006/relationships"><Relationship Id="rId1" Type="http://schemas.microsoft.com/office/2006/relationships/activeXControlBinary" Target="activeX6.bin"/></Relationships>
</file>

<file path=word/activeX/_rels/activeX7.xml.rels><?xml version="1.0" encoding="UTF-8" standalone="yes"?>
<Relationships xmlns="http://schemas.openxmlformats.org/package/2006/relationships"><Relationship Id="rId1" Type="http://schemas.microsoft.com/office/2006/relationships/activeXControlBinary" Target="activeX7.bin"/></Relationships>
</file>

<file path=word/activeX/_rels/activeX8.xml.rels><?xml version="1.0" encoding="UTF-8" standalone="yes"?>
<Relationships xmlns="http://schemas.openxmlformats.org/package/2006/relationships"><Relationship Id="rId1" Type="http://schemas.microsoft.com/office/2006/relationships/activeXControlBinary" Target="activeX8.bin"/></Relationships>
</file>

<file path=word/activeX/_rels/activeX9.xml.rels><?xml version="1.0" encoding="UTF-8" standalone="yes"?>
<Relationships xmlns="http://schemas.openxmlformats.org/package/2006/relationships"><Relationship Id="rId1" Type="http://schemas.microsoft.com/office/2006/relationships/activeXControlBinary" Target="activeX9.bin"/></Relationships>
</file>

<file path=word/activeX/activeX1.xml><?xml version="1.0" encoding="utf-8"?>
<ax:ocx xmlns:ax="http://schemas.microsoft.com/office/2006/activeX" xmlns:r="http://schemas.openxmlformats.org/officeDocument/2006/relationships" ax:classid="{8BD21D40-EC42-11CE-9E0D-00AA006002F3}" ax:persistence="persistStorage" r:id="rId1"/>
</file>

<file path=word/activeX/activeX10.xml><?xml version="1.0" encoding="utf-8"?>
<ax:ocx xmlns:ax="http://schemas.microsoft.com/office/2006/activeX" xmlns:r="http://schemas.openxmlformats.org/officeDocument/2006/relationships" ax:classid="{8BD21D40-EC42-11CE-9E0D-00AA006002F3}" ax:persistence="persistStorage" r:id="rId1"/>
</file>

<file path=word/activeX/activeX11.xml><?xml version="1.0" encoding="utf-8"?>
<ax:ocx xmlns:ax="http://schemas.microsoft.com/office/2006/activeX" xmlns:r="http://schemas.openxmlformats.org/officeDocument/2006/relationships" ax:classid="{8BD21D40-EC42-11CE-9E0D-00AA006002F3}" ax:persistence="persistStorage" r:id="rId1"/>
</file>

<file path=word/activeX/activeX12.xml><?xml version="1.0" encoding="utf-8"?>
<ax:ocx xmlns:ax="http://schemas.microsoft.com/office/2006/activeX" xmlns:r="http://schemas.openxmlformats.org/officeDocument/2006/relationships" ax:classid="{8BD21D40-EC42-11CE-9E0D-00AA006002F3}" ax:persistence="persistStorage" r:id="rId1"/>
</file>

<file path=word/activeX/activeX13.xml><?xml version="1.0" encoding="utf-8"?>
<ax:ocx xmlns:ax="http://schemas.microsoft.com/office/2006/activeX" xmlns:r="http://schemas.openxmlformats.org/officeDocument/2006/relationships" ax:classid="{8BD21D40-EC42-11CE-9E0D-00AA006002F3}" ax:persistence="persistStorage" r:id="rId1"/>
</file>

<file path=word/activeX/activeX14.xml><?xml version="1.0" encoding="utf-8"?>
<ax:ocx xmlns:ax="http://schemas.microsoft.com/office/2006/activeX" xmlns:r="http://schemas.openxmlformats.org/officeDocument/2006/relationships" ax:classid="{8BD21D40-EC42-11CE-9E0D-00AA006002F3}" ax:persistence="persistStorage" r:id="rId1"/>
</file>

<file path=word/activeX/activeX15.xml><?xml version="1.0" encoding="utf-8"?>
<ax:ocx xmlns:ax="http://schemas.microsoft.com/office/2006/activeX" xmlns:r="http://schemas.openxmlformats.org/officeDocument/2006/relationships" ax:classid="{8BD21D40-EC42-11CE-9E0D-00AA006002F3}" ax:persistence="persistStorage" r:id="rId1"/>
</file>

<file path=word/activeX/activeX16.xml><?xml version="1.0" encoding="utf-8"?>
<ax:ocx xmlns:ax="http://schemas.microsoft.com/office/2006/activeX" xmlns:r="http://schemas.openxmlformats.org/officeDocument/2006/relationships" ax:classid="{8BD21D40-EC42-11CE-9E0D-00AA006002F3}" ax:persistence="persistStorage" r:id="rId1"/>
</file>

<file path=word/activeX/activeX17.xml><?xml version="1.0" encoding="utf-8"?>
<ax:ocx xmlns:ax="http://schemas.microsoft.com/office/2006/activeX" xmlns:r="http://schemas.openxmlformats.org/officeDocument/2006/relationships" ax:classid="{8BD21D40-EC42-11CE-9E0D-00AA006002F3}" ax:persistence="persistStorage" r:id="rId1"/>
</file>

<file path=word/activeX/activeX18.xml><?xml version="1.0" encoding="utf-8"?>
<ax:ocx xmlns:ax="http://schemas.microsoft.com/office/2006/activeX" xmlns:r="http://schemas.openxmlformats.org/officeDocument/2006/relationships" ax:classid="{8BD21D40-EC42-11CE-9E0D-00AA006002F3}" ax:persistence="persistStorage" r:id="rId1"/>
</file>

<file path=word/activeX/activeX19.xml><?xml version="1.0" encoding="utf-8"?>
<ax:ocx xmlns:ax="http://schemas.microsoft.com/office/2006/activeX" xmlns:r="http://schemas.openxmlformats.org/officeDocument/2006/relationships" ax:classid="{8BD21D40-EC42-11CE-9E0D-00AA006002F3}" ax:persistence="persistStorage" r:id="rId1"/>
</file>

<file path=word/activeX/activeX2.xml><?xml version="1.0" encoding="utf-8"?>
<ax:ocx xmlns:ax="http://schemas.microsoft.com/office/2006/activeX" xmlns:r="http://schemas.openxmlformats.org/officeDocument/2006/relationships" ax:classid="{8BD21D40-EC42-11CE-9E0D-00AA006002F3}" ax:persistence="persistStorage" r:id="rId1"/>
</file>

<file path=word/activeX/activeX20.xml><?xml version="1.0" encoding="utf-8"?>
<ax:ocx xmlns:ax="http://schemas.microsoft.com/office/2006/activeX" xmlns:r="http://schemas.openxmlformats.org/officeDocument/2006/relationships" ax:classid="{8BD21D40-EC42-11CE-9E0D-00AA006002F3}" ax:persistence="persistStorage" r:id="rId1"/>
</file>

<file path=word/activeX/activeX21.xml><?xml version="1.0" encoding="utf-8"?>
<ax:ocx xmlns:ax="http://schemas.microsoft.com/office/2006/activeX" xmlns:r="http://schemas.openxmlformats.org/officeDocument/2006/relationships" ax:classid="{8BD21D40-EC42-11CE-9E0D-00AA006002F3}" ax:persistence="persistStorage" r:id="rId1"/>
</file>

<file path=word/activeX/activeX22.xml><?xml version="1.0" encoding="utf-8"?>
<ax:ocx xmlns:ax="http://schemas.microsoft.com/office/2006/activeX" xmlns:r="http://schemas.openxmlformats.org/officeDocument/2006/relationships" ax:classid="{8BD21D40-EC42-11CE-9E0D-00AA006002F3}" ax:persistence="persistStorage" r:id="rId1"/>
</file>

<file path=word/activeX/activeX23.xml><?xml version="1.0" encoding="utf-8"?>
<ax:ocx xmlns:ax="http://schemas.microsoft.com/office/2006/activeX" xmlns:r="http://schemas.openxmlformats.org/officeDocument/2006/relationships" ax:classid="{8BD21D40-EC42-11CE-9E0D-00AA006002F3}" ax:persistence="persistStorage" r:id="rId1"/>
</file>

<file path=word/activeX/activeX24.xml><?xml version="1.0" encoding="utf-8"?>
<ax:ocx xmlns:ax="http://schemas.microsoft.com/office/2006/activeX" xmlns:r="http://schemas.openxmlformats.org/officeDocument/2006/relationships" ax:classid="{8BD21D40-EC42-11CE-9E0D-00AA006002F3}" ax:persistence="persistStorage" r:id="rId1"/>
</file>

<file path=word/activeX/activeX25.xml><?xml version="1.0" encoding="utf-8"?>
<ax:ocx xmlns:ax="http://schemas.microsoft.com/office/2006/activeX" xmlns:r="http://schemas.openxmlformats.org/officeDocument/2006/relationships" ax:classid="{8BD21D40-EC42-11CE-9E0D-00AA006002F3}" ax:persistence="persistStorage" r:id="rId1"/>
</file>

<file path=word/activeX/activeX26.xml><?xml version="1.0" encoding="utf-8"?>
<ax:ocx xmlns:ax="http://schemas.microsoft.com/office/2006/activeX" xmlns:r="http://schemas.openxmlformats.org/officeDocument/2006/relationships" ax:classid="{8BD21D40-EC42-11CE-9E0D-00AA006002F3}" ax:persistence="persistStorage" r:id="rId1"/>
</file>

<file path=word/activeX/activeX27.xml><?xml version="1.0" encoding="utf-8"?>
<ax:ocx xmlns:ax="http://schemas.microsoft.com/office/2006/activeX" xmlns:r="http://schemas.openxmlformats.org/officeDocument/2006/relationships" ax:classid="{8BD21D40-EC42-11CE-9E0D-00AA006002F3}" ax:persistence="persistStorage" r:id="rId1"/>
</file>

<file path=word/activeX/activeX28.xml><?xml version="1.0" encoding="utf-8"?>
<ax:ocx xmlns:ax="http://schemas.microsoft.com/office/2006/activeX" xmlns:r="http://schemas.openxmlformats.org/officeDocument/2006/relationships" ax:classid="{8BD21D40-EC42-11CE-9E0D-00AA006002F3}" ax:persistence="persistStorage" r:id="rId1"/>
</file>

<file path=word/activeX/activeX29.xml><?xml version="1.0" encoding="utf-8"?>
<ax:ocx xmlns:ax="http://schemas.microsoft.com/office/2006/activeX" xmlns:r="http://schemas.openxmlformats.org/officeDocument/2006/relationships" ax:classid="{8BD21D40-EC42-11CE-9E0D-00AA006002F3}" ax:persistence="persistStorage" r:id="rId1"/>
</file>

<file path=word/activeX/activeX3.xml><?xml version="1.0" encoding="utf-8"?>
<ax:ocx xmlns:ax="http://schemas.microsoft.com/office/2006/activeX" xmlns:r="http://schemas.openxmlformats.org/officeDocument/2006/relationships" ax:classid="{8BD21D40-EC42-11CE-9E0D-00AA006002F3}" ax:persistence="persistStorage" r:id="rId1"/>
</file>

<file path=word/activeX/activeX30.xml><?xml version="1.0" encoding="utf-8"?>
<ax:ocx xmlns:ax="http://schemas.microsoft.com/office/2006/activeX" xmlns:r="http://schemas.openxmlformats.org/officeDocument/2006/relationships" ax:classid="{8BD21D40-EC42-11CE-9E0D-00AA006002F3}" ax:persistence="persistStorage" r:id="rId1"/>
</file>

<file path=word/activeX/activeX31.xml><?xml version="1.0" encoding="utf-8"?>
<ax:ocx xmlns:ax="http://schemas.microsoft.com/office/2006/activeX" xmlns:r="http://schemas.openxmlformats.org/officeDocument/2006/relationships" ax:classid="{8BD21D40-EC42-11CE-9E0D-00AA006002F3}" ax:persistence="persistStorage" r:id="rId1"/>
</file>

<file path=word/activeX/activeX32.xml><?xml version="1.0" encoding="utf-8"?>
<ax:ocx xmlns:ax="http://schemas.microsoft.com/office/2006/activeX" xmlns:r="http://schemas.openxmlformats.org/officeDocument/2006/relationships" ax:classid="{8BD21D40-EC42-11CE-9E0D-00AA006002F3}" ax:persistence="persistStorage" r:id="rId1"/>
</file>

<file path=word/activeX/activeX33.xml><?xml version="1.0" encoding="utf-8"?>
<ax:ocx xmlns:ax="http://schemas.microsoft.com/office/2006/activeX" xmlns:r="http://schemas.openxmlformats.org/officeDocument/2006/relationships" ax:classid="{8BD21D40-EC42-11CE-9E0D-00AA006002F3}" ax:persistence="persistStorage" r:id="rId1"/>
</file>

<file path=word/activeX/activeX34.xml><?xml version="1.0" encoding="utf-8"?>
<ax:ocx xmlns:ax="http://schemas.microsoft.com/office/2006/activeX" xmlns:r="http://schemas.openxmlformats.org/officeDocument/2006/relationships" ax:classid="{8BD21D40-EC42-11CE-9E0D-00AA006002F3}" ax:persistence="persistStorage" r:id="rId1"/>
</file>

<file path=word/activeX/activeX35.xml><?xml version="1.0" encoding="utf-8"?>
<ax:ocx xmlns:ax="http://schemas.microsoft.com/office/2006/activeX" xmlns:r="http://schemas.openxmlformats.org/officeDocument/2006/relationships" ax:classid="{8BD21D40-EC42-11CE-9E0D-00AA006002F3}" ax:persistence="persistStorage" r:id="rId1"/>
</file>

<file path=word/activeX/activeX36.xml><?xml version="1.0" encoding="utf-8"?>
<ax:ocx xmlns:ax="http://schemas.microsoft.com/office/2006/activeX" xmlns:r="http://schemas.openxmlformats.org/officeDocument/2006/relationships" ax:classid="{8BD21D40-EC42-11CE-9E0D-00AA006002F3}" ax:persistence="persistStorage" r:id="rId1"/>
</file>

<file path=word/activeX/activeX37.xml><?xml version="1.0" encoding="utf-8"?>
<ax:ocx xmlns:ax="http://schemas.microsoft.com/office/2006/activeX" xmlns:r="http://schemas.openxmlformats.org/officeDocument/2006/relationships" ax:classid="{8BD21D40-EC42-11CE-9E0D-00AA006002F3}" ax:persistence="persistStorage" r:id="rId1"/>
</file>

<file path=word/activeX/activeX38.xml><?xml version="1.0" encoding="utf-8"?>
<ax:ocx xmlns:ax="http://schemas.microsoft.com/office/2006/activeX" xmlns:r="http://schemas.openxmlformats.org/officeDocument/2006/relationships" ax:classid="{8BD21D40-EC42-11CE-9E0D-00AA006002F3}" ax:persistence="persistStorage" r:id="rId1"/>
</file>

<file path=word/activeX/activeX39.xml><?xml version="1.0" encoding="utf-8"?>
<ax:ocx xmlns:ax="http://schemas.microsoft.com/office/2006/activeX" xmlns:r="http://schemas.openxmlformats.org/officeDocument/2006/relationships" ax:classid="{8BD21D40-EC42-11CE-9E0D-00AA006002F3}" ax:persistence="persistStorage" r:id="rId1"/>
</file>

<file path=word/activeX/activeX4.xml><?xml version="1.0" encoding="utf-8"?>
<ax:ocx xmlns:ax="http://schemas.microsoft.com/office/2006/activeX" xmlns:r="http://schemas.openxmlformats.org/officeDocument/2006/relationships" ax:classid="{8BD21D40-EC42-11CE-9E0D-00AA006002F3}" ax:persistence="persistStorage" r:id="rId1"/>
</file>

<file path=word/activeX/activeX40.xml><?xml version="1.0" encoding="utf-8"?>
<ax:ocx xmlns:ax="http://schemas.microsoft.com/office/2006/activeX" xmlns:r="http://schemas.openxmlformats.org/officeDocument/2006/relationships" ax:classid="{8BD21D40-EC42-11CE-9E0D-00AA006002F3}" ax:persistence="persistStorage" r:id="rId1"/>
</file>

<file path=word/activeX/activeX41.xml><?xml version="1.0" encoding="utf-8"?>
<ax:ocx xmlns:ax="http://schemas.microsoft.com/office/2006/activeX" xmlns:r="http://schemas.openxmlformats.org/officeDocument/2006/relationships" ax:classid="{8BD21D40-EC42-11CE-9E0D-00AA006002F3}" ax:persistence="persistStorage" r:id="rId1"/>
</file>

<file path=word/activeX/activeX42.xml><?xml version="1.0" encoding="utf-8"?>
<ax:ocx xmlns:ax="http://schemas.microsoft.com/office/2006/activeX" xmlns:r="http://schemas.openxmlformats.org/officeDocument/2006/relationships" ax:classid="{8BD21D40-EC42-11CE-9E0D-00AA006002F3}" ax:persistence="persistStorage" r:id="rId1"/>
</file>

<file path=word/activeX/activeX43.xml><?xml version="1.0" encoding="utf-8"?>
<ax:ocx xmlns:ax="http://schemas.microsoft.com/office/2006/activeX" xmlns:r="http://schemas.openxmlformats.org/officeDocument/2006/relationships" ax:classid="{8BD21D40-EC42-11CE-9E0D-00AA006002F3}" ax:persistence="persistStorage" r:id="rId1"/>
</file>

<file path=word/activeX/activeX44.xml><?xml version="1.0" encoding="utf-8"?>
<ax:ocx xmlns:ax="http://schemas.microsoft.com/office/2006/activeX" xmlns:r="http://schemas.openxmlformats.org/officeDocument/2006/relationships" ax:classid="{8BD21D40-EC42-11CE-9E0D-00AA006002F3}" ax:persistence="persistStorage" r:id="rId1"/>
</file>

<file path=word/activeX/activeX45.xml><?xml version="1.0" encoding="utf-8"?>
<ax:ocx xmlns:ax="http://schemas.microsoft.com/office/2006/activeX" xmlns:r="http://schemas.openxmlformats.org/officeDocument/2006/relationships" ax:classid="{8BD21D40-EC42-11CE-9E0D-00AA006002F3}" ax:persistence="persistStorage" r:id="rId1"/>
</file>

<file path=word/activeX/activeX46.xml><?xml version="1.0" encoding="utf-8"?>
<ax:ocx xmlns:ax="http://schemas.microsoft.com/office/2006/activeX" xmlns:r="http://schemas.openxmlformats.org/officeDocument/2006/relationships" ax:classid="{8BD21D40-EC42-11CE-9E0D-00AA006002F3}" ax:persistence="persistStorage" r:id="rId1"/>
</file>

<file path=word/activeX/activeX47.xml><?xml version="1.0" encoding="utf-8"?>
<ax:ocx xmlns:ax="http://schemas.microsoft.com/office/2006/activeX" xmlns:r="http://schemas.openxmlformats.org/officeDocument/2006/relationships" ax:classid="{8BD21D40-EC42-11CE-9E0D-00AA006002F3}" ax:persistence="persistStorage" r:id="rId1"/>
</file>

<file path=word/activeX/activeX48.xml><?xml version="1.0" encoding="utf-8"?>
<ax:ocx xmlns:ax="http://schemas.microsoft.com/office/2006/activeX" xmlns:r="http://schemas.openxmlformats.org/officeDocument/2006/relationships" ax:classid="{8BD21D40-EC42-11CE-9E0D-00AA006002F3}" ax:persistence="persistStorage" r:id="rId1"/>
</file>

<file path=word/activeX/activeX49.xml><?xml version="1.0" encoding="utf-8"?>
<ax:ocx xmlns:ax="http://schemas.microsoft.com/office/2006/activeX" xmlns:r="http://schemas.openxmlformats.org/officeDocument/2006/relationships" ax:classid="{8BD21D40-EC42-11CE-9E0D-00AA006002F3}" ax:persistence="persistStorage" r:id="rId1"/>
</file>

<file path=word/activeX/activeX5.xml><?xml version="1.0" encoding="utf-8"?>
<ax:ocx xmlns:ax="http://schemas.microsoft.com/office/2006/activeX" xmlns:r="http://schemas.openxmlformats.org/officeDocument/2006/relationships" ax:classid="{8BD21D40-EC42-11CE-9E0D-00AA006002F3}" ax:persistence="persistStorage" r:id="rId1"/>
</file>

<file path=word/activeX/activeX50.xml><?xml version="1.0" encoding="utf-8"?>
<ax:ocx xmlns:ax="http://schemas.microsoft.com/office/2006/activeX" xmlns:r="http://schemas.openxmlformats.org/officeDocument/2006/relationships" ax:classid="{8BD21D40-EC42-11CE-9E0D-00AA006002F3}" ax:persistence="persistStorage" r:id="rId1"/>
</file>

<file path=word/activeX/activeX51.xml><?xml version="1.0" encoding="utf-8"?>
<ax:ocx xmlns:ax="http://schemas.microsoft.com/office/2006/activeX" xmlns:r="http://schemas.openxmlformats.org/officeDocument/2006/relationships" ax:classid="{8BD21D40-EC42-11CE-9E0D-00AA006002F3}" ax:persistence="persistStorage" r:id="rId1"/>
</file>

<file path=word/activeX/activeX52.xml><?xml version="1.0" encoding="utf-8"?>
<ax:ocx xmlns:ax="http://schemas.microsoft.com/office/2006/activeX" xmlns:r="http://schemas.openxmlformats.org/officeDocument/2006/relationships" ax:classid="{8BD21D40-EC42-11CE-9E0D-00AA006002F3}" ax:persistence="persistStorage" r:id="rId1"/>
</file>

<file path=word/activeX/activeX53.xml><?xml version="1.0" encoding="utf-8"?>
<ax:ocx xmlns:ax="http://schemas.microsoft.com/office/2006/activeX" xmlns:r="http://schemas.openxmlformats.org/officeDocument/2006/relationships" ax:classid="{8BD21D40-EC42-11CE-9E0D-00AA006002F3}" ax:persistence="persistStorage" r:id="rId1"/>
</file>

<file path=word/activeX/activeX54.xml><?xml version="1.0" encoding="utf-8"?>
<ax:ocx xmlns:ax="http://schemas.microsoft.com/office/2006/activeX" xmlns:r="http://schemas.openxmlformats.org/officeDocument/2006/relationships" ax:classid="{8BD21D40-EC42-11CE-9E0D-00AA006002F3}" ax:persistence="persistStorage" r:id="rId1"/>
</file>

<file path=word/activeX/activeX55.xml><?xml version="1.0" encoding="utf-8"?>
<ax:ocx xmlns:ax="http://schemas.microsoft.com/office/2006/activeX" xmlns:r="http://schemas.openxmlformats.org/officeDocument/2006/relationships" ax:classid="{8BD21D40-EC42-11CE-9E0D-00AA006002F3}" ax:persistence="persistStorage" r:id="rId1"/>
</file>

<file path=word/activeX/activeX56.xml><?xml version="1.0" encoding="utf-8"?>
<ax:ocx xmlns:ax="http://schemas.microsoft.com/office/2006/activeX" xmlns:r="http://schemas.openxmlformats.org/officeDocument/2006/relationships" ax:classid="{8BD21D40-EC42-11CE-9E0D-00AA006002F3}" ax:persistence="persistStorage" r:id="rId1"/>
</file>

<file path=word/activeX/activeX57.xml><?xml version="1.0" encoding="utf-8"?>
<ax:ocx xmlns:ax="http://schemas.microsoft.com/office/2006/activeX" xmlns:r="http://schemas.openxmlformats.org/officeDocument/2006/relationships" ax:classid="{8BD21D40-EC42-11CE-9E0D-00AA006002F3}" ax:persistence="persistStorage" r:id="rId1"/>
</file>

<file path=word/activeX/activeX58.xml><?xml version="1.0" encoding="utf-8"?>
<ax:ocx xmlns:ax="http://schemas.microsoft.com/office/2006/activeX" xmlns:r="http://schemas.openxmlformats.org/officeDocument/2006/relationships" ax:classid="{8BD21D40-EC42-11CE-9E0D-00AA006002F3}" ax:persistence="persistStorage" r:id="rId1"/>
</file>

<file path=word/activeX/activeX6.xml><?xml version="1.0" encoding="utf-8"?>
<ax:ocx xmlns:ax="http://schemas.microsoft.com/office/2006/activeX" xmlns:r="http://schemas.openxmlformats.org/officeDocument/2006/relationships" ax:classid="{8BD21D40-EC42-11CE-9E0D-00AA006002F3}" ax:persistence="persistStorage" r:id="rId1"/>
</file>

<file path=word/activeX/activeX7.xml><?xml version="1.0" encoding="utf-8"?>
<ax:ocx xmlns:ax="http://schemas.microsoft.com/office/2006/activeX" xmlns:r="http://schemas.openxmlformats.org/officeDocument/2006/relationships" ax:classid="{8BD21D40-EC42-11CE-9E0D-00AA006002F3}" ax:persistence="persistStorage" r:id="rId1"/>
</file>

<file path=word/activeX/activeX8.xml><?xml version="1.0" encoding="utf-8"?>
<ax:ocx xmlns:ax="http://schemas.microsoft.com/office/2006/activeX" xmlns:r="http://schemas.openxmlformats.org/officeDocument/2006/relationships" ax:classid="{8BD21D40-EC42-11CE-9E0D-00AA006002F3}" ax:persistence="persistStorage" r:id="rId1"/>
</file>

<file path=word/activeX/activeX9.xml><?xml version="1.0" encoding="utf-8"?>
<ax:ocx xmlns:ax="http://schemas.microsoft.com/office/2006/activeX" xmlns:r="http://schemas.openxmlformats.org/officeDocument/2006/relationships" ax:classid="{8BD21D40-EC42-11CE-9E0D-00AA006002F3}" ax:persistence="persistStorage" r:id="rId1"/>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32C1A2B7-8AAB-4ECE-A735-B30C26A8F1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4612</TotalTime>
  <Pages>77</Pages>
  <Words>20938</Words>
  <Characters>115165</Characters>
  <Application>Microsoft Office Word</Application>
  <DocSecurity>0</DocSecurity>
  <Lines>959</Lines>
  <Paragraphs>271</Paragraphs>
  <ScaleCrop>false</ScaleCrop>
  <HeadingPairs>
    <vt:vector size="2" baseType="variant">
      <vt:variant>
        <vt:lpstr>Título</vt:lpstr>
      </vt:variant>
      <vt:variant>
        <vt:i4>1</vt:i4>
      </vt:variant>
    </vt:vector>
  </HeadingPairs>
  <TitlesOfParts>
    <vt:vector size="1" baseType="lpstr">
      <vt:lpstr>Treball Final (Plantilla)</vt:lpstr>
    </vt:vector>
  </TitlesOfParts>
  <Company/>
  <LinksUpToDate>false</LinksUpToDate>
  <CharactersWithSpaces>135832</CharactersWithSpaces>
  <SharedDoc>false</SharedDoc>
  <HLinks>
    <vt:vector size="594" baseType="variant">
      <vt:variant>
        <vt:i4>3997800</vt:i4>
      </vt:variant>
      <vt:variant>
        <vt:i4>510</vt:i4>
      </vt:variant>
      <vt:variant>
        <vt:i4>0</vt:i4>
      </vt:variant>
      <vt:variant>
        <vt:i4>5</vt:i4>
      </vt:variant>
      <vt:variant>
        <vt:lpwstr>https://polaridad.es/sensor-radiacion-ultravioleta-arduino-indice-uv-uvm30a-guva-s12sd/</vt:lpwstr>
      </vt:variant>
      <vt:variant>
        <vt:lpwstr/>
      </vt:variant>
      <vt:variant>
        <vt:i4>1638422</vt:i4>
      </vt:variant>
      <vt:variant>
        <vt:i4>507</vt:i4>
      </vt:variant>
      <vt:variant>
        <vt:i4>0</vt:i4>
      </vt:variant>
      <vt:variant>
        <vt:i4>5</vt:i4>
      </vt:variant>
      <vt:variant>
        <vt:lpwstr>http://www.roithner-laser.com/datasheets/pd/uv/guva-s12sd.pdf</vt:lpwstr>
      </vt:variant>
      <vt:variant>
        <vt:lpwstr/>
      </vt:variant>
      <vt:variant>
        <vt:i4>3145846</vt:i4>
      </vt:variant>
      <vt:variant>
        <vt:i4>504</vt:i4>
      </vt:variant>
      <vt:variant>
        <vt:i4>0</vt:i4>
      </vt:variant>
      <vt:variant>
        <vt:i4>5</vt:i4>
      </vt:variant>
      <vt:variant>
        <vt:lpwstr>https://invensense.tdk.com/wp-content/uploads/2015/02/PS-MPU-9250A-01-v1.1.pdf</vt:lpwstr>
      </vt:variant>
      <vt:variant>
        <vt:lpwstr/>
      </vt:variant>
      <vt:variant>
        <vt:i4>7995494</vt:i4>
      </vt:variant>
      <vt:variant>
        <vt:i4>501</vt:i4>
      </vt:variant>
      <vt:variant>
        <vt:i4>0</vt:i4>
      </vt:variant>
      <vt:variant>
        <vt:i4>5</vt:i4>
      </vt:variant>
      <vt:variant>
        <vt:lpwstr>https://www.luisllamas.es/usar-arduino-con-los-imu-de-9dof-mpu-9150-y-mpu-9250/</vt:lpwstr>
      </vt:variant>
      <vt:variant>
        <vt:lpwstr/>
      </vt:variant>
      <vt:variant>
        <vt:i4>4849742</vt:i4>
      </vt:variant>
      <vt:variant>
        <vt:i4>498</vt:i4>
      </vt:variant>
      <vt:variant>
        <vt:i4>0</vt:i4>
      </vt:variant>
      <vt:variant>
        <vt:i4>5</vt:i4>
      </vt:variant>
      <vt:variant>
        <vt:lpwstr>https://www.cubesat.org/</vt:lpwstr>
      </vt:variant>
      <vt:variant>
        <vt:lpwstr/>
      </vt:variant>
      <vt:variant>
        <vt:i4>851992</vt:i4>
      </vt:variant>
      <vt:variant>
        <vt:i4>495</vt:i4>
      </vt:variant>
      <vt:variant>
        <vt:i4>0</vt:i4>
      </vt:variant>
      <vt:variant>
        <vt:i4>5</vt:i4>
      </vt:variant>
      <vt:variant>
        <vt:lpwstr>https://outgassing.nasa.gov/</vt:lpwstr>
      </vt:variant>
      <vt:variant>
        <vt:lpwstr/>
      </vt:variant>
      <vt:variant>
        <vt:i4>3932278</vt:i4>
      </vt:variant>
      <vt:variant>
        <vt:i4>492</vt:i4>
      </vt:variant>
      <vt:variant>
        <vt:i4>0</vt:i4>
      </vt:variant>
      <vt:variant>
        <vt:i4>5</vt:i4>
      </vt:variant>
      <vt:variant>
        <vt:lpwstr>https://static.e-publishing.af.mil/production/1/afspc/publication/afspcman91-710v3/afspcman91-710v3.pdf</vt:lpwstr>
      </vt:variant>
      <vt:variant>
        <vt:lpwstr/>
      </vt:variant>
      <vt:variant>
        <vt:i4>720898</vt:i4>
      </vt:variant>
      <vt:variant>
        <vt:i4>489</vt:i4>
      </vt:variant>
      <vt:variant>
        <vt:i4>0</vt:i4>
      </vt:variant>
      <vt:variant>
        <vt:i4>5</vt:i4>
      </vt:variant>
      <vt:variant>
        <vt:lpwstr>https://static1.squarespace.com/static/5418c831e4b0fa4ecac1bacd/t/56e9b62337013b6c063a655a/1458157095454/cds_rev13_final2.pdf</vt:lpwstr>
      </vt:variant>
      <vt:variant>
        <vt:lpwstr/>
      </vt:variant>
      <vt:variant>
        <vt:i4>327750</vt:i4>
      </vt:variant>
      <vt:variant>
        <vt:i4>486</vt:i4>
      </vt:variant>
      <vt:variant>
        <vt:i4>0</vt:i4>
      </vt:variant>
      <vt:variant>
        <vt:i4>5</vt:i4>
      </vt:variant>
      <vt:variant>
        <vt:lpwstr>https://www.olimex.com/Products/Components/Sensors/Gas/SNS-MQ135/resources/SNS-MQ135.pdf</vt:lpwstr>
      </vt:variant>
      <vt:variant>
        <vt:lpwstr/>
      </vt:variant>
      <vt:variant>
        <vt:i4>7471123</vt:i4>
      </vt:variant>
      <vt:variant>
        <vt:i4>483</vt:i4>
      </vt:variant>
      <vt:variant>
        <vt:i4>0</vt:i4>
      </vt:variant>
      <vt:variant>
        <vt:i4>5</vt:i4>
      </vt:variant>
      <vt:variant>
        <vt:lpwstr>https://ae-bst.resource.bosch.com/media/_tech/media/datasheets/BST-BME280-DS002.pdf</vt:lpwstr>
      </vt:variant>
      <vt:variant>
        <vt:lpwstr/>
      </vt:variant>
      <vt:variant>
        <vt:i4>7077922</vt:i4>
      </vt:variant>
      <vt:variant>
        <vt:i4>480</vt:i4>
      </vt:variant>
      <vt:variant>
        <vt:i4>0</vt:i4>
      </vt:variant>
      <vt:variant>
        <vt:i4>5</vt:i4>
      </vt:variant>
      <vt:variant>
        <vt:lpwstr>https://fossa.systems/</vt:lpwstr>
      </vt:variant>
      <vt:variant>
        <vt:lpwstr/>
      </vt:variant>
      <vt:variant>
        <vt:i4>5767188</vt:i4>
      </vt:variant>
      <vt:variant>
        <vt:i4>477</vt:i4>
      </vt:variant>
      <vt:variant>
        <vt:i4>0</vt:i4>
      </vt:variant>
      <vt:variant>
        <vt:i4>5</vt:i4>
      </vt:variant>
      <vt:variant>
        <vt:lpwstr>https://www.interorbital.com/</vt:lpwstr>
      </vt:variant>
      <vt:variant>
        <vt:lpwstr/>
      </vt:variant>
      <vt:variant>
        <vt:i4>4915280</vt:i4>
      </vt:variant>
      <vt:variant>
        <vt:i4>474</vt:i4>
      </vt:variant>
      <vt:variant>
        <vt:i4>0</vt:i4>
      </vt:variant>
      <vt:variant>
        <vt:i4>5</vt:i4>
      </vt:variant>
      <vt:variant>
        <vt:lpwstr>https://www.cubesatshop.com/</vt:lpwstr>
      </vt:variant>
      <vt:variant>
        <vt:lpwstr/>
      </vt:variant>
      <vt:variant>
        <vt:i4>6094858</vt:i4>
      </vt:variant>
      <vt:variant>
        <vt:i4>471</vt:i4>
      </vt:variant>
      <vt:variant>
        <vt:i4>0</vt:i4>
      </vt:variant>
      <vt:variant>
        <vt:i4>5</vt:i4>
      </vt:variant>
      <vt:variant>
        <vt:lpwstr>https://www.pumpkinspace.com/</vt:lpwstr>
      </vt:variant>
      <vt:variant>
        <vt:lpwstr/>
      </vt:variant>
      <vt:variant>
        <vt:i4>5767182</vt:i4>
      </vt:variant>
      <vt:variant>
        <vt:i4>468</vt:i4>
      </vt:variant>
      <vt:variant>
        <vt:i4>0</vt:i4>
      </vt:variant>
      <vt:variant>
        <vt:i4>5</vt:i4>
      </vt:variant>
      <vt:variant>
        <vt:lpwstr>https://www.esa.int/Enabling_Support/Preparing_for_the_Future/Discovery_and_Preparation/CubeSats</vt:lpwstr>
      </vt:variant>
      <vt:variant>
        <vt:lpwstr/>
      </vt:variant>
      <vt:variant>
        <vt:i4>6422637</vt:i4>
      </vt:variant>
      <vt:variant>
        <vt:i4>465</vt:i4>
      </vt:variant>
      <vt:variant>
        <vt:i4>0</vt:i4>
      </vt:variant>
      <vt:variant>
        <vt:i4>5</vt:i4>
      </vt:variant>
      <vt:variant>
        <vt:lpwstr>https://www.youbioit.com/es/article/shared-information/28388/que-son-los-nanosatelites-cubesat</vt:lpwstr>
      </vt:variant>
      <vt:variant>
        <vt:lpwstr/>
      </vt:variant>
      <vt:variant>
        <vt:i4>4259846</vt:i4>
      </vt:variant>
      <vt:variant>
        <vt:i4>462</vt:i4>
      </vt:variant>
      <vt:variant>
        <vt:i4>0</vt:i4>
      </vt:variant>
      <vt:variant>
        <vt:i4>5</vt:i4>
      </vt:variant>
      <vt:variant>
        <vt:lpwstr>https://es.wikipedia.org/wiki/CubeSat</vt:lpwstr>
      </vt:variant>
      <vt:variant>
        <vt:lpwstr/>
      </vt:variant>
      <vt:variant>
        <vt:i4>4980739</vt:i4>
      </vt:variant>
      <vt:variant>
        <vt:i4>459</vt:i4>
      </vt:variant>
      <vt:variant>
        <vt:i4>0</vt:i4>
      </vt:variant>
      <vt:variant>
        <vt:i4>5</vt:i4>
      </vt:variant>
      <vt:variant>
        <vt:lpwstr>https://alen.space/es/guia-basica-nanosatelites/</vt:lpwstr>
      </vt:variant>
      <vt:variant>
        <vt:lpwstr/>
      </vt:variant>
      <vt:variant>
        <vt:i4>2097279</vt:i4>
      </vt:variant>
      <vt:variant>
        <vt:i4>456</vt:i4>
      </vt:variant>
      <vt:variant>
        <vt:i4>0</vt:i4>
      </vt:variant>
      <vt:variant>
        <vt:i4>5</vt:i4>
      </vt:variant>
      <vt:variant>
        <vt:lpwstr>https://es.wikipedia.org/wiki/Comunicaciones_por_sat%C3%A9lite</vt:lpwstr>
      </vt:variant>
      <vt:variant>
        <vt:lpwstr/>
      </vt:variant>
      <vt:variant>
        <vt:i4>6684768</vt:i4>
      </vt:variant>
      <vt:variant>
        <vt:i4>453</vt:i4>
      </vt:variant>
      <vt:variant>
        <vt:i4>0</vt:i4>
      </vt:variant>
      <vt:variant>
        <vt:i4>5</vt:i4>
      </vt:variant>
      <vt:variant>
        <vt:lpwstr>http://curioseantes.blogspot.com/2015/10/leo-meo-geo-heo-y-sso.html</vt:lpwstr>
      </vt:variant>
      <vt:variant>
        <vt:lpwstr/>
      </vt:variant>
      <vt:variant>
        <vt:i4>1441802</vt:i4>
      </vt:variant>
      <vt:variant>
        <vt:i4>450</vt:i4>
      </vt:variant>
      <vt:variant>
        <vt:i4>0</vt:i4>
      </vt:variant>
      <vt:variant>
        <vt:i4>5</vt:i4>
      </vt:variant>
      <vt:variant>
        <vt:lpwstr>https://www.nasa.gov/sites/default/files/atoms/files/nasa_csli_cubesat_101_508.pdf</vt:lpwstr>
      </vt:variant>
      <vt:variant>
        <vt:lpwstr/>
      </vt:variant>
      <vt:variant>
        <vt:i4>5636118</vt:i4>
      </vt:variant>
      <vt:variant>
        <vt:i4>378</vt:i4>
      </vt:variant>
      <vt:variant>
        <vt:i4>0</vt:i4>
      </vt:variant>
      <vt:variant>
        <vt:i4>5</vt:i4>
      </vt:variant>
      <vt:variant>
        <vt:lpwstr>https://www.thingiverse.com/thing:4096437</vt:lpwstr>
      </vt:variant>
      <vt:variant>
        <vt:lpwstr/>
      </vt:variant>
      <vt:variant>
        <vt:i4>4063336</vt:i4>
      </vt:variant>
      <vt:variant>
        <vt:i4>375</vt:i4>
      </vt:variant>
      <vt:variant>
        <vt:i4>0</vt:i4>
      </vt:variant>
      <vt:variant>
        <vt:i4>5</vt:i4>
      </vt:variant>
      <vt:variant>
        <vt:lpwstr>http://www.thingiverse.com/</vt:lpwstr>
      </vt:variant>
      <vt:variant>
        <vt:lpwstr/>
      </vt:variant>
      <vt:variant>
        <vt:i4>8060968</vt:i4>
      </vt:variant>
      <vt:variant>
        <vt:i4>363</vt:i4>
      </vt:variant>
      <vt:variant>
        <vt:i4>0</vt:i4>
      </vt:variant>
      <vt:variant>
        <vt:i4>5</vt:i4>
      </vt:variant>
      <vt:variant>
        <vt:lpwstr>https://static1.squarespace.com/static/5418c831e4b0fa4ecac1bacd/t/56e9b6b2746fb91d08a588e2/1458157235787/cac_forms_rev13cds.pdf</vt:lpwstr>
      </vt:variant>
      <vt:variant>
        <vt:lpwstr/>
      </vt:variant>
      <vt:variant>
        <vt:i4>3538989</vt:i4>
      </vt:variant>
      <vt:variant>
        <vt:i4>357</vt:i4>
      </vt:variant>
      <vt:variant>
        <vt:i4>0</vt:i4>
      </vt:variant>
      <vt:variant>
        <vt:i4>5</vt:i4>
      </vt:variant>
      <vt:variant>
        <vt:lpwstr>https://www.cubesat.org/mailinglist</vt:lpwstr>
      </vt:variant>
      <vt:variant>
        <vt:lpwstr/>
      </vt:variant>
      <vt:variant>
        <vt:i4>2424957</vt:i4>
      </vt:variant>
      <vt:variant>
        <vt:i4>354</vt:i4>
      </vt:variant>
      <vt:variant>
        <vt:i4>0</vt:i4>
      </vt:variant>
      <vt:variant>
        <vt:i4>5</vt:i4>
      </vt:variant>
      <vt:variant>
        <vt:lpwstr>http://www.cubesat.org/</vt:lpwstr>
      </vt:variant>
      <vt:variant>
        <vt:lpwstr/>
      </vt:variant>
      <vt:variant>
        <vt:i4>7536698</vt:i4>
      </vt:variant>
      <vt:variant>
        <vt:i4>351</vt:i4>
      </vt:variant>
      <vt:variant>
        <vt:i4>0</vt:i4>
      </vt:variant>
      <vt:variant>
        <vt:i4>5</vt:i4>
      </vt:variant>
      <vt:variant>
        <vt:lpwstr>http://outgassing.nasa.gov/</vt:lpwstr>
      </vt:variant>
      <vt:variant>
        <vt:lpwstr/>
      </vt:variant>
      <vt:variant>
        <vt:i4>3932278</vt:i4>
      </vt:variant>
      <vt:variant>
        <vt:i4>348</vt:i4>
      </vt:variant>
      <vt:variant>
        <vt:i4>0</vt:i4>
      </vt:variant>
      <vt:variant>
        <vt:i4>5</vt:i4>
      </vt:variant>
      <vt:variant>
        <vt:lpwstr>https://static.e-publishing.af.mil/production/1/afspc/publication/afspcman91-710v3/afspcman91-710v3.pdf</vt:lpwstr>
      </vt:variant>
      <vt:variant>
        <vt:lpwstr/>
      </vt:variant>
      <vt:variant>
        <vt:i4>3932278</vt:i4>
      </vt:variant>
      <vt:variant>
        <vt:i4>345</vt:i4>
      </vt:variant>
      <vt:variant>
        <vt:i4>0</vt:i4>
      </vt:variant>
      <vt:variant>
        <vt:i4>5</vt:i4>
      </vt:variant>
      <vt:variant>
        <vt:lpwstr>https://static.e-publishing.af.mil/production/1/afspc/publication/afspcman91-710v3/afspcman91-710v3.pdf</vt:lpwstr>
      </vt:variant>
      <vt:variant>
        <vt:lpwstr/>
      </vt:variant>
      <vt:variant>
        <vt:i4>720898</vt:i4>
      </vt:variant>
      <vt:variant>
        <vt:i4>339</vt:i4>
      </vt:variant>
      <vt:variant>
        <vt:i4>0</vt:i4>
      </vt:variant>
      <vt:variant>
        <vt:i4>5</vt:i4>
      </vt:variant>
      <vt:variant>
        <vt:lpwstr>https://static1.squarespace.com/static/5418c831e4b0fa4ecac1bacd/t/56e9b62337013b6c063a655a/1458157095454/cds_rev13_final2.pdf</vt:lpwstr>
      </vt:variant>
      <vt:variant>
        <vt:lpwstr/>
      </vt:variant>
      <vt:variant>
        <vt:i4>4849729</vt:i4>
      </vt:variant>
      <vt:variant>
        <vt:i4>329</vt:i4>
      </vt:variant>
      <vt:variant>
        <vt:i4>0</vt:i4>
      </vt:variant>
      <vt:variant>
        <vt:i4>5</vt:i4>
      </vt:variant>
      <vt:variant>
        <vt:lpwstr/>
      </vt:variant>
      <vt:variant>
        <vt:lpwstr>figura27</vt:lpwstr>
      </vt:variant>
      <vt:variant>
        <vt:i4>4915265</vt:i4>
      </vt:variant>
      <vt:variant>
        <vt:i4>326</vt:i4>
      </vt:variant>
      <vt:variant>
        <vt:i4>0</vt:i4>
      </vt:variant>
      <vt:variant>
        <vt:i4>5</vt:i4>
      </vt:variant>
      <vt:variant>
        <vt:lpwstr/>
      </vt:variant>
      <vt:variant>
        <vt:lpwstr>figura26</vt:lpwstr>
      </vt:variant>
      <vt:variant>
        <vt:i4>5046337</vt:i4>
      </vt:variant>
      <vt:variant>
        <vt:i4>323</vt:i4>
      </vt:variant>
      <vt:variant>
        <vt:i4>0</vt:i4>
      </vt:variant>
      <vt:variant>
        <vt:i4>5</vt:i4>
      </vt:variant>
      <vt:variant>
        <vt:lpwstr/>
      </vt:variant>
      <vt:variant>
        <vt:lpwstr>figura20</vt:lpwstr>
      </vt:variant>
      <vt:variant>
        <vt:i4>4784193</vt:i4>
      </vt:variant>
      <vt:variant>
        <vt:i4>320</vt:i4>
      </vt:variant>
      <vt:variant>
        <vt:i4>0</vt:i4>
      </vt:variant>
      <vt:variant>
        <vt:i4>5</vt:i4>
      </vt:variant>
      <vt:variant>
        <vt:lpwstr/>
      </vt:variant>
      <vt:variant>
        <vt:lpwstr>figura24</vt:lpwstr>
      </vt:variant>
      <vt:variant>
        <vt:i4>5111873</vt:i4>
      </vt:variant>
      <vt:variant>
        <vt:i4>317</vt:i4>
      </vt:variant>
      <vt:variant>
        <vt:i4>0</vt:i4>
      </vt:variant>
      <vt:variant>
        <vt:i4>5</vt:i4>
      </vt:variant>
      <vt:variant>
        <vt:lpwstr/>
      </vt:variant>
      <vt:variant>
        <vt:lpwstr>figura23</vt:lpwstr>
      </vt:variant>
      <vt:variant>
        <vt:i4>5177409</vt:i4>
      </vt:variant>
      <vt:variant>
        <vt:i4>314</vt:i4>
      </vt:variant>
      <vt:variant>
        <vt:i4>0</vt:i4>
      </vt:variant>
      <vt:variant>
        <vt:i4>5</vt:i4>
      </vt:variant>
      <vt:variant>
        <vt:lpwstr/>
      </vt:variant>
      <vt:variant>
        <vt:lpwstr>figura22</vt:lpwstr>
      </vt:variant>
      <vt:variant>
        <vt:i4>4980801</vt:i4>
      </vt:variant>
      <vt:variant>
        <vt:i4>311</vt:i4>
      </vt:variant>
      <vt:variant>
        <vt:i4>0</vt:i4>
      </vt:variant>
      <vt:variant>
        <vt:i4>5</vt:i4>
      </vt:variant>
      <vt:variant>
        <vt:lpwstr/>
      </vt:variant>
      <vt:variant>
        <vt:lpwstr>figura21</vt:lpwstr>
      </vt:variant>
      <vt:variant>
        <vt:i4>5046337</vt:i4>
      </vt:variant>
      <vt:variant>
        <vt:i4>308</vt:i4>
      </vt:variant>
      <vt:variant>
        <vt:i4>0</vt:i4>
      </vt:variant>
      <vt:variant>
        <vt:i4>5</vt:i4>
      </vt:variant>
      <vt:variant>
        <vt:lpwstr/>
      </vt:variant>
      <vt:variant>
        <vt:lpwstr>figura20</vt:lpwstr>
      </vt:variant>
      <vt:variant>
        <vt:i4>4456514</vt:i4>
      </vt:variant>
      <vt:variant>
        <vt:i4>305</vt:i4>
      </vt:variant>
      <vt:variant>
        <vt:i4>0</vt:i4>
      </vt:variant>
      <vt:variant>
        <vt:i4>5</vt:i4>
      </vt:variant>
      <vt:variant>
        <vt:lpwstr/>
      </vt:variant>
      <vt:variant>
        <vt:lpwstr>figura19</vt:lpwstr>
      </vt:variant>
      <vt:variant>
        <vt:i4>4522050</vt:i4>
      </vt:variant>
      <vt:variant>
        <vt:i4>302</vt:i4>
      </vt:variant>
      <vt:variant>
        <vt:i4>0</vt:i4>
      </vt:variant>
      <vt:variant>
        <vt:i4>5</vt:i4>
      </vt:variant>
      <vt:variant>
        <vt:lpwstr/>
      </vt:variant>
      <vt:variant>
        <vt:lpwstr>figura18</vt:lpwstr>
      </vt:variant>
      <vt:variant>
        <vt:i4>4849730</vt:i4>
      </vt:variant>
      <vt:variant>
        <vt:i4>299</vt:i4>
      </vt:variant>
      <vt:variant>
        <vt:i4>0</vt:i4>
      </vt:variant>
      <vt:variant>
        <vt:i4>5</vt:i4>
      </vt:variant>
      <vt:variant>
        <vt:lpwstr/>
      </vt:variant>
      <vt:variant>
        <vt:lpwstr>figura17</vt:lpwstr>
      </vt:variant>
      <vt:variant>
        <vt:i4>4915266</vt:i4>
      </vt:variant>
      <vt:variant>
        <vt:i4>296</vt:i4>
      </vt:variant>
      <vt:variant>
        <vt:i4>0</vt:i4>
      </vt:variant>
      <vt:variant>
        <vt:i4>5</vt:i4>
      </vt:variant>
      <vt:variant>
        <vt:lpwstr/>
      </vt:variant>
      <vt:variant>
        <vt:lpwstr>figura16</vt:lpwstr>
      </vt:variant>
      <vt:variant>
        <vt:i4>4718658</vt:i4>
      </vt:variant>
      <vt:variant>
        <vt:i4>293</vt:i4>
      </vt:variant>
      <vt:variant>
        <vt:i4>0</vt:i4>
      </vt:variant>
      <vt:variant>
        <vt:i4>5</vt:i4>
      </vt:variant>
      <vt:variant>
        <vt:lpwstr/>
      </vt:variant>
      <vt:variant>
        <vt:lpwstr>figura15</vt:lpwstr>
      </vt:variant>
      <vt:variant>
        <vt:i4>4784194</vt:i4>
      </vt:variant>
      <vt:variant>
        <vt:i4>289</vt:i4>
      </vt:variant>
      <vt:variant>
        <vt:i4>0</vt:i4>
      </vt:variant>
      <vt:variant>
        <vt:i4>5</vt:i4>
      </vt:variant>
      <vt:variant>
        <vt:lpwstr/>
      </vt:variant>
      <vt:variant>
        <vt:lpwstr>figura14</vt:lpwstr>
      </vt:variant>
      <vt:variant>
        <vt:i4>5111874</vt:i4>
      </vt:variant>
      <vt:variant>
        <vt:i4>287</vt:i4>
      </vt:variant>
      <vt:variant>
        <vt:i4>0</vt:i4>
      </vt:variant>
      <vt:variant>
        <vt:i4>5</vt:i4>
      </vt:variant>
      <vt:variant>
        <vt:lpwstr/>
      </vt:variant>
      <vt:variant>
        <vt:lpwstr>figura13</vt:lpwstr>
      </vt:variant>
      <vt:variant>
        <vt:i4>5177410</vt:i4>
      </vt:variant>
      <vt:variant>
        <vt:i4>284</vt:i4>
      </vt:variant>
      <vt:variant>
        <vt:i4>0</vt:i4>
      </vt:variant>
      <vt:variant>
        <vt:i4>5</vt:i4>
      </vt:variant>
      <vt:variant>
        <vt:lpwstr/>
      </vt:variant>
      <vt:variant>
        <vt:lpwstr>figura12</vt:lpwstr>
      </vt:variant>
      <vt:variant>
        <vt:i4>4980802</vt:i4>
      </vt:variant>
      <vt:variant>
        <vt:i4>281</vt:i4>
      </vt:variant>
      <vt:variant>
        <vt:i4>0</vt:i4>
      </vt:variant>
      <vt:variant>
        <vt:i4>5</vt:i4>
      </vt:variant>
      <vt:variant>
        <vt:lpwstr/>
      </vt:variant>
      <vt:variant>
        <vt:lpwstr>figura11</vt:lpwstr>
      </vt:variant>
      <vt:variant>
        <vt:i4>5046338</vt:i4>
      </vt:variant>
      <vt:variant>
        <vt:i4>278</vt:i4>
      </vt:variant>
      <vt:variant>
        <vt:i4>0</vt:i4>
      </vt:variant>
      <vt:variant>
        <vt:i4>5</vt:i4>
      </vt:variant>
      <vt:variant>
        <vt:lpwstr/>
      </vt:variant>
      <vt:variant>
        <vt:lpwstr>figura10</vt:lpwstr>
      </vt:variant>
      <vt:variant>
        <vt:i4>8192115</vt:i4>
      </vt:variant>
      <vt:variant>
        <vt:i4>275</vt:i4>
      </vt:variant>
      <vt:variant>
        <vt:i4>0</vt:i4>
      </vt:variant>
      <vt:variant>
        <vt:i4>5</vt:i4>
      </vt:variant>
      <vt:variant>
        <vt:lpwstr/>
      </vt:variant>
      <vt:variant>
        <vt:lpwstr>figura9</vt:lpwstr>
      </vt:variant>
      <vt:variant>
        <vt:i4>8192115</vt:i4>
      </vt:variant>
      <vt:variant>
        <vt:i4>272</vt:i4>
      </vt:variant>
      <vt:variant>
        <vt:i4>0</vt:i4>
      </vt:variant>
      <vt:variant>
        <vt:i4>5</vt:i4>
      </vt:variant>
      <vt:variant>
        <vt:lpwstr/>
      </vt:variant>
      <vt:variant>
        <vt:lpwstr>figura8</vt:lpwstr>
      </vt:variant>
      <vt:variant>
        <vt:i4>8192115</vt:i4>
      </vt:variant>
      <vt:variant>
        <vt:i4>269</vt:i4>
      </vt:variant>
      <vt:variant>
        <vt:i4>0</vt:i4>
      </vt:variant>
      <vt:variant>
        <vt:i4>5</vt:i4>
      </vt:variant>
      <vt:variant>
        <vt:lpwstr/>
      </vt:variant>
      <vt:variant>
        <vt:lpwstr>figura7</vt:lpwstr>
      </vt:variant>
      <vt:variant>
        <vt:i4>8192115</vt:i4>
      </vt:variant>
      <vt:variant>
        <vt:i4>267</vt:i4>
      </vt:variant>
      <vt:variant>
        <vt:i4>0</vt:i4>
      </vt:variant>
      <vt:variant>
        <vt:i4>5</vt:i4>
      </vt:variant>
      <vt:variant>
        <vt:lpwstr/>
      </vt:variant>
      <vt:variant>
        <vt:lpwstr>figura6</vt:lpwstr>
      </vt:variant>
      <vt:variant>
        <vt:i4>8192115</vt:i4>
      </vt:variant>
      <vt:variant>
        <vt:i4>264</vt:i4>
      </vt:variant>
      <vt:variant>
        <vt:i4>0</vt:i4>
      </vt:variant>
      <vt:variant>
        <vt:i4>5</vt:i4>
      </vt:variant>
      <vt:variant>
        <vt:lpwstr/>
      </vt:variant>
      <vt:variant>
        <vt:lpwstr>figura5</vt:lpwstr>
      </vt:variant>
      <vt:variant>
        <vt:i4>8192115</vt:i4>
      </vt:variant>
      <vt:variant>
        <vt:i4>261</vt:i4>
      </vt:variant>
      <vt:variant>
        <vt:i4>0</vt:i4>
      </vt:variant>
      <vt:variant>
        <vt:i4>5</vt:i4>
      </vt:variant>
      <vt:variant>
        <vt:lpwstr/>
      </vt:variant>
      <vt:variant>
        <vt:lpwstr>figura4</vt:lpwstr>
      </vt:variant>
      <vt:variant>
        <vt:i4>8192115</vt:i4>
      </vt:variant>
      <vt:variant>
        <vt:i4>258</vt:i4>
      </vt:variant>
      <vt:variant>
        <vt:i4>0</vt:i4>
      </vt:variant>
      <vt:variant>
        <vt:i4>5</vt:i4>
      </vt:variant>
      <vt:variant>
        <vt:lpwstr/>
      </vt:variant>
      <vt:variant>
        <vt:lpwstr>figura3</vt:lpwstr>
      </vt:variant>
      <vt:variant>
        <vt:i4>8192115</vt:i4>
      </vt:variant>
      <vt:variant>
        <vt:i4>255</vt:i4>
      </vt:variant>
      <vt:variant>
        <vt:i4>0</vt:i4>
      </vt:variant>
      <vt:variant>
        <vt:i4>5</vt:i4>
      </vt:variant>
      <vt:variant>
        <vt:lpwstr/>
      </vt:variant>
      <vt:variant>
        <vt:lpwstr>figura2</vt:lpwstr>
      </vt:variant>
      <vt:variant>
        <vt:i4>8192115</vt:i4>
      </vt:variant>
      <vt:variant>
        <vt:i4>252</vt:i4>
      </vt:variant>
      <vt:variant>
        <vt:i4>0</vt:i4>
      </vt:variant>
      <vt:variant>
        <vt:i4>5</vt:i4>
      </vt:variant>
      <vt:variant>
        <vt:lpwstr/>
      </vt:variant>
      <vt:variant>
        <vt:lpwstr>figura1</vt:lpwstr>
      </vt:variant>
      <vt:variant>
        <vt:i4>1835060</vt:i4>
      </vt:variant>
      <vt:variant>
        <vt:i4>245</vt:i4>
      </vt:variant>
      <vt:variant>
        <vt:i4>0</vt:i4>
      </vt:variant>
      <vt:variant>
        <vt:i4>5</vt:i4>
      </vt:variant>
      <vt:variant>
        <vt:lpwstr/>
      </vt:variant>
      <vt:variant>
        <vt:lpwstr>_Toc41255976</vt:lpwstr>
      </vt:variant>
      <vt:variant>
        <vt:i4>2031668</vt:i4>
      </vt:variant>
      <vt:variant>
        <vt:i4>239</vt:i4>
      </vt:variant>
      <vt:variant>
        <vt:i4>0</vt:i4>
      </vt:variant>
      <vt:variant>
        <vt:i4>5</vt:i4>
      </vt:variant>
      <vt:variant>
        <vt:lpwstr/>
      </vt:variant>
      <vt:variant>
        <vt:lpwstr>_Toc41255975</vt:lpwstr>
      </vt:variant>
      <vt:variant>
        <vt:i4>1966132</vt:i4>
      </vt:variant>
      <vt:variant>
        <vt:i4>233</vt:i4>
      </vt:variant>
      <vt:variant>
        <vt:i4>0</vt:i4>
      </vt:variant>
      <vt:variant>
        <vt:i4>5</vt:i4>
      </vt:variant>
      <vt:variant>
        <vt:lpwstr/>
      </vt:variant>
      <vt:variant>
        <vt:lpwstr>_Toc41255974</vt:lpwstr>
      </vt:variant>
      <vt:variant>
        <vt:i4>1638452</vt:i4>
      </vt:variant>
      <vt:variant>
        <vt:i4>227</vt:i4>
      </vt:variant>
      <vt:variant>
        <vt:i4>0</vt:i4>
      </vt:variant>
      <vt:variant>
        <vt:i4>5</vt:i4>
      </vt:variant>
      <vt:variant>
        <vt:lpwstr/>
      </vt:variant>
      <vt:variant>
        <vt:lpwstr>_Toc41255973</vt:lpwstr>
      </vt:variant>
      <vt:variant>
        <vt:i4>1572916</vt:i4>
      </vt:variant>
      <vt:variant>
        <vt:i4>221</vt:i4>
      </vt:variant>
      <vt:variant>
        <vt:i4>0</vt:i4>
      </vt:variant>
      <vt:variant>
        <vt:i4>5</vt:i4>
      </vt:variant>
      <vt:variant>
        <vt:lpwstr/>
      </vt:variant>
      <vt:variant>
        <vt:lpwstr>_Toc41255972</vt:lpwstr>
      </vt:variant>
      <vt:variant>
        <vt:i4>1769524</vt:i4>
      </vt:variant>
      <vt:variant>
        <vt:i4>215</vt:i4>
      </vt:variant>
      <vt:variant>
        <vt:i4>0</vt:i4>
      </vt:variant>
      <vt:variant>
        <vt:i4>5</vt:i4>
      </vt:variant>
      <vt:variant>
        <vt:lpwstr/>
      </vt:variant>
      <vt:variant>
        <vt:lpwstr>_Toc41255971</vt:lpwstr>
      </vt:variant>
      <vt:variant>
        <vt:i4>1703988</vt:i4>
      </vt:variant>
      <vt:variant>
        <vt:i4>209</vt:i4>
      </vt:variant>
      <vt:variant>
        <vt:i4>0</vt:i4>
      </vt:variant>
      <vt:variant>
        <vt:i4>5</vt:i4>
      </vt:variant>
      <vt:variant>
        <vt:lpwstr/>
      </vt:variant>
      <vt:variant>
        <vt:lpwstr>_Toc41255970</vt:lpwstr>
      </vt:variant>
      <vt:variant>
        <vt:i4>1245237</vt:i4>
      </vt:variant>
      <vt:variant>
        <vt:i4>203</vt:i4>
      </vt:variant>
      <vt:variant>
        <vt:i4>0</vt:i4>
      </vt:variant>
      <vt:variant>
        <vt:i4>5</vt:i4>
      </vt:variant>
      <vt:variant>
        <vt:lpwstr/>
      </vt:variant>
      <vt:variant>
        <vt:lpwstr>_Toc41255969</vt:lpwstr>
      </vt:variant>
      <vt:variant>
        <vt:i4>1179701</vt:i4>
      </vt:variant>
      <vt:variant>
        <vt:i4>197</vt:i4>
      </vt:variant>
      <vt:variant>
        <vt:i4>0</vt:i4>
      </vt:variant>
      <vt:variant>
        <vt:i4>5</vt:i4>
      </vt:variant>
      <vt:variant>
        <vt:lpwstr/>
      </vt:variant>
      <vt:variant>
        <vt:lpwstr>_Toc41255968</vt:lpwstr>
      </vt:variant>
      <vt:variant>
        <vt:i4>1900597</vt:i4>
      </vt:variant>
      <vt:variant>
        <vt:i4>191</vt:i4>
      </vt:variant>
      <vt:variant>
        <vt:i4>0</vt:i4>
      </vt:variant>
      <vt:variant>
        <vt:i4>5</vt:i4>
      </vt:variant>
      <vt:variant>
        <vt:lpwstr/>
      </vt:variant>
      <vt:variant>
        <vt:lpwstr>_Toc41255967</vt:lpwstr>
      </vt:variant>
      <vt:variant>
        <vt:i4>1835061</vt:i4>
      </vt:variant>
      <vt:variant>
        <vt:i4>185</vt:i4>
      </vt:variant>
      <vt:variant>
        <vt:i4>0</vt:i4>
      </vt:variant>
      <vt:variant>
        <vt:i4>5</vt:i4>
      </vt:variant>
      <vt:variant>
        <vt:lpwstr/>
      </vt:variant>
      <vt:variant>
        <vt:lpwstr>_Toc41255966</vt:lpwstr>
      </vt:variant>
      <vt:variant>
        <vt:i4>2031669</vt:i4>
      </vt:variant>
      <vt:variant>
        <vt:i4>179</vt:i4>
      </vt:variant>
      <vt:variant>
        <vt:i4>0</vt:i4>
      </vt:variant>
      <vt:variant>
        <vt:i4>5</vt:i4>
      </vt:variant>
      <vt:variant>
        <vt:lpwstr/>
      </vt:variant>
      <vt:variant>
        <vt:lpwstr>_Toc41255965</vt:lpwstr>
      </vt:variant>
      <vt:variant>
        <vt:i4>1966133</vt:i4>
      </vt:variant>
      <vt:variant>
        <vt:i4>173</vt:i4>
      </vt:variant>
      <vt:variant>
        <vt:i4>0</vt:i4>
      </vt:variant>
      <vt:variant>
        <vt:i4>5</vt:i4>
      </vt:variant>
      <vt:variant>
        <vt:lpwstr/>
      </vt:variant>
      <vt:variant>
        <vt:lpwstr>_Toc41255964</vt:lpwstr>
      </vt:variant>
      <vt:variant>
        <vt:i4>1638453</vt:i4>
      </vt:variant>
      <vt:variant>
        <vt:i4>167</vt:i4>
      </vt:variant>
      <vt:variant>
        <vt:i4>0</vt:i4>
      </vt:variant>
      <vt:variant>
        <vt:i4>5</vt:i4>
      </vt:variant>
      <vt:variant>
        <vt:lpwstr/>
      </vt:variant>
      <vt:variant>
        <vt:lpwstr>_Toc41255963</vt:lpwstr>
      </vt:variant>
      <vt:variant>
        <vt:i4>1572917</vt:i4>
      </vt:variant>
      <vt:variant>
        <vt:i4>161</vt:i4>
      </vt:variant>
      <vt:variant>
        <vt:i4>0</vt:i4>
      </vt:variant>
      <vt:variant>
        <vt:i4>5</vt:i4>
      </vt:variant>
      <vt:variant>
        <vt:lpwstr/>
      </vt:variant>
      <vt:variant>
        <vt:lpwstr>_Toc41255962</vt:lpwstr>
      </vt:variant>
      <vt:variant>
        <vt:i4>1769525</vt:i4>
      </vt:variant>
      <vt:variant>
        <vt:i4>155</vt:i4>
      </vt:variant>
      <vt:variant>
        <vt:i4>0</vt:i4>
      </vt:variant>
      <vt:variant>
        <vt:i4>5</vt:i4>
      </vt:variant>
      <vt:variant>
        <vt:lpwstr/>
      </vt:variant>
      <vt:variant>
        <vt:lpwstr>_Toc41255961</vt:lpwstr>
      </vt:variant>
      <vt:variant>
        <vt:i4>1703989</vt:i4>
      </vt:variant>
      <vt:variant>
        <vt:i4>149</vt:i4>
      </vt:variant>
      <vt:variant>
        <vt:i4>0</vt:i4>
      </vt:variant>
      <vt:variant>
        <vt:i4>5</vt:i4>
      </vt:variant>
      <vt:variant>
        <vt:lpwstr/>
      </vt:variant>
      <vt:variant>
        <vt:lpwstr>_Toc41255960</vt:lpwstr>
      </vt:variant>
      <vt:variant>
        <vt:i4>1245238</vt:i4>
      </vt:variant>
      <vt:variant>
        <vt:i4>143</vt:i4>
      </vt:variant>
      <vt:variant>
        <vt:i4>0</vt:i4>
      </vt:variant>
      <vt:variant>
        <vt:i4>5</vt:i4>
      </vt:variant>
      <vt:variant>
        <vt:lpwstr/>
      </vt:variant>
      <vt:variant>
        <vt:lpwstr>_Toc41255959</vt:lpwstr>
      </vt:variant>
      <vt:variant>
        <vt:i4>1179702</vt:i4>
      </vt:variant>
      <vt:variant>
        <vt:i4>137</vt:i4>
      </vt:variant>
      <vt:variant>
        <vt:i4>0</vt:i4>
      </vt:variant>
      <vt:variant>
        <vt:i4>5</vt:i4>
      </vt:variant>
      <vt:variant>
        <vt:lpwstr/>
      </vt:variant>
      <vt:variant>
        <vt:lpwstr>_Toc41255958</vt:lpwstr>
      </vt:variant>
      <vt:variant>
        <vt:i4>1900598</vt:i4>
      </vt:variant>
      <vt:variant>
        <vt:i4>131</vt:i4>
      </vt:variant>
      <vt:variant>
        <vt:i4>0</vt:i4>
      </vt:variant>
      <vt:variant>
        <vt:i4>5</vt:i4>
      </vt:variant>
      <vt:variant>
        <vt:lpwstr/>
      </vt:variant>
      <vt:variant>
        <vt:lpwstr>_Toc41255957</vt:lpwstr>
      </vt:variant>
      <vt:variant>
        <vt:i4>1835062</vt:i4>
      </vt:variant>
      <vt:variant>
        <vt:i4>125</vt:i4>
      </vt:variant>
      <vt:variant>
        <vt:i4>0</vt:i4>
      </vt:variant>
      <vt:variant>
        <vt:i4>5</vt:i4>
      </vt:variant>
      <vt:variant>
        <vt:lpwstr/>
      </vt:variant>
      <vt:variant>
        <vt:lpwstr>_Toc41255956</vt:lpwstr>
      </vt:variant>
      <vt:variant>
        <vt:i4>2031670</vt:i4>
      </vt:variant>
      <vt:variant>
        <vt:i4>119</vt:i4>
      </vt:variant>
      <vt:variant>
        <vt:i4>0</vt:i4>
      </vt:variant>
      <vt:variant>
        <vt:i4>5</vt:i4>
      </vt:variant>
      <vt:variant>
        <vt:lpwstr/>
      </vt:variant>
      <vt:variant>
        <vt:lpwstr>_Toc41255955</vt:lpwstr>
      </vt:variant>
      <vt:variant>
        <vt:i4>1966134</vt:i4>
      </vt:variant>
      <vt:variant>
        <vt:i4>113</vt:i4>
      </vt:variant>
      <vt:variant>
        <vt:i4>0</vt:i4>
      </vt:variant>
      <vt:variant>
        <vt:i4>5</vt:i4>
      </vt:variant>
      <vt:variant>
        <vt:lpwstr/>
      </vt:variant>
      <vt:variant>
        <vt:lpwstr>_Toc41255954</vt:lpwstr>
      </vt:variant>
      <vt:variant>
        <vt:i4>1638454</vt:i4>
      </vt:variant>
      <vt:variant>
        <vt:i4>107</vt:i4>
      </vt:variant>
      <vt:variant>
        <vt:i4>0</vt:i4>
      </vt:variant>
      <vt:variant>
        <vt:i4>5</vt:i4>
      </vt:variant>
      <vt:variant>
        <vt:lpwstr/>
      </vt:variant>
      <vt:variant>
        <vt:lpwstr>_Toc41255953</vt:lpwstr>
      </vt:variant>
      <vt:variant>
        <vt:i4>1572918</vt:i4>
      </vt:variant>
      <vt:variant>
        <vt:i4>101</vt:i4>
      </vt:variant>
      <vt:variant>
        <vt:i4>0</vt:i4>
      </vt:variant>
      <vt:variant>
        <vt:i4>5</vt:i4>
      </vt:variant>
      <vt:variant>
        <vt:lpwstr/>
      </vt:variant>
      <vt:variant>
        <vt:lpwstr>_Toc41255952</vt:lpwstr>
      </vt:variant>
      <vt:variant>
        <vt:i4>1769526</vt:i4>
      </vt:variant>
      <vt:variant>
        <vt:i4>95</vt:i4>
      </vt:variant>
      <vt:variant>
        <vt:i4>0</vt:i4>
      </vt:variant>
      <vt:variant>
        <vt:i4>5</vt:i4>
      </vt:variant>
      <vt:variant>
        <vt:lpwstr/>
      </vt:variant>
      <vt:variant>
        <vt:lpwstr>_Toc41255951</vt:lpwstr>
      </vt:variant>
      <vt:variant>
        <vt:i4>1703990</vt:i4>
      </vt:variant>
      <vt:variant>
        <vt:i4>89</vt:i4>
      </vt:variant>
      <vt:variant>
        <vt:i4>0</vt:i4>
      </vt:variant>
      <vt:variant>
        <vt:i4>5</vt:i4>
      </vt:variant>
      <vt:variant>
        <vt:lpwstr/>
      </vt:variant>
      <vt:variant>
        <vt:lpwstr>_Toc41255950</vt:lpwstr>
      </vt:variant>
      <vt:variant>
        <vt:i4>1245239</vt:i4>
      </vt:variant>
      <vt:variant>
        <vt:i4>83</vt:i4>
      </vt:variant>
      <vt:variant>
        <vt:i4>0</vt:i4>
      </vt:variant>
      <vt:variant>
        <vt:i4>5</vt:i4>
      </vt:variant>
      <vt:variant>
        <vt:lpwstr/>
      </vt:variant>
      <vt:variant>
        <vt:lpwstr>_Toc41255949</vt:lpwstr>
      </vt:variant>
      <vt:variant>
        <vt:i4>1179703</vt:i4>
      </vt:variant>
      <vt:variant>
        <vt:i4>77</vt:i4>
      </vt:variant>
      <vt:variant>
        <vt:i4>0</vt:i4>
      </vt:variant>
      <vt:variant>
        <vt:i4>5</vt:i4>
      </vt:variant>
      <vt:variant>
        <vt:lpwstr/>
      </vt:variant>
      <vt:variant>
        <vt:lpwstr>_Toc41255948</vt:lpwstr>
      </vt:variant>
      <vt:variant>
        <vt:i4>1900599</vt:i4>
      </vt:variant>
      <vt:variant>
        <vt:i4>71</vt:i4>
      </vt:variant>
      <vt:variant>
        <vt:i4>0</vt:i4>
      </vt:variant>
      <vt:variant>
        <vt:i4>5</vt:i4>
      </vt:variant>
      <vt:variant>
        <vt:lpwstr/>
      </vt:variant>
      <vt:variant>
        <vt:lpwstr>_Toc41255947</vt:lpwstr>
      </vt:variant>
      <vt:variant>
        <vt:i4>1835063</vt:i4>
      </vt:variant>
      <vt:variant>
        <vt:i4>65</vt:i4>
      </vt:variant>
      <vt:variant>
        <vt:i4>0</vt:i4>
      </vt:variant>
      <vt:variant>
        <vt:i4>5</vt:i4>
      </vt:variant>
      <vt:variant>
        <vt:lpwstr/>
      </vt:variant>
      <vt:variant>
        <vt:lpwstr>_Toc41255946</vt:lpwstr>
      </vt:variant>
      <vt:variant>
        <vt:i4>2031671</vt:i4>
      </vt:variant>
      <vt:variant>
        <vt:i4>59</vt:i4>
      </vt:variant>
      <vt:variant>
        <vt:i4>0</vt:i4>
      </vt:variant>
      <vt:variant>
        <vt:i4>5</vt:i4>
      </vt:variant>
      <vt:variant>
        <vt:lpwstr/>
      </vt:variant>
      <vt:variant>
        <vt:lpwstr>_Toc41255945</vt:lpwstr>
      </vt:variant>
      <vt:variant>
        <vt:i4>1966135</vt:i4>
      </vt:variant>
      <vt:variant>
        <vt:i4>53</vt:i4>
      </vt:variant>
      <vt:variant>
        <vt:i4>0</vt:i4>
      </vt:variant>
      <vt:variant>
        <vt:i4>5</vt:i4>
      </vt:variant>
      <vt:variant>
        <vt:lpwstr/>
      </vt:variant>
      <vt:variant>
        <vt:lpwstr>_Toc41255944</vt:lpwstr>
      </vt:variant>
      <vt:variant>
        <vt:i4>1638455</vt:i4>
      </vt:variant>
      <vt:variant>
        <vt:i4>47</vt:i4>
      </vt:variant>
      <vt:variant>
        <vt:i4>0</vt:i4>
      </vt:variant>
      <vt:variant>
        <vt:i4>5</vt:i4>
      </vt:variant>
      <vt:variant>
        <vt:lpwstr/>
      </vt:variant>
      <vt:variant>
        <vt:lpwstr>_Toc41255943</vt:lpwstr>
      </vt:variant>
      <vt:variant>
        <vt:i4>1572919</vt:i4>
      </vt:variant>
      <vt:variant>
        <vt:i4>41</vt:i4>
      </vt:variant>
      <vt:variant>
        <vt:i4>0</vt:i4>
      </vt:variant>
      <vt:variant>
        <vt:i4>5</vt:i4>
      </vt:variant>
      <vt:variant>
        <vt:lpwstr/>
      </vt:variant>
      <vt:variant>
        <vt:lpwstr>_Toc41255942</vt:lpwstr>
      </vt:variant>
      <vt:variant>
        <vt:i4>1769527</vt:i4>
      </vt:variant>
      <vt:variant>
        <vt:i4>35</vt:i4>
      </vt:variant>
      <vt:variant>
        <vt:i4>0</vt:i4>
      </vt:variant>
      <vt:variant>
        <vt:i4>5</vt:i4>
      </vt:variant>
      <vt:variant>
        <vt:lpwstr/>
      </vt:variant>
      <vt:variant>
        <vt:lpwstr>_Toc41255941</vt:lpwstr>
      </vt:variant>
      <vt:variant>
        <vt:i4>1703991</vt:i4>
      </vt:variant>
      <vt:variant>
        <vt:i4>29</vt:i4>
      </vt:variant>
      <vt:variant>
        <vt:i4>0</vt:i4>
      </vt:variant>
      <vt:variant>
        <vt:i4>5</vt:i4>
      </vt:variant>
      <vt:variant>
        <vt:lpwstr/>
      </vt:variant>
      <vt:variant>
        <vt:lpwstr>_Toc41255940</vt:lpwstr>
      </vt:variant>
      <vt:variant>
        <vt:i4>1245232</vt:i4>
      </vt:variant>
      <vt:variant>
        <vt:i4>23</vt:i4>
      </vt:variant>
      <vt:variant>
        <vt:i4>0</vt:i4>
      </vt:variant>
      <vt:variant>
        <vt:i4>5</vt:i4>
      </vt:variant>
      <vt:variant>
        <vt:lpwstr/>
      </vt:variant>
      <vt:variant>
        <vt:lpwstr>_Toc41255939</vt:lpwstr>
      </vt:variant>
      <vt:variant>
        <vt:i4>1179696</vt:i4>
      </vt:variant>
      <vt:variant>
        <vt:i4>17</vt:i4>
      </vt:variant>
      <vt:variant>
        <vt:i4>0</vt:i4>
      </vt:variant>
      <vt:variant>
        <vt:i4>5</vt:i4>
      </vt:variant>
      <vt:variant>
        <vt:lpwstr/>
      </vt:variant>
      <vt:variant>
        <vt:lpwstr>_Toc41255938</vt:lpwstr>
      </vt:variant>
      <vt:variant>
        <vt:i4>1900592</vt:i4>
      </vt:variant>
      <vt:variant>
        <vt:i4>11</vt:i4>
      </vt:variant>
      <vt:variant>
        <vt:i4>0</vt:i4>
      </vt:variant>
      <vt:variant>
        <vt:i4>5</vt:i4>
      </vt:variant>
      <vt:variant>
        <vt:lpwstr/>
      </vt:variant>
      <vt:variant>
        <vt:lpwstr>_Toc41255937</vt:lpwstr>
      </vt:variant>
      <vt:variant>
        <vt:i4>1835056</vt:i4>
      </vt:variant>
      <vt:variant>
        <vt:i4>5</vt:i4>
      </vt:variant>
      <vt:variant>
        <vt:i4>0</vt:i4>
      </vt:variant>
      <vt:variant>
        <vt:i4>5</vt:i4>
      </vt:variant>
      <vt:variant>
        <vt:lpwstr/>
      </vt:variant>
      <vt:variant>
        <vt:lpwstr>_Toc41255936</vt:lpwstr>
      </vt:variant>
      <vt:variant>
        <vt:i4>589850</vt:i4>
      </vt:variant>
      <vt:variant>
        <vt:i4>0</vt:i4>
      </vt:variant>
      <vt:variant>
        <vt:i4>0</vt:i4>
      </vt:variant>
      <vt:variant>
        <vt:i4>5</vt:i4>
      </vt:variant>
      <vt:variant>
        <vt:lpwstr>http://creativecommons.org/licenses/by-nc-nd/3.0/es/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Treball Final (Plantilla)</dc:title>
  <dc:subject/>
  <dc:creator>EIMT</dc:creator>
  <cp:keywords/>
  <cp:lastModifiedBy>Servicios y Logística</cp:lastModifiedBy>
  <cp:revision>627</cp:revision>
  <cp:lastPrinted>2020-06-29T07:26:00Z</cp:lastPrinted>
  <dcterms:created xsi:type="dcterms:W3CDTF">2020-06-08T14:02:00Z</dcterms:created>
  <dcterms:modified xsi:type="dcterms:W3CDTF">2020-06-29T07:32:00Z</dcterms:modified>
</cp:coreProperties>
</file>