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64" w:lineRule="auto"/>
        <w:jc w:val="both"/>
        <w:rPr>
          <w:b w:val="1"/>
          <w:sz w:val="32"/>
          <w:szCs w:val="32"/>
        </w:rPr>
      </w:pPr>
      <w:r w:rsidDel="00000000" w:rsidR="00000000" w:rsidRPr="00000000">
        <w:rPr>
          <w:b w:val="1"/>
          <w:sz w:val="32"/>
          <w:szCs w:val="32"/>
        </w:rPr>
        <w:drawing>
          <wp:anchor allowOverlap="1" behindDoc="0" distB="114300" distT="114300" distL="114300" distR="114300" hidden="0" layoutInCell="1" locked="0" relativeHeight="0" simplePos="0">
            <wp:simplePos x="0" y="0"/>
            <wp:positionH relativeFrom="page">
              <wp:posOffset>-73147</wp:posOffset>
            </wp:positionH>
            <wp:positionV relativeFrom="page">
              <wp:posOffset>-137155</wp:posOffset>
            </wp:positionV>
            <wp:extent cx="7693275" cy="10861094"/>
            <wp:effectExtent b="0" l="0" r="0" t="0"/>
            <wp:wrapSquare wrapText="bothSides" distB="114300" distT="114300" distL="114300" distR="114300"/>
            <wp:docPr id="1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693275" cy="10861094"/>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widowControl w:val="0"/>
        <w:spacing w:after="200" w:line="240" w:lineRule="auto"/>
        <w:ind w:right="9.000000000000341"/>
        <w:jc w:val="both"/>
        <w:rPr/>
      </w:pPr>
      <w:r w:rsidDel="00000000" w:rsidR="00000000" w:rsidRPr="00000000">
        <w:rPr>
          <w:sz w:val="40"/>
          <w:szCs w:val="40"/>
          <w:rtl w:val="0"/>
        </w:rPr>
        <w:t xml:space="preserve">Table of contents</w:t>
      </w:r>
      <w:r w:rsidDel="00000000" w:rsidR="00000000" w:rsidRPr="00000000">
        <w:rPr>
          <w:rtl w:val="0"/>
        </w:rPr>
      </w:r>
    </w:p>
    <w:p w:rsidR="00000000" w:rsidDel="00000000" w:rsidP="00000000" w:rsidRDefault="00000000" w:rsidRPr="00000000" w14:paraId="00000003">
      <w:pPr>
        <w:spacing w:line="264" w:lineRule="auto"/>
        <w:jc w:val="both"/>
        <w:rPr>
          <w:b w:val="1"/>
          <w:sz w:val="32"/>
          <w:szCs w:val="3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tabs>
              <w:tab w:val="right" w:pos="9030"/>
            </w:tabs>
            <w:spacing w:before="80" w:line="240" w:lineRule="auto"/>
            <w:ind w:left="0" w:firstLine="0"/>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Introduction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rPr>
              <w:b w:val="1"/>
              <w:color w:val="000000"/>
              <w:sz w:val="24"/>
              <w:szCs w:val="24"/>
              <w:u w:val="none"/>
              <w:rtl w:val="0"/>
            </w:rPr>
            <w:t xml:space="preserve">3</w:t>
          </w:r>
          <w:r w:rsidDel="00000000" w:rsidR="00000000" w:rsidRPr="00000000">
            <w:rPr>
              <w:rtl w:val="0"/>
            </w:rPr>
          </w:r>
        </w:p>
        <w:p w:rsidR="00000000" w:rsidDel="00000000" w:rsidP="00000000" w:rsidRDefault="00000000" w:rsidRPr="00000000" w14:paraId="00000005">
          <w:pPr>
            <w:tabs>
              <w:tab w:val="right" w:pos="903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30j0zl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Appraising employability skills in the workplace</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rPr>
              <w:b w:val="1"/>
              <w:color w:val="000000"/>
              <w:sz w:val="24"/>
              <w:szCs w:val="24"/>
              <w:u w:val="none"/>
              <w:rtl w:val="0"/>
            </w:rPr>
            <w:t xml:space="preserve">3</w:t>
          </w:r>
          <w:r w:rsidDel="00000000" w:rsidR="00000000" w:rsidRPr="00000000">
            <w:rPr>
              <w:rtl w:val="0"/>
            </w:rPr>
          </w:r>
        </w:p>
        <w:p w:rsidR="00000000" w:rsidDel="00000000" w:rsidP="00000000" w:rsidRDefault="00000000" w:rsidRPr="00000000" w14:paraId="00000006">
          <w:pPr>
            <w:tabs>
              <w:tab w:val="right" w:pos="903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eading=h.1fob9t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Familiarise yourself with the process students have embarked upon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color w:val="000000"/>
              <w:sz w:val="24"/>
              <w:szCs w:val="24"/>
              <w:u w:val="none"/>
              <w:rtl w:val="0"/>
            </w:rPr>
            <w:t xml:space="preserve">3</w:t>
          </w:r>
          <w:r w:rsidDel="00000000" w:rsidR="00000000" w:rsidRPr="00000000">
            <w:rPr>
              <w:rtl w:val="0"/>
            </w:rPr>
          </w:r>
        </w:p>
        <w:p w:rsidR="00000000" w:rsidDel="00000000" w:rsidP="00000000" w:rsidRDefault="00000000" w:rsidRPr="00000000" w14:paraId="00000007">
          <w:pPr>
            <w:tabs>
              <w:tab w:val="right" w:pos="903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Appraise students’ employability skills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color w:val="000000"/>
              <w:sz w:val="24"/>
              <w:szCs w:val="24"/>
              <w:u w:val="none"/>
              <w:rtl w:val="0"/>
            </w:rPr>
            <w:t xml:space="preserve">3</w:t>
          </w:r>
          <w:r w:rsidDel="00000000" w:rsidR="00000000" w:rsidRPr="00000000">
            <w:rPr>
              <w:rtl w:val="0"/>
            </w:rPr>
          </w:r>
        </w:p>
        <w:p w:rsidR="00000000" w:rsidDel="00000000" w:rsidP="00000000" w:rsidRDefault="00000000" w:rsidRPr="00000000" w14:paraId="00000008">
          <w:pPr>
            <w:tabs>
              <w:tab w:val="right" w:pos="903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Write a personal commendation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color w:val="000000"/>
              <w:sz w:val="24"/>
              <w:szCs w:val="24"/>
              <w:u w:val="none"/>
              <w:rtl w:val="0"/>
            </w:rPr>
            <w:t xml:space="preserve">4</w:t>
          </w:r>
          <w:r w:rsidDel="00000000" w:rsidR="00000000" w:rsidRPr="00000000">
            <w:rPr>
              <w:rtl w:val="0"/>
            </w:rPr>
          </w:r>
        </w:p>
        <w:p w:rsidR="00000000" w:rsidDel="00000000" w:rsidP="00000000" w:rsidRDefault="00000000" w:rsidRPr="00000000" w14:paraId="00000009">
          <w:pPr>
            <w:tabs>
              <w:tab w:val="right" w:pos="903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tyjcw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Employer Appraisal Form</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rPr>
              <w:b w:val="1"/>
              <w:color w:val="000000"/>
              <w:sz w:val="24"/>
              <w:szCs w:val="24"/>
              <w:u w:val="none"/>
              <w:rtl w:val="0"/>
            </w:rPr>
            <w:t xml:space="preserve">5</w:t>
          </w:r>
          <w:r w:rsidDel="00000000" w:rsidR="00000000" w:rsidRPr="00000000">
            <w:rPr>
              <w:rtl w:val="0"/>
            </w:rPr>
          </w:r>
        </w:p>
        <w:p w:rsidR="00000000" w:rsidDel="00000000" w:rsidP="00000000" w:rsidRDefault="00000000" w:rsidRPr="00000000" w14:paraId="0000000A">
          <w:pPr>
            <w:tabs>
              <w:tab w:val="right" w:pos="903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ps1quo7raj1a">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The STAR Method</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rPr>
              <w:b w:val="1"/>
              <w:color w:val="000000"/>
              <w:sz w:val="24"/>
              <w:szCs w:val="24"/>
              <w:u w:val="none"/>
              <w:rtl w:val="0"/>
            </w:rPr>
            <w:t xml:space="preserve">7</w:t>
          </w:r>
          <w:r w:rsidDel="00000000" w:rsidR="00000000" w:rsidRPr="00000000">
            <w:rPr>
              <w:rtl w:val="0"/>
            </w:rPr>
          </w:r>
        </w:p>
        <w:p w:rsidR="00000000" w:rsidDel="00000000" w:rsidP="00000000" w:rsidRDefault="00000000" w:rsidRPr="00000000" w14:paraId="0000000B">
          <w:pPr>
            <w:tabs>
              <w:tab w:val="right" w:pos="903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2s8eyo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Appendix I</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rPr>
              <w:b w:val="1"/>
              <w:color w:val="000000"/>
              <w:sz w:val="24"/>
              <w:szCs w:val="24"/>
              <w:u w:val="none"/>
              <w:rtl w:val="0"/>
            </w:rPr>
            <w:t xml:space="preserve">8</w:t>
          </w:r>
          <w:r w:rsidDel="00000000" w:rsidR="00000000" w:rsidRPr="00000000">
            <w:rPr>
              <w:rtl w:val="0"/>
            </w:rPr>
          </w:r>
        </w:p>
        <w:p w:rsidR="00000000" w:rsidDel="00000000" w:rsidP="00000000" w:rsidRDefault="00000000" w:rsidRPr="00000000" w14:paraId="0000000C">
          <w:pPr>
            <w:tabs>
              <w:tab w:val="right" w:pos="9030"/>
            </w:tabs>
            <w:spacing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hyperlink w:anchor="_heading=h.17dp8vu">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Workflow</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rPr>
              <w:b w:val="1"/>
              <w:color w:val="000000"/>
              <w:sz w:val="24"/>
              <w:szCs w:val="24"/>
              <w:u w:val="none"/>
              <w:rtl w:val="0"/>
            </w:rPr>
            <w:t xml:space="preserve">8</w:t>
          </w:r>
          <w:r w:rsidDel="00000000" w:rsidR="00000000" w:rsidRPr="00000000">
            <w:rPr>
              <w:rtl w:val="0"/>
            </w:rPr>
          </w:r>
        </w:p>
        <w:p w:rsidR="00000000" w:rsidDel="00000000" w:rsidP="00000000" w:rsidRDefault="00000000" w:rsidRPr="00000000" w14:paraId="0000000D">
          <w:pPr>
            <w:tabs>
              <w:tab w:val="right" w:pos="903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Workflow graphic</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color w:val="000000"/>
              <w:sz w:val="24"/>
              <w:szCs w:val="24"/>
              <w:u w:val="none"/>
              <w:rtl w:val="0"/>
            </w:rPr>
            <w:t xml:space="preserve">8</w:t>
          </w:r>
          <w:r w:rsidDel="00000000" w:rsidR="00000000" w:rsidRPr="00000000">
            <w:rPr>
              <w:rtl w:val="0"/>
            </w:rPr>
          </w:r>
        </w:p>
        <w:p w:rsidR="00000000" w:rsidDel="00000000" w:rsidP="00000000" w:rsidRDefault="00000000" w:rsidRPr="00000000" w14:paraId="0000000E">
          <w:pPr>
            <w:tabs>
              <w:tab w:val="right" w:pos="9030"/>
            </w:tabs>
            <w:spacing w:before="60" w:line="240" w:lineRule="auto"/>
            <w:ind w:left="720" w:firstLine="0"/>
            <w:rPr>
              <w:rFonts w:ascii="Arial" w:cs="Arial" w:eastAsia="Arial" w:hAnsi="Arial"/>
              <w:b w:val="0"/>
              <w:i w:val="0"/>
              <w:smallCaps w:val="0"/>
              <w:strike w:val="0"/>
              <w:sz w:val="24"/>
              <w:szCs w:val="24"/>
              <w:shd w:fill="auto" w:val="clear"/>
              <w:vertAlign w:val="baseline"/>
            </w:rPr>
          </w:pPr>
          <w:hyperlink w:anchor="_heading=h.26in1rg">
            <w:r w:rsidDel="00000000" w:rsidR="00000000" w:rsidRPr="00000000">
              <w:rPr>
                <w:rFonts w:ascii="Arial" w:cs="Arial" w:eastAsia="Arial" w:hAnsi="Arial"/>
                <w:b w:val="0"/>
                <w:i w:val="0"/>
                <w:smallCaps w:val="0"/>
                <w:strike w:val="0"/>
                <w:sz w:val="24"/>
                <w:szCs w:val="24"/>
                <w:shd w:fill="auto" w:val="clear"/>
                <w:vertAlign w:val="baseline"/>
                <w:rtl w:val="0"/>
              </w:rPr>
              <w:t xml:space="preserve">1.2 </w:t>
            </w:r>
          </w:hyperlink>
          <w:hyperlink w:anchor="_heading=h.26in1rg">
            <w:r w:rsidDel="00000000" w:rsidR="00000000" w:rsidRPr="00000000">
              <w:rPr>
                <w:sz w:val="24"/>
                <w:szCs w:val="24"/>
                <w:rtl w:val="0"/>
              </w:rPr>
              <w:t xml:space="preserve">Example of procedure</w:t>
            </w:r>
          </w:hyperlink>
          <w:hyperlink w:anchor="_heading=h.26in1rg">
            <w:r w:rsidDel="00000000" w:rsidR="00000000" w:rsidRPr="00000000">
              <w:rPr>
                <w:rFonts w:ascii="Arial" w:cs="Arial" w:eastAsia="Arial" w:hAnsi="Arial"/>
                <w:b w:val="0"/>
                <w:i w:val="0"/>
                <w:smallCaps w:val="0"/>
                <w:strike w:val="0"/>
                <w:sz w:val="24"/>
                <w:szCs w:val="24"/>
                <w:shd w:fill="auto" w:val="clear"/>
                <w:vertAlign w:val="baseline"/>
                <w:rtl w:val="0"/>
              </w:rPr>
              <w:tab/>
            </w:r>
          </w:hyperlink>
          <w:r w:rsidDel="00000000" w:rsidR="00000000" w:rsidRPr="00000000">
            <w:rPr>
              <w:sz w:val="24"/>
              <w:szCs w:val="24"/>
              <w:rtl w:val="0"/>
            </w:rPr>
            <w:t xml:space="preserve">8</w:t>
          </w:r>
          <w:r w:rsidDel="00000000" w:rsidR="00000000" w:rsidRPr="00000000">
            <w:rPr>
              <w:rtl w:val="0"/>
            </w:rPr>
          </w:r>
        </w:p>
        <w:p w:rsidR="00000000" w:rsidDel="00000000" w:rsidP="00000000" w:rsidRDefault="00000000" w:rsidRPr="00000000" w14:paraId="0000000F">
          <w:pPr>
            <w:tabs>
              <w:tab w:val="right" w:pos="9030"/>
            </w:tabs>
            <w:spacing w:after="80" w:before="60" w:line="240" w:lineRule="auto"/>
            <w:ind w:left="360" w:firstLine="0"/>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0">
      <w:pPr>
        <w:spacing w:line="264" w:lineRule="auto"/>
        <w:jc w:val="both"/>
        <w:rPr>
          <w:b w:val="1"/>
          <w:sz w:val="32"/>
          <w:szCs w:val="32"/>
        </w:rPr>
      </w:pPr>
      <w:r w:rsidDel="00000000" w:rsidR="00000000" w:rsidRPr="00000000">
        <w:rPr>
          <w:rtl w:val="0"/>
        </w:rPr>
      </w:r>
    </w:p>
    <w:p w:rsidR="00000000" w:rsidDel="00000000" w:rsidP="00000000" w:rsidRDefault="00000000" w:rsidRPr="00000000" w14:paraId="00000011">
      <w:pPr>
        <w:spacing w:line="264" w:lineRule="auto"/>
        <w:jc w:val="both"/>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1"/>
        <w:keepNext w:val="1"/>
        <w:keepLines w:val="1"/>
        <w:spacing w:after="120" w:before="400" w:line="264" w:lineRule="auto"/>
        <w:jc w:val="both"/>
        <w:rPr>
          <w:vertAlign w:val="baseline"/>
        </w:rPr>
      </w:pPr>
      <w:bookmarkStart w:colFirst="0" w:colLast="0" w:name="_heading=h.gjdgxs" w:id="0"/>
      <w:bookmarkEnd w:id="0"/>
      <w:r w:rsidDel="00000000" w:rsidR="00000000" w:rsidRPr="00000000">
        <w:rPr>
          <w:vertAlign w:val="baseline"/>
          <w:rtl w:val="0"/>
        </w:rPr>
        <w:t xml:space="preserve">Introduction</w:t>
      </w:r>
    </w:p>
    <w:p w:rsidR="00000000" w:rsidDel="00000000" w:rsidP="00000000" w:rsidRDefault="00000000" w:rsidRPr="00000000" w14:paraId="00000013">
      <w:pPr>
        <w:spacing w:line="264" w:lineRule="auto"/>
        <w:jc w:val="both"/>
        <w:rPr>
          <w:b w:val="1"/>
          <w:sz w:val="24"/>
          <w:szCs w:val="24"/>
        </w:rPr>
      </w:pPr>
      <w:r w:rsidDel="00000000" w:rsidR="00000000" w:rsidRPr="00000000">
        <w:rPr>
          <w:rtl w:val="0"/>
        </w:rPr>
      </w:r>
    </w:p>
    <w:p w:rsidR="00000000" w:rsidDel="00000000" w:rsidP="00000000" w:rsidRDefault="00000000" w:rsidRPr="00000000" w14:paraId="00000014">
      <w:pPr>
        <w:jc w:val="both"/>
        <w:rPr>
          <w:sz w:val="24"/>
          <w:szCs w:val="24"/>
        </w:rPr>
      </w:pPr>
      <w:r w:rsidDel="00000000" w:rsidR="00000000" w:rsidRPr="00000000">
        <w:rPr>
          <w:sz w:val="24"/>
          <w:szCs w:val="24"/>
          <w:rtl w:val="0"/>
        </w:rPr>
        <w:t xml:space="preserve">This guide presents both the rationale and the necessary information to appraise students’ ePortfolio through a guided process from an employer or human resources perspective.</w:t>
      </w:r>
    </w:p>
    <w:p w:rsidR="00000000" w:rsidDel="00000000" w:rsidP="00000000" w:rsidRDefault="00000000" w:rsidRPr="00000000" w14:paraId="00000015">
      <w:pPr>
        <w:pStyle w:val="Heading1"/>
        <w:rPr>
          <w:vertAlign w:val="baseline"/>
        </w:rPr>
      </w:pPr>
      <w:bookmarkStart w:colFirst="0" w:colLast="0" w:name="_heading=h.30j0zll" w:id="1"/>
      <w:bookmarkEnd w:id="1"/>
      <w:r w:rsidDel="00000000" w:rsidR="00000000" w:rsidRPr="00000000">
        <w:rPr>
          <w:vertAlign w:val="baseline"/>
          <w:rtl w:val="0"/>
        </w:rPr>
        <w:t xml:space="preserve">1. Appraising employability skills in the workplace</w:t>
      </w:r>
    </w:p>
    <w:p w:rsidR="00000000" w:rsidDel="00000000" w:rsidP="00000000" w:rsidRDefault="00000000" w:rsidRPr="00000000" w14:paraId="00000016">
      <w:pPr>
        <w:pStyle w:val="Heading2"/>
        <w:keepNext w:val="1"/>
        <w:keepLines w:val="1"/>
        <w:widowControl w:val="0"/>
        <w:spacing w:after="160" w:before="360" w:line="240" w:lineRule="auto"/>
        <w:jc w:val="both"/>
        <w:rPr>
          <w:vertAlign w:val="baseline"/>
        </w:rPr>
      </w:pPr>
      <w:bookmarkStart w:colFirst="0" w:colLast="0" w:name="_heading=h.1fob9te" w:id="2"/>
      <w:bookmarkEnd w:id="2"/>
      <w:r w:rsidDel="00000000" w:rsidR="00000000" w:rsidRPr="00000000">
        <w:rPr>
          <w:vertAlign w:val="baseline"/>
          <w:rtl w:val="0"/>
        </w:rPr>
        <w:t xml:space="preserve">1.1 Familiarise yourself with the process students have embarked upon</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sz w:val="24"/>
          <w:szCs w:val="24"/>
        </w:rPr>
      </w:pPr>
      <w:r w:rsidDel="00000000" w:rsidR="00000000" w:rsidRPr="00000000">
        <w:rPr>
          <w:sz w:val="24"/>
          <w:szCs w:val="24"/>
          <w:rtl w:val="0"/>
        </w:rPr>
        <w:t xml:space="preserve">You are required to appraise the ePortfolio that final year students have created to showcase their employability skills and professional persona. Alongside their online profile, and supporting evidence, you will find a three-to-five minute video testimony that we are asking you to watch and appraise (see appraisal form below) from an employer or human resources perspective. In this video, the student evaluates how they have acquired the employability skill(s) at hand, and presents their understanding as to how they believe such skill(s) will help them in the workplace and may contribute to their career.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sz w:val="24"/>
          <w:szCs w:val="24"/>
        </w:rPr>
      </w:pPr>
      <w:r w:rsidDel="00000000" w:rsidR="00000000" w:rsidRPr="00000000">
        <w:rPr>
          <w:sz w:val="24"/>
          <w:szCs w:val="24"/>
          <w:rtl w:val="0"/>
        </w:rPr>
        <w:t xml:space="preserve">Importantly, the aim of this process is to ensure students have the ability to articulate their employability skills in a relevant manner for job seeking. This process follows a skill assessment procedure by university teachers, guaranteeing the reliability and veracity of the evidence provided before this is made available to you. </w:t>
      </w:r>
    </w:p>
    <w:p w:rsidR="00000000" w:rsidDel="00000000" w:rsidP="00000000" w:rsidRDefault="00000000" w:rsidRPr="00000000" w14:paraId="0000001A">
      <w:pPr>
        <w:spacing w:line="264" w:lineRule="auto"/>
        <w:ind w:left="720" w:firstLine="0"/>
        <w:jc w:val="both"/>
        <w:rPr>
          <w:b w:val="1"/>
          <w:sz w:val="24"/>
          <w:szCs w:val="24"/>
        </w:rPr>
      </w:pPr>
      <w:r w:rsidDel="00000000" w:rsidR="00000000" w:rsidRPr="00000000">
        <w:rPr>
          <w:rtl w:val="0"/>
        </w:rPr>
      </w:r>
    </w:p>
    <w:p w:rsidR="00000000" w:rsidDel="00000000" w:rsidP="00000000" w:rsidRDefault="00000000" w:rsidRPr="00000000" w14:paraId="0000001B">
      <w:pPr>
        <w:pStyle w:val="Heading2"/>
        <w:keepNext w:val="1"/>
        <w:keepLines w:val="1"/>
        <w:spacing w:after="120" w:before="360" w:line="264" w:lineRule="auto"/>
        <w:jc w:val="both"/>
        <w:rPr>
          <w:vertAlign w:val="baseline"/>
        </w:rPr>
      </w:pPr>
      <w:bookmarkStart w:colFirst="0" w:colLast="0" w:name="_heading=h.3znysh7" w:id="3"/>
      <w:bookmarkEnd w:id="3"/>
      <w:r w:rsidDel="00000000" w:rsidR="00000000" w:rsidRPr="00000000">
        <w:rPr>
          <w:vertAlign w:val="baseline"/>
          <w:rtl w:val="0"/>
        </w:rPr>
        <w:t xml:space="preserve">1.2 Appraise students’ employability skills</w:t>
      </w:r>
    </w:p>
    <w:p w:rsidR="00000000" w:rsidDel="00000000" w:rsidP="00000000" w:rsidRDefault="00000000" w:rsidRPr="00000000" w14:paraId="0000001C">
      <w:pPr>
        <w:spacing w:line="264" w:lineRule="auto"/>
        <w:jc w:val="both"/>
        <w:rPr>
          <w:b w:val="1"/>
          <w:sz w:val="24"/>
          <w:szCs w:val="24"/>
        </w:rPr>
      </w:pPr>
      <w:r w:rsidDel="00000000" w:rsidR="00000000" w:rsidRPr="00000000">
        <w:rPr>
          <w:rtl w:val="0"/>
        </w:rPr>
      </w:r>
    </w:p>
    <w:p w:rsidR="00000000" w:rsidDel="00000000" w:rsidP="00000000" w:rsidRDefault="00000000" w:rsidRPr="00000000" w14:paraId="0000001D">
      <w:pPr>
        <w:spacing w:line="264" w:lineRule="auto"/>
        <w:jc w:val="both"/>
        <w:rPr>
          <w:sz w:val="24"/>
          <w:szCs w:val="24"/>
        </w:rPr>
      </w:pPr>
      <w:r w:rsidDel="00000000" w:rsidR="00000000" w:rsidRPr="00000000">
        <w:rPr>
          <w:sz w:val="24"/>
          <w:szCs w:val="24"/>
          <w:rtl w:val="0"/>
        </w:rPr>
        <w:t xml:space="preserve">Students whose grade is 80% and above in one or more employability skills (this is an institutional decision) in the first phase, are invited, in phase two, to record a video and submit it together with evidence for your appraisal. The video testimony that students have recorded follows the STAR method of interviewing (see below). STAR is an acronym that stands for: situation, task, action, and result. At a job interview, candidates usually set the scene and give the necessary details of the situations they would have chosen to present, followed by a description of what their responsibilities were, and  the steps they took to address said situation(s). Finally they  share the  outcomes that their actions achieved. Similarly, in the video which final year students have been asked to put together, they will review the context(s) they believe helped them acquire/develop a certain employability skill (or skills), describe how they engaged with it (them), explain the steps they took to actively make it (them) a part of their practice, and share how this (these) skill(s) will help them contribute to the workplace and how they believe it (they) will set them apart from other candidates applying for a job. </w:t>
      </w:r>
    </w:p>
    <w:p w:rsidR="00000000" w:rsidDel="00000000" w:rsidP="00000000" w:rsidRDefault="00000000" w:rsidRPr="00000000" w14:paraId="0000001E">
      <w:pPr>
        <w:spacing w:line="264" w:lineRule="auto"/>
        <w:jc w:val="both"/>
        <w:rPr>
          <w:sz w:val="24"/>
          <w:szCs w:val="24"/>
        </w:rPr>
      </w:pPr>
      <w:r w:rsidDel="00000000" w:rsidR="00000000" w:rsidRPr="00000000">
        <w:rPr>
          <w:rtl w:val="0"/>
        </w:rPr>
      </w:r>
    </w:p>
    <w:p w:rsidR="00000000" w:rsidDel="00000000" w:rsidP="00000000" w:rsidRDefault="00000000" w:rsidRPr="00000000" w14:paraId="0000001F">
      <w:pPr>
        <w:spacing w:line="264" w:lineRule="auto"/>
        <w:jc w:val="both"/>
        <w:rPr>
          <w:sz w:val="24"/>
          <w:szCs w:val="24"/>
        </w:rPr>
      </w:pPr>
      <w:r w:rsidDel="00000000" w:rsidR="00000000" w:rsidRPr="00000000">
        <w:rPr>
          <w:sz w:val="24"/>
          <w:szCs w:val="24"/>
          <w:rtl w:val="0"/>
        </w:rPr>
        <w:t xml:space="preserve">All in all, we strongly suggest that you carefully appraise students using the “Student appraisal scale” to certify whether you believe the student has demonstrated an understanding and active engagement with said employability skill(s), and has confidently showcased their professional persona, both in the video and throughout their ePortfolio.. </w:t>
      </w:r>
    </w:p>
    <w:p w:rsidR="00000000" w:rsidDel="00000000" w:rsidP="00000000" w:rsidRDefault="00000000" w:rsidRPr="00000000" w14:paraId="00000020">
      <w:pPr>
        <w:spacing w:line="264" w:lineRule="auto"/>
        <w:jc w:val="both"/>
        <w:rPr>
          <w:sz w:val="24"/>
          <w:szCs w:val="24"/>
        </w:rPr>
      </w:pPr>
      <w:r w:rsidDel="00000000" w:rsidR="00000000" w:rsidRPr="00000000">
        <w:rPr>
          <w:rtl w:val="0"/>
        </w:rPr>
      </w:r>
    </w:p>
    <w:p w:rsidR="00000000" w:rsidDel="00000000" w:rsidP="00000000" w:rsidRDefault="00000000" w:rsidRPr="00000000" w14:paraId="00000021">
      <w:pPr>
        <w:spacing w:line="264" w:lineRule="auto"/>
        <w:jc w:val="both"/>
        <w:rPr>
          <w:sz w:val="24"/>
          <w:szCs w:val="24"/>
        </w:rPr>
      </w:pPr>
      <w:r w:rsidDel="00000000" w:rsidR="00000000" w:rsidRPr="00000000">
        <w:rPr>
          <w:sz w:val="24"/>
          <w:szCs w:val="24"/>
          <w:rtl w:val="0"/>
        </w:rPr>
        <w:t xml:space="preserve">In section 2 of this document you will find the criteria for the Student Assessment  Scale which we recommend you to read before reviewing students’ work in order to  familiarise yourself with the criteria students ought to meet. </w:t>
      </w:r>
    </w:p>
    <w:p w:rsidR="00000000" w:rsidDel="00000000" w:rsidP="00000000" w:rsidRDefault="00000000" w:rsidRPr="00000000" w14:paraId="00000022">
      <w:pPr>
        <w:spacing w:line="264" w:lineRule="auto"/>
        <w:jc w:val="both"/>
        <w:rPr>
          <w:sz w:val="24"/>
          <w:szCs w:val="24"/>
        </w:rPr>
      </w:pPr>
      <w:r w:rsidDel="00000000" w:rsidR="00000000" w:rsidRPr="00000000">
        <w:rPr>
          <w:rtl w:val="0"/>
        </w:rPr>
      </w:r>
    </w:p>
    <w:p w:rsidR="00000000" w:rsidDel="00000000" w:rsidP="00000000" w:rsidRDefault="00000000" w:rsidRPr="00000000" w14:paraId="00000023">
      <w:pPr>
        <w:pStyle w:val="Heading2"/>
        <w:keepNext w:val="1"/>
        <w:keepLines w:val="1"/>
        <w:spacing w:after="120" w:before="360" w:line="264" w:lineRule="auto"/>
        <w:jc w:val="both"/>
        <w:rPr>
          <w:vertAlign w:val="baseline"/>
        </w:rPr>
      </w:pPr>
      <w:bookmarkStart w:colFirst="0" w:colLast="0" w:name="_heading=h.2et92p0" w:id="4"/>
      <w:bookmarkEnd w:id="4"/>
      <w:r w:rsidDel="00000000" w:rsidR="00000000" w:rsidRPr="00000000">
        <w:rPr>
          <w:vertAlign w:val="baseline"/>
          <w:rtl w:val="0"/>
        </w:rPr>
        <w:t xml:space="preserve">1.3 Write a personal commendation </w:t>
      </w:r>
    </w:p>
    <w:p w:rsidR="00000000" w:rsidDel="00000000" w:rsidP="00000000" w:rsidRDefault="00000000" w:rsidRPr="00000000" w14:paraId="00000024">
      <w:pPr>
        <w:spacing w:line="264" w:lineRule="auto"/>
        <w:jc w:val="both"/>
        <w:rPr>
          <w:sz w:val="24"/>
          <w:szCs w:val="24"/>
        </w:rPr>
      </w:pPr>
      <w:r w:rsidDel="00000000" w:rsidR="00000000" w:rsidRPr="00000000">
        <w:rPr>
          <w:rtl w:val="0"/>
        </w:rPr>
      </w:r>
    </w:p>
    <w:p w:rsidR="00000000" w:rsidDel="00000000" w:rsidP="00000000" w:rsidRDefault="00000000" w:rsidRPr="00000000" w14:paraId="00000025">
      <w:pPr>
        <w:spacing w:line="264" w:lineRule="auto"/>
        <w:jc w:val="both"/>
        <w:rPr>
          <w:sz w:val="24"/>
          <w:szCs w:val="24"/>
        </w:rPr>
      </w:pPr>
      <w:r w:rsidDel="00000000" w:rsidR="00000000" w:rsidRPr="00000000">
        <w:rPr>
          <w:sz w:val="24"/>
          <w:szCs w:val="24"/>
          <w:rtl w:val="0"/>
        </w:rPr>
        <w:t xml:space="preserve">Should you believe a student has cogently articulated their employability skills in a way which would set them apart in the workplace, you will be asked to comment on the student-candidate’s performance, and endorse them with a written commendation outlining that  the student has shown outstanding potential. Check the “Employer Process Simulation” document for step-by-step guidance. </w:t>
      </w:r>
    </w:p>
    <w:p w:rsidR="00000000" w:rsidDel="00000000" w:rsidP="00000000" w:rsidRDefault="00000000" w:rsidRPr="00000000" w14:paraId="00000026">
      <w:pPr>
        <w:spacing w:line="264" w:lineRule="auto"/>
        <w:jc w:val="both"/>
        <w:rPr>
          <w:sz w:val="24"/>
          <w:szCs w:val="24"/>
        </w:rPr>
      </w:pPr>
      <w:r w:rsidDel="00000000" w:rsidR="00000000" w:rsidRPr="00000000">
        <w:rPr>
          <w:rtl w:val="0"/>
        </w:rPr>
      </w:r>
    </w:p>
    <w:p w:rsidR="00000000" w:rsidDel="00000000" w:rsidP="00000000" w:rsidRDefault="00000000" w:rsidRPr="00000000" w14:paraId="00000027">
      <w:pPr>
        <w:spacing w:line="264" w:lineRule="auto"/>
        <w:jc w:val="both"/>
        <w:rPr>
          <w:sz w:val="24"/>
          <w:szCs w:val="24"/>
        </w:rPr>
      </w:pPr>
      <w:r w:rsidDel="00000000" w:rsidR="00000000" w:rsidRPr="00000000">
        <w:rPr>
          <w:sz w:val="24"/>
          <w:szCs w:val="24"/>
          <w:rtl w:val="0"/>
        </w:rPr>
        <w:t xml:space="preserve">After all appraisals have been completed, you will be sent a survey asking you to assess the process and your experience. This information will be used for the improvement of the approach and the tool. </w:t>
      </w:r>
    </w:p>
    <w:p w:rsidR="00000000" w:rsidDel="00000000" w:rsidP="00000000" w:rsidRDefault="00000000" w:rsidRPr="00000000" w14:paraId="00000028">
      <w:pPr>
        <w:jc w:val="both"/>
        <w:rPr>
          <w:sz w:val="24"/>
          <w:szCs w:val="24"/>
          <w:highlight w:val="white"/>
        </w:rPr>
      </w:pPr>
      <w:r w:rsidDel="00000000" w:rsidR="00000000" w:rsidRPr="00000000">
        <w:rPr>
          <w:rtl w:val="0"/>
        </w:rPr>
      </w:r>
    </w:p>
    <w:p w:rsidR="00000000" w:rsidDel="00000000" w:rsidP="00000000" w:rsidRDefault="00000000" w:rsidRPr="00000000" w14:paraId="00000029">
      <w:pPr>
        <w:spacing w:line="264" w:lineRule="auto"/>
        <w:jc w:val="both"/>
        <w:rPr>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1"/>
        <w:keepNext w:val="1"/>
        <w:keepLines w:val="1"/>
        <w:tabs>
          <w:tab w:val="right" w:pos="8698"/>
        </w:tabs>
        <w:spacing w:after="120" w:before="240" w:line="240" w:lineRule="auto"/>
        <w:jc w:val="both"/>
        <w:rPr>
          <w:vertAlign w:val="baseline"/>
        </w:rPr>
      </w:pPr>
      <w:bookmarkStart w:colFirst="0" w:colLast="0" w:name="_heading=h.tyjcwt" w:id="5"/>
      <w:bookmarkEnd w:id="5"/>
      <w:r w:rsidDel="00000000" w:rsidR="00000000" w:rsidRPr="00000000">
        <w:rPr>
          <w:vertAlign w:val="baseline"/>
          <w:rtl w:val="0"/>
        </w:rPr>
        <w:t xml:space="preserve">2. Employer Appraisal </w:t>
      </w:r>
      <w:r w:rsidDel="00000000" w:rsidR="00000000" w:rsidRPr="00000000">
        <w:rPr>
          <w:rtl w:val="0"/>
        </w:rPr>
        <w:t xml:space="preserve">Scale</w:t>
      </w:r>
      <w:r w:rsidDel="00000000" w:rsidR="00000000" w:rsidRPr="00000000">
        <w:rPr>
          <w:rtl w:val="0"/>
        </w:rPr>
      </w:r>
    </w:p>
    <w:p w:rsidR="00000000" w:rsidDel="00000000" w:rsidP="00000000" w:rsidRDefault="00000000" w:rsidRPr="00000000" w14:paraId="0000002B">
      <w:pPr>
        <w:tabs>
          <w:tab w:val="right" w:pos="8698"/>
        </w:tabs>
        <w:spacing w:before="240" w:line="276" w:lineRule="auto"/>
        <w:jc w:val="both"/>
        <w:rPr>
          <w:sz w:val="24"/>
          <w:szCs w:val="24"/>
        </w:rPr>
      </w:pPr>
      <w:r w:rsidDel="00000000" w:rsidR="00000000" w:rsidRPr="00000000">
        <w:rPr>
          <w:sz w:val="24"/>
          <w:szCs w:val="24"/>
          <w:rtl w:val="0"/>
        </w:rPr>
        <w:t xml:space="preserve">The purpose of this appraisal scale is twofold:</w:t>
      </w:r>
    </w:p>
    <w:p w:rsidR="00000000" w:rsidDel="00000000" w:rsidP="00000000" w:rsidRDefault="00000000" w:rsidRPr="00000000" w14:paraId="0000002C">
      <w:pPr>
        <w:numPr>
          <w:ilvl w:val="0"/>
          <w:numId w:val="3"/>
        </w:numPr>
        <w:tabs>
          <w:tab w:val="right" w:pos="8698"/>
        </w:tabs>
        <w:spacing w:after="0" w:before="240" w:line="276" w:lineRule="auto"/>
        <w:ind w:left="720" w:hanging="360"/>
        <w:jc w:val="both"/>
        <w:rPr/>
      </w:pPr>
      <w:r w:rsidDel="00000000" w:rsidR="00000000" w:rsidRPr="00000000">
        <w:rPr>
          <w:sz w:val="24"/>
          <w:szCs w:val="24"/>
          <w:rtl w:val="0"/>
        </w:rPr>
        <w:t xml:space="preserve">to help you become acquainted with the criteria students’ work ought to meet before appraising it;  </w:t>
      </w:r>
      <w:r w:rsidDel="00000000" w:rsidR="00000000" w:rsidRPr="00000000">
        <w:rPr>
          <w:rtl w:val="0"/>
        </w:rPr>
      </w:r>
    </w:p>
    <w:p w:rsidR="00000000" w:rsidDel="00000000" w:rsidP="00000000" w:rsidRDefault="00000000" w:rsidRPr="00000000" w14:paraId="0000002D">
      <w:pPr>
        <w:numPr>
          <w:ilvl w:val="0"/>
          <w:numId w:val="3"/>
        </w:numPr>
        <w:tabs>
          <w:tab w:val="right" w:pos="8698"/>
        </w:tabs>
        <w:spacing w:before="0" w:line="276" w:lineRule="auto"/>
        <w:ind w:left="720" w:hanging="360"/>
        <w:jc w:val="both"/>
        <w:rPr/>
      </w:pPr>
      <w:r w:rsidDel="00000000" w:rsidR="00000000" w:rsidRPr="00000000">
        <w:rPr>
          <w:sz w:val="24"/>
          <w:szCs w:val="24"/>
          <w:rtl w:val="0"/>
        </w:rPr>
        <w:t xml:space="preserve">to inform the final questionnaire which will be made available to you by link to appraise students’ EPICA ePortfolio at large using these criteria.</w:t>
      </w:r>
      <w:r w:rsidDel="00000000" w:rsidR="00000000" w:rsidRPr="00000000">
        <w:rPr>
          <w:rtl w:val="0"/>
        </w:rPr>
      </w:r>
    </w:p>
    <w:p w:rsidR="00000000" w:rsidDel="00000000" w:rsidP="00000000" w:rsidRDefault="00000000" w:rsidRPr="00000000" w14:paraId="0000002E">
      <w:pPr>
        <w:tabs>
          <w:tab w:val="right" w:pos="8698"/>
        </w:tabs>
        <w:spacing w:before="240" w:line="276" w:lineRule="auto"/>
        <w:jc w:val="both"/>
        <w:rPr>
          <w:sz w:val="24"/>
          <w:szCs w:val="24"/>
        </w:rPr>
      </w:pPr>
      <w:r w:rsidDel="00000000" w:rsidR="00000000" w:rsidRPr="00000000">
        <w:rPr>
          <w:sz w:val="24"/>
          <w:szCs w:val="24"/>
          <w:rtl w:val="0"/>
        </w:rPr>
        <w:t xml:space="preserve">The Student Assessment Scale is strongly recommended as it provides a series of criteria for easy identification and assessment. Moreover, the scale supports reducing bias and maintaining objectivity in the evaluation of the students. Based on a spreadsheet we will provide you, the values for each item are distributed on a scale of 1 to 4. The total is calculated automatically and provided at the base of each column (with an individual total score for each student). These results are guidance values that the employer can use to help finalise their decision. However, the employer is free to make a final decision and give their opinion according to the relevant situational factors that they feel should be taken into account </w:t>
      </w:r>
    </w:p>
    <w:p w:rsidR="00000000" w:rsidDel="00000000" w:rsidP="00000000" w:rsidRDefault="00000000" w:rsidRPr="00000000" w14:paraId="0000002F">
      <w:pPr>
        <w:tabs>
          <w:tab w:val="right" w:pos="8698"/>
        </w:tabs>
        <w:spacing w:before="240" w:line="276" w:lineRule="auto"/>
        <w:jc w:val="both"/>
        <w:rPr>
          <w:b w:val="1"/>
          <w:sz w:val="24"/>
          <w:szCs w:val="24"/>
          <w:u w:val="single"/>
        </w:rPr>
      </w:pPr>
      <w:r w:rsidDel="00000000" w:rsidR="00000000" w:rsidRPr="00000000">
        <w:rPr>
          <w:rtl w:val="0"/>
        </w:rPr>
      </w:r>
    </w:p>
    <w:p w:rsidR="00000000" w:rsidDel="00000000" w:rsidP="00000000" w:rsidRDefault="00000000" w:rsidRPr="00000000" w14:paraId="00000030">
      <w:pPr>
        <w:tabs>
          <w:tab w:val="right" w:pos="8698"/>
        </w:tabs>
        <w:spacing w:before="240" w:line="276" w:lineRule="auto"/>
        <w:jc w:val="both"/>
        <w:rPr>
          <w:b w:val="1"/>
          <w:sz w:val="24"/>
          <w:szCs w:val="24"/>
          <w:u w:val="single"/>
        </w:rPr>
      </w:pPr>
      <w:r w:rsidDel="00000000" w:rsidR="00000000" w:rsidRPr="00000000">
        <w:rPr>
          <w:b w:val="1"/>
          <w:sz w:val="24"/>
          <w:szCs w:val="24"/>
          <w:u w:val="single"/>
          <w:rtl w:val="0"/>
        </w:rPr>
        <w:t xml:space="preserve">Criteria in the Student Appraisal Scale</w:t>
      </w:r>
    </w:p>
    <w:p w:rsidR="00000000" w:rsidDel="00000000" w:rsidP="00000000" w:rsidRDefault="00000000" w:rsidRPr="00000000" w14:paraId="00000031">
      <w:pPr>
        <w:tabs>
          <w:tab w:val="right" w:pos="8698"/>
        </w:tabs>
        <w:spacing w:before="240" w:line="276" w:lineRule="auto"/>
        <w:jc w:val="both"/>
        <w:rPr>
          <w:b w:val="1"/>
          <w:sz w:val="24"/>
          <w:szCs w:val="24"/>
        </w:rPr>
      </w:pPr>
      <w:r w:rsidDel="00000000" w:rsidR="00000000" w:rsidRPr="00000000">
        <w:rPr>
          <w:b w:val="1"/>
          <w:sz w:val="24"/>
          <w:szCs w:val="24"/>
          <w:rtl w:val="0"/>
        </w:rPr>
        <w:t xml:space="preserve">Overall ePortfolio</w:t>
      </w:r>
    </w:p>
    <w:p w:rsidR="00000000" w:rsidDel="00000000" w:rsidP="00000000" w:rsidRDefault="00000000" w:rsidRPr="00000000" w14:paraId="00000032">
      <w:pPr>
        <w:tabs>
          <w:tab w:val="right" w:pos="8698"/>
        </w:tabs>
        <w:spacing w:line="276" w:lineRule="auto"/>
        <w:jc w:val="both"/>
        <w:rPr>
          <w:b w:val="1"/>
          <w:sz w:val="24"/>
          <w:szCs w:val="24"/>
        </w:rPr>
      </w:pPr>
      <w:r w:rsidDel="00000000" w:rsidR="00000000" w:rsidRPr="00000000">
        <w:rPr>
          <w:rtl w:val="0"/>
        </w:rPr>
      </w:r>
    </w:p>
    <w:p w:rsidR="00000000" w:rsidDel="00000000" w:rsidP="00000000" w:rsidRDefault="00000000" w:rsidRPr="00000000" w14:paraId="00000033">
      <w:pPr>
        <w:tabs>
          <w:tab w:val="left" w:pos="0"/>
          <w:tab w:val="left" w:pos="2880"/>
        </w:tabs>
        <w:jc w:val="both"/>
        <w:rPr>
          <w:sz w:val="24"/>
          <w:szCs w:val="24"/>
        </w:rPr>
      </w:pPr>
      <w:r w:rsidDel="00000000" w:rsidR="00000000" w:rsidRPr="00000000">
        <w:rPr>
          <w:sz w:val="24"/>
          <w:szCs w:val="24"/>
          <w:rtl w:val="0"/>
        </w:rPr>
        <w:t xml:space="preserve">Is the ePortfolio fit for the workplace?</w:t>
      </w:r>
    </w:p>
    <w:p w:rsidR="00000000" w:rsidDel="00000000" w:rsidP="00000000" w:rsidRDefault="00000000" w:rsidRPr="00000000" w14:paraId="00000034">
      <w:pPr>
        <w:tabs>
          <w:tab w:val="left" w:pos="0"/>
          <w:tab w:val="left" w:pos="2880"/>
        </w:tabs>
        <w:jc w:val="both"/>
        <w:rPr>
          <w:sz w:val="24"/>
          <w:szCs w:val="24"/>
        </w:rPr>
      </w:pPr>
      <w:r w:rsidDel="00000000" w:rsidR="00000000" w:rsidRPr="00000000">
        <w:rPr>
          <w:sz w:val="24"/>
          <w:szCs w:val="24"/>
          <w:rtl w:val="0"/>
        </w:rPr>
        <w:t xml:space="preserve">Did the student present enough information to showcase their professional persona?</w:t>
      </w:r>
    </w:p>
    <w:p w:rsidR="00000000" w:rsidDel="00000000" w:rsidP="00000000" w:rsidRDefault="00000000" w:rsidRPr="00000000" w14:paraId="00000035">
      <w:pPr>
        <w:tabs>
          <w:tab w:val="left" w:pos="0"/>
          <w:tab w:val="left" w:pos="2880"/>
        </w:tabs>
        <w:jc w:val="both"/>
        <w:rPr>
          <w:sz w:val="24"/>
          <w:szCs w:val="24"/>
        </w:rPr>
      </w:pPr>
      <w:r w:rsidDel="00000000" w:rsidR="00000000" w:rsidRPr="00000000">
        <w:rPr>
          <w:sz w:val="24"/>
          <w:szCs w:val="24"/>
          <w:rtl w:val="0"/>
        </w:rPr>
        <w:t xml:space="preserve">Did s/he do so in a professional manner?</w:t>
      </w:r>
    </w:p>
    <w:p w:rsidR="00000000" w:rsidDel="00000000" w:rsidP="00000000" w:rsidRDefault="00000000" w:rsidRPr="00000000" w14:paraId="00000036">
      <w:pPr>
        <w:tabs>
          <w:tab w:val="left" w:pos="0"/>
          <w:tab w:val="left" w:pos="2880"/>
        </w:tabs>
        <w:jc w:val="both"/>
        <w:rPr>
          <w:sz w:val="24"/>
          <w:szCs w:val="24"/>
        </w:rPr>
      </w:pPr>
      <w:r w:rsidDel="00000000" w:rsidR="00000000" w:rsidRPr="00000000">
        <w:rPr>
          <w:sz w:val="24"/>
          <w:szCs w:val="24"/>
          <w:rtl w:val="0"/>
        </w:rPr>
        <w:t xml:space="preserve">Was the language used suitable for the workplace?</w:t>
      </w:r>
    </w:p>
    <w:p w:rsidR="00000000" w:rsidDel="00000000" w:rsidP="00000000" w:rsidRDefault="00000000" w:rsidRPr="00000000" w14:paraId="00000037">
      <w:pPr>
        <w:tabs>
          <w:tab w:val="right" w:pos="8698"/>
        </w:tabs>
        <w:spacing w:before="240" w:line="276" w:lineRule="auto"/>
        <w:jc w:val="both"/>
        <w:rPr>
          <w:b w:val="1"/>
          <w:sz w:val="24"/>
          <w:szCs w:val="24"/>
        </w:rPr>
      </w:pPr>
      <w:r w:rsidDel="00000000" w:rsidR="00000000" w:rsidRPr="00000000">
        <w:rPr>
          <w:b w:val="1"/>
          <w:sz w:val="24"/>
          <w:szCs w:val="24"/>
          <w:rtl w:val="0"/>
        </w:rPr>
        <w:t xml:space="preserve">Video testimony - STAR method</w:t>
      </w:r>
    </w:p>
    <w:p w:rsidR="00000000" w:rsidDel="00000000" w:rsidP="00000000" w:rsidRDefault="00000000" w:rsidRPr="00000000" w14:paraId="00000038">
      <w:pPr>
        <w:tabs>
          <w:tab w:val="right" w:pos="8698"/>
        </w:tabs>
        <w:spacing w:line="276" w:lineRule="auto"/>
        <w:jc w:val="both"/>
        <w:rPr>
          <w:b w:val="1"/>
          <w:sz w:val="24"/>
          <w:szCs w:val="24"/>
        </w:rPr>
      </w:pPr>
      <w:r w:rsidDel="00000000" w:rsidR="00000000" w:rsidRPr="00000000">
        <w:rPr>
          <w:rtl w:val="0"/>
        </w:rPr>
      </w:r>
    </w:p>
    <w:p w:rsidR="00000000" w:rsidDel="00000000" w:rsidP="00000000" w:rsidRDefault="00000000" w:rsidRPr="00000000" w14:paraId="00000039">
      <w:pPr>
        <w:tabs>
          <w:tab w:val="left" w:pos="0"/>
          <w:tab w:val="left" w:pos="2880"/>
        </w:tabs>
        <w:jc w:val="both"/>
        <w:rPr>
          <w:sz w:val="24"/>
          <w:szCs w:val="24"/>
        </w:rPr>
      </w:pPr>
      <w:r w:rsidDel="00000000" w:rsidR="00000000" w:rsidRPr="00000000">
        <w:rPr>
          <w:sz w:val="24"/>
          <w:szCs w:val="24"/>
          <w:rtl w:val="0"/>
        </w:rPr>
        <w:t xml:space="preserve">Has the student successfully showcased the development of the presented skills?</w:t>
      </w:r>
    </w:p>
    <w:p w:rsidR="00000000" w:rsidDel="00000000" w:rsidP="00000000" w:rsidRDefault="00000000" w:rsidRPr="00000000" w14:paraId="0000003A">
      <w:pPr>
        <w:tabs>
          <w:tab w:val="left" w:pos="0"/>
          <w:tab w:val="left" w:pos="2880"/>
        </w:tabs>
        <w:jc w:val="both"/>
        <w:rPr>
          <w:sz w:val="24"/>
          <w:szCs w:val="24"/>
        </w:rPr>
      </w:pPr>
      <w:r w:rsidDel="00000000" w:rsidR="00000000" w:rsidRPr="00000000">
        <w:rPr>
          <w:sz w:val="24"/>
          <w:szCs w:val="24"/>
          <w:rtl w:val="0"/>
        </w:rPr>
        <w:t xml:space="preserve">Is the situation (S) presented by the student representative of the skill/s s/he was aiming to showcase?</w:t>
      </w:r>
    </w:p>
    <w:p w:rsidR="00000000" w:rsidDel="00000000" w:rsidP="00000000" w:rsidRDefault="00000000" w:rsidRPr="00000000" w14:paraId="0000003B">
      <w:pPr>
        <w:tabs>
          <w:tab w:val="left" w:pos="0"/>
          <w:tab w:val="left" w:pos="2880"/>
        </w:tabs>
        <w:jc w:val="both"/>
        <w:rPr>
          <w:sz w:val="24"/>
          <w:szCs w:val="24"/>
        </w:rPr>
      </w:pPr>
      <w:r w:rsidDel="00000000" w:rsidR="00000000" w:rsidRPr="00000000">
        <w:rPr>
          <w:sz w:val="24"/>
          <w:szCs w:val="24"/>
          <w:rtl w:val="0"/>
        </w:rPr>
        <w:t xml:space="preserve">Is the task (T) described by the student representative of the skill/s s/he was aiming to showcase?</w:t>
      </w:r>
    </w:p>
    <w:p w:rsidR="00000000" w:rsidDel="00000000" w:rsidP="00000000" w:rsidRDefault="00000000" w:rsidRPr="00000000" w14:paraId="0000003C">
      <w:pPr>
        <w:tabs>
          <w:tab w:val="left" w:pos="0"/>
          <w:tab w:val="left" w:pos="2880"/>
        </w:tabs>
        <w:jc w:val="both"/>
        <w:rPr>
          <w:sz w:val="24"/>
          <w:szCs w:val="24"/>
        </w:rPr>
      </w:pPr>
      <w:r w:rsidDel="00000000" w:rsidR="00000000" w:rsidRPr="00000000">
        <w:rPr>
          <w:sz w:val="24"/>
          <w:szCs w:val="24"/>
          <w:rtl w:val="0"/>
        </w:rPr>
        <w:t xml:space="preserve">Are the described actions (A) consistent with the task/s assumed?</w:t>
      </w:r>
    </w:p>
    <w:p w:rsidR="00000000" w:rsidDel="00000000" w:rsidP="00000000" w:rsidRDefault="00000000" w:rsidRPr="00000000" w14:paraId="0000003D">
      <w:pPr>
        <w:tabs>
          <w:tab w:val="left" w:pos="0"/>
          <w:tab w:val="left" w:pos="2880"/>
        </w:tabs>
        <w:jc w:val="both"/>
        <w:rPr>
          <w:sz w:val="24"/>
          <w:szCs w:val="24"/>
        </w:rPr>
      </w:pPr>
      <w:r w:rsidDel="00000000" w:rsidR="00000000" w:rsidRPr="00000000">
        <w:rPr>
          <w:sz w:val="24"/>
          <w:szCs w:val="24"/>
          <w:rtl w:val="0"/>
        </w:rPr>
        <w:t xml:space="preserve">Has the articulation of the results (R) been clear and efficient, that is, do the conclusions reached by the student show a growth in skill/s?</w:t>
      </w:r>
    </w:p>
    <w:p w:rsidR="00000000" w:rsidDel="00000000" w:rsidP="00000000" w:rsidRDefault="00000000" w:rsidRPr="00000000" w14:paraId="0000003E">
      <w:pPr>
        <w:tabs>
          <w:tab w:val="left" w:pos="0"/>
          <w:tab w:val="left" w:pos="2880"/>
        </w:tabs>
        <w:jc w:val="both"/>
        <w:rPr>
          <w:sz w:val="24"/>
          <w:szCs w:val="24"/>
        </w:rPr>
      </w:pPr>
      <w:r w:rsidDel="00000000" w:rsidR="00000000" w:rsidRPr="00000000">
        <w:rPr>
          <w:sz w:val="24"/>
          <w:szCs w:val="24"/>
          <w:rtl w:val="0"/>
        </w:rPr>
        <w:t xml:space="preserve">Has the student explained that s/he can transfer the skill/s to the workplace?</w:t>
      </w:r>
    </w:p>
    <w:p w:rsidR="00000000" w:rsidDel="00000000" w:rsidP="00000000" w:rsidRDefault="00000000" w:rsidRPr="00000000" w14:paraId="0000003F">
      <w:pPr>
        <w:tabs>
          <w:tab w:val="left" w:pos="0"/>
          <w:tab w:val="left" w:pos="2880"/>
        </w:tabs>
        <w:jc w:val="both"/>
        <w:rPr>
          <w:sz w:val="24"/>
          <w:szCs w:val="24"/>
        </w:rPr>
      </w:pPr>
      <w:r w:rsidDel="00000000" w:rsidR="00000000" w:rsidRPr="00000000">
        <w:rPr>
          <w:sz w:val="24"/>
          <w:szCs w:val="24"/>
          <w:rtl w:val="0"/>
        </w:rPr>
        <w:t xml:space="preserve">Has the student been able to limit the video to the established time (3 to 5 minutes)?</w:t>
      </w:r>
    </w:p>
    <w:p w:rsidR="00000000" w:rsidDel="00000000" w:rsidP="00000000" w:rsidRDefault="00000000" w:rsidRPr="00000000" w14:paraId="00000040">
      <w:pPr>
        <w:tabs>
          <w:tab w:val="left" w:pos="0"/>
          <w:tab w:val="left" w:pos="2880"/>
        </w:tabs>
        <w:jc w:val="both"/>
        <w:rPr>
          <w:sz w:val="24"/>
          <w:szCs w:val="24"/>
        </w:rPr>
      </w:pPr>
      <w:r w:rsidDel="00000000" w:rsidR="00000000" w:rsidRPr="00000000">
        <w:rPr>
          <w:sz w:val="24"/>
          <w:szCs w:val="24"/>
          <w:rtl w:val="0"/>
        </w:rPr>
        <w:t xml:space="preserve">Is the information provided by the student objective?</w:t>
      </w:r>
    </w:p>
    <w:p w:rsidR="00000000" w:rsidDel="00000000" w:rsidP="00000000" w:rsidRDefault="00000000" w:rsidRPr="00000000" w14:paraId="00000041">
      <w:pPr>
        <w:tabs>
          <w:tab w:val="left" w:pos="0"/>
          <w:tab w:val="left" w:pos="2880"/>
        </w:tabs>
        <w:jc w:val="both"/>
        <w:rPr>
          <w:sz w:val="24"/>
          <w:szCs w:val="24"/>
        </w:rPr>
      </w:pPr>
      <w:r w:rsidDel="00000000" w:rsidR="00000000" w:rsidRPr="00000000">
        <w:rPr>
          <w:sz w:val="24"/>
          <w:szCs w:val="24"/>
          <w:rtl w:val="0"/>
        </w:rPr>
        <w:t xml:space="preserve">Is the student's presentation focused on personal achievements and not on shared achievement?</w:t>
      </w:r>
    </w:p>
    <w:p w:rsidR="00000000" w:rsidDel="00000000" w:rsidP="00000000" w:rsidRDefault="00000000" w:rsidRPr="00000000" w14:paraId="00000042">
      <w:pPr>
        <w:tabs>
          <w:tab w:val="left" w:pos="0"/>
          <w:tab w:val="left" w:pos="2880"/>
        </w:tabs>
        <w:jc w:val="both"/>
        <w:rPr>
          <w:sz w:val="24"/>
          <w:szCs w:val="24"/>
        </w:rPr>
      </w:pPr>
      <w:r w:rsidDel="00000000" w:rsidR="00000000" w:rsidRPr="00000000">
        <w:rPr>
          <w:sz w:val="24"/>
          <w:szCs w:val="24"/>
          <w:rtl w:val="0"/>
        </w:rPr>
        <w:t xml:space="preserve">Has the student presented himself / herself in a professional manner?</w:t>
      </w:r>
    </w:p>
    <w:p w:rsidR="00000000" w:rsidDel="00000000" w:rsidP="00000000" w:rsidRDefault="00000000" w:rsidRPr="00000000" w14:paraId="00000043">
      <w:pPr>
        <w:tabs>
          <w:tab w:val="right" w:pos="8698"/>
        </w:tabs>
        <w:spacing w:before="240" w:line="276" w:lineRule="auto"/>
        <w:jc w:val="both"/>
        <w:rPr>
          <w:b w:val="1"/>
          <w:sz w:val="24"/>
          <w:szCs w:val="24"/>
        </w:rPr>
      </w:pPr>
      <w:r w:rsidDel="00000000" w:rsidR="00000000" w:rsidRPr="00000000">
        <w:rPr>
          <w:b w:val="1"/>
          <w:sz w:val="24"/>
          <w:szCs w:val="24"/>
          <w:rtl w:val="0"/>
        </w:rPr>
        <w:t xml:space="preserve">Evidence</w:t>
      </w:r>
    </w:p>
    <w:p w:rsidR="00000000" w:rsidDel="00000000" w:rsidP="00000000" w:rsidRDefault="00000000" w:rsidRPr="00000000" w14:paraId="00000044">
      <w:pPr>
        <w:tabs>
          <w:tab w:val="right" w:pos="8698"/>
        </w:tabs>
        <w:rPr>
          <w:sz w:val="20"/>
          <w:szCs w:val="20"/>
        </w:rPr>
      </w:pPr>
      <w:r w:rsidDel="00000000" w:rsidR="00000000" w:rsidRPr="00000000">
        <w:rPr>
          <w:rtl w:val="0"/>
        </w:rPr>
      </w:r>
    </w:p>
    <w:p w:rsidR="00000000" w:rsidDel="00000000" w:rsidP="00000000" w:rsidRDefault="00000000" w:rsidRPr="00000000" w14:paraId="00000045">
      <w:pPr>
        <w:tabs>
          <w:tab w:val="right" w:pos="8698"/>
        </w:tabs>
        <w:rPr>
          <w:sz w:val="24"/>
          <w:szCs w:val="24"/>
        </w:rPr>
      </w:pPr>
      <w:r w:rsidDel="00000000" w:rsidR="00000000" w:rsidRPr="00000000">
        <w:rPr>
          <w:sz w:val="24"/>
          <w:szCs w:val="24"/>
          <w:rtl w:val="0"/>
        </w:rPr>
        <w:t xml:space="preserve">Was the evidence submitted relevant to the task at hand?</w:t>
      </w:r>
    </w:p>
    <w:p w:rsidR="00000000" w:rsidDel="00000000" w:rsidP="00000000" w:rsidRDefault="00000000" w:rsidRPr="00000000" w14:paraId="00000046">
      <w:pPr>
        <w:tabs>
          <w:tab w:val="right" w:pos="8698"/>
        </w:tabs>
        <w:rPr>
          <w:sz w:val="24"/>
          <w:szCs w:val="24"/>
        </w:rPr>
      </w:pPr>
      <w:r w:rsidDel="00000000" w:rsidR="00000000" w:rsidRPr="00000000">
        <w:rPr>
          <w:sz w:val="24"/>
          <w:szCs w:val="24"/>
          <w:rtl w:val="0"/>
        </w:rPr>
        <w:t xml:space="preserve">Was the evidence presented representative of the skill/s it was aiming to showcase?</w:t>
      </w:r>
    </w:p>
    <w:p w:rsidR="00000000" w:rsidDel="00000000" w:rsidP="00000000" w:rsidRDefault="00000000" w:rsidRPr="00000000" w14:paraId="00000047">
      <w:pPr>
        <w:tabs>
          <w:tab w:val="right" w:pos="8698"/>
        </w:tabs>
        <w:rPr>
          <w:sz w:val="24"/>
          <w:szCs w:val="24"/>
        </w:rPr>
      </w:pPr>
      <w:r w:rsidDel="00000000" w:rsidR="00000000" w:rsidRPr="00000000">
        <w:rPr>
          <w:sz w:val="24"/>
          <w:szCs w:val="24"/>
          <w:rtl w:val="0"/>
        </w:rPr>
        <w:t xml:space="preserve">Was the evidence sufficient to demonstrate the skill/s s/he aimed to showcase?</w:t>
      </w:r>
    </w:p>
    <w:p w:rsidR="00000000" w:rsidDel="00000000" w:rsidP="00000000" w:rsidRDefault="00000000" w:rsidRPr="00000000" w14:paraId="00000048">
      <w:pPr>
        <w:tabs>
          <w:tab w:val="right" w:pos="8698"/>
        </w:tabs>
        <w:rPr>
          <w:sz w:val="24"/>
          <w:szCs w:val="24"/>
        </w:rPr>
      </w:pPr>
      <w:r w:rsidDel="00000000" w:rsidR="00000000" w:rsidRPr="00000000">
        <w:rPr>
          <w:sz w:val="24"/>
          <w:szCs w:val="24"/>
          <w:rtl w:val="0"/>
        </w:rPr>
        <w:t xml:space="preserve">Was the evidence reliable?</w:t>
      </w:r>
    </w:p>
    <w:p w:rsidR="00000000" w:rsidDel="00000000" w:rsidP="00000000" w:rsidRDefault="00000000" w:rsidRPr="00000000" w14:paraId="00000049">
      <w:pPr>
        <w:tabs>
          <w:tab w:val="right" w:pos="8698"/>
        </w:tabs>
        <w:rPr>
          <w:sz w:val="24"/>
          <w:szCs w:val="24"/>
        </w:rPr>
      </w:pPr>
      <w:r w:rsidDel="00000000" w:rsidR="00000000" w:rsidRPr="00000000">
        <w:rPr>
          <w:sz w:val="24"/>
          <w:szCs w:val="24"/>
          <w:rtl w:val="0"/>
        </w:rPr>
        <w:t xml:space="preserve">Was the evidence objective, that is, not based on subjective personal experience alone?</w:t>
      </w:r>
    </w:p>
    <w:p w:rsidR="00000000" w:rsidDel="00000000" w:rsidP="00000000" w:rsidRDefault="00000000" w:rsidRPr="00000000" w14:paraId="0000004A">
      <w:pPr>
        <w:tabs>
          <w:tab w:val="right" w:pos="8698"/>
        </w:tabs>
        <w:rPr>
          <w:sz w:val="24"/>
          <w:szCs w:val="24"/>
        </w:rPr>
      </w:pPr>
      <w:r w:rsidDel="00000000" w:rsidR="00000000" w:rsidRPr="00000000">
        <w:rPr>
          <w:rtl w:val="0"/>
        </w:rPr>
      </w:r>
    </w:p>
    <w:p w:rsidR="00000000" w:rsidDel="00000000" w:rsidP="00000000" w:rsidRDefault="00000000" w:rsidRPr="00000000" w14:paraId="0000004B">
      <w:pPr>
        <w:tabs>
          <w:tab w:val="right" w:pos="8698"/>
        </w:tabs>
        <w:spacing w:after="80" w:before="240" w:lineRule="auto"/>
        <w:rPr>
          <w:b w:val="1"/>
          <w:sz w:val="24"/>
          <w:szCs w:val="24"/>
        </w:rPr>
      </w:pPr>
      <w:r w:rsidDel="00000000" w:rsidR="00000000" w:rsidRPr="00000000">
        <w:rPr>
          <w:b w:val="1"/>
          <w:sz w:val="24"/>
          <w:szCs w:val="24"/>
          <w:rtl w:val="0"/>
        </w:rPr>
        <w:t xml:space="preserve">Overall Appraisal</w:t>
      </w:r>
    </w:p>
    <w:p w:rsidR="00000000" w:rsidDel="00000000" w:rsidP="00000000" w:rsidRDefault="00000000" w:rsidRPr="00000000" w14:paraId="0000004C">
      <w:pPr>
        <w:spacing w:after="80" w:before="240" w:lineRule="auto"/>
        <w:rPr>
          <w:sz w:val="24"/>
          <w:szCs w:val="24"/>
        </w:rPr>
      </w:pPr>
      <w:r w:rsidDel="00000000" w:rsidR="00000000" w:rsidRPr="00000000">
        <w:rPr>
          <w:sz w:val="24"/>
          <w:szCs w:val="24"/>
          <w:rtl w:val="0"/>
        </w:rPr>
        <w:t xml:space="preserve">Is the student’s work worthy of a commendation on your part?</w:t>
      </w:r>
    </w:p>
    <w:p w:rsidR="00000000" w:rsidDel="00000000" w:rsidP="00000000" w:rsidRDefault="00000000" w:rsidRPr="00000000" w14:paraId="0000004D">
      <w:pPr>
        <w:spacing w:after="80" w:before="240" w:lineRule="auto"/>
        <w:rPr>
          <w:sz w:val="24"/>
          <w:szCs w:val="24"/>
        </w:rPr>
      </w:pPr>
      <w:r w:rsidDel="00000000" w:rsidR="00000000" w:rsidRPr="00000000">
        <w:rPr>
          <w:rtl w:val="0"/>
        </w:rPr>
      </w:r>
    </w:p>
    <w:p w:rsidR="00000000" w:rsidDel="00000000" w:rsidP="00000000" w:rsidRDefault="00000000" w:rsidRPr="00000000" w14:paraId="0000004E">
      <w:pPr>
        <w:spacing w:after="80" w:before="240" w:lineRule="auto"/>
        <w:rPr>
          <w:sz w:val="24"/>
          <w:szCs w:val="24"/>
        </w:rPr>
      </w:pPr>
      <w:r w:rsidDel="00000000" w:rsidR="00000000" w:rsidRPr="00000000">
        <w:rPr>
          <w:sz w:val="24"/>
          <w:szCs w:val="24"/>
          <w:rtl w:val="0"/>
        </w:rPr>
        <w:t xml:space="preserve">You will be provided with the Student Appraisal Scale document in excel format: </w:t>
      </w:r>
    </w:p>
    <w:p w:rsidR="00000000" w:rsidDel="00000000" w:rsidP="00000000" w:rsidRDefault="00000000" w:rsidRPr="00000000" w14:paraId="0000004F">
      <w:pPr>
        <w:tabs>
          <w:tab w:val="left" w:pos="0"/>
          <w:tab w:val="left" w:pos="2880"/>
        </w:tabs>
        <w:ind w:left="566.9291338582675" w:firstLine="0"/>
        <w:jc w:val="both"/>
        <w:rPr>
          <w:i w:val="1"/>
          <w:sz w:val="20"/>
          <w:szCs w:val="20"/>
        </w:rPr>
      </w:pPr>
      <w:r w:rsidDel="00000000" w:rsidR="00000000" w:rsidRPr="00000000">
        <w:rPr>
          <w:rtl w:val="0"/>
        </w:rPr>
      </w:r>
    </w:p>
    <w:sdt>
      <w:sdtPr>
        <w:tag w:val="goog_rdk_0"/>
      </w:sdtPr>
      <w:sdtContent>
        <w:p w:rsidR="00000000" w:rsidDel="00000000" w:rsidP="00000000" w:rsidRDefault="00000000" w:rsidRPr="00000000" w14:paraId="00000050">
          <w:pPr>
            <w:tabs>
              <w:tab w:val="left" w:pos="0"/>
              <w:tab w:val="left" w:pos="2880"/>
            </w:tabs>
            <w:rPr>
              <w:b w:val="1"/>
            </w:rPr>
          </w:pPr>
          <w:r w:rsidDel="00000000" w:rsidR="00000000" w:rsidRPr="00000000">
            <w:rPr>
              <w:b w:val="1"/>
              <w:rtl w:val="0"/>
            </w:rPr>
            <w:t xml:space="preserve">Figure 1</w:t>
          </w:r>
        </w:p>
      </w:sdtContent>
    </w:sdt>
    <w:p w:rsidR="00000000" w:rsidDel="00000000" w:rsidP="00000000" w:rsidRDefault="00000000" w:rsidRPr="00000000" w14:paraId="00000051">
      <w:pPr>
        <w:tabs>
          <w:tab w:val="left" w:pos="0"/>
          <w:tab w:val="left" w:pos="2880"/>
        </w:tabs>
        <w:ind w:left="0" w:firstLine="0"/>
        <w:rPr>
          <w:i w:val="1"/>
          <w:sz w:val="20"/>
          <w:szCs w:val="20"/>
        </w:rPr>
      </w:pPr>
      <w:r w:rsidDel="00000000" w:rsidR="00000000" w:rsidRPr="00000000">
        <w:rPr>
          <w:rtl w:val="0"/>
        </w:rPr>
      </w:r>
    </w:p>
    <w:p w:rsidR="00000000" w:rsidDel="00000000" w:rsidP="00000000" w:rsidRDefault="00000000" w:rsidRPr="00000000" w14:paraId="00000052">
      <w:pPr>
        <w:tabs>
          <w:tab w:val="left" w:pos="0"/>
          <w:tab w:val="left" w:pos="2880"/>
        </w:tabs>
        <w:ind w:left="0" w:firstLine="0"/>
        <w:rPr>
          <w:sz w:val="24"/>
          <w:szCs w:val="24"/>
        </w:rPr>
      </w:pPr>
      <w:r w:rsidDel="00000000" w:rsidR="00000000" w:rsidRPr="00000000">
        <w:rPr>
          <w:i w:val="1"/>
          <w:sz w:val="20"/>
          <w:szCs w:val="20"/>
          <w:rtl w:val="0"/>
        </w:rPr>
        <w:t xml:space="preserve">Screenshot of a section of  the Student Appraisal Scale (original document in a spreadsheet)</w:t>
      </w:r>
      <w:r w:rsidDel="00000000" w:rsidR="00000000" w:rsidRPr="00000000">
        <w:rPr>
          <w:rtl w:val="0"/>
        </w:rPr>
      </w:r>
    </w:p>
    <w:p w:rsidR="00000000" w:rsidDel="00000000" w:rsidP="00000000" w:rsidRDefault="00000000" w:rsidRPr="00000000" w14:paraId="00000053">
      <w:pPr>
        <w:tabs>
          <w:tab w:val="right" w:pos="8698"/>
        </w:tabs>
        <w:spacing w:before="240" w:line="276" w:lineRule="auto"/>
        <w:jc w:val="both"/>
        <w:rPr>
          <w:sz w:val="24"/>
          <w:szCs w:val="24"/>
        </w:rPr>
      </w:pPr>
      <w:r w:rsidDel="00000000" w:rsidR="00000000" w:rsidRPr="00000000">
        <w:rPr>
          <w:sz w:val="24"/>
          <w:szCs w:val="24"/>
        </w:rPr>
        <w:drawing>
          <wp:inline distB="114300" distT="114300" distL="114300" distR="114300">
            <wp:extent cx="5734050" cy="3594100"/>
            <wp:effectExtent b="0" l="0" r="0" t="0"/>
            <wp:docPr id="1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3405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2880"/>
        </w:tabs>
        <w:spacing w:after="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2880"/>
        </w:tabs>
        <w:spacing w:after="0" w:before="0" w:line="276" w:lineRule="auto"/>
        <w:ind w:left="566.9291338582675" w:right="0" w:firstLine="0"/>
        <w:jc w:val="both"/>
        <w:rPr>
          <w:i w:val="1"/>
          <w:sz w:val="20"/>
          <w:szCs w:val="20"/>
        </w:rPr>
      </w:pPr>
      <w:r w:rsidDel="00000000" w:rsidR="00000000" w:rsidRPr="00000000">
        <w:rPr>
          <w:rtl w:val="0"/>
        </w:rPr>
      </w:r>
    </w:p>
    <w:p w:rsidR="00000000" w:rsidDel="00000000" w:rsidP="00000000" w:rsidRDefault="00000000" w:rsidRPr="00000000" w14:paraId="00000056">
      <w:pPr>
        <w:pStyle w:val="Heading1"/>
        <w:keepNext w:val="1"/>
        <w:keepLines w:val="1"/>
        <w:spacing w:after="120" w:before="400" w:line="240" w:lineRule="auto"/>
        <w:jc w:val="both"/>
        <w:rPr/>
      </w:pPr>
      <w:bookmarkStart w:colFirst="0" w:colLast="0" w:name="_heading=h.4d34og8" w:id="6"/>
      <w:bookmarkEnd w:id="6"/>
      <w:r w:rsidDel="00000000" w:rsidR="00000000" w:rsidRPr="00000000">
        <w:rPr>
          <w:rtl w:val="0"/>
        </w:rPr>
      </w:r>
    </w:p>
    <w:p w:rsidR="00000000" w:rsidDel="00000000" w:rsidP="00000000" w:rsidRDefault="00000000" w:rsidRPr="00000000" w14:paraId="00000057">
      <w:pPr>
        <w:pStyle w:val="Heading1"/>
        <w:keepNext w:val="1"/>
        <w:keepLines w:val="1"/>
        <w:spacing w:after="120" w:before="400" w:line="240" w:lineRule="auto"/>
        <w:jc w:val="both"/>
        <w:rPr>
          <w:vertAlign w:val="baseline"/>
        </w:rPr>
      </w:pPr>
      <w:bookmarkStart w:colFirst="0" w:colLast="0" w:name="_heading=h.ps1quo7raj1a" w:id="7"/>
      <w:bookmarkEnd w:id="7"/>
      <w:r w:rsidDel="00000000" w:rsidR="00000000" w:rsidRPr="00000000">
        <w:rPr>
          <w:vertAlign w:val="baseline"/>
          <w:rtl w:val="0"/>
        </w:rPr>
        <w:t xml:space="preserve">3. The STAR Method</w:t>
      </w:r>
    </w:p>
    <w:p w:rsidR="00000000" w:rsidDel="00000000" w:rsidP="00000000" w:rsidRDefault="00000000" w:rsidRPr="00000000" w14:paraId="00000058">
      <w:pPr>
        <w:jc w:val="both"/>
        <w:rPr>
          <w:sz w:val="24"/>
          <w:szCs w:val="24"/>
        </w:rPr>
      </w:pPr>
      <w:r w:rsidDel="00000000" w:rsidR="00000000" w:rsidRPr="00000000">
        <w:rPr>
          <w:rtl w:val="0"/>
        </w:rPr>
      </w:r>
    </w:p>
    <w:p w:rsidR="00000000" w:rsidDel="00000000" w:rsidP="00000000" w:rsidRDefault="00000000" w:rsidRPr="00000000" w14:paraId="00000059">
      <w:pPr>
        <w:jc w:val="both"/>
        <w:rPr>
          <w:sz w:val="24"/>
          <w:szCs w:val="24"/>
        </w:rPr>
      </w:pPr>
      <w:r w:rsidDel="00000000" w:rsidR="00000000" w:rsidRPr="00000000">
        <w:rPr>
          <w:sz w:val="24"/>
          <w:szCs w:val="24"/>
          <w:rtl w:val="0"/>
        </w:rPr>
        <w:t xml:space="preserve">In the video testimony which completes students’ ePortfolio, students will be required to apply the STAR method of interviewing to the evidence they submitted prior to the platform, and reflect upon it using the same method. The STAR method of interviewing is a structured manner of responding to a behavioural-based interview by discussing  specific </w:t>
      </w:r>
      <w:r w:rsidDel="00000000" w:rsidR="00000000" w:rsidRPr="00000000">
        <w:rPr>
          <w:sz w:val="24"/>
          <w:szCs w:val="24"/>
          <w:u w:val="single"/>
          <w:rtl w:val="0"/>
        </w:rPr>
        <w:t xml:space="preserve">s</w:t>
      </w:r>
      <w:r w:rsidDel="00000000" w:rsidR="00000000" w:rsidRPr="00000000">
        <w:rPr>
          <w:sz w:val="24"/>
          <w:szCs w:val="24"/>
          <w:rtl w:val="0"/>
        </w:rPr>
        <w:t xml:space="preserve">ituations and associated </w:t>
      </w:r>
      <w:r w:rsidDel="00000000" w:rsidR="00000000" w:rsidRPr="00000000">
        <w:rPr>
          <w:sz w:val="24"/>
          <w:szCs w:val="24"/>
          <w:u w:val="single"/>
          <w:rtl w:val="0"/>
        </w:rPr>
        <w:t xml:space="preserve">t</w:t>
      </w:r>
      <w:r w:rsidDel="00000000" w:rsidR="00000000" w:rsidRPr="00000000">
        <w:rPr>
          <w:sz w:val="24"/>
          <w:szCs w:val="24"/>
          <w:rtl w:val="0"/>
        </w:rPr>
        <w:t xml:space="preserve">asks, </w:t>
      </w:r>
      <w:r w:rsidDel="00000000" w:rsidR="00000000" w:rsidRPr="00000000">
        <w:rPr>
          <w:sz w:val="24"/>
          <w:szCs w:val="24"/>
          <w:u w:val="single"/>
          <w:rtl w:val="0"/>
        </w:rPr>
        <w:t xml:space="preserve">a</w:t>
      </w:r>
      <w:r w:rsidDel="00000000" w:rsidR="00000000" w:rsidRPr="00000000">
        <w:rPr>
          <w:sz w:val="24"/>
          <w:szCs w:val="24"/>
          <w:rtl w:val="0"/>
        </w:rPr>
        <w:t xml:space="preserve">ctions, and </w:t>
      </w:r>
      <w:r w:rsidDel="00000000" w:rsidR="00000000" w:rsidRPr="00000000">
        <w:rPr>
          <w:sz w:val="24"/>
          <w:szCs w:val="24"/>
          <w:u w:val="single"/>
          <w:rtl w:val="0"/>
        </w:rPr>
        <w:t xml:space="preserve">r</w:t>
      </w:r>
      <w:r w:rsidDel="00000000" w:rsidR="00000000" w:rsidRPr="00000000">
        <w:rPr>
          <w:sz w:val="24"/>
          <w:szCs w:val="24"/>
          <w:rtl w:val="0"/>
        </w:rPr>
        <w:t xml:space="preserve">esults of the situations they are describing. In the current study, students will be required to think of the employability skill(s) they are showcasing, and present (a) situation(s) where they believed they acquired or developed said skill(s) following the structure below:   </w:t>
      </w:r>
    </w:p>
    <w:p w:rsidR="00000000" w:rsidDel="00000000" w:rsidP="00000000" w:rsidRDefault="00000000" w:rsidRPr="00000000" w14:paraId="0000005A">
      <w:pPr>
        <w:ind w:left="540" w:firstLine="0"/>
        <w:jc w:val="both"/>
        <w:rPr>
          <w:sz w:val="24"/>
          <w:szCs w:val="24"/>
        </w:rPr>
      </w:pPr>
      <w:r w:rsidDel="00000000" w:rsidR="00000000" w:rsidRPr="00000000">
        <w:rPr>
          <w:rtl w:val="0"/>
        </w:rPr>
      </w:r>
    </w:p>
    <w:p w:rsidR="00000000" w:rsidDel="00000000" w:rsidP="00000000" w:rsidRDefault="00000000" w:rsidRPr="00000000" w14:paraId="0000005B">
      <w:pPr>
        <w:ind w:left="540" w:firstLine="0"/>
        <w:jc w:val="both"/>
        <w:rPr>
          <w:sz w:val="24"/>
          <w:szCs w:val="24"/>
        </w:rPr>
      </w:pPr>
      <w:r w:rsidDel="00000000" w:rsidR="00000000" w:rsidRPr="00000000">
        <w:rPr>
          <w:sz w:val="24"/>
          <w:szCs w:val="24"/>
          <w:u w:val="single"/>
          <w:rtl w:val="0"/>
        </w:rPr>
        <w:t xml:space="preserve">S</w:t>
      </w:r>
      <w:r w:rsidDel="00000000" w:rsidR="00000000" w:rsidRPr="00000000">
        <w:rPr>
          <w:sz w:val="24"/>
          <w:szCs w:val="24"/>
          <w:rtl w:val="0"/>
        </w:rPr>
        <w:t xml:space="preserve">ituation(s): Describe the situation(s) that you were in or the task(s) that you needed to accomplish which you feel showcased the employability skill(s) at hand. You must describe specific event(s) or situation(s), not a generalised description of what you have done in the past. Be sure to give enough detail for the interviewer to understand. Situations can be from an academic endeavour, previous job, a volunteer experience, or any relevant event. </w:t>
      </w:r>
    </w:p>
    <w:p w:rsidR="00000000" w:rsidDel="00000000" w:rsidP="00000000" w:rsidRDefault="00000000" w:rsidRPr="00000000" w14:paraId="0000005C">
      <w:pPr>
        <w:ind w:left="540" w:firstLine="0"/>
        <w:jc w:val="both"/>
        <w:rPr>
          <w:sz w:val="24"/>
          <w:szCs w:val="24"/>
          <w:u w:val="single"/>
        </w:rPr>
      </w:pPr>
      <w:r w:rsidDel="00000000" w:rsidR="00000000" w:rsidRPr="00000000">
        <w:rPr>
          <w:rtl w:val="0"/>
        </w:rPr>
      </w:r>
    </w:p>
    <w:p w:rsidR="00000000" w:rsidDel="00000000" w:rsidP="00000000" w:rsidRDefault="00000000" w:rsidRPr="00000000" w14:paraId="0000005D">
      <w:pPr>
        <w:ind w:left="540" w:firstLine="0"/>
        <w:jc w:val="both"/>
        <w:rPr>
          <w:sz w:val="24"/>
          <w:szCs w:val="24"/>
        </w:rPr>
      </w:pPr>
      <w:r w:rsidDel="00000000" w:rsidR="00000000" w:rsidRPr="00000000">
        <w:rPr>
          <w:sz w:val="24"/>
          <w:szCs w:val="24"/>
          <w:u w:val="single"/>
          <w:rtl w:val="0"/>
        </w:rPr>
        <w:t xml:space="preserve">T</w:t>
      </w:r>
      <w:r w:rsidDel="00000000" w:rsidR="00000000" w:rsidRPr="00000000">
        <w:rPr>
          <w:sz w:val="24"/>
          <w:szCs w:val="24"/>
          <w:rtl w:val="0"/>
        </w:rPr>
        <w:t xml:space="preserve">ask(s): What goal were you working towards? </w:t>
      </w:r>
    </w:p>
    <w:p w:rsidR="00000000" w:rsidDel="00000000" w:rsidP="00000000" w:rsidRDefault="00000000" w:rsidRPr="00000000" w14:paraId="0000005E">
      <w:pPr>
        <w:ind w:left="540" w:firstLine="0"/>
        <w:jc w:val="both"/>
        <w:rPr>
          <w:sz w:val="24"/>
          <w:szCs w:val="24"/>
          <w:u w:val="single"/>
        </w:rPr>
      </w:pPr>
      <w:r w:rsidDel="00000000" w:rsidR="00000000" w:rsidRPr="00000000">
        <w:rPr>
          <w:rtl w:val="0"/>
        </w:rPr>
      </w:r>
    </w:p>
    <w:p w:rsidR="00000000" w:rsidDel="00000000" w:rsidP="00000000" w:rsidRDefault="00000000" w:rsidRPr="00000000" w14:paraId="0000005F">
      <w:pPr>
        <w:ind w:left="540" w:firstLine="0"/>
        <w:jc w:val="both"/>
        <w:rPr>
          <w:sz w:val="24"/>
          <w:szCs w:val="24"/>
        </w:rPr>
      </w:pPr>
      <w:r w:rsidDel="00000000" w:rsidR="00000000" w:rsidRPr="00000000">
        <w:rPr>
          <w:sz w:val="24"/>
          <w:szCs w:val="24"/>
          <w:u w:val="single"/>
          <w:rtl w:val="0"/>
        </w:rPr>
        <w:t xml:space="preserve">A</w:t>
      </w:r>
      <w:r w:rsidDel="00000000" w:rsidR="00000000" w:rsidRPr="00000000">
        <w:rPr>
          <w:sz w:val="24"/>
          <w:szCs w:val="24"/>
          <w:rtl w:val="0"/>
        </w:rPr>
        <w:t xml:space="preserve">ction(s): Describe the action(s) you took to address the situation(s) with an appropriate amount of detail and keep the focus on you. What specific steps did you take and what was your particular contribution? Be careful that you do not describe what the team or group did when talking about a project, but what you actually did. Use the word “I,” not “we” when describing actions. Keep in mind the employability skill(s) you are showcasing. </w:t>
      </w:r>
    </w:p>
    <w:p w:rsidR="00000000" w:rsidDel="00000000" w:rsidP="00000000" w:rsidRDefault="00000000" w:rsidRPr="00000000" w14:paraId="00000060">
      <w:pPr>
        <w:ind w:left="540" w:firstLine="0"/>
        <w:jc w:val="both"/>
        <w:rPr>
          <w:sz w:val="24"/>
          <w:szCs w:val="24"/>
          <w:u w:val="single"/>
        </w:rPr>
      </w:pPr>
      <w:r w:rsidDel="00000000" w:rsidR="00000000" w:rsidRPr="00000000">
        <w:rPr>
          <w:rtl w:val="0"/>
        </w:rPr>
      </w:r>
    </w:p>
    <w:p w:rsidR="00000000" w:rsidDel="00000000" w:rsidP="00000000" w:rsidRDefault="00000000" w:rsidRPr="00000000" w14:paraId="00000061">
      <w:pPr>
        <w:ind w:left="540" w:firstLine="0"/>
        <w:jc w:val="both"/>
        <w:rPr>
          <w:sz w:val="24"/>
          <w:szCs w:val="24"/>
        </w:rPr>
      </w:pPr>
      <w:r w:rsidDel="00000000" w:rsidR="00000000" w:rsidRPr="00000000">
        <w:rPr>
          <w:sz w:val="24"/>
          <w:szCs w:val="24"/>
          <w:u w:val="single"/>
          <w:rtl w:val="0"/>
        </w:rPr>
        <w:t xml:space="preserve">R</w:t>
      </w:r>
      <w:r w:rsidDel="00000000" w:rsidR="00000000" w:rsidRPr="00000000">
        <w:rPr>
          <w:sz w:val="24"/>
          <w:szCs w:val="24"/>
          <w:rtl w:val="0"/>
        </w:rPr>
        <w:t xml:space="preserve">esult(s): Describe the outcome of your actions and do not be shy about taking credit for your behaviour. What happened? How did the event end? What did you accomplish? What did you learn? Make sure your answer contains multiple positive results and clearly showcases the employability skill(s) you have intended to demonstrate throughout. </w:t>
      </w:r>
    </w:p>
    <w:p w:rsidR="00000000" w:rsidDel="00000000" w:rsidP="00000000" w:rsidRDefault="00000000" w:rsidRPr="00000000" w14:paraId="00000062">
      <w:pPr>
        <w:jc w:val="both"/>
        <w:rPr>
          <w:sz w:val="24"/>
          <w:szCs w:val="24"/>
        </w:rPr>
      </w:pPr>
      <w:r w:rsidDel="00000000" w:rsidR="00000000" w:rsidRPr="00000000">
        <w:rPr>
          <w:rtl w:val="0"/>
        </w:rPr>
      </w:r>
    </w:p>
    <w:p w:rsidR="00000000" w:rsidDel="00000000" w:rsidP="00000000" w:rsidRDefault="00000000" w:rsidRPr="00000000" w14:paraId="00000063">
      <w:pPr>
        <w:jc w:val="both"/>
        <w:rPr>
          <w:sz w:val="24"/>
          <w:szCs w:val="24"/>
        </w:rPr>
      </w:pPr>
      <w:r w:rsidDel="00000000" w:rsidR="00000000" w:rsidRPr="00000000">
        <w:rPr>
          <w:sz w:val="24"/>
          <w:szCs w:val="24"/>
          <w:rtl w:val="0"/>
        </w:rPr>
        <w:t xml:space="preserve">Students ought to make sure that they follow all parts of the STAR method in their video testimony. They should be as specific as possible at all times, without rambling or including too much information. They are encouraged to eliminate any examples that do not paint them in a positive light whilst keeping in mind that some examples that have a negative result (such as “lost the game”) can highlight their strengths in the face of adversity. Therefore, they are encouraged to choose their examples wisely so they clearly prove acquisition/development of employability skills. </w:t>
      </w:r>
    </w:p>
    <w:p w:rsidR="00000000" w:rsidDel="00000000" w:rsidP="00000000" w:rsidRDefault="00000000" w:rsidRPr="00000000" w14:paraId="00000064">
      <w:pPr>
        <w:jc w:val="both"/>
        <w:rPr>
          <w:sz w:val="24"/>
          <w:szCs w:val="24"/>
        </w:rPr>
      </w:pPr>
      <w:r w:rsidDel="00000000" w:rsidR="00000000" w:rsidRPr="00000000">
        <w:rPr>
          <w:rtl w:val="0"/>
        </w:rPr>
      </w:r>
    </w:p>
    <w:p w:rsidR="00000000" w:rsidDel="00000000" w:rsidP="00000000" w:rsidRDefault="00000000" w:rsidRPr="00000000" w14:paraId="00000065">
      <w:pPr>
        <w:pStyle w:val="Heading1"/>
        <w:keepNext w:val="1"/>
        <w:keepLines w:val="1"/>
        <w:spacing w:after="60" w:before="400" w:line="240" w:lineRule="auto"/>
        <w:jc w:val="both"/>
        <w:rPr>
          <w:vertAlign w:val="baseline"/>
        </w:rPr>
      </w:pPr>
      <w:bookmarkStart w:colFirst="0" w:colLast="0" w:name="_heading=h.2s8eyo1" w:id="8"/>
      <w:bookmarkEnd w:id="8"/>
      <w:r w:rsidDel="00000000" w:rsidR="00000000" w:rsidRPr="00000000">
        <w:rPr>
          <w:vertAlign w:val="baseline"/>
          <w:rtl w:val="0"/>
        </w:rPr>
        <w:t xml:space="preserve">Appendix I</w:t>
      </w:r>
    </w:p>
    <w:p w:rsidR="00000000" w:rsidDel="00000000" w:rsidP="00000000" w:rsidRDefault="00000000" w:rsidRPr="00000000" w14:paraId="00000066">
      <w:pPr>
        <w:pStyle w:val="Heading2"/>
        <w:keepNext w:val="1"/>
        <w:keepLines w:val="1"/>
        <w:tabs>
          <w:tab w:val="left" w:pos="0"/>
          <w:tab w:val="left" w:pos="2880"/>
        </w:tabs>
        <w:spacing w:after="120" w:before="360" w:line="240" w:lineRule="auto"/>
        <w:rPr>
          <w:vertAlign w:val="baseline"/>
        </w:rPr>
      </w:pPr>
      <w:bookmarkStart w:colFirst="0" w:colLast="0" w:name="_heading=h.17dp8vu" w:id="9"/>
      <w:bookmarkEnd w:id="9"/>
      <w:r w:rsidDel="00000000" w:rsidR="00000000" w:rsidRPr="00000000">
        <w:rPr>
          <w:vertAlign w:val="baseline"/>
          <w:rtl w:val="0"/>
        </w:rPr>
        <w:t xml:space="preserve">1. Workflow</w:t>
      </w:r>
    </w:p>
    <w:p w:rsidR="00000000" w:rsidDel="00000000" w:rsidP="00000000" w:rsidRDefault="00000000" w:rsidRPr="00000000" w14:paraId="00000067">
      <w:pPr>
        <w:pStyle w:val="Heading2"/>
        <w:keepNext w:val="1"/>
        <w:keepLines w:val="1"/>
        <w:tabs>
          <w:tab w:val="left" w:pos="0"/>
          <w:tab w:val="left" w:pos="2880"/>
        </w:tabs>
        <w:spacing w:after="80" w:before="320" w:line="240" w:lineRule="auto"/>
        <w:rPr>
          <w:vertAlign w:val="baseline"/>
        </w:rPr>
      </w:pPr>
      <w:bookmarkStart w:colFirst="0" w:colLast="0" w:name="_heading=h.3rdcrjn" w:id="10"/>
      <w:bookmarkEnd w:id="10"/>
      <w:r w:rsidDel="00000000" w:rsidR="00000000" w:rsidRPr="00000000">
        <w:rPr>
          <w:vertAlign w:val="baseline"/>
          <w:rtl w:val="0"/>
        </w:rPr>
        <w:t xml:space="preserve">1.1 Workflow graphic </w:t>
      </w:r>
    </w:p>
    <w:p w:rsidR="00000000" w:rsidDel="00000000" w:rsidP="00000000" w:rsidRDefault="00000000" w:rsidRPr="00000000" w14:paraId="00000068">
      <w:pPr>
        <w:tabs>
          <w:tab w:val="left" w:pos="0"/>
          <w:tab w:val="left" w:pos="2880"/>
        </w:tabs>
        <w:ind w:left="566.9291338582675" w:firstLine="0"/>
        <w:jc w:val="both"/>
        <w:rPr>
          <w:i w:val="1"/>
          <w:sz w:val="20"/>
          <w:szCs w:val="20"/>
        </w:rPr>
      </w:pPr>
      <w:r w:rsidDel="00000000" w:rsidR="00000000" w:rsidRPr="00000000">
        <w:rPr>
          <w:rtl w:val="0"/>
        </w:rPr>
      </w:r>
    </w:p>
    <w:sdt>
      <w:sdtPr>
        <w:tag w:val="goog_rdk_1"/>
      </w:sdtPr>
      <w:sdtContent>
        <w:p w:rsidR="00000000" w:rsidDel="00000000" w:rsidP="00000000" w:rsidRDefault="00000000" w:rsidRPr="00000000" w14:paraId="00000069">
          <w:pPr>
            <w:tabs>
              <w:tab w:val="left" w:pos="0"/>
              <w:tab w:val="left" w:pos="2880"/>
            </w:tabs>
            <w:rPr>
              <w:b w:val="1"/>
            </w:rPr>
          </w:pPr>
          <w:r w:rsidDel="00000000" w:rsidR="00000000" w:rsidRPr="00000000">
            <w:rPr>
              <w:b w:val="1"/>
              <w:rtl w:val="0"/>
            </w:rPr>
            <w:t xml:space="preserve">Figure 2</w:t>
          </w:r>
        </w:p>
      </w:sdtContent>
    </w:sdt>
    <w:p w:rsidR="00000000" w:rsidDel="00000000" w:rsidP="00000000" w:rsidRDefault="00000000" w:rsidRPr="00000000" w14:paraId="0000006A">
      <w:pPr>
        <w:tabs>
          <w:tab w:val="left" w:pos="0"/>
          <w:tab w:val="left" w:pos="2880"/>
        </w:tabs>
        <w:ind w:left="0" w:firstLine="0"/>
        <w:jc w:val="both"/>
        <w:rPr>
          <w:i w:val="1"/>
          <w:sz w:val="20"/>
          <w:szCs w:val="20"/>
        </w:rPr>
      </w:pPr>
      <w:r w:rsidDel="00000000" w:rsidR="00000000" w:rsidRPr="00000000">
        <w:rPr>
          <w:rtl w:val="0"/>
        </w:rPr>
      </w:r>
    </w:p>
    <w:p w:rsidR="00000000" w:rsidDel="00000000" w:rsidP="00000000" w:rsidRDefault="00000000" w:rsidRPr="00000000" w14:paraId="0000006B">
      <w:pPr>
        <w:tabs>
          <w:tab w:val="left" w:pos="0"/>
          <w:tab w:val="left" w:pos="2880"/>
        </w:tabs>
        <w:ind w:left="0" w:firstLine="0"/>
        <w:jc w:val="both"/>
        <w:rPr>
          <w:color w:val="434343"/>
          <w:sz w:val="28"/>
          <w:szCs w:val="28"/>
        </w:rPr>
      </w:pPr>
      <w:r w:rsidDel="00000000" w:rsidR="00000000" w:rsidRPr="00000000">
        <w:rPr>
          <w:i w:val="1"/>
          <w:sz w:val="20"/>
          <w:szCs w:val="20"/>
          <w:rtl w:val="0"/>
        </w:rPr>
        <w:t xml:space="preserve">Step by Step Method for the Appraisal of Student EPortfolio, Competences and Evidence</w:t>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drawing>
          <wp:inline distB="114300" distT="114300" distL="114300" distR="114300">
            <wp:extent cx="5734050" cy="4038600"/>
            <wp:effectExtent b="0" l="0" r="0" t="0"/>
            <wp:docPr id="1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405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tabs>
          <w:tab w:val="left" w:pos="0"/>
          <w:tab w:val="left" w:pos="2880"/>
        </w:tabs>
        <w:ind w:left="566.9291338582675" w:firstLine="0"/>
        <w:jc w:val="both"/>
        <w:rPr>
          <w:i w:val="1"/>
          <w:sz w:val="20"/>
          <w:szCs w:val="20"/>
        </w:rPr>
      </w:pPr>
      <w:r w:rsidDel="00000000" w:rsidR="00000000" w:rsidRPr="00000000">
        <w:rPr>
          <w:rtl w:val="0"/>
        </w:rPr>
      </w:r>
    </w:p>
    <w:p w:rsidR="00000000" w:rsidDel="00000000" w:rsidP="00000000" w:rsidRDefault="00000000" w:rsidRPr="00000000" w14:paraId="0000006F">
      <w:pPr>
        <w:tabs>
          <w:tab w:val="left" w:pos="0"/>
          <w:tab w:val="left" w:pos="2880"/>
        </w:tabs>
        <w:ind w:left="566.9291338582675" w:firstLine="0"/>
        <w:jc w:val="both"/>
        <w:rPr/>
      </w:pPr>
      <w:r w:rsidDel="00000000" w:rsidR="00000000" w:rsidRPr="00000000">
        <w:rPr>
          <w:rtl w:val="0"/>
        </w:rPr>
      </w:r>
    </w:p>
    <w:p w:rsidR="00000000" w:rsidDel="00000000" w:rsidP="00000000" w:rsidRDefault="00000000" w:rsidRPr="00000000" w14:paraId="00000070">
      <w:pPr>
        <w:pStyle w:val="Heading2"/>
        <w:keepNext w:val="1"/>
        <w:keepLines w:val="1"/>
        <w:widowControl w:val="0"/>
        <w:spacing w:after="80" w:before="320" w:line="240" w:lineRule="auto"/>
        <w:rPr/>
      </w:pPr>
      <w:bookmarkStart w:colFirst="0" w:colLast="0" w:name="_heading=h.26in1rg" w:id="11"/>
      <w:bookmarkEnd w:id="11"/>
      <w:r w:rsidDel="00000000" w:rsidR="00000000" w:rsidRPr="00000000">
        <w:rPr>
          <w:vertAlign w:val="baseline"/>
          <w:rtl w:val="0"/>
        </w:rPr>
        <w:t xml:space="preserve">1.2 </w:t>
      </w:r>
      <w:r w:rsidDel="00000000" w:rsidR="00000000" w:rsidRPr="00000000">
        <w:rPr>
          <w:rtl w:val="0"/>
        </w:rPr>
        <w:t xml:space="preserve">Example of procedure</w:t>
      </w:r>
    </w:p>
    <w:p w:rsidR="00000000" w:rsidDel="00000000" w:rsidP="00000000" w:rsidRDefault="00000000" w:rsidRPr="00000000" w14:paraId="00000071">
      <w:pPr>
        <w:keepNext w:val="1"/>
        <w:keepLines w:val="1"/>
        <w:widowControl w:val="0"/>
        <w:pBdr>
          <w:top w:space="0" w:sz="0" w:val="nil"/>
          <w:left w:space="0" w:sz="0" w:val="nil"/>
          <w:bottom w:space="0" w:sz="0" w:val="nil"/>
          <w:right w:space="0" w:sz="0" w:val="nil"/>
          <w:between w:space="0" w:sz="0" w:val="nil"/>
        </w:pBdr>
        <w:shd w:fill="auto" w:val="clear"/>
        <w:spacing w:after="80" w:before="320" w:line="240" w:lineRule="auto"/>
        <w:ind w:left="0" w:right="0" w:firstLine="0"/>
        <w:jc w:val="left"/>
        <w:rPr>
          <w:color w:val="434343"/>
          <w:sz w:val="28"/>
          <w:szCs w:val="28"/>
        </w:rPr>
      </w:pPr>
      <w:bookmarkStart w:colFirst="0" w:colLast="0" w:name="_heading=h.3wppdkk14efl" w:id="12"/>
      <w:bookmarkEnd w:id="12"/>
      <w:r w:rsidDel="00000000" w:rsidR="00000000" w:rsidRPr="00000000">
        <w:rPr>
          <w:rtl w:val="0"/>
        </w:rPr>
        <w:t xml:space="preserve">This example illustrates the procedure followed within the Epica framework. </w:t>
      </w:r>
      <w:r w:rsidDel="00000000" w:rsidR="00000000" w:rsidRPr="00000000">
        <w:rPr>
          <w:color w:val="434343"/>
          <w:sz w:val="28"/>
          <w:szCs w:val="28"/>
          <w:rtl w:val="0"/>
        </w:rPr>
        <w:t xml:space="preserve"> </w:t>
      </w:r>
    </w:p>
    <w:p w:rsidR="00000000" w:rsidDel="00000000" w:rsidP="00000000" w:rsidRDefault="00000000" w:rsidRPr="00000000" w14:paraId="00000072">
      <w:pPr>
        <w:rPr/>
      </w:pPr>
      <w:bookmarkStart w:colFirst="0" w:colLast="0" w:name="_heading=h.lnxbz9" w:id="13"/>
      <w:bookmarkEnd w:id="13"/>
      <w:r w:rsidDel="00000000" w:rsidR="00000000" w:rsidRPr="00000000">
        <w:rPr>
          <w:rtl w:val="0"/>
        </w:rPr>
      </w:r>
    </w:p>
    <w:sdt>
      <w:sdtPr>
        <w:tag w:val="goog_rdk_2"/>
      </w:sdtPr>
      <w:sdtContent>
        <w:p w:rsidR="00000000" w:rsidDel="00000000" w:rsidP="00000000" w:rsidRDefault="00000000" w:rsidRPr="00000000" w14:paraId="00000073">
          <w:pPr>
            <w:rPr>
              <w:b w:val="1"/>
            </w:rPr>
          </w:pPr>
          <w:bookmarkStart w:colFirst="0" w:colLast="0" w:name="_heading=h.6gjwtwdktrsw" w:id="14"/>
          <w:bookmarkEnd w:id="14"/>
          <w:r w:rsidDel="00000000" w:rsidR="00000000" w:rsidRPr="00000000">
            <w:rPr>
              <w:b w:val="1"/>
              <w:vertAlign w:val="baseline"/>
              <w:rtl w:val="0"/>
            </w:rPr>
            <w:t xml:space="preserve">Appraisal by employers</w:t>
          </w:r>
          <w:r w:rsidDel="00000000" w:rsidR="00000000" w:rsidRPr="00000000">
            <w:rPr>
              <w:rtl w:val="0"/>
            </w:rPr>
          </w:r>
        </w:p>
      </w:sdtContent>
    </w:sdt>
    <w:tbl>
      <w:tblPr>
        <w:tblStyle w:val="Table1"/>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c>
          <w:tcPr>
            <w:tcBorders>
              <w:top w:color="666666" w:space="0" w:sz="18" w:val="dashed"/>
              <w:left w:color="666666" w:space="0" w:sz="18" w:val="dashed"/>
              <w:bottom w:color="666666" w:space="0" w:sz="18" w:val="dashed"/>
              <w:right w:color="666666" w:space="0" w:sz="18" w:val="dashed"/>
            </w:tcBorders>
            <w:shd w:fill="f3f3f3"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b w:val="1"/>
                <w:color w:val="0b5394"/>
              </w:rPr>
            </w:pPr>
            <w:r w:rsidDel="00000000" w:rsidR="00000000" w:rsidRPr="00000000">
              <w:rPr>
                <w:b w:val="1"/>
                <w:color w:val="0b5394"/>
                <w:rtl w:val="0"/>
              </w:rPr>
              <w:t xml:space="preserve">EStep1</w:t>
            </w:r>
          </w:p>
          <w:p w:rsidR="00000000" w:rsidDel="00000000" w:rsidP="00000000" w:rsidRDefault="00000000" w:rsidRPr="00000000" w14:paraId="00000075">
            <w:pPr>
              <w:widowControl w:val="0"/>
              <w:spacing w:line="240" w:lineRule="auto"/>
              <w:rPr>
                <w:b w:val="1"/>
                <w:color w:val="0b5394"/>
              </w:rPr>
            </w:pPr>
            <w:r w:rsidDel="00000000" w:rsidR="00000000" w:rsidRPr="00000000">
              <w:rPr>
                <w:rtl w:val="0"/>
              </w:rPr>
            </w:r>
          </w:p>
          <w:p w:rsidR="00000000" w:rsidDel="00000000" w:rsidP="00000000" w:rsidRDefault="00000000" w:rsidRPr="00000000" w14:paraId="00000076">
            <w:pPr>
              <w:widowControl w:val="0"/>
              <w:numPr>
                <w:ilvl w:val="0"/>
                <w:numId w:val="1"/>
              </w:numPr>
              <w:spacing w:line="240" w:lineRule="auto"/>
              <w:ind w:left="720" w:hanging="360"/>
              <w:rPr>
                <w:sz w:val="22"/>
                <w:szCs w:val="22"/>
              </w:rPr>
            </w:pPr>
            <w:r w:rsidDel="00000000" w:rsidR="00000000" w:rsidRPr="00000000">
              <w:rPr>
                <w:rtl w:val="0"/>
              </w:rPr>
              <w:t xml:space="preserve">sign the </w:t>
            </w:r>
            <w:r w:rsidDel="00000000" w:rsidR="00000000" w:rsidRPr="00000000">
              <w:rPr>
                <w:i w:val="1"/>
                <w:rtl w:val="0"/>
              </w:rPr>
              <w:t xml:space="preserve">Pilot User agreement</w:t>
            </w:r>
            <w:r w:rsidDel="00000000" w:rsidR="00000000" w:rsidRPr="00000000">
              <w:rPr>
                <w:rtl w:val="0"/>
              </w:rPr>
            </w:r>
          </w:p>
          <w:p w:rsidR="00000000" w:rsidDel="00000000" w:rsidP="00000000" w:rsidRDefault="00000000" w:rsidRPr="00000000" w14:paraId="00000077">
            <w:pPr>
              <w:widowControl w:val="0"/>
              <w:numPr>
                <w:ilvl w:val="0"/>
                <w:numId w:val="1"/>
              </w:numPr>
              <w:spacing w:line="240" w:lineRule="auto"/>
              <w:ind w:left="720" w:hanging="360"/>
              <w:rPr>
                <w:sz w:val="22"/>
                <w:szCs w:val="22"/>
              </w:rPr>
            </w:pPr>
            <w:r w:rsidDel="00000000" w:rsidR="00000000" w:rsidRPr="00000000">
              <w:rPr>
                <w:rtl w:val="0"/>
              </w:rPr>
              <w:t xml:space="preserve">receive the EMPLOYER CREDENTIALS to access the EPICA platform (MyD)</w:t>
            </w:r>
            <w:r w:rsidDel="00000000" w:rsidR="00000000" w:rsidRPr="00000000">
              <w:rPr>
                <w:rtl w:val="0"/>
              </w:rPr>
            </w:r>
          </w:p>
          <w:p w:rsidR="00000000" w:rsidDel="00000000" w:rsidP="00000000" w:rsidRDefault="00000000" w:rsidRPr="00000000" w14:paraId="00000078">
            <w:pPr>
              <w:widowControl w:val="0"/>
              <w:numPr>
                <w:ilvl w:val="0"/>
                <w:numId w:val="1"/>
              </w:numPr>
              <w:spacing w:line="240" w:lineRule="auto"/>
              <w:ind w:left="720" w:hanging="360"/>
              <w:rPr>
                <w:sz w:val="22"/>
                <w:szCs w:val="22"/>
              </w:rPr>
            </w:pPr>
            <w:r w:rsidDel="00000000" w:rsidR="00000000" w:rsidRPr="00000000">
              <w:rPr>
                <w:rtl w:val="0"/>
              </w:rPr>
              <w:t xml:space="preserve">receive the Employer Guide and the link to the appraisal form</w:t>
            </w:r>
            <w:r w:rsidDel="00000000" w:rsidR="00000000" w:rsidRPr="00000000">
              <w:rPr>
                <w:rtl w:val="0"/>
              </w:rPr>
            </w:r>
          </w:p>
          <w:p w:rsidR="00000000" w:rsidDel="00000000" w:rsidP="00000000" w:rsidRDefault="00000000" w:rsidRPr="00000000" w14:paraId="00000079">
            <w:pPr>
              <w:widowControl w:val="0"/>
              <w:numPr>
                <w:ilvl w:val="0"/>
                <w:numId w:val="1"/>
              </w:numPr>
              <w:spacing w:line="240" w:lineRule="auto"/>
              <w:ind w:left="720" w:hanging="360"/>
              <w:rPr>
                <w:sz w:val="22"/>
                <w:szCs w:val="22"/>
              </w:rPr>
            </w:pPr>
            <w:r w:rsidDel="00000000" w:rsidR="00000000" w:rsidRPr="00000000">
              <w:rPr>
                <w:rtl w:val="0"/>
              </w:rPr>
              <w:t xml:space="preserve">familiarise yourself with the ePortfolio, the micro-credential process, and the relevant materials. Review in detail the employer appraisal form</w:t>
            </w:r>
            <w:r w:rsidDel="00000000" w:rsidR="00000000" w:rsidRPr="00000000">
              <w:rPr>
                <w:i w:val="1"/>
                <w:rtl w:val="0"/>
              </w:rPr>
              <w:t xml:space="preserve"> (see Section 2)</w:t>
            </w:r>
            <w:r w:rsidDel="00000000" w:rsidR="00000000" w:rsidRPr="00000000">
              <w:rPr>
                <w:rtl w:val="0"/>
              </w:rPr>
              <w:t xml:space="preserve"> </w:t>
            </w:r>
            <w:r w:rsidDel="00000000" w:rsidR="00000000" w:rsidRPr="00000000">
              <w:rPr>
                <w:i w:val="1"/>
                <w:rtl w:val="0"/>
              </w:rPr>
              <w:t xml:space="preserve">in order to acquaint yourself with the criteria set for students’ appraisal.</w:t>
            </w:r>
            <w:r w:rsidDel="00000000" w:rsidR="00000000" w:rsidRPr="00000000">
              <w:rPr>
                <w:rtl w:val="0"/>
              </w:rPr>
            </w:r>
          </w:p>
          <w:p w:rsidR="00000000" w:rsidDel="00000000" w:rsidP="00000000" w:rsidRDefault="00000000" w:rsidRPr="00000000" w14:paraId="0000007A">
            <w:pPr>
              <w:widowControl w:val="0"/>
              <w:spacing w:line="240" w:lineRule="auto"/>
              <w:rPr/>
            </w:pPr>
            <w:r w:rsidDel="00000000" w:rsidR="00000000" w:rsidRPr="00000000">
              <w:rPr>
                <w:rtl w:val="0"/>
              </w:rPr>
            </w:r>
          </w:p>
          <w:p w:rsidR="00000000" w:rsidDel="00000000" w:rsidP="00000000" w:rsidRDefault="00000000" w:rsidRPr="00000000" w14:paraId="0000007B">
            <w:pPr>
              <w:widowControl w:val="0"/>
              <w:spacing w:line="240" w:lineRule="auto"/>
              <w:rPr>
                <w:b w:val="1"/>
                <w:color w:val="0b5394"/>
              </w:rPr>
            </w:pPr>
            <w:r w:rsidDel="00000000" w:rsidR="00000000" w:rsidRPr="00000000">
              <w:rPr>
                <w:b w:val="1"/>
                <w:color w:val="0b5394"/>
                <w:rtl w:val="0"/>
              </w:rPr>
              <w:t xml:space="preserve">EStep2</w:t>
            </w:r>
          </w:p>
          <w:p w:rsidR="00000000" w:rsidDel="00000000" w:rsidP="00000000" w:rsidRDefault="00000000" w:rsidRPr="00000000" w14:paraId="0000007C">
            <w:pPr>
              <w:widowControl w:val="0"/>
              <w:spacing w:line="240" w:lineRule="auto"/>
              <w:rPr>
                <w:b w:val="1"/>
                <w:color w:val="0b5394"/>
              </w:rPr>
            </w:pPr>
            <w:r w:rsidDel="00000000" w:rsidR="00000000" w:rsidRPr="00000000">
              <w:rPr>
                <w:rtl w:val="0"/>
              </w:rPr>
            </w:r>
          </w:p>
          <w:p w:rsidR="00000000" w:rsidDel="00000000" w:rsidP="00000000" w:rsidRDefault="00000000" w:rsidRPr="00000000" w14:paraId="0000007D">
            <w:pPr>
              <w:widowControl w:val="0"/>
              <w:numPr>
                <w:ilvl w:val="0"/>
                <w:numId w:val="2"/>
              </w:numPr>
              <w:spacing w:line="240" w:lineRule="auto"/>
              <w:ind w:left="720" w:hanging="360"/>
              <w:rPr>
                <w:sz w:val="22"/>
                <w:szCs w:val="22"/>
              </w:rPr>
            </w:pPr>
            <w:r w:rsidDel="00000000" w:rsidR="00000000" w:rsidRPr="00000000">
              <w:rPr>
                <w:rtl w:val="0"/>
              </w:rPr>
              <w:t xml:space="preserve">check notifications and read the message from the student</w:t>
            </w:r>
            <w:r w:rsidDel="00000000" w:rsidR="00000000" w:rsidRPr="00000000">
              <w:rPr>
                <w:rtl w:val="0"/>
              </w:rPr>
            </w:r>
          </w:p>
          <w:p w:rsidR="00000000" w:rsidDel="00000000" w:rsidP="00000000" w:rsidRDefault="00000000" w:rsidRPr="00000000" w14:paraId="0000007E">
            <w:pPr>
              <w:widowControl w:val="0"/>
              <w:numPr>
                <w:ilvl w:val="0"/>
                <w:numId w:val="2"/>
              </w:numPr>
              <w:spacing w:line="240" w:lineRule="auto"/>
              <w:ind w:left="720" w:hanging="360"/>
              <w:rPr>
                <w:sz w:val="22"/>
                <w:szCs w:val="22"/>
              </w:rPr>
            </w:pPr>
            <w:r w:rsidDel="00000000" w:rsidR="00000000" w:rsidRPr="00000000">
              <w:rPr>
                <w:rtl w:val="0"/>
              </w:rPr>
              <w:t xml:space="preserve">receive the link to the online appraisal form by email</w:t>
            </w:r>
            <w:r w:rsidDel="00000000" w:rsidR="00000000" w:rsidRPr="00000000">
              <w:rPr>
                <w:rtl w:val="0"/>
              </w:rPr>
            </w:r>
          </w:p>
          <w:p w:rsidR="00000000" w:rsidDel="00000000" w:rsidP="00000000" w:rsidRDefault="00000000" w:rsidRPr="00000000" w14:paraId="0000007F">
            <w:pPr>
              <w:widowControl w:val="0"/>
              <w:spacing w:line="240" w:lineRule="auto"/>
              <w:ind w:left="0" w:firstLine="0"/>
              <w:rPr/>
            </w:pPr>
            <w:r w:rsidDel="00000000" w:rsidR="00000000" w:rsidRPr="00000000">
              <w:rPr>
                <w:rtl w:val="0"/>
              </w:rPr>
            </w:r>
          </w:p>
          <w:p w:rsidR="00000000" w:rsidDel="00000000" w:rsidP="00000000" w:rsidRDefault="00000000" w:rsidRPr="00000000" w14:paraId="00000080">
            <w:pPr>
              <w:widowControl w:val="0"/>
              <w:spacing w:line="240" w:lineRule="auto"/>
              <w:rPr/>
            </w:pPr>
            <w:r w:rsidDel="00000000" w:rsidR="00000000" w:rsidRPr="00000000">
              <w:rPr>
                <w:b w:val="1"/>
                <w:color w:val="0b5394"/>
                <w:rtl w:val="0"/>
              </w:rPr>
              <w:t xml:space="preserve">EStep3</w:t>
            </w:r>
            <w:r w:rsidDel="00000000" w:rsidR="00000000" w:rsidRPr="00000000">
              <w:rPr>
                <w:rtl w:val="0"/>
              </w:rPr>
            </w:r>
          </w:p>
          <w:p w:rsidR="00000000" w:rsidDel="00000000" w:rsidP="00000000" w:rsidRDefault="00000000" w:rsidRPr="00000000" w14:paraId="00000081">
            <w:pPr>
              <w:widowControl w:val="0"/>
              <w:numPr>
                <w:ilvl w:val="0"/>
                <w:numId w:val="2"/>
              </w:numPr>
              <w:spacing w:line="240" w:lineRule="auto"/>
              <w:ind w:left="720" w:hanging="360"/>
              <w:rPr>
                <w:sz w:val="22"/>
                <w:szCs w:val="22"/>
              </w:rPr>
            </w:pPr>
            <w:r w:rsidDel="00000000" w:rsidR="00000000" w:rsidRPr="00000000">
              <w:rPr>
                <w:rtl w:val="0"/>
              </w:rPr>
              <w:t xml:space="preserve">review the "Story/Evidence" received from the student</w:t>
            </w:r>
            <w:r w:rsidDel="00000000" w:rsidR="00000000" w:rsidRPr="00000000">
              <w:rPr>
                <w:rtl w:val="0"/>
              </w:rPr>
            </w:r>
          </w:p>
          <w:p w:rsidR="00000000" w:rsidDel="00000000" w:rsidP="00000000" w:rsidRDefault="00000000" w:rsidRPr="00000000" w14:paraId="00000082">
            <w:pPr>
              <w:widowControl w:val="0"/>
              <w:spacing w:line="240" w:lineRule="auto"/>
              <w:ind w:left="0" w:firstLine="0"/>
              <w:rPr/>
            </w:pPr>
            <w:r w:rsidDel="00000000" w:rsidR="00000000" w:rsidRPr="00000000">
              <w:rPr>
                <w:rtl w:val="0"/>
              </w:rPr>
            </w:r>
          </w:p>
          <w:p w:rsidR="00000000" w:rsidDel="00000000" w:rsidP="00000000" w:rsidRDefault="00000000" w:rsidRPr="00000000" w14:paraId="00000083">
            <w:pPr>
              <w:widowControl w:val="0"/>
              <w:spacing w:line="240" w:lineRule="auto"/>
              <w:rPr/>
            </w:pPr>
            <w:r w:rsidDel="00000000" w:rsidR="00000000" w:rsidRPr="00000000">
              <w:rPr>
                <w:b w:val="1"/>
                <w:color w:val="0b5394"/>
                <w:rtl w:val="0"/>
              </w:rPr>
              <w:t xml:space="preserve">EStep4</w:t>
            </w:r>
            <w:r w:rsidDel="00000000" w:rsidR="00000000" w:rsidRPr="00000000">
              <w:rPr>
                <w:rtl w:val="0"/>
              </w:rPr>
            </w:r>
          </w:p>
          <w:p w:rsidR="00000000" w:rsidDel="00000000" w:rsidP="00000000" w:rsidRDefault="00000000" w:rsidRPr="00000000" w14:paraId="00000084">
            <w:pPr>
              <w:widowControl w:val="0"/>
              <w:numPr>
                <w:ilvl w:val="0"/>
                <w:numId w:val="2"/>
              </w:numPr>
              <w:spacing w:after="80" w:before="40" w:line="240" w:lineRule="auto"/>
              <w:ind w:left="720" w:right="80" w:hanging="360"/>
              <w:rPr>
                <w:sz w:val="22"/>
                <w:szCs w:val="22"/>
              </w:rPr>
            </w:pPr>
            <w:r w:rsidDel="00000000" w:rsidR="00000000" w:rsidRPr="00000000">
              <w:rPr>
                <w:rtl w:val="0"/>
              </w:rPr>
              <w:t xml:space="preserve">review student profile</w:t>
            </w:r>
            <w:r w:rsidDel="00000000" w:rsidR="00000000" w:rsidRPr="00000000">
              <w:rPr>
                <w:rtl w:val="0"/>
              </w:rPr>
            </w:r>
          </w:p>
          <w:p w:rsidR="00000000" w:rsidDel="00000000" w:rsidP="00000000" w:rsidRDefault="00000000" w:rsidRPr="00000000" w14:paraId="00000085">
            <w:pPr>
              <w:spacing w:line="240" w:lineRule="auto"/>
              <w:rPr/>
            </w:pPr>
            <w:r w:rsidDel="00000000" w:rsidR="00000000" w:rsidRPr="00000000">
              <w:rPr>
                <w:rtl w:val="0"/>
              </w:rPr>
            </w:r>
          </w:p>
          <w:p w:rsidR="00000000" w:rsidDel="00000000" w:rsidP="00000000" w:rsidRDefault="00000000" w:rsidRPr="00000000" w14:paraId="00000086">
            <w:pPr>
              <w:widowControl w:val="0"/>
              <w:spacing w:line="240" w:lineRule="auto"/>
              <w:rPr/>
            </w:pPr>
            <w:r w:rsidDel="00000000" w:rsidR="00000000" w:rsidRPr="00000000">
              <w:rPr>
                <w:b w:val="1"/>
                <w:color w:val="0b5394"/>
                <w:rtl w:val="0"/>
              </w:rPr>
              <w:t xml:space="preserve">EStep5</w:t>
            </w:r>
            <w:r w:rsidDel="00000000" w:rsidR="00000000" w:rsidRPr="00000000">
              <w:rPr>
                <w:rtl w:val="0"/>
              </w:rPr>
            </w:r>
          </w:p>
          <w:p w:rsidR="00000000" w:rsidDel="00000000" w:rsidP="00000000" w:rsidRDefault="00000000" w:rsidRPr="00000000" w14:paraId="00000087">
            <w:pPr>
              <w:widowControl w:val="0"/>
              <w:numPr>
                <w:ilvl w:val="0"/>
                <w:numId w:val="2"/>
              </w:numPr>
              <w:spacing w:after="80" w:before="40" w:line="240" w:lineRule="auto"/>
              <w:ind w:left="720" w:right="80" w:hanging="360"/>
              <w:rPr>
                <w:sz w:val="22"/>
                <w:szCs w:val="22"/>
              </w:rPr>
            </w:pPr>
            <w:r w:rsidDel="00000000" w:rsidR="00000000" w:rsidRPr="00000000">
              <w:rPr>
                <w:rtl w:val="0"/>
              </w:rPr>
              <w:t xml:space="preserve">visualise badges and review evidence (if provided by student)</w:t>
            </w:r>
            <w:r w:rsidDel="00000000" w:rsidR="00000000" w:rsidRPr="00000000">
              <w:rPr>
                <w:rtl w:val="0"/>
              </w:rPr>
            </w:r>
          </w:p>
          <w:p w:rsidR="00000000" w:rsidDel="00000000" w:rsidP="00000000" w:rsidRDefault="00000000" w:rsidRPr="00000000" w14:paraId="00000088">
            <w:pPr>
              <w:spacing w:line="240" w:lineRule="auto"/>
              <w:rPr/>
            </w:pPr>
            <w:r w:rsidDel="00000000" w:rsidR="00000000" w:rsidRPr="00000000">
              <w:rPr>
                <w:rtl w:val="0"/>
              </w:rPr>
            </w:r>
          </w:p>
          <w:p w:rsidR="00000000" w:rsidDel="00000000" w:rsidP="00000000" w:rsidRDefault="00000000" w:rsidRPr="00000000" w14:paraId="00000089">
            <w:pPr>
              <w:widowControl w:val="0"/>
              <w:spacing w:line="240" w:lineRule="auto"/>
              <w:rPr/>
            </w:pPr>
            <w:r w:rsidDel="00000000" w:rsidR="00000000" w:rsidRPr="00000000">
              <w:rPr>
                <w:b w:val="1"/>
                <w:color w:val="0b5394"/>
                <w:rtl w:val="0"/>
              </w:rPr>
              <w:t xml:space="preserve">EStep6</w:t>
            </w:r>
            <w:r w:rsidDel="00000000" w:rsidR="00000000" w:rsidRPr="00000000">
              <w:rPr>
                <w:rtl w:val="0"/>
              </w:rPr>
            </w:r>
          </w:p>
          <w:p w:rsidR="00000000" w:rsidDel="00000000" w:rsidP="00000000" w:rsidRDefault="00000000" w:rsidRPr="00000000" w14:paraId="0000008A">
            <w:pPr>
              <w:widowControl w:val="0"/>
              <w:numPr>
                <w:ilvl w:val="0"/>
                <w:numId w:val="2"/>
              </w:numPr>
              <w:spacing w:line="240" w:lineRule="auto"/>
              <w:ind w:left="720" w:hanging="360"/>
              <w:rPr>
                <w:sz w:val="22"/>
                <w:szCs w:val="22"/>
              </w:rPr>
            </w:pPr>
            <w:r w:rsidDel="00000000" w:rsidR="00000000" w:rsidRPr="00000000">
              <w:rPr>
                <w:rtl w:val="0"/>
              </w:rPr>
              <w:t xml:space="preserve">appraise students by completing the online appraisal form received outside the platform. </w:t>
            </w:r>
            <w:r w:rsidDel="00000000" w:rsidR="00000000" w:rsidRPr="00000000">
              <w:rPr>
                <w:rtl w:val="0"/>
              </w:rPr>
            </w:r>
          </w:p>
          <w:p w:rsidR="00000000" w:rsidDel="00000000" w:rsidP="00000000" w:rsidRDefault="00000000" w:rsidRPr="00000000" w14:paraId="0000008B">
            <w:pPr>
              <w:widowControl w:val="0"/>
              <w:numPr>
                <w:ilvl w:val="0"/>
                <w:numId w:val="2"/>
              </w:numPr>
              <w:spacing w:line="240" w:lineRule="auto"/>
              <w:ind w:left="720" w:hanging="360"/>
              <w:rPr>
                <w:i w:val="1"/>
                <w:sz w:val="22"/>
                <w:szCs w:val="22"/>
              </w:rPr>
            </w:pPr>
            <w:r w:rsidDel="00000000" w:rsidR="00000000" w:rsidRPr="00000000">
              <w:rPr>
                <w:rtl w:val="0"/>
              </w:rPr>
              <w:t xml:space="preserve">provide the student with qualitative feedback based on the appraisal form by answering the private message first sent by the student within the ePortfolio. The text written in the final text box of the appraisal form can be used as feedback by copying it into the private message</w:t>
            </w:r>
            <w:r w:rsidDel="00000000" w:rsidR="00000000" w:rsidRPr="00000000">
              <w:rPr>
                <w:rtl w:val="0"/>
              </w:rPr>
            </w:r>
          </w:p>
          <w:p w:rsidR="00000000" w:rsidDel="00000000" w:rsidP="00000000" w:rsidRDefault="00000000" w:rsidRPr="00000000" w14:paraId="0000008C">
            <w:pPr>
              <w:widowControl w:val="0"/>
              <w:spacing w:line="240" w:lineRule="auto"/>
              <w:ind w:left="0" w:firstLine="0"/>
              <w:rPr/>
            </w:pPr>
            <w:r w:rsidDel="00000000" w:rsidR="00000000" w:rsidRPr="00000000">
              <w:rPr>
                <w:rtl w:val="0"/>
              </w:rPr>
            </w:r>
          </w:p>
          <w:p w:rsidR="00000000" w:rsidDel="00000000" w:rsidP="00000000" w:rsidRDefault="00000000" w:rsidRPr="00000000" w14:paraId="0000008D">
            <w:pPr>
              <w:widowControl w:val="0"/>
              <w:spacing w:line="240" w:lineRule="auto"/>
              <w:rPr/>
            </w:pPr>
            <w:r w:rsidDel="00000000" w:rsidR="00000000" w:rsidRPr="00000000">
              <w:rPr>
                <w:b w:val="1"/>
                <w:color w:val="0b5394"/>
                <w:rtl w:val="0"/>
              </w:rPr>
              <w:t xml:space="preserve">EStep7</w:t>
            </w:r>
            <w:r w:rsidDel="00000000" w:rsidR="00000000" w:rsidRPr="00000000">
              <w:rPr>
                <w:rtl w:val="0"/>
              </w:rPr>
            </w:r>
          </w:p>
          <w:p w:rsidR="00000000" w:rsidDel="00000000" w:rsidP="00000000" w:rsidRDefault="00000000" w:rsidRPr="00000000" w14:paraId="0000008E">
            <w:pPr>
              <w:widowControl w:val="0"/>
              <w:numPr>
                <w:ilvl w:val="0"/>
                <w:numId w:val="2"/>
              </w:numPr>
              <w:spacing w:line="240" w:lineRule="auto"/>
              <w:ind w:left="720" w:hanging="360"/>
              <w:rPr>
                <w:sz w:val="22"/>
                <w:szCs w:val="22"/>
              </w:rPr>
            </w:pPr>
            <w:r w:rsidDel="00000000" w:rsidR="00000000" w:rsidRPr="00000000">
              <w:rPr>
                <w:rtl w:val="0"/>
              </w:rPr>
              <w:t xml:space="preserve">write a recommendation, if deemed worthy, by writing a public message to the student in the text box available, below the ‘Story/Evidence’ presented by the student </w:t>
            </w:r>
            <w:r w:rsidDel="00000000" w:rsidR="00000000" w:rsidRPr="00000000">
              <w:rPr>
                <w:i w:val="1"/>
                <w:rtl w:val="0"/>
              </w:rPr>
              <w:t xml:space="preserve">(see Process Simulation below)</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F">
            <w:pPr>
              <w:widowControl w:val="0"/>
              <w:spacing w:line="240" w:lineRule="auto"/>
              <w:ind w:left="720" w:firstLine="0"/>
              <w:rPr>
                <w:b w:val="1"/>
                <w:i w:val="1"/>
              </w:rPr>
            </w:pPr>
            <w:r w:rsidDel="00000000" w:rsidR="00000000" w:rsidRPr="00000000">
              <w:rPr>
                <w:b w:val="1"/>
                <w:i w:val="1"/>
                <w:rtl w:val="0"/>
              </w:rPr>
              <w:t xml:space="preserve">Our recommendation is to write a personal text highlighting virtues and professional skills of interest from an employer’s point of view.  </w:t>
            </w:r>
          </w:p>
        </w:tc>
      </w:tr>
    </w:tbl>
    <w:p w:rsidR="00000000" w:rsidDel="00000000" w:rsidP="00000000" w:rsidRDefault="00000000" w:rsidRPr="00000000" w14:paraId="00000090">
      <w:pPr>
        <w:keepNext w:val="1"/>
        <w:keepLines w:val="1"/>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bookmarkStart w:colFirst="0" w:colLast="0" w:name="_heading=h.35nkun2" w:id="15"/>
      <w:bookmarkEnd w:id="15"/>
      <w:r w:rsidDel="00000000" w:rsidR="00000000" w:rsidRPr="00000000">
        <w:rPr>
          <w:rtl w:val="0"/>
        </w:rPr>
      </w:r>
    </w:p>
    <w:sectPr>
      <w:headerReference r:id="rId10" w:type="default"/>
      <w:headerReference r:id="rId11" w:type="first"/>
      <w:footerReference r:id="rId12" w:type="default"/>
      <w:footerReference r:id="rId13" w:type="first"/>
      <w:pgSz w:h="16838" w:w="11906"/>
      <w:pgMar w:bottom="1005" w:top="5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widowControl w:val="0"/>
      <w:spacing w:after="200" w:line="240" w:lineRule="auto"/>
      <w:ind w:right="9.000000000000341"/>
      <w:rPr>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85788" cy="401495"/>
          <wp:effectExtent b="0" l="0" r="0" t="0"/>
          <wp:wrapSquare wrapText="bothSides" distB="0" distT="0" distL="0" distR="0"/>
          <wp:docPr descr="flag" id="11" name="image1.png"/>
          <a:graphic>
            <a:graphicData uri="http://schemas.openxmlformats.org/drawingml/2006/picture">
              <pic:pic>
                <pic:nvPicPr>
                  <pic:cNvPr descr="flag" id="0" name="image1.png"/>
                  <pic:cNvPicPr preferRelativeResize="0"/>
                </pic:nvPicPr>
                <pic:blipFill>
                  <a:blip r:embed="rId1"/>
                  <a:srcRect b="0" l="0" r="0" t="0"/>
                  <a:stretch>
                    <a:fillRect/>
                  </a:stretch>
                </pic:blipFill>
                <pic:spPr>
                  <a:xfrm>
                    <a:off x="0" y="0"/>
                    <a:ext cx="585788" cy="401495"/>
                  </a:xfrm>
                  <a:prstGeom prst="rect"/>
                  <a:ln/>
                </pic:spPr>
              </pic:pic>
            </a:graphicData>
          </a:graphic>
        </wp:anchor>
      </w:drawing>
    </w:r>
  </w:p>
  <w:p w:rsidR="00000000" w:rsidDel="00000000" w:rsidP="00000000" w:rsidRDefault="00000000" w:rsidRPr="00000000" w14:paraId="00000096">
    <w:pPr>
      <w:widowControl w:val="0"/>
      <w:spacing w:after="200" w:line="240" w:lineRule="auto"/>
      <w:ind w:right="9.000000000000341"/>
      <w:rPr>
        <w:sz w:val="18"/>
        <w:szCs w:val="18"/>
      </w:rPr>
    </w:pPr>
    <w:r w:rsidDel="00000000" w:rsidR="00000000" w:rsidRPr="00000000">
      <w:rPr>
        <w:rtl w:val="0"/>
      </w:rPr>
    </w:r>
  </w:p>
  <w:p w:rsidR="00000000" w:rsidDel="00000000" w:rsidP="00000000" w:rsidRDefault="00000000" w:rsidRPr="00000000" w14:paraId="00000097">
    <w:pPr>
      <w:widowControl w:val="0"/>
      <w:spacing w:after="200" w:line="240" w:lineRule="auto"/>
      <w:ind w:right="9.000000000000341"/>
      <w:rPr/>
    </w:pPr>
    <w:r w:rsidDel="00000000" w:rsidR="00000000" w:rsidRPr="00000000">
      <w:rPr>
        <w:sz w:val="18"/>
        <w:szCs w:val="18"/>
        <w:rtl w:val="0"/>
      </w:rPr>
      <w:t xml:space="preserve">This project has received funding from the European Union’s Horizon 2020 research and innovation programme under grant agreement No 780435.</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spacing w:after="200" w:lineRule="auto"/>
      <w:jc w:val="right"/>
      <w:rPr>
        <w:sz w:val="20"/>
        <w:szCs w:val="20"/>
      </w:rPr>
    </w:pPr>
    <w:r w:rsidDel="00000000" w:rsidR="00000000" w:rsidRPr="00000000">
      <w:rPr>
        <w:sz w:val="20"/>
        <w:szCs w:val="20"/>
      </w:rPr>
      <w:drawing>
        <wp:inline distB="114300" distT="114300" distL="114300" distR="114300">
          <wp:extent cx="633413" cy="190500"/>
          <wp:effectExtent b="0" l="0" r="0" t="0"/>
          <wp:docPr id="1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633413" cy="190500"/>
                  </a:xfrm>
                  <a:prstGeom prst="rect"/>
                  <a:ln/>
                </pic:spPr>
              </pic:pic>
            </a:graphicData>
          </a:graphic>
        </wp:inline>
      </w:drawing>
    </w:r>
    <w:r w:rsidDel="00000000" w:rsidR="00000000" w:rsidRPr="00000000">
      <w:rPr>
        <w:sz w:val="20"/>
        <w:szCs w:val="20"/>
        <w:rtl w:val="0"/>
      </w:rPr>
      <w:tab/>
      <w:tab/>
      <w:tab/>
      <w:tab/>
      <w:tab/>
      <w:tab/>
      <w:tab/>
      <w:tab/>
      <w:t xml:space="preserve">  </w:t>
    </w:r>
    <w:r w:rsidDel="00000000" w:rsidR="00000000" w:rsidRPr="00000000">
      <w:rPr>
        <w:smallCaps w:val="1"/>
        <w:sz w:val="20"/>
        <w:szCs w:val="20"/>
        <w:rtl w:val="0"/>
      </w:rPr>
      <w:t xml:space="preserve">employer guide</w:t>
    </w:r>
    <w:r w:rsidDel="00000000" w:rsidR="00000000" w:rsidRPr="00000000">
      <w:rPr>
        <w:sz w:val="20"/>
        <w:szCs w:val="20"/>
        <w:rtl w:val="0"/>
      </w:rPr>
      <w:t xml:space="preserve"> </w:t>
    </w:r>
    <w:r w:rsidDel="00000000" w:rsidR="00000000" w:rsidRPr="00000000">
      <w:rPr>
        <w:b w:val="1"/>
        <w:sz w:val="20"/>
        <w:szCs w:val="20"/>
        <w:rtl w:val="0"/>
      </w:rPr>
      <w:t xml:space="preserve">| </w:t>
    </w:r>
    <w:r w:rsidDel="00000000" w:rsidR="00000000" w:rsidRPr="00000000">
      <w:rPr>
        <w:sz w:val="20"/>
        <w:szCs w:val="20"/>
        <w:rtl w:val="0"/>
      </w:rPr>
      <w:t xml:space="preserve">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jc w:val="right"/>
      <w:rPr/>
    </w:pPr>
    <w:r w:rsidDel="00000000" w:rsidR="00000000" w:rsidRPr="00000000">
      <w:rPr>
        <w:rtl w:val="0"/>
      </w:rPr>
    </w:r>
  </w:p>
  <w:p w:rsidR="00000000" w:rsidDel="00000000" w:rsidP="00000000" w:rsidRDefault="00000000" w:rsidRPr="00000000" w14:paraId="00000093">
    <w:pPr>
      <w:jc w:val="right"/>
      <w:rPr/>
    </w:pPr>
    <w:r w:rsidDel="00000000" w:rsidR="00000000" w:rsidRPr="00000000">
      <w:rPr>
        <w:rtl w:val="0"/>
      </w:rPr>
    </w:r>
  </w:p>
  <w:p w:rsidR="00000000" w:rsidDel="00000000" w:rsidP="00000000" w:rsidRDefault="00000000" w:rsidRPr="00000000" w14:paraId="00000094">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60" w:before="400" w:line="240" w:lineRule="auto"/>
      <w:jc w:val="both"/>
    </w:pPr>
    <w:rPr>
      <w:sz w:val="40"/>
      <w:szCs w:val="40"/>
    </w:rPr>
  </w:style>
  <w:style w:type="paragraph" w:styleId="Heading2">
    <w:name w:val="heading 2"/>
    <w:basedOn w:val="Normal"/>
    <w:next w:val="Normal"/>
    <w:pPr>
      <w:keepNext w:val="1"/>
      <w:keepLines w:val="1"/>
      <w:spacing w:after="160" w:before="360" w:line="240" w:lineRule="auto"/>
      <w:jc w:val="both"/>
    </w:pPr>
    <w:rPr>
      <w:sz w:val="32"/>
      <w:szCs w:val="32"/>
    </w:rPr>
  </w:style>
  <w:style w:type="paragraph" w:styleId="Heading3">
    <w:name w:val="heading 3"/>
    <w:basedOn w:val="Normal"/>
    <w:next w:val="Normal"/>
    <w:pPr>
      <w:keepNext w:val="1"/>
      <w:keepLines w:val="1"/>
      <w:spacing w:after="80" w:before="320" w:line="240" w:lineRule="auto"/>
    </w:pPr>
    <w:rPr>
      <w:b w:val="0"/>
      <w:color w:val="434343"/>
      <w:sz w:val="28"/>
      <w:szCs w:val="28"/>
    </w:rPr>
  </w:style>
  <w:style w:type="paragraph" w:styleId="Heading4">
    <w:name w:val="heading 4"/>
    <w:basedOn w:val="Normal"/>
    <w:next w:val="Normal"/>
    <w:pPr>
      <w:keepNext w:val="1"/>
      <w:keepLines w:val="1"/>
      <w:spacing w:after="80" w:before="280" w:line="240" w:lineRule="auto"/>
    </w:pPr>
    <w:rPr>
      <w:color w:val="666666"/>
      <w:sz w:val="24"/>
      <w:szCs w:val="24"/>
    </w:rPr>
  </w:style>
  <w:style w:type="paragraph" w:styleId="Heading5">
    <w:name w:val="heading 5"/>
    <w:basedOn w:val="Normal"/>
    <w:next w:val="Normal"/>
    <w:pPr>
      <w:keepNext w:val="1"/>
      <w:keepLines w:val="1"/>
      <w:spacing w:after="80" w:before="240" w:line="240" w:lineRule="auto"/>
    </w:pPr>
    <w:rPr>
      <w:color w:val="666666"/>
      <w:sz w:val="22"/>
      <w:szCs w:val="22"/>
    </w:rPr>
  </w:style>
  <w:style w:type="paragraph" w:styleId="Heading6">
    <w:name w:val="heading 6"/>
    <w:basedOn w:val="Normal"/>
    <w:next w:val="Normal"/>
    <w:pPr>
      <w:keepNext w:val="1"/>
      <w:keepLines w:val="1"/>
      <w:spacing w:after="80" w:before="240" w:line="240" w:lineRule="auto"/>
    </w:pPr>
    <w:rPr>
      <w:i w:val="1"/>
      <w:color w:val="666666"/>
      <w:sz w:val="22"/>
      <w:szCs w:val="22"/>
    </w:rPr>
  </w:style>
  <w:style w:type="paragraph" w:styleId="Title">
    <w:name w:val="Title"/>
    <w:basedOn w:val="Normal"/>
    <w:next w:val="Normal"/>
    <w:pPr>
      <w:keepNext w:val="1"/>
      <w:keepLines w:val="1"/>
      <w:spacing w:after="60" w:before="0" w:line="24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40" w:lineRule="auto"/>
    </w:pPr>
    <w:rPr>
      <w:sz w:val="40"/>
      <w:szCs w:val="40"/>
    </w:rPr>
  </w:style>
  <w:style w:type="paragraph" w:styleId="Heading2">
    <w:name w:val="heading 2"/>
    <w:basedOn w:val="Normal"/>
    <w:next w:val="Normal"/>
    <w:pPr>
      <w:keepNext w:val="1"/>
      <w:keepLines w:val="1"/>
      <w:spacing w:after="120" w:before="360" w:line="240" w:lineRule="auto"/>
    </w:pPr>
    <w:rPr>
      <w:b w:val="0"/>
      <w:sz w:val="32"/>
      <w:szCs w:val="32"/>
    </w:rPr>
  </w:style>
  <w:style w:type="paragraph" w:styleId="Heading3">
    <w:name w:val="heading 3"/>
    <w:basedOn w:val="Normal"/>
    <w:next w:val="Normal"/>
    <w:pPr>
      <w:keepNext w:val="1"/>
      <w:keepLines w:val="1"/>
      <w:spacing w:after="80" w:before="320" w:line="240" w:lineRule="auto"/>
    </w:pPr>
    <w:rPr>
      <w:b w:val="0"/>
      <w:color w:val="434343"/>
      <w:sz w:val="28"/>
      <w:szCs w:val="28"/>
    </w:rPr>
  </w:style>
  <w:style w:type="paragraph" w:styleId="Heading4">
    <w:name w:val="heading 4"/>
    <w:basedOn w:val="Normal"/>
    <w:next w:val="Normal"/>
    <w:pPr>
      <w:keepNext w:val="1"/>
      <w:keepLines w:val="1"/>
      <w:spacing w:after="80" w:before="280" w:line="240" w:lineRule="auto"/>
    </w:pPr>
    <w:rPr>
      <w:color w:val="666666"/>
      <w:sz w:val="24"/>
      <w:szCs w:val="24"/>
    </w:rPr>
  </w:style>
  <w:style w:type="paragraph" w:styleId="Heading5">
    <w:name w:val="heading 5"/>
    <w:basedOn w:val="Normal"/>
    <w:next w:val="Normal"/>
    <w:pPr>
      <w:keepNext w:val="1"/>
      <w:keepLines w:val="1"/>
      <w:spacing w:after="80" w:before="240" w:line="240" w:lineRule="auto"/>
    </w:pPr>
    <w:rPr>
      <w:color w:val="666666"/>
      <w:sz w:val="22"/>
      <w:szCs w:val="22"/>
    </w:rPr>
  </w:style>
  <w:style w:type="paragraph" w:styleId="Heading6">
    <w:name w:val="heading 6"/>
    <w:basedOn w:val="Normal"/>
    <w:next w:val="Normal"/>
    <w:pPr>
      <w:keepNext w:val="1"/>
      <w:keepLines w:val="1"/>
      <w:spacing w:after="80" w:before="240" w:line="240" w:lineRule="auto"/>
    </w:pPr>
    <w:rPr>
      <w:i w:val="1"/>
      <w:color w:val="666666"/>
      <w:sz w:val="22"/>
      <w:szCs w:val="22"/>
    </w:rPr>
  </w:style>
  <w:style w:type="paragraph" w:styleId="Title">
    <w:name w:val="Title"/>
    <w:basedOn w:val="Normal"/>
    <w:next w:val="Normal"/>
    <w:pPr>
      <w:keepNext w:val="1"/>
      <w:keepLines w:val="1"/>
      <w:spacing w:after="60" w:before="0" w:line="24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40" w:lineRule="auto"/>
    </w:pPr>
    <w:rPr>
      <w:sz w:val="40"/>
      <w:szCs w:val="40"/>
    </w:rPr>
  </w:style>
  <w:style w:type="paragraph" w:styleId="Heading2">
    <w:name w:val="heading 2"/>
    <w:basedOn w:val="Normal"/>
    <w:next w:val="Normal"/>
    <w:pPr>
      <w:keepNext w:val="1"/>
      <w:keepLines w:val="1"/>
      <w:spacing w:after="120" w:before="360" w:line="240" w:lineRule="auto"/>
    </w:pPr>
    <w:rPr>
      <w:b w:val="0"/>
      <w:sz w:val="32"/>
      <w:szCs w:val="32"/>
    </w:rPr>
  </w:style>
  <w:style w:type="paragraph" w:styleId="Heading3">
    <w:name w:val="heading 3"/>
    <w:basedOn w:val="Normal"/>
    <w:next w:val="Normal"/>
    <w:pPr>
      <w:keepNext w:val="1"/>
      <w:keepLines w:val="1"/>
      <w:spacing w:after="80" w:before="320" w:line="240" w:lineRule="auto"/>
    </w:pPr>
    <w:rPr>
      <w:b w:val="0"/>
      <w:color w:val="434343"/>
      <w:sz w:val="28"/>
      <w:szCs w:val="28"/>
    </w:rPr>
  </w:style>
  <w:style w:type="paragraph" w:styleId="Heading4">
    <w:name w:val="heading 4"/>
    <w:basedOn w:val="Normal"/>
    <w:next w:val="Normal"/>
    <w:pPr>
      <w:keepNext w:val="1"/>
      <w:keepLines w:val="1"/>
      <w:spacing w:after="80" w:before="280" w:line="240" w:lineRule="auto"/>
    </w:pPr>
    <w:rPr>
      <w:color w:val="666666"/>
      <w:sz w:val="24"/>
      <w:szCs w:val="24"/>
    </w:rPr>
  </w:style>
  <w:style w:type="paragraph" w:styleId="Heading5">
    <w:name w:val="heading 5"/>
    <w:basedOn w:val="Normal"/>
    <w:next w:val="Normal"/>
    <w:pPr>
      <w:keepNext w:val="1"/>
      <w:keepLines w:val="1"/>
      <w:spacing w:after="80" w:before="240" w:line="240" w:lineRule="auto"/>
    </w:pPr>
    <w:rPr>
      <w:color w:val="666666"/>
      <w:sz w:val="22"/>
      <w:szCs w:val="22"/>
    </w:rPr>
  </w:style>
  <w:style w:type="paragraph" w:styleId="Heading6">
    <w:name w:val="heading 6"/>
    <w:basedOn w:val="Normal"/>
    <w:next w:val="Normal"/>
    <w:pPr>
      <w:keepNext w:val="1"/>
      <w:keepLines w:val="1"/>
      <w:spacing w:after="80" w:before="240" w:line="240" w:lineRule="auto"/>
    </w:pPr>
    <w:rPr>
      <w:i w:val="1"/>
      <w:color w:val="666666"/>
      <w:sz w:val="22"/>
      <w:szCs w:val="22"/>
    </w:rPr>
  </w:style>
  <w:style w:type="paragraph" w:styleId="Title">
    <w:name w:val="Title"/>
    <w:basedOn w:val="Normal"/>
    <w:next w:val="Normal"/>
    <w:pPr>
      <w:keepNext w:val="1"/>
      <w:keepLines w:val="1"/>
      <w:spacing w:after="60" w:before="0" w:line="240" w:lineRule="auto"/>
    </w:pPr>
    <w:rPr>
      <w:sz w:val="52"/>
      <w:szCs w:val="52"/>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nEcLcQm6qZUlveEKlutbuCUNPg==">AMUW2mU+UAb56YJcAhwQNaoAMemBk9SoalUF0dDZyO5dII2SnR4aCgJ6vWIaybDcrTVWPSsEes0TdsD6AnizT6wfS0cDTG09ZEwbavvKDPstC0/PcYXchZ8TkdG/AuT8tkJ0/0SECcmhwBMG9f+tz1zdzIwROX74sEmcbIfVzIDuOaxplbb+8jZt4H+5qZPH9oShVnrhvUfYDnNtuwEVP1iGcy9Fy3BDfUS9cwVMTlydqf8xV3ZF25VYJ3+1/x0lAnZ/T8Ppv9MnR4NZZN/NRzmpTyYfEfOfROTunEdbcod8gcrM8zlc04Ww2LhJIZAFFqyk9pLmjK6Gwq0/Et5JgbR844azpoH4nV03EAJ4I/V3/MPtVln0M79xedbPRxzNEKidfyGtL30pdOEBViCTqrs6pgUcYs4CAJ10/Xt4bF0p3lHCSmhLk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