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00" w:line="240" w:lineRule="auto"/>
        <w:ind w:right="9"/>
        <w:jc w:val="right"/>
        <w:rPr/>
      </w:pPr>
      <w:r w:rsidDel="00000000" w:rsidR="00000000" w:rsidRPr="00000000">
        <w:rPr/>
        <w:drawing>
          <wp:inline distB="114300" distT="114300" distL="114300" distR="114300">
            <wp:extent cx="1600388" cy="560136"/>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00388" cy="56013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240" w:lineRule="auto"/>
        <w:ind w:right="9"/>
        <w:jc w:val="right"/>
        <w:rPr>
          <w:color w:val="202124"/>
          <w:highlight w:val="white"/>
        </w:rPr>
      </w:pPr>
      <w:r w:rsidDel="00000000" w:rsidR="00000000" w:rsidRPr="00000000">
        <w:rPr>
          <w:color w:val="202124"/>
          <w:highlight w:val="white"/>
          <w:rtl w:val="0"/>
        </w:rPr>
        <w:t xml:space="preserve">Attribution–NonCommercial 4.0</w:t>
      </w:r>
    </w:p>
    <w:p w:rsidR="00000000" w:rsidDel="00000000" w:rsidP="00000000" w:rsidRDefault="00000000" w:rsidRPr="00000000" w14:paraId="00000003">
      <w:pPr>
        <w:widowControl w:val="0"/>
        <w:spacing w:line="240" w:lineRule="auto"/>
        <w:ind w:right="9"/>
        <w:jc w:val="right"/>
        <w:rPr>
          <w:b w:val="1"/>
          <w:sz w:val="28"/>
          <w:szCs w:val="28"/>
        </w:rPr>
      </w:pPr>
      <w:r w:rsidDel="00000000" w:rsidR="00000000" w:rsidRPr="00000000">
        <w:rPr>
          <w:color w:val="202124"/>
          <w:highlight w:val="white"/>
          <w:rtl w:val="0"/>
        </w:rPr>
        <w:t xml:space="preserve">International (CC BY-NC 4.0)</w:t>
      </w:r>
      <w:r w:rsidDel="00000000" w:rsidR="00000000" w:rsidRPr="00000000">
        <w:rPr>
          <w:rtl w:val="0"/>
        </w:rPr>
      </w:r>
    </w:p>
    <w:p w:rsidR="00000000" w:rsidDel="00000000" w:rsidP="00000000" w:rsidRDefault="00000000" w:rsidRPr="00000000" w14:paraId="00000004">
      <w:pPr>
        <w:spacing w:after="0" w:line="276" w:lineRule="auto"/>
        <w:jc w:val="both"/>
        <w:rPr>
          <w:b w:val="1"/>
          <w:sz w:val="28"/>
          <w:szCs w:val="28"/>
        </w:rPr>
      </w:pPr>
      <w:r w:rsidDel="00000000" w:rsidR="00000000" w:rsidRPr="00000000">
        <w:rPr>
          <w:rtl w:val="0"/>
        </w:rPr>
      </w:r>
    </w:p>
    <w:p w:rsidR="00000000" w:rsidDel="00000000" w:rsidP="00000000" w:rsidRDefault="00000000" w:rsidRPr="00000000" w14:paraId="00000005">
      <w:pPr>
        <w:spacing w:after="0" w:line="276" w:lineRule="auto"/>
        <w:jc w:val="both"/>
        <w:rPr>
          <w:b w:val="1"/>
          <w:sz w:val="28"/>
          <w:szCs w:val="28"/>
        </w:rPr>
      </w:pPr>
      <w:r w:rsidDel="00000000" w:rsidR="00000000" w:rsidRPr="00000000">
        <w:rPr>
          <w:rtl w:val="0"/>
        </w:rPr>
      </w:r>
    </w:p>
    <w:p w:rsidR="00000000" w:rsidDel="00000000" w:rsidP="00000000" w:rsidRDefault="00000000" w:rsidRPr="00000000" w14:paraId="00000006">
      <w:pPr>
        <w:spacing w:after="0" w:line="276" w:lineRule="auto"/>
        <w:jc w:val="both"/>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07">
      <w:pPr>
        <w:spacing w:after="0" w:line="276" w:lineRule="auto"/>
        <w:jc w:val="both"/>
        <w:rPr>
          <w:b w:val="1"/>
          <w:sz w:val="36"/>
          <w:szCs w:val="36"/>
        </w:rPr>
      </w:pPr>
      <w:r w:rsidDel="00000000" w:rsidR="00000000" w:rsidRPr="00000000">
        <w:rPr>
          <w:rtl w:val="0"/>
        </w:rPr>
      </w:r>
    </w:p>
    <w:tbl>
      <w:tblPr>
        <w:tblStyle w:val="Table1"/>
        <w:tblW w:w="1395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8"/>
        <w:tblGridChange w:id="0">
          <w:tblGrid>
            <w:gridCol w:w="13958"/>
          </w:tblGrid>
        </w:tblGridChange>
      </w:tblGrid>
      <w:tr>
        <w:tc>
          <w:tcPr>
            <w:tcBorders>
              <w:top w:color="ff9900" w:space="0" w:sz="18" w:val="single"/>
              <w:left w:color="ff9900" w:space="0" w:sz="18" w:val="single"/>
              <w:bottom w:color="ff9900" w:space="0" w:sz="18" w:val="single"/>
              <w:right w:color="ff99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8">
            <w:pPr>
              <w:spacing w:line="276" w:lineRule="auto"/>
              <w:jc w:val="center"/>
              <w:rPr>
                <w:b w:val="1"/>
                <w:sz w:val="36"/>
                <w:szCs w:val="36"/>
              </w:rPr>
            </w:pPr>
            <w:r w:rsidDel="00000000" w:rsidR="00000000" w:rsidRPr="00000000">
              <w:rPr>
                <w:b w:val="1"/>
                <w:sz w:val="36"/>
                <w:szCs w:val="36"/>
                <w:rtl w:val="0"/>
              </w:rPr>
              <w:t xml:space="preserve">“Checklist - CAS_Template” CHECKLIST </w:t>
            </w:r>
          </w:p>
          <w:p w:rsidR="00000000" w:rsidDel="00000000" w:rsidP="00000000" w:rsidRDefault="00000000" w:rsidRPr="00000000" w14:paraId="00000009">
            <w:pPr>
              <w:widowControl w:val="0"/>
              <w:spacing w:after="200" w:line="240" w:lineRule="auto"/>
              <w:ind w:right="9.000000000000341"/>
              <w:jc w:val="both"/>
              <w:rPr>
                <w:b w:val="1"/>
                <w:color w:val="666666"/>
              </w:rPr>
            </w:pPr>
            <w:r w:rsidDel="00000000" w:rsidR="00000000" w:rsidRPr="00000000">
              <w:rPr>
                <w:rtl w:val="0"/>
              </w:rPr>
            </w:r>
          </w:p>
          <w:p w:rsidR="00000000" w:rsidDel="00000000" w:rsidP="00000000" w:rsidRDefault="00000000" w:rsidRPr="00000000" w14:paraId="0000000A">
            <w:pPr>
              <w:widowControl w:val="0"/>
              <w:spacing w:after="200" w:line="240" w:lineRule="auto"/>
              <w:ind w:right="9.000000000000341"/>
              <w:jc w:val="center"/>
              <w:rPr>
                <w:b w:val="1"/>
                <w:color w:val="666666"/>
              </w:rPr>
            </w:pPr>
            <w:r w:rsidDel="00000000" w:rsidR="00000000" w:rsidRPr="00000000">
              <w:rPr>
                <w:b w:val="1"/>
                <w:color w:val="666666"/>
                <w:rtl w:val="0"/>
              </w:rPr>
              <w:t xml:space="preserve">Authors:</w:t>
            </w:r>
          </w:p>
          <w:p w:rsidR="00000000" w:rsidDel="00000000" w:rsidP="00000000" w:rsidRDefault="00000000" w:rsidRPr="00000000" w14:paraId="0000000B">
            <w:pPr>
              <w:widowControl w:val="0"/>
              <w:spacing w:after="200" w:line="240" w:lineRule="auto"/>
              <w:ind w:right="9.000000000000341"/>
              <w:jc w:val="center"/>
              <w:rPr>
                <w:b w:val="1"/>
                <w:i w:val="1"/>
                <w:sz w:val="36"/>
                <w:szCs w:val="36"/>
              </w:rPr>
            </w:pPr>
            <w:r w:rsidDel="00000000" w:rsidR="00000000" w:rsidRPr="00000000">
              <w:rPr>
                <w:b w:val="1"/>
                <w:i w:val="1"/>
                <w:color w:val="666666"/>
                <w:rtl w:val="0"/>
              </w:rPr>
              <w:t xml:space="preserve">Lourdes Guàrdia, Marcelo Maina, Maria Moreno and Federica Mancini</w:t>
            </w:r>
            <w:r w:rsidDel="00000000" w:rsidR="00000000" w:rsidRPr="00000000">
              <w:rPr>
                <w:rtl w:val="0"/>
              </w:rPr>
            </w:r>
          </w:p>
        </w:tc>
      </w:tr>
    </w:tbl>
    <w:p w:rsidR="00000000" w:rsidDel="00000000" w:rsidP="00000000" w:rsidRDefault="00000000" w:rsidRPr="00000000" w14:paraId="0000000C">
      <w:pPr>
        <w:widowControl w:val="0"/>
        <w:spacing w:after="200" w:line="240" w:lineRule="auto"/>
        <w:ind w:right="9.000000000000341"/>
        <w:jc w:val="both"/>
        <w:rPr>
          <w:b w:val="1"/>
          <w:color w:val="666666"/>
        </w:rPr>
      </w:pPr>
      <w:r w:rsidDel="00000000" w:rsidR="00000000" w:rsidRPr="00000000">
        <w:rPr>
          <w:rtl w:val="0"/>
        </w:rPr>
      </w:r>
    </w:p>
    <w:p w:rsidR="00000000" w:rsidDel="00000000" w:rsidP="00000000" w:rsidRDefault="00000000" w:rsidRPr="00000000" w14:paraId="0000000D">
      <w:pPr>
        <w:widowControl w:val="0"/>
        <w:spacing w:after="200" w:line="240" w:lineRule="auto"/>
        <w:ind w:right="9.000000000000341"/>
        <w:jc w:val="both"/>
        <w:rPr>
          <w:b w:val="1"/>
          <w:color w:val="666666"/>
        </w:rPr>
      </w:pPr>
      <w:r w:rsidDel="00000000" w:rsidR="00000000" w:rsidRPr="00000000">
        <w:rPr>
          <w:rtl w:val="0"/>
        </w:rPr>
      </w:r>
    </w:p>
    <w:p w:rsidR="00000000" w:rsidDel="00000000" w:rsidP="00000000" w:rsidRDefault="00000000" w:rsidRPr="00000000" w14:paraId="0000000E">
      <w:pPr>
        <w:widowControl w:val="0"/>
        <w:spacing w:line="240" w:lineRule="auto"/>
        <w:ind w:right="9"/>
        <w:jc w:val="right"/>
        <w:rPr>
          <w:b w:val="1"/>
          <w:color w:val="666666"/>
        </w:rPr>
      </w:pPr>
      <w:r w:rsidDel="00000000" w:rsidR="00000000" w:rsidRPr="00000000">
        <w:rPr>
          <w:rtl w:val="0"/>
        </w:rPr>
      </w:r>
    </w:p>
    <w:p w:rsidR="00000000" w:rsidDel="00000000" w:rsidP="00000000" w:rsidRDefault="00000000" w:rsidRPr="00000000" w14:paraId="0000000F">
      <w:pPr>
        <w:spacing w:after="0" w:line="276" w:lineRule="auto"/>
        <w:jc w:val="both"/>
        <w:rPr>
          <w:i w:val="1"/>
          <w:sz w:val="28"/>
          <w:szCs w:val="28"/>
        </w:rPr>
      </w:pPr>
      <w:r w:rsidDel="00000000" w:rsidR="00000000" w:rsidRPr="00000000">
        <w:rPr>
          <w:rtl w:val="0"/>
        </w:rPr>
      </w:r>
    </w:p>
    <w:p w:rsidR="00000000" w:rsidDel="00000000" w:rsidP="00000000" w:rsidRDefault="00000000" w:rsidRPr="00000000" w14:paraId="00000010">
      <w:pPr>
        <w:spacing w:after="0" w:line="276" w:lineRule="auto"/>
        <w:jc w:val="both"/>
        <w:rPr>
          <w:i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1">
      <w:pPr>
        <w:spacing w:after="200" w:line="276" w:lineRule="auto"/>
        <w:jc w:val="both"/>
        <w:rPr>
          <w:sz w:val="28"/>
          <w:szCs w:val="28"/>
        </w:rPr>
      </w:pPr>
      <w:r w:rsidDel="00000000" w:rsidR="00000000" w:rsidRPr="00000000">
        <w:rPr>
          <w:i w:val="1"/>
          <w:sz w:val="28"/>
          <w:szCs w:val="28"/>
          <w:rtl w:val="0"/>
        </w:rPr>
        <w:t xml:space="preserve">To the reviewer:</w:t>
      </w:r>
      <w:r w:rsidDel="00000000" w:rsidR="00000000" w:rsidRPr="00000000">
        <w:rPr>
          <w:sz w:val="28"/>
          <w:szCs w:val="28"/>
          <w:rtl w:val="0"/>
        </w:rPr>
        <w:t xml:space="preserve"> </w:t>
      </w:r>
    </w:p>
    <w:p w:rsidR="00000000" w:rsidDel="00000000" w:rsidP="00000000" w:rsidRDefault="00000000" w:rsidRPr="00000000" w14:paraId="00000012">
      <w:pPr>
        <w:spacing w:after="200" w:line="276" w:lineRule="auto"/>
        <w:jc w:val="both"/>
        <w:rPr/>
      </w:pPr>
      <w:r w:rsidDel="00000000" w:rsidR="00000000" w:rsidRPr="00000000">
        <w:rPr>
          <w:rtl w:val="0"/>
        </w:rPr>
        <w:t xml:space="preserve">In the following table, you can find three sections. The first one shows whether the item is </w:t>
      </w:r>
      <w:r w:rsidDel="00000000" w:rsidR="00000000" w:rsidRPr="00000000">
        <w:rPr>
          <w:b w:val="1"/>
          <w:rtl w:val="0"/>
        </w:rPr>
        <w:t xml:space="preserve">completed</w:t>
      </w:r>
      <w:r w:rsidDel="00000000" w:rsidR="00000000" w:rsidRPr="00000000">
        <w:rPr>
          <w:rtl w:val="0"/>
        </w:rPr>
        <w:t xml:space="preserve">, </w:t>
      </w:r>
      <w:r w:rsidDel="00000000" w:rsidR="00000000" w:rsidRPr="00000000">
        <w:rPr>
          <w:b w:val="1"/>
          <w:rtl w:val="0"/>
        </w:rPr>
        <w:t xml:space="preserve">uncompleted</w:t>
      </w:r>
      <w:r w:rsidDel="00000000" w:rsidR="00000000" w:rsidRPr="00000000">
        <w:rPr>
          <w:rtl w:val="0"/>
        </w:rPr>
        <w:t xml:space="preserve"> or </w:t>
      </w:r>
      <w:r w:rsidDel="00000000" w:rsidR="00000000" w:rsidRPr="00000000">
        <w:rPr>
          <w:b w:val="1"/>
          <w:rtl w:val="0"/>
        </w:rPr>
        <w:t xml:space="preserve">absent</w:t>
      </w:r>
      <w:r w:rsidDel="00000000" w:rsidR="00000000" w:rsidRPr="00000000">
        <w:rPr>
          <w:rtl w:val="0"/>
        </w:rPr>
        <w:t xml:space="preserve"> (1) (mark within an “X” in the corresponding cell). If the option selected is </w:t>
      </w:r>
      <w:r w:rsidDel="00000000" w:rsidR="00000000" w:rsidRPr="00000000">
        <w:rPr>
          <w:b w:val="1"/>
          <w:rtl w:val="0"/>
        </w:rPr>
        <w:t xml:space="preserve">completed,</w:t>
      </w:r>
      <w:r w:rsidDel="00000000" w:rsidR="00000000" w:rsidRPr="00000000">
        <w:rPr>
          <w:rtl w:val="0"/>
        </w:rPr>
        <w:t xml:space="preserve"> it means that you consider that all the required information is presented, it is accurate and fits the guidelines established by the assessment framework. You may anyhow add comments under the “suggestions” cell.  If the item is marked </w:t>
      </w:r>
      <w:r w:rsidDel="00000000" w:rsidR="00000000" w:rsidRPr="00000000">
        <w:rPr>
          <w:b w:val="1"/>
          <w:rtl w:val="0"/>
        </w:rPr>
        <w:t xml:space="preserve">uncompleted</w:t>
      </w:r>
      <w:r w:rsidDel="00000000" w:rsidR="00000000" w:rsidRPr="00000000">
        <w:rPr>
          <w:rtl w:val="0"/>
        </w:rPr>
        <w:t xml:space="preserve"> or </w:t>
      </w:r>
      <w:r w:rsidDel="00000000" w:rsidR="00000000" w:rsidRPr="00000000">
        <w:rPr>
          <w:b w:val="1"/>
          <w:rtl w:val="0"/>
        </w:rPr>
        <w:t xml:space="preserve">absent</w:t>
      </w:r>
      <w:r w:rsidDel="00000000" w:rsidR="00000000" w:rsidRPr="00000000">
        <w:rPr>
          <w:rtl w:val="0"/>
        </w:rPr>
        <w:t xml:space="preserve"> more information is needed. Please, explain the </w:t>
      </w:r>
      <w:r w:rsidDel="00000000" w:rsidR="00000000" w:rsidRPr="00000000">
        <w:rPr>
          <w:b w:val="1"/>
          <w:rtl w:val="0"/>
        </w:rPr>
        <w:t xml:space="preserve">problem </w:t>
      </w:r>
      <w:r w:rsidDel="00000000" w:rsidR="00000000" w:rsidRPr="00000000">
        <w:rPr>
          <w:rtl w:val="0"/>
        </w:rPr>
        <w:t xml:space="preserve">(2) and/or make </w:t>
      </w:r>
      <w:r w:rsidDel="00000000" w:rsidR="00000000" w:rsidRPr="00000000">
        <w:rPr>
          <w:b w:val="1"/>
          <w:rtl w:val="0"/>
        </w:rPr>
        <w:t xml:space="preserve">suggestions</w:t>
      </w:r>
      <w:r w:rsidDel="00000000" w:rsidR="00000000" w:rsidRPr="00000000">
        <w:rPr>
          <w:rtl w:val="0"/>
        </w:rPr>
        <w:t xml:space="preserve"> (3) in order to improve this item.</w:t>
      </w:r>
    </w:p>
    <w:p w:rsidR="00000000" w:rsidDel="00000000" w:rsidP="00000000" w:rsidRDefault="00000000" w:rsidRPr="00000000" w14:paraId="00000013">
      <w:pPr>
        <w:spacing w:after="200" w:line="276" w:lineRule="auto"/>
        <w:jc w:val="both"/>
        <w:rPr/>
      </w:pPr>
      <w:r w:rsidDel="00000000" w:rsidR="00000000" w:rsidRPr="00000000">
        <w:rPr>
          <w:rtl w:val="0"/>
        </w:rPr>
        <w:t xml:space="preserve">Do not hesitate to look up the </w:t>
      </w:r>
      <w:hyperlink r:id="rId8">
        <w:r w:rsidDel="00000000" w:rsidR="00000000" w:rsidRPr="00000000">
          <w:rPr>
            <w:color w:val="1155cc"/>
            <w:u w:val="single"/>
            <w:rtl w:val="0"/>
          </w:rPr>
          <w:t xml:space="preserve">Guide for the creation of CRISS Digital Competence Assessment Scenarios for Certification</w:t>
        </w:r>
      </w:hyperlink>
      <w:r w:rsidDel="00000000" w:rsidR="00000000" w:rsidRPr="00000000">
        <w:rPr>
          <w:rtl w:val="0"/>
        </w:rPr>
        <w:t xml:space="preserve"> to make sure that the content in the CAS follows the guidelines.  </w:t>
      </w:r>
    </w:p>
    <w:p w:rsidR="00000000" w:rsidDel="00000000" w:rsidP="00000000" w:rsidRDefault="00000000" w:rsidRPr="00000000" w14:paraId="00000014">
      <w:pPr>
        <w:spacing w:after="200" w:line="276" w:lineRule="auto"/>
        <w:jc w:val="both"/>
        <w:rPr/>
      </w:pPr>
      <w:r w:rsidDel="00000000" w:rsidR="00000000" w:rsidRPr="00000000">
        <w:rPr>
          <w:rtl w:val="0"/>
        </w:rPr>
        <w:t xml:space="preserve">We remind you to revise the CAS taking into account the following points: </w:t>
      </w:r>
    </w:p>
    <w:p w:rsidR="00000000" w:rsidDel="00000000" w:rsidP="00000000" w:rsidRDefault="00000000" w:rsidRPr="00000000" w14:paraId="00000015">
      <w:pPr>
        <w:numPr>
          <w:ilvl w:val="0"/>
          <w:numId w:val="3"/>
        </w:numPr>
        <w:spacing w:after="0" w:afterAutospacing="0" w:line="276" w:lineRule="auto"/>
        <w:ind w:left="720" w:hanging="360"/>
        <w:jc w:val="both"/>
        <w:rPr/>
      </w:pPr>
      <w:r w:rsidDel="00000000" w:rsidR="00000000" w:rsidRPr="00000000">
        <w:rPr>
          <w:rtl w:val="0"/>
        </w:rPr>
        <w:t xml:space="preserve">The learning scenario includes the development of digital competence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6">
      <w:pPr>
        <w:numPr>
          <w:ilvl w:val="0"/>
          <w:numId w:val="3"/>
        </w:numPr>
        <w:spacing w:after="0" w:afterAutospacing="0" w:line="276" w:lineRule="auto"/>
        <w:ind w:left="720" w:hanging="360"/>
        <w:jc w:val="both"/>
        <w:rPr/>
      </w:pPr>
      <w:r w:rsidDel="00000000" w:rsidR="00000000" w:rsidRPr="00000000">
        <w:rPr>
          <w:rtl w:val="0"/>
        </w:rPr>
        <w:t xml:space="preserve">The learning scenario </w:t>
      </w:r>
      <w:r w:rsidDel="00000000" w:rsidR="00000000" w:rsidRPr="00000000">
        <w:rPr>
          <w:rtl w:val="0"/>
        </w:rPr>
        <w:t xml:space="preserve">integrates digital competence within a disciplinary or interdisciplinary </w:t>
      </w:r>
      <w:r w:rsidDel="00000000" w:rsidR="00000000" w:rsidRPr="00000000">
        <w:rPr>
          <w:rtl w:val="0"/>
        </w:rPr>
        <w:t xml:space="preserve">approach (the pedagogy of integration)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7">
      <w:pPr>
        <w:numPr>
          <w:ilvl w:val="0"/>
          <w:numId w:val="3"/>
        </w:numPr>
        <w:spacing w:after="0" w:afterAutospacing="0" w:line="276" w:lineRule="auto"/>
        <w:ind w:left="720" w:hanging="360"/>
        <w:jc w:val="both"/>
        <w:rPr/>
      </w:pPr>
      <w:r w:rsidDel="00000000" w:rsidR="00000000" w:rsidRPr="00000000">
        <w:rPr>
          <w:rtl w:val="0"/>
        </w:rPr>
        <w:t xml:space="preserve">The methodological strategies favor active learning</w:t>
      </w:r>
      <w:r w:rsidDel="00000000" w:rsidR="00000000" w:rsidRPr="00000000">
        <w:rPr>
          <w:rtl w:val="0"/>
        </w:rPr>
        <w:t xml:space="preserve">.</w:t>
      </w:r>
    </w:p>
    <w:p w:rsidR="00000000" w:rsidDel="00000000" w:rsidP="00000000" w:rsidRDefault="00000000" w:rsidRPr="00000000" w14:paraId="00000018">
      <w:pPr>
        <w:numPr>
          <w:ilvl w:val="0"/>
          <w:numId w:val="3"/>
        </w:numPr>
        <w:spacing w:after="0" w:afterAutospacing="0" w:line="276" w:lineRule="auto"/>
        <w:ind w:left="720" w:hanging="360"/>
        <w:jc w:val="both"/>
        <w:rPr/>
      </w:pPr>
      <w:r w:rsidDel="00000000" w:rsidR="00000000" w:rsidRPr="00000000">
        <w:rPr>
          <w:rtl w:val="0"/>
        </w:rPr>
        <w:t xml:space="preserve">The teaching interventions are limited and justified.</w:t>
      </w:r>
      <w:r w:rsidDel="00000000" w:rsidR="00000000" w:rsidRPr="00000000">
        <w:rPr>
          <w:rtl w:val="0"/>
        </w:rPr>
      </w:r>
    </w:p>
    <w:p w:rsidR="00000000" w:rsidDel="00000000" w:rsidP="00000000" w:rsidRDefault="00000000" w:rsidRPr="00000000" w14:paraId="00000019">
      <w:pPr>
        <w:numPr>
          <w:ilvl w:val="0"/>
          <w:numId w:val="3"/>
        </w:numPr>
        <w:spacing w:after="0" w:afterAutospacing="0" w:line="276" w:lineRule="auto"/>
        <w:ind w:left="720" w:hanging="360"/>
        <w:jc w:val="both"/>
        <w:rPr/>
      </w:pPr>
      <w:r w:rsidDel="00000000" w:rsidR="00000000" w:rsidRPr="00000000">
        <w:rPr>
          <w:rtl w:val="0"/>
        </w:rPr>
        <w:t xml:space="preserve">The learning scenario take into account different dynamics (individual tasks, group tasks, peers tasks, collaborative tasks, etc.)</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A">
      <w:pPr>
        <w:numPr>
          <w:ilvl w:val="0"/>
          <w:numId w:val="3"/>
        </w:numPr>
        <w:spacing w:after="0" w:afterAutospacing="0" w:line="276" w:lineRule="auto"/>
        <w:ind w:left="720" w:hanging="360"/>
        <w:jc w:val="both"/>
        <w:rPr/>
      </w:pPr>
      <w:r w:rsidDel="00000000" w:rsidR="00000000" w:rsidRPr="00000000">
        <w:rPr>
          <w:rtl w:val="0"/>
        </w:rPr>
        <w:t xml:space="preserve">The assessment strategies, methods, instruments</w:t>
      </w:r>
      <w:r w:rsidDel="00000000" w:rsidR="00000000" w:rsidRPr="00000000">
        <w:rPr>
          <w:rtl w:val="0"/>
        </w:rPr>
        <w:t xml:space="preserve"> are</w:t>
      </w:r>
      <w:r w:rsidDel="00000000" w:rsidR="00000000" w:rsidRPr="00000000">
        <w:rPr>
          <w:rtl w:val="0"/>
        </w:rPr>
        <w:t xml:space="preserve"> clearly specified</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B">
      <w:pPr>
        <w:numPr>
          <w:ilvl w:val="0"/>
          <w:numId w:val="3"/>
        </w:numPr>
        <w:spacing w:after="0" w:afterAutospacing="0" w:line="276" w:lineRule="auto"/>
        <w:ind w:left="720" w:hanging="360"/>
        <w:jc w:val="both"/>
        <w:rPr/>
      </w:pPr>
      <w:r w:rsidDel="00000000" w:rsidR="00000000" w:rsidRPr="00000000">
        <w:rPr>
          <w:rtl w:val="0"/>
        </w:rPr>
        <w:t xml:space="preserve">The assessment </w:t>
      </w:r>
      <w:r w:rsidDel="00000000" w:rsidR="00000000" w:rsidRPr="00000000">
        <w:rPr>
          <w:rtl w:val="0"/>
        </w:rPr>
        <w:t xml:space="preserve">meth</w:t>
      </w:r>
      <w:r w:rsidDel="00000000" w:rsidR="00000000" w:rsidRPr="00000000">
        <w:rPr>
          <w:rtl w:val="0"/>
        </w:rPr>
        <w:t xml:space="preserve">odo</w:t>
      </w:r>
      <w:r w:rsidDel="00000000" w:rsidR="00000000" w:rsidRPr="00000000">
        <w:rPr>
          <w:rtl w:val="0"/>
        </w:rPr>
        <w:t xml:space="preserve">logy (</w:t>
      </w:r>
      <w:r w:rsidDel="00000000" w:rsidR="00000000" w:rsidRPr="00000000">
        <w:rPr>
          <w:rtl w:val="0"/>
        </w:rPr>
        <w:t xml:space="preserve">strategy</w:t>
      </w:r>
      <w:r w:rsidDel="00000000" w:rsidR="00000000" w:rsidRPr="00000000">
        <w:rPr>
          <w:rtl w:val="0"/>
        </w:rPr>
        <w:t xml:space="preserve">)</w:t>
      </w:r>
      <w:r w:rsidDel="00000000" w:rsidR="00000000" w:rsidRPr="00000000">
        <w:rPr>
          <w:rtl w:val="0"/>
        </w:rPr>
        <w:t xml:space="preserve"> is coherent with the learning purposes and the digital competence is assessed</w:t>
      </w:r>
      <w:r w:rsidDel="00000000" w:rsidR="00000000" w:rsidRPr="00000000">
        <w:rPr>
          <w:rtl w:val="0"/>
        </w:rPr>
        <w:t xml:space="preserve">.</w:t>
      </w:r>
    </w:p>
    <w:p w:rsidR="00000000" w:rsidDel="00000000" w:rsidP="00000000" w:rsidRDefault="00000000" w:rsidRPr="00000000" w14:paraId="0000001C">
      <w:pPr>
        <w:numPr>
          <w:ilvl w:val="0"/>
          <w:numId w:val="3"/>
        </w:numPr>
        <w:spacing w:after="200" w:line="276" w:lineRule="auto"/>
        <w:ind w:left="720" w:hanging="360"/>
        <w:jc w:val="both"/>
        <w:rPr/>
      </w:pPr>
      <w:r w:rsidDel="00000000" w:rsidR="00000000" w:rsidRPr="00000000">
        <w:rPr>
          <w:rtl w:val="0"/>
        </w:rPr>
        <w:t xml:space="preserve">The assessment methodology clearly identifies the assessment methods and the assessment instruments that collect the required evidence (information about the learner performance).</w:t>
      </w:r>
    </w:p>
    <w:p w:rsidR="00000000" w:rsidDel="00000000" w:rsidP="00000000" w:rsidRDefault="00000000" w:rsidRPr="00000000" w14:paraId="0000001D">
      <w:pPr>
        <w:spacing w:after="200" w:line="276" w:lineRule="auto"/>
        <w:jc w:val="both"/>
        <w:rPr/>
      </w:pPr>
      <w:r w:rsidDel="00000000" w:rsidR="00000000" w:rsidRPr="00000000">
        <w:rPr>
          <w:rtl w:val="0"/>
        </w:rPr>
        <w:t xml:space="preserve">Please, remember to fill also the table with the mapping of all the CAS.</w:t>
      </w:r>
    </w:p>
    <w:p w:rsidR="00000000" w:rsidDel="00000000" w:rsidP="00000000" w:rsidRDefault="00000000" w:rsidRPr="00000000" w14:paraId="0000001E">
      <w:pPr>
        <w:numPr>
          <w:ilvl w:val="0"/>
          <w:numId w:val="1"/>
        </w:numPr>
        <w:spacing w:after="0" w:afterAutospacing="0" w:line="276" w:lineRule="auto"/>
        <w:ind w:left="720" w:hanging="360"/>
        <w:jc w:val="both"/>
        <w:rPr/>
      </w:pPr>
      <w:r w:rsidDel="00000000" w:rsidR="00000000" w:rsidRPr="00000000">
        <w:rPr>
          <w:rtl w:val="0"/>
        </w:rPr>
        <w:t xml:space="preserve">Please, write in column “B” the title of the scenario. </w:t>
      </w:r>
    </w:p>
    <w:p w:rsidR="00000000" w:rsidDel="00000000" w:rsidP="00000000" w:rsidRDefault="00000000" w:rsidRPr="00000000" w14:paraId="0000001F">
      <w:pPr>
        <w:numPr>
          <w:ilvl w:val="0"/>
          <w:numId w:val="1"/>
        </w:numPr>
        <w:spacing w:after="200" w:line="276" w:lineRule="auto"/>
        <w:ind w:left="720" w:hanging="360"/>
        <w:jc w:val="both"/>
        <w:rPr/>
      </w:pPr>
      <w:r w:rsidDel="00000000" w:rsidR="00000000" w:rsidRPr="00000000">
        <w:rPr>
          <w:rtl w:val="0"/>
        </w:rPr>
        <w:t xml:space="preserve">Please, mark within a “1” if the indicator is assessed. Remember to leave the cell blank if it is not assessed.</w:t>
      </w:r>
    </w:p>
    <w:p w:rsidR="00000000" w:rsidDel="00000000" w:rsidP="00000000" w:rsidRDefault="00000000" w:rsidRPr="00000000" w14:paraId="00000020">
      <w:pPr>
        <w:spacing w:after="200" w:line="276" w:lineRule="auto"/>
        <w:ind w:left="720" w:firstLine="0"/>
        <w:jc w:val="both"/>
        <w:rPr/>
      </w:pPr>
      <w:r w:rsidDel="00000000" w:rsidR="00000000" w:rsidRPr="00000000">
        <w:rPr>
          <w:rtl w:val="0"/>
        </w:rPr>
      </w:r>
    </w:p>
    <w:p w:rsidR="00000000" w:rsidDel="00000000" w:rsidP="00000000" w:rsidRDefault="00000000" w:rsidRPr="00000000" w14:paraId="00000021">
      <w:pPr>
        <w:spacing w:after="200" w:line="276" w:lineRule="auto"/>
        <w:ind w:left="720" w:firstLine="0"/>
        <w:jc w:val="both"/>
        <w:rPr/>
      </w:pPr>
      <w:r w:rsidDel="00000000" w:rsidR="00000000" w:rsidRPr="00000000">
        <w:rPr>
          <w:rtl w:val="0"/>
        </w:rPr>
      </w:r>
    </w:p>
    <w:tbl>
      <w:tblPr>
        <w:tblStyle w:val="Table2"/>
        <w:tblW w:w="1395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75"/>
        <w:gridCol w:w="2460"/>
        <w:gridCol w:w="1125"/>
        <w:gridCol w:w="1425"/>
        <w:gridCol w:w="1185"/>
        <w:gridCol w:w="1770"/>
        <w:gridCol w:w="4710"/>
        <w:tblGridChange w:id="0">
          <w:tblGrid>
            <w:gridCol w:w="1275"/>
            <w:gridCol w:w="2460"/>
            <w:gridCol w:w="1125"/>
            <w:gridCol w:w="1425"/>
            <w:gridCol w:w="1185"/>
            <w:gridCol w:w="1770"/>
            <w:gridCol w:w="4710"/>
          </w:tblGrid>
        </w:tblGridChange>
      </w:tblGrid>
      <w:tr>
        <w:trPr>
          <w:trHeight w:val="300" w:hRule="atLeast"/>
        </w:trPr>
        <w:tc>
          <w:tcPr>
            <w:tcBorders>
              <w:top w:color="ffffff" w:space="0" w:sz="6" w:val="single"/>
              <w:left w:color="ffffff" w:space="0" w:sz="6" w:val="single"/>
              <w:bottom w:color="ffffff" w:space="0" w:sz="6" w:val="single"/>
              <w:right w:color="ffffff"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22">
            <w:pPr>
              <w:widowControl w:val="0"/>
              <w:rPr>
                <w:sz w:val="20"/>
                <w:szCs w:val="20"/>
              </w:rPr>
            </w:pPr>
            <w:r w:rsidDel="00000000" w:rsidR="00000000" w:rsidRPr="00000000">
              <w:rPr>
                <w:rtl w:val="0"/>
              </w:rPr>
            </w:r>
          </w:p>
        </w:tc>
        <w:tc>
          <w:tcPr>
            <w:tcBorders>
              <w:top w:color="ffffff" w:space="0" w:sz="6" w:val="single"/>
              <w:left w:color="ffffff" w:space="0" w:sz="6" w:val="single"/>
              <w:bottom w:color="ffffff" w:space="0" w:sz="6" w:val="single"/>
              <w:right w:color="000000" w:space="0" w:sz="18" w:val="single"/>
            </w:tcBorders>
            <w:shd w:fill="auto" w:val="clear"/>
            <w:tcMar>
              <w:top w:w="40.0" w:type="dxa"/>
              <w:left w:w="40.0" w:type="dxa"/>
              <w:bottom w:w="40.0" w:type="dxa"/>
              <w:right w:w="40.0" w:type="dxa"/>
            </w:tcMar>
            <w:vAlign w:val="top"/>
          </w:tcPr>
          <w:p w:rsidR="00000000" w:rsidDel="00000000" w:rsidP="00000000" w:rsidRDefault="00000000" w:rsidRPr="00000000" w14:paraId="00000023">
            <w:pPr>
              <w:widowControl w:val="0"/>
              <w:rPr>
                <w:sz w:val="20"/>
                <w:szCs w:val="20"/>
              </w:rPr>
            </w:pPr>
            <w:r w:rsidDel="00000000" w:rsidR="00000000" w:rsidRPr="00000000">
              <w:rPr>
                <w:rtl w:val="0"/>
              </w:rPr>
            </w:r>
          </w:p>
        </w:tc>
        <w:tc>
          <w:tcPr>
            <w:gridSpan w:val="3"/>
            <w:tcBorders>
              <w:top w:color="000000" w:space="0" w:sz="6" w:val="single"/>
              <w:left w:color="000000" w:space="0" w:sz="18"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24">
            <w:pPr>
              <w:widowControl w:val="0"/>
              <w:jc w:val="center"/>
              <w:rPr>
                <w:sz w:val="20"/>
                <w:szCs w:val="20"/>
              </w:rPr>
            </w:pPr>
            <w:r w:rsidDel="00000000" w:rsidR="00000000" w:rsidRPr="00000000">
              <w:rPr>
                <w:b w:val="1"/>
                <w:sz w:val="20"/>
                <w:szCs w:val="20"/>
                <w:rtl w:val="0"/>
              </w:rPr>
              <w:t xml:space="preserve">(1)</w:t>
            </w:r>
            <w:r w:rsidDel="00000000" w:rsidR="00000000" w:rsidRPr="00000000">
              <w:rPr>
                <w:rtl w:val="0"/>
              </w:rPr>
            </w:r>
          </w:p>
        </w:tc>
        <w:tc>
          <w:tcPr>
            <w:tcBorders>
              <w:top w:color="000000" w:space="0" w:sz="6" w:val="single"/>
              <w:left w:color="000000" w:space="0" w:sz="18" w:val="single"/>
              <w:bottom w:color="000000" w:space="0" w:sz="6" w:val="single"/>
              <w:right w:color="000000" w:space="0" w:sz="18" w:val="single"/>
            </w:tcBorders>
            <w:shd w:fill="auto" w:val="clear"/>
            <w:tcMar>
              <w:top w:w="40.0" w:type="dxa"/>
              <w:left w:w="40.0" w:type="dxa"/>
              <w:bottom w:w="40.0" w:type="dxa"/>
              <w:right w:w="40.0" w:type="dxa"/>
            </w:tcMar>
            <w:vAlign w:val="center"/>
          </w:tcPr>
          <w:p w:rsidR="00000000" w:rsidDel="00000000" w:rsidP="00000000" w:rsidRDefault="00000000" w:rsidRPr="00000000" w14:paraId="00000027">
            <w:pPr>
              <w:widowControl w:val="0"/>
              <w:jc w:val="center"/>
              <w:rPr>
                <w:sz w:val="20"/>
                <w:szCs w:val="20"/>
              </w:rPr>
            </w:pPr>
            <w:r w:rsidDel="00000000" w:rsidR="00000000" w:rsidRPr="00000000">
              <w:rPr>
                <w:b w:val="1"/>
                <w:sz w:val="20"/>
                <w:szCs w:val="20"/>
                <w:rtl w:val="0"/>
              </w:rPr>
              <w:t xml:space="preserve">(2)</w:t>
            </w:r>
            <w:r w:rsidDel="00000000" w:rsidR="00000000" w:rsidRPr="00000000">
              <w:rPr>
                <w:rtl w:val="0"/>
              </w:rPr>
            </w:r>
          </w:p>
        </w:tc>
        <w:tc>
          <w:tcPr>
            <w:tcBorders>
              <w:top w:color="000000" w:space="0" w:sz="6" w:val="single"/>
              <w:left w:color="000000" w:space="0" w:sz="18"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28">
            <w:pPr>
              <w:widowControl w:val="0"/>
              <w:jc w:val="center"/>
              <w:rPr>
                <w:sz w:val="20"/>
                <w:szCs w:val="20"/>
              </w:rPr>
            </w:pPr>
            <w:r w:rsidDel="00000000" w:rsidR="00000000" w:rsidRPr="00000000">
              <w:rPr>
                <w:b w:val="1"/>
                <w:sz w:val="20"/>
                <w:szCs w:val="20"/>
                <w:rtl w:val="0"/>
              </w:rPr>
              <w:t xml:space="preserve">(3)</w:t>
            </w:r>
            <w:r w:rsidDel="00000000" w:rsidR="00000000" w:rsidRPr="00000000">
              <w:rPr>
                <w:rtl w:val="0"/>
              </w:rPr>
            </w:r>
          </w:p>
        </w:tc>
      </w:tr>
      <w:tr>
        <w:trPr>
          <w:trHeight w:val="300" w:hRule="atLeast"/>
        </w:trPr>
        <w:tc>
          <w:tcPr>
            <w:tcBorders>
              <w:top w:color="ffffff" w:space="0" w:sz="6" w:val="single"/>
              <w:left w:color="ffffff" w:space="0" w:sz="6" w:val="single"/>
              <w:bottom w:color="000000" w:space="0" w:sz="6" w:val="single"/>
              <w:right w:color="ffffff" w:space="0" w:sz="6" w:val="single"/>
            </w:tcBorders>
            <w:tcMar>
              <w:top w:w="40.0" w:type="dxa"/>
              <w:left w:w="40.0" w:type="dxa"/>
              <w:bottom w:w="40.0" w:type="dxa"/>
              <w:right w:w="40.0" w:type="dxa"/>
            </w:tcMar>
            <w:vAlign w:val="top"/>
          </w:tcPr>
          <w:p w:rsidR="00000000" w:rsidDel="00000000" w:rsidP="00000000" w:rsidRDefault="00000000" w:rsidRPr="00000000" w14:paraId="00000029">
            <w:pPr>
              <w:widowControl w:val="0"/>
              <w:rPr>
                <w:sz w:val="20"/>
                <w:szCs w:val="20"/>
              </w:rPr>
            </w:pPr>
            <w:r w:rsidDel="00000000" w:rsidR="00000000" w:rsidRPr="00000000">
              <w:rPr>
                <w:rtl w:val="0"/>
              </w:rPr>
            </w:r>
          </w:p>
        </w:tc>
        <w:tc>
          <w:tcPr>
            <w:tcBorders>
              <w:top w:color="ffffff" w:space="0" w:sz="6" w:val="single"/>
              <w:left w:color="ffffff" w:space="0" w:sz="6" w:val="single"/>
              <w:bottom w:color="000000" w:space="0" w:sz="6" w:val="single"/>
              <w:right w:color="000000" w:space="0" w:sz="18" w:val="single"/>
            </w:tcBorders>
            <w:tcMar>
              <w:top w:w="40.0" w:type="dxa"/>
              <w:left w:w="40.0" w:type="dxa"/>
              <w:bottom w:w="40.0" w:type="dxa"/>
              <w:right w:w="40.0" w:type="dxa"/>
            </w:tcMar>
            <w:vAlign w:val="top"/>
          </w:tcPr>
          <w:p w:rsidR="00000000" w:rsidDel="00000000" w:rsidP="00000000" w:rsidRDefault="00000000" w:rsidRPr="00000000" w14:paraId="0000002A">
            <w:pPr>
              <w:widowControl w:val="0"/>
              <w:rPr>
                <w:sz w:val="20"/>
                <w:szCs w:val="20"/>
              </w:rPr>
            </w:pPr>
            <w:r w:rsidDel="00000000" w:rsidR="00000000" w:rsidRPr="00000000">
              <w:rPr>
                <w:rtl w:val="0"/>
              </w:rPr>
            </w:r>
          </w:p>
        </w:tc>
        <w:tc>
          <w:tcPr>
            <w:tcBorders>
              <w:top w:color="000000" w:space="0" w:sz="6" w:val="single"/>
              <w:left w:color="000000" w:space="0" w:sz="18"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2B">
            <w:pPr>
              <w:widowControl w:val="0"/>
              <w:jc w:val="center"/>
              <w:rPr>
                <w:b w:val="1"/>
                <w:sz w:val="20"/>
                <w:szCs w:val="20"/>
              </w:rPr>
            </w:pPr>
            <w:r w:rsidDel="00000000" w:rsidR="00000000" w:rsidRPr="00000000">
              <w:rPr>
                <w:b w:val="1"/>
                <w:sz w:val="20"/>
                <w:szCs w:val="20"/>
                <w:rtl w:val="0"/>
              </w:rPr>
              <w:t xml:space="preserve">Completed</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2C">
            <w:pPr>
              <w:widowControl w:val="0"/>
              <w:jc w:val="center"/>
              <w:rPr>
                <w:b w:val="1"/>
                <w:sz w:val="20"/>
                <w:szCs w:val="20"/>
              </w:rPr>
            </w:pPr>
            <w:r w:rsidDel="00000000" w:rsidR="00000000" w:rsidRPr="00000000">
              <w:rPr>
                <w:b w:val="1"/>
                <w:sz w:val="20"/>
                <w:szCs w:val="20"/>
                <w:rtl w:val="0"/>
              </w:rPr>
              <w:t xml:space="preserve">Uncompleted</w:t>
            </w:r>
          </w:p>
        </w:tc>
        <w:tc>
          <w:tcPr>
            <w:tcBorders>
              <w:top w:color="000000" w:space="0" w:sz="6" w:val="single"/>
              <w:left w:color="000000" w:space="0" w:sz="6" w:val="single"/>
              <w:bottom w:color="000000" w:space="0" w:sz="6" w:val="single"/>
              <w:right w:color="000000" w:space="0" w:sz="18" w:val="single"/>
            </w:tcBorders>
            <w:tcMar>
              <w:top w:w="40.0" w:type="dxa"/>
              <w:left w:w="40.0" w:type="dxa"/>
              <w:bottom w:w="40.0" w:type="dxa"/>
              <w:right w:w="40.0" w:type="dxa"/>
            </w:tcMar>
            <w:vAlign w:val="top"/>
          </w:tcPr>
          <w:p w:rsidR="00000000" w:rsidDel="00000000" w:rsidP="00000000" w:rsidRDefault="00000000" w:rsidRPr="00000000" w14:paraId="0000002D">
            <w:pPr>
              <w:widowControl w:val="0"/>
              <w:jc w:val="center"/>
              <w:rPr>
                <w:b w:val="1"/>
                <w:sz w:val="20"/>
                <w:szCs w:val="20"/>
              </w:rPr>
            </w:pPr>
            <w:r w:rsidDel="00000000" w:rsidR="00000000" w:rsidRPr="00000000">
              <w:rPr>
                <w:b w:val="1"/>
                <w:sz w:val="20"/>
                <w:szCs w:val="20"/>
                <w:rtl w:val="0"/>
              </w:rPr>
              <w:t xml:space="preserve">Absent</w:t>
            </w:r>
          </w:p>
        </w:tc>
        <w:tc>
          <w:tcPr>
            <w:tcBorders>
              <w:top w:color="000000" w:space="0" w:sz="6" w:val="single"/>
              <w:left w:color="000000" w:space="0" w:sz="18" w:val="single"/>
              <w:bottom w:color="000000" w:space="0" w:sz="6" w:val="single"/>
              <w:right w:color="000000" w:space="0" w:sz="18" w:val="single"/>
            </w:tcBorders>
            <w:tcMar>
              <w:top w:w="40.0" w:type="dxa"/>
              <w:left w:w="40.0" w:type="dxa"/>
              <w:bottom w:w="40.0" w:type="dxa"/>
              <w:right w:w="40.0" w:type="dxa"/>
            </w:tcMar>
            <w:vAlign w:val="top"/>
          </w:tcPr>
          <w:p w:rsidR="00000000" w:rsidDel="00000000" w:rsidP="00000000" w:rsidRDefault="00000000" w:rsidRPr="00000000" w14:paraId="0000002E">
            <w:pPr>
              <w:widowControl w:val="0"/>
              <w:jc w:val="center"/>
              <w:rPr>
                <w:b w:val="1"/>
                <w:sz w:val="20"/>
                <w:szCs w:val="20"/>
              </w:rPr>
            </w:pPr>
            <w:r w:rsidDel="00000000" w:rsidR="00000000" w:rsidRPr="00000000">
              <w:rPr>
                <w:b w:val="1"/>
                <w:sz w:val="20"/>
                <w:szCs w:val="20"/>
                <w:rtl w:val="0"/>
              </w:rPr>
              <w:t xml:space="preserve">Problem</w:t>
            </w:r>
          </w:p>
        </w:tc>
        <w:tc>
          <w:tcPr>
            <w:tcBorders>
              <w:top w:color="000000" w:space="0" w:sz="6" w:val="single"/>
              <w:left w:color="000000" w:space="0" w:sz="18"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2F">
            <w:pPr>
              <w:widowControl w:val="0"/>
              <w:jc w:val="center"/>
              <w:rPr>
                <w:b w:val="1"/>
                <w:sz w:val="20"/>
                <w:szCs w:val="20"/>
              </w:rPr>
            </w:pPr>
            <w:r w:rsidDel="00000000" w:rsidR="00000000" w:rsidRPr="00000000">
              <w:rPr>
                <w:b w:val="1"/>
                <w:sz w:val="20"/>
                <w:szCs w:val="20"/>
                <w:rtl w:val="0"/>
              </w:rPr>
              <w:t xml:space="preserve">Suggestions</w:t>
            </w:r>
          </w:p>
        </w:tc>
      </w:tr>
      <w:tr>
        <w:trPr>
          <w:trHeight w:val="300" w:hRule="atLeast"/>
        </w:trPr>
        <w:tc>
          <w:tcPr>
            <w:vMerge w:val="restart"/>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30">
            <w:pPr>
              <w:widowControl w:val="0"/>
              <w:rPr>
                <w:sz w:val="20"/>
                <w:szCs w:val="20"/>
              </w:rPr>
            </w:pPr>
            <w:r w:rsidDel="00000000" w:rsidR="00000000" w:rsidRPr="00000000">
              <w:rPr>
                <w:sz w:val="20"/>
                <w:szCs w:val="20"/>
                <w:rtl w:val="0"/>
              </w:rPr>
              <w:t xml:space="preserve">Table 1.</w:t>
            </w:r>
          </w:p>
          <w:p w:rsidR="00000000" w:rsidDel="00000000" w:rsidP="00000000" w:rsidRDefault="00000000" w:rsidRPr="00000000" w14:paraId="00000031">
            <w:pPr>
              <w:widowControl w:val="0"/>
              <w:rPr>
                <w:sz w:val="20"/>
                <w:szCs w:val="20"/>
              </w:rPr>
            </w:pPr>
            <w:r w:rsidDel="00000000" w:rsidR="00000000" w:rsidRPr="00000000">
              <w:rPr>
                <w:sz w:val="20"/>
                <w:szCs w:val="20"/>
                <w:rtl w:val="0"/>
              </w:rPr>
              <w:t xml:space="preserve">Scenario's introduction</w:t>
            </w:r>
          </w:p>
        </w:tc>
        <w:tc>
          <w:tcPr>
            <w:tcBorders>
              <w:top w:color="000000" w:space="0" w:sz="6" w:val="single"/>
              <w:left w:color="000000" w:space="0" w:sz="6" w:val="single"/>
              <w:bottom w:color="000000" w:space="0" w:sz="6" w:val="single"/>
              <w:right w:color="000000" w:space="0" w:sz="18" w:val="single"/>
            </w:tcBorders>
            <w:shd w:fill="d9d9d9" w:val="clear"/>
            <w:tcMar>
              <w:top w:w="40.0" w:type="dxa"/>
              <w:left w:w="40.0" w:type="dxa"/>
              <w:bottom w:w="40.0" w:type="dxa"/>
              <w:right w:w="40.0" w:type="dxa"/>
            </w:tcMar>
            <w:vAlign w:val="top"/>
          </w:tcPr>
          <w:p w:rsidR="00000000" w:rsidDel="00000000" w:rsidP="00000000" w:rsidRDefault="00000000" w:rsidRPr="00000000" w14:paraId="00000032">
            <w:pPr>
              <w:widowControl w:val="0"/>
              <w:rPr>
                <w:sz w:val="20"/>
                <w:szCs w:val="20"/>
              </w:rPr>
            </w:pPr>
            <w:r w:rsidDel="00000000" w:rsidR="00000000" w:rsidRPr="00000000">
              <w:rPr>
                <w:sz w:val="20"/>
                <w:szCs w:val="20"/>
                <w:rtl w:val="0"/>
              </w:rPr>
              <w:t xml:space="preserve">Title</w:t>
            </w:r>
          </w:p>
        </w:tc>
        <w:tc>
          <w:tcPr>
            <w:tcBorders>
              <w:top w:color="000000" w:space="0" w:sz="6" w:val="single"/>
              <w:left w:color="000000" w:space="0" w:sz="18"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33">
            <w:pPr>
              <w:widowControl w:val="0"/>
              <w:rPr>
                <w:sz w:val="20"/>
                <w:szCs w:val="20"/>
              </w:rPr>
            </w:pP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34">
            <w:pPr>
              <w:widowControl w:val="0"/>
              <w:rPr>
                <w:sz w:val="20"/>
                <w:szCs w:val="20"/>
              </w:rPr>
            </w:pPr>
            <w:r w:rsidDel="00000000" w:rsidR="00000000" w:rsidRPr="00000000">
              <w:rPr>
                <w:rtl w:val="0"/>
              </w:rPr>
            </w:r>
          </w:p>
        </w:tc>
        <w:tc>
          <w:tcPr>
            <w:tcBorders>
              <w:top w:color="000000" w:space="0" w:sz="6" w:val="single"/>
              <w:left w:color="cccccc" w:space="0" w:sz="6" w:val="single"/>
              <w:bottom w:color="000000" w:space="0" w:sz="6" w:val="single"/>
              <w:right w:color="000000" w:space="0" w:sz="18" w:val="single"/>
            </w:tcBorders>
            <w:tcMar>
              <w:top w:w="40.0" w:type="dxa"/>
              <w:left w:w="40.0" w:type="dxa"/>
              <w:bottom w:w="40.0" w:type="dxa"/>
              <w:right w:w="40.0" w:type="dxa"/>
            </w:tcMar>
            <w:vAlign w:val="top"/>
          </w:tcPr>
          <w:p w:rsidR="00000000" w:rsidDel="00000000" w:rsidP="00000000" w:rsidRDefault="00000000" w:rsidRPr="00000000" w14:paraId="00000035">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8" w:val="single"/>
            </w:tcBorders>
            <w:tcMar>
              <w:top w:w="40.0" w:type="dxa"/>
              <w:left w:w="40.0" w:type="dxa"/>
              <w:bottom w:w="40.0" w:type="dxa"/>
              <w:right w:w="40.0" w:type="dxa"/>
            </w:tcMar>
            <w:vAlign w:val="top"/>
          </w:tcPr>
          <w:p w:rsidR="00000000" w:rsidDel="00000000" w:rsidP="00000000" w:rsidRDefault="00000000" w:rsidRPr="00000000" w14:paraId="00000036">
            <w:pPr>
              <w:widowControl w:val="0"/>
              <w:rPr>
                <w:sz w:val="20"/>
                <w:szCs w:val="20"/>
              </w:rPr>
            </w:pPr>
            <w:r w:rsidDel="00000000" w:rsidR="00000000" w:rsidRPr="00000000">
              <w:rPr>
                <w:rtl w:val="0"/>
              </w:rPr>
            </w:r>
          </w:p>
          <w:p w:rsidR="00000000" w:rsidDel="00000000" w:rsidP="00000000" w:rsidRDefault="00000000" w:rsidRPr="00000000" w14:paraId="00000037">
            <w:pPr>
              <w:widowControl w:val="0"/>
              <w:rPr>
                <w:sz w:val="20"/>
                <w:szCs w:val="20"/>
              </w:rPr>
            </w:pPr>
            <w:r w:rsidDel="00000000" w:rsidR="00000000" w:rsidRPr="00000000">
              <w:rPr>
                <w:rtl w:val="0"/>
              </w:rPr>
            </w:r>
          </w:p>
        </w:tc>
        <w:tc>
          <w:tcPr>
            <w:tcBorders>
              <w:top w:color="cccccc" w:space="0" w:sz="6" w:val="single"/>
              <w:left w:color="000000" w:space="0" w:sz="18"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38">
            <w:pPr>
              <w:widowControl w:val="0"/>
              <w:rPr>
                <w:sz w:val="20"/>
                <w:szCs w:val="20"/>
              </w:rPr>
            </w:pPr>
            <w:r w:rsidDel="00000000" w:rsidR="00000000" w:rsidRPr="00000000">
              <w:rPr>
                <w:rtl w:val="0"/>
              </w:rPr>
            </w:r>
          </w:p>
        </w:tc>
      </w:tr>
      <w:tr>
        <w:trPr>
          <w:trHeight w:val="640" w:hRule="atLeast"/>
        </w:trPr>
        <w:tc>
          <w:tcPr>
            <w:vMerge w:val="continue"/>
            <w:tcBorders>
              <w:top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18" w:val="single"/>
            </w:tcBorders>
            <w:shd w:fill="d9d9d9" w:val="clear"/>
            <w:tcMar>
              <w:top w:w="40.0" w:type="dxa"/>
              <w:left w:w="40.0" w:type="dxa"/>
              <w:bottom w:w="40.0" w:type="dxa"/>
              <w:right w:w="40.0" w:type="dxa"/>
            </w:tcMar>
            <w:vAlign w:val="top"/>
          </w:tcPr>
          <w:p w:rsidR="00000000" w:rsidDel="00000000" w:rsidP="00000000" w:rsidRDefault="00000000" w:rsidRPr="00000000" w14:paraId="0000003A">
            <w:pPr>
              <w:widowControl w:val="0"/>
              <w:rPr>
                <w:sz w:val="20"/>
                <w:szCs w:val="20"/>
              </w:rPr>
            </w:pPr>
            <w:r w:rsidDel="00000000" w:rsidR="00000000" w:rsidRPr="00000000">
              <w:rPr>
                <w:sz w:val="20"/>
                <w:szCs w:val="20"/>
                <w:rtl w:val="0"/>
              </w:rPr>
              <w:t xml:space="preserve">Main purpose of the CAS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3B">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3C">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8" w:val="single"/>
            </w:tcBorders>
            <w:shd w:fill="auto" w:val="clear"/>
            <w:tcMar>
              <w:top w:w="40.0" w:type="dxa"/>
              <w:left w:w="40.0" w:type="dxa"/>
              <w:bottom w:w="40.0" w:type="dxa"/>
              <w:right w:w="40.0" w:type="dxa"/>
            </w:tcMar>
            <w:vAlign w:val="top"/>
          </w:tcPr>
          <w:p w:rsidR="00000000" w:rsidDel="00000000" w:rsidP="00000000" w:rsidRDefault="00000000" w:rsidRPr="00000000" w14:paraId="0000003D">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8" w:val="single"/>
            </w:tcBorders>
            <w:shd w:fill="auto" w:val="clear"/>
            <w:tcMar>
              <w:top w:w="40.0" w:type="dxa"/>
              <w:left w:w="40.0" w:type="dxa"/>
              <w:bottom w:w="40.0" w:type="dxa"/>
              <w:right w:w="40.0" w:type="dxa"/>
            </w:tcMar>
            <w:vAlign w:val="top"/>
          </w:tcPr>
          <w:p w:rsidR="00000000" w:rsidDel="00000000" w:rsidP="00000000" w:rsidRDefault="00000000" w:rsidRPr="00000000" w14:paraId="0000003E">
            <w:pPr>
              <w:widowControl w:val="0"/>
              <w:rPr>
                <w:sz w:val="20"/>
                <w:szCs w:val="20"/>
              </w:rPr>
            </w:pPr>
            <w:r w:rsidDel="00000000" w:rsidR="00000000" w:rsidRPr="00000000">
              <w:rPr>
                <w:rtl w:val="0"/>
              </w:rPr>
            </w:r>
          </w:p>
        </w:tc>
        <w:tc>
          <w:tcPr>
            <w:tcBorders>
              <w:top w:color="cccccc" w:space="0" w:sz="6" w:val="single"/>
              <w:left w:color="000000" w:space="0" w:sz="18"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3F">
            <w:pPr>
              <w:widowControl w:val="0"/>
              <w:rPr>
                <w:sz w:val="20"/>
                <w:szCs w:val="20"/>
              </w:rPr>
            </w:pPr>
            <w:r w:rsidDel="00000000" w:rsidR="00000000" w:rsidRPr="00000000">
              <w:rPr>
                <w:rtl w:val="0"/>
              </w:rPr>
            </w:r>
          </w:p>
        </w:tc>
      </w:tr>
      <w:tr>
        <w:trPr>
          <w:trHeight w:val="720" w:hRule="atLeast"/>
        </w:trPr>
        <w:tc>
          <w:tcPr>
            <w:vMerge w:val="continue"/>
            <w:tcBorders>
              <w:top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rPr>
                <w:sz w:val="20"/>
                <w:szCs w:val="20"/>
              </w:rPr>
            </w:pPr>
            <w:r w:rsidDel="00000000" w:rsidR="00000000" w:rsidRPr="00000000">
              <w:rPr>
                <w:rtl w:val="0"/>
              </w:rPr>
            </w:r>
          </w:p>
        </w:tc>
        <w:tc>
          <w:tcPr>
            <w:tcBorders>
              <w:top w:color="cccccc" w:space="0" w:sz="6" w:val="single"/>
              <w:left w:color="000000" w:space="0" w:sz="6" w:val="single"/>
              <w:bottom w:color="000000" w:space="0" w:sz="6" w:val="single"/>
              <w:right w:color="000000" w:space="0" w:sz="18" w:val="single"/>
            </w:tcBorders>
            <w:shd w:fill="d9d9d9" w:val="clear"/>
            <w:tcMar>
              <w:top w:w="40.0" w:type="dxa"/>
              <w:left w:w="40.0" w:type="dxa"/>
              <w:bottom w:w="40.0" w:type="dxa"/>
              <w:right w:w="40.0" w:type="dxa"/>
            </w:tcMar>
            <w:vAlign w:val="top"/>
          </w:tcPr>
          <w:p w:rsidR="00000000" w:rsidDel="00000000" w:rsidP="00000000" w:rsidRDefault="00000000" w:rsidRPr="00000000" w14:paraId="00000041">
            <w:pPr>
              <w:widowControl w:val="0"/>
              <w:rPr>
                <w:sz w:val="20"/>
                <w:szCs w:val="20"/>
              </w:rPr>
            </w:pPr>
            <w:r w:rsidDel="00000000" w:rsidR="00000000" w:rsidRPr="00000000">
              <w:rPr>
                <w:sz w:val="20"/>
                <w:szCs w:val="20"/>
                <w:rtl w:val="0"/>
              </w:rPr>
              <w:t xml:space="preserve">Age of students targeted by the CAS (15-16 y/o)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42">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43">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8" w:val="single"/>
            </w:tcBorders>
            <w:shd w:fill="auto" w:val="clear"/>
            <w:tcMar>
              <w:top w:w="40.0" w:type="dxa"/>
              <w:left w:w="40.0" w:type="dxa"/>
              <w:bottom w:w="40.0" w:type="dxa"/>
              <w:right w:w="40.0" w:type="dxa"/>
            </w:tcMar>
            <w:vAlign w:val="top"/>
          </w:tcPr>
          <w:p w:rsidR="00000000" w:rsidDel="00000000" w:rsidP="00000000" w:rsidRDefault="00000000" w:rsidRPr="00000000" w14:paraId="00000044">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8" w:val="single"/>
            </w:tcBorders>
            <w:shd w:fill="auto" w:val="clear"/>
            <w:tcMar>
              <w:top w:w="40.0" w:type="dxa"/>
              <w:left w:w="40.0" w:type="dxa"/>
              <w:bottom w:w="40.0" w:type="dxa"/>
              <w:right w:w="40.0" w:type="dxa"/>
            </w:tcMar>
            <w:vAlign w:val="top"/>
          </w:tcPr>
          <w:p w:rsidR="00000000" w:rsidDel="00000000" w:rsidP="00000000" w:rsidRDefault="00000000" w:rsidRPr="00000000" w14:paraId="00000045">
            <w:pPr>
              <w:widowControl w:val="0"/>
              <w:rPr>
                <w:sz w:val="20"/>
                <w:szCs w:val="20"/>
              </w:rPr>
            </w:pPr>
            <w:r w:rsidDel="00000000" w:rsidR="00000000" w:rsidRPr="00000000">
              <w:rPr>
                <w:rtl w:val="0"/>
              </w:rPr>
            </w:r>
          </w:p>
        </w:tc>
        <w:tc>
          <w:tcPr>
            <w:tcBorders>
              <w:top w:color="cccccc" w:space="0" w:sz="6" w:val="single"/>
              <w:left w:color="000000" w:space="0" w:sz="18"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46">
            <w:pPr>
              <w:widowControl w:val="0"/>
              <w:rPr>
                <w:sz w:val="20"/>
                <w:szCs w:val="20"/>
              </w:rPr>
            </w:pPr>
            <w:r w:rsidDel="00000000" w:rsidR="00000000" w:rsidRPr="00000000">
              <w:rPr>
                <w:rtl w:val="0"/>
              </w:rPr>
            </w:r>
          </w:p>
        </w:tc>
      </w:tr>
      <w:tr>
        <w:trPr>
          <w:trHeight w:val="960" w:hRule="atLeast"/>
        </w:trPr>
        <w:tc>
          <w:tcPr>
            <w:vMerge w:val="continue"/>
            <w:tcBorders>
              <w:top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rPr>
                <w:sz w:val="20"/>
                <w:szCs w:val="20"/>
              </w:rPr>
            </w:pPr>
            <w:r w:rsidDel="00000000" w:rsidR="00000000" w:rsidRPr="00000000">
              <w:rPr>
                <w:rtl w:val="0"/>
              </w:rPr>
            </w:r>
          </w:p>
        </w:tc>
        <w:tc>
          <w:tcPr>
            <w:tcBorders>
              <w:top w:color="cccccc" w:space="0" w:sz="6" w:val="single"/>
              <w:left w:color="000000" w:space="0" w:sz="6" w:val="single"/>
              <w:bottom w:color="000000" w:space="0" w:sz="6" w:val="single"/>
              <w:right w:color="000000" w:space="0" w:sz="18" w:val="single"/>
            </w:tcBorders>
            <w:shd w:fill="d9d9d9" w:val="clear"/>
            <w:tcMar>
              <w:top w:w="40.0" w:type="dxa"/>
              <w:left w:w="40.0" w:type="dxa"/>
              <w:bottom w:w="40.0" w:type="dxa"/>
              <w:right w:w="40.0" w:type="dxa"/>
            </w:tcMar>
            <w:vAlign w:val="top"/>
          </w:tcPr>
          <w:p w:rsidR="00000000" w:rsidDel="00000000" w:rsidP="00000000" w:rsidRDefault="00000000" w:rsidRPr="00000000" w14:paraId="00000048">
            <w:pPr>
              <w:widowControl w:val="0"/>
              <w:rPr>
                <w:sz w:val="20"/>
                <w:szCs w:val="20"/>
              </w:rPr>
            </w:pPr>
            <w:r w:rsidDel="00000000" w:rsidR="00000000" w:rsidRPr="00000000">
              <w:rPr>
                <w:sz w:val="20"/>
                <w:szCs w:val="20"/>
                <w:rtl w:val="0"/>
              </w:rPr>
              <w:t xml:space="preserve">Number of activities and duration of all the CAS (hours)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49">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4A">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8" w:val="single"/>
            </w:tcBorders>
            <w:shd w:fill="auto" w:val="clear"/>
            <w:tcMar>
              <w:top w:w="40.0" w:type="dxa"/>
              <w:left w:w="40.0" w:type="dxa"/>
              <w:bottom w:w="40.0" w:type="dxa"/>
              <w:right w:w="40.0" w:type="dxa"/>
            </w:tcMar>
            <w:vAlign w:val="top"/>
          </w:tcPr>
          <w:p w:rsidR="00000000" w:rsidDel="00000000" w:rsidP="00000000" w:rsidRDefault="00000000" w:rsidRPr="00000000" w14:paraId="0000004B">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8" w:val="single"/>
            </w:tcBorders>
            <w:shd w:fill="auto" w:val="clear"/>
            <w:tcMar>
              <w:top w:w="40.0" w:type="dxa"/>
              <w:left w:w="40.0" w:type="dxa"/>
              <w:bottom w:w="40.0" w:type="dxa"/>
              <w:right w:w="40.0" w:type="dxa"/>
            </w:tcMar>
            <w:vAlign w:val="top"/>
          </w:tcPr>
          <w:p w:rsidR="00000000" w:rsidDel="00000000" w:rsidP="00000000" w:rsidRDefault="00000000" w:rsidRPr="00000000" w14:paraId="0000004C">
            <w:pPr>
              <w:widowControl w:val="0"/>
              <w:rPr>
                <w:sz w:val="20"/>
                <w:szCs w:val="20"/>
              </w:rPr>
            </w:pPr>
            <w:r w:rsidDel="00000000" w:rsidR="00000000" w:rsidRPr="00000000">
              <w:rPr>
                <w:rtl w:val="0"/>
              </w:rPr>
            </w:r>
          </w:p>
        </w:tc>
        <w:tc>
          <w:tcPr>
            <w:tcBorders>
              <w:top w:color="cccccc" w:space="0" w:sz="6" w:val="single"/>
              <w:left w:color="000000" w:space="0" w:sz="18"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4D">
            <w:pPr>
              <w:widowControl w:val="0"/>
              <w:rPr>
                <w:sz w:val="20"/>
                <w:szCs w:val="20"/>
              </w:rPr>
            </w:pPr>
            <w:r w:rsidDel="00000000" w:rsidR="00000000" w:rsidRPr="00000000">
              <w:rPr>
                <w:rtl w:val="0"/>
              </w:rPr>
            </w:r>
          </w:p>
        </w:tc>
      </w:tr>
      <w:tr>
        <w:trPr>
          <w:trHeight w:val="960" w:hRule="atLeast"/>
        </w:trPr>
        <w:tc>
          <w:tcPr>
            <w:vMerge w:val="continue"/>
            <w:tcBorders>
              <w:top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rPr>
                <w:sz w:val="20"/>
                <w:szCs w:val="20"/>
              </w:rPr>
            </w:pPr>
            <w:r w:rsidDel="00000000" w:rsidR="00000000" w:rsidRPr="00000000">
              <w:rPr>
                <w:rtl w:val="0"/>
              </w:rPr>
            </w:r>
          </w:p>
        </w:tc>
        <w:tc>
          <w:tcPr>
            <w:tcBorders>
              <w:top w:color="cccccc" w:space="0" w:sz="6" w:val="single"/>
              <w:left w:color="000000" w:space="0" w:sz="6" w:val="single"/>
              <w:bottom w:color="000000" w:space="0" w:sz="6" w:val="single"/>
              <w:right w:color="000000" w:space="0" w:sz="18" w:val="single"/>
            </w:tcBorders>
            <w:shd w:fill="d9d9d9" w:val="clear"/>
            <w:tcMar>
              <w:top w:w="40.0" w:type="dxa"/>
              <w:left w:w="40.0" w:type="dxa"/>
              <w:bottom w:w="40.0" w:type="dxa"/>
              <w:right w:w="40.0" w:type="dxa"/>
            </w:tcMar>
            <w:vAlign w:val="top"/>
          </w:tcPr>
          <w:p w:rsidR="00000000" w:rsidDel="00000000" w:rsidP="00000000" w:rsidRDefault="00000000" w:rsidRPr="00000000" w14:paraId="0000004F">
            <w:pPr>
              <w:widowControl w:val="0"/>
              <w:rPr>
                <w:sz w:val="20"/>
                <w:szCs w:val="20"/>
              </w:rPr>
            </w:pPr>
            <w:r w:rsidDel="00000000" w:rsidR="00000000" w:rsidRPr="00000000">
              <w:rPr>
                <w:sz w:val="20"/>
                <w:szCs w:val="20"/>
                <w:rtl w:val="0"/>
              </w:rPr>
              <w:t xml:space="preserve">Description of the teaching approach: methodology and work dynamics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50">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51">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8" w:val="single"/>
            </w:tcBorders>
            <w:shd w:fill="auto" w:val="clear"/>
            <w:tcMar>
              <w:top w:w="40.0" w:type="dxa"/>
              <w:left w:w="40.0" w:type="dxa"/>
              <w:bottom w:w="40.0" w:type="dxa"/>
              <w:right w:w="40.0" w:type="dxa"/>
            </w:tcMar>
            <w:vAlign w:val="top"/>
          </w:tcPr>
          <w:p w:rsidR="00000000" w:rsidDel="00000000" w:rsidP="00000000" w:rsidRDefault="00000000" w:rsidRPr="00000000" w14:paraId="00000052">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8" w:val="single"/>
            </w:tcBorders>
            <w:shd w:fill="auto" w:val="clear"/>
            <w:tcMar>
              <w:top w:w="40.0" w:type="dxa"/>
              <w:left w:w="40.0" w:type="dxa"/>
              <w:bottom w:w="40.0" w:type="dxa"/>
              <w:right w:w="40.0" w:type="dxa"/>
            </w:tcMar>
            <w:vAlign w:val="top"/>
          </w:tcPr>
          <w:p w:rsidR="00000000" w:rsidDel="00000000" w:rsidP="00000000" w:rsidRDefault="00000000" w:rsidRPr="00000000" w14:paraId="00000053">
            <w:pPr>
              <w:widowControl w:val="0"/>
              <w:rPr>
                <w:sz w:val="20"/>
                <w:szCs w:val="20"/>
              </w:rPr>
            </w:pPr>
            <w:r w:rsidDel="00000000" w:rsidR="00000000" w:rsidRPr="00000000">
              <w:rPr>
                <w:rtl w:val="0"/>
              </w:rPr>
            </w:r>
          </w:p>
        </w:tc>
        <w:tc>
          <w:tcPr>
            <w:tcBorders>
              <w:top w:color="cccccc" w:space="0" w:sz="6" w:val="single"/>
              <w:left w:color="000000" w:space="0" w:sz="18"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54">
            <w:pPr>
              <w:widowControl w:val="0"/>
              <w:rPr>
                <w:sz w:val="20"/>
                <w:szCs w:val="20"/>
              </w:rPr>
            </w:pPr>
            <w:r w:rsidDel="00000000" w:rsidR="00000000" w:rsidRPr="00000000">
              <w:rPr>
                <w:rtl w:val="0"/>
              </w:rPr>
            </w:r>
          </w:p>
        </w:tc>
      </w:tr>
      <w:tr>
        <w:trPr>
          <w:trHeight w:val="720" w:hRule="atLeast"/>
        </w:trPr>
        <w:tc>
          <w:tcPr>
            <w:vMerge w:val="continue"/>
            <w:tcBorders>
              <w:top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rPr>
                <w:sz w:val="20"/>
                <w:szCs w:val="20"/>
              </w:rPr>
            </w:pPr>
            <w:r w:rsidDel="00000000" w:rsidR="00000000" w:rsidRPr="00000000">
              <w:rPr>
                <w:rtl w:val="0"/>
              </w:rPr>
            </w:r>
          </w:p>
        </w:tc>
        <w:tc>
          <w:tcPr>
            <w:tcBorders>
              <w:top w:color="cccccc" w:space="0" w:sz="6" w:val="single"/>
              <w:left w:color="000000" w:space="0" w:sz="6" w:val="single"/>
              <w:bottom w:color="000000" w:space="0" w:sz="6" w:val="single"/>
              <w:right w:color="000000" w:space="0" w:sz="18" w:val="single"/>
            </w:tcBorders>
            <w:shd w:fill="d9d9d9" w:val="clear"/>
            <w:tcMar>
              <w:top w:w="40.0" w:type="dxa"/>
              <w:left w:w="40.0" w:type="dxa"/>
              <w:bottom w:w="40.0" w:type="dxa"/>
              <w:right w:w="40.0" w:type="dxa"/>
            </w:tcMar>
            <w:vAlign w:val="top"/>
          </w:tcPr>
          <w:p w:rsidR="00000000" w:rsidDel="00000000" w:rsidP="00000000" w:rsidRDefault="00000000" w:rsidRPr="00000000" w14:paraId="00000056">
            <w:pPr>
              <w:widowControl w:val="0"/>
              <w:rPr>
                <w:sz w:val="20"/>
                <w:szCs w:val="20"/>
              </w:rPr>
            </w:pPr>
            <w:r w:rsidDel="00000000" w:rsidR="00000000" w:rsidRPr="00000000">
              <w:rPr>
                <w:sz w:val="20"/>
                <w:szCs w:val="20"/>
                <w:rtl w:val="0"/>
              </w:rPr>
              <w:t xml:space="preserve">Assessment system: methodology and instruments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57">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58">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8" w:val="single"/>
            </w:tcBorders>
            <w:shd w:fill="auto" w:val="clear"/>
            <w:tcMar>
              <w:top w:w="40.0" w:type="dxa"/>
              <w:left w:w="40.0" w:type="dxa"/>
              <w:bottom w:w="40.0" w:type="dxa"/>
              <w:right w:w="40.0" w:type="dxa"/>
            </w:tcMar>
            <w:vAlign w:val="top"/>
          </w:tcPr>
          <w:p w:rsidR="00000000" w:rsidDel="00000000" w:rsidP="00000000" w:rsidRDefault="00000000" w:rsidRPr="00000000" w14:paraId="00000059">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8" w:val="single"/>
            </w:tcBorders>
            <w:shd w:fill="auto" w:val="clear"/>
            <w:tcMar>
              <w:top w:w="40.0" w:type="dxa"/>
              <w:left w:w="40.0" w:type="dxa"/>
              <w:bottom w:w="40.0" w:type="dxa"/>
              <w:right w:w="40.0" w:type="dxa"/>
            </w:tcMar>
            <w:vAlign w:val="top"/>
          </w:tcPr>
          <w:p w:rsidR="00000000" w:rsidDel="00000000" w:rsidP="00000000" w:rsidRDefault="00000000" w:rsidRPr="00000000" w14:paraId="0000005A">
            <w:pPr>
              <w:widowControl w:val="0"/>
              <w:rPr>
                <w:sz w:val="20"/>
                <w:szCs w:val="20"/>
              </w:rPr>
            </w:pPr>
            <w:r w:rsidDel="00000000" w:rsidR="00000000" w:rsidRPr="00000000">
              <w:rPr>
                <w:rtl w:val="0"/>
              </w:rPr>
            </w:r>
          </w:p>
        </w:tc>
        <w:tc>
          <w:tcPr>
            <w:tcBorders>
              <w:top w:color="cccccc" w:space="0" w:sz="6" w:val="single"/>
              <w:left w:color="000000" w:space="0" w:sz="18"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5B">
            <w:pPr>
              <w:widowControl w:val="0"/>
              <w:rPr>
                <w:sz w:val="20"/>
                <w:szCs w:val="20"/>
              </w:rPr>
            </w:pPr>
            <w:r w:rsidDel="00000000" w:rsidR="00000000" w:rsidRPr="00000000">
              <w:rPr>
                <w:rtl w:val="0"/>
              </w:rPr>
            </w:r>
          </w:p>
        </w:tc>
      </w:tr>
      <w:tr>
        <w:trPr>
          <w:trHeight w:val="500" w:hRule="atLeast"/>
        </w:trPr>
        <w:tc>
          <w:tcPr>
            <w:vMerge w:val="continue"/>
            <w:tcBorders>
              <w:top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rPr>
                <w:sz w:val="20"/>
                <w:szCs w:val="20"/>
              </w:rPr>
            </w:pPr>
            <w:r w:rsidDel="00000000" w:rsidR="00000000" w:rsidRPr="00000000">
              <w:rPr>
                <w:rtl w:val="0"/>
              </w:rPr>
            </w:r>
          </w:p>
        </w:tc>
        <w:tc>
          <w:tcPr>
            <w:tcBorders>
              <w:top w:color="cccccc" w:space="0" w:sz="6" w:val="single"/>
              <w:left w:color="000000" w:space="0" w:sz="6" w:val="single"/>
              <w:bottom w:color="000000" w:space="0" w:sz="6" w:val="single"/>
              <w:right w:color="000000" w:space="0" w:sz="18" w:val="single"/>
            </w:tcBorders>
            <w:shd w:fill="d9d9d9" w:val="clear"/>
            <w:tcMar>
              <w:top w:w="40.0" w:type="dxa"/>
              <w:left w:w="40.0" w:type="dxa"/>
              <w:bottom w:w="40.0" w:type="dxa"/>
              <w:right w:w="40.0" w:type="dxa"/>
            </w:tcMar>
            <w:vAlign w:val="top"/>
          </w:tcPr>
          <w:p w:rsidR="00000000" w:rsidDel="00000000" w:rsidP="00000000" w:rsidRDefault="00000000" w:rsidRPr="00000000" w14:paraId="0000005D">
            <w:pPr>
              <w:widowControl w:val="0"/>
              <w:rPr>
                <w:sz w:val="20"/>
                <w:szCs w:val="20"/>
              </w:rPr>
            </w:pPr>
            <w:r w:rsidDel="00000000" w:rsidR="00000000" w:rsidRPr="00000000">
              <w:rPr>
                <w:sz w:val="20"/>
                <w:szCs w:val="20"/>
                <w:rtl w:val="0"/>
              </w:rPr>
              <w:t xml:space="preserve">Competences or subjects involved</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5E">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5F">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8" w:val="single"/>
            </w:tcBorders>
            <w:shd w:fill="auto" w:val="clear"/>
            <w:tcMar>
              <w:top w:w="40.0" w:type="dxa"/>
              <w:left w:w="40.0" w:type="dxa"/>
              <w:bottom w:w="40.0" w:type="dxa"/>
              <w:right w:w="40.0" w:type="dxa"/>
            </w:tcMar>
            <w:vAlign w:val="top"/>
          </w:tcPr>
          <w:p w:rsidR="00000000" w:rsidDel="00000000" w:rsidP="00000000" w:rsidRDefault="00000000" w:rsidRPr="00000000" w14:paraId="00000060">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8" w:val="single"/>
            </w:tcBorders>
            <w:shd w:fill="auto" w:val="clear"/>
            <w:tcMar>
              <w:top w:w="40.0" w:type="dxa"/>
              <w:left w:w="40.0" w:type="dxa"/>
              <w:bottom w:w="40.0" w:type="dxa"/>
              <w:right w:w="40.0" w:type="dxa"/>
            </w:tcMar>
            <w:vAlign w:val="top"/>
          </w:tcPr>
          <w:p w:rsidR="00000000" w:rsidDel="00000000" w:rsidP="00000000" w:rsidRDefault="00000000" w:rsidRPr="00000000" w14:paraId="00000061">
            <w:pPr>
              <w:widowControl w:val="0"/>
              <w:rPr>
                <w:sz w:val="20"/>
                <w:szCs w:val="20"/>
              </w:rPr>
            </w:pPr>
            <w:r w:rsidDel="00000000" w:rsidR="00000000" w:rsidRPr="00000000">
              <w:rPr>
                <w:rtl w:val="0"/>
              </w:rPr>
            </w:r>
          </w:p>
        </w:tc>
        <w:tc>
          <w:tcPr>
            <w:tcBorders>
              <w:top w:color="cccccc" w:space="0" w:sz="6" w:val="single"/>
              <w:left w:color="000000" w:space="0" w:sz="18"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62">
            <w:pPr>
              <w:widowControl w:val="0"/>
              <w:rPr>
                <w:sz w:val="20"/>
                <w:szCs w:val="20"/>
              </w:rPr>
            </w:pPr>
            <w:r w:rsidDel="00000000" w:rsidR="00000000" w:rsidRPr="00000000">
              <w:rPr>
                <w:rtl w:val="0"/>
              </w:rPr>
            </w:r>
          </w:p>
        </w:tc>
      </w:tr>
      <w:tr>
        <w:trPr>
          <w:trHeight w:val="500" w:hRule="atLeast"/>
        </w:trPr>
        <w:tc>
          <w:tcPr>
            <w:vMerge w:val="continue"/>
            <w:tcBorders>
              <w:top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rPr>
                <w:sz w:val="20"/>
                <w:szCs w:val="20"/>
              </w:rPr>
            </w:pPr>
            <w:r w:rsidDel="00000000" w:rsidR="00000000" w:rsidRPr="00000000">
              <w:rPr>
                <w:rtl w:val="0"/>
              </w:rPr>
            </w:r>
          </w:p>
        </w:tc>
        <w:tc>
          <w:tcPr>
            <w:tcBorders>
              <w:top w:color="cccccc" w:space="0" w:sz="6" w:val="single"/>
              <w:left w:color="000000" w:space="0" w:sz="6" w:val="single"/>
              <w:bottom w:color="000000" w:space="0" w:sz="6" w:val="single"/>
              <w:right w:color="000000" w:space="0" w:sz="18" w:val="single"/>
            </w:tcBorders>
            <w:shd w:fill="d9d9d9" w:val="clear"/>
            <w:tcMar>
              <w:top w:w="40.0" w:type="dxa"/>
              <w:left w:w="40.0" w:type="dxa"/>
              <w:bottom w:w="40.0" w:type="dxa"/>
              <w:right w:w="40.0" w:type="dxa"/>
            </w:tcMar>
            <w:vAlign w:val="top"/>
          </w:tcPr>
          <w:p w:rsidR="00000000" w:rsidDel="00000000" w:rsidP="00000000" w:rsidRDefault="00000000" w:rsidRPr="00000000" w14:paraId="00000064">
            <w:pPr>
              <w:spacing w:line="240" w:lineRule="auto"/>
              <w:rPr>
                <w:sz w:val="20"/>
                <w:szCs w:val="20"/>
              </w:rPr>
            </w:pPr>
            <w:r w:rsidDel="00000000" w:rsidR="00000000" w:rsidRPr="00000000">
              <w:rPr>
                <w:sz w:val="20"/>
                <w:szCs w:val="20"/>
                <w:rtl w:val="0"/>
              </w:rPr>
              <w:t xml:space="preserve">The subjects match with the </w:t>
            </w:r>
            <w:r w:rsidDel="00000000" w:rsidR="00000000" w:rsidRPr="00000000">
              <w:rPr>
                <w:b w:val="1"/>
                <w:color w:val="222222"/>
                <w:sz w:val="20"/>
                <w:szCs w:val="20"/>
                <w:rtl w:val="0"/>
              </w:rPr>
              <w:t xml:space="preserve">Mandatory subjects</w:t>
            </w:r>
            <w:r w:rsidDel="00000000" w:rsidR="00000000" w:rsidRPr="00000000">
              <w:rPr>
                <w:sz w:val="20"/>
                <w:szCs w:val="20"/>
                <w:vertAlign w:val="superscript"/>
              </w:rPr>
              <w:footnoteReference w:customMarkFollows="0" w:id="0"/>
            </w:r>
            <w:r w:rsidDel="00000000" w:rsidR="00000000" w:rsidRPr="00000000">
              <w:rPr>
                <w:b w:val="1"/>
                <w:color w:val="222222"/>
                <w:sz w:val="20"/>
                <w:szCs w:val="20"/>
                <w:rtl w:val="0"/>
              </w:rPr>
              <w:t xml:space="preserve"> </w:t>
            </w:r>
            <w:r w:rsidDel="00000000" w:rsidR="00000000" w:rsidRPr="00000000">
              <w:rPr>
                <w:color w:val="222222"/>
                <w:sz w:val="20"/>
                <w:szCs w:val="20"/>
                <w:rtl w:val="0"/>
              </w:rPr>
              <w:t xml:space="preserve">or with the </w:t>
            </w:r>
            <w:r w:rsidDel="00000000" w:rsidR="00000000" w:rsidRPr="00000000">
              <w:rPr>
                <w:b w:val="1"/>
                <w:color w:val="222222"/>
                <w:sz w:val="20"/>
                <w:szCs w:val="20"/>
                <w:rtl w:val="0"/>
              </w:rPr>
              <w:t xml:space="preserve">Transversal subjects</w:t>
            </w:r>
            <w:r w:rsidDel="00000000" w:rsidR="00000000" w:rsidRPr="00000000">
              <w:rPr>
                <w:b w:val="1"/>
                <w:color w:val="222222"/>
                <w:sz w:val="20"/>
                <w:szCs w:val="20"/>
                <w:vertAlign w:val="superscript"/>
              </w:rPr>
              <w:footnoteReference w:customMarkFollows="0" w:id="1"/>
            </w:r>
            <w:r w:rsidDel="00000000" w:rsidR="00000000" w:rsidRPr="00000000">
              <w:rPr>
                <w:b w:val="1"/>
                <w:color w:val="222222"/>
                <w:sz w:val="20"/>
                <w:szCs w:val="20"/>
                <w:highlight w:val="white"/>
                <w:rtl w:val="0"/>
              </w:rPr>
              <w:t xml:space="preserve"> </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65">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66">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8" w:val="single"/>
            </w:tcBorders>
            <w:shd w:fill="auto" w:val="clear"/>
            <w:tcMar>
              <w:top w:w="40.0" w:type="dxa"/>
              <w:left w:w="40.0" w:type="dxa"/>
              <w:bottom w:w="40.0" w:type="dxa"/>
              <w:right w:w="40.0" w:type="dxa"/>
            </w:tcMar>
            <w:vAlign w:val="top"/>
          </w:tcPr>
          <w:p w:rsidR="00000000" w:rsidDel="00000000" w:rsidP="00000000" w:rsidRDefault="00000000" w:rsidRPr="00000000" w14:paraId="00000067">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8" w:val="single"/>
            </w:tcBorders>
            <w:shd w:fill="auto" w:val="clear"/>
            <w:tcMar>
              <w:top w:w="40.0" w:type="dxa"/>
              <w:left w:w="40.0" w:type="dxa"/>
              <w:bottom w:w="40.0" w:type="dxa"/>
              <w:right w:w="40.0" w:type="dxa"/>
            </w:tcMar>
            <w:vAlign w:val="top"/>
          </w:tcPr>
          <w:p w:rsidR="00000000" w:rsidDel="00000000" w:rsidP="00000000" w:rsidRDefault="00000000" w:rsidRPr="00000000" w14:paraId="00000068">
            <w:pPr>
              <w:widowControl w:val="0"/>
              <w:rPr>
                <w:sz w:val="20"/>
                <w:szCs w:val="20"/>
              </w:rPr>
            </w:pPr>
            <w:r w:rsidDel="00000000" w:rsidR="00000000" w:rsidRPr="00000000">
              <w:rPr>
                <w:rtl w:val="0"/>
              </w:rPr>
            </w:r>
          </w:p>
        </w:tc>
        <w:tc>
          <w:tcPr>
            <w:tcBorders>
              <w:top w:color="cccccc" w:space="0" w:sz="6" w:val="single"/>
              <w:left w:color="000000" w:space="0" w:sz="18"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69">
            <w:pPr>
              <w:widowControl w:val="0"/>
              <w:rPr>
                <w:sz w:val="20"/>
                <w:szCs w:val="20"/>
              </w:rPr>
            </w:pPr>
            <w:r w:rsidDel="00000000" w:rsidR="00000000" w:rsidRPr="00000000">
              <w:rPr>
                <w:rtl w:val="0"/>
              </w:rPr>
            </w:r>
          </w:p>
        </w:tc>
      </w:tr>
      <w:tr>
        <w:trPr>
          <w:trHeight w:val="300" w:hRule="atLeast"/>
        </w:trPr>
        <w:tc>
          <w:tcPr>
            <w:vMerge w:val="continue"/>
            <w:tcBorders>
              <w:top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rPr>
                <w:sz w:val="20"/>
                <w:szCs w:val="20"/>
              </w:rPr>
            </w:pPr>
            <w:r w:rsidDel="00000000" w:rsidR="00000000" w:rsidRPr="00000000">
              <w:rPr>
                <w:rtl w:val="0"/>
              </w:rPr>
            </w:r>
          </w:p>
        </w:tc>
        <w:tc>
          <w:tcPr>
            <w:tcBorders>
              <w:top w:color="cccccc" w:space="0" w:sz="6" w:val="single"/>
              <w:left w:color="000000" w:space="0" w:sz="6" w:val="single"/>
              <w:bottom w:color="000000" w:space="0" w:sz="6" w:val="single"/>
              <w:right w:color="000000" w:space="0" w:sz="18" w:val="single"/>
            </w:tcBorders>
            <w:shd w:fill="d9d9d9" w:val="clear"/>
            <w:tcMar>
              <w:top w:w="40.0" w:type="dxa"/>
              <w:left w:w="40.0" w:type="dxa"/>
              <w:bottom w:w="40.0" w:type="dxa"/>
              <w:right w:w="40.0" w:type="dxa"/>
            </w:tcMar>
            <w:vAlign w:val="top"/>
          </w:tcPr>
          <w:p w:rsidR="00000000" w:rsidDel="00000000" w:rsidP="00000000" w:rsidRDefault="00000000" w:rsidRPr="00000000" w14:paraId="0000006B">
            <w:pPr>
              <w:widowControl w:val="0"/>
              <w:rPr>
                <w:sz w:val="20"/>
                <w:szCs w:val="20"/>
              </w:rPr>
            </w:pPr>
            <w:r w:rsidDel="00000000" w:rsidR="00000000" w:rsidRPr="00000000">
              <w:rPr>
                <w:sz w:val="20"/>
                <w:szCs w:val="20"/>
                <w:rtl w:val="0"/>
              </w:rPr>
              <w:t xml:space="preserve">Topics developed in it</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6C">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6D">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8" w:val="single"/>
            </w:tcBorders>
            <w:shd w:fill="auto" w:val="clear"/>
            <w:tcMar>
              <w:top w:w="40.0" w:type="dxa"/>
              <w:left w:w="40.0" w:type="dxa"/>
              <w:bottom w:w="40.0" w:type="dxa"/>
              <w:right w:w="40.0" w:type="dxa"/>
            </w:tcMar>
            <w:vAlign w:val="top"/>
          </w:tcPr>
          <w:p w:rsidR="00000000" w:rsidDel="00000000" w:rsidP="00000000" w:rsidRDefault="00000000" w:rsidRPr="00000000" w14:paraId="0000006E">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8" w:val="single"/>
            </w:tcBorders>
            <w:shd w:fill="auto" w:val="clear"/>
            <w:tcMar>
              <w:top w:w="40.0" w:type="dxa"/>
              <w:left w:w="40.0" w:type="dxa"/>
              <w:bottom w:w="40.0" w:type="dxa"/>
              <w:right w:w="40.0" w:type="dxa"/>
            </w:tcMar>
            <w:vAlign w:val="top"/>
          </w:tcPr>
          <w:p w:rsidR="00000000" w:rsidDel="00000000" w:rsidP="00000000" w:rsidRDefault="00000000" w:rsidRPr="00000000" w14:paraId="0000006F">
            <w:pPr>
              <w:widowControl w:val="0"/>
              <w:rPr>
                <w:sz w:val="20"/>
                <w:szCs w:val="20"/>
              </w:rPr>
            </w:pPr>
            <w:r w:rsidDel="00000000" w:rsidR="00000000" w:rsidRPr="00000000">
              <w:rPr>
                <w:rtl w:val="0"/>
              </w:rPr>
            </w:r>
          </w:p>
        </w:tc>
        <w:tc>
          <w:tcPr>
            <w:tcBorders>
              <w:top w:color="cccccc" w:space="0" w:sz="6" w:val="single"/>
              <w:left w:color="000000" w:space="0" w:sz="18"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70">
            <w:pPr>
              <w:widowControl w:val="0"/>
              <w:rPr>
                <w:sz w:val="20"/>
                <w:szCs w:val="20"/>
              </w:rPr>
            </w:pPr>
            <w:r w:rsidDel="00000000" w:rsidR="00000000" w:rsidRPr="00000000">
              <w:rPr>
                <w:rtl w:val="0"/>
              </w:rPr>
            </w:r>
          </w:p>
        </w:tc>
      </w:tr>
      <w:tr>
        <w:trPr>
          <w:trHeight w:val="500" w:hRule="atLeast"/>
        </w:trPr>
        <w:tc>
          <w:tcPr>
            <w:vMerge w:val="continue"/>
            <w:tcBorders>
              <w:top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rPr>
                <w:sz w:val="20"/>
                <w:szCs w:val="20"/>
              </w:rPr>
            </w:pPr>
            <w:r w:rsidDel="00000000" w:rsidR="00000000" w:rsidRPr="00000000">
              <w:rPr>
                <w:rtl w:val="0"/>
              </w:rPr>
            </w:r>
          </w:p>
        </w:tc>
        <w:tc>
          <w:tcPr>
            <w:tcBorders>
              <w:top w:color="cccccc" w:space="0" w:sz="6" w:val="single"/>
              <w:left w:color="000000" w:space="0" w:sz="6" w:val="single"/>
              <w:bottom w:color="000000" w:space="0" w:sz="6" w:val="single"/>
              <w:right w:color="000000" w:space="0" w:sz="18" w:val="single"/>
            </w:tcBorders>
            <w:shd w:fill="d9d9d9" w:val="clear"/>
            <w:tcMar>
              <w:top w:w="40.0" w:type="dxa"/>
              <w:left w:w="40.0" w:type="dxa"/>
              <w:bottom w:w="40.0" w:type="dxa"/>
              <w:right w:w="40.0" w:type="dxa"/>
            </w:tcMar>
            <w:vAlign w:val="top"/>
          </w:tcPr>
          <w:p w:rsidR="00000000" w:rsidDel="00000000" w:rsidP="00000000" w:rsidRDefault="00000000" w:rsidRPr="00000000" w14:paraId="00000072">
            <w:pPr>
              <w:widowControl w:val="0"/>
              <w:rPr>
                <w:sz w:val="20"/>
                <w:szCs w:val="20"/>
              </w:rPr>
            </w:pPr>
            <w:r w:rsidDel="00000000" w:rsidR="00000000" w:rsidRPr="00000000">
              <w:rPr>
                <w:sz w:val="20"/>
                <w:szCs w:val="20"/>
                <w:rtl w:val="0"/>
              </w:rPr>
              <w:t xml:space="preserve">Presence of the digital competence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73">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74">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8" w:val="single"/>
            </w:tcBorders>
            <w:shd w:fill="auto" w:val="clear"/>
            <w:tcMar>
              <w:top w:w="40.0" w:type="dxa"/>
              <w:left w:w="40.0" w:type="dxa"/>
              <w:bottom w:w="40.0" w:type="dxa"/>
              <w:right w:w="40.0" w:type="dxa"/>
            </w:tcMar>
            <w:vAlign w:val="top"/>
          </w:tcPr>
          <w:p w:rsidR="00000000" w:rsidDel="00000000" w:rsidP="00000000" w:rsidRDefault="00000000" w:rsidRPr="00000000" w14:paraId="00000075">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8" w:val="single"/>
            </w:tcBorders>
            <w:shd w:fill="auto" w:val="clear"/>
            <w:tcMar>
              <w:top w:w="40.0" w:type="dxa"/>
              <w:left w:w="40.0" w:type="dxa"/>
              <w:bottom w:w="40.0" w:type="dxa"/>
              <w:right w:w="40.0" w:type="dxa"/>
            </w:tcMar>
            <w:vAlign w:val="top"/>
          </w:tcPr>
          <w:p w:rsidR="00000000" w:rsidDel="00000000" w:rsidP="00000000" w:rsidRDefault="00000000" w:rsidRPr="00000000" w14:paraId="00000076">
            <w:pPr>
              <w:widowControl w:val="0"/>
              <w:rPr>
                <w:sz w:val="20"/>
                <w:szCs w:val="20"/>
              </w:rPr>
            </w:pPr>
            <w:r w:rsidDel="00000000" w:rsidR="00000000" w:rsidRPr="00000000">
              <w:rPr>
                <w:rtl w:val="0"/>
              </w:rPr>
            </w:r>
          </w:p>
        </w:tc>
        <w:tc>
          <w:tcPr>
            <w:tcBorders>
              <w:top w:color="cccccc" w:space="0" w:sz="6" w:val="single"/>
              <w:left w:color="000000" w:space="0" w:sz="18"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77">
            <w:pPr>
              <w:widowControl w:val="0"/>
              <w:rPr>
                <w:sz w:val="20"/>
                <w:szCs w:val="20"/>
              </w:rPr>
            </w:pPr>
            <w:r w:rsidDel="00000000" w:rsidR="00000000" w:rsidRPr="00000000">
              <w:rPr>
                <w:rtl w:val="0"/>
              </w:rPr>
            </w:r>
          </w:p>
        </w:tc>
      </w:tr>
      <w:tr>
        <w:trPr>
          <w:trHeight w:val="300" w:hRule="atLeast"/>
        </w:trPr>
        <w:tc>
          <w:tcPr>
            <w:vMerge w:val="restart"/>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78">
            <w:pPr>
              <w:widowControl w:val="0"/>
              <w:rPr>
                <w:sz w:val="20"/>
                <w:szCs w:val="20"/>
              </w:rPr>
            </w:pPr>
            <w:r w:rsidDel="00000000" w:rsidR="00000000" w:rsidRPr="00000000">
              <w:rPr>
                <w:sz w:val="20"/>
                <w:szCs w:val="20"/>
                <w:rtl w:val="0"/>
              </w:rPr>
              <w:t xml:space="preserve">Table 2. Scenario's summary</w:t>
            </w:r>
          </w:p>
        </w:tc>
        <w:tc>
          <w:tcPr>
            <w:tcBorders>
              <w:top w:color="cccccc" w:space="0" w:sz="6" w:val="single"/>
              <w:left w:color="cccccc" w:space="0" w:sz="6" w:val="single"/>
              <w:bottom w:color="000000" w:space="0" w:sz="6" w:val="single"/>
              <w:right w:color="000000" w:space="0" w:sz="18" w:val="single"/>
            </w:tcBorders>
            <w:shd w:fill="d9d9d9" w:val="clear"/>
            <w:tcMar>
              <w:top w:w="40.0" w:type="dxa"/>
              <w:left w:w="40.0" w:type="dxa"/>
              <w:bottom w:w="40.0" w:type="dxa"/>
              <w:right w:w="40.0" w:type="dxa"/>
            </w:tcMar>
            <w:vAlign w:val="top"/>
          </w:tcPr>
          <w:p w:rsidR="00000000" w:rsidDel="00000000" w:rsidP="00000000" w:rsidRDefault="00000000" w:rsidRPr="00000000" w14:paraId="00000079">
            <w:pPr>
              <w:widowControl w:val="0"/>
              <w:rPr>
                <w:sz w:val="20"/>
                <w:szCs w:val="20"/>
              </w:rPr>
            </w:pPr>
            <w:r w:rsidDel="00000000" w:rsidR="00000000" w:rsidRPr="00000000">
              <w:rPr>
                <w:sz w:val="20"/>
                <w:szCs w:val="20"/>
                <w:rtl w:val="0"/>
              </w:rPr>
              <w:t xml:space="preserve">Title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7A">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7B">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8" w:val="single"/>
            </w:tcBorders>
            <w:shd w:fill="auto" w:val="clear"/>
            <w:tcMar>
              <w:top w:w="40.0" w:type="dxa"/>
              <w:left w:w="40.0" w:type="dxa"/>
              <w:bottom w:w="40.0" w:type="dxa"/>
              <w:right w:w="40.0" w:type="dxa"/>
            </w:tcMar>
            <w:vAlign w:val="top"/>
          </w:tcPr>
          <w:p w:rsidR="00000000" w:rsidDel="00000000" w:rsidP="00000000" w:rsidRDefault="00000000" w:rsidRPr="00000000" w14:paraId="0000007C">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8" w:val="single"/>
            </w:tcBorders>
            <w:shd w:fill="auto" w:val="clear"/>
            <w:tcMar>
              <w:top w:w="40.0" w:type="dxa"/>
              <w:left w:w="40.0" w:type="dxa"/>
              <w:bottom w:w="40.0" w:type="dxa"/>
              <w:right w:w="40.0" w:type="dxa"/>
            </w:tcMar>
            <w:vAlign w:val="top"/>
          </w:tcPr>
          <w:p w:rsidR="00000000" w:rsidDel="00000000" w:rsidP="00000000" w:rsidRDefault="00000000" w:rsidRPr="00000000" w14:paraId="0000007D">
            <w:pPr>
              <w:widowControl w:val="0"/>
              <w:rPr>
                <w:sz w:val="20"/>
                <w:szCs w:val="20"/>
              </w:rPr>
            </w:pPr>
            <w:r w:rsidDel="00000000" w:rsidR="00000000" w:rsidRPr="00000000">
              <w:rPr>
                <w:rtl w:val="0"/>
              </w:rPr>
            </w:r>
          </w:p>
        </w:tc>
        <w:tc>
          <w:tcPr>
            <w:tcBorders>
              <w:top w:color="cccccc" w:space="0" w:sz="6" w:val="single"/>
              <w:left w:color="000000" w:space="0" w:sz="18"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7E">
            <w:pPr>
              <w:widowControl w:val="0"/>
              <w:rPr>
                <w:sz w:val="20"/>
                <w:szCs w:val="20"/>
              </w:rPr>
            </w:pPr>
            <w:r w:rsidDel="00000000" w:rsidR="00000000" w:rsidRPr="00000000">
              <w:rPr>
                <w:rtl w:val="0"/>
              </w:rPr>
            </w:r>
          </w:p>
        </w:tc>
      </w:tr>
      <w:tr>
        <w:trPr>
          <w:trHeight w:val="72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8" w:val="single"/>
            </w:tcBorders>
            <w:shd w:fill="d9d9d9" w:val="clear"/>
            <w:tcMar>
              <w:top w:w="40.0" w:type="dxa"/>
              <w:left w:w="40.0" w:type="dxa"/>
              <w:bottom w:w="40.0" w:type="dxa"/>
              <w:right w:w="40.0" w:type="dxa"/>
            </w:tcMar>
            <w:vAlign w:val="top"/>
          </w:tcPr>
          <w:p w:rsidR="00000000" w:rsidDel="00000000" w:rsidP="00000000" w:rsidRDefault="00000000" w:rsidRPr="00000000" w14:paraId="00000080">
            <w:pPr>
              <w:widowControl w:val="0"/>
              <w:rPr>
                <w:sz w:val="20"/>
                <w:szCs w:val="20"/>
              </w:rPr>
            </w:pPr>
            <w:r w:rsidDel="00000000" w:rsidR="00000000" w:rsidRPr="00000000">
              <w:rPr>
                <w:sz w:val="20"/>
                <w:szCs w:val="20"/>
                <w:rtl w:val="0"/>
              </w:rPr>
              <w:t xml:space="preserve">Curricular areas (Skills / Subjects / Themes)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81">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82">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8" w:val="single"/>
            </w:tcBorders>
            <w:shd w:fill="auto" w:val="clear"/>
            <w:tcMar>
              <w:top w:w="40.0" w:type="dxa"/>
              <w:left w:w="40.0" w:type="dxa"/>
              <w:bottom w:w="40.0" w:type="dxa"/>
              <w:right w:w="40.0" w:type="dxa"/>
            </w:tcMar>
            <w:vAlign w:val="top"/>
          </w:tcPr>
          <w:p w:rsidR="00000000" w:rsidDel="00000000" w:rsidP="00000000" w:rsidRDefault="00000000" w:rsidRPr="00000000" w14:paraId="00000083">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8" w:val="single"/>
            </w:tcBorders>
            <w:shd w:fill="auto" w:val="clear"/>
            <w:tcMar>
              <w:top w:w="40.0" w:type="dxa"/>
              <w:left w:w="40.0" w:type="dxa"/>
              <w:bottom w:w="40.0" w:type="dxa"/>
              <w:right w:w="40.0" w:type="dxa"/>
            </w:tcMar>
            <w:vAlign w:val="top"/>
          </w:tcPr>
          <w:p w:rsidR="00000000" w:rsidDel="00000000" w:rsidP="00000000" w:rsidRDefault="00000000" w:rsidRPr="00000000" w14:paraId="00000084">
            <w:pPr>
              <w:widowControl w:val="0"/>
              <w:rPr>
                <w:sz w:val="20"/>
                <w:szCs w:val="20"/>
              </w:rPr>
            </w:pPr>
            <w:r w:rsidDel="00000000" w:rsidR="00000000" w:rsidRPr="00000000">
              <w:rPr>
                <w:rtl w:val="0"/>
              </w:rPr>
            </w:r>
          </w:p>
        </w:tc>
        <w:tc>
          <w:tcPr>
            <w:tcBorders>
              <w:top w:color="cccccc" w:space="0" w:sz="6" w:val="single"/>
              <w:left w:color="000000" w:space="0" w:sz="18"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85">
            <w:pPr>
              <w:widowControl w:val="0"/>
              <w:rPr>
                <w:sz w:val="20"/>
                <w:szCs w:val="20"/>
              </w:rPr>
            </w:pPr>
            <w:r w:rsidDel="00000000" w:rsidR="00000000" w:rsidRPr="00000000">
              <w:rPr>
                <w:rtl w:val="0"/>
              </w:rPr>
            </w:r>
          </w:p>
        </w:tc>
      </w:tr>
      <w:tr>
        <w:trPr>
          <w:trHeight w:val="72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8" w:val="single"/>
            </w:tcBorders>
            <w:shd w:fill="d9d9d9" w:val="clear"/>
            <w:tcMar>
              <w:top w:w="40.0" w:type="dxa"/>
              <w:left w:w="40.0" w:type="dxa"/>
              <w:bottom w:w="40.0" w:type="dxa"/>
              <w:right w:w="40.0" w:type="dxa"/>
            </w:tcMar>
            <w:vAlign w:val="top"/>
          </w:tcPr>
          <w:p w:rsidR="00000000" w:rsidDel="00000000" w:rsidP="00000000" w:rsidRDefault="00000000" w:rsidRPr="00000000" w14:paraId="00000087">
            <w:pPr>
              <w:widowControl w:val="0"/>
              <w:rPr>
                <w:sz w:val="20"/>
                <w:szCs w:val="20"/>
              </w:rPr>
            </w:pPr>
            <w:r w:rsidDel="00000000" w:rsidR="00000000" w:rsidRPr="00000000">
              <w:rPr>
                <w:sz w:val="20"/>
                <w:szCs w:val="20"/>
                <w:rtl w:val="0"/>
              </w:rPr>
              <w:t xml:space="preserve">Instructional approach (methodology)</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88">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89">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8" w:val="single"/>
            </w:tcBorders>
            <w:shd w:fill="auto" w:val="clear"/>
            <w:tcMar>
              <w:top w:w="40.0" w:type="dxa"/>
              <w:left w:w="40.0" w:type="dxa"/>
              <w:bottom w:w="40.0" w:type="dxa"/>
              <w:right w:w="40.0" w:type="dxa"/>
            </w:tcMar>
            <w:vAlign w:val="top"/>
          </w:tcPr>
          <w:p w:rsidR="00000000" w:rsidDel="00000000" w:rsidP="00000000" w:rsidRDefault="00000000" w:rsidRPr="00000000" w14:paraId="0000008A">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8" w:val="single"/>
            </w:tcBorders>
            <w:shd w:fill="auto" w:val="clear"/>
            <w:tcMar>
              <w:top w:w="40.0" w:type="dxa"/>
              <w:left w:w="40.0" w:type="dxa"/>
              <w:bottom w:w="40.0" w:type="dxa"/>
              <w:right w:w="40.0" w:type="dxa"/>
            </w:tcMar>
            <w:vAlign w:val="top"/>
          </w:tcPr>
          <w:p w:rsidR="00000000" w:rsidDel="00000000" w:rsidP="00000000" w:rsidRDefault="00000000" w:rsidRPr="00000000" w14:paraId="0000008B">
            <w:pPr>
              <w:widowControl w:val="0"/>
              <w:rPr>
                <w:sz w:val="20"/>
                <w:szCs w:val="20"/>
              </w:rPr>
            </w:pPr>
            <w:r w:rsidDel="00000000" w:rsidR="00000000" w:rsidRPr="00000000">
              <w:rPr>
                <w:rtl w:val="0"/>
              </w:rPr>
            </w:r>
          </w:p>
        </w:tc>
        <w:tc>
          <w:tcPr>
            <w:tcBorders>
              <w:top w:color="cccccc" w:space="0" w:sz="6" w:val="single"/>
              <w:left w:color="000000" w:space="0" w:sz="18"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8C">
            <w:pPr>
              <w:widowControl w:val="0"/>
              <w:rPr>
                <w:sz w:val="20"/>
                <w:szCs w:val="20"/>
              </w:rPr>
            </w:pPr>
            <w:r w:rsidDel="00000000" w:rsidR="00000000" w:rsidRPr="00000000">
              <w:rPr>
                <w:rtl w:val="0"/>
              </w:rPr>
            </w:r>
          </w:p>
        </w:tc>
      </w:tr>
      <w:tr>
        <w:trPr>
          <w:trHeight w:val="50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8" w:val="single"/>
            </w:tcBorders>
            <w:shd w:fill="d9d9d9" w:val="clear"/>
            <w:tcMar>
              <w:top w:w="40.0" w:type="dxa"/>
              <w:left w:w="40.0" w:type="dxa"/>
              <w:bottom w:w="40.0" w:type="dxa"/>
              <w:right w:w="40.0" w:type="dxa"/>
            </w:tcMar>
            <w:vAlign w:val="top"/>
          </w:tcPr>
          <w:p w:rsidR="00000000" w:rsidDel="00000000" w:rsidP="00000000" w:rsidRDefault="00000000" w:rsidRPr="00000000" w14:paraId="0000008E">
            <w:pPr>
              <w:widowControl w:val="0"/>
              <w:rPr>
                <w:sz w:val="20"/>
                <w:szCs w:val="20"/>
              </w:rPr>
            </w:pPr>
            <w:r w:rsidDel="00000000" w:rsidR="00000000" w:rsidRPr="00000000">
              <w:rPr>
                <w:sz w:val="20"/>
                <w:szCs w:val="20"/>
                <w:rtl w:val="0"/>
              </w:rPr>
              <w:t xml:space="preserve">Assessment Methodology</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8F">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90">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8" w:val="single"/>
            </w:tcBorders>
            <w:shd w:fill="auto" w:val="clear"/>
            <w:tcMar>
              <w:top w:w="40.0" w:type="dxa"/>
              <w:left w:w="40.0" w:type="dxa"/>
              <w:bottom w:w="40.0" w:type="dxa"/>
              <w:right w:w="40.0" w:type="dxa"/>
            </w:tcMar>
            <w:vAlign w:val="top"/>
          </w:tcPr>
          <w:p w:rsidR="00000000" w:rsidDel="00000000" w:rsidP="00000000" w:rsidRDefault="00000000" w:rsidRPr="00000000" w14:paraId="00000091">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8" w:val="single"/>
            </w:tcBorders>
            <w:shd w:fill="auto" w:val="clear"/>
            <w:tcMar>
              <w:top w:w="40.0" w:type="dxa"/>
              <w:left w:w="40.0" w:type="dxa"/>
              <w:bottom w:w="40.0" w:type="dxa"/>
              <w:right w:w="40.0" w:type="dxa"/>
            </w:tcMar>
            <w:vAlign w:val="top"/>
          </w:tcPr>
          <w:p w:rsidR="00000000" w:rsidDel="00000000" w:rsidP="00000000" w:rsidRDefault="00000000" w:rsidRPr="00000000" w14:paraId="00000092">
            <w:pPr>
              <w:widowControl w:val="0"/>
              <w:rPr>
                <w:sz w:val="20"/>
                <w:szCs w:val="20"/>
              </w:rPr>
            </w:pPr>
            <w:r w:rsidDel="00000000" w:rsidR="00000000" w:rsidRPr="00000000">
              <w:rPr>
                <w:rtl w:val="0"/>
              </w:rPr>
            </w:r>
          </w:p>
        </w:tc>
        <w:tc>
          <w:tcPr>
            <w:tcBorders>
              <w:top w:color="cccccc" w:space="0" w:sz="6" w:val="single"/>
              <w:left w:color="000000" w:space="0" w:sz="18"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93">
            <w:pPr>
              <w:widowControl w:val="0"/>
              <w:rPr>
                <w:sz w:val="20"/>
                <w:szCs w:val="20"/>
              </w:rPr>
            </w:pPr>
            <w:r w:rsidDel="00000000" w:rsidR="00000000" w:rsidRPr="00000000">
              <w:rPr>
                <w:rtl w:val="0"/>
              </w:rPr>
            </w:r>
          </w:p>
        </w:tc>
      </w:tr>
      <w:tr>
        <w:trPr>
          <w:trHeight w:val="50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8" w:val="single"/>
            </w:tcBorders>
            <w:shd w:fill="d9d9d9" w:val="clear"/>
            <w:tcMar>
              <w:top w:w="40.0" w:type="dxa"/>
              <w:left w:w="40.0" w:type="dxa"/>
              <w:bottom w:w="40.0" w:type="dxa"/>
              <w:right w:w="40.0" w:type="dxa"/>
            </w:tcMar>
            <w:vAlign w:val="top"/>
          </w:tcPr>
          <w:p w:rsidR="00000000" w:rsidDel="00000000" w:rsidP="00000000" w:rsidRDefault="00000000" w:rsidRPr="00000000" w14:paraId="00000095">
            <w:pPr>
              <w:widowControl w:val="0"/>
              <w:rPr>
                <w:sz w:val="20"/>
                <w:szCs w:val="20"/>
              </w:rPr>
            </w:pPr>
            <w:r w:rsidDel="00000000" w:rsidR="00000000" w:rsidRPr="00000000">
              <w:rPr>
                <w:sz w:val="20"/>
                <w:szCs w:val="20"/>
                <w:rtl w:val="0"/>
              </w:rPr>
              <w:t xml:space="preserve">Assessment instruments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96">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97">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8" w:val="single"/>
            </w:tcBorders>
            <w:shd w:fill="auto" w:val="clear"/>
            <w:tcMar>
              <w:top w:w="40.0" w:type="dxa"/>
              <w:left w:w="40.0" w:type="dxa"/>
              <w:bottom w:w="40.0" w:type="dxa"/>
              <w:right w:w="40.0" w:type="dxa"/>
            </w:tcMar>
            <w:vAlign w:val="top"/>
          </w:tcPr>
          <w:p w:rsidR="00000000" w:rsidDel="00000000" w:rsidP="00000000" w:rsidRDefault="00000000" w:rsidRPr="00000000" w14:paraId="00000098">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8" w:val="single"/>
            </w:tcBorders>
            <w:shd w:fill="auto" w:val="clear"/>
            <w:tcMar>
              <w:top w:w="40.0" w:type="dxa"/>
              <w:left w:w="40.0" w:type="dxa"/>
              <w:bottom w:w="40.0" w:type="dxa"/>
              <w:right w:w="40.0" w:type="dxa"/>
            </w:tcMar>
            <w:vAlign w:val="top"/>
          </w:tcPr>
          <w:p w:rsidR="00000000" w:rsidDel="00000000" w:rsidP="00000000" w:rsidRDefault="00000000" w:rsidRPr="00000000" w14:paraId="00000099">
            <w:pPr>
              <w:widowControl w:val="0"/>
              <w:rPr>
                <w:sz w:val="20"/>
                <w:szCs w:val="20"/>
              </w:rPr>
            </w:pPr>
            <w:r w:rsidDel="00000000" w:rsidR="00000000" w:rsidRPr="00000000">
              <w:rPr>
                <w:rtl w:val="0"/>
              </w:rPr>
            </w:r>
          </w:p>
        </w:tc>
        <w:tc>
          <w:tcPr>
            <w:tcBorders>
              <w:top w:color="cccccc" w:space="0" w:sz="6" w:val="single"/>
              <w:left w:color="000000" w:space="0" w:sz="18"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9A">
            <w:pPr>
              <w:widowControl w:val="0"/>
              <w:rPr>
                <w:sz w:val="20"/>
                <w:szCs w:val="20"/>
              </w:rPr>
            </w:pPr>
            <w:r w:rsidDel="00000000" w:rsidR="00000000" w:rsidRPr="00000000">
              <w:rPr>
                <w:rtl w:val="0"/>
              </w:rPr>
            </w:r>
          </w:p>
        </w:tc>
      </w:tr>
      <w:tr>
        <w:trPr>
          <w:trHeight w:val="30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8" w:val="single"/>
            </w:tcBorders>
            <w:shd w:fill="d9d9d9" w:val="clear"/>
            <w:tcMar>
              <w:top w:w="40.0" w:type="dxa"/>
              <w:left w:w="40.0" w:type="dxa"/>
              <w:bottom w:w="40.0" w:type="dxa"/>
              <w:right w:w="40.0" w:type="dxa"/>
            </w:tcMar>
            <w:vAlign w:val="top"/>
          </w:tcPr>
          <w:p w:rsidR="00000000" w:rsidDel="00000000" w:rsidP="00000000" w:rsidRDefault="00000000" w:rsidRPr="00000000" w14:paraId="0000009C">
            <w:pPr>
              <w:widowControl w:val="0"/>
              <w:rPr>
                <w:sz w:val="20"/>
                <w:szCs w:val="20"/>
              </w:rPr>
            </w:pPr>
            <w:r w:rsidDel="00000000" w:rsidR="00000000" w:rsidRPr="00000000">
              <w:rPr>
                <w:sz w:val="20"/>
                <w:szCs w:val="20"/>
                <w:rtl w:val="0"/>
              </w:rPr>
              <w:t xml:space="preserve">Work dynamics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9D">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9E">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8" w:val="single"/>
            </w:tcBorders>
            <w:shd w:fill="auto" w:val="clear"/>
            <w:tcMar>
              <w:top w:w="40.0" w:type="dxa"/>
              <w:left w:w="40.0" w:type="dxa"/>
              <w:bottom w:w="40.0" w:type="dxa"/>
              <w:right w:w="40.0" w:type="dxa"/>
            </w:tcMar>
            <w:vAlign w:val="top"/>
          </w:tcPr>
          <w:p w:rsidR="00000000" w:rsidDel="00000000" w:rsidP="00000000" w:rsidRDefault="00000000" w:rsidRPr="00000000" w14:paraId="0000009F">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8" w:val="single"/>
            </w:tcBorders>
            <w:shd w:fill="auto" w:val="clear"/>
            <w:tcMar>
              <w:top w:w="40.0" w:type="dxa"/>
              <w:left w:w="40.0" w:type="dxa"/>
              <w:bottom w:w="40.0" w:type="dxa"/>
              <w:right w:w="40.0" w:type="dxa"/>
            </w:tcMar>
            <w:vAlign w:val="top"/>
          </w:tcPr>
          <w:p w:rsidR="00000000" w:rsidDel="00000000" w:rsidP="00000000" w:rsidRDefault="00000000" w:rsidRPr="00000000" w14:paraId="000000A0">
            <w:pPr>
              <w:widowControl w:val="0"/>
              <w:rPr>
                <w:sz w:val="20"/>
                <w:szCs w:val="20"/>
              </w:rPr>
            </w:pPr>
            <w:r w:rsidDel="00000000" w:rsidR="00000000" w:rsidRPr="00000000">
              <w:rPr>
                <w:rtl w:val="0"/>
              </w:rPr>
            </w:r>
          </w:p>
        </w:tc>
        <w:tc>
          <w:tcPr>
            <w:tcBorders>
              <w:top w:color="cccccc" w:space="0" w:sz="6" w:val="single"/>
              <w:left w:color="000000" w:space="0" w:sz="18"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A1">
            <w:pPr>
              <w:widowControl w:val="0"/>
              <w:rPr>
                <w:sz w:val="20"/>
                <w:szCs w:val="20"/>
              </w:rPr>
            </w:pPr>
            <w:r w:rsidDel="00000000" w:rsidR="00000000" w:rsidRPr="00000000">
              <w:rPr>
                <w:rtl w:val="0"/>
              </w:rPr>
            </w:r>
          </w:p>
        </w:tc>
      </w:tr>
      <w:tr>
        <w:trPr>
          <w:trHeight w:val="30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8" w:val="single"/>
            </w:tcBorders>
            <w:shd w:fill="d9d9d9" w:val="clear"/>
            <w:tcMar>
              <w:top w:w="40.0" w:type="dxa"/>
              <w:left w:w="40.0" w:type="dxa"/>
              <w:bottom w:w="40.0" w:type="dxa"/>
              <w:right w:w="40.0" w:type="dxa"/>
            </w:tcMar>
            <w:vAlign w:val="top"/>
          </w:tcPr>
          <w:p w:rsidR="00000000" w:rsidDel="00000000" w:rsidP="00000000" w:rsidRDefault="00000000" w:rsidRPr="00000000" w14:paraId="000000A3">
            <w:pPr>
              <w:widowControl w:val="0"/>
              <w:rPr>
                <w:sz w:val="20"/>
                <w:szCs w:val="20"/>
              </w:rPr>
            </w:pPr>
            <w:r w:rsidDel="00000000" w:rsidR="00000000" w:rsidRPr="00000000">
              <w:rPr>
                <w:sz w:val="20"/>
                <w:szCs w:val="20"/>
                <w:rtl w:val="0"/>
              </w:rPr>
              <w:t xml:space="preserve">Workload</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A4">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A5">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8" w:val="single"/>
            </w:tcBorders>
            <w:shd w:fill="auto" w:val="clear"/>
            <w:tcMar>
              <w:top w:w="40.0" w:type="dxa"/>
              <w:left w:w="40.0" w:type="dxa"/>
              <w:bottom w:w="40.0" w:type="dxa"/>
              <w:right w:w="40.0" w:type="dxa"/>
            </w:tcMar>
            <w:vAlign w:val="top"/>
          </w:tcPr>
          <w:p w:rsidR="00000000" w:rsidDel="00000000" w:rsidP="00000000" w:rsidRDefault="00000000" w:rsidRPr="00000000" w14:paraId="000000A6">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8" w:val="single"/>
            </w:tcBorders>
            <w:shd w:fill="auto" w:val="clear"/>
            <w:tcMar>
              <w:top w:w="40.0" w:type="dxa"/>
              <w:left w:w="40.0" w:type="dxa"/>
              <w:bottom w:w="40.0" w:type="dxa"/>
              <w:right w:w="40.0" w:type="dxa"/>
            </w:tcMar>
            <w:vAlign w:val="top"/>
          </w:tcPr>
          <w:p w:rsidR="00000000" w:rsidDel="00000000" w:rsidP="00000000" w:rsidRDefault="00000000" w:rsidRPr="00000000" w14:paraId="000000A7">
            <w:pPr>
              <w:widowControl w:val="0"/>
              <w:rPr>
                <w:sz w:val="20"/>
                <w:szCs w:val="20"/>
              </w:rPr>
            </w:pPr>
            <w:r w:rsidDel="00000000" w:rsidR="00000000" w:rsidRPr="00000000">
              <w:rPr>
                <w:rtl w:val="0"/>
              </w:rPr>
            </w:r>
          </w:p>
        </w:tc>
        <w:tc>
          <w:tcPr>
            <w:tcBorders>
              <w:top w:color="cccccc" w:space="0" w:sz="6" w:val="single"/>
              <w:left w:color="000000" w:space="0" w:sz="18"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A8">
            <w:pPr>
              <w:widowControl w:val="0"/>
              <w:rPr>
                <w:sz w:val="20"/>
                <w:szCs w:val="20"/>
              </w:rPr>
            </w:pPr>
            <w:r w:rsidDel="00000000" w:rsidR="00000000" w:rsidRPr="00000000">
              <w:rPr>
                <w:rtl w:val="0"/>
              </w:rPr>
            </w:r>
          </w:p>
        </w:tc>
      </w:tr>
      <w:tr>
        <w:trPr>
          <w:trHeight w:val="30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8" w:val="single"/>
            </w:tcBorders>
            <w:shd w:fill="d9d9d9" w:val="clear"/>
            <w:tcMar>
              <w:top w:w="40.0" w:type="dxa"/>
              <w:left w:w="40.0" w:type="dxa"/>
              <w:bottom w:w="40.0" w:type="dxa"/>
              <w:right w:w="40.0" w:type="dxa"/>
            </w:tcMar>
            <w:vAlign w:val="top"/>
          </w:tcPr>
          <w:p w:rsidR="00000000" w:rsidDel="00000000" w:rsidP="00000000" w:rsidRDefault="00000000" w:rsidRPr="00000000" w14:paraId="000000AA">
            <w:pPr>
              <w:widowControl w:val="0"/>
              <w:rPr>
                <w:sz w:val="20"/>
                <w:szCs w:val="20"/>
              </w:rPr>
            </w:pPr>
            <w:r w:rsidDel="00000000" w:rsidR="00000000" w:rsidRPr="00000000">
              <w:rPr>
                <w:sz w:val="20"/>
                <w:szCs w:val="20"/>
                <w:rtl w:val="0"/>
              </w:rPr>
              <w:t xml:space="preserve">Activities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AB">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AC">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8" w:val="single"/>
            </w:tcBorders>
            <w:shd w:fill="auto" w:val="clear"/>
            <w:tcMar>
              <w:top w:w="40.0" w:type="dxa"/>
              <w:left w:w="40.0" w:type="dxa"/>
              <w:bottom w:w="40.0" w:type="dxa"/>
              <w:right w:w="40.0" w:type="dxa"/>
            </w:tcMar>
            <w:vAlign w:val="top"/>
          </w:tcPr>
          <w:p w:rsidR="00000000" w:rsidDel="00000000" w:rsidP="00000000" w:rsidRDefault="00000000" w:rsidRPr="00000000" w14:paraId="000000AD">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8" w:val="single"/>
            </w:tcBorders>
            <w:shd w:fill="auto" w:val="clear"/>
            <w:tcMar>
              <w:top w:w="40.0" w:type="dxa"/>
              <w:left w:w="40.0" w:type="dxa"/>
              <w:bottom w:w="40.0" w:type="dxa"/>
              <w:right w:w="40.0" w:type="dxa"/>
            </w:tcMar>
            <w:vAlign w:val="top"/>
          </w:tcPr>
          <w:p w:rsidR="00000000" w:rsidDel="00000000" w:rsidP="00000000" w:rsidRDefault="00000000" w:rsidRPr="00000000" w14:paraId="000000AE">
            <w:pPr>
              <w:widowControl w:val="0"/>
              <w:rPr>
                <w:sz w:val="20"/>
                <w:szCs w:val="20"/>
              </w:rPr>
            </w:pPr>
            <w:r w:rsidDel="00000000" w:rsidR="00000000" w:rsidRPr="00000000">
              <w:rPr>
                <w:rtl w:val="0"/>
              </w:rPr>
            </w:r>
          </w:p>
        </w:tc>
        <w:tc>
          <w:tcPr>
            <w:tcBorders>
              <w:top w:color="cccccc" w:space="0" w:sz="6" w:val="single"/>
              <w:left w:color="000000" w:space="0" w:sz="18"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AF">
            <w:pPr>
              <w:widowControl w:val="0"/>
              <w:rPr>
                <w:sz w:val="20"/>
                <w:szCs w:val="20"/>
              </w:rPr>
            </w:pPr>
            <w:r w:rsidDel="00000000" w:rsidR="00000000" w:rsidRPr="00000000">
              <w:rPr>
                <w:rtl w:val="0"/>
              </w:rPr>
            </w:r>
          </w:p>
        </w:tc>
      </w:tr>
      <w:tr>
        <w:trPr>
          <w:trHeight w:val="50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8" w:val="single"/>
            </w:tcBorders>
            <w:shd w:fill="d9d9d9" w:val="clear"/>
            <w:tcMar>
              <w:top w:w="40.0" w:type="dxa"/>
              <w:left w:w="40.0" w:type="dxa"/>
              <w:bottom w:w="40.0" w:type="dxa"/>
              <w:right w:w="40.0" w:type="dxa"/>
            </w:tcMar>
            <w:vAlign w:val="top"/>
          </w:tcPr>
          <w:p w:rsidR="00000000" w:rsidDel="00000000" w:rsidP="00000000" w:rsidRDefault="00000000" w:rsidRPr="00000000" w14:paraId="000000B1">
            <w:pPr>
              <w:widowControl w:val="0"/>
              <w:rPr>
                <w:sz w:val="20"/>
                <w:szCs w:val="20"/>
              </w:rPr>
            </w:pPr>
            <w:r w:rsidDel="00000000" w:rsidR="00000000" w:rsidRPr="00000000">
              <w:rPr>
                <w:sz w:val="20"/>
                <w:szCs w:val="20"/>
                <w:rtl w:val="0"/>
              </w:rPr>
              <w:t xml:space="preserve">The age range of students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B2">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B3">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8" w:val="single"/>
            </w:tcBorders>
            <w:shd w:fill="auto" w:val="clear"/>
            <w:tcMar>
              <w:top w:w="40.0" w:type="dxa"/>
              <w:left w:w="40.0" w:type="dxa"/>
              <w:bottom w:w="40.0" w:type="dxa"/>
              <w:right w:w="40.0" w:type="dxa"/>
            </w:tcMar>
            <w:vAlign w:val="top"/>
          </w:tcPr>
          <w:p w:rsidR="00000000" w:rsidDel="00000000" w:rsidP="00000000" w:rsidRDefault="00000000" w:rsidRPr="00000000" w14:paraId="000000B4">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8" w:val="single"/>
            </w:tcBorders>
            <w:shd w:fill="auto" w:val="clear"/>
            <w:tcMar>
              <w:top w:w="40.0" w:type="dxa"/>
              <w:left w:w="40.0" w:type="dxa"/>
              <w:bottom w:w="40.0" w:type="dxa"/>
              <w:right w:w="40.0" w:type="dxa"/>
            </w:tcMar>
            <w:vAlign w:val="top"/>
          </w:tcPr>
          <w:p w:rsidR="00000000" w:rsidDel="00000000" w:rsidP="00000000" w:rsidRDefault="00000000" w:rsidRPr="00000000" w14:paraId="000000B5">
            <w:pPr>
              <w:widowControl w:val="0"/>
              <w:rPr>
                <w:sz w:val="20"/>
                <w:szCs w:val="20"/>
              </w:rPr>
            </w:pPr>
            <w:r w:rsidDel="00000000" w:rsidR="00000000" w:rsidRPr="00000000">
              <w:rPr>
                <w:rtl w:val="0"/>
              </w:rPr>
            </w:r>
          </w:p>
        </w:tc>
        <w:tc>
          <w:tcPr>
            <w:tcBorders>
              <w:top w:color="cccccc" w:space="0" w:sz="6" w:val="single"/>
              <w:left w:color="000000" w:space="0" w:sz="18"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B6">
            <w:pPr>
              <w:widowControl w:val="0"/>
              <w:rPr>
                <w:sz w:val="20"/>
                <w:szCs w:val="20"/>
              </w:rPr>
            </w:pPr>
            <w:r w:rsidDel="00000000" w:rsidR="00000000" w:rsidRPr="00000000">
              <w:rPr>
                <w:rtl w:val="0"/>
              </w:rPr>
            </w:r>
          </w:p>
        </w:tc>
      </w:tr>
      <w:tr>
        <w:trPr>
          <w:trHeight w:val="500" w:hRule="atLeast"/>
        </w:trPr>
        <w:tc>
          <w:tcPr>
            <w:vMerge w:val="restart"/>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B7">
            <w:pPr>
              <w:widowControl w:val="0"/>
              <w:rPr>
                <w:sz w:val="20"/>
                <w:szCs w:val="20"/>
              </w:rPr>
            </w:pPr>
            <w:r w:rsidDel="00000000" w:rsidR="00000000" w:rsidRPr="00000000">
              <w:rPr>
                <w:sz w:val="20"/>
                <w:szCs w:val="20"/>
                <w:rtl w:val="0"/>
              </w:rPr>
              <w:t xml:space="preserve">Table 3. Description of the learning activities and resources</w:t>
            </w:r>
          </w:p>
        </w:tc>
        <w:tc>
          <w:tcPr>
            <w:tcBorders>
              <w:top w:color="cccccc" w:space="0" w:sz="6" w:val="single"/>
              <w:left w:color="cccccc" w:space="0" w:sz="6" w:val="single"/>
              <w:bottom w:color="000000" w:space="0" w:sz="6" w:val="single"/>
              <w:right w:color="000000" w:space="0" w:sz="18" w:val="single"/>
            </w:tcBorders>
            <w:shd w:fill="d9d9d9" w:val="clear"/>
            <w:tcMar>
              <w:top w:w="40.0" w:type="dxa"/>
              <w:left w:w="40.0" w:type="dxa"/>
              <w:bottom w:w="40.0" w:type="dxa"/>
              <w:right w:w="40.0" w:type="dxa"/>
            </w:tcMar>
            <w:vAlign w:val="top"/>
          </w:tcPr>
          <w:p w:rsidR="00000000" w:rsidDel="00000000" w:rsidP="00000000" w:rsidRDefault="00000000" w:rsidRPr="00000000" w14:paraId="000000B8">
            <w:pPr>
              <w:widowControl w:val="0"/>
              <w:rPr>
                <w:sz w:val="20"/>
                <w:szCs w:val="20"/>
              </w:rPr>
            </w:pPr>
            <w:r w:rsidDel="00000000" w:rsidR="00000000" w:rsidRPr="00000000">
              <w:rPr>
                <w:sz w:val="20"/>
                <w:szCs w:val="20"/>
                <w:rtl w:val="0"/>
              </w:rPr>
              <w:t xml:space="preserve">All the activities have the title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B9">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BA">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8" w:val="single"/>
            </w:tcBorders>
            <w:shd w:fill="auto" w:val="clear"/>
            <w:tcMar>
              <w:top w:w="40.0" w:type="dxa"/>
              <w:left w:w="40.0" w:type="dxa"/>
              <w:bottom w:w="40.0" w:type="dxa"/>
              <w:right w:w="40.0" w:type="dxa"/>
            </w:tcMar>
            <w:vAlign w:val="top"/>
          </w:tcPr>
          <w:p w:rsidR="00000000" w:rsidDel="00000000" w:rsidP="00000000" w:rsidRDefault="00000000" w:rsidRPr="00000000" w14:paraId="000000BB">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8" w:val="single"/>
            </w:tcBorders>
            <w:shd w:fill="auto" w:val="clear"/>
            <w:tcMar>
              <w:top w:w="40.0" w:type="dxa"/>
              <w:left w:w="40.0" w:type="dxa"/>
              <w:bottom w:w="40.0" w:type="dxa"/>
              <w:right w:w="40.0" w:type="dxa"/>
            </w:tcMar>
            <w:vAlign w:val="top"/>
          </w:tcPr>
          <w:p w:rsidR="00000000" w:rsidDel="00000000" w:rsidP="00000000" w:rsidRDefault="00000000" w:rsidRPr="00000000" w14:paraId="000000BC">
            <w:pPr>
              <w:widowControl w:val="0"/>
              <w:rPr>
                <w:sz w:val="20"/>
                <w:szCs w:val="20"/>
              </w:rPr>
            </w:pPr>
            <w:r w:rsidDel="00000000" w:rsidR="00000000" w:rsidRPr="00000000">
              <w:rPr>
                <w:rtl w:val="0"/>
              </w:rPr>
            </w:r>
          </w:p>
        </w:tc>
        <w:tc>
          <w:tcPr>
            <w:tcBorders>
              <w:top w:color="cccccc" w:space="0" w:sz="6" w:val="single"/>
              <w:left w:color="000000" w:space="0" w:sz="18"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BD">
            <w:pPr>
              <w:widowControl w:val="0"/>
              <w:rPr>
                <w:sz w:val="20"/>
                <w:szCs w:val="20"/>
              </w:rPr>
            </w:pPr>
            <w:r w:rsidDel="00000000" w:rsidR="00000000" w:rsidRPr="00000000">
              <w:rPr>
                <w:rtl w:val="0"/>
              </w:rPr>
            </w:r>
          </w:p>
        </w:tc>
      </w:tr>
      <w:tr>
        <w:trPr>
          <w:trHeight w:val="50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8" w:val="single"/>
            </w:tcBorders>
            <w:shd w:fill="d9d9d9" w:val="clear"/>
            <w:tcMar>
              <w:top w:w="40.0" w:type="dxa"/>
              <w:left w:w="40.0" w:type="dxa"/>
              <w:bottom w:w="40.0" w:type="dxa"/>
              <w:right w:w="40.0" w:type="dxa"/>
            </w:tcMar>
            <w:vAlign w:val="top"/>
          </w:tcPr>
          <w:p w:rsidR="00000000" w:rsidDel="00000000" w:rsidP="00000000" w:rsidRDefault="00000000" w:rsidRPr="00000000" w14:paraId="000000BF">
            <w:pPr>
              <w:widowControl w:val="0"/>
              <w:rPr>
                <w:sz w:val="20"/>
                <w:szCs w:val="20"/>
              </w:rPr>
            </w:pPr>
            <w:r w:rsidDel="00000000" w:rsidR="00000000" w:rsidRPr="00000000">
              <w:rPr>
                <w:sz w:val="20"/>
                <w:szCs w:val="20"/>
                <w:rtl w:val="0"/>
              </w:rPr>
              <w:t xml:space="preserve">All the activities are described</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C0">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C1">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8" w:val="single"/>
            </w:tcBorders>
            <w:shd w:fill="auto" w:val="clear"/>
            <w:tcMar>
              <w:top w:w="40.0" w:type="dxa"/>
              <w:left w:w="40.0" w:type="dxa"/>
              <w:bottom w:w="40.0" w:type="dxa"/>
              <w:right w:w="40.0" w:type="dxa"/>
            </w:tcMar>
            <w:vAlign w:val="top"/>
          </w:tcPr>
          <w:p w:rsidR="00000000" w:rsidDel="00000000" w:rsidP="00000000" w:rsidRDefault="00000000" w:rsidRPr="00000000" w14:paraId="000000C2">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8" w:val="single"/>
            </w:tcBorders>
            <w:shd w:fill="auto" w:val="clear"/>
            <w:tcMar>
              <w:top w:w="40.0" w:type="dxa"/>
              <w:left w:w="40.0" w:type="dxa"/>
              <w:bottom w:w="40.0" w:type="dxa"/>
              <w:right w:w="40.0" w:type="dxa"/>
            </w:tcMar>
            <w:vAlign w:val="top"/>
          </w:tcPr>
          <w:p w:rsidR="00000000" w:rsidDel="00000000" w:rsidP="00000000" w:rsidRDefault="00000000" w:rsidRPr="00000000" w14:paraId="000000C3">
            <w:pPr>
              <w:widowControl w:val="0"/>
              <w:rPr>
                <w:sz w:val="20"/>
                <w:szCs w:val="20"/>
              </w:rPr>
            </w:pPr>
            <w:r w:rsidDel="00000000" w:rsidR="00000000" w:rsidRPr="00000000">
              <w:rPr>
                <w:rtl w:val="0"/>
              </w:rPr>
            </w:r>
          </w:p>
        </w:tc>
        <w:tc>
          <w:tcPr>
            <w:tcBorders>
              <w:top w:color="cccccc" w:space="0" w:sz="6" w:val="single"/>
              <w:left w:color="000000" w:space="0" w:sz="18"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C4">
            <w:pPr>
              <w:widowControl w:val="0"/>
              <w:rPr>
                <w:sz w:val="20"/>
                <w:szCs w:val="20"/>
              </w:rPr>
            </w:pPr>
            <w:r w:rsidDel="00000000" w:rsidR="00000000" w:rsidRPr="00000000">
              <w:rPr>
                <w:rtl w:val="0"/>
              </w:rPr>
            </w:r>
          </w:p>
        </w:tc>
      </w:tr>
      <w:tr>
        <w:trPr>
          <w:trHeight w:val="50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8" w:val="single"/>
            </w:tcBorders>
            <w:shd w:fill="d9d9d9" w:val="clear"/>
            <w:tcMar>
              <w:top w:w="40.0" w:type="dxa"/>
              <w:left w:w="40.0" w:type="dxa"/>
              <w:bottom w:w="40.0" w:type="dxa"/>
              <w:right w:w="40.0" w:type="dxa"/>
            </w:tcMar>
            <w:vAlign w:val="top"/>
          </w:tcPr>
          <w:p w:rsidR="00000000" w:rsidDel="00000000" w:rsidP="00000000" w:rsidRDefault="00000000" w:rsidRPr="00000000" w14:paraId="000000C6">
            <w:pPr>
              <w:widowControl w:val="0"/>
              <w:rPr>
                <w:sz w:val="20"/>
                <w:szCs w:val="20"/>
              </w:rPr>
            </w:pPr>
            <w:r w:rsidDel="00000000" w:rsidR="00000000" w:rsidRPr="00000000">
              <w:rPr>
                <w:sz w:val="20"/>
                <w:szCs w:val="20"/>
                <w:rtl w:val="0"/>
              </w:rPr>
              <w:t xml:space="preserve">Documents needed are attached</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C7">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C8">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8" w:val="single"/>
            </w:tcBorders>
            <w:shd w:fill="auto" w:val="clear"/>
            <w:tcMar>
              <w:top w:w="40.0" w:type="dxa"/>
              <w:left w:w="40.0" w:type="dxa"/>
              <w:bottom w:w="40.0" w:type="dxa"/>
              <w:right w:w="40.0" w:type="dxa"/>
            </w:tcMar>
            <w:vAlign w:val="top"/>
          </w:tcPr>
          <w:p w:rsidR="00000000" w:rsidDel="00000000" w:rsidP="00000000" w:rsidRDefault="00000000" w:rsidRPr="00000000" w14:paraId="000000C9">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8" w:val="single"/>
            </w:tcBorders>
            <w:shd w:fill="auto" w:val="clear"/>
            <w:tcMar>
              <w:top w:w="40.0" w:type="dxa"/>
              <w:left w:w="40.0" w:type="dxa"/>
              <w:bottom w:w="40.0" w:type="dxa"/>
              <w:right w:w="40.0" w:type="dxa"/>
            </w:tcMar>
            <w:vAlign w:val="top"/>
          </w:tcPr>
          <w:p w:rsidR="00000000" w:rsidDel="00000000" w:rsidP="00000000" w:rsidRDefault="00000000" w:rsidRPr="00000000" w14:paraId="000000CA">
            <w:pPr>
              <w:widowControl w:val="0"/>
              <w:rPr>
                <w:sz w:val="20"/>
                <w:szCs w:val="20"/>
              </w:rPr>
            </w:pPr>
            <w:r w:rsidDel="00000000" w:rsidR="00000000" w:rsidRPr="00000000">
              <w:rPr>
                <w:rtl w:val="0"/>
              </w:rPr>
            </w:r>
          </w:p>
        </w:tc>
        <w:tc>
          <w:tcPr>
            <w:tcBorders>
              <w:top w:color="cccccc" w:space="0" w:sz="6" w:val="single"/>
              <w:left w:color="000000" w:space="0" w:sz="18"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CB">
            <w:pPr>
              <w:widowControl w:val="0"/>
              <w:rPr>
                <w:sz w:val="20"/>
                <w:szCs w:val="20"/>
              </w:rPr>
            </w:pPr>
            <w:r w:rsidDel="00000000" w:rsidR="00000000" w:rsidRPr="00000000">
              <w:rPr>
                <w:rtl w:val="0"/>
              </w:rPr>
            </w:r>
          </w:p>
        </w:tc>
      </w:tr>
      <w:tr>
        <w:trPr>
          <w:trHeight w:val="50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8" w:val="single"/>
            </w:tcBorders>
            <w:shd w:fill="d9d9d9" w:val="clear"/>
            <w:tcMar>
              <w:top w:w="40.0" w:type="dxa"/>
              <w:left w:w="40.0" w:type="dxa"/>
              <w:bottom w:w="40.0" w:type="dxa"/>
              <w:right w:w="40.0" w:type="dxa"/>
            </w:tcMar>
            <w:vAlign w:val="top"/>
          </w:tcPr>
          <w:p w:rsidR="00000000" w:rsidDel="00000000" w:rsidP="00000000" w:rsidRDefault="00000000" w:rsidRPr="00000000" w14:paraId="000000CD">
            <w:pPr>
              <w:widowControl w:val="0"/>
              <w:rPr>
                <w:sz w:val="20"/>
                <w:szCs w:val="20"/>
              </w:rPr>
            </w:pPr>
            <w:r w:rsidDel="00000000" w:rsidR="00000000" w:rsidRPr="00000000">
              <w:rPr>
                <w:sz w:val="20"/>
                <w:szCs w:val="20"/>
                <w:rtl w:val="0"/>
              </w:rPr>
              <w:t xml:space="preserve">Resources are described</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CE">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CF">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8" w:val="single"/>
            </w:tcBorders>
            <w:shd w:fill="auto" w:val="clear"/>
            <w:tcMar>
              <w:top w:w="40.0" w:type="dxa"/>
              <w:left w:w="40.0" w:type="dxa"/>
              <w:bottom w:w="40.0" w:type="dxa"/>
              <w:right w:w="40.0" w:type="dxa"/>
            </w:tcMar>
            <w:vAlign w:val="top"/>
          </w:tcPr>
          <w:p w:rsidR="00000000" w:rsidDel="00000000" w:rsidP="00000000" w:rsidRDefault="00000000" w:rsidRPr="00000000" w14:paraId="000000D0">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8" w:val="single"/>
            </w:tcBorders>
            <w:shd w:fill="auto" w:val="clear"/>
            <w:tcMar>
              <w:top w:w="40.0" w:type="dxa"/>
              <w:left w:w="40.0" w:type="dxa"/>
              <w:bottom w:w="40.0" w:type="dxa"/>
              <w:right w:w="40.0" w:type="dxa"/>
            </w:tcMar>
            <w:vAlign w:val="top"/>
          </w:tcPr>
          <w:p w:rsidR="00000000" w:rsidDel="00000000" w:rsidP="00000000" w:rsidRDefault="00000000" w:rsidRPr="00000000" w14:paraId="000000D1">
            <w:pPr>
              <w:widowControl w:val="0"/>
              <w:rPr>
                <w:sz w:val="20"/>
                <w:szCs w:val="20"/>
              </w:rPr>
            </w:pPr>
            <w:r w:rsidDel="00000000" w:rsidR="00000000" w:rsidRPr="00000000">
              <w:rPr>
                <w:rtl w:val="0"/>
              </w:rPr>
            </w:r>
          </w:p>
        </w:tc>
        <w:tc>
          <w:tcPr>
            <w:tcBorders>
              <w:top w:color="cccccc" w:space="0" w:sz="6" w:val="single"/>
              <w:left w:color="000000" w:space="0" w:sz="18"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D2">
            <w:pPr>
              <w:widowControl w:val="0"/>
              <w:rPr>
                <w:sz w:val="20"/>
                <w:szCs w:val="20"/>
              </w:rPr>
            </w:pPr>
            <w:r w:rsidDel="00000000" w:rsidR="00000000" w:rsidRPr="00000000">
              <w:rPr>
                <w:rtl w:val="0"/>
              </w:rPr>
            </w:r>
          </w:p>
        </w:tc>
      </w:tr>
      <w:tr>
        <w:trPr>
          <w:trHeight w:val="500" w:hRule="atLeast"/>
        </w:trPr>
        <w:tc>
          <w:tcPr>
            <w:vMerge w:val="continue"/>
            <w:tcBorders>
              <w:top w:color="cccccc"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8" w:val="single"/>
            </w:tcBorders>
            <w:shd w:fill="d9d9d9" w:val="clear"/>
            <w:tcMar>
              <w:top w:w="40.0" w:type="dxa"/>
              <w:left w:w="40.0" w:type="dxa"/>
              <w:bottom w:w="40.0" w:type="dxa"/>
              <w:right w:w="40.0" w:type="dxa"/>
            </w:tcMar>
            <w:vAlign w:val="top"/>
          </w:tcPr>
          <w:p w:rsidR="00000000" w:rsidDel="00000000" w:rsidP="00000000" w:rsidRDefault="00000000" w:rsidRPr="00000000" w14:paraId="000000D4">
            <w:pPr>
              <w:widowControl w:val="0"/>
              <w:rPr>
                <w:sz w:val="20"/>
                <w:szCs w:val="20"/>
              </w:rPr>
            </w:pPr>
            <w:r w:rsidDel="00000000" w:rsidR="00000000" w:rsidRPr="00000000">
              <w:rPr>
                <w:sz w:val="20"/>
                <w:szCs w:val="20"/>
                <w:rtl w:val="0"/>
              </w:rPr>
              <w:t xml:space="preserve">The workload is reasonable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D5">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D6">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8" w:val="single"/>
            </w:tcBorders>
            <w:shd w:fill="auto" w:val="clear"/>
            <w:tcMar>
              <w:top w:w="40.0" w:type="dxa"/>
              <w:left w:w="40.0" w:type="dxa"/>
              <w:bottom w:w="40.0" w:type="dxa"/>
              <w:right w:w="40.0" w:type="dxa"/>
            </w:tcMar>
            <w:vAlign w:val="top"/>
          </w:tcPr>
          <w:p w:rsidR="00000000" w:rsidDel="00000000" w:rsidP="00000000" w:rsidRDefault="00000000" w:rsidRPr="00000000" w14:paraId="000000D7">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8" w:val="single"/>
            </w:tcBorders>
            <w:shd w:fill="auto" w:val="clear"/>
            <w:tcMar>
              <w:top w:w="40.0" w:type="dxa"/>
              <w:left w:w="40.0" w:type="dxa"/>
              <w:bottom w:w="40.0" w:type="dxa"/>
              <w:right w:w="40.0" w:type="dxa"/>
            </w:tcMar>
            <w:vAlign w:val="top"/>
          </w:tcPr>
          <w:p w:rsidR="00000000" w:rsidDel="00000000" w:rsidP="00000000" w:rsidRDefault="00000000" w:rsidRPr="00000000" w14:paraId="000000D8">
            <w:pPr>
              <w:widowControl w:val="0"/>
              <w:rPr>
                <w:sz w:val="20"/>
                <w:szCs w:val="20"/>
              </w:rPr>
            </w:pPr>
            <w:r w:rsidDel="00000000" w:rsidR="00000000" w:rsidRPr="00000000">
              <w:rPr>
                <w:rtl w:val="0"/>
              </w:rPr>
            </w:r>
          </w:p>
        </w:tc>
        <w:tc>
          <w:tcPr>
            <w:tcBorders>
              <w:top w:color="cccccc" w:space="0" w:sz="6" w:val="single"/>
              <w:left w:color="000000" w:space="0" w:sz="18"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D9">
            <w:pPr>
              <w:widowControl w:val="0"/>
              <w:rPr>
                <w:sz w:val="20"/>
                <w:szCs w:val="20"/>
              </w:rPr>
            </w:pPr>
            <w:r w:rsidDel="00000000" w:rsidR="00000000" w:rsidRPr="00000000">
              <w:rPr>
                <w:rtl w:val="0"/>
              </w:rPr>
            </w:r>
          </w:p>
        </w:tc>
      </w:tr>
      <w:tr>
        <w:trPr>
          <w:trHeight w:val="500" w:hRule="atLeast"/>
        </w:trPr>
        <w:tc>
          <w:tcPr>
            <w:vMerge w:val="restart"/>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DA">
            <w:pPr>
              <w:widowControl w:val="0"/>
              <w:rPr>
                <w:sz w:val="20"/>
                <w:szCs w:val="20"/>
              </w:rPr>
            </w:pPr>
            <w:r w:rsidDel="00000000" w:rsidR="00000000" w:rsidRPr="00000000">
              <w:rPr>
                <w:sz w:val="20"/>
                <w:szCs w:val="20"/>
                <w:rtl w:val="0"/>
              </w:rPr>
              <w:t xml:space="preserve">Table 4. Scenario's assessment</w:t>
            </w:r>
          </w:p>
        </w:tc>
        <w:tc>
          <w:tcPr>
            <w:tcBorders>
              <w:top w:color="cccccc" w:space="0" w:sz="6" w:val="single"/>
              <w:left w:color="cccccc" w:space="0" w:sz="6" w:val="single"/>
              <w:bottom w:color="000000" w:space="0" w:sz="6" w:val="single"/>
              <w:right w:color="000000" w:space="0" w:sz="18" w:val="single"/>
            </w:tcBorders>
            <w:shd w:fill="d9d9d9" w:val="clear"/>
            <w:tcMar>
              <w:top w:w="40.0" w:type="dxa"/>
              <w:left w:w="40.0" w:type="dxa"/>
              <w:bottom w:w="40.0" w:type="dxa"/>
              <w:right w:w="40.0" w:type="dxa"/>
            </w:tcMar>
            <w:vAlign w:val="top"/>
          </w:tcPr>
          <w:p w:rsidR="00000000" w:rsidDel="00000000" w:rsidP="00000000" w:rsidRDefault="00000000" w:rsidRPr="00000000" w14:paraId="000000DB">
            <w:pPr>
              <w:widowControl w:val="0"/>
              <w:rPr>
                <w:sz w:val="20"/>
                <w:szCs w:val="20"/>
              </w:rPr>
            </w:pPr>
            <w:r w:rsidDel="00000000" w:rsidR="00000000" w:rsidRPr="00000000">
              <w:rPr>
                <w:sz w:val="20"/>
                <w:szCs w:val="20"/>
                <w:rtl w:val="0"/>
              </w:rPr>
              <w:t xml:space="preserve">All the activities are assessed</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DC">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DD">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8" w:val="single"/>
            </w:tcBorders>
            <w:shd w:fill="auto" w:val="clear"/>
            <w:tcMar>
              <w:top w:w="40.0" w:type="dxa"/>
              <w:left w:w="40.0" w:type="dxa"/>
              <w:bottom w:w="40.0" w:type="dxa"/>
              <w:right w:w="40.0" w:type="dxa"/>
            </w:tcMar>
            <w:vAlign w:val="top"/>
          </w:tcPr>
          <w:p w:rsidR="00000000" w:rsidDel="00000000" w:rsidP="00000000" w:rsidRDefault="00000000" w:rsidRPr="00000000" w14:paraId="000000DE">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8" w:val="single"/>
            </w:tcBorders>
            <w:shd w:fill="auto" w:val="clear"/>
            <w:tcMar>
              <w:top w:w="40.0" w:type="dxa"/>
              <w:left w:w="40.0" w:type="dxa"/>
              <w:bottom w:w="40.0" w:type="dxa"/>
              <w:right w:w="40.0" w:type="dxa"/>
            </w:tcMar>
            <w:vAlign w:val="top"/>
          </w:tcPr>
          <w:p w:rsidR="00000000" w:rsidDel="00000000" w:rsidP="00000000" w:rsidRDefault="00000000" w:rsidRPr="00000000" w14:paraId="000000DF">
            <w:pPr>
              <w:widowControl w:val="0"/>
              <w:rPr>
                <w:sz w:val="20"/>
                <w:szCs w:val="20"/>
              </w:rPr>
            </w:pPr>
            <w:r w:rsidDel="00000000" w:rsidR="00000000" w:rsidRPr="00000000">
              <w:rPr>
                <w:rtl w:val="0"/>
              </w:rPr>
            </w:r>
          </w:p>
        </w:tc>
        <w:tc>
          <w:tcPr>
            <w:tcBorders>
              <w:top w:color="cccccc" w:space="0" w:sz="6" w:val="single"/>
              <w:left w:color="000000" w:space="0" w:sz="18"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E0">
            <w:pPr>
              <w:widowControl w:val="0"/>
              <w:rPr>
                <w:sz w:val="20"/>
                <w:szCs w:val="20"/>
              </w:rPr>
            </w:pPr>
            <w:r w:rsidDel="00000000" w:rsidR="00000000" w:rsidRPr="00000000">
              <w:rPr>
                <w:rtl w:val="0"/>
              </w:rPr>
            </w:r>
          </w:p>
        </w:tc>
      </w:tr>
      <w:tr>
        <w:trPr>
          <w:trHeight w:val="30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8" w:val="single"/>
            </w:tcBorders>
            <w:shd w:fill="d9d9d9" w:val="clear"/>
            <w:tcMar>
              <w:top w:w="40.0" w:type="dxa"/>
              <w:left w:w="40.0" w:type="dxa"/>
              <w:bottom w:w="40.0" w:type="dxa"/>
              <w:right w:w="40.0" w:type="dxa"/>
            </w:tcMar>
            <w:vAlign w:val="top"/>
          </w:tcPr>
          <w:p w:rsidR="00000000" w:rsidDel="00000000" w:rsidP="00000000" w:rsidRDefault="00000000" w:rsidRPr="00000000" w14:paraId="000000E2">
            <w:pPr>
              <w:widowControl w:val="0"/>
              <w:rPr>
                <w:sz w:val="20"/>
                <w:szCs w:val="20"/>
              </w:rPr>
            </w:pPr>
            <w:r w:rsidDel="00000000" w:rsidR="00000000" w:rsidRPr="00000000">
              <w:rPr>
                <w:sz w:val="20"/>
                <w:szCs w:val="20"/>
                <w:rtl w:val="0"/>
              </w:rPr>
              <w:t xml:space="preserve">Instruments are attached</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E3">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E4">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8" w:val="single"/>
            </w:tcBorders>
            <w:shd w:fill="auto" w:val="clear"/>
            <w:tcMar>
              <w:top w:w="40.0" w:type="dxa"/>
              <w:left w:w="40.0" w:type="dxa"/>
              <w:bottom w:w="40.0" w:type="dxa"/>
              <w:right w:w="40.0" w:type="dxa"/>
            </w:tcMar>
            <w:vAlign w:val="top"/>
          </w:tcPr>
          <w:p w:rsidR="00000000" w:rsidDel="00000000" w:rsidP="00000000" w:rsidRDefault="00000000" w:rsidRPr="00000000" w14:paraId="000000E5">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8" w:val="single"/>
            </w:tcBorders>
            <w:shd w:fill="auto" w:val="clear"/>
            <w:tcMar>
              <w:top w:w="40.0" w:type="dxa"/>
              <w:left w:w="40.0" w:type="dxa"/>
              <w:bottom w:w="40.0" w:type="dxa"/>
              <w:right w:w="40.0" w:type="dxa"/>
            </w:tcMar>
            <w:vAlign w:val="top"/>
          </w:tcPr>
          <w:p w:rsidR="00000000" w:rsidDel="00000000" w:rsidP="00000000" w:rsidRDefault="00000000" w:rsidRPr="00000000" w14:paraId="000000E6">
            <w:pPr>
              <w:widowControl w:val="0"/>
              <w:rPr>
                <w:sz w:val="20"/>
                <w:szCs w:val="20"/>
              </w:rPr>
            </w:pPr>
            <w:r w:rsidDel="00000000" w:rsidR="00000000" w:rsidRPr="00000000">
              <w:rPr>
                <w:rtl w:val="0"/>
              </w:rPr>
            </w:r>
          </w:p>
        </w:tc>
        <w:tc>
          <w:tcPr>
            <w:tcBorders>
              <w:top w:color="cccccc" w:space="0" w:sz="6" w:val="single"/>
              <w:left w:color="000000" w:space="0" w:sz="18"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E7">
            <w:pPr>
              <w:widowControl w:val="0"/>
              <w:rPr>
                <w:sz w:val="20"/>
                <w:szCs w:val="20"/>
              </w:rPr>
            </w:pPr>
            <w:r w:rsidDel="00000000" w:rsidR="00000000" w:rsidRPr="00000000">
              <w:rPr>
                <w:rtl w:val="0"/>
              </w:rPr>
            </w:r>
          </w:p>
        </w:tc>
      </w:tr>
      <w:tr>
        <w:trPr>
          <w:trHeight w:val="118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8" w:val="single"/>
            </w:tcBorders>
            <w:shd w:fill="d9d9d9" w:val="clear"/>
            <w:tcMar>
              <w:top w:w="40.0" w:type="dxa"/>
              <w:left w:w="40.0" w:type="dxa"/>
              <w:bottom w:w="40.0" w:type="dxa"/>
              <w:right w:w="40.0" w:type="dxa"/>
            </w:tcMar>
            <w:vAlign w:val="top"/>
          </w:tcPr>
          <w:p w:rsidR="00000000" w:rsidDel="00000000" w:rsidP="00000000" w:rsidRDefault="00000000" w:rsidRPr="00000000" w14:paraId="000000E9">
            <w:pPr>
              <w:widowControl w:val="0"/>
              <w:rPr>
                <w:sz w:val="20"/>
                <w:szCs w:val="20"/>
              </w:rPr>
            </w:pPr>
            <w:r w:rsidDel="00000000" w:rsidR="00000000" w:rsidRPr="00000000">
              <w:rPr>
                <w:sz w:val="20"/>
                <w:szCs w:val="20"/>
                <w:rtl w:val="0"/>
              </w:rPr>
              <w:t xml:space="preserve">Type of instruments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EA">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EB">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8" w:val="single"/>
            </w:tcBorders>
            <w:shd w:fill="auto" w:val="clear"/>
            <w:tcMar>
              <w:top w:w="40.0" w:type="dxa"/>
              <w:left w:w="40.0" w:type="dxa"/>
              <w:bottom w:w="40.0" w:type="dxa"/>
              <w:right w:w="40.0" w:type="dxa"/>
            </w:tcMar>
            <w:vAlign w:val="top"/>
          </w:tcPr>
          <w:p w:rsidR="00000000" w:rsidDel="00000000" w:rsidP="00000000" w:rsidRDefault="00000000" w:rsidRPr="00000000" w14:paraId="000000EC">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8" w:val="single"/>
            </w:tcBorders>
            <w:shd w:fill="auto" w:val="clear"/>
            <w:tcMar>
              <w:top w:w="40.0" w:type="dxa"/>
              <w:left w:w="40.0" w:type="dxa"/>
              <w:bottom w:w="40.0" w:type="dxa"/>
              <w:right w:w="40.0" w:type="dxa"/>
            </w:tcMar>
            <w:vAlign w:val="top"/>
          </w:tcPr>
          <w:p w:rsidR="00000000" w:rsidDel="00000000" w:rsidP="00000000" w:rsidRDefault="00000000" w:rsidRPr="00000000" w14:paraId="000000ED">
            <w:pPr>
              <w:widowControl w:val="0"/>
              <w:rPr>
                <w:sz w:val="20"/>
                <w:szCs w:val="20"/>
              </w:rPr>
            </w:pPr>
            <w:r w:rsidDel="00000000" w:rsidR="00000000" w:rsidRPr="00000000">
              <w:rPr>
                <w:rtl w:val="0"/>
              </w:rPr>
            </w:r>
          </w:p>
        </w:tc>
        <w:tc>
          <w:tcPr>
            <w:tcBorders>
              <w:top w:color="cccccc" w:space="0" w:sz="6" w:val="single"/>
              <w:left w:color="000000" w:space="0" w:sz="18"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EE">
            <w:pPr>
              <w:widowControl w:val="0"/>
              <w:rPr>
                <w:sz w:val="20"/>
                <w:szCs w:val="20"/>
              </w:rPr>
            </w:pPr>
            <w:r w:rsidDel="00000000" w:rsidR="00000000" w:rsidRPr="00000000">
              <w:rPr>
                <w:rtl w:val="0"/>
              </w:rPr>
            </w:r>
          </w:p>
        </w:tc>
      </w:tr>
      <w:tr>
        <w:trPr>
          <w:trHeight w:val="1180" w:hRule="atLeast"/>
        </w:trPr>
        <w:tc>
          <w:tcPr>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8" w:val="single"/>
            </w:tcBorders>
            <w:shd w:fill="d9d9d9" w:val="clear"/>
            <w:tcMar>
              <w:top w:w="40.0" w:type="dxa"/>
              <w:left w:w="40.0" w:type="dxa"/>
              <w:bottom w:w="40.0" w:type="dxa"/>
              <w:right w:w="40.0" w:type="dxa"/>
            </w:tcMar>
            <w:vAlign w:val="top"/>
          </w:tcPr>
          <w:p w:rsidR="00000000" w:rsidDel="00000000" w:rsidP="00000000" w:rsidRDefault="00000000" w:rsidRPr="00000000" w14:paraId="000000F0">
            <w:pPr>
              <w:widowControl w:val="0"/>
              <w:rPr>
                <w:sz w:val="20"/>
                <w:szCs w:val="20"/>
              </w:rPr>
            </w:pPr>
            <w:r w:rsidDel="00000000" w:rsidR="00000000" w:rsidRPr="00000000">
              <w:rPr>
                <w:sz w:val="20"/>
                <w:szCs w:val="20"/>
                <w:rtl w:val="0"/>
              </w:rPr>
              <w:t xml:space="preserve">Does the teacher participate in the assessment process?</w:t>
            </w:r>
          </w:p>
          <w:p w:rsidR="00000000" w:rsidDel="00000000" w:rsidP="00000000" w:rsidRDefault="00000000" w:rsidRPr="00000000" w14:paraId="000000F1">
            <w:pPr>
              <w:widowControl w:val="0"/>
              <w:rPr>
                <w:sz w:val="20"/>
                <w:szCs w:val="20"/>
              </w:rPr>
            </w:pPr>
            <w:r w:rsidDel="00000000" w:rsidR="00000000" w:rsidRPr="00000000">
              <w:rPr>
                <w:sz w:val="20"/>
                <w:szCs w:val="20"/>
                <w:rtl w:val="0"/>
              </w:rPr>
              <w:t xml:space="preserve">(The participation is compulsory) </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F2">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F3">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8" w:val="single"/>
            </w:tcBorders>
            <w:shd w:fill="auto" w:val="clear"/>
            <w:tcMar>
              <w:top w:w="40.0" w:type="dxa"/>
              <w:left w:w="40.0" w:type="dxa"/>
              <w:bottom w:w="40.0" w:type="dxa"/>
              <w:right w:w="40.0" w:type="dxa"/>
            </w:tcMar>
            <w:vAlign w:val="top"/>
          </w:tcPr>
          <w:p w:rsidR="00000000" w:rsidDel="00000000" w:rsidP="00000000" w:rsidRDefault="00000000" w:rsidRPr="00000000" w14:paraId="000000F4">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8" w:val="single"/>
            </w:tcBorders>
            <w:shd w:fill="auto" w:val="clear"/>
            <w:tcMar>
              <w:top w:w="40.0" w:type="dxa"/>
              <w:left w:w="40.0" w:type="dxa"/>
              <w:bottom w:w="40.0" w:type="dxa"/>
              <w:right w:w="40.0" w:type="dxa"/>
            </w:tcMar>
            <w:vAlign w:val="top"/>
          </w:tcPr>
          <w:p w:rsidR="00000000" w:rsidDel="00000000" w:rsidP="00000000" w:rsidRDefault="00000000" w:rsidRPr="00000000" w14:paraId="000000F5">
            <w:pPr>
              <w:widowControl w:val="0"/>
              <w:rPr>
                <w:sz w:val="20"/>
                <w:szCs w:val="20"/>
              </w:rPr>
            </w:pPr>
            <w:r w:rsidDel="00000000" w:rsidR="00000000" w:rsidRPr="00000000">
              <w:rPr>
                <w:rtl w:val="0"/>
              </w:rPr>
            </w:r>
          </w:p>
        </w:tc>
        <w:tc>
          <w:tcPr>
            <w:tcBorders>
              <w:top w:color="cccccc" w:space="0" w:sz="6" w:val="single"/>
              <w:left w:color="000000" w:space="0" w:sz="18"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F6">
            <w:pPr>
              <w:widowControl w:val="0"/>
              <w:rPr>
                <w:sz w:val="20"/>
                <w:szCs w:val="20"/>
              </w:rPr>
            </w:pPr>
            <w:r w:rsidDel="00000000" w:rsidR="00000000" w:rsidRPr="00000000">
              <w:rPr>
                <w:rtl w:val="0"/>
              </w:rPr>
            </w:r>
          </w:p>
        </w:tc>
      </w:tr>
      <w:tr>
        <w:trPr>
          <w:trHeight w:val="960" w:hRule="atLeast"/>
        </w:trPr>
        <w:tc>
          <w:tcPr>
            <w:vMerge w:val="restart"/>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F7">
            <w:pPr>
              <w:widowControl w:val="0"/>
              <w:rPr>
                <w:sz w:val="20"/>
                <w:szCs w:val="20"/>
              </w:rPr>
            </w:pPr>
            <w:r w:rsidDel="00000000" w:rsidR="00000000" w:rsidRPr="00000000">
              <w:rPr>
                <w:sz w:val="20"/>
                <w:szCs w:val="20"/>
                <w:rtl w:val="0"/>
              </w:rPr>
              <w:t xml:space="preserve">Table 5. Mapping of CAS and Digital Competence</w:t>
            </w:r>
          </w:p>
        </w:tc>
        <w:tc>
          <w:tcPr>
            <w:tcBorders>
              <w:top w:color="cccccc" w:space="0" w:sz="6" w:val="single"/>
              <w:left w:color="cccccc" w:space="0" w:sz="6" w:val="single"/>
              <w:bottom w:color="000000" w:space="0" w:sz="6" w:val="single"/>
              <w:right w:color="000000" w:space="0" w:sz="18" w:val="single"/>
            </w:tcBorders>
            <w:shd w:fill="d9d9d9" w:val="clear"/>
            <w:tcMar>
              <w:top w:w="40.0" w:type="dxa"/>
              <w:left w:w="40.0" w:type="dxa"/>
              <w:bottom w:w="40.0" w:type="dxa"/>
              <w:right w:w="40.0" w:type="dxa"/>
            </w:tcMar>
            <w:vAlign w:val="top"/>
          </w:tcPr>
          <w:p w:rsidR="00000000" w:rsidDel="00000000" w:rsidP="00000000" w:rsidRDefault="00000000" w:rsidRPr="00000000" w14:paraId="000000F8">
            <w:pPr>
              <w:widowControl w:val="0"/>
              <w:rPr>
                <w:sz w:val="20"/>
                <w:szCs w:val="20"/>
              </w:rPr>
            </w:pPr>
            <w:r w:rsidDel="00000000" w:rsidR="00000000" w:rsidRPr="00000000">
              <w:rPr>
                <w:sz w:val="20"/>
                <w:szCs w:val="20"/>
                <w:rtl w:val="0"/>
              </w:rPr>
              <w:t xml:space="preserve">All the activities are mapped</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F9">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FA">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8" w:val="single"/>
            </w:tcBorders>
            <w:shd w:fill="auto" w:val="clear"/>
            <w:tcMar>
              <w:top w:w="40.0" w:type="dxa"/>
              <w:left w:w="40.0" w:type="dxa"/>
              <w:bottom w:w="40.0" w:type="dxa"/>
              <w:right w:w="40.0" w:type="dxa"/>
            </w:tcMar>
            <w:vAlign w:val="top"/>
          </w:tcPr>
          <w:p w:rsidR="00000000" w:rsidDel="00000000" w:rsidP="00000000" w:rsidRDefault="00000000" w:rsidRPr="00000000" w14:paraId="000000FB">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8" w:val="single"/>
            </w:tcBorders>
            <w:shd w:fill="auto" w:val="clear"/>
            <w:tcMar>
              <w:top w:w="40.0" w:type="dxa"/>
              <w:left w:w="40.0" w:type="dxa"/>
              <w:bottom w:w="40.0" w:type="dxa"/>
              <w:right w:w="40.0" w:type="dxa"/>
            </w:tcMar>
            <w:vAlign w:val="top"/>
          </w:tcPr>
          <w:p w:rsidR="00000000" w:rsidDel="00000000" w:rsidP="00000000" w:rsidRDefault="00000000" w:rsidRPr="00000000" w14:paraId="000000FC">
            <w:pPr>
              <w:widowControl w:val="0"/>
              <w:rPr>
                <w:sz w:val="20"/>
                <w:szCs w:val="20"/>
              </w:rPr>
            </w:pPr>
            <w:r w:rsidDel="00000000" w:rsidR="00000000" w:rsidRPr="00000000">
              <w:rPr>
                <w:rtl w:val="0"/>
              </w:rPr>
            </w:r>
          </w:p>
        </w:tc>
        <w:tc>
          <w:tcPr>
            <w:tcBorders>
              <w:top w:color="cccccc" w:space="0" w:sz="6" w:val="single"/>
              <w:left w:color="000000" w:space="0" w:sz="18"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FD">
            <w:pPr>
              <w:widowControl w:val="0"/>
              <w:rPr>
                <w:sz w:val="20"/>
                <w:szCs w:val="20"/>
              </w:rPr>
            </w:pPr>
            <w:r w:rsidDel="00000000" w:rsidR="00000000" w:rsidRPr="00000000">
              <w:rPr>
                <w:rtl w:val="0"/>
              </w:rPr>
            </w:r>
          </w:p>
        </w:tc>
      </w:tr>
      <w:tr>
        <w:trPr>
          <w:trHeight w:val="1000" w:hRule="atLeast"/>
        </w:trPr>
        <w:tc>
          <w:tcPr>
            <w:vMerge w:val="continue"/>
            <w:tcBorders>
              <w:top w:color="cccccc"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8" w:val="single"/>
            </w:tcBorders>
            <w:shd w:fill="d9d9d9" w:val="clear"/>
            <w:tcMar>
              <w:top w:w="40.0" w:type="dxa"/>
              <w:left w:w="40.0" w:type="dxa"/>
              <w:bottom w:w="40.0" w:type="dxa"/>
              <w:right w:w="40.0" w:type="dxa"/>
            </w:tcMar>
            <w:vAlign w:val="top"/>
          </w:tcPr>
          <w:p w:rsidR="00000000" w:rsidDel="00000000" w:rsidP="00000000" w:rsidRDefault="00000000" w:rsidRPr="00000000" w14:paraId="000000FF">
            <w:pPr>
              <w:widowControl w:val="0"/>
              <w:rPr>
                <w:sz w:val="20"/>
                <w:szCs w:val="20"/>
              </w:rPr>
            </w:pPr>
            <w:r w:rsidDel="00000000" w:rsidR="00000000" w:rsidRPr="00000000">
              <w:rPr>
                <w:sz w:val="20"/>
                <w:szCs w:val="20"/>
                <w:rtl w:val="0"/>
              </w:rPr>
              <w:t xml:space="preserve">Are the PC and Indicators appropriated to assess each activity?</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00">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01">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8" w:val="single"/>
            </w:tcBorders>
            <w:shd w:fill="auto" w:val="clear"/>
            <w:tcMar>
              <w:top w:w="40.0" w:type="dxa"/>
              <w:left w:w="40.0" w:type="dxa"/>
              <w:bottom w:w="40.0" w:type="dxa"/>
              <w:right w:w="40.0" w:type="dxa"/>
            </w:tcMar>
            <w:vAlign w:val="top"/>
          </w:tcPr>
          <w:p w:rsidR="00000000" w:rsidDel="00000000" w:rsidP="00000000" w:rsidRDefault="00000000" w:rsidRPr="00000000" w14:paraId="00000102">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8" w:val="single"/>
            </w:tcBorders>
            <w:shd w:fill="auto" w:val="clear"/>
            <w:tcMar>
              <w:top w:w="40.0" w:type="dxa"/>
              <w:left w:w="40.0" w:type="dxa"/>
              <w:bottom w:w="40.0" w:type="dxa"/>
              <w:right w:w="40.0" w:type="dxa"/>
            </w:tcMar>
            <w:vAlign w:val="top"/>
          </w:tcPr>
          <w:p w:rsidR="00000000" w:rsidDel="00000000" w:rsidP="00000000" w:rsidRDefault="00000000" w:rsidRPr="00000000" w14:paraId="00000103">
            <w:pPr>
              <w:widowControl w:val="0"/>
              <w:rPr>
                <w:sz w:val="20"/>
                <w:szCs w:val="20"/>
              </w:rPr>
            </w:pPr>
            <w:r w:rsidDel="00000000" w:rsidR="00000000" w:rsidRPr="00000000">
              <w:rPr>
                <w:rtl w:val="0"/>
              </w:rPr>
            </w:r>
          </w:p>
        </w:tc>
        <w:tc>
          <w:tcPr>
            <w:tcBorders>
              <w:top w:color="cccccc" w:space="0" w:sz="6" w:val="single"/>
              <w:left w:color="000000" w:space="0" w:sz="18"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04">
            <w:pPr>
              <w:widowControl w:val="0"/>
              <w:rPr>
                <w:sz w:val="20"/>
                <w:szCs w:val="20"/>
              </w:rPr>
            </w:pPr>
            <w:r w:rsidDel="00000000" w:rsidR="00000000" w:rsidRPr="00000000">
              <w:rPr>
                <w:rtl w:val="0"/>
              </w:rPr>
            </w:r>
          </w:p>
        </w:tc>
      </w:tr>
      <w:tr>
        <w:trPr>
          <w:trHeight w:val="10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05">
            <w:pPr>
              <w:widowControl w:val="0"/>
              <w:rPr>
                <w:sz w:val="20"/>
                <w:szCs w:val="20"/>
              </w:rPr>
            </w:pPr>
            <w:r w:rsidDel="00000000" w:rsidR="00000000" w:rsidRPr="00000000">
              <w:rPr>
                <w:sz w:val="20"/>
                <w:szCs w:val="20"/>
                <w:rtl w:val="0"/>
              </w:rPr>
              <w:t xml:space="preserve">Table 6. Digital competence of the CAS</w:t>
            </w:r>
          </w:p>
        </w:tc>
        <w:tc>
          <w:tcPr>
            <w:tcBorders>
              <w:top w:color="cccccc" w:space="0" w:sz="6" w:val="single"/>
              <w:left w:color="cccccc" w:space="0" w:sz="6" w:val="single"/>
              <w:bottom w:color="000000" w:space="0" w:sz="6" w:val="single"/>
              <w:right w:color="000000" w:space="0" w:sz="18" w:val="single"/>
            </w:tcBorders>
            <w:shd w:fill="d9d9d9" w:val="clear"/>
            <w:tcMar>
              <w:top w:w="40.0" w:type="dxa"/>
              <w:left w:w="40.0" w:type="dxa"/>
              <w:bottom w:w="40.0" w:type="dxa"/>
              <w:right w:w="40.0" w:type="dxa"/>
            </w:tcMar>
            <w:vAlign w:val="top"/>
          </w:tcPr>
          <w:p w:rsidR="00000000" w:rsidDel="00000000" w:rsidP="00000000" w:rsidRDefault="00000000" w:rsidRPr="00000000" w14:paraId="00000106">
            <w:pPr>
              <w:widowControl w:val="0"/>
              <w:rPr>
                <w:sz w:val="20"/>
                <w:szCs w:val="20"/>
              </w:rPr>
            </w:pPr>
            <w:r w:rsidDel="00000000" w:rsidR="00000000" w:rsidRPr="00000000">
              <w:rPr>
                <w:sz w:val="20"/>
                <w:szCs w:val="20"/>
                <w:rtl w:val="0"/>
              </w:rPr>
              <w:t xml:space="preserve">Check that the information corresponds to table 5.</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07">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08">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8" w:val="single"/>
            </w:tcBorders>
            <w:shd w:fill="auto" w:val="clear"/>
            <w:tcMar>
              <w:top w:w="40.0" w:type="dxa"/>
              <w:left w:w="40.0" w:type="dxa"/>
              <w:bottom w:w="40.0" w:type="dxa"/>
              <w:right w:w="40.0" w:type="dxa"/>
            </w:tcMar>
            <w:vAlign w:val="top"/>
          </w:tcPr>
          <w:p w:rsidR="00000000" w:rsidDel="00000000" w:rsidP="00000000" w:rsidRDefault="00000000" w:rsidRPr="00000000" w14:paraId="00000109">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8" w:val="single"/>
            </w:tcBorders>
            <w:shd w:fill="auto" w:val="clear"/>
            <w:tcMar>
              <w:top w:w="40.0" w:type="dxa"/>
              <w:left w:w="40.0" w:type="dxa"/>
              <w:bottom w:w="40.0" w:type="dxa"/>
              <w:right w:w="40.0" w:type="dxa"/>
            </w:tcMar>
            <w:vAlign w:val="top"/>
          </w:tcPr>
          <w:p w:rsidR="00000000" w:rsidDel="00000000" w:rsidP="00000000" w:rsidRDefault="00000000" w:rsidRPr="00000000" w14:paraId="0000010A">
            <w:pPr>
              <w:widowControl w:val="0"/>
              <w:rPr>
                <w:sz w:val="20"/>
                <w:szCs w:val="20"/>
              </w:rPr>
            </w:pPr>
            <w:r w:rsidDel="00000000" w:rsidR="00000000" w:rsidRPr="00000000">
              <w:rPr>
                <w:rtl w:val="0"/>
              </w:rPr>
            </w:r>
          </w:p>
        </w:tc>
        <w:tc>
          <w:tcPr>
            <w:tcBorders>
              <w:top w:color="cccccc" w:space="0" w:sz="6" w:val="single"/>
              <w:left w:color="000000" w:space="0" w:sz="18"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0B">
            <w:pPr>
              <w:widowControl w:val="0"/>
              <w:rPr>
                <w:sz w:val="20"/>
                <w:szCs w:val="20"/>
              </w:rPr>
            </w:pPr>
            <w:r w:rsidDel="00000000" w:rsidR="00000000" w:rsidRPr="00000000">
              <w:rPr>
                <w:rtl w:val="0"/>
              </w:rPr>
            </w:r>
          </w:p>
        </w:tc>
      </w:tr>
    </w:tbl>
    <w:p w:rsidR="00000000" w:rsidDel="00000000" w:rsidP="00000000" w:rsidRDefault="00000000" w:rsidRPr="00000000" w14:paraId="0000010C">
      <w:pPr>
        <w:spacing w:after="200" w:line="276" w:lineRule="auto"/>
        <w:jc w:val="both"/>
        <w:rPr/>
      </w:pPr>
      <w:r w:rsidDel="00000000" w:rsidR="00000000" w:rsidRPr="00000000">
        <w:rPr>
          <w:rtl w:val="0"/>
        </w:rPr>
      </w:r>
    </w:p>
    <w:p w:rsidR="00000000" w:rsidDel="00000000" w:rsidP="00000000" w:rsidRDefault="00000000" w:rsidRPr="00000000" w14:paraId="0000010D">
      <w:pPr>
        <w:spacing w:after="200" w:line="276" w:lineRule="auto"/>
        <w:jc w:val="both"/>
        <w:rPr/>
      </w:pPr>
      <w:r w:rsidDel="00000000" w:rsidR="00000000" w:rsidRPr="00000000">
        <w:rPr>
          <w:rtl w:val="0"/>
        </w:rPr>
        <w:t xml:space="preserve">Express if the Scenario and its activities follow the CRISS methodological approach:</w:t>
      </w:r>
    </w:p>
    <w:p w:rsidR="00000000" w:rsidDel="00000000" w:rsidP="00000000" w:rsidRDefault="00000000" w:rsidRPr="00000000" w14:paraId="0000010E">
      <w:pPr>
        <w:numPr>
          <w:ilvl w:val="0"/>
          <w:numId w:val="2"/>
        </w:numPr>
        <w:spacing w:after="0" w:afterAutospacing="0" w:line="276" w:lineRule="auto"/>
        <w:ind w:left="720" w:hanging="360"/>
        <w:jc w:val="both"/>
        <w:rPr>
          <w:sz w:val="24"/>
          <w:szCs w:val="24"/>
        </w:rPr>
      </w:pPr>
      <w:r w:rsidDel="00000000" w:rsidR="00000000" w:rsidRPr="00000000">
        <w:rPr>
          <w:b w:val="1"/>
          <w:rtl w:val="0"/>
        </w:rPr>
        <w:t xml:space="preserve">CRISS methodological approach</w:t>
      </w:r>
      <w:r w:rsidDel="00000000" w:rsidR="00000000" w:rsidRPr="00000000">
        <w:rPr>
          <w:rtl w:val="0"/>
        </w:rPr>
        <w:t xml:space="preserve"> is based on the pedagogy of integration. Rather than only testing students’ digital knowledge and skills, a model based on the pedagogy of integration allows teachers to assess students’ digital competence as embedded in disciplinary or interdisciplinary problem situations.</w:t>
      </w:r>
    </w:p>
    <w:p w:rsidR="00000000" w:rsidDel="00000000" w:rsidP="00000000" w:rsidRDefault="00000000" w:rsidRPr="00000000" w14:paraId="0000010F">
      <w:pPr>
        <w:numPr>
          <w:ilvl w:val="0"/>
          <w:numId w:val="2"/>
        </w:numPr>
        <w:spacing w:after="0" w:afterAutospacing="0" w:line="276" w:lineRule="auto"/>
        <w:ind w:left="720" w:hanging="360"/>
        <w:jc w:val="both"/>
        <w:rPr>
          <w:sz w:val="24"/>
          <w:szCs w:val="24"/>
        </w:rPr>
      </w:pPr>
      <w:r w:rsidDel="00000000" w:rsidR="00000000" w:rsidRPr="00000000">
        <w:rPr>
          <w:rtl w:val="0"/>
        </w:rPr>
        <w:t xml:space="preserve">This approach confronts the student with meaningful situations and demands the mobilization of a </w:t>
      </w:r>
      <w:r w:rsidDel="00000000" w:rsidR="00000000" w:rsidRPr="00000000">
        <w:rPr>
          <w:b w:val="1"/>
          <w:rtl w:val="0"/>
        </w:rPr>
        <w:t xml:space="preserve">set of competences</w:t>
      </w:r>
      <w:r w:rsidDel="00000000" w:rsidR="00000000" w:rsidRPr="00000000">
        <w:rPr>
          <w:rtl w:val="0"/>
        </w:rPr>
        <w:t xml:space="preserve"> in order to solve the problem or achieve the expected learning outcomes. In this sense, </w:t>
      </w:r>
      <w:r w:rsidDel="00000000" w:rsidR="00000000" w:rsidRPr="00000000">
        <w:rPr>
          <w:b w:val="1"/>
          <w:rtl w:val="0"/>
        </w:rPr>
        <w:t xml:space="preserve">“the pedagogy of integration”</w:t>
      </w:r>
      <w:r w:rsidDel="00000000" w:rsidR="00000000" w:rsidRPr="00000000">
        <w:rPr>
          <w:rtl w:val="0"/>
        </w:rPr>
        <w:t xml:space="preserve"> involves developing integration activities that require a higher level of sophistication or complexity than typical standard tests on digital skills or knowledge. At the same time,</w:t>
      </w:r>
      <w:r w:rsidDel="00000000" w:rsidR="00000000" w:rsidRPr="00000000">
        <w:rPr>
          <w:b w:val="1"/>
          <w:rtl w:val="0"/>
        </w:rPr>
        <w:t xml:space="preserve"> integration activities</w:t>
      </w:r>
      <w:r w:rsidDel="00000000" w:rsidR="00000000" w:rsidRPr="00000000">
        <w:rPr>
          <w:rtl w:val="0"/>
        </w:rPr>
        <w:t xml:space="preserve"> are those that </w:t>
      </w:r>
      <w:r w:rsidDel="00000000" w:rsidR="00000000" w:rsidRPr="00000000">
        <w:rPr>
          <w:b w:val="1"/>
          <w:rtl w:val="0"/>
        </w:rPr>
        <w:t xml:space="preserve">allow different competences and subjects to be assessed in the same learning scenario</w:t>
      </w:r>
      <w:r w:rsidDel="00000000" w:rsidR="00000000" w:rsidRPr="00000000">
        <w:rPr>
          <w:rtl w:val="0"/>
        </w:rPr>
        <w:t xml:space="preserve">. With the pedagogy of integration, CRISS adopts a learner-centred approach that puts the learner at the heart of the learning process.</w:t>
      </w:r>
    </w:p>
    <w:p w:rsidR="00000000" w:rsidDel="00000000" w:rsidP="00000000" w:rsidRDefault="00000000" w:rsidRPr="00000000" w14:paraId="00000110">
      <w:pPr>
        <w:numPr>
          <w:ilvl w:val="0"/>
          <w:numId w:val="2"/>
        </w:numPr>
        <w:spacing w:after="0" w:afterAutospacing="0" w:line="276" w:lineRule="auto"/>
        <w:ind w:left="720" w:hanging="360"/>
        <w:jc w:val="both"/>
        <w:rPr>
          <w:sz w:val="24"/>
          <w:szCs w:val="24"/>
        </w:rPr>
      </w:pPr>
      <w:r w:rsidDel="00000000" w:rsidR="00000000" w:rsidRPr="00000000">
        <w:rPr>
          <w:rtl w:val="0"/>
        </w:rPr>
        <w:t xml:space="preserve">In order to ensure the validity, reliability and equity of the assessment process, CRISS proposes the development of competence assessment scenarios where digital competences are developed and </w:t>
      </w:r>
      <w:r w:rsidDel="00000000" w:rsidR="00000000" w:rsidRPr="00000000">
        <w:rPr>
          <w:b w:val="1"/>
          <w:rtl w:val="0"/>
        </w:rPr>
        <w:t xml:space="preserve">evaluated in context</w:t>
      </w:r>
      <w:r w:rsidDel="00000000" w:rsidR="00000000" w:rsidRPr="00000000">
        <w:rPr>
          <w:rtl w:val="0"/>
        </w:rPr>
        <w:t xml:space="preserve">. In this sense, competence assessment scenarios are </w:t>
      </w:r>
      <w:r w:rsidDel="00000000" w:rsidR="00000000" w:rsidRPr="00000000">
        <w:rPr>
          <w:b w:val="1"/>
          <w:rtl w:val="0"/>
        </w:rPr>
        <w:t xml:space="preserve">integrated into the school curriculum</w:t>
      </w:r>
      <w:r w:rsidDel="00000000" w:rsidR="00000000" w:rsidRPr="00000000">
        <w:rPr>
          <w:rtl w:val="0"/>
        </w:rPr>
        <w:t xml:space="preserve">.</w:t>
      </w:r>
    </w:p>
    <w:p w:rsidR="00000000" w:rsidDel="00000000" w:rsidP="00000000" w:rsidRDefault="00000000" w:rsidRPr="00000000" w14:paraId="00000111">
      <w:pPr>
        <w:numPr>
          <w:ilvl w:val="0"/>
          <w:numId w:val="2"/>
        </w:numPr>
        <w:spacing w:after="200" w:line="276" w:lineRule="auto"/>
        <w:ind w:left="720" w:hanging="360"/>
        <w:jc w:val="both"/>
        <w:rPr/>
      </w:pPr>
      <w:r w:rsidDel="00000000" w:rsidR="00000000" w:rsidRPr="00000000">
        <w:rPr>
          <w:b w:val="1"/>
          <w:rtl w:val="0"/>
        </w:rPr>
        <w:t xml:space="preserve">COMPETENCE ASSESSMENT SCENARIO (CAS): </w:t>
      </w:r>
      <w:r w:rsidDel="00000000" w:rsidR="00000000" w:rsidRPr="00000000">
        <w:rPr>
          <w:rtl w:val="0"/>
        </w:rPr>
        <w:t xml:space="preserve">is a scenario where the learner or learners are the center to solve problems, develop projects or search for solutions in realistic contexts and meaningful situations. It is comprised of more precise or detailed components. In CRISS the CAS proposes a set of activities and tasks enabling the assessment of one or more performance criteria.</w:t>
      </w:r>
      <w:r w:rsidDel="00000000" w:rsidR="00000000" w:rsidRPr="00000000">
        <w:rPr>
          <w:rtl w:val="0"/>
        </w:rPr>
      </w:r>
    </w:p>
    <w:tbl>
      <w:tblPr>
        <w:tblStyle w:val="Table3"/>
        <w:tblW w:w="13365.0" w:type="dxa"/>
        <w:jc w:val="left"/>
        <w:tblInd w:w="6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365"/>
        <w:tblGridChange w:id="0">
          <w:tblGrid>
            <w:gridCol w:w="133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General comments</w:t>
            </w:r>
          </w:p>
        </w:tc>
      </w:tr>
      <w:tr>
        <w:trPr>
          <w:trHeight w:val="226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bl>
    <w:p w:rsidR="00000000" w:rsidDel="00000000" w:rsidP="00000000" w:rsidRDefault="00000000" w:rsidRPr="00000000" w14:paraId="00000114">
      <w:pPr>
        <w:spacing w:after="200" w:line="276" w:lineRule="auto"/>
        <w:jc w:val="both"/>
        <w:rPr/>
      </w:pPr>
      <w:r w:rsidDel="00000000" w:rsidR="00000000" w:rsidRPr="00000000">
        <w:rPr>
          <w:rtl w:val="0"/>
        </w:rPr>
      </w:r>
    </w:p>
    <w:p w:rsidR="00000000" w:rsidDel="00000000" w:rsidP="00000000" w:rsidRDefault="00000000" w:rsidRPr="00000000" w14:paraId="00000115">
      <w:pPr>
        <w:spacing w:after="200" w:line="276" w:lineRule="auto"/>
        <w:jc w:val="both"/>
        <w:rPr/>
      </w:pPr>
      <w:r w:rsidDel="00000000" w:rsidR="00000000" w:rsidRPr="00000000">
        <w:rPr>
          <w:rtl w:val="0"/>
        </w:rPr>
        <w:t xml:space="preserve">Please, remember to fill the table with the mapping of all the CAS: </w:t>
      </w:r>
      <w:hyperlink r:id="rId9">
        <w:r w:rsidDel="00000000" w:rsidR="00000000" w:rsidRPr="00000000">
          <w:rPr>
            <w:color w:val="1155cc"/>
            <w:u w:val="single"/>
            <w:rtl w:val="0"/>
          </w:rPr>
          <w:t xml:space="preserve">Table of mapping</w:t>
        </w:r>
      </w:hyperlink>
      <w:r w:rsidDel="00000000" w:rsidR="00000000" w:rsidRPr="00000000">
        <w:rPr>
          <w:rtl w:val="0"/>
        </w:rPr>
      </w:r>
    </w:p>
    <w:p w:rsidR="00000000" w:rsidDel="00000000" w:rsidP="00000000" w:rsidRDefault="00000000" w:rsidRPr="00000000" w14:paraId="00000116">
      <w:pPr>
        <w:numPr>
          <w:ilvl w:val="0"/>
          <w:numId w:val="1"/>
        </w:numPr>
        <w:spacing w:after="0" w:afterAutospacing="0" w:line="276" w:lineRule="auto"/>
        <w:ind w:left="720" w:hanging="360"/>
        <w:jc w:val="both"/>
        <w:rPr/>
      </w:pPr>
      <w:r w:rsidDel="00000000" w:rsidR="00000000" w:rsidRPr="00000000">
        <w:rPr>
          <w:rtl w:val="0"/>
        </w:rPr>
        <w:t xml:space="preserve">Please, write in column “B” the title of the scenario. </w:t>
      </w:r>
    </w:p>
    <w:p w:rsidR="00000000" w:rsidDel="00000000" w:rsidP="00000000" w:rsidRDefault="00000000" w:rsidRPr="00000000" w14:paraId="00000117">
      <w:pPr>
        <w:numPr>
          <w:ilvl w:val="0"/>
          <w:numId w:val="1"/>
        </w:numPr>
        <w:spacing w:after="200" w:line="276" w:lineRule="auto"/>
        <w:ind w:left="720" w:hanging="360"/>
        <w:jc w:val="both"/>
        <w:rPr/>
      </w:pPr>
      <w:r w:rsidDel="00000000" w:rsidR="00000000" w:rsidRPr="00000000">
        <w:rPr>
          <w:rtl w:val="0"/>
        </w:rPr>
        <w:t xml:space="preserve">Please, mark within an “1” if the indicator is assessed. Remember to leave the cell blank if it is not assessed. </w:t>
      </w:r>
    </w:p>
    <w:p w:rsidR="00000000" w:rsidDel="00000000" w:rsidP="00000000" w:rsidRDefault="00000000" w:rsidRPr="00000000" w14:paraId="00000118">
      <w:pPr>
        <w:spacing w:after="200" w:line="276" w:lineRule="auto"/>
        <w:jc w:val="both"/>
        <w:rPr/>
      </w:pPr>
      <w:r w:rsidDel="00000000" w:rsidR="00000000" w:rsidRPr="00000000">
        <w:rPr>
          <w:rtl w:val="0"/>
        </w:rPr>
      </w:r>
    </w:p>
    <w:sectPr>
      <w:headerReference r:id="rId10" w:type="default"/>
      <w:footerReference r:id="rId11" w:type="default"/>
      <w:pgSz w:h="11906" w:w="16838" w:orient="landscape"/>
      <w:pgMar w:bottom="1440.0000000000002" w:top="1440.0000000000002" w:left="1440.0000000000002" w:right="1440.000000000000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1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222222"/>
          <w:highlight w:val="white"/>
          <w:rtl w:val="0"/>
        </w:rPr>
        <w:t xml:space="preserve">Maths, English, Science: Biology, Chemistry, History.</w:t>
      </w:r>
      <w:r w:rsidDel="00000000" w:rsidR="00000000" w:rsidRPr="00000000">
        <w:rPr>
          <w:rtl w:val="0"/>
        </w:rPr>
      </w:r>
    </w:p>
  </w:footnote>
  <w:footnote w:id="1">
    <w:p w:rsidR="00000000" w:rsidDel="00000000" w:rsidP="00000000" w:rsidRDefault="00000000" w:rsidRPr="00000000" w14:paraId="0000011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222222"/>
          <w:highlight w:val="white"/>
          <w:rtl w:val="0"/>
        </w:rPr>
        <w:t xml:space="preserve">Music, ICT/Computer Science, Arts, Geography, Civics/Social education.</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9">
    <w:pPr>
      <w:rP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drive.google.com/open?id=11SbAwn7jWPPwqXmGNWq96VhJBvZ0U1fw22LQgsq0x34"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hyperlink" Target="https://drive.google.com/open?id=1gKhglSnW9tTipHMEjiwXiJBZ3joPoWOyWfC0uR2asv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