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41789" w:rsidRPr="00D672F6" w:rsidRDefault="00744F55">
      <w:pPr>
        <w:rPr>
          <w:rFonts w:cs="Arial"/>
        </w:rPr>
      </w:pPr>
      <w:r w:rsidRPr="00D672F6">
        <w:rPr>
          <w:rFonts w:cs="Arial"/>
          <w:noProof/>
          <w:lang w:eastAsia="es-ES"/>
        </w:rPr>
        <w:drawing>
          <wp:anchor distT="0" distB="0" distL="114935" distR="114935" simplePos="0" relativeHeight="251657728" behindDoc="0" locked="0" layoutInCell="1" allowOverlap="1" wp14:anchorId="049356E4" wp14:editId="23792D9D">
            <wp:simplePos x="0" y="0"/>
            <wp:positionH relativeFrom="column">
              <wp:posOffset>2984500</wp:posOffset>
            </wp:positionH>
            <wp:positionV relativeFrom="paragraph">
              <wp:posOffset>-342900</wp:posOffset>
            </wp:positionV>
            <wp:extent cx="2844165" cy="2069465"/>
            <wp:effectExtent l="0" t="0" r="0" b="0"/>
            <wp:wrapSquare wrapText="bothSides"/>
            <wp:docPr id="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4165" cy="20694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41789" w:rsidRPr="00D672F6" w:rsidRDefault="00941789">
      <w:pPr>
        <w:rPr>
          <w:rFonts w:cs="Arial"/>
        </w:rPr>
      </w:pPr>
    </w:p>
    <w:p w:rsidR="00941789" w:rsidRPr="00D672F6" w:rsidRDefault="00941789">
      <w:pPr>
        <w:rPr>
          <w:rFonts w:cs="Arial"/>
        </w:rPr>
      </w:pPr>
    </w:p>
    <w:p w:rsidR="00941789" w:rsidRPr="00D672F6" w:rsidRDefault="00941789">
      <w:pPr>
        <w:rPr>
          <w:rFonts w:cs="Arial"/>
        </w:rPr>
      </w:pPr>
    </w:p>
    <w:p w:rsidR="00941789" w:rsidRPr="00D672F6" w:rsidRDefault="00941789">
      <w:pPr>
        <w:rPr>
          <w:rFonts w:cs="Arial"/>
        </w:rPr>
      </w:pPr>
    </w:p>
    <w:p w:rsidR="00941789" w:rsidRPr="00D672F6" w:rsidRDefault="00941789">
      <w:pPr>
        <w:rPr>
          <w:rFonts w:cs="Arial"/>
        </w:rPr>
      </w:pPr>
    </w:p>
    <w:p w:rsidR="00941789" w:rsidRPr="00D672F6" w:rsidRDefault="00941789">
      <w:pPr>
        <w:rPr>
          <w:rFonts w:cs="Arial"/>
        </w:rPr>
      </w:pPr>
    </w:p>
    <w:p w:rsidR="00941789" w:rsidRPr="00D672F6" w:rsidRDefault="00941789">
      <w:pPr>
        <w:rPr>
          <w:rFonts w:cs="Arial"/>
        </w:rPr>
      </w:pPr>
    </w:p>
    <w:p w:rsidR="00941789" w:rsidRPr="00D672F6" w:rsidRDefault="00941789">
      <w:pPr>
        <w:rPr>
          <w:rFonts w:cs="Arial"/>
        </w:rPr>
      </w:pPr>
    </w:p>
    <w:p w:rsidR="00941789" w:rsidRPr="00D672F6" w:rsidRDefault="00941789">
      <w:pPr>
        <w:rPr>
          <w:rFonts w:cs="Arial"/>
        </w:rPr>
      </w:pPr>
    </w:p>
    <w:p w:rsidR="00941789" w:rsidRPr="00D672F6" w:rsidRDefault="00941789">
      <w:pPr>
        <w:rPr>
          <w:rFonts w:cs="Arial"/>
        </w:rPr>
      </w:pPr>
    </w:p>
    <w:p w:rsidR="00941789" w:rsidRPr="00D672F6" w:rsidRDefault="00941789">
      <w:pPr>
        <w:rPr>
          <w:rFonts w:cs="Arial"/>
        </w:rPr>
      </w:pPr>
    </w:p>
    <w:p w:rsidR="00941789" w:rsidRPr="00D672F6" w:rsidRDefault="00941789">
      <w:pPr>
        <w:rPr>
          <w:rFonts w:cs="Arial"/>
        </w:rPr>
      </w:pPr>
    </w:p>
    <w:p w:rsidR="00941789" w:rsidRPr="00D672F6" w:rsidRDefault="00941789">
      <w:pPr>
        <w:rPr>
          <w:rFonts w:cs="Arial"/>
        </w:rPr>
      </w:pPr>
    </w:p>
    <w:p w:rsidR="00941789" w:rsidRPr="00D672F6" w:rsidRDefault="00941789">
      <w:pPr>
        <w:rPr>
          <w:rFonts w:cs="Arial"/>
        </w:rPr>
      </w:pPr>
    </w:p>
    <w:p w:rsidR="00941789" w:rsidRPr="00D672F6" w:rsidRDefault="00941789">
      <w:pPr>
        <w:rPr>
          <w:rFonts w:cs="Arial"/>
        </w:rPr>
      </w:pPr>
    </w:p>
    <w:p w:rsidR="00941789" w:rsidRPr="00D672F6" w:rsidRDefault="00941789">
      <w:pPr>
        <w:rPr>
          <w:rFonts w:cs="Arial"/>
        </w:rPr>
      </w:pPr>
    </w:p>
    <w:p w:rsidR="00941789" w:rsidRPr="00D672F6" w:rsidRDefault="00941789">
      <w:pPr>
        <w:rPr>
          <w:rFonts w:cs="Arial"/>
        </w:rPr>
      </w:pPr>
    </w:p>
    <w:p w:rsidR="00941789" w:rsidRPr="00D672F6" w:rsidRDefault="00941789">
      <w:pPr>
        <w:rPr>
          <w:rFonts w:cs="Arial"/>
        </w:rPr>
      </w:pPr>
    </w:p>
    <w:p w:rsidR="00941789" w:rsidRPr="00D672F6" w:rsidRDefault="00941789">
      <w:pPr>
        <w:rPr>
          <w:rFonts w:cs="Arial"/>
        </w:rPr>
      </w:pPr>
    </w:p>
    <w:p w:rsidR="00941789" w:rsidRPr="00D672F6" w:rsidRDefault="00941789">
      <w:pPr>
        <w:rPr>
          <w:rFonts w:cs="Arial"/>
        </w:rPr>
      </w:pPr>
    </w:p>
    <w:p w:rsidR="00941789" w:rsidRPr="00D672F6" w:rsidRDefault="00941789">
      <w:pPr>
        <w:rPr>
          <w:rFonts w:cs="Arial"/>
        </w:rPr>
      </w:pPr>
    </w:p>
    <w:p w:rsidR="00941789" w:rsidRPr="00D672F6" w:rsidRDefault="00941789">
      <w:pPr>
        <w:rPr>
          <w:rFonts w:cs="Arial"/>
        </w:rPr>
      </w:pPr>
    </w:p>
    <w:p w:rsidR="00941789" w:rsidRPr="00D672F6" w:rsidRDefault="00941789">
      <w:pPr>
        <w:rPr>
          <w:rFonts w:cs="Arial"/>
        </w:rPr>
      </w:pPr>
    </w:p>
    <w:p w:rsidR="00941789" w:rsidRPr="00D672F6" w:rsidRDefault="00941789">
      <w:pPr>
        <w:rPr>
          <w:rFonts w:cs="Arial"/>
        </w:rPr>
      </w:pPr>
    </w:p>
    <w:p w:rsidR="00941789" w:rsidRPr="00D672F6" w:rsidRDefault="00941789">
      <w:pPr>
        <w:rPr>
          <w:rFonts w:cs="Arial"/>
        </w:rPr>
      </w:pPr>
    </w:p>
    <w:p w:rsidR="00941789" w:rsidRPr="00D672F6" w:rsidRDefault="00941789">
      <w:pPr>
        <w:rPr>
          <w:rFonts w:cs="Arial"/>
        </w:rPr>
      </w:pPr>
    </w:p>
    <w:p w:rsidR="00941789" w:rsidRPr="00D672F6" w:rsidRDefault="00941789">
      <w:pPr>
        <w:rPr>
          <w:rFonts w:cs="Arial"/>
        </w:rPr>
      </w:pPr>
    </w:p>
    <w:p w:rsidR="00941789" w:rsidRPr="00D672F6" w:rsidRDefault="00941789">
      <w:pPr>
        <w:rPr>
          <w:rFonts w:cs="Arial"/>
        </w:rPr>
      </w:pPr>
    </w:p>
    <w:p w:rsidR="00941789" w:rsidRPr="00D672F6" w:rsidRDefault="00941789">
      <w:pPr>
        <w:rPr>
          <w:rFonts w:cs="Arial"/>
        </w:rPr>
      </w:pPr>
    </w:p>
    <w:p w:rsidR="00941789" w:rsidRPr="00D672F6" w:rsidRDefault="00941789">
      <w:pPr>
        <w:rPr>
          <w:rFonts w:cs="Arial"/>
        </w:rPr>
      </w:pPr>
    </w:p>
    <w:p w:rsidR="00941789" w:rsidRPr="00D672F6" w:rsidRDefault="00941789">
      <w:pPr>
        <w:rPr>
          <w:rFonts w:cs="Arial"/>
        </w:rPr>
      </w:pPr>
    </w:p>
    <w:p w:rsidR="00941789" w:rsidRPr="00D672F6" w:rsidRDefault="00941789">
      <w:pPr>
        <w:rPr>
          <w:rFonts w:cs="Arial"/>
        </w:rPr>
      </w:pPr>
    </w:p>
    <w:p w:rsidR="00941789" w:rsidRPr="00D672F6" w:rsidRDefault="00A67B68">
      <w:pPr>
        <w:rPr>
          <w:rFonts w:cs="Arial"/>
          <w:sz w:val="40"/>
          <w:szCs w:val="40"/>
        </w:rPr>
      </w:pPr>
      <w:r w:rsidRPr="00D672F6">
        <w:rPr>
          <w:rFonts w:cs="Arial"/>
          <w:sz w:val="40"/>
          <w:szCs w:val="40"/>
        </w:rPr>
        <w:t xml:space="preserve">Valor del cribado en </w:t>
      </w:r>
      <w:r w:rsidR="008321D4" w:rsidRPr="00D672F6">
        <w:rPr>
          <w:rFonts w:cs="Arial"/>
          <w:sz w:val="40"/>
          <w:szCs w:val="40"/>
        </w:rPr>
        <w:t>el cáncer colorrectal</w:t>
      </w:r>
    </w:p>
    <w:p w:rsidR="00941789" w:rsidRPr="00D672F6" w:rsidRDefault="00941789">
      <w:pPr>
        <w:rPr>
          <w:rFonts w:cs="Arial"/>
        </w:rPr>
      </w:pPr>
    </w:p>
    <w:p w:rsidR="00941789" w:rsidRPr="00D672F6" w:rsidRDefault="00941789">
      <w:pPr>
        <w:rPr>
          <w:rFonts w:cs="Arial"/>
        </w:rPr>
      </w:pPr>
    </w:p>
    <w:p w:rsidR="00B37244" w:rsidRPr="00D672F6" w:rsidRDefault="00C549B5" w:rsidP="00B37244">
      <w:pPr>
        <w:rPr>
          <w:rFonts w:cs="Arial"/>
          <w:b/>
        </w:rPr>
      </w:pPr>
      <w:r w:rsidRPr="00D672F6">
        <w:rPr>
          <w:rFonts w:cs="Arial"/>
          <w:b/>
        </w:rPr>
        <w:t>M.Carmen García-Minguillán Castillo</w:t>
      </w:r>
    </w:p>
    <w:p w:rsidR="008321D4" w:rsidRPr="00D672F6" w:rsidRDefault="008321D4" w:rsidP="008321D4">
      <w:pPr>
        <w:rPr>
          <w:rFonts w:cs="Arial"/>
        </w:rPr>
      </w:pPr>
      <w:r w:rsidRPr="00D672F6">
        <w:rPr>
          <w:rFonts w:cs="Arial"/>
        </w:rPr>
        <w:t xml:space="preserve">Bioinformática y Bioestadística </w:t>
      </w:r>
    </w:p>
    <w:p w:rsidR="008321D4" w:rsidRPr="00D672F6" w:rsidRDefault="008321D4" w:rsidP="008321D4">
      <w:pPr>
        <w:rPr>
          <w:rFonts w:cs="Arial"/>
        </w:rPr>
      </w:pPr>
      <w:r w:rsidRPr="00D672F6">
        <w:rPr>
          <w:rFonts w:cs="Arial"/>
        </w:rPr>
        <w:t>Análisis clínicos</w:t>
      </w:r>
    </w:p>
    <w:p w:rsidR="00B37244" w:rsidRPr="00D672F6" w:rsidRDefault="00B37244" w:rsidP="00B37244">
      <w:pPr>
        <w:rPr>
          <w:rFonts w:cs="Arial"/>
        </w:rPr>
      </w:pPr>
    </w:p>
    <w:p w:rsidR="008321D4" w:rsidRPr="00D672F6" w:rsidRDefault="008321D4" w:rsidP="008321D4">
      <w:pPr>
        <w:rPr>
          <w:b/>
        </w:rPr>
      </w:pPr>
      <w:bookmarkStart w:id="0" w:name="_Toc306971757"/>
      <w:r w:rsidRPr="00D672F6">
        <w:rPr>
          <w:b/>
        </w:rPr>
        <w:t xml:space="preserve">Nombre </w:t>
      </w:r>
      <w:bookmarkEnd w:id="0"/>
      <w:r w:rsidRPr="00D672F6">
        <w:rPr>
          <w:b/>
        </w:rPr>
        <w:t>Consultor/a</w:t>
      </w:r>
    </w:p>
    <w:p w:rsidR="0074777E" w:rsidRPr="00D672F6" w:rsidRDefault="0074777E" w:rsidP="0074777E">
      <w:pPr>
        <w:rPr>
          <w:rFonts w:cs="Arial"/>
          <w:b/>
        </w:rPr>
      </w:pPr>
      <w:r w:rsidRPr="00D672F6">
        <w:rPr>
          <w:rFonts w:cs="Arial"/>
          <w:b/>
        </w:rPr>
        <w:t>Miguel Ángel Mayer Pujadas</w:t>
      </w:r>
    </w:p>
    <w:p w:rsidR="008321D4" w:rsidRPr="00D672F6" w:rsidRDefault="008321D4" w:rsidP="0074777E">
      <w:pPr>
        <w:rPr>
          <w:rFonts w:cs="Arial"/>
          <w:b/>
        </w:rPr>
      </w:pPr>
    </w:p>
    <w:p w:rsidR="008321D4" w:rsidRPr="00D672F6" w:rsidRDefault="008321D4" w:rsidP="0074777E">
      <w:pPr>
        <w:rPr>
          <w:rFonts w:cs="Arial"/>
          <w:b/>
        </w:rPr>
      </w:pPr>
      <w:r w:rsidRPr="00D672F6">
        <w:rPr>
          <w:b/>
        </w:rPr>
        <w:t>Nombre Profesor/a responsable de la asignatura</w:t>
      </w:r>
    </w:p>
    <w:p w:rsidR="00B37244" w:rsidRPr="00D672F6" w:rsidRDefault="0074777E" w:rsidP="00B37244">
      <w:pPr>
        <w:rPr>
          <w:rFonts w:cs="Arial"/>
          <w:b/>
        </w:rPr>
      </w:pPr>
      <w:r w:rsidRPr="00D672F6">
        <w:rPr>
          <w:rFonts w:cs="Arial"/>
          <w:b/>
        </w:rPr>
        <w:t>Ferrán Prados Carrasco</w:t>
      </w:r>
    </w:p>
    <w:p w:rsidR="00B37244" w:rsidRPr="00D672F6" w:rsidRDefault="00B37244" w:rsidP="00B37244">
      <w:pPr>
        <w:rPr>
          <w:rFonts w:cs="Arial"/>
        </w:rPr>
      </w:pPr>
    </w:p>
    <w:p w:rsidR="00B37244" w:rsidRPr="00D672F6" w:rsidRDefault="0074777E" w:rsidP="00B37244">
      <w:pPr>
        <w:rPr>
          <w:rFonts w:cs="Arial"/>
        </w:rPr>
      </w:pPr>
      <w:r w:rsidRPr="00D672F6">
        <w:rPr>
          <w:rFonts w:cs="Arial"/>
        </w:rPr>
        <w:t>Junio de 2019</w:t>
      </w:r>
    </w:p>
    <w:p w:rsidR="00941789" w:rsidRPr="00D672F6" w:rsidRDefault="00941789">
      <w:pPr>
        <w:pageBreakBefore/>
        <w:rPr>
          <w:rFonts w:cs="Arial"/>
        </w:rPr>
      </w:pPr>
    </w:p>
    <w:p w:rsidR="00941789" w:rsidRPr="00D672F6" w:rsidRDefault="00941789">
      <w:pPr>
        <w:ind w:right="3438"/>
        <w:rPr>
          <w:rFonts w:cs="Arial"/>
          <w:b/>
          <w:szCs w:val="20"/>
        </w:rPr>
      </w:pPr>
    </w:p>
    <w:p w:rsidR="00941789" w:rsidRPr="00D672F6" w:rsidRDefault="00941789">
      <w:pPr>
        <w:ind w:right="3438"/>
        <w:rPr>
          <w:rFonts w:cs="Arial"/>
          <w:b/>
          <w:szCs w:val="20"/>
        </w:rPr>
      </w:pPr>
    </w:p>
    <w:p w:rsidR="00941789" w:rsidRPr="00D672F6" w:rsidRDefault="00941789">
      <w:pPr>
        <w:ind w:right="3438"/>
        <w:rPr>
          <w:rFonts w:cs="Arial"/>
          <w:b/>
          <w:szCs w:val="20"/>
        </w:rPr>
      </w:pPr>
    </w:p>
    <w:p w:rsidR="00941789" w:rsidRPr="00D672F6" w:rsidRDefault="00941789">
      <w:pPr>
        <w:ind w:right="3438"/>
        <w:rPr>
          <w:rFonts w:cs="Arial"/>
          <w:b/>
          <w:szCs w:val="20"/>
        </w:rPr>
      </w:pPr>
    </w:p>
    <w:p w:rsidR="00941789" w:rsidRPr="00D672F6" w:rsidRDefault="00941789">
      <w:pPr>
        <w:ind w:right="3438"/>
        <w:rPr>
          <w:rFonts w:cs="Arial"/>
          <w:b/>
          <w:szCs w:val="20"/>
        </w:rPr>
      </w:pPr>
    </w:p>
    <w:p w:rsidR="00941789" w:rsidRPr="00D672F6" w:rsidRDefault="00941789">
      <w:pPr>
        <w:ind w:right="3438"/>
        <w:rPr>
          <w:rFonts w:cs="Arial"/>
          <w:b/>
          <w:szCs w:val="20"/>
        </w:rPr>
      </w:pPr>
    </w:p>
    <w:p w:rsidR="00941789" w:rsidRPr="00D672F6" w:rsidRDefault="00941789">
      <w:pPr>
        <w:ind w:right="3438"/>
        <w:rPr>
          <w:rFonts w:cs="Arial"/>
          <w:b/>
          <w:szCs w:val="20"/>
        </w:rPr>
      </w:pPr>
    </w:p>
    <w:p w:rsidR="00941789" w:rsidRPr="00D672F6" w:rsidRDefault="00941789">
      <w:pPr>
        <w:ind w:right="3438"/>
        <w:rPr>
          <w:rFonts w:cs="Arial"/>
          <w:b/>
          <w:szCs w:val="20"/>
        </w:rPr>
      </w:pPr>
    </w:p>
    <w:p w:rsidR="00941789" w:rsidRPr="00D672F6" w:rsidRDefault="00941789">
      <w:pPr>
        <w:ind w:right="3438"/>
        <w:rPr>
          <w:rFonts w:cs="Arial"/>
          <w:b/>
          <w:szCs w:val="20"/>
        </w:rPr>
      </w:pPr>
    </w:p>
    <w:p w:rsidR="00941789" w:rsidRPr="00D672F6" w:rsidRDefault="00941789">
      <w:pPr>
        <w:ind w:right="3438"/>
        <w:rPr>
          <w:rFonts w:cs="Arial"/>
          <w:b/>
          <w:szCs w:val="20"/>
        </w:rPr>
      </w:pPr>
    </w:p>
    <w:p w:rsidR="00941789" w:rsidRPr="00D672F6" w:rsidRDefault="00941789">
      <w:pPr>
        <w:ind w:right="3438"/>
        <w:rPr>
          <w:rFonts w:cs="Arial"/>
          <w:b/>
          <w:szCs w:val="20"/>
        </w:rPr>
      </w:pPr>
    </w:p>
    <w:p w:rsidR="00941789" w:rsidRPr="00D672F6" w:rsidRDefault="00941789">
      <w:pPr>
        <w:ind w:right="3438"/>
        <w:rPr>
          <w:rFonts w:cs="Arial"/>
          <w:b/>
          <w:szCs w:val="20"/>
        </w:rPr>
      </w:pPr>
    </w:p>
    <w:p w:rsidR="00941789" w:rsidRPr="00D672F6" w:rsidRDefault="00941789">
      <w:pPr>
        <w:ind w:right="3438"/>
        <w:rPr>
          <w:rFonts w:cs="Arial"/>
          <w:b/>
          <w:szCs w:val="20"/>
        </w:rPr>
      </w:pPr>
    </w:p>
    <w:p w:rsidR="00941789" w:rsidRPr="00D672F6" w:rsidRDefault="00941789">
      <w:pPr>
        <w:ind w:right="3438"/>
        <w:rPr>
          <w:rFonts w:cs="Arial"/>
          <w:b/>
          <w:szCs w:val="20"/>
        </w:rPr>
      </w:pPr>
    </w:p>
    <w:p w:rsidR="00941789" w:rsidRPr="00D672F6" w:rsidRDefault="00941789">
      <w:pPr>
        <w:ind w:right="3438"/>
        <w:rPr>
          <w:rFonts w:cs="Arial"/>
          <w:b/>
          <w:szCs w:val="20"/>
        </w:rPr>
      </w:pPr>
    </w:p>
    <w:p w:rsidR="00941789" w:rsidRPr="00D672F6" w:rsidRDefault="00941789">
      <w:pPr>
        <w:ind w:right="3438"/>
        <w:rPr>
          <w:rFonts w:cs="Arial"/>
          <w:b/>
          <w:szCs w:val="20"/>
        </w:rPr>
      </w:pPr>
    </w:p>
    <w:p w:rsidR="00941789" w:rsidRPr="00D672F6" w:rsidRDefault="00941789">
      <w:pPr>
        <w:ind w:right="3438"/>
        <w:rPr>
          <w:rFonts w:cs="Arial"/>
          <w:b/>
          <w:szCs w:val="20"/>
        </w:rPr>
      </w:pPr>
    </w:p>
    <w:p w:rsidR="00941789" w:rsidRPr="00D672F6" w:rsidRDefault="00941789">
      <w:pPr>
        <w:ind w:right="3438"/>
        <w:rPr>
          <w:rFonts w:cs="Arial"/>
          <w:b/>
          <w:szCs w:val="20"/>
        </w:rPr>
      </w:pPr>
    </w:p>
    <w:p w:rsidR="00941789" w:rsidRPr="00D672F6" w:rsidRDefault="00941789">
      <w:pPr>
        <w:ind w:right="3438"/>
        <w:rPr>
          <w:rFonts w:cs="Arial"/>
          <w:b/>
          <w:szCs w:val="20"/>
        </w:rPr>
      </w:pPr>
    </w:p>
    <w:p w:rsidR="00941789" w:rsidRPr="00D672F6" w:rsidRDefault="00941789">
      <w:pPr>
        <w:ind w:right="3438"/>
        <w:rPr>
          <w:rFonts w:cs="Arial"/>
          <w:b/>
          <w:szCs w:val="20"/>
        </w:rPr>
      </w:pPr>
    </w:p>
    <w:p w:rsidR="00941789" w:rsidRPr="00D672F6" w:rsidRDefault="00941789">
      <w:pPr>
        <w:ind w:right="3438"/>
        <w:rPr>
          <w:rFonts w:cs="Arial"/>
          <w:b/>
          <w:szCs w:val="20"/>
        </w:rPr>
      </w:pPr>
    </w:p>
    <w:p w:rsidR="00941789" w:rsidRPr="00D672F6" w:rsidRDefault="00941789">
      <w:pPr>
        <w:ind w:right="3438"/>
        <w:rPr>
          <w:rFonts w:cs="Arial"/>
          <w:b/>
          <w:szCs w:val="20"/>
        </w:rPr>
      </w:pPr>
    </w:p>
    <w:p w:rsidR="00941789" w:rsidRPr="00D672F6" w:rsidRDefault="00941789">
      <w:pPr>
        <w:ind w:right="3438"/>
        <w:rPr>
          <w:rFonts w:cs="Arial"/>
          <w:b/>
          <w:szCs w:val="20"/>
        </w:rPr>
      </w:pPr>
    </w:p>
    <w:p w:rsidR="00941789" w:rsidRPr="00D672F6" w:rsidRDefault="00941789">
      <w:pPr>
        <w:ind w:right="3438"/>
        <w:rPr>
          <w:rFonts w:cs="Arial"/>
          <w:b/>
          <w:szCs w:val="20"/>
        </w:rPr>
      </w:pPr>
    </w:p>
    <w:p w:rsidR="00941789" w:rsidRPr="00D672F6" w:rsidRDefault="00941789">
      <w:pPr>
        <w:ind w:right="3438"/>
        <w:rPr>
          <w:rFonts w:cs="Arial"/>
          <w:b/>
          <w:szCs w:val="20"/>
        </w:rPr>
      </w:pPr>
    </w:p>
    <w:p w:rsidR="00941789" w:rsidRPr="00D672F6" w:rsidRDefault="00941789">
      <w:pPr>
        <w:ind w:right="3438"/>
        <w:rPr>
          <w:rFonts w:cs="Arial"/>
          <w:b/>
          <w:szCs w:val="20"/>
        </w:rPr>
      </w:pPr>
    </w:p>
    <w:p w:rsidR="00941789" w:rsidRPr="00D672F6" w:rsidRDefault="00941789">
      <w:pPr>
        <w:ind w:right="3438"/>
        <w:rPr>
          <w:rFonts w:cs="Arial"/>
          <w:b/>
          <w:szCs w:val="20"/>
        </w:rPr>
      </w:pPr>
    </w:p>
    <w:p w:rsidR="00941789" w:rsidRPr="00D672F6" w:rsidRDefault="00941789">
      <w:pPr>
        <w:ind w:right="3438"/>
        <w:rPr>
          <w:rFonts w:cs="Arial"/>
          <w:b/>
          <w:szCs w:val="20"/>
        </w:rPr>
      </w:pPr>
    </w:p>
    <w:p w:rsidR="00941789" w:rsidRPr="00D672F6" w:rsidRDefault="00941789">
      <w:pPr>
        <w:ind w:right="3438"/>
        <w:rPr>
          <w:rFonts w:cs="Arial"/>
          <w:b/>
          <w:szCs w:val="20"/>
        </w:rPr>
      </w:pPr>
    </w:p>
    <w:p w:rsidR="00941789" w:rsidRPr="00D672F6" w:rsidRDefault="00941789">
      <w:pPr>
        <w:ind w:right="3438"/>
        <w:rPr>
          <w:rFonts w:cs="Arial"/>
          <w:b/>
          <w:szCs w:val="20"/>
        </w:rPr>
      </w:pPr>
    </w:p>
    <w:p w:rsidR="00941789" w:rsidRPr="00D672F6" w:rsidRDefault="00941789">
      <w:pPr>
        <w:ind w:right="3438"/>
        <w:rPr>
          <w:rFonts w:cs="Arial"/>
          <w:b/>
          <w:szCs w:val="20"/>
        </w:rPr>
      </w:pPr>
    </w:p>
    <w:p w:rsidR="00941789" w:rsidRPr="00D672F6" w:rsidRDefault="00941789">
      <w:pPr>
        <w:ind w:right="3438"/>
        <w:rPr>
          <w:rFonts w:cs="Arial"/>
          <w:b/>
          <w:szCs w:val="20"/>
        </w:rPr>
      </w:pPr>
    </w:p>
    <w:p w:rsidR="00941789" w:rsidRPr="00D672F6" w:rsidRDefault="00941789">
      <w:pPr>
        <w:ind w:right="3438"/>
        <w:rPr>
          <w:rFonts w:cs="Arial"/>
          <w:b/>
          <w:szCs w:val="20"/>
        </w:rPr>
      </w:pPr>
    </w:p>
    <w:p w:rsidR="00941789" w:rsidRPr="00D672F6" w:rsidRDefault="00941789">
      <w:pPr>
        <w:ind w:right="3438"/>
        <w:rPr>
          <w:rFonts w:cs="Arial"/>
          <w:b/>
          <w:szCs w:val="20"/>
        </w:rPr>
      </w:pPr>
    </w:p>
    <w:p w:rsidR="00941789" w:rsidRPr="00D672F6" w:rsidRDefault="00941789">
      <w:pPr>
        <w:ind w:right="3438"/>
        <w:rPr>
          <w:rFonts w:cs="Arial"/>
          <w:b/>
          <w:szCs w:val="20"/>
        </w:rPr>
      </w:pPr>
    </w:p>
    <w:p w:rsidR="00941789" w:rsidRPr="00D672F6" w:rsidRDefault="00941789">
      <w:pPr>
        <w:ind w:right="3438"/>
        <w:rPr>
          <w:rFonts w:cs="Arial"/>
          <w:b/>
          <w:szCs w:val="20"/>
        </w:rPr>
      </w:pPr>
    </w:p>
    <w:p w:rsidR="00941789" w:rsidRPr="00D672F6" w:rsidRDefault="00941789">
      <w:pPr>
        <w:ind w:right="3438"/>
        <w:rPr>
          <w:rFonts w:cs="Arial"/>
          <w:b/>
          <w:szCs w:val="20"/>
        </w:rPr>
      </w:pPr>
    </w:p>
    <w:p w:rsidR="00941789" w:rsidRPr="00D672F6" w:rsidRDefault="00941789">
      <w:pPr>
        <w:ind w:right="3438"/>
        <w:rPr>
          <w:rFonts w:cs="Arial"/>
          <w:b/>
          <w:szCs w:val="20"/>
        </w:rPr>
      </w:pPr>
    </w:p>
    <w:p w:rsidR="00941789" w:rsidRPr="00D672F6" w:rsidRDefault="00941789">
      <w:pPr>
        <w:ind w:right="3438"/>
        <w:rPr>
          <w:rFonts w:cs="Arial"/>
          <w:b/>
          <w:szCs w:val="20"/>
        </w:rPr>
      </w:pPr>
    </w:p>
    <w:p w:rsidR="00941789" w:rsidRPr="00D672F6" w:rsidRDefault="00941789">
      <w:pPr>
        <w:ind w:right="3438"/>
        <w:rPr>
          <w:rFonts w:cs="Arial"/>
          <w:b/>
          <w:szCs w:val="20"/>
        </w:rPr>
      </w:pPr>
    </w:p>
    <w:p w:rsidR="00941789" w:rsidRPr="00D672F6" w:rsidRDefault="00941789">
      <w:pPr>
        <w:ind w:right="3438"/>
        <w:rPr>
          <w:rFonts w:cs="Arial"/>
          <w:b/>
          <w:szCs w:val="20"/>
        </w:rPr>
      </w:pPr>
    </w:p>
    <w:p w:rsidR="00941789" w:rsidRPr="00D672F6" w:rsidRDefault="00941789">
      <w:pPr>
        <w:ind w:right="3438"/>
        <w:rPr>
          <w:rFonts w:cs="Arial"/>
          <w:b/>
          <w:szCs w:val="20"/>
        </w:rPr>
      </w:pPr>
    </w:p>
    <w:p w:rsidR="00941789" w:rsidRPr="00D672F6" w:rsidRDefault="00744F55">
      <w:pPr>
        <w:ind w:right="3438"/>
        <w:rPr>
          <w:rFonts w:cs="Arial"/>
          <w:b/>
          <w:szCs w:val="20"/>
        </w:rPr>
      </w:pPr>
      <w:r w:rsidRPr="00D672F6">
        <w:rPr>
          <w:rFonts w:eastAsia="MS Mincho" w:cs="Arial"/>
          <w:noProof/>
          <w:color w:val="0000FF"/>
          <w:szCs w:val="20"/>
          <w:lang w:eastAsia="es-ES"/>
        </w:rPr>
        <w:drawing>
          <wp:inline distT="0" distB="0" distL="0" distR="0" wp14:anchorId="7AD7B021" wp14:editId="3F8CE8DC">
            <wp:extent cx="838200" cy="297815"/>
            <wp:effectExtent l="0" t="0" r="0" b="0"/>
            <wp:docPr id="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297815"/>
                    </a:xfrm>
                    <a:prstGeom prst="rect">
                      <a:avLst/>
                    </a:prstGeom>
                    <a:solidFill>
                      <a:srgbClr val="FFFFFF"/>
                    </a:solidFill>
                    <a:ln>
                      <a:noFill/>
                    </a:ln>
                  </pic:spPr>
                </pic:pic>
              </a:graphicData>
            </a:graphic>
          </wp:inline>
        </w:drawing>
      </w:r>
      <w:r w:rsidR="00941789" w:rsidRPr="00D672F6">
        <w:rPr>
          <w:rFonts w:eastAsia="MS Mincho" w:cs="Arial"/>
          <w:szCs w:val="20"/>
        </w:rPr>
        <w:br/>
        <w:t>Esta obra está sujeta a una licencia de Reconocimiento-NoComercial-S</w:t>
      </w:r>
      <w:r w:rsidR="00D779E1" w:rsidRPr="00D672F6">
        <w:rPr>
          <w:rFonts w:eastAsia="MS Mincho" w:cs="Arial"/>
          <w:szCs w:val="20"/>
        </w:rPr>
        <w:t>in</w:t>
      </w:r>
      <w:r w:rsidR="00941789" w:rsidRPr="00D672F6">
        <w:rPr>
          <w:rFonts w:eastAsia="MS Mincho" w:cs="Arial"/>
          <w:szCs w:val="20"/>
        </w:rPr>
        <w:t xml:space="preserve">ObraDerivada </w:t>
      </w:r>
      <w:hyperlink r:id="rId10" w:history="1">
        <w:r w:rsidR="00941789" w:rsidRPr="00D672F6">
          <w:rPr>
            <w:rStyle w:val="Hipervnculo"/>
            <w:rFonts w:cs="Arial"/>
          </w:rPr>
          <w:t>3.0 España de Creative Commons</w:t>
        </w:r>
      </w:hyperlink>
    </w:p>
    <w:p w:rsidR="00941789" w:rsidRPr="00D672F6" w:rsidRDefault="00941789">
      <w:pPr>
        <w:pageBreakBefore/>
        <w:ind w:right="3438"/>
        <w:rPr>
          <w:rFonts w:cs="Arial"/>
          <w:b/>
          <w:szCs w:val="20"/>
        </w:rPr>
      </w:pPr>
    </w:p>
    <w:p w:rsidR="00941789" w:rsidRPr="00D672F6" w:rsidRDefault="00941789">
      <w:pPr>
        <w:pageBreakBefore/>
        <w:tabs>
          <w:tab w:val="left" w:pos="2400"/>
          <w:tab w:val="center" w:pos="4252"/>
        </w:tabs>
        <w:jc w:val="left"/>
        <w:rPr>
          <w:rFonts w:cs="Arial"/>
          <w:b/>
        </w:rPr>
      </w:pPr>
      <w:r w:rsidRPr="00D672F6">
        <w:rPr>
          <w:rFonts w:cs="Arial"/>
          <w:szCs w:val="20"/>
        </w:rPr>
        <w:lastRenderedPageBreak/>
        <w:tab/>
      </w:r>
      <w:r w:rsidRPr="00D672F6">
        <w:rPr>
          <w:rFonts w:cs="Arial"/>
          <w:szCs w:val="20"/>
        </w:rPr>
        <w:tab/>
      </w:r>
      <w:r w:rsidRPr="00D672F6">
        <w:rPr>
          <w:rFonts w:cs="Arial"/>
          <w:b/>
        </w:rPr>
        <w:t>FICHA DEL TRABAJO FINAL</w:t>
      </w:r>
    </w:p>
    <w:p w:rsidR="00941789" w:rsidRPr="00D672F6" w:rsidRDefault="00941789">
      <w:pPr>
        <w:rPr>
          <w:rFonts w:cs="Arial"/>
          <w:szCs w:val="20"/>
        </w:rPr>
      </w:pPr>
    </w:p>
    <w:tbl>
      <w:tblPr>
        <w:tblW w:w="0" w:type="auto"/>
        <w:tblInd w:w="-22" w:type="dxa"/>
        <w:tblLayout w:type="fixed"/>
        <w:tblLook w:val="0000" w:firstRow="0" w:lastRow="0" w:firstColumn="0" w:lastColumn="0" w:noHBand="0" w:noVBand="0"/>
      </w:tblPr>
      <w:tblGrid>
        <w:gridCol w:w="3708"/>
        <w:gridCol w:w="4982"/>
      </w:tblGrid>
      <w:tr w:rsidR="00941789" w:rsidRPr="00D672F6" w:rsidTr="00087AEE">
        <w:tc>
          <w:tcPr>
            <w:tcW w:w="3708" w:type="dxa"/>
            <w:tcBorders>
              <w:top w:val="single" w:sz="8" w:space="0" w:color="000000"/>
              <w:left w:val="single" w:sz="8" w:space="0" w:color="000000"/>
              <w:bottom w:val="single" w:sz="4" w:space="0" w:color="000000"/>
            </w:tcBorders>
            <w:vAlign w:val="center"/>
          </w:tcPr>
          <w:p w:rsidR="00941789" w:rsidRPr="00D672F6" w:rsidRDefault="00941789">
            <w:pPr>
              <w:snapToGrid w:val="0"/>
              <w:spacing w:before="120" w:after="120"/>
              <w:jc w:val="right"/>
              <w:rPr>
                <w:rFonts w:cs="Arial"/>
                <w:b/>
              </w:rPr>
            </w:pPr>
            <w:r w:rsidRPr="00D672F6">
              <w:rPr>
                <w:rFonts w:cs="Arial"/>
                <w:b/>
              </w:rPr>
              <w:t>Título del trabajo:</w:t>
            </w:r>
          </w:p>
        </w:tc>
        <w:tc>
          <w:tcPr>
            <w:tcW w:w="4982" w:type="dxa"/>
            <w:tcBorders>
              <w:top w:val="single" w:sz="8" w:space="0" w:color="000000"/>
              <w:left w:val="single" w:sz="4" w:space="0" w:color="000000"/>
              <w:bottom w:val="single" w:sz="4" w:space="0" w:color="000000"/>
              <w:right w:val="single" w:sz="8" w:space="0" w:color="000000"/>
            </w:tcBorders>
            <w:shd w:val="clear" w:color="auto" w:fill="E6E6E6"/>
            <w:vAlign w:val="center"/>
          </w:tcPr>
          <w:p w:rsidR="00941789" w:rsidRPr="00D672F6" w:rsidRDefault="002513A9" w:rsidP="002513A9">
            <w:pPr>
              <w:spacing w:before="120" w:after="120"/>
              <w:rPr>
                <w:rFonts w:cs="Arial"/>
                <w:i/>
              </w:rPr>
            </w:pPr>
            <w:r w:rsidRPr="00D672F6">
              <w:rPr>
                <w:rFonts w:cs="Arial"/>
                <w:i/>
              </w:rPr>
              <w:t xml:space="preserve">Valor del cribado en </w:t>
            </w:r>
            <w:r w:rsidR="008B210B" w:rsidRPr="00D672F6">
              <w:rPr>
                <w:rFonts w:cs="Arial"/>
                <w:i/>
              </w:rPr>
              <w:t>el cáncer colorrectal</w:t>
            </w:r>
          </w:p>
        </w:tc>
      </w:tr>
      <w:tr w:rsidR="00941789" w:rsidRPr="00D672F6" w:rsidTr="00087AEE">
        <w:tc>
          <w:tcPr>
            <w:tcW w:w="3708" w:type="dxa"/>
            <w:tcBorders>
              <w:top w:val="single" w:sz="4" w:space="0" w:color="000000"/>
              <w:left w:val="single" w:sz="8" w:space="0" w:color="000000"/>
              <w:bottom w:val="single" w:sz="4" w:space="0" w:color="000000"/>
            </w:tcBorders>
            <w:vAlign w:val="center"/>
          </w:tcPr>
          <w:p w:rsidR="00941789" w:rsidRPr="00D672F6" w:rsidRDefault="00941789">
            <w:pPr>
              <w:snapToGrid w:val="0"/>
              <w:spacing w:before="120" w:after="120"/>
              <w:jc w:val="right"/>
              <w:rPr>
                <w:rFonts w:cs="Arial"/>
                <w:b/>
              </w:rPr>
            </w:pPr>
            <w:r w:rsidRPr="00D672F6">
              <w:rPr>
                <w:rFonts w:cs="Arial"/>
                <w:b/>
              </w:rPr>
              <w:t>Nombre del autor:</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941789" w:rsidRPr="00D672F6" w:rsidRDefault="00C549B5" w:rsidP="00087AEE">
            <w:pPr>
              <w:snapToGrid w:val="0"/>
              <w:spacing w:before="120" w:after="120"/>
              <w:rPr>
                <w:rFonts w:cs="Arial"/>
                <w:i/>
              </w:rPr>
            </w:pPr>
            <w:r w:rsidRPr="00D672F6">
              <w:rPr>
                <w:rFonts w:cs="Arial"/>
                <w:i/>
              </w:rPr>
              <w:t>M.Carmen García-Minguillán Castillo</w:t>
            </w:r>
          </w:p>
        </w:tc>
      </w:tr>
      <w:tr w:rsidR="0074777E" w:rsidRPr="00D672F6" w:rsidTr="00087AEE">
        <w:tc>
          <w:tcPr>
            <w:tcW w:w="3708" w:type="dxa"/>
            <w:tcBorders>
              <w:top w:val="single" w:sz="4" w:space="0" w:color="000000"/>
              <w:left w:val="single" w:sz="8" w:space="0" w:color="000000"/>
              <w:bottom w:val="single" w:sz="4" w:space="0" w:color="000000"/>
            </w:tcBorders>
            <w:vAlign w:val="center"/>
          </w:tcPr>
          <w:p w:rsidR="0074777E" w:rsidRPr="00D672F6" w:rsidRDefault="0074777E" w:rsidP="0074777E">
            <w:pPr>
              <w:snapToGrid w:val="0"/>
              <w:spacing w:before="120" w:after="120"/>
              <w:jc w:val="right"/>
              <w:rPr>
                <w:rFonts w:cs="Arial"/>
                <w:b/>
              </w:rPr>
            </w:pPr>
            <w:r w:rsidRPr="00D672F6">
              <w:rPr>
                <w:rFonts w:cs="Arial"/>
                <w:b/>
              </w:rPr>
              <w:t>Nombre del consultor/a:</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74777E" w:rsidRPr="00D672F6" w:rsidRDefault="0074777E" w:rsidP="0074777E">
            <w:pPr>
              <w:snapToGrid w:val="0"/>
              <w:spacing w:before="120" w:after="120"/>
              <w:rPr>
                <w:rFonts w:cs="Arial"/>
              </w:rPr>
            </w:pPr>
            <w:r w:rsidRPr="00D672F6">
              <w:rPr>
                <w:rFonts w:cs="Arial"/>
                <w:i/>
              </w:rPr>
              <w:t>Miguel Ángel Mayer Pujadas</w:t>
            </w:r>
          </w:p>
        </w:tc>
      </w:tr>
      <w:tr w:rsidR="004B5A15" w:rsidRPr="00D672F6" w:rsidTr="00087AEE">
        <w:tc>
          <w:tcPr>
            <w:tcW w:w="3708" w:type="dxa"/>
            <w:tcBorders>
              <w:top w:val="single" w:sz="4" w:space="0" w:color="000000"/>
              <w:left w:val="single" w:sz="8" w:space="0" w:color="000000"/>
              <w:bottom w:val="single" w:sz="4" w:space="0" w:color="000000"/>
            </w:tcBorders>
            <w:vAlign w:val="center"/>
          </w:tcPr>
          <w:p w:rsidR="004B5A15" w:rsidRPr="00D672F6" w:rsidRDefault="004B5A15" w:rsidP="004B5A15">
            <w:pPr>
              <w:snapToGrid w:val="0"/>
              <w:spacing w:before="120" w:after="120"/>
              <w:jc w:val="right"/>
              <w:rPr>
                <w:rFonts w:cs="Arial"/>
                <w:b/>
              </w:rPr>
            </w:pPr>
            <w:r w:rsidRPr="00D672F6">
              <w:rPr>
                <w:rFonts w:cs="Arial"/>
                <w:b/>
              </w:rPr>
              <w:t>Nombre del PRA:</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4B5A15" w:rsidRPr="00D672F6" w:rsidRDefault="0074777E" w:rsidP="00087AEE">
            <w:pPr>
              <w:snapToGrid w:val="0"/>
              <w:spacing w:before="120" w:after="120"/>
              <w:rPr>
                <w:rFonts w:cs="Arial"/>
              </w:rPr>
            </w:pPr>
            <w:r w:rsidRPr="00D672F6">
              <w:rPr>
                <w:rFonts w:cs="Arial"/>
                <w:i/>
              </w:rPr>
              <w:t>Ferrán Prados Carrasco</w:t>
            </w:r>
          </w:p>
        </w:tc>
      </w:tr>
      <w:tr w:rsidR="00941789" w:rsidRPr="00D672F6" w:rsidTr="00087AEE">
        <w:tc>
          <w:tcPr>
            <w:tcW w:w="3708" w:type="dxa"/>
            <w:tcBorders>
              <w:top w:val="single" w:sz="4" w:space="0" w:color="000000"/>
              <w:left w:val="single" w:sz="8" w:space="0" w:color="000000"/>
              <w:bottom w:val="single" w:sz="4" w:space="0" w:color="000000"/>
            </w:tcBorders>
            <w:vAlign w:val="center"/>
          </w:tcPr>
          <w:p w:rsidR="00941789" w:rsidRPr="00D672F6" w:rsidRDefault="00941789" w:rsidP="00D779E1">
            <w:pPr>
              <w:snapToGrid w:val="0"/>
              <w:spacing w:before="120" w:after="120"/>
              <w:jc w:val="right"/>
              <w:rPr>
                <w:rFonts w:cs="Arial"/>
                <w:b/>
              </w:rPr>
            </w:pPr>
            <w:r w:rsidRPr="00D672F6">
              <w:rPr>
                <w:rFonts w:cs="Arial"/>
                <w:b/>
              </w:rPr>
              <w:t xml:space="preserve">Fecha de </w:t>
            </w:r>
            <w:r w:rsidR="00D779E1" w:rsidRPr="00D672F6">
              <w:rPr>
                <w:rFonts w:cs="Arial"/>
                <w:b/>
              </w:rPr>
              <w:t>entrega</w:t>
            </w:r>
            <w:r w:rsidRPr="00D672F6">
              <w:rPr>
                <w:rFonts w:cs="Arial"/>
                <w:b/>
              </w:rPr>
              <w:t xml:space="preserve"> (mm/aaaa):</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941789" w:rsidRPr="00D672F6" w:rsidRDefault="00C03C99" w:rsidP="00C03C99">
            <w:pPr>
              <w:snapToGrid w:val="0"/>
              <w:spacing w:before="120" w:after="120"/>
              <w:rPr>
                <w:rFonts w:cs="Arial"/>
              </w:rPr>
            </w:pPr>
            <w:r w:rsidRPr="00D672F6">
              <w:rPr>
                <w:rFonts w:cs="Arial"/>
              </w:rPr>
              <w:t>06</w:t>
            </w:r>
            <w:r w:rsidR="00941789" w:rsidRPr="00D672F6">
              <w:rPr>
                <w:rFonts w:cs="Arial"/>
              </w:rPr>
              <w:t>/</w:t>
            </w:r>
            <w:r w:rsidRPr="00D672F6">
              <w:rPr>
                <w:rFonts w:cs="Arial"/>
              </w:rPr>
              <w:t>2019</w:t>
            </w:r>
          </w:p>
        </w:tc>
      </w:tr>
      <w:tr w:rsidR="00941789" w:rsidRPr="00D672F6" w:rsidTr="00087AEE">
        <w:tc>
          <w:tcPr>
            <w:tcW w:w="3708" w:type="dxa"/>
            <w:tcBorders>
              <w:top w:val="single" w:sz="4" w:space="0" w:color="000000"/>
              <w:left w:val="single" w:sz="8" w:space="0" w:color="000000"/>
              <w:bottom w:val="single" w:sz="4" w:space="0" w:color="000000"/>
            </w:tcBorders>
            <w:vAlign w:val="center"/>
          </w:tcPr>
          <w:p w:rsidR="00941789" w:rsidRPr="00D672F6" w:rsidRDefault="004B5A15">
            <w:pPr>
              <w:snapToGrid w:val="0"/>
              <w:spacing w:before="120" w:after="120"/>
              <w:jc w:val="right"/>
              <w:rPr>
                <w:rFonts w:cs="Arial"/>
                <w:b/>
              </w:rPr>
            </w:pPr>
            <w:r w:rsidRPr="00D672F6">
              <w:rPr>
                <w:rFonts w:cs="Arial"/>
                <w:b/>
              </w:rPr>
              <w:t>Titulación:</w:t>
            </w:r>
            <w:r w:rsidR="00941789" w:rsidRPr="00D672F6">
              <w:rPr>
                <w:rFonts w:cs="Arial"/>
                <w:b/>
              </w:rPr>
              <w:t>:</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941789" w:rsidRPr="00D672F6" w:rsidRDefault="008B210B" w:rsidP="00087AEE">
            <w:pPr>
              <w:snapToGrid w:val="0"/>
              <w:spacing w:before="120" w:after="120"/>
              <w:rPr>
                <w:rFonts w:cs="Arial"/>
                <w:i/>
              </w:rPr>
            </w:pPr>
            <w:r w:rsidRPr="00D672F6">
              <w:rPr>
                <w:rFonts w:cs="Arial"/>
                <w:i/>
              </w:rPr>
              <w:t>Bioinformática y Bioestadística</w:t>
            </w:r>
          </w:p>
        </w:tc>
      </w:tr>
      <w:tr w:rsidR="004B5A15" w:rsidRPr="00D672F6" w:rsidTr="00087AEE">
        <w:tc>
          <w:tcPr>
            <w:tcW w:w="3708" w:type="dxa"/>
            <w:tcBorders>
              <w:top w:val="single" w:sz="4" w:space="0" w:color="000000"/>
              <w:left w:val="single" w:sz="8" w:space="0" w:color="000000"/>
              <w:bottom w:val="single" w:sz="4" w:space="0" w:color="000000"/>
            </w:tcBorders>
            <w:vAlign w:val="center"/>
          </w:tcPr>
          <w:p w:rsidR="004B5A15" w:rsidRPr="00D672F6" w:rsidRDefault="004B5A15">
            <w:pPr>
              <w:snapToGrid w:val="0"/>
              <w:spacing w:before="120" w:after="120"/>
              <w:jc w:val="right"/>
              <w:rPr>
                <w:rFonts w:cs="Arial"/>
                <w:b/>
              </w:rPr>
            </w:pPr>
            <w:r w:rsidRPr="00D672F6">
              <w:rPr>
                <w:rFonts w:cs="Arial"/>
                <w:b/>
              </w:rPr>
              <w:t>Área del Trabajo Final:</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4B5A15" w:rsidRPr="00D672F6" w:rsidRDefault="002C3137" w:rsidP="00087AEE">
            <w:pPr>
              <w:snapToGrid w:val="0"/>
              <w:spacing w:before="120" w:after="120"/>
              <w:rPr>
                <w:rFonts w:cs="Arial"/>
                <w:i/>
              </w:rPr>
            </w:pPr>
            <w:r w:rsidRPr="00D672F6">
              <w:rPr>
                <w:rFonts w:cs="Arial"/>
                <w:i/>
              </w:rPr>
              <w:t>Análisis clínicos</w:t>
            </w:r>
          </w:p>
        </w:tc>
      </w:tr>
      <w:tr w:rsidR="004B5A15" w:rsidRPr="00D672F6" w:rsidTr="00087AEE">
        <w:tc>
          <w:tcPr>
            <w:tcW w:w="3708" w:type="dxa"/>
            <w:tcBorders>
              <w:top w:val="single" w:sz="4" w:space="0" w:color="000000"/>
              <w:left w:val="single" w:sz="8" w:space="0" w:color="000000"/>
              <w:bottom w:val="single" w:sz="4" w:space="0" w:color="000000"/>
            </w:tcBorders>
            <w:vAlign w:val="center"/>
          </w:tcPr>
          <w:p w:rsidR="004B5A15" w:rsidRPr="00D672F6" w:rsidRDefault="004B5A15" w:rsidP="00496095">
            <w:pPr>
              <w:spacing w:before="120" w:after="120"/>
              <w:jc w:val="right"/>
              <w:rPr>
                <w:rFonts w:cs="Arial"/>
                <w:b/>
              </w:rPr>
            </w:pPr>
            <w:r w:rsidRPr="00D672F6">
              <w:rPr>
                <w:rFonts w:cs="Arial"/>
                <w:b/>
              </w:rPr>
              <w:t xml:space="preserve">Idioma del </w:t>
            </w:r>
            <w:r w:rsidR="00496095" w:rsidRPr="00D672F6">
              <w:rPr>
                <w:rFonts w:cs="Arial"/>
                <w:b/>
              </w:rPr>
              <w:t>trabajo</w:t>
            </w:r>
            <w:r w:rsidRPr="00D672F6">
              <w:rPr>
                <w:rFonts w:cs="Arial"/>
                <w:b/>
              </w:rPr>
              <w:t>:</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4B5A15" w:rsidRPr="00D672F6" w:rsidRDefault="00C03C99" w:rsidP="00087AEE">
            <w:pPr>
              <w:spacing w:before="120" w:after="120"/>
              <w:rPr>
                <w:rFonts w:cs="Arial"/>
                <w:i/>
              </w:rPr>
            </w:pPr>
            <w:r w:rsidRPr="00D672F6">
              <w:rPr>
                <w:rFonts w:cs="Arial"/>
                <w:i/>
              </w:rPr>
              <w:t>Castellano</w:t>
            </w:r>
          </w:p>
        </w:tc>
      </w:tr>
      <w:tr w:rsidR="004B5A15" w:rsidRPr="00D672F6" w:rsidTr="00087AEE">
        <w:tc>
          <w:tcPr>
            <w:tcW w:w="3708" w:type="dxa"/>
            <w:tcBorders>
              <w:top w:val="single" w:sz="4" w:space="0" w:color="000000"/>
              <w:left w:val="single" w:sz="8" w:space="0" w:color="000000"/>
              <w:bottom w:val="single" w:sz="4" w:space="0" w:color="000000"/>
            </w:tcBorders>
            <w:vAlign w:val="center"/>
          </w:tcPr>
          <w:p w:rsidR="004B5A15" w:rsidRPr="00D672F6" w:rsidRDefault="00496095" w:rsidP="00916EFE">
            <w:pPr>
              <w:spacing w:before="120" w:after="120"/>
              <w:jc w:val="right"/>
              <w:rPr>
                <w:rFonts w:cs="Arial"/>
                <w:b/>
              </w:rPr>
            </w:pPr>
            <w:r w:rsidRPr="00D672F6">
              <w:rPr>
                <w:rFonts w:cs="Arial"/>
                <w:b/>
              </w:rPr>
              <w:t>Palabras clave</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4B5A15" w:rsidRPr="00D672F6" w:rsidRDefault="001C5FE2" w:rsidP="001C5FE2">
            <w:pPr>
              <w:spacing w:before="120" w:after="120"/>
              <w:rPr>
                <w:rFonts w:cs="Arial"/>
                <w:i/>
              </w:rPr>
            </w:pPr>
            <w:r w:rsidRPr="00D672F6">
              <w:rPr>
                <w:rFonts w:cs="Arial"/>
                <w:i/>
              </w:rPr>
              <w:t xml:space="preserve">Adenomas, displasia, pólipos, </w:t>
            </w:r>
            <w:r w:rsidR="002513A9" w:rsidRPr="00D672F6">
              <w:rPr>
                <w:rFonts w:cs="Arial"/>
                <w:i/>
              </w:rPr>
              <w:t>c</w:t>
            </w:r>
            <w:r w:rsidR="00000459" w:rsidRPr="00D672F6">
              <w:rPr>
                <w:rFonts w:cs="Arial"/>
                <w:i/>
              </w:rPr>
              <w:t>áncer colorrectal</w:t>
            </w:r>
            <w:r w:rsidRPr="00D672F6">
              <w:rPr>
                <w:rFonts w:cs="Arial"/>
                <w:i/>
              </w:rPr>
              <w:t>,</w:t>
            </w:r>
          </w:p>
        </w:tc>
      </w:tr>
      <w:tr w:rsidR="005241C6" w:rsidRPr="00D672F6">
        <w:tc>
          <w:tcPr>
            <w:tcW w:w="8690" w:type="dxa"/>
            <w:gridSpan w:val="2"/>
            <w:vAlign w:val="center"/>
          </w:tcPr>
          <w:p w:rsidR="004B5A15" w:rsidRPr="00D672F6" w:rsidRDefault="004B5A15" w:rsidP="004B5A15">
            <w:pPr>
              <w:snapToGrid w:val="0"/>
              <w:spacing w:before="120" w:after="120"/>
              <w:rPr>
                <w:rFonts w:cs="Arial"/>
                <w:b/>
              </w:rPr>
            </w:pPr>
            <w:r w:rsidRPr="00D672F6">
              <w:rPr>
                <w:rFonts w:cs="Arial"/>
                <w:b/>
              </w:rPr>
              <w:t xml:space="preserve">  Resumen del Trabajo (máximo 250 palabras):</w:t>
            </w:r>
            <w:r w:rsidRPr="00D672F6">
              <w:rPr>
                <w:rFonts w:cs="Arial"/>
                <w:i/>
              </w:rPr>
              <w:t xml:space="preserve"> Con la finalidad, contexto de aplicación, metodología, resultados i conclusiones del trabajo</w:t>
            </w:r>
            <w:r w:rsidR="008732D1" w:rsidRPr="00D672F6">
              <w:rPr>
                <w:rFonts w:cs="Arial"/>
                <w:i/>
              </w:rPr>
              <w:t>.</w:t>
            </w:r>
          </w:p>
        </w:tc>
      </w:tr>
      <w:tr w:rsidR="004B5A15" w:rsidRPr="00D672F6">
        <w:tc>
          <w:tcPr>
            <w:tcW w:w="8690" w:type="dxa"/>
            <w:gridSpan w:val="2"/>
            <w:tcBorders>
              <w:top w:val="single" w:sz="4" w:space="0" w:color="000000"/>
              <w:left w:val="single" w:sz="8" w:space="0" w:color="000000"/>
              <w:bottom w:val="single" w:sz="4" w:space="0" w:color="000000"/>
              <w:right w:val="single" w:sz="8" w:space="0" w:color="000000"/>
            </w:tcBorders>
            <w:shd w:val="clear" w:color="auto" w:fill="E6E6E6"/>
            <w:vAlign w:val="center"/>
          </w:tcPr>
          <w:p w:rsidR="002513A9" w:rsidRPr="00D672F6" w:rsidRDefault="002513A9" w:rsidP="002513A9">
            <w:r w:rsidRPr="00D672F6">
              <w:t>Valorar el cribado de cáncer colorrectal (CCR) en la población de riesgo medio (no se ha manifestado síntoma alguno previamente) con edades comprendidas entre los 50 y 69 años, con los datos obtenidos en el Servicio de Anatomía Patológica del Hospital Universitario Dr. Peset.</w:t>
            </w:r>
          </w:p>
          <w:p w:rsidR="00460154" w:rsidRPr="00D672F6" w:rsidRDefault="00460154" w:rsidP="002513A9"/>
          <w:p w:rsidR="002513A9" w:rsidRPr="00D672F6" w:rsidRDefault="002513A9" w:rsidP="002513A9">
            <w:pPr>
              <w:rPr>
                <w:b/>
              </w:rPr>
            </w:pPr>
            <w:r w:rsidRPr="00D672F6">
              <w:t>El cáncer colorrectal es la segunda causa de muerte en España y los adenomas colorrectales constituye uno de los tipos de lesiones premalignas caracterizadas en el desarrollo del cáncer colorrectal. La puesta en marcha de planes de prevención para la población asintomática es necesaria para/en la detección precoz de pólipos adenomatosos y, se basa en estrategias de cribado mediante la determinación de sangre oculta en heces o pruebas invasivas</w:t>
            </w:r>
            <w:r w:rsidRPr="00D672F6">
              <w:rPr>
                <w:b/>
              </w:rPr>
              <w:t>.</w:t>
            </w:r>
          </w:p>
          <w:p w:rsidR="00460154" w:rsidRPr="00D672F6" w:rsidRDefault="00460154" w:rsidP="002513A9">
            <w:pPr>
              <w:rPr>
                <w:b/>
              </w:rPr>
            </w:pPr>
          </w:p>
          <w:p w:rsidR="002513A9" w:rsidRPr="00D672F6" w:rsidRDefault="002513A9" w:rsidP="002513A9">
            <w:r w:rsidRPr="00D672F6">
              <w:t xml:space="preserve">Se ha estudiado una serie de 374 casos (endoscopias / visitas) de 270 pacientes de edades comprendidas entre los 31 y 75 años mediante el test de sangre oculta en heces inmunológico positivo (TSOH) y colonoscopia positiva (se ha biopsiado al menos un pólipo). Se realizó análisis univariable, bivariable y </w:t>
            </w:r>
            <w:r w:rsidR="00460154" w:rsidRPr="00D672F6">
              <w:t>multivariante</w:t>
            </w:r>
            <w:r w:rsidRPr="00D672F6">
              <w:t>.</w:t>
            </w:r>
          </w:p>
          <w:p w:rsidR="00460154" w:rsidRPr="00D672F6" w:rsidRDefault="00460154" w:rsidP="002513A9"/>
          <w:p w:rsidR="00460154" w:rsidRPr="00D672F6" w:rsidRDefault="00460154" w:rsidP="002513A9">
            <w:r w:rsidRPr="00D672F6">
              <w:t>Se ha podido comprobar algunas asociaciones entre variables descritas en la literatura acerca del cáncer colorrectal y, estas mismas asociaciones descritas en la literatura son las que nos ha hecho darnos cuenta de las limitaciones de nuestro estudio.</w:t>
            </w:r>
          </w:p>
          <w:p w:rsidR="004B5A15" w:rsidRPr="00D672F6" w:rsidRDefault="004B5A15">
            <w:pPr>
              <w:spacing w:before="120" w:after="120"/>
              <w:rPr>
                <w:rFonts w:cs="Arial"/>
              </w:rPr>
            </w:pPr>
          </w:p>
          <w:p w:rsidR="004B5A15" w:rsidRPr="00D672F6" w:rsidRDefault="004B5A15">
            <w:pPr>
              <w:spacing w:before="120" w:after="120"/>
              <w:rPr>
                <w:rFonts w:cs="Arial"/>
              </w:rPr>
            </w:pPr>
          </w:p>
          <w:p w:rsidR="004B5A15" w:rsidRPr="00D672F6" w:rsidRDefault="004B5A15">
            <w:pPr>
              <w:spacing w:before="120" w:after="120"/>
              <w:rPr>
                <w:rFonts w:cs="Arial"/>
              </w:rPr>
            </w:pPr>
          </w:p>
        </w:tc>
      </w:tr>
      <w:tr w:rsidR="004B5A15" w:rsidRPr="00D672F6">
        <w:tc>
          <w:tcPr>
            <w:tcW w:w="8690" w:type="dxa"/>
            <w:gridSpan w:val="2"/>
            <w:tcBorders>
              <w:top w:val="single" w:sz="4" w:space="0" w:color="000000"/>
              <w:left w:val="single" w:sz="8" w:space="0" w:color="000000"/>
              <w:bottom w:val="single" w:sz="4" w:space="0" w:color="000000"/>
              <w:right w:val="single" w:sz="8" w:space="0" w:color="000000"/>
            </w:tcBorders>
            <w:vAlign w:val="center"/>
          </w:tcPr>
          <w:p w:rsidR="004B5A15" w:rsidRPr="00D672F6" w:rsidRDefault="004B5A15" w:rsidP="00D779E1">
            <w:pPr>
              <w:snapToGrid w:val="0"/>
              <w:spacing w:before="120" w:after="120"/>
              <w:rPr>
                <w:rFonts w:cs="Arial"/>
                <w:b/>
              </w:rPr>
            </w:pPr>
            <w:r w:rsidRPr="00D672F6">
              <w:rPr>
                <w:rFonts w:cs="Arial"/>
                <w:b/>
              </w:rPr>
              <w:lastRenderedPageBreak/>
              <w:t xml:space="preserve">  Abstract (in English, 250 words or less):</w:t>
            </w:r>
          </w:p>
        </w:tc>
      </w:tr>
      <w:tr w:rsidR="004B5A15" w:rsidRPr="00D672F6">
        <w:tc>
          <w:tcPr>
            <w:tcW w:w="8690" w:type="dxa"/>
            <w:gridSpan w:val="2"/>
            <w:tcBorders>
              <w:top w:val="single" w:sz="4" w:space="0" w:color="000000"/>
              <w:left w:val="single" w:sz="8" w:space="0" w:color="000000"/>
              <w:bottom w:val="single" w:sz="4" w:space="0" w:color="000000"/>
              <w:right w:val="single" w:sz="8" w:space="0" w:color="000000"/>
            </w:tcBorders>
            <w:shd w:val="clear" w:color="auto" w:fill="E6E6E6"/>
            <w:vAlign w:val="center"/>
          </w:tcPr>
          <w:p w:rsidR="004B5A15" w:rsidRPr="00D672F6" w:rsidRDefault="004B5A15">
            <w:pPr>
              <w:snapToGrid w:val="0"/>
              <w:spacing w:before="120" w:after="120"/>
              <w:rPr>
                <w:rFonts w:cs="Arial"/>
                <w:szCs w:val="20"/>
              </w:rPr>
            </w:pPr>
          </w:p>
          <w:p w:rsidR="002856A4" w:rsidRPr="00D672F6" w:rsidRDefault="002856A4" w:rsidP="002856A4">
            <w:r w:rsidRPr="00D672F6">
              <w:t xml:space="preserve">To evaluate the screening of colorectal cancer (CRC) in medium risk population (with no symptoms previously reported) between the ages of 50 and 69 years with data obtained in the Department of Pathology of University Hospital Dr. Peset. </w:t>
            </w:r>
          </w:p>
          <w:p w:rsidR="002856A4" w:rsidRPr="00D672F6" w:rsidRDefault="002856A4" w:rsidP="002856A4"/>
          <w:p w:rsidR="002856A4" w:rsidRPr="00D672F6" w:rsidRDefault="002856A4" w:rsidP="002856A4">
            <w:r w:rsidRPr="00D672F6">
              <w:t xml:space="preserve">Colorectal cancer is the second cause of death in Spain and colorectal adenomas constitute one type of characteristic premalignant lesion in the development of colorectal cancer. The implementation of prevention programs in asymptomatic population is necessary for the early detection of adenomatous polyps and it is based on screening strategies such as the determination of occult blood in feces or invasive tests. </w:t>
            </w:r>
          </w:p>
          <w:p w:rsidR="002856A4" w:rsidRPr="00D672F6" w:rsidRDefault="002856A4" w:rsidP="002856A4"/>
          <w:p w:rsidR="004B5A15" w:rsidRPr="00D672F6" w:rsidRDefault="002856A4" w:rsidP="002856A4">
            <w:pPr>
              <w:spacing w:before="120" w:after="120"/>
              <w:rPr>
                <w:rFonts w:cs="Arial"/>
              </w:rPr>
            </w:pPr>
            <w:r w:rsidRPr="00D672F6">
              <w:t>A series of 374 consultations (endoscopies/visits) from 270 patients between the ages of 31 and 75 years, who had positive results for inmmunologic fecal occult blood test (FOBT) and colonoscopy (with at least one polyp biopsied), has been studied. Univariate, bivariate analysis and logistic regression were performed"</w:t>
            </w:r>
          </w:p>
          <w:p w:rsidR="00460154" w:rsidRPr="00D672F6" w:rsidRDefault="00460154" w:rsidP="00460154">
            <w:pPr>
              <w:spacing w:before="120" w:after="120"/>
              <w:rPr>
                <w:rFonts w:cs="Arial"/>
              </w:rPr>
            </w:pPr>
          </w:p>
          <w:p w:rsidR="004B5A15" w:rsidRPr="00D672F6" w:rsidRDefault="00460154" w:rsidP="00460154">
            <w:pPr>
              <w:spacing w:before="120" w:after="120"/>
              <w:rPr>
                <w:rFonts w:cs="Arial"/>
              </w:rPr>
            </w:pPr>
            <w:r w:rsidRPr="00D672F6">
              <w:rPr>
                <w:rFonts w:cs="Arial"/>
              </w:rPr>
              <w:t>It has been possible to verify some associations between the variables described in the literature about colorectal cancer and, these same associations, are what made us realize the limitations of our study.</w:t>
            </w:r>
          </w:p>
          <w:p w:rsidR="004B5A15" w:rsidRPr="00D672F6" w:rsidRDefault="004B5A15">
            <w:pPr>
              <w:spacing w:before="120" w:after="120"/>
              <w:rPr>
                <w:rFonts w:cs="Arial"/>
              </w:rPr>
            </w:pPr>
          </w:p>
          <w:p w:rsidR="004B5A15" w:rsidRPr="00D672F6" w:rsidRDefault="004B5A15">
            <w:pPr>
              <w:spacing w:before="120" w:after="120"/>
              <w:rPr>
                <w:rFonts w:cs="Arial"/>
              </w:rPr>
            </w:pPr>
          </w:p>
        </w:tc>
      </w:tr>
    </w:tbl>
    <w:p w:rsidR="00941789" w:rsidRPr="00D672F6" w:rsidRDefault="00941789">
      <w:pPr>
        <w:rPr>
          <w:rFonts w:cs="Arial"/>
        </w:rPr>
        <w:sectPr w:rsidR="00941789" w:rsidRPr="00D672F6" w:rsidSect="00412470">
          <w:footerReference w:type="default" r:id="rId11"/>
          <w:footerReference w:type="first" r:id="rId12"/>
          <w:footnotePr>
            <w:pos w:val="beneathText"/>
          </w:footnotePr>
          <w:pgSz w:w="11905" w:h="16837"/>
          <w:pgMar w:top="1418" w:right="1701" w:bottom="1418" w:left="1701" w:header="708" w:footer="709" w:gutter="0"/>
          <w:pgNumType w:fmt="lowerRoman" w:start="1"/>
          <w:cols w:space="708"/>
          <w:titlePg/>
          <w:docGrid w:linePitch="360"/>
        </w:sectPr>
      </w:pPr>
    </w:p>
    <w:p w:rsidR="00941789" w:rsidRPr="00D672F6" w:rsidRDefault="00941789">
      <w:pPr>
        <w:tabs>
          <w:tab w:val="left" w:pos="720"/>
        </w:tabs>
        <w:ind w:left="360" w:hanging="360"/>
        <w:jc w:val="left"/>
        <w:rPr>
          <w:rFonts w:cs="Arial"/>
          <w:szCs w:val="20"/>
        </w:rPr>
      </w:pPr>
    </w:p>
    <w:p w:rsidR="00941789" w:rsidRPr="00D672F6" w:rsidRDefault="00941789">
      <w:pPr>
        <w:tabs>
          <w:tab w:val="left" w:pos="720"/>
        </w:tabs>
        <w:ind w:left="360" w:hanging="360"/>
        <w:jc w:val="center"/>
        <w:rPr>
          <w:rFonts w:cs="Arial"/>
          <w:b/>
          <w:sz w:val="28"/>
          <w:szCs w:val="28"/>
        </w:rPr>
      </w:pPr>
      <w:r w:rsidRPr="00D672F6">
        <w:rPr>
          <w:rFonts w:cs="Arial"/>
          <w:b/>
          <w:sz w:val="28"/>
          <w:szCs w:val="28"/>
        </w:rPr>
        <w:t>Índice</w:t>
      </w:r>
    </w:p>
    <w:p w:rsidR="00941789" w:rsidRPr="00D672F6" w:rsidRDefault="00941789">
      <w:pPr>
        <w:tabs>
          <w:tab w:val="left" w:pos="720"/>
        </w:tabs>
        <w:spacing w:line="360" w:lineRule="auto"/>
        <w:ind w:left="360" w:hanging="360"/>
        <w:jc w:val="left"/>
        <w:rPr>
          <w:rFonts w:cs="Arial"/>
        </w:rPr>
      </w:pPr>
    </w:p>
    <w:p w:rsidR="00941789" w:rsidRPr="00D672F6" w:rsidRDefault="00941789">
      <w:pPr>
        <w:tabs>
          <w:tab w:val="left" w:pos="720"/>
        </w:tabs>
        <w:spacing w:line="360" w:lineRule="auto"/>
        <w:ind w:left="360" w:hanging="360"/>
        <w:jc w:val="left"/>
        <w:rPr>
          <w:rFonts w:cs="Arial"/>
        </w:rPr>
      </w:pPr>
    </w:p>
    <w:p w:rsidR="00941789" w:rsidRPr="00D672F6" w:rsidRDefault="00941789">
      <w:pPr>
        <w:rPr>
          <w:rFonts w:cs="Arial"/>
        </w:rPr>
        <w:sectPr w:rsidR="00941789" w:rsidRPr="00D672F6" w:rsidSect="00412470">
          <w:footerReference w:type="even" r:id="rId13"/>
          <w:footerReference w:type="default" r:id="rId14"/>
          <w:footnotePr>
            <w:pos w:val="beneathText"/>
          </w:footnotePr>
          <w:pgSz w:w="11905" w:h="16837"/>
          <w:pgMar w:top="1418" w:right="1701" w:bottom="1418" w:left="1701" w:header="708" w:footer="709" w:gutter="0"/>
          <w:pgNumType w:fmt="lowerRoman"/>
          <w:cols w:space="708"/>
          <w:titlePg/>
          <w:docGrid w:linePitch="360"/>
        </w:sectPr>
      </w:pPr>
    </w:p>
    <w:p w:rsidR="00B957F3" w:rsidRDefault="00941789">
      <w:pPr>
        <w:pStyle w:val="TDC1"/>
        <w:tabs>
          <w:tab w:val="right" w:leader="dot" w:pos="8493"/>
        </w:tabs>
        <w:rPr>
          <w:rFonts w:asciiTheme="minorHAnsi" w:eastAsiaTheme="minorEastAsia" w:hAnsiTheme="minorHAnsi" w:cstheme="minorBidi"/>
          <w:noProof/>
          <w:sz w:val="22"/>
          <w:szCs w:val="22"/>
          <w:lang w:eastAsia="es-ES"/>
        </w:rPr>
      </w:pPr>
      <w:r w:rsidRPr="00D672F6">
        <w:rPr>
          <w:rFonts w:cs="Arial"/>
        </w:rPr>
        <w:lastRenderedPageBreak/>
        <w:fldChar w:fldCharType="begin"/>
      </w:r>
      <w:r w:rsidRPr="00D672F6">
        <w:rPr>
          <w:rFonts w:cs="Arial"/>
        </w:rPr>
        <w:instrText xml:space="preserve"> </w:instrText>
      </w:r>
      <w:r w:rsidR="00A60F4F" w:rsidRPr="00D672F6">
        <w:rPr>
          <w:rFonts w:cs="Arial"/>
        </w:rPr>
        <w:instrText>TOC</w:instrText>
      </w:r>
      <w:r w:rsidRPr="00D672F6">
        <w:rPr>
          <w:rFonts w:cs="Arial"/>
        </w:rPr>
        <w:instrText xml:space="preserve"> \o "1-9" \t "Heading 2;2;Heading 1;1" \h</w:instrText>
      </w:r>
      <w:r w:rsidRPr="00D672F6">
        <w:rPr>
          <w:rFonts w:cs="Arial"/>
        </w:rPr>
        <w:fldChar w:fldCharType="separate"/>
      </w:r>
      <w:hyperlink w:anchor="_Toc11239869" w:history="1">
        <w:r w:rsidR="00B957F3" w:rsidRPr="004420F5">
          <w:rPr>
            <w:rStyle w:val="Hipervnculo"/>
            <w:rFonts w:cs="Arial"/>
            <w:noProof/>
          </w:rPr>
          <w:t>1. Introducción</w:t>
        </w:r>
        <w:r w:rsidR="00B957F3">
          <w:rPr>
            <w:noProof/>
          </w:rPr>
          <w:tab/>
        </w:r>
        <w:r w:rsidR="00B957F3">
          <w:rPr>
            <w:noProof/>
          </w:rPr>
          <w:fldChar w:fldCharType="begin"/>
        </w:r>
        <w:r w:rsidR="00B957F3">
          <w:rPr>
            <w:noProof/>
          </w:rPr>
          <w:instrText xml:space="preserve"> PAGEREF _Toc11239869 \h </w:instrText>
        </w:r>
        <w:r w:rsidR="00B957F3">
          <w:rPr>
            <w:noProof/>
          </w:rPr>
        </w:r>
        <w:r w:rsidR="00B957F3">
          <w:rPr>
            <w:noProof/>
          </w:rPr>
          <w:fldChar w:fldCharType="separate"/>
        </w:r>
        <w:r w:rsidR="002665E7">
          <w:rPr>
            <w:noProof/>
          </w:rPr>
          <w:t>1</w:t>
        </w:r>
        <w:r w:rsidR="00B957F3">
          <w:rPr>
            <w:noProof/>
          </w:rPr>
          <w:fldChar w:fldCharType="end"/>
        </w:r>
      </w:hyperlink>
    </w:p>
    <w:p w:rsidR="00B957F3" w:rsidRDefault="00FF2E30">
      <w:pPr>
        <w:pStyle w:val="TDC2"/>
        <w:tabs>
          <w:tab w:val="right" w:leader="dot" w:pos="8493"/>
        </w:tabs>
        <w:rPr>
          <w:rFonts w:asciiTheme="minorHAnsi" w:eastAsiaTheme="minorEastAsia" w:hAnsiTheme="minorHAnsi" w:cstheme="minorBidi"/>
          <w:noProof/>
          <w:sz w:val="22"/>
          <w:szCs w:val="22"/>
          <w:lang w:eastAsia="es-ES"/>
        </w:rPr>
      </w:pPr>
      <w:hyperlink w:anchor="_Toc11239870" w:history="1">
        <w:r w:rsidR="00B957F3" w:rsidRPr="004420F5">
          <w:rPr>
            <w:rStyle w:val="Hipervnculo"/>
            <w:noProof/>
          </w:rPr>
          <w:t>1.1 Contexto y justificación del Trabajo</w:t>
        </w:r>
        <w:r w:rsidR="00B957F3">
          <w:rPr>
            <w:noProof/>
          </w:rPr>
          <w:tab/>
        </w:r>
        <w:r w:rsidR="00B957F3">
          <w:rPr>
            <w:noProof/>
          </w:rPr>
          <w:fldChar w:fldCharType="begin"/>
        </w:r>
        <w:r w:rsidR="00B957F3">
          <w:rPr>
            <w:noProof/>
          </w:rPr>
          <w:instrText xml:space="preserve"> PAGEREF _Toc11239870 \h </w:instrText>
        </w:r>
        <w:r w:rsidR="00B957F3">
          <w:rPr>
            <w:noProof/>
          </w:rPr>
        </w:r>
        <w:r w:rsidR="00B957F3">
          <w:rPr>
            <w:noProof/>
          </w:rPr>
          <w:fldChar w:fldCharType="separate"/>
        </w:r>
        <w:r w:rsidR="002665E7">
          <w:rPr>
            <w:noProof/>
          </w:rPr>
          <w:t>1</w:t>
        </w:r>
        <w:r w:rsidR="00B957F3">
          <w:rPr>
            <w:noProof/>
          </w:rPr>
          <w:fldChar w:fldCharType="end"/>
        </w:r>
      </w:hyperlink>
    </w:p>
    <w:p w:rsidR="00B957F3" w:rsidRDefault="00FF2E30">
      <w:pPr>
        <w:pStyle w:val="TDC2"/>
        <w:tabs>
          <w:tab w:val="right" w:leader="dot" w:pos="8493"/>
        </w:tabs>
        <w:rPr>
          <w:rFonts w:asciiTheme="minorHAnsi" w:eastAsiaTheme="minorEastAsia" w:hAnsiTheme="minorHAnsi" w:cstheme="minorBidi"/>
          <w:noProof/>
          <w:sz w:val="22"/>
          <w:szCs w:val="22"/>
          <w:lang w:eastAsia="es-ES"/>
        </w:rPr>
      </w:pPr>
      <w:hyperlink w:anchor="_Toc11239871" w:history="1">
        <w:r w:rsidR="00B957F3" w:rsidRPr="004420F5">
          <w:rPr>
            <w:rStyle w:val="Hipervnculo"/>
            <w:rFonts w:cs="Arial"/>
            <w:noProof/>
          </w:rPr>
          <w:t>1.2 Objetivos del Trabajo</w:t>
        </w:r>
        <w:r w:rsidR="00B957F3">
          <w:rPr>
            <w:noProof/>
          </w:rPr>
          <w:tab/>
        </w:r>
        <w:r w:rsidR="00B957F3">
          <w:rPr>
            <w:noProof/>
          </w:rPr>
          <w:fldChar w:fldCharType="begin"/>
        </w:r>
        <w:r w:rsidR="00B957F3">
          <w:rPr>
            <w:noProof/>
          </w:rPr>
          <w:instrText xml:space="preserve"> PAGEREF _Toc11239871 \h </w:instrText>
        </w:r>
        <w:r w:rsidR="00B957F3">
          <w:rPr>
            <w:noProof/>
          </w:rPr>
        </w:r>
        <w:r w:rsidR="00B957F3">
          <w:rPr>
            <w:noProof/>
          </w:rPr>
          <w:fldChar w:fldCharType="separate"/>
        </w:r>
        <w:r w:rsidR="002665E7">
          <w:rPr>
            <w:noProof/>
          </w:rPr>
          <w:t>1</w:t>
        </w:r>
        <w:r w:rsidR="00B957F3">
          <w:rPr>
            <w:noProof/>
          </w:rPr>
          <w:fldChar w:fldCharType="end"/>
        </w:r>
      </w:hyperlink>
    </w:p>
    <w:p w:rsidR="00B957F3" w:rsidRDefault="00FF2E30">
      <w:pPr>
        <w:pStyle w:val="TDC2"/>
        <w:tabs>
          <w:tab w:val="right" w:leader="dot" w:pos="8493"/>
        </w:tabs>
        <w:rPr>
          <w:rFonts w:asciiTheme="minorHAnsi" w:eastAsiaTheme="minorEastAsia" w:hAnsiTheme="minorHAnsi" w:cstheme="minorBidi"/>
          <w:noProof/>
          <w:sz w:val="22"/>
          <w:szCs w:val="22"/>
          <w:lang w:eastAsia="es-ES"/>
        </w:rPr>
      </w:pPr>
      <w:hyperlink w:anchor="_Toc11239872" w:history="1">
        <w:r w:rsidR="00B957F3" w:rsidRPr="004420F5">
          <w:rPr>
            <w:rStyle w:val="Hipervnculo"/>
            <w:rFonts w:cs="Arial"/>
            <w:noProof/>
          </w:rPr>
          <w:t>1.3 Enfoque y método seguido</w:t>
        </w:r>
        <w:r w:rsidR="00B957F3">
          <w:rPr>
            <w:noProof/>
          </w:rPr>
          <w:tab/>
        </w:r>
        <w:r w:rsidR="00B957F3">
          <w:rPr>
            <w:noProof/>
          </w:rPr>
          <w:fldChar w:fldCharType="begin"/>
        </w:r>
        <w:r w:rsidR="00B957F3">
          <w:rPr>
            <w:noProof/>
          </w:rPr>
          <w:instrText xml:space="preserve"> PAGEREF _Toc11239872 \h </w:instrText>
        </w:r>
        <w:r w:rsidR="00B957F3">
          <w:rPr>
            <w:noProof/>
          </w:rPr>
        </w:r>
        <w:r w:rsidR="00B957F3">
          <w:rPr>
            <w:noProof/>
          </w:rPr>
          <w:fldChar w:fldCharType="separate"/>
        </w:r>
        <w:r w:rsidR="002665E7">
          <w:rPr>
            <w:noProof/>
          </w:rPr>
          <w:t>1</w:t>
        </w:r>
        <w:r w:rsidR="00B957F3">
          <w:rPr>
            <w:noProof/>
          </w:rPr>
          <w:fldChar w:fldCharType="end"/>
        </w:r>
      </w:hyperlink>
    </w:p>
    <w:p w:rsidR="00B957F3" w:rsidRDefault="00FF2E30">
      <w:pPr>
        <w:pStyle w:val="TDC2"/>
        <w:tabs>
          <w:tab w:val="right" w:leader="dot" w:pos="8493"/>
        </w:tabs>
        <w:rPr>
          <w:rFonts w:asciiTheme="minorHAnsi" w:eastAsiaTheme="minorEastAsia" w:hAnsiTheme="minorHAnsi" w:cstheme="minorBidi"/>
          <w:noProof/>
          <w:sz w:val="22"/>
          <w:szCs w:val="22"/>
          <w:lang w:eastAsia="es-ES"/>
        </w:rPr>
      </w:pPr>
      <w:hyperlink w:anchor="_Toc11239873" w:history="1">
        <w:r w:rsidR="00B957F3" w:rsidRPr="004420F5">
          <w:rPr>
            <w:rStyle w:val="Hipervnculo"/>
            <w:rFonts w:cs="Arial"/>
            <w:noProof/>
          </w:rPr>
          <w:t>1.4 Planificación del Trabajo</w:t>
        </w:r>
        <w:r w:rsidR="00B957F3">
          <w:rPr>
            <w:noProof/>
          </w:rPr>
          <w:tab/>
        </w:r>
        <w:r w:rsidR="00B957F3">
          <w:rPr>
            <w:noProof/>
          </w:rPr>
          <w:fldChar w:fldCharType="begin"/>
        </w:r>
        <w:r w:rsidR="00B957F3">
          <w:rPr>
            <w:noProof/>
          </w:rPr>
          <w:instrText xml:space="preserve"> PAGEREF _Toc11239873 \h </w:instrText>
        </w:r>
        <w:r w:rsidR="00B957F3">
          <w:rPr>
            <w:noProof/>
          </w:rPr>
        </w:r>
        <w:r w:rsidR="00B957F3">
          <w:rPr>
            <w:noProof/>
          </w:rPr>
          <w:fldChar w:fldCharType="separate"/>
        </w:r>
        <w:r w:rsidR="002665E7">
          <w:rPr>
            <w:noProof/>
          </w:rPr>
          <w:t>2</w:t>
        </w:r>
        <w:r w:rsidR="00B957F3">
          <w:rPr>
            <w:noProof/>
          </w:rPr>
          <w:fldChar w:fldCharType="end"/>
        </w:r>
      </w:hyperlink>
    </w:p>
    <w:p w:rsidR="00B957F3" w:rsidRDefault="00FF2E30">
      <w:pPr>
        <w:pStyle w:val="TDC3"/>
        <w:rPr>
          <w:rFonts w:asciiTheme="minorHAnsi" w:eastAsiaTheme="minorEastAsia" w:hAnsiTheme="minorHAnsi" w:cstheme="minorBidi"/>
          <w:noProof/>
          <w:sz w:val="22"/>
          <w:szCs w:val="22"/>
          <w:lang w:eastAsia="es-ES"/>
        </w:rPr>
      </w:pPr>
      <w:hyperlink w:anchor="_Toc11239874" w:history="1">
        <w:r w:rsidR="00B957F3" w:rsidRPr="004420F5">
          <w:rPr>
            <w:rStyle w:val="Hipervnculo"/>
            <w:rFonts w:cs="Arial"/>
            <w:noProof/>
          </w:rPr>
          <w:t>1.4.1 Tareas</w:t>
        </w:r>
        <w:r w:rsidR="00B957F3">
          <w:rPr>
            <w:noProof/>
          </w:rPr>
          <w:tab/>
        </w:r>
        <w:r w:rsidR="00B957F3">
          <w:rPr>
            <w:noProof/>
          </w:rPr>
          <w:fldChar w:fldCharType="begin"/>
        </w:r>
        <w:r w:rsidR="00B957F3">
          <w:rPr>
            <w:noProof/>
          </w:rPr>
          <w:instrText xml:space="preserve"> PAGEREF _Toc11239874 \h </w:instrText>
        </w:r>
        <w:r w:rsidR="00B957F3">
          <w:rPr>
            <w:noProof/>
          </w:rPr>
        </w:r>
        <w:r w:rsidR="00B957F3">
          <w:rPr>
            <w:noProof/>
          </w:rPr>
          <w:fldChar w:fldCharType="separate"/>
        </w:r>
        <w:r w:rsidR="002665E7">
          <w:rPr>
            <w:noProof/>
          </w:rPr>
          <w:t>2</w:t>
        </w:r>
        <w:r w:rsidR="00B957F3">
          <w:rPr>
            <w:noProof/>
          </w:rPr>
          <w:fldChar w:fldCharType="end"/>
        </w:r>
      </w:hyperlink>
    </w:p>
    <w:p w:rsidR="00B957F3" w:rsidRDefault="00FF2E30">
      <w:pPr>
        <w:pStyle w:val="TDC3"/>
        <w:rPr>
          <w:rFonts w:asciiTheme="minorHAnsi" w:eastAsiaTheme="minorEastAsia" w:hAnsiTheme="minorHAnsi" w:cstheme="minorBidi"/>
          <w:noProof/>
          <w:sz w:val="22"/>
          <w:szCs w:val="22"/>
          <w:lang w:eastAsia="es-ES"/>
        </w:rPr>
      </w:pPr>
      <w:hyperlink w:anchor="_Toc11239875" w:history="1">
        <w:r w:rsidR="00B957F3" w:rsidRPr="004420F5">
          <w:rPr>
            <w:rStyle w:val="Hipervnculo"/>
            <w:rFonts w:cs="Arial"/>
            <w:noProof/>
          </w:rPr>
          <w:t>1.4.2 Calendario</w:t>
        </w:r>
        <w:r w:rsidR="00B957F3">
          <w:rPr>
            <w:noProof/>
          </w:rPr>
          <w:tab/>
        </w:r>
        <w:r w:rsidR="00B957F3">
          <w:rPr>
            <w:noProof/>
          </w:rPr>
          <w:fldChar w:fldCharType="begin"/>
        </w:r>
        <w:r w:rsidR="00B957F3">
          <w:rPr>
            <w:noProof/>
          </w:rPr>
          <w:instrText xml:space="preserve"> PAGEREF _Toc11239875 \h </w:instrText>
        </w:r>
        <w:r w:rsidR="00B957F3">
          <w:rPr>
            <w:noProof/>
          </w:rPr>
        </w:r>
        <w:r w:rsidR="00B957F3">
          <w:rPr>
            <w:noProof/>
          </w:rPr>
          <w:fldChar w:fldCharType="separate"/>
        </w:r>
        <w:r w:rsidR="002665E7">
          <w:rPr>
            <w:noProof/>
          </w:rPr>
          <w:t>2</w:t>
        </w:r>
        <w:r w:rsidR="00B957F3">
          <w:rPr>
            <w:noProof/>
          </w:rPr>
          <w:fldChar w:fldCharType="end"/>
        </w:r>
      </w:hyperlink>
    </w:p>
    <w:p w:rsidR="00B957F3" w:rsidRDefault="00FF2E30">
      <w:pPr>
        <w:pStyle w:val="TDC3"/>
        <w:rPr>
          <w:rFonts w:asciiTheme="minorHAnsi" w:eastAsiaTheme="minorEastAsia" w:hAnsiTheme="minorHAnsi" w:cstheme="minorBidi"/>
          <w:noProof/>
          <w:sz w:val="22"/>
          <w:szCs w:val="22"/>
          <w:lang w:eastAsia="es-ES"/>
        </w:rPr>
      </w:pPr>
      <w:hyperlink w:anchor="_Toc11239876" w:history="1">
        <w:r w:rsidR="00B957F3" w:rsidRPr="004420F5">
          <w:rPr>
            <w:rStyle w:val="Hipervnculo"/>
            <w:noProof/>
          </w:rPr>
          <w:t>1.4.3 Hitos</w:t>
        </w:r>
        <w:r w:rsidR="00B957F3">
          <w:rPr>
            <w:noProof/>
          </w:rPr>
          <w:tab/>
        </w:r>
        <w:r w:rsidR="00B957F3">
          <w:rPr>
            <w:noProof/>
          </w:rPr>
          <w:fldChar w:fldCharType="begin"/>
        </w:r>
        <w:r w:rsidR="00B957F3">
          <w:rPr>
            <w:noProof/>
          </w:rPr>
          <w:instrText xml:space="preserve"> PAGEREF _Toc11239876 \h </w:instrText>
        </w:r>
        <w:r w:rsidR="00B957F3">
          <w:rPr>
            <w:noProof/>
          </w:rPr>
        </w:r>
        <w:r w:rsidR="00B957F3">
          <w:rPr>
            <w:noProof/>
          </w:rPr>
          <w:fldChar w:fldCharType="separate"/>
        </w:r>
        <w:r w:rsidR="002665E7">
          <w:rPr>
            <w:noProof/>
          </w:rPr>
          <w:t>7</w:t>
        </w:r>
        <w:r w:rsidR="00B957F3">
          <w:rPr>
            <w:noProof/>
          </w:rPr>
          <w:fldChar w:fldCharType="end"/>
        </w:r>
      </w:hyperlink>
    </w:p>
    <w:p w:rsidR="00B957F3" w:rsidRDefault="00FF2E30">
      <w:pPr>
        <w:pStyle w:val="TDC3"/>
        <w:rPr>
          <w:rFonts w:asciiTheme="minorHAnsi" w:eastAsiaTheme="minorEastAsia" w:hAnsiTheme="minorHAnsi" w:cstheme="minorBidi"/>
          <w:noProof/>
          <w:sz w:val="22"/>
          <w:szCs w:val="22"/>
          <w:lang w:eastAsia="es-ES"/>
        </w:rPr>
      </w:pPr>
      <w:hyperlink w:anchor="_Toc11239877" w:history="1">
        <w:r w:rsidR="00B957F3" w:rsidRPr="004420F5">
          <w:rPr>
            <w:rStyle w:val="Hipervnculo"/>
            <w:noProof/>
          </w:rPr>
          <w:t>1.4.4 Análisis de riesgos</w:t>
        </w:r>
        <w:r w:rsidR="00B957F3">
          <w:rPr>
            <w:noProof/>
          </w:rPr>
          <w:tab/>
        </w:r>
        <w:r w:rsidR="00B957F3">
          <w:rPr>
            <w:noProof/>
          </w:rPr>
          <w:fldChar w:fldCharType="begin"/>
        </w:r>
        <w:r w:rsidR="00B957F3">
          <w:rPr>
            <w:noProof/>
          </w:rPr>
          <w:instrText xml:space="preserve"> PAGEREF _Toc11239877 \h </w:instrText>
        </w:r>
        <w:r w:rsidR="00B957F3">
          <w:rPr>
            <w:noProof/>
          </w:rPr>
        </w:r>
        <w:r w:rsidR="00B957F3">
          <w:rPr>
            <w:noProof/>
          </w:rPr>
          <w:fldChar w:fldCharType="separate"/>
        </w:r>
        <w:r w:rsidR="002665E7">
          <w:rPr>
            <w:noProof/>
          </w:rPr>
          <w:t>7</w:t>
        </w:r>
        <w:r w:rsidR="00B957F3">
          <w:rPr>
            <w:noProof/>
          </w:rPr>
          <w:fldChar w:fldCharType="end"/>
        </w:r>
      </w:hyperlink>
    </w:p>
    <w:p w:rsidR="00B957F3" w:rsidRDefault="00FF2E30">
      <w:pPr>
        <w:pStyle w:val="TDC2"/>
        <w:tabs>
          <w:tab w:val="right" w:leader="dot" w:pos="8493"/>
        </w:tabs>
        <w:rPr>
          <w:rFonts w:asciiTheme="minorHAnsi" w:eastAsiaTheme="minorEastAsia" w:hAnsiTheme="minorHAnsi" w:cstheme="minorBidi"/>
          <w:noProof/>
          <w:sz w:val="22"/>
          <w:szCs w:val="22"/>
          <w:lang w:eastAsia="es-ES"/>
        </w:rPr>
      </w:pPr>
      <w:hyperlink w:anchor="_Toc11239878" w:history="1">
        <w:r w:rsidR="00B957F3" w:rsidRPr="004420F5">
          <w:rPr>
            <w:rStyle w:val="Hipervnculo"/>
            <w:rFonts w:cs="Arial"/>
            <w:noProof/>
          </w:rPr>
          <w:t>1.5 Breve sumario de productos obtenidos</w:t>
        </w:r>
        <w:r w:rsidR="00B957F3">
          <w:rPr>
            <w:noProof/>
          </w:rPr>
          <w:tab/>
        </w:r>
        <w:r w:rsidR="00B957F3">
          <w:rPr>
            <w:noProof/>
          </w:rPr>
          <w:fldChar w:fldCharType="begin"/>
        </w:r>
        <w:r w:rsidR="00B957F3">
          <w:rPr>
            <w:noProof/>
          </w:rPr>
          <w:instrText xml:space="preserve"> PAGEREF _Toc11239878 \h </w:instrText>
        </w:r>
        <w:r w:rsidR="00B957F3">
          <w:rPr>
            <w:noProof/>
          </w:rPr>
        </w:r>
        <w:r w:rsidR="00B957F3">
          <w:rPr>
            <w:noProof/>
          </w:rPr>
          <w:fldChar w:fldCharType="separate"/>
        </w:r>
        <w:r w:rsidR="002665E7">
          <w:rPr>
            <w:noProof/>
          </w:rPr>
          <w:t>7</w:t>
        </w:r>
        <w:r w:rsidR="00B957F3">
          <w:rPr>
            <w:noProof/>
          </w:rPr>
          <w:fldChar w:fldCharType="end"/>
        </w:r>
      </w:hyperlink>
    </w:p>
    <w:p w:rsidR="00B957F3" w:rsidRDefault="00FF2E30">
      <w:pPr>
        <w:pStyle w:val="TDC2"/>
        <w:tabs>
          <w:tab w:val="right" w:leader="dot" w:pos="8493"/>
        </w:tabs>
        <w:rPr>
          <w:rFonts w:asciiTheme="minorHAnsi" w:eastAsiaTheme="minorEastAsia" w:hAnsiTheme="minorHAnsi" w:cstheme="minorBidi"/>
          <w:noProof/>
          <w:sz w:val="22"/>
          <w:szCs w:val="22"/>
          <w:lang w:eastAsia="es-ES"/>
        </w:rPr>
      </w:pPr>
      <w:hyperlink w:anchor="_Toc11239879" w:history="1">
        <w:r w:rsidR="00B957F3" w:rsidRPr="004420F5">
          <w:rPr>
            <w:rStyle w:val="Hipervnculo"/>
            <w:rFonts w:cs="Arial"/>
            <w:noProof/>
          </w:rPr>
          <w:t>1.6 Breve descripción de los otros capítulos de la memoria</w:t>
        </w:r>
        <w:r w:rsidR="00B957F3">
          <w:rPr>
            <w:noProof/>
          </w:rPr>
          <w:tab/>
        </w:r>
        <w:r w:rsidR="00B957F3">
          <w:rPr>
            <w:noProof/>
          </w:rPr>
          <w:fldChar w:fldCharType="begin"/>
        </w:r>
        <w:r w:rsidR="00B957F3">
          <w:rPr>
            <w:noProof/>
          </w:rPr>
          <w:instrText xml:space="preserve"> PAGEREF _Toc11239879 \h </w:instrText>
        </w:r>
        <w:r w:rsidR="00B957F3">
          <w:rPr>
            <w:noProof/>
          </w:rPr>
        </w:r>
        <w:r w:rsidR="00B957F3">
          <w:rPr>
            <w:noProof/>
          </w:rPr>
          <w:fldChar w:fldCharType="separate"/>
        </w:r>
        <w:r w:rsidR="002665E7">
          <w:rPr>
            <w:noProof/>
          </w:rPr>
          <w:t>8</w:t>
        </w:r>
        <w:r w:rsidR="00B957F3">
          <w:rPr>
            <w:noProof/>
          </w:rPr>
          <w:fldChar w:fldCharType="end"/>
        </w:r>
      </w:hyperlink>
    </w:p>
    <w:p w:rsidR="00B957F3" w:rsidRDefault="00FF2E30">
      <w:pPr>
        <w:pStyle w:val="TDC1"/>
        <w:tabs>
          <w:tab w:val="right" w:leader="dot" w:pos="8493"/>
        </w:tabs>
        <w:rPr>
          <w:rFonts w:asciiTheme="minorHAnsi" w:eastAsiaTheme="minorEastAsia" w:hAnsiTheme="minorHAnsi" w:cstheme="minorBidi"/>
          <w:noProof/>
          <w:sz w:val="22"/>
          <w:szCs w:val="22"/>
          <w:lang w:eastAsia="es-ES"/>
        </w:rPr>
      </w:pPr>
      <w:hyperlink w:anchor="_Toc11239880" w:history="1">
        <w:r w:rsidR="00B957F3" w:rsidRPr="004420F5">
          <w:rPr>
            <w:rStyle w:val="Hipervnculo"/>
            <w:rFonts w:cs="Arial"/>
            <w:noProof/>
          </w:rPr>
          <w:t>2. Resto de capítulos</w:t>
        </w:r>
        <w:r w:rsidR="00B957F3">
          <w:rPr>
            <w:noProof/>
          </w:rPr>
          <w:tab/>
        </w:r>
        <w:r w:rsidR="00B957F3">
          <w:rPr>
            <w:noProof/>
          </w:rPr>
          <w:fldChar w:fldCharType="begin"/>
        </w:r>
        <w:r w:rsidR="00B957F3">
          <w:rPr>
            <w:noProof/>
          </w:rPr>
          <w:instrText xml:space="preserve"> PAGEREF _Toc11239880 \h </w:instrText>
        </w:r>
        <w:r w:rsidR="00B957F3">
          <w:rPr>
            <w:noProof/>
          </w:rPr>
        </w:r>
        <w:r w:rsidR="00B957F3">
          <w:rPr>
            <w:noProof/>
          </w:rPr>
          <w:fldChar w:fldCharType="separate"/>
        </w:r>
        <w:r w:rsidR="002665E7">
          <w:rPr>
            <w:noProof/>
          </w:rPr>
          <w:t>9</w:t>
        </w:r>
        <w:r w:rsidR="00B957F3">
          <w:rPr>
            <w:noProof/>
          </w:rPr>
          <w:fldChar w:fldCharType="end"/>
        </w:r>
      </w:hyperlink>
    </w:p>
    <w:p w:rsidR="00B957F3" w:rsidRDefault="00FF2E30">
      <w:pPr>
        <w:pStyle w:val="TDC2"/>
        <w:tabs>
          <w:tab w:val="right" w:leader="dot" w:pos="8493"/>
        </w:tabs>
        <w:rPr>
          <w:rFonts w:asciiTheme="minorHAnsi" w:eastAsiaTheme="minorEastAsia" w:hAnsiTheme="minorHAnsi" w:cstheme="minorBidi"/>
          <w:noProof/>
          <w:sz w:val="22"/>
          <w:szCs w:val="22"/>
          <w:lang w:eastAsia="es-ES"/>
        </w:rPr>
      </w:pPr>
      <w:hyperlink w:anchor="_Toc11239881" w:history="1">
        <w:r w:rsidR="00B957F3" w:rsidRPr="004420F5">
          <w:rPr>
            <w:rStyle w:val="Hipervnculo"/>
            <w:noProof/>
          </w:rPr>
          <w:t>2.1 Cribado de cáncer colorrectal</w:t>
        </w:r>
        <w:r w:rsidR="00B957F3">
          <w:rPr>
            <w:noProof/>
          </w:rPr>
          <w:tab/>
        </w:r>
        <w:r w:rsidR="00B957F3">
          <w:rPr>
            <w:noProof/>
          </w:rPr>
          <w:fldChar w:fldCharType="begin"/>
        </w:r>
        <w:r w:rsidR="00B957F3">
          <w:rPr>
            <w:noProof/>
          </w:rPr>
          <w:instrText xml:space="preserve"> PAGEREF _Toc11239881 \h </w:instrText>
        </w:r>
        <w:r w:rsidR="00B957F3">
          <w:rPr>
            <w:noProof/>
          </w:rPr>
        </w:r>
        <w:r w:rsidR="00B957F3">
          <w:rPr>
            <w:noProof/>
          </w:rPr>
          <w:fldChar w:fldCharType="separate"/>
        </w:r>
        <w:r w:rsidR="002665E7">
          <w:rPr>
            <w:noProof/>
          </w:rPr>
          <w:t>9</w:t>
        </w:r>
        <w:r w:rsidR="00B957F3">
          <w:rPr>
            <w:noProof/>
          </w:rPr>
          <w:fldChar w:fldCharType="end"/>
        </w:r>
      </w:hyperlink>
    </w:p>
    <w:p w:rsidR="00B957F3" w:rsidRDefault="00FF2E30">
      <w:pPr>
        <w:pStyle w:val="TDC3"/>
        <w:rPr>
          <w:rFonts w:asciiTheme="minorHAnsi" w:eastAsiaTheme="minorEastAsia" w:hAnsiTheme="minorHAnsi" w:cstheme="minorBidi"/>
          <w:noProof/>
          <w:sz w:val="22"/>
          <w:szCs w:val="22"/>
          <w:lang w:eastAsia="es-ES"/>
        </w:rPr>
      </w:pPr>
      <w:hyperlink w:anchor="_Toc11239882" w:history="1">
        <w:r w:rsidR="00B957F3" w:rsidRPr="004420F5">
          <w:rPr>
            <w:rStyle w:val="Hipervnculo"/>
            <w:noProof/>
          </w:rPr>
          <w:t>2.1.1. Epidemiología</w:t>
        </w:r>
        <w:r w:rsidR="00B957F3">
          <w:rPr>
            <w:noProof/>
          </w:rPr>
          <w:tab/>
        </w:r>
        <w:r w:rsidR="00B957F3">
          <w:rPr>
            <w:noProof/>
          </w:rPr>
          <w:fldChar w:fldCharType="begin"/>
        </w:r>
        <w:r w:rsidR="00B957F3">
          <w:rPr>
            <w:noProof/>
          </w:rPr>
          <w:instrText xml:space="preserve"> PAGEREF _Toc11239882 \h </w:instrText>
        </w:r>
        <w:r w:rsidR="00B957F3">
          <w:rPr>
            <w:noProof/>
          </w:rPr>
        </w:r>
        <w:r w:rsidR="00B957F3">
          <w:rPr>
            <w:noProof/>
          </w:rPr>
          <w:fldChar w:fldCharType="separate"/>
        </w:r>
        <w:r w:rsidR="002665E7">
          <w:rPr>
            <w:noProof/>
          </w:rPr>
          <w:t>11</w:t>
        </w:r>
        <w:r w:rsidR="00B957F3">
          <w:rPr>
            <w:noProof/>
          </w:rPr>
          <w:fldChar w:fldCharType="end"/>
        </w:r>
      </w:hyperlink>
    </w:p>
    <w:p w:rsidR="00B957F3" w:rsidRDefault="00FF2E30">
      <w:pPr>
        <w:pStyle w:val="TDC3"/>
        <w:rPr>
          <w:rFonts w:asciiTheme="minorHAnsi" w:eastAsiaTheme="minorEastAsia" w:hAnsiTheme="minorHAnsi" w:cstheme="minorBidi"/>
          <w:noProof/>
          <w:sz w:val="22"/>
          <w:szCs w:val="22"/>
          <w:lang w:eastAsia="es-ES"/>
        </w:rPr>
      </w:pPr>
      <w:hyperlink w:anchor="_Toc11239883" w:history="1">
        <w:r w:rsidR="00B957F3" w:rsidRPr="004420F5">
          <w:rPr>
            <w:rStyle w:val="Hipervnculo"/>
            <w:noProof/>
          </w:rPr>
          <w:t>2.1.2. Definición y clasificación de los pólipos</w:t>
        </w:r>
        <w:r w:rsidR="00B957F3">
          <w:rPr>
            <w:noProof/>
          </w:rPr>
          <w:tab/>
        </w:r>
        <w:r w:rsidR="00B957F3">
          <w:rPr>
            <w:noProof/>
          </w:rPr>
          <w:fldChar w:fldCharType="begin"/>
        </w:r>
        <w:r w:rsidR="00B957F3">
          <w:rPr>
            <w:noProof/>
          </w:rPr>
          <w:instrText xml:space="preserve"> PAGEREF _Toc11239883 \h </w:instrText>
        </w:r>
        <w:r w:rsidR="00B957F3">
          <w:rPr>
            <w:noProof/>
          </w:rPr>
        </w:r>
        <w:r w:rsidR="00B957F3">
          <w:rPr>
            <w:noProof/>
          </w:rPr>
          <w:fldChar w:fldCharType="separate"/>
        </w:r>
        <w:r w:rsidR="002665E7">
          <w:rPr>
            <w:noProof/>
          </w:rPr>
          <w:t>11</w:t>
        </w:r>
        <w:r w:rsidR="00B957F3">
          <w:rPr>
            <w:noProof/>
          </w:rPr>
          <w:fldChar w:fldCharType="end"/>
        </w:r>
      </w:hyperlink>
    </w:p>
    <w:p w:rsidR="00B957F3" w:rsidRDefault="00FF2E30">
      <w:pPr>
        <w:pStyle w:val="TDC3"/>
        <w:rPr>
          <w:rFonts w:asciiTheme="minorHAnsi" w:eastAsiaTheme="minorEastAsia" w:hAnsiTheme="minorHAnsi" w:cstheme="minorBidi"/>
          <w:noProof/>
          <w:sz w:val="22"/>
          <w:szCs w:val="22"/>
          <w:lang w:eastAsia="es-ES"/>
        </w:rPr>
      </w:pPr>
      <w:hyperlink w:anchor="_Toc11239884" w:history="1">
        <w:r w:rsidR="00B957F3" w:rsidRPr="004420F5">
          <w:rPr>
            <w:rStyle w:val="Hipervnculo"/>
            <w:noProof/>
          </w:rPr>
          <w:t>2.1.3. Estudio de anatomía patológica tras la colonoscopia</w:t>
        </w:r>
        <w:r w:rsidR="00B957F3">
          <w:rPr>
            <w:noProof/>
          </w:rPr>
          <w:tab/>
        </w:r>
        <w:r w:rsidR="00B957F3">
          <w:rPr>
            <w:noProof/>
          </w:rPr>
          <w:fldChar w:fldCharType="begin"/>
        </w:r>
        <w:r w:rsidR="00B957F3">
          <w:rPr>
            <w:noProof/>
          </w:rPr>
          <w:instrText xml:space="preserve"> PAGEREF _Toc11239884 \h </w:instrText>
        </w:r>
        <w:r w:rsidR="00B957F3">
          <w:rPr>
            <w:noProof/>
          </w:rPr>
        </w:r>
        <w:r w:rsidR="00B957F3">
          <w:rPr>
            <w:noProof/>
          </w:rPr>
          <w:fldChar w:fldCharType="separate"/>
        </w:r>
        <w:r w:rsidR="002665E7">
          <w:rPr>
            <w:noProof/>
          </w:rPr>
          <w:t>13</w:t>
        </w:r>
        <w:r w:rsidR="00B957F3">
          <w:rPr>
            <w:noProof/>
          </w:rPr>
          <w:fldChar w:fldCharType="end"/>
        </w:r>
      </w:hyperlink>
    </w:p>
    <w:p w:rsidR="00B957F3" w:rsidRDefault="00FF2E30">
      <w:pPr>
        <w:pStyle w:val="TDC2"/>
        <w:tabs>
          <w:tab w:val="right" w:leader="dot" w:pos="8493"/>
        </w:tabs>
        <w:rPr>
          <w:rFonts w:asciiTheme="minorHAnsi" w:eastAsiaTheme="minorEastAsia" w:hAnsiTheme="minorHAnsi" w:cstheme="minorBidi"/>
          <w:noProof/>
          <w:sz w:val="22"/>
          <w:szCs w:val="22"/>
          <w:lang w:eastAsia="es-ES"/>
        </w:rPr>
      </w:pPr>
      <w:hyperlink w:anchor="_Toc11239885" w:history="1">
        <w:r w:rsidR="00B957F3" w:rsidRPr="004420F5">
          <w:rPr>
            <w:rStyle w:val="Hipervnculo"/>
            <w:noProof/>
          </w:rPr>
          <w:t>2.2. Material y métodos: resumen de metodología utilizada en el trabajo</w:t>
        </w:r>
        <w:r w:rsidR="00B957F3">
          <w:rPr>
            <w:noProof/>
          </w:rPr>
          <w:tab/>
        </w:r>
        <w:r w:rsidR="00B957F3">
          <w:rPr>
            <w:noProof/>
          </w:rPr>
          <w:fldChar w:fldCharType="begin"/>
        </w:r>
        <w:r w:rsidR="00B957F3">
          <w:rPr>
            <w:noProof/>
          </w:rPr>
          <w:instrText xml:space="preserve"> PAGEREF _Toc11239885 \h </w:instrText>
        </w:r>
        <w:r w:rsidR="00B957F3">
          <w:rPr>
            <w:noProof/>
          </w:rPr>
        </w:r>
        <w:r w:rsidR="00B957F3">
          <w:rPr>
            <w:noProof/>
          </w:rPr>
          <w:fldChar w:fldCharType="separate"/>
        </w:r>
        <w:r w:rsidR="002665E7">
          <w:rPr>
            <w:noProof/>
          </w:rPr>
          <w:t>14</w:t>
        </w:r>
        <w:r w:rsidR="00B957F3">
          <w:rPr>
            <w:noProof/>
          </w:rPr>
          <w:fldChar w:fldCharType="end"/>
        </w:r>
      </w:hyperlink>
    </w:p>
    <w:p w:rsidR="00B957F3" w:rsidRDefault="00FF2E30">
      <w:pPr>
        <w:pStyle w:val="TDC3"/>
        <w:rPr>
          <w:rFonts w:asciiTheme="minorHAnsi" w:eastAsiaTheme="minorEastAsia" w:hAnsiTheme="minorHAnsi" w:cstheme="minorBidi"/>
          <w:noProof/>
          <w:sz w:val="22"/>
          <w:szCs w:val="22"/>
          <w:lang w:eastAsia="es-ES"/>
        </w:rPr>
      </w:pPr>
      <w:hyperlink w:anchor="_Toc11239886" w:history="1">
        <w:r w:rsidR="00B957F3" w:rsidRPr="004420F5">
          <w:rPr>
            <w:rStyle w:val="Hipervnculo"/>
            <w:noProof/>
          </w:rPr>
          <w:t>2.2.1. Variables</w:t>
        </w:r>
        <w:r w:rsidR="00B957F3">
          <w:rPr>
            <w:noProof/>
          </w:rPr>
          <w:tab/>
        </w:r>
        <w:r w:rsidR="00B957F3">
          <w:rPr>
            <w:noProof/>
          </w:rPr>
          <w:fldChar w:fldCharType="begin"/>
        </w:r>
        <w:r w:rsidR="00B957F3">
          <w:rPr>
            <w:noProof/>
          </w:rPr>
          <w:instrText xml:space="preserve"> PAGEREF _Toc11239886 \h </w:instrText>
        </w:r>
        <w:r w:rsidR="00B957F3">
          <w:rPr>
            <w:noProof/>
          </w:rPr>
        </w:r>
        <w:r w:rsidR="00B957F3">
          <w:rPr>
            <w:noProof/>
          </w:rPr>
          <w:fldChar w:fldCharType="separate"/>
        </w:r>
        <w:r w:rsidR="002665E7">
          <w:rPr>
            <w:noProof/>
          </w:rPr>
          <w:t>15</w:t>
        </w:r>
        <w:r w:rsidR="00B957F3">
          <w:rPr>
            <w:noProof/>
          </w:rPr>
          <w:fldChar w:fldCharType="end"/>
        </w:r>
      </w:hyperlink>
    </w:p>
    <w:p w:rsidR="00B957F3" w:rsidRDefault="00FF2E30">
      <w:pPr>
        <w:pStyle w:val="TDC2"/>
        <w:tabs>
          <w:tab w:val="right" w:leader="dot" w:pos="8493"/>
        </w:tabs>
        <w:rPr>
          <w:rFonts w:asciiTheme="minorHAnsi" w:eastAsiaTheme="minorEastAsia" w:hAnsiTheme="minorHAnsi" w:cstheme="minorBidi"/>
          <w:noProof/>
          <w:sz w:val="22"/>
          <w:szCs w:val="22"/>
          <w:lang w:eastAsia="es-ES"/>
        </w:rPr>
      </w:pPr>
      <w:hyperlink w:anchor="_Toc11239887" w:history="1">
        <w:r w:rsidR="00B957F3" w:rsidRPr="004420F5">
          <w:rPr>
            <w:rStyle w:val="Hipervnculo"/>
            <w:noProof/>
          </w:rPr>
          <w:t>2.3. Análisis datos.</w:t>
        </w:r>
        <w:r w:rsidR="00B957F3">
          <w:rPr>
            <w:noProof/>
          </w:rPr>
          <w:tab/>
        </w:r>
        <w:r w:rsidR="00B957F3">
          <w:rPr>
            <w:noProof/>
          </w:rPr>
          <w:fldChar w:fldCharType="begin"/>
        </w:r>
        <w:r w:rsidR="00B957F3">
          <w:rPr>
            <w:noProof/>
          </w:rPr>
          <w:instrText xml:space="preserve"> PAGEREF _Toc11239887 \h </w:instrText>
        </w:r>
        <w:r w:rsidR="00B957F3">
          <w:rPr>
            <w:noProof/>
          </w:rPr>
        </w:r>
        <w:r w:rsidR="00B957F3">
          <w:rPr>
            <w:noProof/>
          </w:rPr>
          <w:fldChar w:fldCharType="separate"/>
        </w:r>
        <w:r w:rsidR="002665E7">
          <w:rPr>
            <w:noProof/>
          </w:rPr>
          <w:t>16</w:t>
        </w:r>
        <w:r w:rsidR="00B957F3">
          <w:rPr>
            <w:noProof/>
          </w:rPr>
          <w:fldChar w:fldCharType="end"/>
        </w:r>
      </w:hyperlink>
    </w:p>
    <w:p w:rsidR="00B957F3" w:rsidRDefault="00FF2E30">
      <w:pPr>
        <w:pStyle w:val="TDC3"/>
        <w:rPr>
          <w:rFonts w:asciiTheme="minorHAnsi" w:eastAsiaTheme="minorEastAsia" w:hAnsiTheme="minorHAnsi" w:cstheme="minorBidi"/>
          <w:noProof/>
          <w:sz w:val="22"/>
          <w:szCs w:val="22"/>
          <w:lang w:eastAsia="es-ES"/>
        </w:rPr>
      </w:pPr>
      <w:hyperlink w:anchor="_Toc11239888" w:history="1">
        <w:r w:rsidR="00B957F3" w:rsidRPr="004420F5">
          <w:rPr>
            <w:rStyle w:val="Hipervnculo"/>
            <w:noProof/>
          </w:rPr>
          <w:t>2.3.1. Análisis univariante</w:t>
        </w:r>
        <w:r w:rsidR="00B957F3">
          <w:rPr>
            <w:noProof/>
          </w:rPr>
          <w:tab/>
        </w:r>
        <w:r w:rsidR="00B957F3">
          <w:rPr>
            <w:noProof/>
          </w:rPr>
          <w:fldChar w:fldCharType="begin"/>
        </w:r>
        <w:r w:rsidR="00B957F3">
          <w:rPr>
            <w:noProof/>
          </w:rPr>
          <w:instrText xml:space="preserve"> PAGEREF _Toc11239888 \h </w:instrText>
        </w:r>
        <w:r w:rsidR="00B957F3">
          <w:rPr>
            <w:noProof/>
          </w:rPr>
        </w:r>
        <w:r w:rsidR="00B957F3">
          <w:rPr>
            <w:noProof/>
          </w:rPr>
          <w:fldChar w:fldCharType="separate"/>
        </w:r>
        <w:r w:rsidR="002665E7">
          <w:rPr>
            <w:noProof/>
          </w:rPr>
          <w:t>17</w:t>
        </w:r>
        <w:r w:rsidR="00B957F3">
          <w:rPr>
            <w:noProof/>
          </w:rPr>
          <w:fldChar w:fldCharType="end"/>
        </w:r>
      </w:hyperlink>
    </w:p>
    <w:p w:rsidR="00B957F3" w:rsidRDefault="00FF2E30">
      <w:pPr>
        <w:pStyle w:val="TDC4"/>
        <w:rPr>
          <w:rFonts w:asciiTheme="minorHAnsi" w:eastAsiaTheme="minorEastAsia" w:hAnsiTheme="minorHAnsi" w:cstheme="minorBidi"/>
          <w:noProof/>
          <w:sz w:val="22"/>
          <w:szCs w:val="22"/>
          <w:lang w:eastAsia="es-ES"/>
        </w:rPr>
      </w:pPr>
      <w:hyperlink w:anchor="_Toc11239889" w:history="1">
        <w:r w:rsidR="00B957F3" w:rsidRPr="004420F5">
          <w:rPr>
            <w:rStyle w:val="Hipervnculo"/>
            <w:noProof/>
          </w:rPr>
          <w:t>Año</w:t>
        </w:r>
        <w:r w:rsidR="00B957F3">
          <w:rPr>
            <w:noProof/>
          </w:rPr>
          <w:tab/>
        </w:r>
        <w:r w:rsidR="00B957F3">
          <w:rPr>
            <w:noProof/>
          </w:rPr>
          <w:fldChar w:fldCharType="begin"/>
        </w:r>
        <w:r w:rsidR="00B957F3">
          <w:rPr>
            <w:noProof/>
          </w:rPr>
          <w:instrText xml:space="preserve"> PAGEREF _Toc11239889 \h </w:instrText>
        </w:r>
        <w:r w:rsidR="00B957F3">
          <w:rPr>
            <w:noProof/>
          </w:rPr>
        </w:r>
        <w:r w:rsidR="00B957F3">
          <w:rPr>
            <w:noProof/>
          </w:rPr>
          <w:fldChar w:fldCharType="separate"/>
        </w:r>
        <w:r w:rsidR="002665E7">
          <w:rPr>
            <w:noProof/>
          </w:rPr>
          <w:t>18</w:t>
        </w:r>
        <w:r w:rsidR="00B957F3">
          <w:rPr>
            <w:noProof/>
          </w:rPr>
          <w:fldChar w:fldCharType="end"/>
        </w:r>
      </w:hyperlink>
    </w:p>
    <w:p w:rsidR="00B957F3" w:rsidRDefault="00FF2E30">
      <w:pPr>
        <w:pStyle w:val="TDC4"/>
        <w:rPr>
          <w:rFonts w:asciiTheme="minorHAnsi" w:eastAsiaTheme="minorEastAsia" w:hAnsiTheme="minorHAnsi" w:cstheme="minorBidi"/>
          <w:noProof/>
          <w:sz w:val="22"/>
          <w:szCs w:val="22"/>
          <w:lang w:eastAsia="es-ES"/>
        </w:rPr>
      </w:pPr>
      <w:hyperlink w:anchor="_Toc11239890" w:history="1">
        <w:r w:rsidR="00B957F3" w:rsidRPr="004420F5">
          <w:rPr>
            <w:rStyle w:val="Hipervnculo"/>
            <w:noProof/>
          </w:rPr>
          <w:t>Tamaño pólipos</w:t>
        </w:r>
        <w:r w:rsidR="00B957F3">
          <w:rPr>
            <w:noProof/>
          </w:rPr>
          <w:tab/>
        </w:r>
        <w:r w:rsidR="00B957F3">
          <w:rPr>
            <w:noProof/>
          </w:rPr>
          <w:fldChar w:fldCharType="begin"/>
        </w:r>
        <w:r w:rsidR="00B957F3">
          <w:rPr>
            <w:noProof/>
          </w:rPr>
          <w:instrText xml:space="preserve"> PAGEREF _Toc11239890 \h </w:instrText>
        </w:r>
        <w:r w:rsidR="00B957F3">
          <w:rPr>
            <w:noProof/>
          </w:rPr>
        </w:r>
        <w:r w:rsidR="00B957F3">
          <w:rPr>
            <w:noProof/>
          </w:rPr>
          <w:fldChar w:fldCharType="separate"/>
        </w:r>
        <w:r w:rsidR="002665E7">
          <w:rPr>
            <w:noProof/>
          </w:rPr>
          <w:t>18</w:t>
        </w:r>
        <w:r w:rsidR="00B957F3">
          <w:rPr>
            <w:noProof/>
          </w:rPr>
          <w:fldChar w:fldCharType="end"/>
        </w:r>
      </w:hyperlink>
    </w:p>
    <w:p w:rsidR="00B957F3" w:rsidRDefault="00FF2E30">
      <w:pPr>
        <w:pStyle w:val="TDC4"/>
        <w:rPr>
          <w:rFonts w:asciiTheme="minorHAnsi" w:eastAsiaTheme="minorEastAsia" w:hAnsiTheme="minorHAnsi" w:cstheme="minorBidi"/>
          <w:noProof/>
          <w:sz w:val="22"/>
          <w:szCs w:val="22"/>
          <w:lang w:eastAsia="es-ES"/>
        </w:rPr>
      </w:pPr>
      <w:hyperlink w:anchor="_Toc11239891" w:history="1">
        <w:r w:rsidR="00B957F3" w:rsidRPr="004420F5">
          <w:rPr>
            <w:rStyle w:val="Hipervnculo"/>
            <w:noProof/>
          </w:rPr>
          <w:t>Edad</w:t>
        </w:r>
        <w:r w:rsidR="00B957F3">
          <w:rPr>
            <w:noProof/>
          </w:rPr>
          <w:tab/>
        </w:r>
        <w:r w:rsidR="00B957F3">
          <w:rPr>
            <w:noProof/>
          </w:rPr>
          <w:fldChar w:fldCharType="begin"/>
        </w:r>
        <w:r w:rsidR="00B957F3">
          <w:rPr>
            <w:noProof/>
          </w:rPr>
          <w:instrText xml:space="preserve"> PAGEREF _Toc11239891 \h </w:instrText>
        </w:r>
        <w:r w:rsidR="00B957F3">
          <w:rPr>
            <w:noProof/>
          </w:rPr>
        </w:r>
        <w:r w:rsidR="00B957F3">
          <w:rPr>
            <w:noProof/>
          </w:rPr>
          <w:fldChar w:fldCharType="separate"/>
        </w:r>
        <w:r w:rsidR="002665E7">
          <w:rPr>
            <w:noProof/>
          </w:rPr>
          <w:t>18</w:t>
        </w:r>
        <w:r w:rsidR="00B957F3">
          <w:rPr>
            <w:noProof/>
          </w:rPr>
          <w:fldChar w:fldCharType="end"/>
        </w:r>
      </w:hyperlink>
    </w:p>
    <w:p w:rsidR="00B957F3" w:rsidRDefault="00FF2E30">
      <w:pPr>
        <w:pStyle w:val="TDC4"/>
        <w:rPr>
          <w:rFonts w:asciiTheme="minorHAnsi" w:eastAsiaTheme="minorEastAsia" w:hAnsiTheme="minorHAnsi" w:cstheme="minorBidi"/>
          <w:noProof/>
          <w:sz w:val="22"/>
          <w:szCs w:val="22"/>
          <w:lang w:eastAsia="es-ES"/>
        </w:rPr>
      </w:pPr>
      <w:hyperlink w:anchor="_Toc11239892" w:history="1">
        <w:r w:rsidR="00B957F3" w:rsidRPr="004420F5">
          <w:rPr>
            <w:rStyle w:val="Hipervnculo"/>
            <w:noProof/>
          </w:rPr>
          <w:t>Visitas</w:t>
        </w:r>
        <w:r w:rsidR="00B957F3">
          <w:rPr>
            <w:noProof/>
          </w:rPr>
          <w:tab/>
        </w:r>
        <w:r w:rsidR="00B957F3">
          <w:rPr>
            <w:noProof/>
          </w:rPr>
          <w:fldChar w:fldCharType="begin"/>
        </w:r>
        <w:r w:rsidR="00B957F3">
          <w:rPr>
            <w:noProof/>
          </w:rPr>
          <w:instrText xml:space="preserve"> PAGEREF _Toc11239892 \h </w:instrText>
        </w:r>
        <w:r w:rsidR="00B957F3">
          <w:rPr>
            <w:noProof/>
          </w:rPr>
        </w:r>
        <w:r w:rsidR="00B957F3">
          <w:rPr>
            <w:noProof/>
          </w:rPr>
          <w:fldChar w:fldCharType="separate"/>
        </w:r>
        <w:r w:rsidR="002665E7">
          <w:rPr>
            <w:noProof/>
          </w:rPr>
          <w:t>19</w:t>
        </w:r>
        <w:r w:rsidR="00B957F3">
          <w:rPr>
            <w:noProof/>
          </w:rPr>
          <w:fldChar w:fldCharType="end"/>
        </w:r>
      </w:hyperlink>
    </w:p>
    <w:p w:rsidR="00B957F3" w:rsidRDefault="00FF2E30">
      <w:pPr>
        <w:pStyle w:val="TDC4"/>
        <w:rPr>
          <w:rFonts w:asciiTheme="minorHAnsi" w:eastAsiaTheme="minorEastAsia" w:hAnsiTheme="minorHAnsi" w:cstheme="minorBidi"/>
          <w:noProof/>
          <w:sz w:val="22"/>
          <w:szCs w:val="22"/>
          <w:lang w:eastAsia="es-ES"/>
        </w:rPr>
      </w:pPr>
      <w:hyperlink w:anchor="_Toc11239893" w:history="1">
        <w:r w:rsidR="00B957F3" w:rsidRPr="004420F5">
          <w:rPr>
            <w:rStyle w:val="Hipervnculo"/>
            <w:noProof/>
          </w:rPr>
          <w:t>Número de pólipos</w:t>
        </w:r>
        <w:r w:rsidR="00B957F3">
          <w:rPr>
            <w:noProof/>
          </w:rPr>
          <w:tab/>
        </w:r>
        <w:r w:rsidR="00B957F3">
          <w:rPr>
            <w:noProof/>
          </w:rPr>
          <w:fldChar w:fldCharType="begin"/>
        </w:r>
        <w:r w:rsidR="00B957F3">
          <w:rPr>
            <w:noProof/>
          </w:rPr>
          <w:instrText xml:space="preserve"> PAGEREF _Toc11239893 \h </w:instrText>
        </w:r>
        <w:r w:rsidR="00B957F3">
          <w:rPr>
            <w:noProof/>
          </w:rPr>
        </w:r>
        <w:r w:rsidR="00B957F3">
          <w:rPr>
            <w:noProof/>
          </w:rPr>
          <w:fldChar w:fldCharType="separate"/>
        </w:r>
        <w:r w:rsidR="002665E7">
          <w:rPr>
            <w:noProof/>
          </w:rPr>
          <w:t>19</w:t>
        </w:r>
        <w:r w:rsidR="00B957F3">
          <w:rPr>
            <w:noProof/>
          </w:rPr>
          <w:fldChar w:fldCharType="end"/>
        </w:r>
      </w:hyperlink>
    </w:p>
    <w:p w:rsidR="00B957F3" w:rsidRDefault="00FF2E30">
      <w:pPr>
        <w:pStyle w:val="TDC4"/>
        <w:rPr>
          <w:rFonts w:asciiTheme="minorHAnsi" w:eastAsiaTheme="minorEastAsia" w:hAnsiTheme="minorHAnsi" w:cstheme="minorBidi"/>
          <w:noProof/>
          <w:sz w:val="22"/>
          <w:szCs w:val="22"/>
          <w:lang w:eastAsia="es-ES"/>
        </w:rPr>
      </w:pPr>
      <w:hyperlink w:anchor="_Toc11239894" w:history="1">
        <w:r w:rsidR="00B957F3" w:rsidRPr="004420F5">
          <w:rPr>
            <w:rStyle w:val="Hipervnculo"/>
            <w:noProof/>
          </w:rPr>
          <w:t>Número visitas por paciente</w:t>
        </w:r>
        <w:r w:rsidR="00B957F3">
          <w:rPr>
            <w:noProof/>
          </w:rPr>
          <w:tab/>
        </w:r>
        <w:r w:rsidR="00B957F3">
          <w:rPr>
            <w:noProof/>
          </w:rPr>
          <w:fldChar w:fldCharType="begin"/>
        </w:r>
        <w:r w:rsidR="00B957F3">
          <w:rPr>
            <w:noProof/>
          </w:rPr>
          <w:instrText xml:space="preserve"> PAGEREF _Toc11239894 \h </w:instrText>
        </w:r>
        <w:r w:rsidR="00B957F3">
          <w:rPr>
            <w:noProof/>
          </w:rPr>
        </w:r>
        <w:r w:rsidR="00B957F3">
          <w:rPr>
            <w:noProof/>
          </w:rPr>
          <w:fldChar w:fldCharType="separate"/>
        </w:r>
        <w:r w:rsidR="002665E7">
          <w:rPr>
            <w:noProof/>
          </w:rPr>
          <w:t>19</w:t>
        </w:r>
        <w:r w:rsidR="00B957F3">
          <w:rPr>
            <w:noProof/>
          </w:rPr>
          <w:fldChar w:fldCharType="end"/>
        </w:r>
      </w:hyperlink>
    </w:p>
    <w:p w:rsidR="00B957F3" w:rsidRDefault="00FF2E30">
      <w:pPr>
        <w:pStyle w:val="TDC4"/>
        <w:rPr>
          <w:rFonts w:asciiTheme="minorHAnsi" w:eastAsiaTheme="minorEastAsia" w:hAnsiTheme="minorHAnsi" w:cstheme="minorBidi"/>
          <w:noProof/>
          <w:sz w:val="22"/>
          <w:szCs w:val="22"/>
          <w:lang w:eastAsia="es-ES"/>
        </w:rPr>
      </w:pPr>
      <w:hyperlink w:anchor="_Toc11239895" w:history="1">
        <w:r w:rsidR="00B957F3" w:rsidRPr="004420F5">
          <w:rPr>
            <w:rStyle w:val="Hipervnculo"/>
            <w:noProof/>
          </w:rPr>
          <w:t>Número de biopsias</w:t>
        </w:r>
        <w:r w:rsidR="00B957F3">
          <w:rPr>
            <w:noProof/>
          </w:rPr>
          <w:tab/>
        </w:r>
        <w:r w:rsidR="00B957F3">
          <w:rPr>
            <w:noProof/>
          </w:rPr>
          <w:fldChar w:fldCharType="begin"/>
        </w:r>
        <w:r w:rsidR="00B957F3">
          <w:rPr>
            <w:noProof/>
          </w:rPr>
          <w:instrText xml:space="preserve"> PAGEREF _Toc11239895 \h </w:instrText>
        </w:r>
        <w:r w:rsidR="00B957F3">
          <w:rPr>
            <w:noProof/>
          </w:rPr>
        </w:r>
        <w:r w:rsidR="00B957F3">
          <w:rPr>
            <w:noProof/>
          </w:rPr>
          <w:fldChar w:fldCharType="separate"/>
        </w:r>
        <w:r w:rsidR="002665E7">
          <w:rPr>
            <w:noProof/>
          </w:rPr>
          <w:t>20</w:t>
        </w:r>
        <w:r w:rsidR="00B957F3">
          <w:rPr>
            <w:noProof/>
          </w:rPr>
          <w:fldChar w:fldCharType="end"/>
        </w:r>
      </w:hyperlink>
    </w:p>
    <w:p w:rsidR="00B957F3" w:rsidRDefault="00FF2E30">
      <w:pPr>
        <w:pStyle w:val="TDC4"/>
        <w:rPr>
          <w:rFonts w:asciiTheme="minorHAnsi" w:eastAsiaTheme="minorEastAsia" w:hAnsiTheme="minorHAnsi" w:cstheme="minorBidi"/>
          <w:noProof/>
          <w:sz w:val="22"/>
          <w:szCs w:val="22"/>
          <w:lang w:eastAsia="es-ES"/>
        </w:rPr>
      </w:pPr>
      <w:hyperlink w:anchor="_Toc11239896" w:history="1">
        <w:r w:rsidR="00B957F3" w:rsidRPr="004420F5">
          <w:rPr>
            <w:rStyle w:val="Hipervnculo"/>
            <w:noProof/>
          </w:rPr>
          <w:t>Tamaño pólipos</w:t>
        </w:r>
        <w:r w:rsidR="00B957F3">
          <w:rPr>
            <w:noProof/>
          </w:rPr>
          <w:tab/>
        </w:r>
        <w:r w:rsidR="00B957F3">
          <w:rPr>
            <w:noProof/>
          </w:rPr>
          <w:fldChar w:fldCharType="begin"/>
        </w:r>
        <w:r w:rsidR="00B957F3">
          <w:rPr>
            <w:noProof/>
          </w:rPr>
          <w:instrText xml:space="preserve"> PAGEREF _Toc11239896 \h </w:instrText>
        </w:r>
        <w:r w:rsidR="00B957F3">
          <w:rPr>
            <w:noProof/>
          </w:rPr>
        </w:r>
        <w:r w:rsidR="00B957F3">
          <w:rPr>
            <w:noProof/>
          </w:rPr>
          <w:fldChar w:fldCharType="separate"/>
        </w:r>
        <w:r w:rsidR="002665E7">
          <w:rPr>
            <w:noProof/>
          </w:rPr>
          <w:t>20</w:t>
        </w:r>
        <w:r w:rsidR="00B957F3">
          <w:rPr>
            <w:noProof/>
          </w:rPr>
          <w:fldChar w:fldCharType="end"/>
        </w:r>
      </w:hyperlink>
    </w:p>
    <w:p w:rsidR="00B957F3" w:rsidRDefault="00FF2E30">
      <w:pPr>
        <w:pStyle w:val="TDC4"/>
        <w:rPr>
          <w:rFonts w:asciiTheme="minorHAnsi" w:eastAsiaTheme="minorEastAsia" w:hAnsiTheme="minorHAnsi" w:cstheme="minorBidi"/>
          <w:noProof/>
          <w:sz w:val="22"/>
          <w:szCs w:val="22"/>
          <w:lang w:eastAsia="es-ES"/>
        </w:rPr>
      </w:pPr>
      <w:hyperlink w:anchor="_Toc11239897" w:history="1">
        <w:r w:rsidR="00B957F3" w:rsidRPr="004420F5">
          <w:rPr>
            <w:rStyle w:val="Hipervnculo"/>
            <w:noProof/>
          </w:rPr>
          <w:t>Localización</w:t>
        </w:r>
        <w:r w:rsidR="00B957F3">
          <w:rPr>
            <w:noProof/>
          </w:rPr>
          <w:tab/>
        </w:r>
        <w:r w:rsidR="00B957F3">
          <w:rPr>
            <w:noProof/>
          </w:rPr>
          <w:fldChar w:fldCharType="begin"/>
        </w:r>
        <w:r w:rsidR="00B957F3">
          <w:rPr>
            <w:noProof/>
          </w:rPr>
          <w:instrText xml:space="preserve"> PAGEREF _Toc11239897 \h </w:instrText>
        </w:r>
        <w:r w:rsidR="00B957F3">
          <w:rPr>
            <w:noProof/>
          </w:rPr>
        </w:r>
        <w:r w:rsidR="00B957F3">
          <w:rPr>
            <w:noProof/>
          </w:rPr>
          <w:fldChar w:fldCharType="separate"/>
        </w:r>
        <w:r w:rsidR="002665E7">
          <w:rPr>
            <w:noProof/>
          </w:rPr>
          <w:t>21</w:t>
        </w:r>
        <w:r w:rsidR="00B957F3">
          <w:rPr>
            <w:noProof/>
          </w:rPr>
          <w:fldChar w:fldCharType="end"/>
        </w:r>
      </w:hyperlink>
    </w:p>
    <w:p w:rsidR="00B957F3" w:rsidRDefault="00FF2E30">
      <w:pPr>
        <w:pStyle w:val="TDC4"/>
        <w:rPr>
          <w:rFonts w:asciiTheme="minorHAnsi" w:eastAsiaTheme="minorEastAsia" w:hAnsiTheme="minorHAnsi" w:cstheme="minorBidi"/>
          <w:noProof/>
          <w:sz w:val="22"/>
          <w:szCs w:val="22"/>
          <w:lang w:eastAsia="es-ES"/>
        </w:rPr>
      </w:pPr>
      <w:hyperlink w:anchor="_Toc11239898" w:history="1">
        <w:r w:rsidR="00B957F3" w:rsidRPr="004420F5">
          <w:rPr>
            <w:rStyle w:val="Hipervnculo"/>
            <w:noProof/>
          </w:rPr>
          <w:t>Tipo crecimiento pólipo</w:t>
        </w:r>
        <w:r w:rsidR="00B957F3">
          <w:rPr>
            <w:noProof/>
          </w:rPr>
          <w:tab/>
        </w:r>
        <w:r w:rsidR="00B957F3">
          <w:rPr>
            <w:noProof/>
          </w:rPr>
          <w:fldChar w:fldCharType="begin"/>
        </w:r>
        <w:r w:rsidR="00B957F3">
          <w:rPr>
            <w:noProof/>
          </w:rPr>
          <w:instrText xml:space="preserve"> PAGEREF _Toc11239898 \h </w:instrText>
        </w:r>
        <w:r w:rsidR="00B957F3">
          <w:rPr>
            <w:noProof/>
          </w:rPr>
        </w:r>
        <w:r w:rsidR="00B957F3">
          <w:rPr>
            <w:noProof/>
          </w:rPr>
          <w:fldChar w:fldCharType="separate"/>
        </w:r>
        <w:r w:rsidR="002665E7">
          <w:rPr>
            <w:noProof/>
          </w:rPr>
          <w:t>21</w:t>
        </w:r>
        <w:r w:rsidR="00B957F3">
          <w:rPr>
            <w:noProof/>
          </w:rPr>
          <w:fldChar w:fldCharType="end"/>
        </w:r>
      </w:hyperlink>
    </w:p>
    <w:p w:rsidR="00B957F3" w:rsidRDefault="00FF2E30">
      <w:pPr>
        <w:pStyle w:val="TDC4"/>
        <w:rPr>
          <w:rFonts w:asciiTheme="minorHAnsi" w:eastAsiaTheme="minorEastAsia" w:hAnsiTheme="minorHAnsi" w:cstheme="minorBidi"/>
          <w:noProof/>
          <w:sz w:val="22"/>
          <w:szCs w:val="22"/>
          <w:lang w:eastAsia="es-ES"/>
        </w:rPr>
      </w:pPr>
      <w:hyperlink w:anchor="_Toc11239899" w:history="1">
        <w:r w:rsidR="00B957F3" w:rsidRPr="004420F5">
          <w:rPr>
            <w:rStyle w:val="Hipervnculo"/>
            <w:noProof/>
          </w:rPr>
          <w:t>Diagnóstico</w:t>
        </w:r>
        <w:r w:rsidR="00B957F3">
          <w:rPr>
            <w:noProof/>
          </w:rPr>
          <w:tab/>
        </w:r>
        <w:r w:rsidR="00B957F3">
          <w:rPr>
            <w:noProof/>
          </w:rPr>
          <w:fldChar w:fldCharType="begin"/>
        </w:r>
        <w:r w:rsidR="00B957F3">
          <w:rPr>
            <w:noProof/>
          </w:rPr>
          <w:instrText xml:space="preserve"> PAGEREF _Toc11239899 \h </w:instrText>
        </w:r>
        <w:r w:rsidR="00B957F3">
          <w:rPr>
            <w:noProof/>
          </w:rPr>
        </w:r>
        <w:r w:rsidR="00B957F3">
          <w:rPr>
            <w:noProof/>
          </w:rPr>
          <w:fldChar w:fldCharType="separate"/>
        </w:r>
        <w:r w:rsidR="002665E7">
          <w:rPr>
            <w:noProof/>
          </w:rPr>
          <w:t>21</w:t>
        </w:r>
        <w:r w:rsidR="00B957F3">
          <w:rPr>
            <w:noProof/>
          </w:rPr>
          <w:fldChar w:fldCharType="end"/>
        </w:r>
      </w:hyperlink>
    </w:p>
    <w:p w:rsidR="00B957F3" w:rsidRDefault="00FF2E30">
      <w:pPr>
        <w:pStyle w:val="TDC4"/>
        <w:rPr>
          <w:rFonts w:asciiTheme="minorHAnsi" w:eastAsiaTheme="minorEastAsia" w:hAnsiTheme="minorHAnsi" w:cstheme="minorBidi"/>
          <w:noProof/>
          <w:sz w:val="22"/>
          <w:szCs w:val="22"/>
          <w:lang w:eastAsia="es-ES"/>
        </w:rPr>
      </w:pPr>
      <w:hyperlink w:anchor="_Toc11239900" w:history="1">
        <w:r w:rsidR="00B957F3" w:rsidRPr="004420F5">
          <w:rPr>
            <w:rStyle w:val="Hipervnculo"/>
            <w:noProof/>
          </w:rPr>
          <w:t>Displasia</w:t>
        </w:r>
        <w:r w:rsidR="00B957F3">
          <w:rPr>
            <w:noProof/>
          </w:rPr>
          <w:tab/>
        </w:r>
        <w:r w:rsidR="00B957F3">
          <w:rPr>
            <w:noProof/>
          </w:rPr>
          <w:fldChar w:fldCharType="begin"/>
        </w:r>
        <w:r w:rsidR="00B957F3">
          <w:rPr>
            <w:noProof/>
          </w:rPr>
          <w:instrText xml:space="preserve"> PAGEREF _Toc11239900 \h </w:instrText>
        </w:r>
        <w:r w:rsidR="00B957F3">
          <w:rPr>
            <w:noProof/>
          </w:rPr>
        </w:r>
        <w:r w:rsidR="00B957F3">
          <w:rPr>
            <w:noProof/>
          </w:rPr>
          <w:fldChar w:fldCharType="separate"/>
        </w:r>
        <w:r w:rsidR="002665E7">
          <w:rPr>
            <w:noProof/>
          </w:rPr>
          <w:t>22</w:t>
        </w:r>
        <w:r w:rsidR="00B957F3">
          <w:rPr>
            <w:noProof/>
          </w:rPr>
          <w:fldChar w:fldCharType="end"/>
        </w:r>
      </w:hyperlink>
    </w:p>
    <w:p w:rsidR="00B957F3" w:rsidRDefault="00FF2E30">
      <w:pPr>
        <w:pStyle w:val="TDC4"/>
        <w:rPr>
          <w:rFonts w:asciiTheme="minorHAnsi" w:eastAsiaTheme="minorEastAsia" w:hAnsiTheme="minorHAnsi" w:cstheme="minorBidi"/>
          <w:noProof/>
          <w:sz w:val="22"/>
          <w:szCs w:val="22"/>
          <w:lang w:eastAsia="es-ES"/>
        </w:rPr>
      </w:pPr>
      <w:hyperlink w:anchor="_Toc11239901" w:history="1">
        <w:r w:rsidR="00B957F3" w:rsidRPr="004420F5">
          <w:rPr>
            <w:rStyle w:val="Hipervnculo"/>
            <w:noProof/>
          </w:rPr>
          <w:t>Sexo</w:t>
        </w:r>
        <w:r w:rsidR="00B957F3">
          <w:rPr>
            <w:noProof/>
          </w:rPr>
          <w:tab/>
        </w:r>
        <w:r w:rsidR="00B957F3">
          <w:rPr>
            <w:noProof/>
          </w:rPr>
          <w:fldChar w:fldCharType="begin"/>
        </w:r>
        <w:r w:rsidR="00B957F3">
          <w:rPr>
            <w:noProof/>
          </w:rPr>
          <w:instrText xml:space="preserve"> PAGEREF _Toc11239901 \h </w:instrText>
        </w:r>
        <w:r w:rsidR="00B957F3">
          <w:rPr>
            <w:noProof/>
          </w:rPr>
        </w:r>
        <w:r w:rsidR="00B957F3">
          <w:rPr>
            <w:noProof/>
          </w:rPr>
          <w:fldChar w:fldCharType="separate"/>
        </w:r>
        <w:r w:rsidR="002665E7">
          <w:rPr>
            <w:noProof/>
          </w:rPr>
          <w:t>22</w:t>
        </w:r>
        <w:r w:rsidR="00B957F3">
          <w:rPr>
            <w:noProof/>
          </w:rPr>
          <w:fldChar w:fldCharType="end"/>
        </w:r>
      </w:hyperlink>
    </w:p>
    <w:p w:rsidR="00B957F3" w:rsidRDefault="00FF2E30">
      <w:pPr>
        <w:pStyle w:val="TDC3"/>
        <w:rPr>
          <w:rFonts w:asciiTheme="minorHAnsi" w:eastAsiaTheme="minorEastAsia" w:hAnsiTheme="minorHAnsi" w:cstheme="minorBidi"/>
          <w:noProof/>
          <w:sz w:val="22"/>
          <w:szCs w:val="22"/>
          <w:lang w:eastAsia="es-ES"/>
        </w:rPr>
      </w:pPr>
      <w:hyperlink w:anchor="_Toc11239902" w:history="1">
        <w:r w:rsidR="00B957F3" w:rsidRPr="004420F5">
          <w:rPr>
            <w:rStyle w:val="Hipervnculo"/>
            <w:noProof/>
          </w:rPr>
          <w:t>2.3.2. Análisis bivariante</w:t>
        </w:r>
        <w:r w:rsidR="00B957F3">
          <w:rPr>
            <w:noProof/>
          </w:rPr>
          <w:tab/>
        </w:r>
        <w:r w:rsidR="00B957F3">
          <w:rPr>
            <w:noProof/>
          </w:rPr>
          <w:fldChar w:fldCharType="begin"/>
        </w:r>
        <w:r w:rsidR="00B957F3">
          <w:rPr>
            <w:noProof/>
          </w:rPr>
          <w:instrText xml:space="preserve"> PAGEREF _Toc11239902 \h </w:instrText>
        </w:r>
        <w:r w:rsidR="00B957F3">
          <w:rPr>
            <w:noProof/>
          </w:rPr>
        </w:r>
        <w:r w:rsidR="00B957F3">
          <w:rPr>
            <w:noProof/>
          </w:rPr>
          <w:fldChar w:fldCharType="separate"/>
        </w:r>
        <w:r w:rsidR="002665E7">
          <w:rPr>
            <w:noProof/>
          </w:rPr>
          <w:t>22</w:t>
        </w:r>
        <w:r w:rsidR="00B957F3">
          <w:rPr>
            <w:noProof/>
          </w:rPr>
          <w:fldChar w:fldCharType="end"/>
        </w:r>
      </w:hyperlink>
    </w:p>
    <w:p w:rsidR="00B957F3" w:rsidRDefault="00FF2E30">
      <w:pPr>
        <w:pStyle w:val="TDC4"/>
        <w:rPr>
          <w:rFonts w:asciiTheme="minorHAnsi" w:eastAsiaTheme="minorEastAsia" w:hAnsiTheme="minorHAnsi" w:cstheme="minorBidi"/>
          <w:noProof/>
          <w:sz w:val="22"/>
          <w:szCs w:val="22"/>
          <w:lang w:eastAsia="es-ES"/>
        </w:rPr>
      </w:pPr>
      <w:hyperlink w:anchor="_Toc11239903" w:history="1">
        <w:r w:rsidR="00B957F3" w:rsidRPr="004420F5">
          <w:rPr>
            <w:rStyle w:val="Hipervnculo"/>
            <w:noProof/>
          </w:rPr>
          <w:t>Edad y Sexo</w:t>
        </w:r>
        <w:r w:rsidR="00B957F3">
          <w:rPr>
            <w:noProof/>
          </w:rPr>
          <w:tab/>
        </w:r>
        <w:r w:rsidR="00B957F3">
          <w:rPr>
            <w:noProof/>
          </w:rPr>
          <w:fldChar w:fldCharType="begin"/>
        </w:r>
        <w:r w:rsidR="00B957F3">
          <w:rPr>
            <w:noProof/>
          </w:rPr>
          <w:instrText xml:space="preserve"> PAGEREF _Toc11239903 \h </w:instrText>
        </w:r>
        <w:r w:rsidR="00B957F3">
          <w:rPr>
            <w:noProof/>
          </w:rPr>
        </w:r>
        <w:r w:rsidR="00B957F3">
          <w:rPr>
            <w:noProof/>
          </w:rPr>
          <w:fldChar w:fldCharType="separate"/>
        </w:r>
        <w:r w:rsidR="002665E7">
          <w:rPr>
            <w:noProof/>
          </w:rPr>
          <w:t>23</w:t>
        </w:r>
        <w:r w:rsidR="00B957F3">
          <w:rPr>
            <w:noProof/>
          </w:rPr>
          <w:fldChar w:fldCharType="end"/>
        </w:r>
      </w:hyperlink>
    </w:p>
    <w:p w:rsidR="00B957F3" w:rsidRDefault="00FF2E30">
      <w:pPr>
        <w:pStyle w:val="TDC4"/>
        <w:rPr>
          <w:rFonts w:asciiTheme="minorHAnsi" w:eastAsiaTheme="minorEastAsia" w:hAnsiTheme="minorHAnsi" w:cstheme="minorBidi"/>
          <w:noProof/>
          <w:sz w:val="22"/>
          <w:szCs w:val="22"/>
          <w:lang w:eastAsia="es-ES"/>
        </w:rPr>
      </w:pPr>
      <w:hyperlink w:anchor="_Toc11239904" w:history="1">
        <w:r w:rsidR="00B957F3" w:rsidRPr="004420F5">
          <w:rPr>
            <w:rStyle w:val="Hipervnculo"/>
            <w:noProof/>
          </w:rPr>
          <w:t>Edad y Diagnóstico, Sexo y Diagnóstico</w:t>
        </w:r>
        <w:r w:rsidR="00B957F3">
          <w:rPr>
            <w:noProof/>
          </w:rPr>
          <w:tab/>
        </w:r>
        <w:r w:rsidR="00B957F3">
          <w:rPr>
            <w:noProof/>
          </w:rPr>
          <w:fldChar w:fldCharType="begin"/>
        </w:r>
        <w:r w:rsidR="00B957F3">
          <w:rPr>
            <w:noProof/>
          </w:rPr>
          <w:instrText xml:space="preserve"> PAGEREF _Toc11239904 \h </w:instrText>
        </w:r>
        <w:r w:rsidR="00B957F3">
          <w:rPr>
            <w:noProof/>
          </w:rPr>
        </w:r>
        <w:r w:rsidR="00B957F3">
          <w:rPr>
            <w:noProof/>
          </w:rPr>
          <w:fldChar w:fldCharType="separate"/>
        </w:r>
        <w:r w:rsidR="002665E7">
          <w:rPr>
            <w:noProof/>
          </w:rPr>
          <w:t>23</w:t>
        </w:r>
        <w:r w:rsidR="00B957F3">
          <w:rPr>
            <w:noProof/>
          </w:rPr>
          <w:fldChar w:fldCharType="end"/>
        </w:r>
      </w:hyperlink>
    </w:p>
    <w:p w:rsidR="00B957F3" w:rsidRDefault="00FF2E30">
      <w:pPr>
        <w:pStyle w:val="TDC4"/>
        <w:rPr>
          <w:rFonts w:asciiTheme="minorHAnsi" w:eastAsiaTheme="minorEastAsia" w:hAnsiTheme="minorHAnsi" w:cstheme="minorBidi"/>
          <w:noProof/>
          <w:sz w:val="22"/>
          <w:szCs w:val="22"/>
          <w:lang w:eastAsia="es-ES"/>
        </w:rPr>
      </w:pPr>
      <w:hyperlink w:anchor="_Toc11239905" w:history="1">
        <w:r w:rsidR="00B957F3" w:rsidRPr="004420F5">
          <w:rPr>
            <w:rStyle w:val="Hipervnculo"/>
            <w:noProof/>
          </w:rPr>
          <w:t>Edad y Displasia, Sexo y Displasia</w:t>
        </w:r>
        <w:r w:rsidR="00B957F3">
          <w:rPr>
            <w:noProof/>
          </w:rPr>
          <w:tab/>
        </w:r>
        <w:r w:rsidR="00B957F3">
          <w:rPr>
            <w:noProof/>
          </w:rPr>
          <w:fldChar w:fldCharType="begin"/>
        </w:r>
        <w:r w:rsidR="00B957F3">
          <w:rPr>
            <w:noProof/>
          </w:rPr>
          <w:instrText xml:space="preserve"> PAGEREF _Toc11239905 \h </w:instrText>
        </w:r>
        <w:r w:rsidR="00B957F3">
          <w:rPr>
            <w:noProof/>
          </w:rPr>
        </w:r>
        <w:r w:rsidR="00B957F3">
          <w:rPr>
            <w:noProof/>
          </w:rPr>
          <w:fldChar w:fldCharType="separate"/>
        </w:r>
        <w:r w:rsidR="002665E7">
          <w:rPr>
            <w:noProof/>
          </w:rPr>
          <w:t>24</w:t>
        </w:r>
        <w:r w:rsidR="00B957F3">
          <w:rPr>
            <w:noProof/>
          </w:rPr>
          <w:fldChar w:fldCharType="end"/>
        </w:r>
      </w:hyperlink>
    </w:p>
    <w:p w:rsidR="00B957F3" w:rsidRDefault="00FF2E30">
      <w:pPr>
        <w:pStyle w:val="TDC4"/>
        <w:rPr>
          <w:rFonts w:asciiTheme="minorHAnsi" w:eastAsiaTheme="minorEastAsia" w:hAnsiTheme="minorHAnsi" w:cstheme="minorBidi"/>
          <w:noProof/>
          <w:sz w:val="22"/>
          <w:szCs w:val="22"/>
          <w:lang w:eastAsia="es-ES"/>
        </w:rPr>
      </w:pPr>
      <w:hyperlink w:anchor="_Toc11239906" w:history="1">
        <w:r w:rsidR="00B957F3" w:rsidRPr="004420F5">
          <w:rPr>
            <w:rStyle w:val="Hipervnculo"/>
            <w:noProof/>
          </w:rPr>
          <w:t>Edad y Localización, Sexo y Localización</w:t>
        </w:r>
        <w:r w:rsidR="00B957F3">
          <w:rPr>
            <w:noProof/>
          </w:rPr>
          <w:tab/>
        </w:r>
        <w:r w:rsidR="00B957F3">
          <w:rPr>
            <w:noProof/>
          </w:rPr>
          <w:fldChar w:fldCharType="begin"/>
        </w:r>
        <w:r w:rsidR="00B957F3">
          <w:rPr>
            <w:noProof/>
          </w:rPr>
          <w:instrText xml:space="preserve"> PAGEREF _Toc11239906 \h </w:instrText>
        </w:r>
        <w:r w:rsidR="00B957F3">
          <w:rPr>
            <w:noProof/>
          </w:rPr>
        </w:r>
        <w:r w:rsidR="00B957F3">
          <w:rPr>
            <w:noProof/>
          </w:rPr>
          <w:fldChar w:fldCharType="separate"/>
        </w:r>
        <w:r w:rsidR="002665E7">
          <w:rPr>
            <w:noProof/>
          </w:rPr>
          <w:t>24</w:t>
        </w:r>
        <w:r w:rsidR="00B957F3">
          <w:rPr>
            <w:noProof/>
          </w:rPr>
          <w:fldChar w:fldCharType="end"/>
        </w:r>
      </w:hyperlink>
    </w:p>
    <w:p w:rsidR="00B957F3" w:rsidRDefault="00FF2E30">
      <w:pPr>
        <w:pStyle w:val="TDC4"/>
        <w:rPr>
          <w:rFonts w:asciiTheme="minorHAnsi" w:eastAsiaTheme="minorEastAsia" w:hAnsiTheme="minorHAnsi" w:cstheme="minorBidi"/>
          <w:noProof/>
          <w:sz w:val="22"/>
          <w:szCs w:val="22"/>
          <w:lang w:eastAsia="es-ES"/>
        </w:rPr>
      </w:pPr>
      <w:hyperlink w:anchor="_Toc11239907" w:history="1">
        <w:r w:rsidR="00B957F3" w:rsidRPr="004420F5">
          <w:rPr>
            <w:rStyle w:val="Hipervnculo"/>
            <w:noProof/>
          </w:rPr>
          <w:t>Edad y Crecimiento pólipos, Sexo y Crecimiento pólipos</w:t>
        </w:r>
        <w:r w:rsidR="00B957F3">
          <w:rPr>
            <w:noProof/>
          </w:rPr>
          <w:tab/>
        </w:r>
        <w:r w:rsidR="00B957F3">
          <w:rPr>
            <w:noProof/>
          </w:rPr>
          <w:fldChar w:fldCharType="begin"/>
        </w:r>
        <w:r w:rsidR="00B957F3">
          <w:rPr>
            <w:noProof/>
          </w:rPr>
          <w:instrText xml:space="preserve"> PAGEREF _Toc11239907 \h </w:instrText>
        </w:r>
        <w:r w:rsidR="00B957F3">
          <w:rPr>
            <w:noProof/>
          </w:rPr>
        </w:r>
        <w:r w:rsidR="00B957F3">
          <w:rPr>
            <w:noProof/>
          </w:rPr>
          <w:fldChar w:fldCharType="separate"/>
        </w:r>
        <w:r w:rsidR="002665E7">
          <w:rPr>
            <w:noProof/>
          </w:rPr>
          <w:t>25</w:t>
        </w:r>
        <w:r w:rsidR="00B957F3">
          <w:rPr>
            <w:noProof/>
          </w:rPr>
          <w:fldChar w:fldCharType="end"/>
        </w:r>
      </w:hyperlink>
    </w:p>
    <w:p w:rsidR="00B957F3" w:rsidRDefault="00FF2E30">
      <w:pPr>
        <w:pStyle w:val="TDC4"/>
        <w:rPr>
          <w:rFonts w:asciiTheme="minorHAnsi" w:eastAsiaTheme="minorEastAsia" w:hAnsiTheme="minorHAnsi" w:cstheme="minorBidi"/>
          <w:noProof/>
          <w:sz w:val="22"/>
          <w:szCs w:val="22"/>
          <w:lang w:eastAsia="es-ES"/>
        </w:rPr>
      </w:pPr>
      <w:hyperlink w:anchor="_Toc11239908" w:history="1">
        <w:r w:rsidR="00B957F3" w:rsidRPr="004420F5">
          <w:rPr>
            <w:rStyle w:val="Hipervnculo"/>
            <w:noProof/>
          </w:rPr>
          <w:t>Edad y Núm. biopsias, Sexo y Núm. biopsias</w:t>
        </w:r>
        <w:r w:rsidR="00B957F3">
          <w:rPr>
            <w:noProof/>
          </w:rPr>
          <w:tab/>
        </w:r>
        <w:r w:rsidR="00B957F3">
          <w:rPr>
            <w:noProof/>
          </w:rPr>
          <w:fldChar w:fldCharType="begin"/>
        </w:r>
        <w:r w:rsidR="00B957F3">
          <w:rPr>
            <w:noProof/>
          </w:rPr>
          <w:instrText xml:space="preserve"> PAGEREF _Toc11239908 \h </w:instrText>
        </w:r>
        <w:r w:rsidR="00B957F3">
          <w:rPr>
            <w:noProof/>
          </w:rPr>
        </w:r>
        <w:r w:rsidR="00B957F3">
          <w:rPr>
            <w:noProof/>
          </w:rPr>
          <w:fldChar w:fldCharType="separate"/>
        </w:r>
        <w:r w:rsidR="002665E7">
          <w:rPr>
            <w:noProof/>
          </w:rPr>
          <w:t>26</w:t>
        </w:r>
        <w:r w:rsidR="00B957F3">
          <w:rPr>
            <w:noProof/>
          </w:rPr>
          <w:fldChar w:fldCharType="end"/>
        </w:r>
      </w:hyperlink>
    </w:p>
    <w:p w:rsidR="00B957F3" w:rsidRDefault="00FF2E30">
      <w:pPr>
        <w:pStyle w:val="TDC4"/>
        <w:rPr>
          <w:rFonts w:asciiTheme="minorHAnsi" w:eastAsiaTheme="minorEastAsia" w:hAnsiTheme="minorHAnsi" w:cstheme="minorBidi"/>
          <w:noProof/>
          <w:sz w:val="22"/>
          <w:szCs w:val="22"/>
          <w:lang w:eastAsia="es-ES"/>
        </w:rPr>
      </w:pPr>
      <w:hyperlink w:anchor="_Toc11239909" w:history="1">
        <w:r w:rsidR="00B957F3" w:rsidRPr="004420F5">
          <w:rPr>
            <w:rStyle w:val="Hipervnculo"/>
            <w:noProof/>
          </w:rPr>
          <w:t>Edad y Núm. pólipos, Sexo y Núm. pólipos</w:t>
        </w:r>
        <w:r w:rsidR="00B957F3">
          <w:rPr>
            <w:noProof/>
          </w:rPr>
          <w:tab/>
        </w:r>
        <w:r w:rsidR="00B957F3">
          <w:rPr>
            <w:noProof/>
          </w:rPr>
          <w:fldChar w:fldCharType="begin"/>
        </w:r>
        <w:r w:rsidR="00B957F3">
          <w:rPr>
            <w:noProof/>
          </w:rPr>
          <w:instrText xml:space="preserve"> PAGEREF _Toc11239909 \h </w:instrText>
        </w:r>
        <w:r w:rsidR="00B957F3">
          <w:rPr>
            <w:noProof/>
          </w:rPr>
        </w:r>
        <w:r w:rsidR="00B957F3">
          <w:rPr>
            <w:noProof/>
          </w:rPr>
          <w:fldChar w:fldCharType="separate"/>
        </w:r>
        <w:r w:rsidR="002665E7">
          <w:rPr>
            <w:noProof/>
          </w:rPr>
          <w:t>26</w:t>
        </w:r>
        <w:r w:rsidR="00B957F3">
          <w:rPr>
            <w:noProof/>
          </w:rPr>
          <w:fldChar w:fldCharType="end"/>
        </w:r>
      </w:hyperlink>
    </w:p>
    <w:p w:rsidR="00B957F3" w:rsidRDefault="00FF2E30">
      <w:pPr>
        <w:pStyle w:val="TDC4"/>
        <w:rPr>
          <w:rFonts w:asciiTheme="minorHAnsi" w:eastAsiaTheme="minorEastAsia" w:hAnsiTheme="minorHAnsi" w:cstheme="minorBidi"/>
          <w:noProof/>
          <w:sz w:val="22"/>
          <w:szCs w:val="22"/>
          <w:lang w:eastAsia="es-ES"/>
        </w:rPr>
      </w:pPr>
      <w:hyperlink w:anchor="_Toc11239910" w:history="1">
        <w:r w:rsidR="00B957F3" w:rsidRPr="004420F5">
          <w:rPr>
            <w:rStyle w:val="Hipervnculo"/>
            <w:noProof/>
          </w:rPr>
          <w:t>Edad y Número visitas</w:t>
        </w:r>
        <w:r w:rsidR="00B957F3">
          <w:rPr>
            <w:noProof/>
          </w:rPr>
          <w:tab/>
        </w:r>
        <w:r w:rsidR="00B957F3">
          <w:rPr>
            <w:noProof/>
          </w:rPr>
          <w:fldChar w:fldCharType="begin"/>
        </w:r>
        <w:r w:rsidR="00B957F3">
          <w:rPr>
            <w:noProof/>
          </w:rPr>
          <w:instrText xml:space="preserve"> PAGEREF _Toc11239910 \h </w:instrText>
        </w:r>
        <w:r w:rsidR="00B957F3">
          <w:rPr>
            <w:noProof/>
          </w:rPr>
        </w:r>
        <w:r w:rsidR="00B957F3">
          <w:rPr>
            <w:noProof/>
          </w:rPr>
          <w:fldChar w:fldCharType="separate"/>
        </w:r>
        <w:r w:rsidR="002665E7">
          <w:rPr>
            <w:noProof/>
          </w:rPr>
          <w:t>27</w:t>
        </w:r>
        <w:r w:rsidR="00B957F3">
          <w:rPr>
            <w:noProof/>
          </w:rPr>
          <w:fldChar w:fldCharType="end"/>
        </w:r>
      </w:hyperlink>
    </w:p>
    <w:p w:rsidR="00B957F3" w:rsidRDefault="00FF2E30">
      <w:pPr>
        <w:pStyle w:val="TDC4"/>
        <w:rPr>
          <w:rFonts w:asciiTheme="minorHAnsi" w:eastAsiaTheme="minorEastAsia" w:hAnsiTheme="minorHAnsi" w:cstheme="minorBidi"/>
          <w:noProof/>
          <w:sz w:val="22"/>
          <w:szCs w:val="22"/>
          <w:lang w:eastAsia="es-ES"/>
        </w:rPr>
      </w:pPr>
      <w:hyperlink w:anchor="_Toc11239911" w:history="1">
        <w:r w:rsidR="00B957F3" w:rsidRPr="004420F5">
          <w:rPr>
            <w:rStyle w:val="Hipervnculo"/>
            <w:noProof/>
          </w:rPr>
          <w:t>Núm. pólipos y tamaño pólipos según localización</w:t>
        </w:r>
        <w:r w:rsidR="00B957F3">
          <w:rPr>
            <w:noProof/>
          </w:rPr>
          <w:tab/>
        </w:r>
        <w:r w:rsidR="00B957F3">
          <w:rPr>
            <w:noProof/>
          </w:rPr>
          <w:fldChar w:fldCharType="begin"/>
        </w:r>
        <w:r w:rsidR="00B957F3">
          <w:rPr>
            <w:noProof/>
          </w:rPr>
          <w:instrText xml:space="preserve"> PAGEREF _Toc11239911 \h </w:instrText>
        </w:r>
        <w:r w:rsidR="00B957F3">
          <w:rPr>
            <w:noProof/>
          </w:rPr>
        </w:r>
        <w:r w:rsidR="00B957F3">
          <w:rPr>
            <w:noProof/>
          </w:rPr>
          <w:fldChar w:fldCharType="separate"/>
        </w:r>
        <w:r w:rsidR="002665E7">
          <w:rPr>
            <w:noProof/>
          </w:rPr>
          <w:t>28</w:t>
        </w:r>
        <w:r w:rsidR="00B957F3">
          <w:rPr>
            <w:noProof/>
          </w:rPr>
          <w:fldChar w:fldCharType="end"/>
        </w:r>
      </w:hyperlink>
    </w:p>
    <w:p w:rsidR="00B957F3" w:rsidRDefault="00FF2E30">
      <w:pPr>
        <w:pStyle w:val="TDC3"/>
        <w:rPr>
          <w:rFonts w:asciiTheme="minorHAnsi" w:eastAsiaTheme="minorEastAsia" w:hAnsiTheme="minorHAnsi" w:cstheme="minorBidi"/>
          <w:noProof/>
          <w:sz w:val="22"/>
          <w:szCs w:val="22"/>
          <w:lang w:eastAsia="es-ES"/>
        </w:rPr>
      </w:pPr>
      <w:hyperlink w:anchor="_Toc11239912" w:history="1">
        <w:r w:rsidR="00B957F3" w:rsidRPr="004420F5">
          <w:rPr>
            <w:rStyle w:val="Hipervnculo"/>
            <w:noProof/>
          </w:rPr>
          <w:t>2.3.3. Relaciones significativas</w:t>
        </w:r>
        <w:r w:rsidR="00B957F3">
          <w:rPr>
            <w:noProof/>
          </w:rPr>
          <w:tab/>
        </w:r>
        <w:r w:rsidR="00B957F3">
          <w:rPr>
            <w:noProof/>
          </w:rPr>
          <w:fldChar w:fldCharType="begin"/>
        </w:r>
        <w:r w:rsidR="00B957F3">
          <w:rPr>
            <w:noProof/>
          </w:rPr>
          <w:instrText xml:space="preserve"> PAGEREF _Toc11239912 \h </w:instrText>
        </w:r>
        <w:r w:rsidR="00B957F3">
          <w:rPr>
            <w:noProof/>
          </w:rPr>
        </w:r>
        <w:r w:rsidR="00B957F3">
          <w:rPr>
            <w:noProof/>
          </w:rPr>
          <w:fldChar w:fldCharType="separate"/>
        </w:r>
        <w:r w:rsidR="002665E7">
          <w:rPr>
            <w:noProof/>
          </w:rPr>
          <w:t>30</w:t>
        </w:r>
        <w:r w:rsidR="00B957F3">
          <w:rPr>
            <w:noProof/>
          </w:rPr>
          <w:fldChar w:fldCharType="end"/>
        </w:r>
      </w:hyperlink>
    </w:p>
    <w:p w:rsidR="00B957F3" w:rsidRDefault="00FF2E30">
      <w:pPr>
        <w:pStyle w:val="TDC4"/>
        <w:rPr>
          <w:rFonts w:asciiTheme="minorHAnsi" w:eastAsiaTheme="minorEastAsia" w:hAnsiTheme="minorHAnsi" w:cstheme="minorBidi"/>
          <w:noProof/>
          <w:sz w:val="22"/>
          <w:szCs w:val="22"/>
          <w:lang w:eastAsia="es-ES"/>
        </w:rPr>
      </w:pPr>
      <w:hyperlink w:anchor="_Toc11239913" w:history="1">
        <w:r w:rsidR="00B957F3" w:rsidRPr="004420F5">
          <w:rPr>
            <w:rStyle w:val="Hipervnculo"/>
            <w:noProof/>
          </w:rPr>
          <w:t>Diagnóstico y Displasia</w:t>
        </w:r>
        <w:r w:rsidR="00B957F3">
          <w:rPr>
            <w:noProof/>
          </w:rPr>
          <w:tab/>
        </w:r>
        <w:r w:rsidR="00B957F3">
          <w:rPr>
            <w:noProof/>
          </w:rPr>
          <w:fldChar w:fldCharType="begin"/>
        </w:r>
        <w:r w:rsidR="00B957F3">
          <w:rPr>
            <w:noProof/>
          </w:rPr>
          <w:instrText xml:space="preserve"> PAGEREF _Toc11239913 \h </w:instrText>
        </w:r>
        <w:r w:rsidR="00B957F3">
          <w:rPr>
            <w:noProof/>
          </w:rPr>
        </w:r>
        <w:r w:rsidR="00B957F3">
          <w:rPr>
            <w:noProof/>
          </w:rPr>
          <w:fldChar w:fldCharType="separate"/>
        </w:r>
        <w:r w:rsidR="002665E7">
          <w:rPr>
            <w:noProof/>
          </w:rPr>
          <w:t>30</w:t>
        </w:r>
        <w:r w:rsidR="00B957F3">
          <w:rPr>
            <w:noProof/>
          </w:rPr>
          <w:fldChar w:fldCharType="end"/>
        </w:r>
      </w:hyperlink>
    </w:p>
    <w:p w:rsidR="00B957F3" w:rsidRDefault="00FF2E30">
      <w:pPr>
        <w:pStyle w:val="TDC4"/>
        <w:rPr>
          <w:rFonts w:asciiTheme="minorHAnsi" w:eastAsiaTheme="minorEastAsia" w:hAnsiTheme="minorHAnsi" w:cstheme="minorBidi"/>
          <w:noProof/>
          <w:sz w:val="22"/>
          <w:szCs w:val="22"/>
          <w:lang w:eastAsia="es-ES"/>
        </w:rPr>
      </w:pPr>
      <w:hyperlink w:anchor="_Toc11239914" w:history="1">
        <w:r w:rsidR="00B957F3" w:rsidRPr="004420F5">
          <w:rPr>
            <w:rStyle w:val="Hipervnculo"/>
            <w:noProof/>
          </w:rPr>
          <w:t>Diagnóstico y Localización</w:t>
        </w:r>
        <w:r w:rsidR="00B957F3">
          <w:rPr>
            <w:noProof/>
          </w:rPr>
          <w:tab/>
        </w:r>
        <w:r w:rsidR="00B957F3">
          <w:rPr>
            <w:noProof/>
          </w:rPr>
          <w:fldChar w:fldCharType="begin"/>
        </w:r>
        <w:r w:rsidR="00B957F3">
          <w:rPr>
            <w:noProof/>
          </w:rPr>
          <w:instrText xml:space="preserve"> PAGEREF _Toc11239914 \h </w:instrText>
        </w:r>
        <w:r w:rsidR="00B957F3">
          <w:rPr>
            <w:noProof/>
          </w:rPr>
        </w:r>
        <w:r w:rsidR="00B957F3">
          <w:rPr>
            <w:noProof/>
          </w:rPr>
          <w:fldChar w:fldCharType="separate"/>
        </w:r>
        <w:r w:rsidR="002665E7">
          <w:rPr>
            <w:noProof/>
          </w:rPr>
          <w:t>30</w:t>
        </w:r>
        <w:r w:rsidR="00B957F3">
          <w:rPr>
            <w:noProof/>
          </w:rPr>
          <w:fldChar w:fldCharType="end"/>
        </w:r>
      </w:hyperlink>
    </w:p>
    <w:p w:rsidR="00B957F3" w:rsidRDefault="00FF2E30">
      <w:pPr>
        <w:pStyle w:val="TDC4"/>
        <w:rPr>
          <w:rFonts w:asciiTheme="minorHAnsi" w:eastAsiaTheme="minorEastAsia" w:hAnsiTheme="minorHAnsi" w:cstheme="minorBidi"/>
          <w:noProof/>
          <w:sz w:val="22"/>
          <w:szCs w:val="22"/>
          <w:lang w:eastAsia="es-ES"/>
        </w:rPr>
      </w:pPr>
      <w:hyperlink w:anchor="_Toc11239915" w:history="1">
        <w:r w:rsidR="00B957F3" w:rsidRPr="004420F5">
          <w:rPr>
            <w:rStyle w:val="Hipervnculo"/>
            <w:noProof/>
          </w:rPr>
          <w:t>Número biopsias y Localización</w:t>
        </w:r>
        <w:r w:rsidR="00B957F3">
          <w:rPr>
            <w:noProof/>
          </w:rPr>
          <w:tab/>
        </w:r>
        <w:r w:rsidR="00B957F3">
          <w:rPr>
            <w:noProof/>
          </w:rPr>
          <w:fldChar w:fldCharType="begin"/>
        </w:r>
        <w:r w:rsidR="00B957F3">
          <w:rPr>
            <w:noProof/>
          </w:rPr>
          <w:instrText xml:space="preserve"> PAGEREF _Toc11239915 \h </w:instrText>
        </w:r>
        <w:r w:rsidR="00B957F3">
          <w:rPr>
            <w:noProof/>
          </w:rPr>
        </w:r>
        <w:r w:rsidR="00B957F3">
          <w:rPr>
            <w:noProof/>
          </w:rPr>
          <w:fldChar w:fldCharType="separate"/>
        </w:r>
        <w:r w:rsidR="002665E7">
          <w:rPr>
            <w:noProof/>
          </w:rPr>
          <w:t>30</w:t>
        </w:r>
        <w:r w:rsidR="00B957F3">
          <w:rPr>
            <w:noProof/>
          </w:rPr>
          <w:fldChar w:fldCharType="end"/>
        </w:r>
      </w:hyperlink>
    </w:p>
    <w:p w:rsidR="00B957F3" w:rsidRDefault="00FF2E30">
      <w:pPr>
        <w:pStyle w:val="TDC4"/>
        <w:rPr>
          <w:rFonts w:asciiTheme="minorHAnsi" w:eastAsiaTheme="minorEastAsia" w:hAnsiTheme="minorHAnsi" w:cstheme="minorBidi"/>
          <w:noProof/>
          <w:sz w:val="22"/>
          <w:szCs w:val="22"/>
          <w:lang w:eastAsia="es-ES"/>
        </w:rPr>
      </w:pPr>
      <w:hyperlink w:anchor="_Toc11239916" w:history="1">
        <w:r w:rsidR="00B957F3" w:rsidRPr="004420F5">
          <w:rPr>
            <w:rStyle w:val="Hipervnculo"/>
            <w:noProof/>
          </w:rPr>
          <w:t>Crecimiento pólipo y Localización</w:t>
        </w:r>
        <w:r w:rsidR="00B957F3">
          <w:rPr>
            <w:noProof/>
          </w:rPr>
          <w:tab/>
        </w:r>
        <w:r w:rsidR="00B957F3">
          <w:rPr>
            <w:noProof/>
          </w:rPr>
          <w:fldChar w:fldCharType="begin"/>
        </w:r>
        <w:r w:rsidR="00B957F3">
          <w:rPr>
            <w:noProof/>
          </w:rPr>
          <w:instrText xml:space="preserve"> PAGEREF _Toc11239916 \h </w:instrText>
        </w:r>
        <w:r w:rsidR="00B957F3">
          <w:rPr>
            <w:noProof/>
          </w:rPr>
        </w:r>
        <w:r w:rsidR="00B957F3">
          <w:rPr>
            <w:noProof/>
          </w:rPr>
          <w:fldChar w:fldCharType="separate"/>
        </w:r>
        <w:r w:rsidR="002665E7">
          <w:rPr>
            <w:noProof/>
          </w:rPr>
          <w:t>31</w:t>
        </w:r>
        <w:r w:rsidR="00B957F3">
          <w:rPr>
            <w:noProof/>
          </w:rPr>
          <w:fldChar w:fldCharType="end"/>
        </w:r>
      </w:hyperlink>
    </w:p>
    <w:p w:rsidR="00B957F3" w:rsidRDefault="00FF2E30">
      <w:pPr>
        <w:pStyle w:val="TDC4"/>
        <w:rPr>
          <w:rFonts w:asciiTheme="minorHAnsi" w:eastAsiaTheme="minorEastAsia" w:hAnsiTheme="minorHAnsi" w:cstheme="minorBidi"/>
          <w:noProof/>
          <w:sz w:val="22"/>
          <w:szCs w:val="22"/>
          <w:lang w:eastAsia="es-ES"/>
        </w:rPr>
      </w:pPr>
      <w:hyperlink w:anchor="_Toc11239917" w:history="1">
        <w:r w:rsidR="00B957F3" w:rsidRPr="004420F5">
          <w:rPr>
            <w:rStyle w:val="Hipervnculo"/>
            <w:noProof/>
          </w:rPr>
          <w:t>Número de pólipos y Localización</w:t>
        </w:r>
        <w:r w:rsidR="00B957F3">
          <w:rPr>
            <w:noProof/>
          </w:rPr>
          <w:tab/>
        </w:r>
        <w:r w:rsidR="00B957F3">
          <w:rPr>
            <w:noProof/>
          </w:rPr>
          <w:fldChar w:fldCharType="begin"/>
        </w:r>
        <w:r w:rsidR="00B957F3">
          <w:rPr>
            <w:noProof/>
          </w:rPr>
          <w:instrText xml:space="preserve"> PAGEREF _Toc11239917 \h </w:instrText>
        </w:r>
        <w:r w:rsidR="00B957F3">
          <w:rPr>
            <w:noProof/>
          </w:rPr>
        </w:r>
        <w:r w:rsidR="00B957F3">
          <w:rPr>
            <w:noProof/>
          </w:rPr>
          <w:fldChar w:fldCharType="separate"/>
        </w:r>
        <w:r w:rsidR="002665E7">
          <w:rPr>
            <w:noProof/>
          </w:rPr>
          <w:t>31</w:t>
        </w:r>
        <w:r w:rsidR="00B957F3">
          <w:rPr>
            <w:noProof/>
          </w:rPr>
          <w:fldChar w:fldCharType="end"/>
        </w:r>
      </w:hyperlink>
    </w:p>
    <w:p w:rsidR="00B957F3" w:rsidRDefault="00FF2E30">
      <w:pPr>
        <w:pStyle w:val="TDC4"/>
        <w:rPr>
          <w:rFonts w:asciiTheme="minorHAnsi" w:eastAsiaTheme="minorEastAsia" w:hAnsiTheme="minorHAnsi" w:cstheme="minorBidi"/>
          <w:noProof/>
          <w:sz w:val="22"/>
          <w:szCs w:val="22"/>
          <w:lang w:eastAsia="es-ES"/>
        </w:rPr>
      </w:pPr>
      <w:hyperlink w:anchor="_Toc11239918" w:history="1">
        <w:r w:rsidR="00B957F3" w:rsidRPr="004420F5">
          <w:rPr>
            <w:rStyle w:val="Hipervnculo"/>
            <w:noProof/>
          </w:rPr>
          <w:t>Tamaño pólipo y Localización</w:t>
        </w:r>
        <w:r w:rsidR="00B957F3">
          <w:rPr>
            <w:noProof/>
          </w:rPr>
          <w:tab/>
        </w:r>
        <w:r w:rsidR="00B957F3">
          <w:rPr>
            <w:noProof/>
          </w:rPr>
          <w:fldChar w:fldCharType="begin"/>
        </w:r>
        <w:r w:rsidR="00B957F3">
          <w:rPr>
            <w:noProof/>
          </w:rPr>
          <w:instrText xml:space="preserve"> PAGEREF _Toc11239918 \h </w:instrText>
        </w:r>
        <w:r w:rsidR="00B957F3">
          <w:rPr>
            <w:noProof/>
          </w:rPr>
        </w:r>
        <w:r w:rsidR="00B957F3">
          <w:rPr>
            <w:noProof/>
          </w:rPr>
          <w:fldChar w:fldCharType="separate"/>
        </w:r>
        <w:r w:rsidR="002665E7">
          <w:rPr>
            <w:noProof/>
          </w:rPr>
          <w:t>32</w:t>
        </w:r>
        <w:r w:rsidR="00B957F3">
          <w:rPr>
            <w:noProof/>
          </w:rPr>
          <w:fldChar w:fldCharType="end"/>
        </w:r>
      </w:hyperlink>
    </w:p>
    <w:p w:rsidR="00B957F3" w:rsidRDefault="00FF2E30">
      <w:pPr>
        <w:pStyle w:val="TDC4"/>
        <w:rPr>
          <w:rFonts w:asciiTheme="minorHAnsi" w:eastAsiaTheme="minorEastAsia" w:hAnsiTheme="minorHAnsi" w:cstheme="minorBidi"/>
          <w:noProof/>
          <w:sz w:val="22"/>
          <w:szCs w:val="22"/>
          <w:lang w:eastAsia="es-ES"/>
        </w:rPr>
      </w:pPr>
      <w:hyperlink w:anchor="_Toc11239919" w:history="1">
        <w:r w:rsidR="00B957F3" w:rsidRPr="004420F5">
          <w:rPr>
            <w:rStyle w:val="Hipervnculo"/>
            <w:noProof/>
          </w:rPr>
          <w:t>Tamaño pólipo y Diagnóstico</w:t>
        </w:r>
        <w:r w:rsidR="00B957F3">
          <w:rPr>
            <w:noProof/>
          </w:rPr>
          <w:tab/>
        </w:r>
        <w:r w:rsidR="00B957F3">
          <w:rPr>
            <w:noProof/>
          </w:rPr>
          <w:fldChar w:fldCharType="begin"/>
        </w:r>
        <w:r w:rsidR="00B957F3">
          <w:rPr>
            <w:noProof/>
          </w:rPr>
          <w:instrText xml:space="preserve"> PAGEREF _Toc11239919 \h </w:instrText>
        </w:r>
        <w:r w:rsidR="00B957F3">
          <w:rPr>
            <w:noProof/>
          </w:rPr>
        </w:r>
        <w:r w:rsidR="00B957F3">
          <w:rPr>
            <w:noProof/>
          </w:rPr>
          <w:fldChar w:fldCharType="separate"/>
        </w:r>
        <w:r w:rsidR="002665E7">
          <w:rPr>
            <w:noProof/>
          </w:rPr>
          <w:t>32</w:t>
        </w:r>
        <w:r w:rsidR="00B957F3">
          <w:rPr>
            <w:noProof/>
          </w:rPr>
          <w:fldChar w:fldCharType="end"/>
        </w:r>
      </w:hyperlink>
    </w:p>
    <w:p w:rsidR="00B957F3" w:rsidRDefault="00FF2E30">
      <w:pPr>
        <w:pStyle w:val="TDC4"/>
        <w:rPr>
          <w:rFonts w:asciiTheme="minorHAnsi" w:eastAsiaTheme="minorEastAsia" w:hAnsiTheme="minorHAnsi" w:cstheme="minorBidi"/>
          <w:noProof/>
          <w:sz w:val="22"/>
          <w:szCs w:val="22"/>
          <w:lang w:eastAsia="es-ES"/>
        </w:rPr>
      </w:pPr>
      <w:hyperlink w:anchor="_Toc11239920" w:history="1">
        <w:r w:rsidR="00B957F3" w:rsidRPr="004420F5">
          <w:rPr>
            <w:rStyle w:val="Hipervnculo"/>
            <w:noProof/>
          </w:rPr>
          <w:t>Tamaño pólipo y Crecimiento pólipo</w:t>
        </w:r>
        <w:r w:rsidR="00B957F3">
          <w:rPr>
            <w:noProof/>
          </w:rPr>
          <w:tab/>
        </w:r>
        <w:r w:rsidR="00B957F3">
          <w:rPr>
            <w:noProof/>
          </w:rPr>
          <w:fldChar w:fldCharType="begin"/>
        </w:r>
        <w:r w:rsidR="00B957F3">
          <w:rPr>
            <w:noProof/>
          </w:rPr>
          <w:instrText xml:space="preserve"> PAGEREF _Toc11239920 \h </w:instrText>
        </w:r>
        <w:r w:rsidR="00B957F3">
          <w:rPr>
            <w:noProof/>
          </w:rPr>
        </w:r>
        <w:r w:rsidR="00B957F3">
          <w:rPr>
            <w:noProof/>
          </w:rPr>
          <w:fldChar w:fldCharType="separate"/>
        </w:r>
        <w:r w:rsidR="002665E7">
          <w:rPr>
            <w:noProof/>
          </w:rPr>
          <w:t>33</w:t>
        </w:r>
        <w:r w:rsidR="00B957F3">
          <w:rPr>
            <w:noProof/>
          </w:rPr>
          <w:fldChar w:fldCharType="end"/>
        </w:r>
      </w:hyperlink>
    </w:p>
    <w:p w:rsidR="00B957F3" w:rsidRDefault="00FF2E30">
      <w:pPr>
        <w:pStyle w:val="TDC4"/>
        <w:rPr>
          <w:rFonts w:asciiTheme="minorHAnsi" w:eastAsiaTheme="minorEastAsia" w:hAnsiTheme="minorHAnsi" w:cstheme="minorBidi"/>
          <w:noProof/>
          <w:sz w:val="22"/>
          <w:szCs w:val="22"/>
          <w:lang w:eastAsia="es-ES"/>
        </w:rPr>
      </w:pPr>
      <w:hyperlink w:anchor="_Toc11239921" w:history="1">
        <w:r w:rsidR="00B957F3" w:rsidRPr="004420F5">
          <w:rPr>
            <w:rStyle w:val="Hipervnculo"/>
            <w:noProof/>
          </w:rPr>
          <w:t>Tamaño pólipo y Número pólipos</w:t>
        </w:r>
        <w:r w:rsidR="00B957F3">
          <w:rPr>
            <w:noProof/>
          </w:rPr>
          <w:tab/>
        </w:r>
        <w:r w:rsidR="00B957F3">
          <w:rPr>
            <w:noProof/>
          </w:rPr>
          <w:fldChar w:fldCharType="begin"/>
        </w:r>
        <w:r w:rsidR="00B957F3">
          <w:rPr>
            <w:noProof/>
          </w:rPr>
          <w:instrText xml:space="preserve"> PAGEREF _Toc11239921 \h </w:instrText>
        </w:r>
        <w:r w:rsidR="00B957F3">
          <w:rPr>
            <w:noProof/>
          </w:rPr>
        </w:r>
        <w:r w:rsidR="00B957F3">
          <w:rPr>
            <w:noProof/>
          </w:rPr>
          <w:fldChar w:fldCharType="separate"/>
        </w:r>
        <w:r w:rsidR="002665E7">
          <w:rPr>
            <w:noProof/>
          </w:rPr>
          <w:t>33</w:t>
        </w:r>
        <w:r w:rsidR="00B957F3">
          <w:rPr>
            <w:noProof/>
          </w:rPr>
          <w:fldChar w:fldCharType="end"/>
        </w:r>
      </w:hyperlink>
    </w:p>
    <w:p w:rsidR="00B957F3" w:rsidRDefault="00FF2E30">
      <w:pPr>
        <w:pStyle w:val="TDC4"/>
        <w:rPr>
          <w:rFonts w:asciiTheme="minorHAnsi" w:eastAsiaTheme="minorEastAsia" w:hAnsiTheme="minorHAnsi" w:cstheme="minorBidi"/>
          <w:noProof/>
          <w:sz w:val="22"/>
          <w:szCs w:val="22"/>
          <w:lang w:eastAsia="es-ES"/>
        </w:rPr>
      </w:pPr>
      <w:hyperlink w:anchor="_Toc11239922" w:history="1">
        <w:r w:rsidR="00B957F3" w:rsidRPr="004420F5">
          <w:rPr>
            <w:rStyle w:val="Hipervnculo"/>
            <w:noProof/>
          </w:rPr>
          <w:t>Número biopsias y Crecimiento pólipo</w:t>
        </w:r>
        <w:r w:rsidR="00B957F3">
          <w:rPr>
            <w:noProof/>
          </w:rPr>
          <w:tab/>
        </w:r>
        <w:r w:rsidR="00B957F3">
          <w:rPr>
            <w:noProof/>
          </w:rPr>
          <w:fldChar w:fldCharType="begin"/>
        </w:r>
        <w:r w:rsidR="00B957F3">
          <w:rPr>
            <w:noProof/>
          </w:rPr>
          <w:instrText xml:space="preserve"> PAGEREF _Toc11239922 \h </w:instrText>
        </w:r>
        <w:r w:rsidR="00B957F3">
          <w:rPr>
            <w:noProof/>
          </w:rPr>
        </w:r>
        <w:r w:rsidR="00B957F3">
          <w:rPr>
            <w:noProof/>
          </w:rPr>
          <w:fldChar w:fldCharType="separate"/>
        </w:r>
        <w:r w:rsidR="002665E7">
          <w:rPr>
            <w:noProof/>
          </w:rPr>
          <w:t>34</w:t>
        </w:r>
        <w:r w:rsidR="00B957F3">
          <w:rPr>
            <w:noProof/>
          </w:rPr>
          <w:fldChar w:fldCharType="end"/>
        </w:r>
      </w:hyperlink>
    </w:p>
    <w:p w:rsidR="00B957F3" w:rsidRDefault="00FF2E30">
      <w:pPr>
        <w:pStyle w:val="TDC4"/>
        <w:rPr>
          <w:rFonts w:asciiTheme="minorHAnsi" w:eastAsiaTheme="minorEastAsia" w:hAnsiTheme="minorHAnsi" w:cstheme="minorBidi"/>
          <w:noProof/>
          <w:sz w:val="22"/>
          <w:szCs w:val="22"/>
          <w:lang w:eastAsia="es-ES"/>
        </w:rPr>
      </w:pPr>
      <w:hyperlink w:anchor="_Toc11239923" w:history="1">
        <w:r w:rsidR="00B957F3" w:rsidRPr="004420F5">
          <w:rPr>
            <w:rStyle w:val="Hipervnculo"/>
            <w:noProof/>
          </w:rPr>
          <w:t>Número pólipos y Crecimiento pólipo</w:t>
        </w:r>
        <w:r w:rsidR="00B957F3">
          <w:rPr>
            <w:noProof/>
          </w:rPr>
          <w:tab/>
        </w:r>
        <w:r w:rsidR="00B957F3">
          <w:rPr>
            <w:noProof/>
          </w:rPr>
          <w:fldChar w:fldCharType="begin"/>
        </w:r>
        <w:r w:rsidR="00B957F3">
          <w:rPr>
            <w:noProof/>
          </w:rPr>
          <w:instrText xml:space="preserve"> PAGEREF _Toc11239923 \h </w:instrText>
        </w:r>
        <w:r w:rsidR="00B957F3">
          <w:rPr>
            <w:noProof/>
          </w:rPr>
        </w:r>
        <w:r w:rsidR="00B957F3">
          <w:rPr>
            <w:noProof/>
          </w:rPr>
          <w:fldChar w:fldCharType="separate"/>
        </w:r>
        <w:r w:rsidR="002665E7">
          <w:rPr>
            <w:noProof/>
          </w:rPr>
          <w:t>34</w:t>
        </w:r>
        <w:r w:rsidR="00B957F3">
          <w:rPr>
            <w:noProof/>
          </w:rPr>
          <w:fldChar w:fldCharType="end"/>
        </w:r>
      </w:hyperlink>
    </w:p>
    <w:p w:rsidR="00B957F3" w:rsidRDefault="00FF2E30">
      <w:pPr>
        <w:pStyle w:val="TDC4"/>
        <w:rPr>
          <w:rFonts w:asciiTheme="minorHAnsi" w:eastAsiaTheme="minorEastAsia" w:hAnsiTheme="minorHAnsi" w:cstheme="minorBidi"/>
          <w:noProof/>
          <w:sz w:val="22"/>
          <w:szCs w:val="22"/>
          <w:lang w:eastAsia="es-ES"/>
        </w:rPr>
      </w:pPr>
      <w:hyperlink w:anchor="_Toc11239924" w:history="1">
        <w:r w:rsidR="00B957F3" w:rsidRPr="004420F5">
          <w:rPr>
            <w:rStyle w:val="Hipervnculo"/>
            <w:noProof/>
          </w:rPr>
          <w:t>Número de biopsias y Sexo</w:t>
        </w:r>
        <w:r w:rsidR="00B957F3">
          <w:rPr>
            <w:noProof/>
          </w:rPr>
          <w:tab/>
        </w:r>
        <w:r w:rsidR="00B957F3">
          <w:rPr>
            <w:noProof/>
          </w:rPr>
          <w:fldChar w:fldCharType="begin"/>
        </w:r>
        <w:r w:rsidR="00B957F3">
          <w:rPr>
            <w:noProof/>
          </w:rPr>
          <w:instrText xml:space="preserve"> PAGEREF _Toc11239924 \h </w:instrText>
        </w:r>
        <w:r w:rsidR="00B957F3">
          <w:rPr>
            <w:noProof/>
          </w:rPr>
        </w:r>
        <w:r w:rsidR="00B957F3">
          <w:rPr>
            <w:noProof/>
          </w:rPr>
          <w:fldChar w:fldCharType="separate"/>
        </w:r>
        <w:r w:rsidR="002665E7">
          <w:rPr>
            <w:noProof/>
          </w:rPr>
          <w:t>35</w:t>
        </w:r>
        <w:r w:rsidR="00B957F3">
          <w:rPr>
            <w:noProof/>
          </w:rPr>
          <w:fldChar w:fldCharType="end"/>
        </w:r>
      </w:hyperlink>
    </w:p>
    <w:p w:rsidR="00B957F3" w:rsidRDefault="00FF2E30">
      <w:pPr>
        <w:pStyle w:val="TDC4"/>
        <w:rPr>
          <w:rFonts w:asciiTheme="minorHAnsi" w:eastAsiaTheme="minorEastAsia" w:hAnsiTheme="minorHAnsi" w:cstheme="minorBidi"/>
          <w:noProof/>
          <w:sz w:val="22"/>
          <w:szCs w:val="22"/>
          <w:lang w:eastAsia="es-ES"/>
        </w:rPr>
      </w:pPr>
      <w:hyperlink w:anchor="_Toc11239925" w:history="1">
        <w:r w:rsidR="00B957F3" w:rsidRPr="004420F5">
          <w:rPr>
            <w:rStyle w:val="Hipervnculo"/>
            <w:noProof/>
          </w:rPr>
          <w:t>Núm. biopsia y Núm. pólipos</w:t>
        </w:r>
        <w:r w:rsidR="00B957F3">
          <w:rPr>
            <w:noProof/>
          </w:rPr>
          <w:tab/>
        </w:r>
        <w:r w:rsidR="00B957F3">
          <w:rPr>
            <w:noProof/>
          </w:rPr>
          <w:fldChar w:fldCharType="begin"/>
        </w:r>
        <w:r w:rsidR="00B957F3">
          <w:rPr>
            <w:noProof/>
          </w:rPr>
          <w:instrText xml:space="preserve"> PAGEREF _Toc11239925 \h </w:instrText>
        </w:r>
        <w:r w:rsidR="00B957F3">
          <w:rPr>
            <w:noProof/>
          </w:rPr>
        </w:r>
        <w:r w:rsidR="00B957F3">
          <w:rPr>
            <w:noProof/>
          </w:rPr>
          <w:fldChar w:fldCharType="separate"/>
        </w:r>
        <w:r w:rsidR="002665E7">
          <w:rPr>
            <w:noProof/>
          </w:rPr>
          <w:t>35</w:t>
        </w:r>
        <w:r w:rsidR="00B957F3">
          <w:rPr>
            <w:noProof/>
          </w:rPr>
          <w:fldChar w:fldCharType="end"/>
        </w:r>
      </w:hyperlink>
    </w:p>
    <w:p w:rsidR="00B957F3" w:rsidRDefault="00FF2E30">
      <w:pPr>
        <w:pStyle w:val="TDC4"/>
        <w:rPr>
          <w:rFonts w:asciiTheme="minorHAnsi" w:eastAsiaTheme="minorEastAsia" w:hAnsiTheme="minorHAnsi" w:cstheme="minorBidi"/>
          <w:noProof/>
          <w:sz w:val="22"/>
          <w:szCs w:val="22"/>
          <w:lang w:eastAsia="es-ES"/>
        </w:rPr>
      </w:pPr>
      <w:hyperlink w:anchor="_Toc11239926" w:history="1">
        <w:r w:rsidR="00B957F3" w:rsidRPr="004420F5">
          <w:rPr>
            <w:rStyle w:val="Hipervnculo"/>
            <w:noProof/>
          </w:rPr>
          <w:t>Edad y Localización</w:t>
        </w:r>
        <w:r w:rsidR="00B957F3">
          <w:rPr>
            <w:noProof/>
          </w:rPr>
          <w:tab/>
        </w:r>
        <w:r w:rsidR="00B957F3">
          <w:rPr>
            <w:noProof/>
          </w:rPr>
          <w:fldChar w:fldCharType="begin"/>
        </w:r>
        <w:r w:rsidR="00B957F3">
          <w:rPr>
            <w:noProof/>
          </w:rPr>
          <w:instrText xml:space="preserve"> PAGEREF _Toc11239926 \h </w:instrText>
        </w:r>
        <w:r w:rsidR="00B957F3">
          <w:rPr>
            <w:noProof/>
          </w:rPr>
        </w:r>
        <w:r w:rsidR="00B957F3">
          <w:rPr>
            <w:noProof/>
          </w:rPr>
          <w:fldChar w:fldCharType="separate"/>
        </w:r>
        <w:r w:rsidR="002665E7">
          <w:rPr>
            <w:noProof/>
          </w:rPr>
          <w:t>36</w:t>
        </w:r>
        <w:r w:rsidR="00B957F3">
          <w:rPr>
            <w:noProof/>
          </w:rPr>
          <w:fldChar w:fldCharType="end"/>
        </w:r>
      </w:hyperlink>
    </w:p>
    <w:p w:rsidR="00B957F3" w:rsidRDefault="00FF2E30">
      <w:pPr>
        <w:pStyle w:val="TDC4"/>
        <w:rPr>
          <w:rFonts w:asciiTheme="minorHAnsi" w:eastAsiaTheme="minorEastAsia" w:hAnsiTheme="minorHAnsi" w:cstheme="minorBidi"/>
          <w:noProof/>
          <w:sz w:val="22"/>
          <w:szCs w:val="22"/>
          <w:lang w:eastAsia="es-ES"/>
        </w:rPr>
      </w:pPr>
      <w:hyperlink w:anchor="_Toc11239927" w:history="1">
        <w:r w:rsidR="00B957F3" w:rsidRPr="004420F5">
          <w:rPr>
            <w:rStyle w:val="Hipervnculo"/>
            <w:noProof/>
          </w:rPr>
          <w:t>Edad y Tamaño pólipo</w:t>
        </w:r>
        <w:r w:rsidR="00B957F3">
          <w:rPr>
            <w:noProof/>
          </w:rPr>
          <w:tab/>
        </w:r>
        <w:r w:rsidR="00B957F3">
          <w:rPr>
            <w:noProof/>
          </w:rPr>
          <w:fldChar w:fldCharType="begin"/>
        </w:r>
        <w:r w:rsidR="00B957F3">
          <w:rPr>
            <w:noProof/>
          </w:rPr>
          <w:instrText xml:space="preserve"> PAGEREF _Toc11239927 \h </w:instrText>
        </w:r>
        <w:r w:rsidR="00B957F3">
          <w:rPr>
            <w:noProof/>
          </w:rPr>
        </w:r>
        <w:r w:rsidR="00B957F3">
          <w:rPr>
            <w:noProof/>
          </w:rPr>
          <w:fldChar w:fldCharType="separate"/>
        </w:r>
        <w:r w:rsidR="002665E7">
          <w:rPr>
            <w:noProof/>
          </w:rPr>
          <w:t>36</w:t>
        </w:r>
        <w:r w:rsidR="00B957F3">
          <w:rPr>
            <w:noProof/>
          </w:rPr>
          <w:fldChar w:fldCharType="end"/>
        </w:r>
      </w:hyperlink>
    </w:p>
    <w:p w:rsidR="00B957F3" w:rsidRDefault="00FF2E30">
      <w:pPr>
        <w:pStyle w:val="TDC4"/>
        <w:rPr>
          <w:rFonts w:asciiTheme="minorHAnsi" w:eastAsiaTheme="minorEastAsia" w:hAnsiTheme="minorHAnsi" w:cstheme="minorBidi"/>
          <w:noProof/>
          <w:sz w:val="22"/>
          <w:szCs w:val="22"/>
          <w:lang w:eastAsia="es-ES"/>
        </w:rPr>
      </w:pPr>
      <w:hyperlink w:anchor="_Toc11239928" w:history="1">
        <w:r w:rsidR="00B957F3" w:rsidRPr="004420F5">
          <w:rPr>
            <w:rStyle w:val="Hipervnculo"/>
            <w:noProof/>
          </w:rPr>
          <w:t>Crecimiento pólipo y Displasia</w:t>
        </w:r>
        <w:r w:rsidR="00B957F3">
          <w:rPr>
            <w:noProof/>
          </w:rPr>
          <w:tab/>
        </w:r>
        <w:r w:rsidR="00B957F3">
          <w:rPr>
            <w:noProof/>
          </w:rPr>
          <w:fldChar w:fldCharType="begin"/>
        </w:r>
        <w:r w:rsidR="00B957F3">
          <w:rPr>
            <w:noProof/>
          </w:rPr>
          <w:instrText xml:space="preserve"> PAGEREF _Toc11239928 \h </w:instrText>
        </w:r>
        <w:r w:rsidR="00B957F3">
          <w:rPr>
            <w:noProof/>
          </w:rPr>
        </w:r>
        <w:r w:rsidR="00B957F3">
          <w:rPr>
            <w:noProof/>
          </w:rPr>
          <w:fldChar w:fldCharType="separate"/>
        </w:r>
        <w:r w:rsidR="002665E7">
          <w:rPr>
            <w:noProof/>
          </w:rPr>
          <w:t>36</w:t>
        </w:r>
        <w:r w:rsidR="00B957F3">
          <w:rPr>
            <w:noProof/>
          </w:rPr>
          <w:fldChar w:fldCharType="end"/>
        </w:r>
      </w:hyperlink>
    </w:p>
    <w:p w:rsidR="00B957F3" w:rsidRDefault="00FF2E30">
      <w:pPr>
        <w:pStyle w:val="TDC4"/>
        <w:rPr>
          <w:rFonts w:asciiTheme="minorHAnsi" w:eastAsiaTheme="minorEastAsia" w:hAnsiTheme="minorHAnsi" w:cstheme="minorBidi"/>
          <w:noProof/>
          <w:sz w:val="22"/>
          <w:szCs w:val="22"/>
          <w:lang w:eastAsia="es-ES"/>
        </w:rPr>
      </w:pPr>
      <w:hyperlink w:anchor="_Toc11239929" w:history="1">
        <w:r w:rsidR="00B957F3" w:rsidRPr="004420F5">
          <w:rPr>
            <w:rStyle w:val="Hipervnculo"/>
            <w:noProof/>
          </w:rPr>
          <w:t>Crecimiento pólipo y Diagnóstico</w:t>
        </w:r>
        <w:r w:rsidR="00B957F3">
          <w:rPr>
            <w:noProof/>
          </w:rPr>
          <w:tab/>
        </w:r>
        <w:r w:rsidR="00B957F3">
          <w:rPr>
            <w:noProof/>
          </w:rPr>
          <w:fldChar w:fldCharType="begin"/>
        </w:r>
        <w:r w:rsidR="00B957F3">
          <w:rPr>
            <w:noProof/>
          </w:rPr>
          <w:instrText xml:space="preserve"> PAGEREF _Toc11239929 \h </w:instrText>
        </w:r>
        <w:r w:rsidR="00B957F3">
          <w:rPr>
            <w:noProof/>
          </w:rPr>
        </w:r>
        <w:r w:rsidR="00B957F3">
          <w:rPr>
            <w:noProof/>
          </w:rPr>
          <w:fldChar w:fldCharType="separate"/>
        </w:r>
        <w:r w:rsidR="002665E7">
          <w:rPr>
            <w:noProof/>
          </w:rPr>
          <w:t>37</w:t>
        </w:r>
        <w:r w:rsidR="00B957F3">
          <w:rPr>
            <w:noProof/>
          </w:rPr>
          <w:fldChar w:fldCharType="end"/>
        </w:r>
      </w:hyperlink>
    </w:p>
    <w:p w:rsidR="00B957F3" w:rsidRDefault="00FF2E30">
      <w:pPr>
        <w:pStyle w:val="TDC4"/>
        <w:rPr>
          <w:rFonts w:asciiTheme="minorHAnsi" w:eastAsiaTheme="minorEastAsia" w:hAnsiTheme="minorHAnsi" w:cstheme="minorBidi"/>
          <w:noProof/>
          <w:sz w:val="22"/>
          <w:szCs w:val="22"/>
          <w:lang w:eastAsia="es-ES"/>
        </w:rPr>
      </w:pPr>
      <w:hyperlink w:anchor="_Toc11239930" w:history="1">
        <w:r w:rsidR="00B957F3" w:rsidRPr="004420F5">
          <w:rPr>
            <w:rStyle w:val="Hipervnculo"/>
            <w:noProof/>
          </w:rPr>
          <w:t>Crecimiento pólipo y Sexo</w:t>
        </w:r>
        <w:r w:rsidR="00B957F3">
          <w:rPr>
            <w:noProof/>
          </w:rPr>
          <w:tab/>
        </w:r>
        <w:r w:rsidR="00B957F3">
          <w:rPr>
            <w:noProof/>
          </w:rPr>
          <w:fldChar w:fldCharType="begin"/>
        </w:r>
        <w:r w:rsidR="00B957F3">
          <w:rPr>
            <w:noProof/>
          </w:rPr>
          <w:instrText xml:space="preserve"> PAGEREF _Toc11239930 \h </w:instrText>
        </w:r>
        <w:r w:rsidR="00B957F3">
          <w:rPr>
            <w:noProof/>
          </w:rPr>
        </w:r>
        <w:r w:rsidR="00B957F3">
          <w:rPr>
            <w:noProof/>
          </w:rPr>
          <w:fldChar w:fldCharType="separate"/>
        </w:r>
        <w:r w:rsidR="002665E7">
          <w:rPr>
            <w:noProof/>
          </w:rPr>
          <w:t>37</w:t>
        </w:r>
        <w:r w:rsidR="00B957F3">
          <w:rPr>
            <w:noProof/>
          </w:rPr>
          <w:fldChar w:fldCharType="end"/>
        </w:r>
      </w:hyperlink>
    </w:p>
    <w:p w:rsidR="00B957F3" w:rsidRDefault="00FF2E30">
      <w:pPr>
        <w:pStyle w:val="TDC4"/>
        <w:rPr>
          <w:rFonts w:asciiTheme="minorHAnsi" w:eastAsiaTheme="minorEastAsia" w:hAnsiTheme="minorHAnsi" w:cstheme="minorBidi"/>
          <w:noProof/>
          <w:sz w:val="22"/>
          <w:szCs w:val="22"/>
          <w:lang w:eastAsia="es-ES"/>
        </w:rPr>
      </w:pPr>
      <w:hyperlink w:anchor="_Toc11239931" w:history="1">
        <w:r w:rsidR="00B957F3" w:rsidRPr="004420F5">
          <w:rPr>
            <w:rStyle w:val="Hipervnculo"/>
            <w:noProof/>
          </w:rPr>
          <w:t>Tamaño pólipo (categórica)y Displasia</w:t>
        </w:r>
        <w:r w:rsidR="00B957F3">
          <w:rPr>
            <w:noProof/>
          </w:rPr>
          <w:tab/>
        </w:r>
        <w:r w:rsidR="00B957F3">
          <w:rPr>
            <w:noProof/>
          </w:rPr>
          <w:fldChar w:fldCharType="begin"/>
        </w:r>
        <w:r w:rsidR="00B957F3">
          <w:rPr>
            <w:noProof/>
          </w:rPr>
          <w:instrText xml:space="preserve"> PAGEREF _Toc11239931 \h </w:instrText>
        </w:r>
        <w:r w:rsidR="00B957F3">
          <w:rPr>
            <w:noProof/>
          </w:rPr>
        </w:r>
        <w:r w:rsidR="00B957F3">
          <w:rPr>
            <w:noProof/>
          </w:rPr>
          <w:fldChar w:fldCharType="separate"/>
        </w:r>
        <w:r w:rsidR="002665E7">
          <w:rPr>
            <w:noProof/>
          </w:rPr>
          <w:t>37</w:t>
        </w:r>
        <w:r w:rsidR="00B957F3">
          <w:rPr>
            <w:noProof/>
          </w:rPr>
          <w:fldChar w:fldCharType="end"/>
        </w:r>
      </w:hyperlink>
    </w:p>
    <w:p w:rsidR="00B957F3" w:rsidRDefault="00FF2E30">
      <w:pPr>
        <w:pStyle w:val="TDC4"/>
        <w:rPr>
          <w:rFonts w:asciiTheme="minorHAnsi" w:eastAsiaTheme="minorEastAsia" w:hAnsiTheme="minorHAnsi" w:cstheme="minorBidi"/>
          <w:noProof/>
          <w:sz w:val="22"/>
          <w:szCs w:val="22"/>
          <w:lang w:eastAsia="es-ES"/>
        </w:rPr>
      </w:pPr>
      <w:hyperlink w:anchor="_Toc11239932" w:history="1">
        <w:r w:rsidR="00B957F3" w:rsidRPr="004420F5">
          <w:rPr>
            <w:rStyle w:val="Hipervnculo"/>
            <w:noProof/>
          </w:rPr>
          <w:t>Tamaño pólipo (categórica)y Localización</w:t>
        </w:r>
        <w:r w:rsidR="00B957F3">
          <w:rPr>
            <w:noProof/>
          </w:rPr>
          <w:tab/>
        </w:r>
        <w:r w:rsidR="00B957F3">
          <w:rPr>
            <w:noProof/>
          </w:rPr>
          <w:fldChar w:fldCharType="begin"/>
        </w:r>
        <w:r w:rsidR="00B957F3">
          <w:rPr>
            <w:noProof/>
          </w:rPr>
          <w:instrText xml:space="preserve"> PAGEREF _Toc11239932 \h </w:instrText>
        </w:r>
        <w:r w:rsidR="00B957F3">
          <w:rPr>
            <w:noProof/>
          </w:rPr>
        </w:r>
        <w:r w:rsidR="00B957F3">
          <w:rPr>
            <w:noProof/>
          </w:rPr>
          <w:fldChar w:fldCharType="separate"/>
        </w:r>
        <w:r w:rsidR="002665E7">
          <w:rPr>
            <w:noProof/>
          </w:rPr>
          <w:t>38</w:t>
        </w:r>
        <w:r w:rsidR="00B957F3">
          <w:rPr>
            <w:noProof/>
          </w:rPr>
          <w:fldChar w:fldCharType="end"/>
        </w:r>
      </w:hyperlink>
    </w:p>
    <w:p w:rsidR="00B957F3" w:rsidRDefault="00FF2E30">
      <w:pPr>
        <w:pStyle w:val="TDC4"/>
        <w:rPr>
          <w:rFonts w:asciiTheme="minorHAnsi" w:eastAsiaTheme="minorEastAsia" w:hAnsiTheme="minorHAnsi" w:cstheme="minorBidi"/>
          <w:noProof/>
          <w:sz w:val="22"/>
          <w:szCs w:val="22"/>
          <w:lang w:eastAsia="es-ES"/>
        </w:rPr>
      </w:pPr>
      <w:hyperlink w:anchor="_Toc11239933" w:history="1">
        <w:r w:rsidR="00B957F3" w:rsidRPr="004420F5">
          <w:rPr>
            <w:rStyle w:val="Hipervnculo"/>
            <w:noProof/>
          </w:rPr>
          <w:t>Núm. Pólipos y Localización</w:t>
        </w:r>
        <w:r w:rsidR="00B957F3">
          <w:rPr>
            <w:noProof/>
          </w:rPr>
          <w:tab/>
        </w:r>
        <w:r w:rsidR="00B957F3">
          <w:rPr>
            <w:noProof/>
          </w:rPr>
          <w:fldChar w:fldCharType="begin"/>
        </w:r>
        <w:r w:rsidR="00B957F3">
          <w:rPr>
            <w:noProof/>
          </w:rPr>
          <w:instrText xml:space="preserve"> PAGEREF _Toc11239933 \h </w:instrText>
        </w:r>
        <w:r w:rsidR="00B957F3">
          <w:rPr>
            <w:noProof/>
          </w:rPr>
        </w:r>
        <w:r w:rsidR="00B957F3">
          <w:rPr>
            <w:noProof/>
          </w:rPr>
          <w:fldChar w:fldCharType="separate"/>
        </w:r>
        <w:r w:rsidR="002665E7">
          <w:rPr>
            <w:noProof/>
          </w:rPr>
          <w:t>38</w:t>
        </w:r>
        <w:r w:rsidR="00B957F3">
          <w:rPr>
            <w:noProof/>
          </w:rPr>
          <w:fldChar w:fldCharType="end"/>
        </w:r>
      </w:hyperlink>
    </w:p>
    <w:p w:rsidR="00B957F3" w:rsidRDefault="00FF2E30">
      <w:pPr>
        <w:pStyle w:val="TDC2"/>
        <w:tabs>
          <w:tab w:val="right" w:leader="dot" w:pos="8493"/>
        </w:tabs>
        <w:rPr>
          <w:rFonts w:asciiTheme="minorHAnsi" w:eastAsiaTheme="minorEastAsia" w:hAnsiTheme="minorHAnsi" w:cstheme="minorBidi"/>
          <w:noProof/>
          <w:sz w:val="22"/>
          <w:szCs w:val="22"/>
          <w:lang w:eastAsia="es-ES"/>
        </w:rPr>
      </w:pPr>
      <w:hyperlink w:anchor="_Toc11239934" w:history="1">
        <w:r w:rsidR="00B957F3" w:rsidRPr="004420F5">
          <w:rPr>
            <w:rStyle w:val="Hipervnculo"/>
            <w:noProof/>
          </w:rPr>
          <w:t>2.4. Resultados obtenidos</w:t>
        </w:r>
        <w:r w:rsidR="00B957F3">
          <w:rPr>
            <w:noProof/>
          </w:rPr>
          <w:tab/>
        </w:r>
        <w:r w:rsidR="00B957F3">
          <w:rPr>
            <w:noProof/>
          </w:rPr>
          <w:fldChar w:fldCharType="begin"/>
        </w:r>
        <w:r w:rsidR="00B957F3">
          <w:rPr>
            <w:noProof/>
          </w:rPr>
          <w:instrText xml:space="preserve"> PAGEREF _Toc11239934 \h </w:instrText>
        </w:r>
        <w:r w:rsidR="00B957F3">
          <w:rPr>
            <w:noProof/>
          </w:rPr>
        </w:r>
        <w:r w:rsidR="00B957F3">
          <w:rPr>
            <w:noProof/>
          </w:rPr>
          <w:fldChar w:fldCharType="separate"/>
        </w:r>
        <w:r w:rsidR="002665E7">
          <w:rPr>
            <w:noProof/>
          </w:rPr>
          <w:t>38</w:t>
        </w:r>
        <w:r w:rsidR="00B957F3">
          <w:rPr>
            <w:noProof/>
          </w:rPr>
          <w:fldChar w:fldCharType="end"/>
        </w:r>
      </w:hyperlink>
    </w:p>
    <w:p w:rsidR="00B957F3" w:rsidRDefault="00FF2E30">
      <w:pPr>
        <w:pStyle w:val="TDC3"/>
        <w:rPr>
          <w:rFonts w:asciiTheme="minorHAnsi" w:eastAsiaTheme="minorEastAsia" w:hAnsiTheme="minorHAnsi" w:cstheme="minorBidi"/>
          <w:noProof/>
          <w:sz w:val="22"/>
          <w:szCs w:val="22"/>
          <w:lang w:eastAsia="es-ES"/>
        </w:rPr>
      </w:pPr>
      <w:hyperlink w:anchor="_Toc11239935" w:history="1">
        <w:r w:rsidR="00B957F3" w:rsidRPr="004420F5">
          <w:rPr>
            <w:rStyle w:val="Hipervnculo"/>
            <w:noProof/>
          </w:rPr>
          <w:t>2.4.1. Relaciones significativas</w:t>
        </w:r>
        <w:r w:rsidR="00B957F3">
          <w:rPr>
            <w:noProof/>
          </w:rPr>
          <w:tab/>
        </w:r>
        <w:r w:rsidR="00B957F3">
          <w:rPr>
            <w:noProof/>
          </w:rPr>
          <w:fldChar w:fldCharType="begin"/>
        </w:r>
        <w:r w:rsidR="00B957F3">
          <w:rPr>
            <w:noProof/>
          </w:rPr>
          <w:instrText xml:space="preserve"> PAGEREF _Toc11239935 \h </w:instrText>
        </w:r>
        <w:r w:rsidR="00B957F3">
          <w:rPr>
            <w:noProof/>
          </w:rPr>
        </w:r>
        <w:r w:rsidR="00B957F3">
          <w:rPr>
            <w:noProof/>
          </w:rPr>
          <w:fldChar w:fldCharType="separate"/>
        </w:r>
        <w:r w:rsidR="002665E7">
          <w:rPr>
            <w:noProof/>
          </w:rPr>
          <w:t>42</w:t>
        </w:r>
        <w:r w:rsidR="00B957F3">
          <w:rPr>
            <w:noProof/>
          </w:rPr>
          <w:fldChar w:fldCharType="end"/>
        </w:r>
      </w:hyperlink>
    </w:p>
    <w:p w:rsidR="00B957F3" w:rsidRDefault="00FF2E30">
      <w:pPr>
        <w:pStyle w:val="TDC4"/>
        <w:rPr>
          <w:rFonts w:asciiTheme="minorHAnsi" w:eastAsiaTheme="minorEastAsia" w:hAnsiTheme="minorHAnsi" w:cstheme="minorBidi"/>
          <w:noProof/>
          <w:sz w:val="22"/>
          <w:szCs w:val="22"/>
          <w:lang w:eastAsia="es-ES"/>
        </w:rPr>
      </w:pPr>
      <w:hyperlink w:anchor="_Toc11239936" w:history="1">
        <w:r w:rsidR="00B957F3" w:rsidRPr="004420F5">
          <w:rPr>
            <w:rStyle w:val="Hipervnculo"/>
            <w:noProof/>
          </w:rPr>
          <w:t>2.4.1.1. Estudio bivariante.</w:t>
        </w:r>
        <w:r w:rsidR="00B957F3">
          <w:rPr>
            <w:noProof/>
          </w:rPr>
          <w:tab/>
        </w:r>
        <w:r w:rsidR="00B957F3">
          <w:rPr>
            <w:noProof/>
          </w:rPr>
          <w:fldChar w:fldCharType="begin"/>
        </w:r>
        <w:r w:rsidR="00B957F3">
          <w:rPr>
            <w:noProof/>
          </w:rPr>
          <w:instrText xml:space="preserve"> PAGEREF _Toc11239936 \h </w:instrText>
        </w:r>
        <w:r w:rsidR="00B957F3">
          <w:rPr>
            <w:noProof/>
          </w:rPr>
        </w:r>
        <w:r w:rsidR="00B957F3">
          <w:rPr>
            <w:noProof/>
          </w:rPr>
          <w:fldChar w:fldCharType="separate"/>
        </w:r>
        <w:r w:rsidR="002665E7">
          <w:rPr>
            <w:noProof/>
          </w:rPr>
          <w:t>42</w:t>
        </w:r>
        <w:r w:rsidR="00B957F3">
          <w:rPr>
            <w:noProof/>
          </w:rPr>
          <w:fldChar w:fldCharType="end"/>
        </w:r>
      </w:hyperlink>
    </w:p>
    <w:p w:rsidR="00B957F3" w:rsidRDefault="00FF2E30">
      <w:pPr>
        <w:pStyle w:val="TDC4"/>
        <w:rPr>
          <w:rFonts w:asciiTheme="minorHAnsi" w:eastAsiaTheme="minorEastAsia" w:hAnsiTheme="minorHAnsi" w:cstheme="minorBidi"/>
          <w:noProof/>
          <w:sz w:val="22"/>
          <w:szCs w:val="22"/>
          <w:lang w:eastAsia="es-ES"/>
        </w:rPr>
      </w:pPr>
      <w:hyperlink w:anchor="_Toc11239937" w:history="1">
        <w:r w:rsidR="00B957F3" w:rsidRPr="004420F5">
          <w:rPr>
            <w:rStyle w:val="Hipervnculo"/>
            <w:noProof/>
          </w:rPr>
          <w:t>2.4.1.2. Estudio multivariante. Regresión logística</w:t>
        </w:r>
        <w:r w:rsidR="00B957F3">
          <w:rPr>
            <w:noProof/>
          </w:rPr>
          <w:tab/>
        </w:r>
        <w:r w:rsidR="00B957F3">
          <w:rPr>
            <w:noProof/>
          </w:rPr>
          <w:fldChar w:fldCharType="begin"/>
        </w:r>
        <w:r w:rsidR="00B957F3">
          <w:rPr>
            <w:noProof/>
          </w:rPr>
          <w:instrText xml:space="preserve"> PAGEREF _Toc11239937 \h </w:instrText>
        </w:r>
        <w:r w:rsidR="00B957F3">
          <w:rPr>
            <w:noProof/>
          </w:rPr>
        </w:r>
        <w:r w:rsidR="00B957F3">
          <w:rPr>
            <w:noProof/>
          </w:rPr>
          <w:fldChar w:fldCharType="separate"/>
        </w:r>
        <w:r w:rsidR="002665E7">
          <w:rPr>
            <w:noProof/>
          </w:rPr>
          <w:t>49</w:t>
        </w:r>
        <w:r w:rsidR="00B957F3">
          <w:rPr>
            <w:noProof/>
          </w:rPr>
          <w:fldChar w:fldCharType="end"/>
        </w:r>
      </w:hyperlink>
    </w:p>
    <w:p w:rsidR="00B957F3" w:rsidRDefault="00FF2E30">
      <w:pPr>
        <w:pStyle w:val="TDC1"/>
        <w:tabs>
          <w:tab w:val="right" w:leader="dot" w:pos="8493"/>
        </w:tabs>
        <w:rPr>
          <w:rFonts w:asciiTheme="minorHAnsi" w:eastAsiaTheme="minorEastAsia" w:hAnsiTheme="minorHAnsi" w:cstheme="minorBidi"/>
          <w:noProof/>
          <w:sz w:val="22"/>
          <w:szCs w:val="22"/>
          <w:lang w:eastAsia="es-ES"/>
        </w:rPr>
      </w:pPr>
      <w:hyperlink w:anchor="_Toc11239938" w:history="1">
        <w:r w:rsidR="00B957F3" w:rsidRPr="004420F5">
          <w:rPr>
            <w:rStyle w:val="Hipervnculo"/>
            <w:rFonts w:cs="Arial"/>
            <w:noProof/>
          </w:rPr>
          <w:t>3. Conclusiones</w:t>
        </w:r>
        <w:r w:rsidR="00B957F3">
          <w:rPr>
            <w:noProof/>
          </w:rPr>
          <w:tab/>
        </w:r>
        <w:r w:rsidR="00B957F3">
          <w:rPr>
            <w:noProof/>
          </w:rPr>
          <w:fldChar w:fldCharType="begin"/>
        </w:r>
        <w:r w:rsidR="00B957F3">
          <w:rPr>
            <w:noProof/>
          </w:rPr>
          <w:instrText xml:space="preserve"> PAGEREF _Toc11239938 \h </w:instrText>
        </w:r>
        <w:r w:rsidR="00B957F3">
          <w:rPr>
            <w:noProof/>
          </w:rPr>
        </w:r>
        <w:r w:rsidR="00B957F3">
          <w:rPr>
            <w:noProof/>
          </w:rPr>
          <w:fldChar w:fldCharType="separate"/>
        </w:r>
        <w:r w:rsidR="002665E7">
          <w:rPr>
            <w:noProof/>
          </w:rPr>
          <w:t>52</w:t>
        </w:r>
        <w:r w:rsidR="00B957F3">
          <w:rPr>
            <w:noProof/>
          </w:rPr>
          <w:fldChar w:fldCharType="end"/>
        </w:r>
      </w:hyperlink>
    </w:p>
    <w:p w:rsidR="00B957F3" w:rsidRDefault="00FF2E30">
      <w:pPr>
        <w:pStyle w:val="TDC1"/>
        <w:tabs>
          <w:tab w:val="right" w:leader="dot" w:pos="8493"/>
        </w:tabs>
        <w:rPr>
          <w:rFonts w:asciiTheme="minorHAnsi" w:eastAsiaTheme="minorEastAsia" w:hAnsiTheme="minorHAnsi" w:cstheme="minorBidi"/>
          <w:noProof/>
          <w:sz w:val="22"/>
          <w:szCs w:val="22"/>
          <w:lang w:eastAsia="es-ES"/>
        </w:rPr>
      </w:pPr>
      <w:hyperlink w:anchor="_Toc11239939" w:history="1">
        <w:r w:rsidR="00B957F3" w:rsidRPr="004420F5">
          <w:rPr>
            <w:rStyle w:val="Hipervnculo"/>
            <w:rFonts w:cs="Arial"/>
            <w:noProof/>
          </w:rPr>
          <w:t>4. Glosario</w:t>
        </w:r>
        <w:r w:rsidR="00B957F3">
          <w:rPr>
            <w:noProof/>
          </w:rPr>
          <w:tab/>
        </w:r>
        <w:r w:rsidR="00B957F3">
          <w:rPr>
            <w:noProof/>
          </w:rPr>
          <w:fldChar w:fldCharType="begin"/>
        </w:r>
        <w:r w:rsidR="00B957F3">
          <w:rPr>
            <w:noProof/>
          </w:rPr>
          <w:instrText xml:space="preserve"> PAGEREF _Toc11239939 \h </w:instrText>
        </w:r>
        <w:r w:rsidR="00B957F3">
          <w:rPr>
            <w:noProof/>
          </w:rPr>
        </w:r>
        <w:r w:rsidR="00B957F3">
          <w:rPr>
            <w:noProof/>
          </w:rPr>
          <w:fldChar w:fldCharType="separate"/>
        </w:r>
        <w:r w:rsidR="002665E7">
          <w:rPr>
            <w:noProof/>
          </w:rPr>
          <w:t>54</w:t>
        </w:r>
        <w:r w:rsidR="00B957F3">
          <w:rPr>
            <w:noProof/>
          </w:rPr>
          <w:fldChar w:fldCharType="end"/>
        </w:r>
      </w:hyperlink>
    </w:p>
    <w:p w:rsidR="00B957F3" w:rsidRDefault="00FF2E30">
      <w:pPr>
        <w:pStyle w:val="TDC1"/>
        <w:tabs>
          <w:tab w:val="right" w:leader="dot" w:pos="8493"/>
        </w:tabs>
        <w:rPr>
          <w:rFonts w:asciiTheme="minorHAnsi" w:eastAsiaTheme="minorEastAsia" w:hAnsiTheme="minorHAnsi" w:cstheme="minorBidi"/>
          <w:noProof/>
          <w:sz w:val="22"/>
          <w:szCs w:val="22"/>
          <w:lang w:eastAsia="es-ES"/>
        </w:rPr>
      </w:pPr>
      <w:hyperlink w:anchor="_Toc11239940" w:history="1">
        <w:r w:rsidR="00B957F3" w:rsidRPr="004420F5">
          <w:rPr>
            <w:rStyle w:val="Hipervnculo"/>
            <w:noProof/>
          </w:rPr>
          <w:t>5. Bibliografía</w:t>
        </w:r>
        <w:r w:rsidR="00B957F3">
          <w:rPr>
            <w:noProof/>
          </w:rPr>
          <w:tab/>
        </w:r>
        <w:r w:rsidR="00B957F3">
          <w:rPr>
            <w:noProof/>
          </w:rPr>
          <w:fldChar w:fldCharType="begin"/>
        </w:r>
        <w:r w:rsidR="00B957F3">
          <w:rPr>
            <w:noProof/>
          </w:rPr>
          <w:instrText xml:space="preserve"> PAGEREF _Toc11239940 \h </w:instrText>
        </w:r>
        <w:r w:rsidR="00B957F3">
          <w:rPr>
            <w:noProof/>
          </w:rPr>
        </w:r>
        <w:r w:rsidR="00B957F3">
          <w:rPr>
            <w:noProof/>
          </w:rPr>
          <w:fldChar w:fldCharType="separate"/>
        </w:r>
        <w:r w:rsidR="002665E7">
          <w:rPr>
            <w:noProof/>
          </w:rPr>
          <w:t>55</w:t>
        </w:r>
        <w:r w:rsidR="00B957F3">
          <w:rPr>
            <w:noProof/>
          </w:rPr>
          <w:fldChar w:fldCharType="end"/>
        </w:r>
      </w:hyperlink>
    </w:p>
    <w:p w:rsidR="00B957F3" w:rsidRDefault="00FF2E30">
      <w:pPr>
        <w:pStyle w:val="TDC1"/>
        <w:tabs>
          <w:tab w:val="right" w:leader="dot" w:pos="8493"/>
        </w:tabs>
        <w:rPr>
          <w:rFonts w:asciiTheme="minorHAnsi" w:eastAsiaTheme="minorEastAsia" w:hAnsiTheme="minorHAnsi" w:cstheme="minorBidi"/>
          <w:noProof/>
          <w:sz w:val="22"/>
          <w:szCs w:val="22"/>
          <w:lang w:eastAsia="es-ES"/>
        </w:rPr>
      </w:pPr>
      <w:hyperlink w:anchor="_Toc11239941" w:history="1">
        <w:r w:rsidR="00B957F3" w:rsidRPr="004420F5">
          <w:rPr>
            <w:rStyle w:val="Hipervnculo"/>
            <w:rFonts w:cs="Arial"/>
            <w:noProof/>
          </w:rPr>
          <w:t>6. Anexos</w:t>
        </w:r>
        <w:r w:rsidR="00B957F3">
          <w:rPr>
            <w:noProof/>
          </w:rPr>
          <w:tab/>
        </w:r>
        <w:r w:rsidR="00B957F3">
          <w:rPr>
            <w:noProof/>
          </w:rPr>
          <w:fldChar w:fldCharType="begin"/>
        </w:r>
        <w:r w:rsidR="00B957F3">
          <w:rPr>
            <w:noProof/>
          </w:rPr>
          <w:instrText xml:space="preserve"> PAGEREF _Toc11239941 \h </w:instrText>
        </w:r>
        <w:r w:rsidR="00B957F3">
          <w:rPr>
            <w:noProof/>
          </w:rPr>
        </w:r>
        <w:r w:rsidR="00B957F3">
          <w:rPr>
            <w:noProof/>
          </w:rPr>
          <w:fldChar w:fldCharType="separate"/>
        </w:r>
        <w:r w:rsidR="002665E7">
          <w:rPr>
            <w:noProof/>
          </w:rPr>
          <w:t>56</w:t>
        </w:r>
        <w:r w:rsidR="00B957F3">
          <w:rPr>
            <w:noProof/>
          </w:rPr>
          <w:fldChar w:fldCharType="end"/>
        </w:r>
      </w:hyperlink>
    </w:p>
    <w:p w:rsidR="00B957F3" w:rsidRDefault="00FF2E30">
      <w:pPr>
        <w:pStyle w:val="TDC2"/>
        <w:tabs>
          <w:tab w:val="right" w:leader="dot" w:pos="8493"/>
        </w:tabs>
        <w:rPr>
          <w:rFonts w:asciiTheme="minorHAnsi" w:eastAsiaTheme="minorEastAsia" w:hAnsiTheme="minorHAnsi" w:cstheme="minorBidi"/>
          <w:noProof/>
          <w:sz w:val="22"/>
          <w:szCs w:val="22"/>
          <w:lang w:eastAsia="es-ES"/>
        </w:rPr>
      </w:pPr>
      <w:hyperlink w:anchor="_Toc11239942" w:history="1">
        <w:r w:rsidR="00B957F3" w:rsidRPr="004420F5">
          <w:rPr>
            <w:rStyle w:val="Hipervnculo"/>
            <w:noProof/>
            <w:lang w:eastAsia="es-ES"/>
          </w:rPr>
          <w:t>Anexo_1</w:t>
        </w:r>
        <w:r w:rsidR="00B957F3">
          <w:rPr>
            <w:noProof/>
          </w:rPr>
          <w:tab/>
        </w:r>
        <w:r w:rsidR="00B957F3">
          <w:rPr>
            <w:noProof/>
          </w:rPr>
          <w:fldChar w:fldCharType="begin"/>
        </w:r>
        <w:r w:rsidR="00B957F3">
          <w:rPr>
            <w:noProof/>
          </w:rPr>
          <w:instrText xml:space="preserve"> PAGEREF _Toc11239942 \h </w:instrText>
        </w:r>
        <w:r w:rsidR="00B957F3">
          <w:rPr>
            <w:noProof/>
          </w:rPr>
        </w:r>
        <w:r w:rsidR="00B957F3">
          <w:rPr>
            <w:noProof/>
          </w:rPr>
          <w:fldChar w:fldCharType="separate"/>
        </w:r>
        <w:r w:rsidR="002665E7">
          <w:rPr>
            <w:noProof/>
          </w:rPr>
          <w:t>56</w:t>
        </w:r>
        <w:r w:rsidR="00B957F3">
          <w:rPr>
            <w:noProof/>
          </w:rPr>
          <w:fldChar w:fldCharType="end"/>
        </w:r>
      </w:hyperlink>
    </w:p>
    <w:p w:rsidR="00B957F3" w:rsidRDefault="00FF2E30">
      <w:pPr>
        <w:pStyle w:val="TDC2"/>
        <w:tabs>
          <w:tab w:val="right" w:leader="dot" w:pos="8493"/>
        </w:tabs>
        <w:rPr>
          <w:rFonts w:asciiTheme="minorHAnsi" w:eastAsiaTheme="minorEastAsia" w:hAnsiTheme="minorHAnsi" w:cstheme="minorBidi"/>
          <w:noProof/>
          <w:sz w:val="22"/>
          <w:szCs w:val="22"/>
          <w:lang w:eastAsia="es-ES"/>
        </w:rPr>
      </w:pPr>
      <w:hyperlink w:anchor="_Toc11239943" w:history="1">
        <w:r w:rsidR="00B957F3" w:rsidRPr="004420F5">
          <w:rPr>
            <w:rStyle w:val="Hipervnculo"/>
            <w:noProof/>
          </w:rPr>
          <w:t>Anexo_2</w:t>
        </w:r>
        <w:r w:rsidR="00B957F3">
          <w:rPr>
            <w:noProof/>
          </w:rPr>
          <w:tab/>
        </w:r>
        <w:r w:rsidR="00B957F3">
          <w:rPr>
            <w:noProof/>
          </w:rPr>
          <w:fldChar w:fldCharType="begin"/>
        </w:r>
        <w:r w:rsidR="00B957F3">
          <w:rPr>
            <w:noProof/>
          </w:rPr>
          <w:instrText xml:space="preserve"> PAGEREF _Toc11239943 \h </w:instrText>
        </w:r>
        <w:r w:rsidR="00B957F3">
          <w:rPr>
            <w:noProof/>
          </w:rPr>
        </w:r>
        <w:r w:rsidR="00B957F3">
          <w:rPr>
            <w:noProof/>
          </w:rPr>
          <w:fldChar w:fldCharType="separate"/>
        </w:r>
        <w:r w:rsidR="002665E7">
          <w:rPr>
            <w:noProof/>
          </w:rPr>
          <w:t>58</w:t>
        </w:r>
        <w:r w:rsidR="00B957F3">
          <w:rPr>
            <w:noProof/>
          </w:rPr>
          <w:fldChar w:fldCharType="end"/>
        </w:r>
      </w:hyperlink>
    </w:p>
    <w:p w:rsidR="00B957F3" w:rsidRDefault="00FF2E30">
      <w:pPr>
        <w:pStyle w:val="TDC2"/>
        <w:tabs>
          <w:tab w:val="right" w:leader="dot" w:pos="8493"/>
        </w:tabs>
        <w:rPr>
          <w:rFonts w:asciiTheme="minorHAnsi" w:eastAsiaTheme="minorEastAsia" w:hAnsiTheme="minorHAnsi" w:cstheme="minorBidi"/>
          <w:noProof/>
          <w:sz w:val="22"/>
          <w:szCs w:val="22"/>
          <w:lang w:eastAsia="es-ES"/>
        </w:rPr>
      </w:pPr>
      <w:hyperlink w:anchor="_Toc11239944" w:history="1">
        <w:r w:rsidR="00B957F3" w:rsidRPr="004420F5">
          <w:rPr>
            <w:rStyle w:val="Hipervnculo"/>
            <w:noProof/>
          </w:rPr>
          <w:t>Anexo_3</w:t>
        </w:r>
        <w:r w:rsidR="00B957F3">
          <w:rPr>
            <w:noProof/>
          </w:rPr>
          <w:tab/>
        </w:r>
        <w:r w:rsidR="00B957F3">
          <w:rPr>
            <w:noProof/>
          </w:rPr>
          <w:fldChar w:fldCharType="begin"/>
        </w:r>
        <w:r w:rsidR="00B957F3">
          <w:rPr>
            <w:noProof/>
          </w:rPr>
          <w:instrText xml:space="preserve"> PAGEREF _Toc11239944 \h </w:instrText>
        </w:r>
        <w:r w:rsidR="00B957F3">
          <w:rPr>
            <w:noProof/>
          </w:rPr>
        </w:r>
        <w:r w:rsidR="00B957F3">
          <w:rPr>
            <w:noProof/>
          </w:rPr>
          <w:fldChar w:fldCharType="separate"/>
        </w:r>
        <w:r w:rsidR="002665E7">
          <w:rPr>
            <w:noProof/>
          </w:rPr>
          <w:t>59</w:t>
        </w:r>
        <w:r w:rsidR="00B957F3">
          <w:rPr>
            <w:noProof/>
          </w:rPr>
          <w:fldChar w:fldCharType="end"/>
        </w:r>
      </w:hyperlink>
    </w:p>
    <w:p w:rsidR="00941789" w:rsidRPr="00D672F6" w:rsidRDefault="00941789">
      <w:pPr>
        <w:pStyle w:val="TDC1"/>
        <w:tabs>
          <w:tab w:val="right" w:leader="dot" w:pos="8503"/>
        </w:tabs>
        <w:rPr>
          <w:rFonts w:cs="Arial"/>
        </w:rPr>
        <w:sectPr w:rsidR="00941789" w:rsidRPr="00D672F6">
          <w:footerReference w:type="even" r:id="rId15"/>
          <w:footerReference w:type="default" r:id="rId16"/>
          <w:footerReference w:type="first" r:id="rId17"/>
          <w:footnotePr>
            <w:pos w:val="beneathText"/>
          </w:footnotePr>
          <w:type w:val="continuous"/>
          <w:pgSz w:w="11905" w:h="16837"/>
          <w:pgMar w:top="1418" w:right="1701" w:bottom="1418" w:left="1701" w:header="708" w:footer="709" w:gutter="0"/>
          <w:cols w:space="708"/>
          <w:docGrid w:linePitch="360"/>
        </w:sectPr>
      </w:pPr>
      <w:r w:rsidRPr="00D672F6">
        <w:rPr>
          <w:rFonts w:cs="Arial"/>
        </w:rPr>
        <w:fldChar w:fldCharType="end"/>
      </w:r>
    </w:p>
    <w:p w:rsidR="00941789" w:rsidRPr="00D672F6" w:rsidRDefault="00941789">
      <w:pPr>
        <w:tabs>
          <w:tab w:val="left" w:pos="360"/>
        </w:tabs>
        <w:spacing w:line="360" w:lineRule="auto"/>
        <w:jc w:val="left"/>
        <w:rPr>
          <w:rFonts w:cs="Arial"/>
        </w:rPr>
      </w:pPr>
    </w:p>
    <w:p w:rsidR="00941789" w:rsidRPr="00D672F6" w:rsidRDefault="00941789">
      <w:pPr>
        <w:pageBreakBefore/>
        <w:tabs>
          <w:tab w:val="left" w:pos="360"/>
        </w:tabs>
        <w:spacing w:line="360" w:lineRule="auto"/>
        <w:jc w:val="left"/>
        <w:rPr>
          <w:rFonts w:cs="Arial"/>
        </w:rPr>
      </w:pPr>
    </w:p>
    <w:p w:rsidR="004F1C1D" w:rsidRPr="00D672F6" w:rsidRDefault="004F1C1D" w:rsidP="004F1C1D">
      <w:pPr>
        <w:tabs>
          <w:tab w:val="left" w:pos="360"/>
        </w:tabs>
        <w:spacing w:line="360" w:lineRule="auto"/>
        <w:jc w:val="center"/>
        <w:rPr>
          <w:rFonts w:cs="Arial"/>
          <w:b/>
        </w:rPr>
      </w:pPr>
      <w:r w:rsidRPr="00D672F6">
        <w:rPr>
          <w:rFonts w:cs="Arial"/>
          <w:b/>
        </w:rPr>
        <w:t>Lista de figuras</w:t>
      </w:r>
    </w:p>
    <w:p w:rsidR="00DD3710" w:rsidRDefault="004F1C1D">
      <w:pPr>
        <w:pStyle w:val="Tabladeilustraciones"/>
        <w:tabs>
          <w:tab w:val="right" w:pos="8493"/>
        </w:tabs>
        <w:rPr>
          <w:rFonts w:eastAsiaTheme="minorEastAsia" w:cstheme="minorBidi"/>
          <w:caps w:val="0"/>
          <w:noProof/>
          <w:sz w:val="22"/>
          <w:szCs w:val="22"/>
          <w:lang w:eastAsia="es-ES"/>
        </w:rPr>
      </w:pPr>
      <w:r w:rsidRPr="00D672F6">
        <w:rPr>
          <w:rFonts w:cs="Arial"/>
        </w:rPr>
        <w:fldChar w:fldCharType="begin"/>
      </w:r>
      <w:r w:rsidRPr="00D672F6">
        <w:rPr>
          <w:rFonts w:cs="Arial"/>
        </w:rPr>
        <w:instrText xml:space="preserve"> TOC \h \z \c "Figura" </w:instrText>
      </w:r>
      <w:r w:rsidRPr="00D672F6">
        <w:rPr>
          <w:rFonts w:cs="Arial"/>
        </w:rPr>
        <w:fldChar w:fldCharType="separate"/>
      </w:r>
      <w:hyperlink w:anchor="_Toc11275214" w:history="1">
        <w:r w:rsidR="00DD3710" w:rsidRPr="00EF4CC0">
          <w:rPr>
            <w:rStyle w:val="Hipervnculo"/>
            <w:noProof/>
          </w:rPr>
          <w:t>Figura 1 Algoritmo Cribado CCR (8)</w:t>
        </w:r>
        <w:r w:rsidR="00DD3710">
          <w:rPr>
            <w:noProof/>
            <w:webHidden/>
          </w:rPr>
          <w:tab/>
        </w:r>
        <w:r w:rsidR="00DD3710">
          <w:rPr>
            <w:noProof/>
            <w:webHidden/>
          </w:rPr>
          <w:fldChar w:fldCharType="begin"/>
        </w:r>
        <w:r w:rsidR="00DD3710">
          <w:rPr>
            <w:noProof/>
            <w:webHidden/>
          </w:rPr>
          <w:instrText xml:space="preserve"> PAGEREF _Toc11275214 \h </w:instrText>
        </w:r>
        <w:r w:rsidR="00DD3710">
          <w:rPr>
            <w:noProof/>
            <w:webHidden/>
          </w:rPr>
        </w:r>
        <w:r w:rsidR="00DD3710">
          <w:rPr>
            <w:noProof/>
            <w:webHidden/>
          </w:rPr>
          <w:fldChar w:fldCharType="separate"/>
        </w:r>
        <w:r w:rsidR="002665E7">
          <w:rPr>
            <w:noProof/>
            <w:webHidden/>
          </w:rPr>
          <w:t>10</w:t>
        </w:r>
        <w:r w:rsidR="00DD3710">
          <w:rPr>
            <w:noProof/>
            <w:webHidden/>
          </w:rPr>
          <w:fldChar w:fldCharType="end"/>
        </w:r>
      </w:hyperlink>
    </w:p>
    <w:p w:rsidR="00DD3710" w:rsidRDefault="00FF2E30">
      <w:pPr>
        <w:pStyle w:val="Tabladeilustraciones"/>
        <w:tabs>
          <w:tab w:val="right" w:pos="8493"/>
        </w:tabs>
        <w:rPr>
          <w:rFonts w:eastAsiaTheme="minorEastAsia" w:cstheme="minorBidi"/>
          <w:caps w:val="0"/>
          <w:noProof/>
          <w:sz w:val="22"/>
          <w:szCs w:val="22"/>
          <w:lang w:eastAsia="es-ES"/>
        </w:rPr>
      </w:pPr>
      <w:hyperlink w:anchor="_Toc11275215" w:history="1">
        <w:r w:rsidR="00DD3710" w:rsidRPr="00EF4CC0">
          <w:rPr>
            <w:rStyle w:val="Hipervnculo"/>
            <w:noProof/>
          </w:rPr>
          <w:t>Figura 2 Algoritmo  Procesos en el programa de prevención de cáncer colorrectal (8).</w:t>
        </w:r>
        <w:r w:rsidR="00DD3710">
          <w:rPr>
            <w:noProof/>
            <w:webHidden/>
          </w:rPr>
          <w:tab/>
        </w:r>
        <w:r w:rsidR="00DD3710">
          <w:rPr>
            <w:noProof/>
            <w:webHidden/>
          </w:rPr>
          <w:fldChar w:fldCharType="begin"/>
        </w:r>
        <w:r w:rsidR="00DD3710">
          <w:rPr>
            <w:noProof/>
            <w:webHidden/>
          </w:rPr>
          <w:instrText xml:space="preserve"> PAGEREF _Toc11275215 \h </w:instrText>
        </w:r>
        <w:r w:rsidR="00DD3710">
          <w:rPr>
            <w:noProof/>
            <w:webHidden/>
          </w:rPr>
        </w:r>
        <w:r w:rsidR="00DD3710">
          <w:rPr>
            <w:noProof/>
            <w:webHidden/>
          </w:rPr>
          <w:fldChar w:fldCharType="separate"/>
        </w:r>
        <w:r w:rsidR="002665E7">
          <w:rPr>
            <w:noProof/>
            <w:webHidden/>
          </w:rPr>
          <w:t>10</w:t>
        </w:r>
        <w:r w:rsidR="00DD3710">
          <w:rPr>
            <w:noProof/>
            <w:webHidden/>
          </w:rPr>
          <w:fldChar w:fldCharType="end"/>
        </w:r>
      </w:hyperlink>
    </w:p>
    <w:p w:rsidR="00DD3710" w:rsidRDefault="00FF2E30">
      <w:pPr>
        <w:pStyle w:val="Tabladeilustraciones"/>
        <w:tabs>
          <w:tab w:val="right" w:pos="8493"/>
        </w:tabs>
        <w:rPr>
          <w:rFonts w:eastAsiaTheme="minorEastAsia" w:cstheme="minorBidi"/>
          <w:caps w:val="0"/>
          <w:noProof/>
          <w:sz w:val="22"/>
          <w:szCs w:val="22"/>
          <w:lang w:eastAsia="es-ES"/>
        </w:rPr>
      </w:pPr>
      <w:hyperlink r:id="rId18" w:anchor="_Toc11275216" w:history="1">
        <w:r w:rsidR="00DD3710" w:rsidRPr="00EF4CC0">
          <w:rPr>
            <w:rStyle w:val="Hipervnculo"/>
            <w:noProof/>
          </w:rPr>
          <w:t>Figura 3 Algoritmo Comunicación de resultados TSOH (8)</w:t>
        </w:r>
        <w:r w:rsidR="00DD3710">
          <w:rPr>
            <w:noProof/>
            <w:webHidden/>
          </w:rPr>
          <w:tab/>
        </w:r>
        <w:r w:rsidR="00DD3710">
          <w:rPr>
            <w:noProof/>
            <w:webHidden/>
          </w:rPr>
          <w:fldChar w:fldCharType="begin"/>
        </w:r>
        <w:r w:rsidR="00DD3710">
          <w:rPr>
            <w:noProof/>
            <w:webHidden/>
          </w:rPr>
          <w:instrText xml:space="preserve"> PAGEREF _Toc11275216 \h </w:instrText>
        </w:r>
        <w:r w:rsidR="00DD3710">
          <w:rPr>
            <w:noProof/>
            <w:webHidden/>
          </w:rPr>
        </w:r>
        <w:r w:rsidR="00DD3710">
          <w:rPr>
            <w:noProof/>
            <w:webHidden/>
          </w:rPr>
          <w:fldChar w:fldCharType="separate"/>
        </w:r>
        <w:r w:rsidR="002665E7">
          <w:rPr>
            <w:noProof/>
            <w:webHidden/>
          </w:rPr>
          <w:t>12</w:t>
        </w:r>
        <w:r w:rsidR="00DD3710">
          <w:rPr>
            <w:noProof/>
            <w:webHidden/>
          </w:rPr>
          <w:fldChar w:fldCharType="end"/>
        </w:r>
      </w:hyperlink>
    </w:p>
    <w:p w:rsidR="00DD3710" w:rsidRDefault="00FF2E30">
      <w:pPr>
        <w:pStyle w:val="Tabladeilustraciones"/>
        <w:tabs>
          <w:tab w:val="right" w:pos="8493"/>
        </w:tabs>
        <w:rPr>
          <w:rFonts w:eastAsiaTheme="minorEastAsia" w:cstheme="minorBidi"/>
          <w:caps w:val="0"/>
          <w:noProof/>
          <w:sz w:val="22"/>
          <w:szCs w:val="22"/>
          <w:lang w:eastAsia="es-ES"/>
        </w:rPr>
      </w:pPr>
      <w:hyperlink w:anchor="_Toc11275217" w:history="1">
        <w:r w:rsidR="00DD3710" w:rsidRPr="00EF4CC0">
          <w:rPr>
            <w:rStyle w:val="Hipervnculo"/>
            <w:noProof/>
          </w:rPr>
          <w:t>Figura 4 Algoritmo Colonoscopia de seguimiento</w:t>
        </w:r>
        <w:r w:rsidR="00DD3710">
          <w:rPr>
            <w:noProof/>
            <w:webHidden/>
          </w:rPr>
          <w:tab/>
        </w:r>
        <w:r w:rsidR="00DD3710">
          <w:rPr>
            <w:noProof/>
            <w:webHidden/>
          </w:rPr>
          <w:fldChar w:fldCharType="begin"/>
        </w:r>
        <w:r w:rsidR="00DD3710">
          <w:rPr>
            <w:noProof/>
            <w:webHidden/>
          </w:rPr>
          <w:instrText xml:space="preserve"> PAGEREF _Toc11275217 \h </w:instrText>
        </w:r>
        <w:r w:rsidR="00DD3710">
          <w:rPr>
            <w:noProof/>
            <w:webHidden/>
          </w:rPr>
        </w:r>
        <w:r w:rsidR="00DD3710">
          <w:rPr>
            <w:noProof/>
            <w:webHidden/>
          </w:rPr>
          <w:fldChar w:fldCharType="separate"/>
        </w:r>
        <w:r w:rsidR="002665E7">
          <w:rPr>
            <w:noProof/>
            <w:webHidden/>
          </w:rPr>
          <w:t>14</w:t>
        </w:r>
        <w:r w:rsidR="00DD3710">
          <w:rPr>
            <w:noProof/>
            <w:webHidden/>
          </w:rPr>
          <w:fldChar w:fldCharType="end"/>
        </w:r>
      </w:hyperlink>
    </w:p>
    <w:p w:rsidR="00DD3710" w:rsidRDefault="00FF2E30">
      <w:pPr>
        <w:pStyle w:val="Tabladeilustraciones"/>
        <w:tabs>
          <w:tab w:val="right" w:pos="8493"/>
        </w:tabs>
        <w:rPr>
          <w:rFonts w:eastAsiaTheme="minorEastAsia" w:cstheme="minorBidi"/>
          <w:caps w:val="0"/>
          <w:noProof/>
          <w:sz w:val="22"/>
          <w:szCs w:val="22"/>
          <w:lang w:eastAsia="es-ES"/>
        </w:rPr>
      </w:pPr>
      <w:hyperlink w:anchor="_Toc11275218" w:history="1">
        <w:r w:rsidR="00DD3710" w:rsidRPr="00EF4CC0">
          <w:rPr>
            <w:rStyle w:val="Hipervnculo"/>
            <w:noProof/>
          </w:rPr>
          <w:t>Figura 5 Análisis descriptivo variable Año</w:t>
        </w:r>
        <w:r w:rsidR="00DD3710">
          <w:rPr>
            <w:noProof/>
            <w:webHidden/>
          </w:rPr>
          <w:tab/>
        </w:r>
        <w:r w:rsidR="00DD3710">
          <w:rPr>
            <w:noProof/>
            <w:webHidden/>
          </w:rPr>
          <w:fldChar w:fldCharType="begin"/>
        </w:r>
        <w:r w:rsidR="00DD3710">
          <w:rPr>
            <w:noProof/>
            <w:webHidden/>
          </w:rPr>
          <w:instrText xml:space="preserve"> PAGEREF _Toc11275218 \h </w:instrText>
        </w:r>
        <w:r w:rsidR="00DD3710">
          <w:rPr>
            <w:noProof/>
            <w:webHidden/>
          </w:rPr>
        </w:r>
        <w:r w:rsidR="00DD3710">
          <w:rPr>
            <w:noProof/>
            <w:webHidden/>
          </w:rPr>
          <w:fldChar w:fldCharType="separate"/>
        </w:r>
        <w:r w:rsidR="002665E7">
          <w:rPr>
            <w:noProof/>
            <w:webHidden/>
          </w:rPr>
          <w:t>18</w:t>
        </w:r>
        <w:r w:rsidR="00DD3710">
          <w:rPr>
            <w:noProof/>
            <w:webHidden/>
          </w:rPr>
          <w:fldChar w:fldCharType="end"/>
        </w:r>
      </w:hyperlink>
    </w:p>
    <w:p w:rsidR="00DD3710" w:rsidRDefault="00FF2E30">
      <w:pPr>
        <w:pStyle w:val="Tabladeilustraciones"/>
        <w:tabs>
          <w:tab w:val="right" w:pos="8493"/>
        </w:tabs>
        <w:rPr>
          <w:rFonts w:eastAsiaTheme="minorEastAsia" w:cstheme="minorBidi"/>
          <w:caps w:val="0"/>
          <w:noProof/>
          <w:sz w:val="22"/>
          <w:szCs w:val="22"/>
          <w:lang w:eastAsia="es-ES"/>
        </w:rPr>
      </w:pPr>
      <w:hyperlink w:anchor="_Toc11275219" w:history="1">
        <w:r w:rsidR="00DD3710" w:rsidRPr="00EF4CC0">
          <w:rPr>
            <w:rStyle w:val="Hipervnculo"/>
            <w:noProof/>
          </w:rPr>
          <w:t>Figura 6 Análisis descriptivo variable Tamaño pólipos</w:t>
        </w:r>
        <w:r w:rsidR="00DD3710">
          <w:rPr>
            <w:noProof/>
            <w:webHidden/>
          </w:rPr>
          <w:tab/>
        </w:r>
        <w:r w:rsidR="00DD3710">
          <w:rPr>
            <w:noProof/>
            <w:webHidden/>
          </w:rPr>
          <w:fldChar w:fldCharType="begin"/>
        </w:r>
        <w:r w:rsidR="00DD3710">
          <w:rPr>
            <w:noProof/>
            <w:webHidden/>
          </w:rPr>
          <w:instrText xml:space="preserve"> PAGEREF _Toc11275219 \h </w:instrText>
        </w:r>
        <w:r w:rsidR="00DD3710">
          <w:rPr>
            <w:noProof/>
            <w:webHidden/>
          </w:rPr>
        </w:r>
        <w:r w:rsidR="00DD3710">
          <w:rPr>
            <w:noProof/>
            <w:webHidden/>
          </w:rPr>
          <w:fldChar w:fldCharType="separate"/>
        </w:r>
        <w:r w:rsidR="002665E7">
          <w:rPr>
            <w:noProof/>
            <w:webHidden/>
          </w:rPr>
          <w:t>18</w:t>
        </w:r>
        <w:r w:rsidR="00DD3710">
          <w:rPr>
            <w:noProof/>
            <w:webHidden/>
          </w:rPr>
          <w:fldChar w:fldCharType="end"/>
        </w:r>
      </w:hyperlink>
    </w:p>
    <w:p w:rsidR="00DD3710" w:rsidRDefault="00FF2E30">
      <w:pPr>
        <w:pStyle w:val="Tabladeilustraciones"/>
        <w:tabs>
          <w:tab w:val="right" w:pos="8493"/>
        </w:tabs>
        <w:rPr>
          <w:rFonts w:eastAsiaTheme="minorEastAsia" w:cstheme="minorBidi"/>
          <w:caps w:val="0"/>
          <w:noProof/>
          <w:sz w:val="22"/>
          <w:szCs w:val="22"/>
          <w:lang w:eastAsia="es-ES"/>
        </w:rPr>
      </w:pPr>
      <w:hyperlink w:anchor="_Toc11275220" w:history="1">
        <w:r w:rsidR="00DD3710" w:rsidRPr="00EF4CC0">
          <w:rPr>
            <w:rStyle w:val="Hipervnculo"/>
            <w:noProof/>
          </w:rPr>
          <w:t>Figura 7 Análisis descriptivo variable Edad</w:t>
        </w:r>
        <w:r w:rsidR="00DD3710">
          <w:rPr>
            <w:noProof/>
            <w:webHidden/>
          </w:rPr>
          <w:tab/>
        </w:r>
        <w:r w:rsidR="00DD3710">
          <w:rPr>
            <w:noProof/>
            <w:webHidden/>
          </w:rPr>
          <w:fldChar w:fldCharType="begin"/>
        </w:r>
        <w:r w:rsidR="00DD3710">
          <w:rPr>
            <w:noProof/>
            <w:webHidden/>
          </w:rPr>
          <w:instrText xml:space="preserve"> PAGEREF _Toc11275220 \h </w:instrText>
        </w:r>
        <w:r w:rsidR="00DD3710">
          <w:rPr>
            <w:noProof/>
            <w:webHidden/>
          </w:rPr>
        </w:r>
        <w:r w:rsidR="00DD3710">
          <w:rPr>
            <w:noProof/>
            <w:webHidden/>
          </w:rPr>
          <w:fldChar w:fldCharType="separate"/>
        </w:r>
        <w:r w:rsidR="002665E7">
          <w:rPr>
            <w:noProof/>
            <w:webHidden/>
          </w:rPr>
          <w:t>18</w:t>
        </w:r>
        <w:r w:rsidR="00DD3710">
          <w:rPr>
            <w:noProof/>
            <w:webHidden/>
          </w:rPr>
          <w:fldChar w:fldCharType="end"/>
        </w:r>
      </w:hyperlink>
    </w:p>
    <w:p w:rsidR="00DD3710" w:rsidRDefault="00FF2E30">
      <w:pPr>
        <w:pStyle w:val="Tabladeilustraciones"/>
        <w:tabs>
          <w:tab w:val="right" w:pos="8493"/>
        </w:tabs>
        <w:rPr>
          <w:rFonts w:eastAsiaTheme="minorEastAsia" w:cstheme="minorBidi"/>
          <w:caps w:val="0"/>
          <w:noProof/>
          <w:sz w:val="22"/>
          <w:szCs w:val="22"/>
          <w:lang w:eastAsia="es-ES"/>
        </w:rPr>
      </w:pPr>
      <w:hyperlink w:anchor="_Toc11275221" w:history="1">
        <w:r w:rsidR="00DD3710" w:rsidRPr="00EF4CC0">
          <w:rPr>
            <w:rStyle w:val="Hipervnculo"/>
            <w:noProof/>
          </w:rPr>
          <w:t>Figura 8 Análisis descriptivo variable Visitas</w:t>
        </w:r>
        <w:r w:rsidR="00DD3710">
          <w:rPr>
            <w:noProof/>
            <w:webHidden/>
          </w:rPr>
          <w:tab/>
        </w:r>
        <w:r w:rsidR="00DD3710">
          <w:rPr>
            <w:noProof/>
            <w:webHidden/>
          </w:rPr>
          <w:fldChar w:fldCharType="begin"/>
        </w:r>
        <w:r w:rsidR="00DD3710">
          <w:rPr>
            <w:noProof/>
            <w:webHidden/>
          </w:rPr>
          <w:instrText xml:space="preserve"> PAGEREF _Toc11275221 \h </w:instrText>
        </w:r>
        <w:r w:rsidR="00DD3710">
          <w:rPr>
            <w:noProof/>
            <w:webHidden/>
          </w:rPr>
        </w:r>
        <w:r w:rsidR="00DD3710">
          <w:rPr>
            <w:noProof/>
            <w:webHidden/>
          </w:rPr>
          <w:fldChar w:fldCharType="separate"/>
        </w:r>
        <w:r w:rsidR="002665E7">
          <w:rPr>
            <w:noProof/>
            <w:webHidden/>
          </w:rPr>
          <w:t>19</w:t>
        </w:r>
        <w:r w:rsidR="00DD3710">
          <w:rPr>
            <w:noProof/>
            <w:webHidden/>
          </w:rPr>
          <w:fldChar w:fldCharType="end"/>
        </w:r>
      </w:hyperlink>
    </w:p>
    <w:p w:rsidR="00DD3710" w:rsidRDefault="00FF2E30">
      <w:pPr>
        <w:pStyle w:val="Tabladeilustraciones"/>
        <w:tabs>
          <w:tab w:val="right" w:pos="8493"/>
        </w:tabs>
        <w:rPr>
          <w:rFonts w:eastAsiaTheme="minorEastAsia" w:cstheme="minorBidi"/>
          <w:caps w:val="0"/>
          <w:noProof/>
          <w:sz w:val="22"/>
          <w:szCs w:val="22"/>
          <w:lang w:eastAsia="es-ES"/>
        </w:rPr>
      </w:pPr>
      <w:hyperlink w:anchor="_Toc11275222" w:history="1">
        <w:r w:rsidR="00DD3710" w:rsidRPr="00EF4CC0">
          <w:rPr>
            <w:rStyle w:val="Hipervnculo"/>
            <w:noProof/>
          </w:rPr>
          <w:t>Figura 9 Análisis descriptivo variable Número de pólipos</w:t>
        </w:r>
        <w:r w:rsidR="00DD3710">
          <w:rPr>
            <w:noProof/>
            <w:webHidden/>
          </w:rPr>
          <w:tab/>
        </w:r>
        <w:r w:rsidR="00DD3710">
          <w:rPr>
            <w:noProof/>
            <w:webHidden/>
          </w:rPr>
          <w:fldChar w:fldCharType="begin"/>
        </w:r>
        <w:r w:rsidR="00DD3710">
          <w:rPr>
            <w:noProof/>
            <w:webHidden/>
          </w:rPr>
          <w:instrText xml:space="preserve"> PAGEREF _Toc11275222 \h </w:instrText>
        </w:r>
        <w:r w:rsidR="00DD3710">
          <w:rPr>
            <w:noProof/>
            <w:webHidden/>
          </w:rPr>
        </w:r>
        <w:r w:rsidR="00DD3710">
          <w:rPr>
            <w:noProof/>
            <w:webHidden/>
          </w:rPr>
          <w:fldChar w:fldCharType="separate"/>
        </w:r>
        <w:r w:rsidR="002665E7">
          <w:rPr>
            <w:noProof/>
            <w:webHidden/>
          </w:rPr>
          <w:t>19</w:t>
        </w:r>
        <w:r w:rsidR="00DD3710">
          <w:rPr>
            <w:noProof/>
            <w:webHidden/>
          </w:rPr>
          <w:fldChar w:fldCharType="end"/>
        </w:r>
      </w:hyperlink>
    </w:p>
    <w:p w:rsidR="00DD3710" w:rsidRDefault="00FF2E30">
      <w:pPr>
        <w:pStyle w:val="Tabladeilustraciones"/>
        <w:tabs>
          <w:tab w:val="right" w:pos="8493"/>
        </w:tabs>
        <w:rPr>
          <w:rFonts w:eastAsiaTheme="minorEastAsia" w:cstheme="minorBidi"/>
          <w:caps w:val="0"/>
          <w:noProof/>
          <w:sz w:val="22"/>
          <w:szCs w:val="22"/>
          <w:lang w:eastAsia="es-ES"/>
        </w:rPr>
      </w:pPr>
      <w:hyperlink w:anchor="_Toc11275223" w:history="1">
        <w:r w:rsidR="00DD3710" w:rsidRPr="00EF4CC0">
          <w:rPr>
            <w:rStyle w:val="Hipervnculo"/>
            <w:noProof/>
          </w:rPr>
          <w:t>Figura 10 Análisis descriptivo variable Número de visitas</w:t>
        </w:r>
        <w:r w:rsidR="00DD3710">
          <w:rPr>
            <w:noProof/>
            <w:webHidden/>
          </w:rPr>
          <w:tab/>
        </w:r>
        <w:r w:rsidR="00DD3710">
          <w:rPr>
            <w:noProof/>
            <w:webHidden/>
          </w:rPr>
          <w:fldChar w:fldCharType="begin"/>
        </w:r>
        <w:r w:rsidR="00DD3710">
          <w:rPr>
            <w:noProof/>
            <w:webHidden/>
          </w:rPr>
          <w:instrText xml:space="preserve"> PAGEREF _Toc11275223 \h </w:instrText>
        </w:r>
        <w:r w:rsidR="00DD3710">
          <w:rPr>
            <w:noProof/>
            <w:webHidden/>
          </w:rPr>
        </w:r>
        <w:r w:rsidR="00DD3710">
          <w:rPr>
            <w:noProof/>
            <w:webHidden/>
          </w:rPr>
          <w:fldChar w:fldCharType="separate"/>
        </w:r>
        <w:r w:rsidR="002665E7">
          <w:rPr>
            <w:noProof/>
            <w:webHidden/>
          </w:rPr>
          <w:t>19</w:t>
        </w:r>
        <w:r w:rsidR="00DD3710">
          <w:rPr>
            <w:noProof/>
            <w:webHidden/>
          </w:rPr>
          <w:fldChar w:fldCharType="end"/>
        </w:r>
      </w:hyperlink>
    </w:p>
    <w:p w:rsidR="00DD3710" w:rsidRDefault="00FF2E30">
      <w:pPr>
        <w:pStyle w:val="Tabladeilustraciones"/>
        <w:tabs>
          <w:tab w:val="right" w:pos="8493"/>
        </w:tabs>
        <w:rPr>
          <w:rFonts w:eastAsiaTheme="minorEastAsia" w:cstheme="minorBidi"/>
          <w:caps w:val="0"/>
          <w:noProof/>
          <w:sz w:val="22"/>
          <w:szCs w:val="22"/>
          <w:lang w:eastAsia="es-ES"/>
        </w:rPr>
      </w:pPr>
      <w:hyperlink w:anchor="_Toc11275224" w:history="1">
        <w:r w:rsidR="00DD3710" w:rsidRPr="00EF4CC0">
          <w:rPr>
            <w:rStyle w:val="Hipervnculo"/>
            <w:noProof/>
          </w:rPr>
          <w:t>Figura 11 Análisis descriptivo variable número de biopsias</w:t>
        </w:r>
        <w:r w:rsidR="00DD3710">
          <w:rPr>
            <w:noProof/>
            <w:webHidden/>
          </w:rPr>
          <w:tab/>
        </w:r>
        <w:r w:rsidR="00DD3710">
          <w:rPr>
            <w:noProof/>
            <w:webHidden/>
          </w:rPr>
          <w:fldChar w:fldCharType="begin"/>
        </w:r>
        <w:r w:rsidR="00DD3710">
          <w:rPr>
            <w:noProof/>
            <w:webHidden/>
          </w:rPr>
          <w:instrText xml:space="preserve"> PAGEREF _Toc11275224 \h </w:instrText>
        </w:r>
        <w:r w:rsidR="00DD3710">
          <w:rPr>
            <w:noProof/>
            <w:webHidden/>
          </w:rPr>
        </w:r>
        <w:r w:rsidR="00DD3710">
          <w:rPr>
            <w:noProof/>
            <w:webHidden/>
          </w:rPr>
          <w:fldChar w:fldCharType="separate"/>
        </w:r>
        <w:r w:rsidR="002665E7">
          <w:rPr>
            <w:noProof/>
            <w:webHidden/>
          </w:rPr>
          <w:t>20</w:t>
        </w:r>
        <w:r w:rsidR="00DD3710">
          <w:rPr>
            <w:noProof/>
            <w:webHidden/>
          </w:rPr>
          <w:fldChar w:fldCharType="end"/>
        </w:r>
      </w:hyperlink>
    </w:p>
    <w:p w:rsidR="00DD3710" w:rsidRDefault="00FF2E30">
      <w:pPr>
        <w:pStyle w:val="Tabladeilustraciones"/>
        <w:tabs>
          <w:tab w:val="right" w:pos="8493"/>
        </w:tabs>
        <w:rPr>
          <w:rFonts w:eastAsiaTheme="minorEastAsia" w:cstheme="minorBidi"/>
          <w:caps w:val="0"/>
          <w:noProof/>
          <w:sz w:val="22"/>
          <w:szCs w:val="22"/>
          <w:lang w:eastAsia="es-ES"/>
        </w:rPr>
      </w:pPr>
      <w:hyperlink w:anchor="_Toc11275225" w:history="1">
        <w:r w:rsidR="00DD3710" w:rsidRPr="00EF4CC0">
          <w:rPr>
            <w:rStyle w:val="Hipervnculo"/>
            <w:noProof/>
          </w:rPr>
          <w:t>Figura 12 Análisis descriptivo variable Tamaño de pólipos</w:t>
        </w:r>
        <w:r w:rsidR="00DD3710">
          <w:rPr>
            <w:noProof/>
            <w:webHidden/>
          </w:rPr>
          <w:tab/>
        </w:r>
        <w:r w:rsidR="00DD3710">
          <w:rPr>
            <w:noProof/>
            <w:webHidden/>
          </w:rPr>
          <w:fldChar w:fldCharType="begin"/>
        </w:r>
        <w:r w:rsidR="00DD3710">
          <w:rPr>
            <w:noProof/>
            <w:webHidden/>
          </w:rPr>
          <w:instrText xml:space="preserve"> PAGEREF _Toc11275225 \h </w:instrText>
        </w:r>
        <w:r w:rsidR="00DD3710">
          <w:rPr>
            <w:noProof/>
            <w:webHidden/>
          </w:rPr>
        </w:r>
        <w:r w:rsidR="00DD3710">
          <w:rPr>
            <w:noProof/>
            <w:webHidden/>
          </w:rPr>
          <w:fldChar w:fldCharType="separate"/>
        </w:r>
        <w:r w:rsidR="002665E7">
          <w:rPr>
            <w:noProof/>
            <w:webHidden/>
          </w:rPr>
          <w:t>20</w:t>
        </w:r>
        <w:r w:rsidR="00DD3710">
          <w:rPr>
            <w:noProof/>
            <w:webHidden/>
          </w:rPr>
          <w:fldChar w:fldCharType="end"/>
        </w:r>
      </w:hyperlink>
    </w:p>
    <w:p w:rsidR="00DD3710" w:rsidRDefault="00FF2E30">
      <w:pPr>
        <w:pStyle w:val="Tabladeilustraciones"/>
        <w:tabs>
          <w:tab w:val="right" w:pos="8493"/>
        </w:tabs>
        <w:rPr>
          <w:rFonts w:eastAsiaTheme="minorEastAsia" w:cstheme="minorBidi"/>
          <w:caps w:val="0"/>
          <w:noProof/>
          <w:sz w:val="22"/>
          <w:szCs w:val="22"/>
          <w:lang w:eastAsia="es-ES"/>
        </w:rPr>
      </w:pPr>
      <w:hyperlink w:anchor="_Toc11275226" w:history="1">
        <w:r w:rsidR="00DD3710" w:rsidRPr="00EF4CC0">
          <w:rPr>
            <w:rStyle w:val="Hipervnculo"/>
            <w:noProof/>
          </w:rPr>
          <w:t>Figura 13 Análisis descriptivo variable Localización</w:t>
        </w:r>
        <w:r w:rsidR="00DD3710">
          <w:rPr>
            <w:noProof/>
            <w:webHidden/>
          </w:rPr>
          <w:tab/>
        </w:r>
        <w:r w:rsidR="00DD3710">
          <w:rPr>
            <w:noProof/>
            <w:webHidden/>
          </w:rPr>
          <w:fldChar w:fldCharType="begin"/>
        </w:r>
        <w:r w:rsidR="00DD3710">
          <w:rPr>
            <w:noProof/>
            <w:webHidden/>
          </w:rPr>
          <w:instrText xml:space="preserve"> PAGEREF _Toc11275226 \h </w:instrText>
        </w:r>
        <w:r w:rsidR="00DD3710">
          <w:rPr>
            <w:noProof/>
            <w:webHidden/>
          </w:rPr>
        </w:r>
        <w:r w:rsidR="00DD3710">
          <w:rPr>
            <w:noProof/>
            <w:webHidden/>
          </w:rPr>
          <w:fldChar w:fldCharType="separate"/>
        </w:r>
        <w:r w:rsidR="002665E7">
          <w:rPr>
            <w:noProof/>
            <w:webHidden/>
          </w:rPr>
          <w:t>21</w:t>
        </w:r>
        <w:r w:rsidR="00DD3710">
          <w:rPr>
            <w:noProof/>
            <w:webHidden/>
          </w:rPr>
          <w:fldChar w:fldCharType="end"/>
        </w:r>
      </w:hyperlink>
    </w:p>
    <w:p w:rsidR="00DD3710" w:rsidRDefault="00FF2E30">
      <w:pPr>
        <w:pStyle w:val="Tabladeilustraciones"/>
        <w:tabs>
          <w:tab w:val="right" w:pos="8493"/>
        </w:tabs>
        <w:rPr>
          <w:rFonts w:eastAsiaTheme="minorEastAsia" w:cstheme="minorBidi"/>
          <w:caps w:val="0"/>
          <w:noProof/>
          <w:sz w:val="22"/>
          <w:szCs w:val="22"/>
          <w:lang w:eastAsia="es-ES"/>
        </w:rPr>
      </w:pPr>
      <w:hyperlink w:anchor="_Toc11275227" w:history="1">
        <w:r w:rsidR="00DD3710" w:rsidRPr="00EF4CC0">
          <w:rPr>
            <w:rStyle w:val="Hipervnculo"/>
            <w:noProof/>
          </w:rPr>
          <w:t>Figura 14 Análisis descriptivo variable  Tipo crecimiento pólipo</w:t>
        </w:r>
        <w:r w:rsidR="00DD3710">
          <w:rPr>
            <w:noProof/>
            <w:webHidden/>
          </w:rPr>
          <w:tab/>
        </w:r>
        <w:r w:rsidR="00DD3710">
          <w:rPr>
            <w:noProof/>
            <w:webHidden/>
          </w:rPr>
          <w:fldChar w:fldCharType="begin"/>
        </w:r>
        <w:r w:rsidR="00DD3710">
          <w:rPr>
            <w:noProof/>
            <w:webHidden/>
          </w:rPr>
          <w:instrText xml:space="preserve"> PAGEREF _Toc11275227 \h </w:instrText>
        </w:r>
        <w:r w:rsidR="00DD3710">
          <w:rPr>
            <w:noProof/>
            <w:webHidden/>
          </w:rPr>
        </w:r>
        <w:r w:rsidR="00DD3710">
          <w:rPr>
            <w:noProof/>
            <w:webHidden/>
          </w:rPr>
          <w:fldChar w:fldCharType="separate"/>
        </w:r>
        <w:r w:rsidR="002665E7">
          <w:rPr>
            <w:noProof/>
            <w:webHidden/>
          </w:rPr>
          <w:t>21</w:t>
        </w:r>
        <w:r w:rsidR="00DD3710">
          <w:rPr>
            <w:noProof/>
            <w:webHidden/>
          </w:rPr>
          <w:fldChar w:fldCharType="end"/>
        </w:r>
      </w:hyperlink>
    </w:p>
    <w:p w:rsidR="00DD3710" w:rsidRDefault="00FF2E30">
      <w:pPr>
        <w:pStyle w:val="Tabladeilustraciones"/>
        <w:tabs>
          <w:tab w:val="right" w:pos="8493"/>
        </w:tabs>
        <w:rPr>
          <w:rFonts w:eastAsiaTheme="minorEastAsia" w:cstheme="minorBidi"/>
          <w:caps w:val="0"/>
          <w:noProof/>
          <w:sz w:val="22"/>
          <w:szCs w:val="22"/>
          <w:lang w:eastAsia="es-ES"/>
        </w:rPr>
      </w:pPr>
      <w:hyperlink w:anchor="_Toc11275228" w:history="1">
        <w:r w:rsidR="00DD3710" w:rsidRPr="00EF4CC0">
          <w:rPr>
            <w:rStyle w:val="Hipervnculo"/>
            <w:noProof/>
          </w:rPr>
          <w:t>Figura 15 Análisis descriptivo variable Diagnóstico</w:t>
        </w:r>
        <w:r w:rsidR="00DD3710">
          <w:rPr>
            <w:noProof/>
            <w:webHidden/>
          </w:rPr>
          <w:tab/>
        </w:r>
        <w:r w:rsidR="00DD3710">
          <w:rPr>
            <w:noProof/>
            <w:webHidden/>
          </w:rPr>
          <w:fldChar w:fldCharType="begin"/>
        </w:r>
        <w:r w:rsidR="00DD3710">
          <w:rPr>
            <w:noProof/>
            <w:webHidden/>
          </w:rPr>
          <w:instrText xml:space="preserve"> PAGEREF _Toc11275228 \h </w:instrText>
        </w:r>
        <w:r w:rsidR="00DD3710">
          <w:rPr>
            <w:noProof/>
            <w:webHidden/>
          </w:rPr>
        </w:r>
        <w:r w:rsidR="00DD3710">
          <w:rPr>
            <w:noProof/>
            <w:webHidden/>
          </w:rPr>
          <w:fldChar w:fldCharType="separate"/>
        </w:r>
        <w:r w:rsidR="002665E7">
          <w:rPr>
            <w:noProof/>
            <w:webHidden/>
          </w:rPr>
          <w:t>21</w:t>
        </w:r>
        <w:r w:rsidR="00DD3710">
          <w:rPr>
            <w:noProof/>
            <w:webHidden/>
          </w:rPr>
          <w:fldChar w:fldCharType="end"/>
        </w:r>
      </w:hyperlink>
    </w:p>
    <w:p w:rsidR="00DD3710" w:rsidRDefault="00FF2E30">
      <w:pPr>
        <w:pStyle w:val="Tabladeilustraciones"/>
        <w:tabs>
          <w:tab w:val="right" w:pos="8493"/>
        </w:tabs>
        <w:rPr>
          <w:rFonts w:eastAsiaTheme="minorEastAsia" w:cstheme="minorBidi"/>
          <w:caps w:val="0"/>
          <w:noProof/>
          <w:sz w:val="22"/>
          <w:szCs w:val="22"/>
          <w:lang w:eastAsia="es-ES"/>
        </w:rPr>
      </w:pPr>
      <w:hyperlink w:anchor="_Toc11275229" w:history="1">
        <w:r w:rsidR="00DD3710" w:rsidRPr="00EF4CC0">
          <w:rPr>
            <w:rStyle w:val="Hipervnculo"/>
            <w:noProof/>
          </w:rPr>
          <w:t>Figura 16 Análisis descriptivo variable Displasia</w:t>
        </w:r>
        <w:r w:rsidR="00DD3710">
          <w:rPr>
            <w:noProof/>
            <w:webHidden/>
          </w:rPr>
          <w:tab/>
        </w:r>
        <w:r w:rsidR="00DD3710">
          <w:rPr>
            <w:noProof/>
            <w:webHidden/>
          </w:rPr>
          <w:fldChar w:fldCharType="begin"/>
        </w:r>
        <w:r w:rsidR="00DD3710">
          <w:rPr>
            <w:noProof/>
            <w:webHidden/>
          </w:rPr>
          <w:instrText xml:space="preserve"> PAGEREF _Toc11275229 \h </w:instrText>
        </w:r>
        <w:r w:rsidR="00DD3710">
          <w:rPr>
            <w:noProof/>
            <w:webHidden/>
          </w:rPr>
        </w:r>
        <w:r w:rsidR="00DD3710">
          <w:rPr>
            <w:noProof/>
            <w:webHidden/>
          </w:rPr>
          <w:fldChar w:fldCharType="separate"/>
        </w:r>
        <w:r w:rsidR="002665E7">
          <w:rPr>
            <w:noProof/>
            <w:webHidden/>
          </w:rPr>
          <w:t>22</w:t>
        </w:r>
        <w:r w:rsidR="00DD3710">
          <w:rPr>
            <w:noProof/>
            <w:webHidden/>
          </w:rPr>
          <w:fldChar w:fldCharType="end"/>
        </w:r>
      </w:hyperlink>
    </w:p>
    <w:p w:rsidR="00DD3710" w:rsidRDefault="00FF2E30">
      <w:pPr>
        <w:pStyle w:val="Tabladeilustraciones"/>
        <w:tabs>
          <w:tab w:val="right" w:pos="8493"/>
        </w:tabs>
        <w:rPr>
          <w:rFonts w:eastAsiaTheme="minorEastAsia" w:cstheme="minorBidi"/>
          <w:caps w:val="0"/>
          <w:noProof/>
          <w:sz w:val="22"/>
          <w:szCs w:val="22"/>
          <w:lang w:eastAsia="es-ES"/>
        </w:rPr>
      </w:pPr>
      <w:hyperlink w:anchor="_Toc11275230" w:history="1">
        <w:r w:rsidR="00DD3710" w:rsidRPr="00EF4CC0">
          <w:rPr>
            <w:rStyle w:val="Hipervnculo"/>
            <w:noProof/>
          </w:rPr>
          <w:t>Figura 17 Análisis descriptivo variable Sexo</w:t>
        </w:r>
        <w:r w:rsidR="00DD3710">
          <w:rPr>
            <w:noProof/>
            <w:webHidden/>
          </w:rPr>
          <w:tab/>
        </w:r>
        <w:r w:rsidR="00DD3710">
          <w:rPr>
            <w:noProof/>
            <w:webHidden/>
          </w:rPr>
          <w:fldChar w:fldCharType="begin"/>
        </w:r>
        <w:r w:rsidR="00DD3710">
          <w:rPr>
            <w:noProof/>
            <w:webHidden/>
          </w:rPr>
          <w:instrText xml:space="preserve"> PAGEREF _Toc11275230 \h </w:instrText>
        </w:r>
        <w:r w:rsidR="00DD3710">
          <w:rPr>
            <w:noProof/>
            <w:webHidden/>
          </w:rPr>
        </w:r>
        <w:r w:rsidR="00DD3710">
          <w:rPr>
            <w:noProof/>
            <w:webHidden/>
          </w:rPr>
          <w:fldChar w:fldCharType="separate"/>
        </w:r>
        <w:r w:rsidR="002665E7">
          <w:rPr>
            <w:noProof/>
            <w:webHidden/>
          </w:rPr>
          <w:t>22</w:t>
        </w:r>
        <w:r w:rsidR="00DD3710">
          <w:rPr>
            <w:noProof/>
            <w:webHidden/>
          </w:rPr>
          <w:fldChar w:fldCharType="end"/>
        </w:r>
      </w:hyperlink>
    </w:p>
    <w:p w:rsidR="00DD3710" w:rsidRDefault="00FF2E30">
      <w:pPr>
        <w:pStyle w:val="Tabladeilustraciones"/>
        <w:tabs>
          <w:tab w:val="right" w:pos="8493"/>
        </w:tabs>
        <w:rPr>
          <w:rFonts w:eastAsiaTheme="minorEastAsia" w:cstheme="minorBidi"/>
          <w:caps w:val="0"/>
          <w:noProof/>
          <w:sz w:val="22"/>
          <w:szCs w:val="22"/>
          <w:lang w:eastAsia="es-ES"/>
        </w:rPr>
      </w:pPr>
      <w:hyperlink w:anchor="_Toc11275231" w:history="1">
        <w:r w:rsidR="00DD3710" w:rsidRPr="00EF4CC0">
          <w:rPr>
            <w:rStyle w:val="Hipervnculo"/>
            <w:noProof/>
          </w:rPr>
          <w:t>Figura 18 Análisis descriptivo variables Edad y Sexo</w:t>
        </w:r>
        <w:r w:rsidR="00DD3710">
          <w:rPr>
            <w:noProof/>
            <w:webHidden/>
          </w:rPr>
          <w:tab/>
        </w:r>
        <w:r w:rsidR="00DD3710">
          <w:rPr>
            <w:noProof/>
            <w:webHidden/>
          </w:rPr>
          <w:fldChar w:fldCharType="begin"/>
        </w:r>
        <w:r w:rsidR="00DD3710">
          <w:rPr>
            <w:noProof/>
            <w:webHidden/>
          </w:rPr>
          <w:instrText xml:space="preserve"> PAGEREF _Toc11275231 \h </w:instrText>
        </w:r>
        <w:r w:rsidR="00DD3710">
          <w:rPr>
            <w:noProof/>
            <w:webHidden/>
          </w:rPr>
        </w:r>
        <w:r w:rsidR="00DD3710">
          <w:rPr>
            <w:noProof/>
            <w:webHidden/>
          </w:rPr>
          <w:fldChar w:fldCharType="separate"/>
        </w:r>
        <w:r w:rsidR="002665E7">
          <w:rPr>
            <w:noProof/>
            <w:webHidden/>
          </w:rPr>
          <w:t>23</w:t>
        </w:r>
        <w:r w:rsidR="00DD3710">
          <w:rPr>
            <w:noProof/>
            <w:webHidden/>
          </w:rPr>
          <w:fldChar w:fldCharType="end"/>
        </w:r>
      </w:hyperlink>
    </w:p>
    <w:p w:rsidR="00DD3710" w:rsidRDefault="00FF2E30">
      <w:pPr>
        <w:pStyle w:val="Tabladeilustraciones"/>
        <w:tabs>
          <w:tab w:val="right" w:pos="8493"/>
        </w:tabs>
        <w:rPr>
          <w:rFonts w:eastAsiaTheme="minorEastAsia" w:cstheme="minorBidi"/>
          <w:caps w:val="0"/>
          <w:noProof/>
          <w:sz w:val="22"/>
          <w:szCs w:val="22"/>
          <w:lang w:eastAsia="es-ES"/>
        </w:rPr>
      </w:pPr>
      <w:hyperlink w:anchor="_Toc11275232" w:history="1">
        <w:r w:rsidR="00DD3710" w:rsidRPr="00EF4CC0">
          <w:rPr>
            <w:rStyle w:val="Hipervnculo"/>
            <w:noProof/>
          </w:rPr>
          <w:t>Figura 19 Análisis descriptivo variables Sexo y Diagnóstico</w:t>
        </w:r>
        <w:r w:rsidR="00DD3710">
          <w:rPr>
            <w:noProof/>
            <w:webHidden/>
          </w:rPr>
          <w:tab/>
        </w:r>
        <w:r w:rsidR="00DD3710">
          <w:rPr>
            <w:noProof/>
            <w:webHidden/>
          </w:rPr>
          <w:fldChar w:fldCharType="begin"/>
        </w:r>
        <w:r w:rsidR="00DD3710">
          <w:rPr>
            <w:noProof/>
            <w:webHidden/>
          </w:rPr>
          <w:instrText xml:space="preserve"> PAGEREF _Toc11275232 \h </w:instrText>
        </w:r>
        <w:r w:rsidR="00DD3710">
          <w:rPr>
            <w:noProof/>
            <w:webHidden/>
          </w:rPr>
        </w:r>
        <w:r w:rsidR="00DD3710">
          <w:rPr>
            <w:noProof/>
            <w:webHidden/>
          </w:rPr>
          <w:fldChar w:fldCharType="separate"/>
        </w:r>
        <w:r w:rsidR="002665E7">
          <w:rPr>
            <w:noProof/>
            <w:webHidden/>
          </w:rPr>
          <w:t>24</w:t>
        </w:r>
        <w:r w:rsidR="00DD3710">
          <w:rPr>
            <w:noProof/>
            <w:webHidden/>
          </w:rPr>
          <w:fldChar w:fldCharType="end"/>
        </w:r>
      </w:hyperlink>
    </w:p>
    <w:p w:rsidR="00DD3710" w:rsidRDefault="00FF2E30">
      <w:pPr>
        <w:pStyle w:val="Tabladeilustraciones"/>
        <w:tabs>
          <w:tab w:val="right" w:pos="8493"/>
        </w:tabs>
        <w:rPr>
          <w:rFonts w:eastAsiaTheme="minorEastAsia" w:cstheme="minorBidi"/>
          <w:caps w:val="0"/>
          <w:noProof/>
          <w:sz w:val="22"/>
          <w:szCs w:val="22"/>
          <w:lang w:eastAsia="es-ES"/>
        </w:rPr>
      </w:pPr>
      <w:hyperlink w:anchor="_Toc11275233" w:history="1">
        <w:r w:rsidR="00DD3710" w:rsidRPr="00EF4CC0">
          <w:rPr>
            <w:rStyle w:val="Hipervnculo"/>
            <w:noProof/>
          </w:rPr>
          <w:t>Figura 20 Análisis descriptivo variables  Sexo y Displasia</w:t>
        </w:r>
        <w:r w:rsidR="00DD3710">
          <w:rPr>
            <w:noProof/>
            <w:webHidden/>
          </w:rPr>
          <w:tab/>
        </w:r>
        <w:r w:rsidR="00DD3710">
          <w:rPr>
            <w:noProof/>
            <w:webHidden/>
          </w:rPr>
          <w:fldChar w:fldCharType="begin"/>
        </w:r>
        <w:r w:rsidR="00DD3710">
          <w:rPr>
            <w:noProof/>
            <w:webHidden/>
          </w:rPr>
          <w:instrText xml:space="preserve"> PAGEREF _Toc11275233 \h </w:instrText>
        </w:r>
        <w:r w:rsidR="00DD3710">
          <w:rPr>
            <w:noProof/>
            <w:webHidden/>
          </w:rPr>
        </w:r>
        <w:r w:rsidR="00DD3710">
          <w:rPr>
            <w:noProof/>
            <w:webHidden/>
          </w:rPr>
          <w:fldChar w:fldCharType="separate"/>
        </w:r>
        <w:r w:rsidR="002665E7">
          <w:rPr>
            <w:noProof/>
            <w:webHidden/>
          </w:rPr>
          <w:t>24</w:t>
        </w:r>
        <w:r w:rsidR="00DD3710">
          <w:rPr>
            <w:noProof/>
            <w:webHidden/>
          </w:rPr>
          <w:fldChar w:fldCharType="end"/>
        </w:r>
      </w:hyperlink>
    </w:p>
    <w:p w:rsidR="00DD3710" w:rsidRDefault="00FF2E30">
      <w:pPr>
        <w:pStyle w:val="Tabladeilustraciones"/>
        <w:tabs>
          <w:tab w:val="right" w:pos="8493"/>
        </w:tabs>
        <w:rPr>
          <w:rFonts w:eastAsiaTheme="minorEastAsia" w:cstheme="minorBidi"/>
          <w:caps w:val="0"/>
          <w:noProof/>
          <w:sz w:val="22"/>
          <w:szCs w:val="22"/>
          <w:lang w:eastAsia="es-ES"/>
        </w:rPr>
      </w:pPr>
      <w:hyperlink w:anchor="_Toc11275234" w:history="1">
        <w:r w:rsidR="00DD3710" w:rsidRPr="00EF4CC0">
          <w:rPr>
            <w:rStyle w:val="Hipervnculo"/>
            <w:noProof/>
          </w:rPr>
          <w:t>Figura 21  Análisis descriptivo variables Edad y Sexo con Localización</w:t>
        </w:r>
        <w:r w:rsidR="00DD3710">
          <w:rPr>
            <w:noProof/>
            <w:webHidden/>
          </w:rPr>
          <w:tab/>
        </w:r>
        <w:r w:rsidR="00DD3710">
          <w:rPr>
            <w:noProof/>
            <w:webHidden/>
          </w:rPr>
          <w:fldChar w:fldCharType="begin"/>
        </w:r>
        <w:r w:rsidR="00DD3710">
          <w:rPr>
            <w:noProof/>
            <w:webHidden/>
          </w:rPr>
          <w:instrText xml:space="preserve"> PAGEREF _Toc11275234 \h </w:instrText>
        </w:r>
        <w:r w:rsidR="00DD3710">
          <w:rPr>
            <w:noProof/>
            <w:webHidden/>
          </w:rPr>
        </w:r>
        <w:r w:rsidR="00DD3710">
          <w:rPr>
            <w:noProof/>
            <w:webHidden/>
          </w:rPr>
          <w:fldChar w:fldCharType="separate"/>
        </w:r>
        <w:r w:rsidR="002665E7">
          <w:rPr>
            <w:noProof/>
            <w:webHidden/>
          </w:rPr>
          <w:t>25</w:t>
        </w:r>
        <w:r w:rsidR="00DD3710">
          <w:rPr>
            <w:noProof/>
            <w:webHidden/>
          </w:rPr>
          <w:fldChar w:fldCharType="end"/>
        </w:r>
      </w:hyperlink>
    </w:p>
    <w:p w:rsidR="00DD3710" w:rsidRDefault="00FF2E30">
      <w:pPr>
        <w:pStyle w:val="Tabladeilustraciones"/>
        <w:tabs>
          <w:tab w:val="right" w:pos="8493"/>
        </w:tabs>
        <w:rPr>
          <w:rFonts w:eastAsiaTheme="minorEastAsia" w:cstheme="minorBidi"/>
          <w:caps w:val="0"/>
          <w:noProof/>
          <w:sz w:val="22"/>
          <w:szCs w:val="22"/>
          <w:lang w:eastAsia="es-ES"/>
        </w:rPr>
      </w:pPr>
      <w:hyperlink w:anchor="_Toc11275235" w:history="1">
        <w:r w:rsidR="00DD3710" w:rsidRPr="00EF4CC0">
          <w:rPr>
            <w:rStyle w:val="Hipervnculo"/>
            <w:noProof/>
          </w:rPr>
          <w:t>Figura 22  Análisis descriptivo variables Edad y Sexo con  Crecimiento pólipo</w:t>
        </w:r>
        <w:r w:rsidR="00DD3710">
          <w:rPr>
            <w:noProof/>
            <w:webHidden/>
          </w:rPr>
          <w:tab/>
        </w:r>
        <w:r w:rsidR="00DD3710">
          <w:rPr>
            <w:noProof/>
            <w:webHidden/>
          </w:rPr>
          <w:fldChar w:fldCharType="begin"/>
        </w:r>
        <w:r w:rsidR="00DD3710">
          <w:rPr>
            <w:noProof/>
            <w:webHidden/>
          </w:rPr>
          <w:instrText xml:space="preserve"> PAGEREF _Toc11275235 \h </w:instrText>
        </w:r>
        <w:r w:rsidR="00DD3710">
          <w:rPr>
            <w:noProof/>
            <w:webHidden/>
          </w:rPr>
        </w:r>
        <w:r w:rsidR="00DD3710">
          <w:rPr>
            <w:noProof/>
            <w:webHidden/>
          </w:rPr>
          <w:fldChar w:fldCharType="separate"/>
        </w:r>
        <w:r w:rsidR="002665E7">
          <w:rPr>
            <w:noProof/>
            <w:webHidden/>
          </w:rPr>
          <w:t>25</w:t>
        </w:r>
        <w:r w:rsidR="00DD3710">
          <w:rPr>
            <w:noProof/>
            <w:webHidden/>
          </w:rPr>
          <w:fldChar w:fldCharType="end"/>
        </w:r>
      </w:hyperlink>
    </w:p>
    <w:p w:rsidR="00DD3710" w:rsidRDefault="00FF2E30">
      <w:pPr>
        <w:pStyle w:val="Tabladeilustraciones"/>
        <w:tabs>
          <w:tab w:val="right" w:pos="8493"/>
        </w:tabs>
        <w:rPr>
          <w:rFonts w:eastAsiaTheme="minorEastAsia" w:cstheme="minorBidi"/>
          <w:caps w:val="0"/>
          <w:noProof/>
          <w:sz w:val="22"/>
          <w:szCs w:val="22"/>
          <w:lang w:eastAsia="es-ES"/>
        </w:rPr>
      </w:pPr>
      <w:hyperlink w:anchor="_Toc11275236" w:history="1">
        <w:r w:rsidR="00DD3710" w:rsidRPr="00EF4CC0">
          <w:rPr>
            <w:rStyle w:val="Hipervnculo"/>
            <w:noProof/>
          </w:rPr>
          <w:t>Figura 23  Análisis descriptivo variables Edad y Sexo con Núm. biopsias</w:t>
        </w:r>
        <w:r w:rsidR="00DD3710">
          <w:rPr>
            <w:noProof/>
            <w:webHidden/>
          </w:rPr>
          <w:tab/>
        </w:r>
        <w:r w:rsidR="00DD3710">
          <w:rPr>
            <w:noProof/>
            <w:webHidden/>
          </w:rPr>
          <w:fldChar w:fldCharType="begin"/>
        </w:r>
        <w:r w:rsidR="00DD3710">
          <w:rPr>
            <w:noProof/>
            <w:webHidden/>
          </w:rPr>
          <w:instrText xml:space="preserve"> PAGEREF _Toc11275236 \h </w:instrText>
        </w:r>
        <w:r w:rsidR="00DD3710">
          <w:rPr>
            <w:noProof/>
            <w:webHidden/>
          </w:rPr>
        </w:r>
        <w:r w:rsidR="00DD3710">
          <w:rPr>
            <w:noProof/>
            <w:webHidden/>
          </w:rPr>
          <w:fldChar w:fldCharType="separate"/>
        </w:r>
        <w:r w:rsidR="002665E7">
          <w:rPr>
            <w:noProof/>
            <w:webHidden/>
          </w:rPr>
          <w:t>26</w:t>
        </w:r>
        <w:r w:rsidR="00DD3710">
          <w:rPr>
            <w:noProof/>
            <w:webHidden/>
          </w:rPr>
          <w:fldChar w:fldCharType="end"/>
        </w:r>
      </w:hyperlink>
    </w:p>
    <w:p w:rsidR="00DD3710" w:rsidRDefault="00FF2E30">
      <w:pPr>
        <w:pStyle w:val="Tabladeilustraciones"/>
        <w:tabs>
          <w:tab w:val="right" w:pos="8493"/>
        </w:tabs>
        <w:rPr>
          <w:rFonts w:eastAsiaTheme="minorEastAsia" w:cstheme="minorBidi"/>
          <w:caps w:val="0"/>
          <w:noProof/>
          <w:sz w:val="22"/>
          <w:szCs w:val="22"/>
          <w:lang w:eastAsia="es-ES"/>
        </w:rPr>
      </w:pPr>
      <w:hyperlink w:anchor="_Toc11275237" w:history="1">
        <w:r w:rsidR="00DD3710" w:rsidRPr="00EF4CC0">
          <w:rPr>
            <w:rStyle w:val="Hipervnculo"/>
            <w:noProof/>
          </w:rPr>
          <w:t>Figura 24  Análisis descriptivo variables Edad y Sexo con Núm. pólipos</w:t>
        </w:r>
        <w:r w:rsidR="00DD3710">
          <w:rPr>
            <w:noProof/>
            <w:webHidden/>
          </w:rPr>
          <w:tab/>
        </w:r>
        <w:r w:rsidR="00DD3710">
          <w:rPr>
            <w:noProof/>
            <w:webHidden/>
          </w:rPr>
          <w:fldChar w:fldCharType="begin"/>
        </w:r>
        <w:r w:rsidR="00DD3710">
          <w:rPr>
            <w:noProof/>
            <w:webHidden/>
          </w:rPr>
          <w:instrText xml:space="preserve"> PAGEREF _Toc11275237 \h </w:instrText>
        </w:r>
        <w:r w:rsidR="00DD3710">
          <w:rPr>
            <w:noProof/>
            <w:webHidden/>
          </w:rPr>
        </w:r>
        <w:r w:rsidR="00DD3710">
          <w:rPr>
            <w:noProof/>
            <w:webHidden/>
          </w:rPr>
          <w:fldChar w:fldCharType="separate"/>
        </w:r>
        <w:r w:rsidR="002665E7">
          <w:rPr>
            <w:noProof/>
            <w:webHidden/>
          </w:rPr>
          <w:t>27</w:t>
        </w:r>
        <w:r w:rsidR="00DD3710">
          <w:rPr>
            <w:noProof/>
            <w:webHidden/>
          </w:rPr>
          <w:fldChar w:fldCharType="end"/>
        </w:r>
      </w:hyperlink>
    </w:p>
    <w:p w:rsidR="00DD3710" w:rsidRDefault="00FF2E30">
      <w:pPr>
        <w:pStyle w:val="Tabladeilustraciones"/>
        <w:tabs>
          <w:tab w:val="right" w:pos="8493"/>
        </w:tabs>
        <w:rPr>
          <w:rFonts w:eastAsiaTheme="minorEastAsia" w:cstheme="minorBidi"/>
          <w:caps w:val="0"/>
          <w:noProof/>
          <w:sz w:val="22"/>
          <w:szCs w:val="22"/>
          <w:lang w:eastAsia="es-ES"/>
        </w:rPr>
      </w:pPr>
      <w:hyperlink w:anchor="_Toc11275238" w:history="1">
        <w:r w:rsidR="00DD3710" w:rsidRPr="00EF4CC0">
          <w:rPr>
            <w:rStyle w:val="Hipervnculo"/>
            <w:noProof/>
          </w:rPr>
          <w:t>Figura 25  Análisis descriptivo variables Edad y Número de visitas</w:t>
        </w:r>
        <w:r w:rsidR="00DD3710">
          <w:rPr>
            <w:noProof/>
            <w:webHidden/>
          </w:rPr>
          <w:tab/>
        </w:r>
        <w:r w:rsidR="00DD3710">
          <w:rPr>
            <w:noProof/>
            <w:webHidden/>
          </w:rPr>
          <w:fldChar w:fldCharType="begin"/>
        </w:r>
        <w:r w:rsidR="00DD3710">
          <w:rPr>
            <w:noProof/>
            <w:webHidden/>
          </w:rPr>
          <w:instrText xml:space="preserve"> PAGEREF _Toc11275238 \h </w:instrText>
        </w:r>
        <w:r w:rsidR="00DD3710">
          <w:rPr>
            <w:noProof/>
            <w:webHidden/>
          </w:rPr>
        </w:r>
        <w:r w:rsidR="00DD3710">
          <w:rPr>
            <w:noProof/>
            <w:webHidden/>
          </w:rPr>
          <w:fldChar w:fldCharType="separate"/>
        </w:r>
        <w:r w:rsidR="002665E7">
          <w:rPr>
            <w:noProof/>
            <w:webHidden/>
          </w:rPr>
          <w:t>28</w:t>
        </w:r>
        <w:r w:rsidR="00DD3710">
          <w:rPr>
            <w:noProof/>
            <w:webHidden/>
          </w:rPr>
          <w:fldChar w:fldCharType="end"/>
        </w:r>
      </w:hyperlink>
    </w:p>
    <w:p w:rsidR="00DD3710" w:rsidRDefault="00FF2E30">
      <w:pPr>
        <w:pStyle w:val="Tabladeilustraciones"/>
        <w:tabs>
          <w:tab w:val="right" w:pos="8493"/>
        </w:tabs>
        <w:rPr>
          <w:rFonts w:eastAsiaTheme="minorEastAsia" w:cstheme="minorBidi"/>
          <w:caps w:val="0"/>
          <w:noProof/>
          <w:sz w:val="22"/>
          <w:szCs w:val="22"/>
          <w:lang w:eastAsia="es-ES"/>
        </w:rPr>
      </w:pPr>
      <w:hyperlink w:anchor="_Toc11275239" w:history="1">
        <w:r w:rsidR="00DD3710" w:rsidRPr="00EF4CC0">
          <w:rPr>
            <w:rStyle w:val="Hipervnculo"/>
            <w:noProof/>
          </w:rPr>
          <w:t>Figura 26  Análisis descriptivo variables Núm. pólipos y tamaño de pólipos según Localización</w:t>
        </w:r>
        <w:r w:rsidR="00DD3710">
          <w:rPr>
            <w:noProof/>
            <w:webHidden/>
          </w:rPr>
          <w:tab/>
        </w:r>
        <w:r w:rsidR="00DD3710">
          <w:rPr>
            <w:noProof/>
            <w:webHidden/>
          </w:rPr>
          <w:fldChar w:fldCharType="begin"/>
        </w:r>
        <w:r w:rsidR="00DD3710">
          <w:rPr>
            <w:noProof/>
            <w:webHidden/>
          </w:rPr>
          <w:instrText xml:space="preserve"> PAGEREF _Toc11275239 \h </w:instrText>
        </w:r>
        <w:r w:rsidR="00DD3710">
          <w:rPr>
            <w:noProof/>
            <w:webHidden/>
          </w:rPr>
        </w:r>
        <w:r w:rsidR="00DD3710">
          <w:rPr>
            <w:noProof/>
            <w:webHidden/>
          </w:rPr>
          <w:fldChar w:fldCharType="separate"/>
        </w:r>
        <w:r w:rsidR="002665E7">
          <w:rPr>
            <w:noProof/>
            <w:webHidden/>
          </w:rPr>
          <w:t>29</w:t>
        </w:r>
        <w:r w:rsidR="00DD3710">
          <w:rPr>
            <w:noProof/>
            <w:webHidden/>
          </w:rPr>
          <w:fldChar w:fldCharType="end"/>
        </w:r>
      </w:hyperlink>
    </w:p>
    <w:p w:rsidR="00DD3710" w:rsidRDefault="00FF2E30">
      <w:pPr>
        <w:pStyle w:val="Tabladeilustraciones"/>
        <w:tabs>
          <w:tab w:val="right" w:pos="8493"/>
        </w:tabs>
        <w:rPr>
          <w:rFonts w:eastAsiaTheme="minorEastAsia" w:cstheme="minorBidi"/>
          <w:caps w:val="0"/>
          <w:noProof/>
          <w:sz w:val="22"/>
          <w:szCs w:val="22"/>
          <w:lang w:eastAsia="es-ES"/>
        </w:rPr>
      </w:pPr>
      <w:hyperlink w:anchor="_Toc11275240" w:history="1">
        <w:r w:rsidR="00DD3710" w:rsidRPr="00EF4CC0">
          <w:rPr>
            <w:rStyle w:val="Hipervnculo"/>
            <w:noProof/>
          </w:rPr>
          <w:t>Figura 27 Análisis relación Diagnóstico y Displasia</w:t>
        </w:r>
        <w:r w:rsidR="00DD3710">
          <w:rPr>
            <w:noProof/>
            <w:webHidden/>
          </w:rPr>
          <w:tab/>
        </w:r>
        <w:r w:rsidR="00DD3710">
          <w:rPr>
            <w:noProof/>
            <w:webHidden/>
          </w:rPr>
          <w:fldChar w:fldCharType="begin"/>
        </w:r>
        <w:r w:rsidR="00DD3710">
          <w:rPr>
            <w:noProof/>
            <w:webHidden/>
          </w:rPr>
          <w:instrText xml:space="preserve"> PAGEREF _Toc11275240 \h </w:instrText>
        </w:r>
        <w:r w:rsidR="00DD3710">
          <w:rPr>
            <w:noProof/>
            <w:webHidden/>
          </w:rPr>
        </w:r>
        <w:r w:rsidR="00DD3710">
          <w:rPr>
            <w:noProof/>
            <w:webHidden/>
          </w:rPr>
          <w:fldChar w:fldCharType="separate"/>
        </w:r>
        <w:r w:rsidR="002665E7">
          <w:rPr>
            <w:noProof/>
            <w:webHidden/>
          </w:rPr>
          <w:t>30</w:t>
        </w:r>
        <w:r w:rsidR="00DD3710">
          <w:rPr>
            <w:noProof/>
            <w:webHidden/>
          </w:rPr>
          <w:fldChar w:fldCharType="end"/>
        </w:r>
      </w:hyperlink>
    </w:p>
    <w:p w:rsidR="00DD3710" w:rsidRDefault="00FF2E30">
      <w:pPr>
        <w:pStyle w:val="Tabladeilustraciones"/>
        <w:tabs>
          <w:tab w:val="right" w:pos="8493"/>
        </w:tabs>
        <w:rPr>
          <w:rFonts w:eastAsiaTheme="minorEastAsia" w:cstheme="minorBidi"/>
          <w:caps w:val="0"/>
          <w:noProof/>
          <w:sz w:val="22"/>
          <w:szCs w:val="22"/>
          <w:lang w:eastAsia="es-ES"/>
        </w:rPr>
      </w:pPr>
      <w:hyperlink w:anchor="_Toc11275241" w:history="1">
        <w:r w:rsidR="00DD3710" w:rsidRPr="00EF4CC0">
          <w:rPr>
            <w:rStyle w:val="Hipervnculo"/>
            <w:noProof/>
          </w:rPr>
          <w:t>Figura 28 Análisis relación Diagnóstico y Localización</w:t>
        </w:r>
        <w:r w:rsidR="00DD3710">
          <w:rPr>
            <w:noProof/>
            <w:webHidden/>
          </w:rPr>
          <w:tab/>
        </w:r>
        <w:r w:rsidR="00DD3710">
          <w:rPr>
            <w:noProof/>
            <w:webHidden/>
          </w:rPr>
          <w:fldChar w:fldCharType="begin"/>
        </w:r>
        <w:r w:rsidR="00DD3710">
          <w:rPr>
            <w:noProof/>
            <w:webHidden/>
          </w:rPr>
          <w:instrText xml:space="preserve"> PAGEREF _Toc11275241 \h </w:instrText>
        </w:r>
        <w:r w:rsidR="00DD3710">
          <w:rPr>
            <w:noProof/>
            <w:webHidden/>
          </w:rPr>
        </w:r>
        <w:r w:rsidR="00DD3710">
          <w:rPr>
            <w:noProof/>
            <w:webHidden/>
          </w:rPr>
          <w:fldChar w:fldCharType="separate"/>
        </w:r>
        <w:r w:rsidR="002665E7">
          <w:rPr>
            <w:noProof/>
            <w:webHidden/>
          </w:rPr>
          <w:t>30</w:t>
        </w:r>
        <w:r w:rsidR="00DD3710">
          <w:rPr>
            <w:noProof/>
            <w:webHidden/>
          </w:rPr>
          <w:fldChar w:fldCharType="end"/>
        </w:r>
      </w:hyperlink>
    </w:p>
    <w:p w:rsidR="00DD3710" w:rsidRDefault="00FF2E30">
      <w:pPr>
        <w:pStyle w:val="Tabladeilustraciones"/>
        <w:tabs>
          <w:tab w:val="right" w:pos="8493"/>
        </w:tabs>
        <w:rPr>
          <w:rFonts w:eastAsiaTheme="minorEastAsia" w:cstheme="minorBidi"/>
          <w:caps w:val="0"/>
          <w:noProof/>
          <w:sz w:val="22"/>
          <w:szCs w:val="22"/>
          <w:lang w:eastAsia="es-ES"/>
        </w:rPr>
      </w:pPr>
      <w:hyperlink w:anchor="_Toc11275242" w:history="1">
        <w:r w:rsidR="00DD3710" w:rsidRPr="00EF4CC0">
          <w:rPr>
            <w:rStyle w:val="Hipervnculo"/>
            <w:noProof/>
          </w:rPr>
          <w:t>Figura 29 Análisis relación Número de biopsias y Localización</w:t>
        </w:r>
        <w:r w:rsidR="00DD3710">
          <w:rPr>
            <w:noProof/>
            <w:webHidden/>
          </w:rPr>
          <w:tab/>
        </w:r>
        <w:r w:rsidR="00DD3710">
          <w:rPr>
            <w:noProof/>
            <w:webHidden/>
          </w:rPr>
          <w:fldChar w:fldCharType="begin"/>
        </w:r>
        <w:r w:rsidR="00DD3710">
          <w:rPr>
            <w:noProof/>
            <w:webHidden/>
          </w:rPr>
          <w:instrText xml:space="preserve"> PAGEREF _Toc11275242 \h </w:instrText>
        </w:r>
        <w:r w:rsidR="00DD3710">
          <w:rPr>
            <w:noProof/>
            <w:webHidden/>
          </w:rPr>
        </w:r>
        <w:r w:rsidR="00DD3710">
          <w:rPr>
            <w:noProof/>
            <w:webHidden/>
          </w:rPr>
          <w:fldChar w:fldCharType="separate"/>
        </w:r>
        <w:r w:rsidR="002665E7">
          <w:rPr>
            <w:noProof/>
            <w:webHidden/>
          </w:rPr>
          <w:t>31</w:t>
        </w:r>
        <w:r w:rsidR="00DD3710">
          <w:rPr>
            <w:noProof/>
            <w:webHidden/>
          </w:rPr>
          <w:fldChar w:fldCharType="end"/>
        </w:r>
      </w:hyperlink>
    </w:p>
    <w:p w:rsidR="00DD3710" w:rsidRDefault="00FF2E30">
      <w:pPr>
        <w:pStyle w:val="Tabladeilustraciones"/>
        <w:tabs>
          <w:tab w:val="right" w:pos="8493"/>
        </w:tabs>
        <w:rPr>
          <w:rFonts w:eastAsiaTheme="minorEastAsia" w:cstheme="minorBidi"/>
          <w:caps w:val="0"/>
          <w:noProof/>
          <w:sz w:val="22"/>
          <w:szCs w:val="22"/>
          <w:lang w:eastAsia="es-ES"/>
        </w:rPr>
      </w:pPr>
      <w:hyperlink w:anchor="_Toc11275243" w:history="1">
        <w:r w:rsidR="00DD3710" w:rsidRPr="00EF4CC0">
          <w:rPr>
            <w:rStyle w:val="Hipervnculo"/>
            <w:noProof/>
          </w:rPr>
          <w:t>Figura 30 Análisis relación Crecimiento pólipo y Localización</w:t>
        </w:r>
        <w:r w:rsidR="00DD3710">
          <w:rPr>
            <w:noProof/>
            <w:webHidden/>
          </w:rPr>
          <w:tab/>
        </w:r>
        <w:r w:rsidR="00DD3710">
          <w:rPr>
            <w:noProof/>
            <w:webHidden/>
          </w:rPr>
          <w:fldChar w:fldCharType="begin"/>
        </w:r>
        <w:r w:rsidR="00DD3710">
          <w:rPr>
            <w:noProof/>
            <w:webHidden/>
          </w:rPr>
          <w:instrText xml:space="preserve"> PAGEREF _Toc11275243 \h </w:instrText>
        </w:r>
        <w:r w:rsidR="00DD3710">
          <w:rPr>
            <w:noProof/>
            <w:webHidden/>
          </w:rPr>
        </w:r>
        <w:r w:rsidR="00DD3710">
          <w:rPr>
            <w:noProof/>
            <w:webHidden/>
          </w:rPr>
          <w:fldChar w:fldCharType="separate"/>
        </w:r>
        <w:r w:rsidR="002665E7">
          <w:rPr>
            <w:noProof/>
            <w:webHidden/>
          </w:rPr>
          <w:t>31</w:t>
        </w:r>
        <w:r w:rsidR="00DD3710">
          <w:rPr>
            <w:noProof/>
            <w:webHidden/>
          </w:rPr>
          <w:fldChar w:fldCharType="end"/>
        </w:r>
      </w:hyperlink>
    </w:p>
    <w:p w:rsidR="00DD3710" w:rsidRDefault="00FF2E30">
      <w:pPr>
        <w:pStyle w:val="Tabladeilustraciones"/>
        <w:tabs>
          <w:tab w:val="right" w:pos="8493"/>
        </w:tabs>
        <w:rPr>
          <w:rFonts w:eastAsiaTheme="minorEastAsia" w:cstheme="minorBidi"/>
          <w:caps w:val="0"/>
          <w:noProof/>
          <w:sz w:val="22"/>
          <w:szCs w:val="22"/>
          <w:lang w:eastAsia="es-ES"/>
        </w:rPr>
      </w:pPr>
      <w:hyperlink w:anchor="_Toc11275244" w:history="1">
        <w:r w:rsidR="00DD3710" w:rsidRPr="00EF4CC0">
          <w:rPr>
            <w:rStyle w:val="Hipervnculo"/>
            <w:noProof/>
          </w:rPr>
          <w:t>Figura 31 Análisis relación Número de pólipos y Localización</w:t>
        </w:r>
        <w:r w:rsidR="00DD3710">
          <w:rPr>
            <w:noProof/>
            <w:webHidden/>
          </w:rPr>
          <w:tab/>
        </w:r>
        <w:r w:rsidR="00DD3710">
          <w:rPr>
            <w:noProof/>
            <w:webHidden/>
          </w:rPr>
          <w:fldChar w:fldCharType="begin"/>
        </w:r>
        <w:r w:rsidR="00DD3710">
          <w:rPr>
            <w:noProof/>
            <w:webHidden/>
          </w:rPr>
          <w:instrText xml:space="preserve"> PAGEREF _Toc11275244 \h </w:instrText>
        </w:r>
        <w:r w:rsidR="00DD3710">
          <w:rPr>
            <w:noProof/>
            <w:webHidden/>
          </w:rPr>
        </w:r>
        <w:r w:rsidR="00DD3710">
          <w:rPr>
            <w:noProof/>
            <w:webHidden/>
          </w:rPr>
          <w:fldChar w:fldCharType="separate"/>
        </w:r>
        <w:r w:rsidR="002665E7">
          <w:rPr>
            <w:noProof/>
            <w:webHidden/>
          </w:rPr>
          <w:t>31</w:t>
        </w:r>
        <w:r w:rsidR="00DD3710">
          <w:rPr>
            <w:noProof/>
            <w:webHidden/>
          </w:rPr>
          <w:fldChar w:fldCharType="end"/>
        </w:r>
      </w:hyperlink>
    </w:p>
    <w:p w:rsidR="00DD3710" w:rsidRDefault="00FF2E30">
      <w:pPr>
        <w:pStyle w:val="Tabladeilustraciones"/>
        <w:tabs>
          <w:tab w:val="right" w:pos="8493"/>
        </w:tabs>
        <w:rPr>
          <w:rFonts w:eastAsiaTheme="minorEastAsia" w:cstheme="minorBidi"/>
          <w:caps w:val="0"/>
          <w:noProof/>
          <w:sz w:val="22"/>
          <w:szCs w:val="22"/>
          <w:lang w:eastAsia="es-ES"/>
        </w:rPr>
      </w:pPr>
      <w:hyperlink w:anchor="_Toc11275245" w:history="1">
        <w:r w:rsidR="00DD3710" w:rsidRPr="00EF4CC0">
          <w:rPr>
            <w:rStyle w:val="Hipervnculo"/>
            <w:noProof/>
          </w:rPr>
          <w:t>Figura 32 Análisis relación Tamaño pólipos y Localización</w:t>
        </w:r>
        <w:r w:rsidR="00DD3710">
          <w:rPr>
            <w:noProof/>
            <w:webHidden/>
          </w:rPr>
          <w:tab/>
        </w:r>
        <w:r w:rsidR="00DD3710">
          <w:rPr>
            <w:noProof/>
            <w:webHidden/>
          </w:rPr>
          <w:fldChar w:fldCharType="begin"/>
        </w:r>
        <w:r w:rsidR="00DD3710">
          <w:rPr>
            <w:noProof/>
            <w:webHidden/>
          </w:rPr>
          <w:instrText xml:space="preserve"> PAGEREF _Toc11275245 \h </w:instrText>
        </w:r>
        <w:r w:rsidR="00DD3710">
          <w:rPr>
            <w:noProof/>
            <w:webHidden/>
          </w:rPr>
        </w:r>
        <w:r w:rsidR="00DD3710">
          <w:rPr>
            <w:noProof/>
            <w:webHidden/>
          </w:rPr>
          <w:fldChar w:fldCharType="separate"/>
        </w:r>
        <w:r w:rsidR="002665E7">
          <w:rPr>
            <w:noProof/>
            <w:webHidden/>
          </w:rPr>
          <w:t>32</w:t>
        </w:r>
        <w:r w:rsidR="00DD3710">
          <w:rPr>
            <w:noProof/>
            <w:webHidden/>
          </w:rPr>
          <w:fldChar w:fldCharType="end"/>
        </w:r>
      </w:hyperlink>
    </w:p>
    <w:p w:rsidR="00DD3710" w:rsidRDefault="00FF2E30">
      <w:pPr>
        <w:pStyle w:val="Tabladeilustraciones"/>
        <w:tabs>
          <w:tab w:val="right" w:pos="8493"/>
        </w:tabs>
        <w:rPr>
          <w:rFonts w:eastAsiaTheme="minorEastAsia" w:cstheme="minorBidi"/>
          <w:caps w:val="0"/>
          <w:noProof/>
          <w:sz w:val="22"/>
          <w:szCs w:val="22"/>
          <w:lang w:eastAsia="es-ES"/>
        </w:rPr>
      </w:pPr>
      <w:hyperlink w:anchor="_Toc11275246" w:history="1">
        <w:r w:rsidR="00DD3710" w:rsidRPr="00EF4CC0">
          <w:rPr>
            <w:rStyle w:val="Hipervnculo"/>
            <w:noProof/>
          </w:rPr>
          <w:t>Figura 33 Análisis relación Tamaño pólipos y Diagnóstico</w:t>
        </w:r>
        <w:r w:rsidR="00DD3710">
          <w:rPr>
            <w:noProof/>
            <w:webHidden/>
          </w:rPr>
          <w:tab/>
        </w:r>
        <w:r w:rsidR="00DD3710">
          <w:rPr>
            <w:noProof/>
            <w:webHidden/>
          </w:rPr>
          <w:fldChar w:fldCharType="begin"/>
        </w:r>
        <w:r w:rsidR="00DD3710">
          <w:rPr>
            <w:noProof/>
            <w:webHidden/>
          </w:rPr>
          <w:instrText xml:space="preserve"> PAGEREF _Toc11275246 \h </w:instrText>
        </w:r>
        <w:r w:rsidR="00DD3710">
          <w:rPr>
            <w:noProof/>
            <w:webHidden/>
          </w:rPr>
        </w:r>
        <w:r w:rsidR="00DD3710">
          <w:rPr>
            <w:noProof/>
            <w:webHidden/>
          </w:rPr>
          <w:fldChar w:fldCharType="separate"/>
        </w:r>
        <w:r w:rsidR="002665E7">
          <w:rPr>
            <w:noProof/>
            <w:webHidden/>
          </w:rPr>
          <w:t>33</w:t>
        </w:r>
        <w:r w:rsidR="00DD3710">
          <w:rPr>
            <w:noProof/>
            <w:webHidden/>
          </w:rPr>
          <w:fldChar w:fldCharType="end"/>
        </w:r>
      </w:hyperlink>
    </w:p>
    <w:p w:rsidR="00DD3710" w:rsidRDefault="00FF2E30">
      <w:pPr>
        <w:pStyle w:val="Tabladeilustraciones"/>
        <w:tabs>
          <w:tab w:val="right" w:pos="8493"/>
        </w:tabs>
        <w:rPr>
          <w:rFonts w:eastAsiaTheme="minorEastAsia" w:cstheme="minorBidi"/>
          <w:caps w:val="0"/>
          <w:noProof/>
          <w:sz w:val="22"/>
          <w:szCs w:val="22"/>
          <w:lang w:eastAsia="es-ES"/>
        </w:rPr>
      </w:pPr>
      <w:hyperlink w:anchor="_Toc11275247" w:history="1">
        <w:r w:rsidR="00DD3710" w:rsidRPr="00EF4CC0">
          <w:rPr>
            <w:rStyle w:val="Hipervnculo"/>
            <w:noProof/>
          </w:rPr>
          <w:t>Figura 34 Análisis relación Tamaño pólipo y Crecimiento pólipo</w:t>
        </w:r>
        <w:r w:rsidR="00DD3710">
          <w:rPr>
            <w:noProof/>
            <w:webHidden/>
          </w:rPr>
          <w:tab/>
        </w:r>
        <w:r w:rsidR="00DD3710">
          <w:rPr>
            <w:noProof/>
            <w:webHidden/>
          </w:rPr>
          <w:fldChar w:fldCharType="begin"/>
        </w:r>
        <w:r w:rsidR="00DD3710">
          <w:rPr>
            <w:noProof/>
            <w:webHidden/>
          </w:rPr>
          <w:instrText xml:space="preserve"> PAGEREF _Toc11275247 \h </w:instrText>
        </w:r>
        <w:r w:rsidR="00DD3710">
          <w:rPr>
            <w:noProof/>
            <w:webHidden/>
          </w:rPr>
        </w:r>
        <w:r w:rsidR="00DD3710">
          <w:rPr>
            <w:noProof/>
            <w:webHidden/>
          </w:rPr>
          <w:fldChar w:fldCharType="separate"/>
        </w:r>
        <w:r w:rsidR="002665E7">
          <w:rPr>
            <w:noProof/>
            <w:webHidden/>
          </w:rPr>
          <w:t>33</w:t>
        </w:r>
        <w:r w:rsidR="00DD3710">
          <w:rPr>
            <w:noProof/>
            <w:webHidden/>
          </w:rPr>
          <w:fldChar w:fldCharType="end"/>
        </w:r>
      </w:hyperlink>
    </w:p>
    <w:p w:rsidR="00DD3710" w:rsidRDefault="00FF2E30">
      <w:pPr>
        <w:pStyle w:val="Tabladeilustraciones"/>
        <w:tabs>
          <w:tab w:val="right" w:pos="8493"/>
        </w:tabs>
        <w:rPr>
          <w:rFonts w:eastAsiaTheme="minorEastAsia" w:cstheme="minorBidi"/>
          <w:caps w:val="0"/>
          <w:noProof/>
          <w:sz w:val="22"/>
          <w:szCs w:val="22"/>
          <w:lang w:eastAsia="es-ES"/>
        </w:rPr>
      </w:pPr>
      <w:hyperlink w:anchor="_Toc11275248" w:history="1">
        <w:r w:rsidR="00DD3710" w:rsidRPr="00EF4CC0">
          <w:rPr>
            <w:rStyle w:val="Hipervnculo"/>
            <w:noProof/>
          </w:rPr>
          <w:t>Figura 35 Análisis relación Tamaño pólipos y Número de pólipos</w:t>
        </w:r>
        <w:r w:rsidR="00DD3710">
          <w:rPr>
            <w:noProof/>
            <w:webHidden/>
          </w:rPr>
          <w:tab/>
        </w:r>
        <w:r w:rsidR="00DD3710">
          <w:rPr>
            <w:noProof/>
            <w:webHidden/>
          </w:rPr>
          <w:fldChar w:fldCharType="begin"/>
        </w:r>
        <w:r w:rsidR="00DD3710">
          <w:rPr>
            <w:noProof/>
            <w:webHidden/>
          </w:rPr>
          <w:instrText xml:space="preserve"> PAGEREF _Toc11275248 \h </w:instrText>
        </w:r>
        <w:r w:rsidR="00DD3710">
          <w:rPr>
            <w:noProof/>
            <w:webHidden/>
          </w:rPr>
        </w:r>
        <w:r w:rsidR="00DD3710">
          <w:rPr>
            <w:noProof/>
            <w:webHidden/>
          </w:rPr>
          <w:fldChar w:fldCharType="separate"/>
        </w:r>
        <w:r w:rsidR="002665E7">
          <w:rPr>
            <w:noProof/>
            <w:webHidden/>
          </w:rPr>
          <w:t>34</w:t>
        </w:r>
        <w:r w:rsidR="00DD3710">
          <w:rPr>
            <w:noProof/>
            <w:webHidden/>
          </w:rPr>
          <w:fldChar w:fldCharType="end"/>
        </w:r>
      </w:hyperlink>
    </w:p>
    <w:p w:rsidR="00DD3710" w:rsidRDefault="00FF2E30">
      <w:pPr>
        <w:pStyle w:val="Tabladeilustraciones"/>
        <w:tabs>
          <w:tab w:val="right" w:pos="8493"/>
        </w:tabs>
        <w:rPr>
          <w:rFonts w:eastAsiaTheme="minorEastAsia" w:cstheme="minorBidi"/>
          <w:caps w:val="0"/>
          <w:noProof/>
          <w:sz w:val="22"/>
          <w:szCs w:val="22"/>
          <w:lang w:eastAsia="es-ES"/>
        </w:rPr>
      </w:pPr>
      <w:hyperlink w:anchor="_Toc11275249" w:history="1">
        <w:r w:rsidR="00DD3710" w:rsidRPr="00EF4CC0">
          <w:rPr>
            <w:rStyle w:val="Hipervnculo"/>
            <w:noProof/>
          </w:rPr>
          <w:t>Figura 36 Análisis relación Número de biopsias y Crecimiento pólipo</w:t>
        </w:r>
        <w:r w:rsidR="00DD3710">
          <w:rPr>
            <w:noProof/>
            <w:webHidden/>
          </w:rPr>
          <w:tab/>
        </w:r>
        <w:r w:rsidR="00DD3710">
          <w:rPr>
            <w:noProof/>
            <w:webHidden/>
          </w:rPr>
          <w:fldChar w:fldCharType="begin"/>
        </w:r>
        <w:r w:rsidR="00DD3710">
          <w:rPr>
            <w:noProof/>
            <w:webHidden/>
          </w:rPr>
          <w:instrText xml:space="preserve"> PAGEREF _Toc11275249 \h </w:instrText>
        </w:r>
        <w:r w:rsidR="00DD3710">
          <w:rPr>
            <w:noProof/>
            <w:webHidden/>
          </w:rPr>
        </w:r>
        <w:r w:rsidR="00DD3710">
          <w:rPr>
            <w:noProof/>
            <w:webHidden/>
          </w:rPr>
          <w:fldChar w:fldCharType="separate"/>
        </w:r>
        <w:r w:rsidR="002665E7">
          <w:rPr>
            <w:noProof/>
            <w:webHidden/>
          </w:rPr>
          <w:t>34</w:t>
        </w:r>
        <w:r w:rsidR="00DD3710">
          <w:rPr>
            <w:noProof/>
            <w:webHidden/>
          </w:rPr>
          <w:fldChar w:fldCharType="end"/>
        </w:r>
      </w:hyperlink>
    </w:p>
    <w:p w:rsidR="00DD3710" w:rsidRDefault="00FF2E30">
      <w:pPr>
        <w:pStyle w:val="Tabladeilustraciones"/>
        <w:tabs>
          <w:tab w:val="right" w:pos="8493"/>
        </w:tabs>
        <w:rPr>
          <w:rFonts w:eastAsiaTheme="minorEastAsia" w:cstheme="minorBidi"/>
          <w:caps w:val="0"/>
          <w:noProof/>
          <w:sz w:val="22"/>
          <w:szCs w:val="22"/>
          <w:lang w:eastAsia="es-ES"/>
        </w:rPr>
      </w:pPr>
      <w:hyperlink w:anchor="_Toc11275250" w:history="1">
        <w:r w:rsidR="00DD3710" w:rsidRPr="00EF4CC0">
          <w:rPr>
            <w:rStyle w:val="Hipervnculo"/>
            <w:noProof/>
          </w:rPr>
          <w:t>Figura 37 Análisis relación Número de pólipos y Crecimiento pólipos</w:t>
        </w:r>
        <w:r w:rsidR="00DD3710">
          <w:rPr>
            <w:noProof/>
            <w:webHidden/>
          </w:rPr>
          <w:tab/>
        </w:r>
        <w:r w:rsidR="00DD3710">
          <w:rPr>
            <w:noProof/>
            <w:webHidden/>
          </w:rPr>
          <w:fldChar w:fldCharType="begin"/>
        </w:r>
        <w:r w:rsidR="00DD3710">
          <w:rPr>
            <w:noProof/>
            <w:webHidden/>
          </w:rPr>
          <w:instrText xml:space="preserve"> PAGEREF _Toc11275250 \h </w:instrText>
        </w:r>
        <w:r w:rsidR="00DD3710">
          <w:rPr>
            <w:noProof/>
            <w:webHidden/>
          </w:rPr>
        </w:r>
        <w:r w:rsidR="00DD3710">
          <w:rPr>
            <w:noProof/>
            <w:webHidden/>
          </w:rPr>
          <w:fldChar w:fldCharType="separate"/>
        </w:r>
        <w:r w:rsidR="002665E7">
          <w:rPr>
            <w:noProof/>
            <w:webHidden/>
          </w:rPr>
          <w:t>35</w:t>
        </w:r>
        <w:r w:rsidR="00DD3710">
          <w:rPr>
            <w:noProof/>
            <w:webHidden/>
          </w:rPr>
          <w:fldChar w:fldCharType="end"/>
        </w:r>
      </w:hyperlink>
    </w:p>
    <w:p w:rsidR="00DD3710" w:rsidRDefault="00FF2E30">
      <w:pPr>
        <w:pStyle w:val="Tabladeilustraciones"/>
        <w:tabs>
          <w:tab w:val="right" w:pos="8493"/>
        </w:tabs>
        <w:rPr>
          <w:rFonts w:eastAsiaTheme="minorEastAsia" w:cstheme="minorBidi"/>
          <w:caps w:val="0"/>
          <w:noProof/>
          <w:sz w:val="22"/>
          <w:szCs w:val="22"/>
          <w:lang w:eastAsia="es-ES"/>
        </w:rPr>
      </w:pPr>
      <w:hyperlink w:anchor="_Toc11275251" w:history="1">
        <w:r w:rsidR="00DD3710" w:rsidRPr="00EF4CC0">
          <w:rPr>
            <w:rStyle w:val="Hipervnculo"/>
            <w:noProof/>
          </w:rPr>
          <w:t>Figura 38 Análisis relación Número de biopsias y Sexo</w:t>
        </w:r>
        <w:r w:rsidR="00DD3710">
          <w:rPr>
            <w:noProof/>
            <w:webHidden/>
          </w:rPr>
          <w:tab/>
        </w:r>
        <w:r w:rsidR="00DD3710">
          <w:rPr>
            <w:noProof/>
            <w:webHidden/>
          </w:rPr>
          <w:fldChar w:fldCharType="begin"/>
        </w:r>
        <w:r w:rsidR="00DD3710">
          <w:rPr>
            <w:noProof/>
            <w:webHidden/>
          </w:rPr>
          <w:instrText xml:space="preserve"> PAGEREF _Toc11275251 \h </w:instrText>
        </w:r>
        <w:r w:rsidR="00DD3710">
          <w:rPr>
            <w:noProof/>
            <w:webHidden/>
          </w:rPr>
        </w:r>
        <w:r w:rsidR="00DD3710">
          <w:rPr>
            <w:noProof/>
            <w:webHidden/>
          </w:rPr>
          <w:fldChar w:fldCharType="separate"/>
        </w:r>
        <w:r w:rsidR="002665E7">
          <w:rPr>
            <w:noProof/>
            <w:webHidden/>
          </w:rPr>
          <w:t>35</w:t>
        </w:r>
        <w:r w:rsidR="00DD3710">
          <w:rPr>
            <w:noProof/>
            <w:webHidden/>
          </w:rPr>
          <w:fldChar w:fldCharType="end"/>
        </w:r>
      </w:hyperlink>
    </w:p>
    <w:p w:rsidR="00DD3710" w:rsidRDefault="00FF2E30">
      <w:pPr>
        <w:pStyle w:val="Tabladeilustraciones"/>
        <w:tabs>
          <w:tab w:val="right" w:pos="8493"/>
        </w:tabs>
        <w:rPr>
          <w:rFonts w:eastAsiaTheme="minorEastAsia" w:cstheme="minorBidi"/>
          <w:caps w:val="0"/>
          <w:noProof/>
          <w:sz w:val="22"/>
          <w:szCs w:val="22"/>
          <w:lang w:eastAsia="es-ES"/>
        </w:rPr>
      </w:pPr>
      <w:hyperlink w:anchor="_Toc11275252" w:history="1">
        <w:r w:rsidR="00DD3710" w:rsidRPr="00EF4CC0">
          <w:rPr>
            <w:rStyle w:val="Hipervnculo"/>
            <w:noProof/>
          </w:rPr>
          <w:t>Figura 39 Análisis relación Número de biopsias y Número de pólipos</w:t>
        </w:r>
        <w:r w:rsidR="00DD3710">
          <w:rPr>
            <w:noProof/>
            <w:webHidden/>
          </w:rPr>
          <w:tab/>
        </w:r>
        <w:r w:rsidR="00DD3710">
          <w:rPr>
            <w:noProof/>
            <w:webHidden/>
          </w:rPr>
          <w:fldChar w:fldCharType="begin"/>
        </w:r>
        <w:r w:rsidR="00DD3710">
          <w:rPr>
            <w:noProof/>
            <w:webHidden/>
          </w:rPr>
          <w:instrText xml:space="preserve"> PAGEREF _Toc11275252 \h </w:instrText>
        </w:r>
        <w:r w:rsidR="00DD3710">
          <w:rPr>
            <w:noProof/>
            <w:webHidden/>
          </w:rPr>
        </w:r>
        <w:r w:rsidR="00DD3710">
          <w:rPr>
            <w:noProof/>
            <w:webHidden/>
          </w:rPr>
          <w:fldChar w:fldCharType="separate"/>
        </w:r>
        <w:r w:rsidR="002665E7">
          <w:rPr>
            <w:noProof/>
            <w:webHidden/>
          </w:rPr>
          <w:t>35</w:t>
        </w:r>
        <w:r w:rsidR="00DD3710">
          <w:rPr>
            <w:noProof/>
            <w:webHidden/>
          </w:rPr>
          <w:fldChar w:fldCharType="end"/>
        </w:r>
      </w:hyperlink>
    </w:p>
    <w:p w:rsidR="00DD3710" w:rsidRDefault="00FF2E30">
      <w:pPr>
        <w:pStyle w:val="Tabladeilustraciones"/>
        <w:tabs>
          <w:tab w:val="right" w:pos="8493"/>
        </w:tabs>
        <w:rPr>
          <w:rFonts w:eastAsiaTheme="minorEastAsia" w:cstheme="minorBidi"/>
          <w:caps w:val="0"/>
          <w:noProof/>
          <w:sz w:val="22"/>
          <w:szCs w:val="22"/>
          <w:lang w:eastAsia="es-ES"/>
        </w:rPr>
      </w:pPr>
      <w:hyperlink w:anchor="_Toc11275253" w:history="1">
        <w:r w:rsidR="00DD3710" w:rsidRPr="00EF4CC0">
          <w:rPr>
            <w:rStyle w:val="Hipervnculo"/>
            <w:noProof/>
          </w:rPr>
          <w:t>Figura 40 Análisis relación Edad y Localización</w:t>
        </w:r>
        <w:r w:rsidR="00DD3710">
          <w:rPr>
            <w:noProof/>
            <w:webHidden/>
          </w:rPr>
          <w:tab/>
        </w:r>
        <w:r w:rsidR="00DD3710">
          <w:rPr>
            <w:noProof/>
            <w:webHidden/>
          </w:rPr>
          <w:fldChar w:fldCharType="begin"/>
        </w:r>
        <w:r w:rsidR="00DD3710">
          <w:rPr>
            <w:noProof/>
            <w:webHidden/>
          </w:rPr>
          <w:instrText xml:space="preserve"> PAGEREF _Toc11275253 \h </w:instrText>
        </w:r>
        <w:r w:rsidR="00DD3710">
          <w:rPr>
            <w:noProof/>
            <w:webHidden/>
          </w:rPr>
        </w:r>
        <w:r w:rsidR="00DD3710">
          <w:rPr>
            <w:noProof/>
            <w:webHidden/>
          </w:rPr>
          <w:fldChar w:fldCharType="separate"/>
        </w:r>
        <w:r w:rsidR="002665E7">
          <w:rPr>
            <w:noProof/>
            <w:webHidden/>
          </w:rPr>
          <w:t>36</w:t>
        </w:r>
        <w:r w:rsidR="00DD3710">
          <w:rPr>
            <w:noProof/>
            <w:webHidden/>
          </w:rPr>
          <w:fldChar w:fldCharType="end"/>
        </w:r>
      </w:hyperlink>
    </w:p>
    <w:p w:rsidR="00DD3710" w:rsidRDefault="00FF2E30">
      <w:pPr>
        <w:pStyle w:val="Tabladeilustraciones"/>
        <w:tabs>
          <w:tab w:val="right" w:pos="8493"/>
        </w:tabs>
        <w:rPr>
          <w:rFonts w:eastAsiaTheme="minorEastAsia" w:cstheme="minorBidi"/>
          <w:caps w:val="0"/>
          <w:noProof/>
          <w:sz w:val="22"/>
          <w:szCs w:val="22"/>
          <w:lang w:eastAsia="es-ES"/>
        </w:rPr>
      </w:pPr>
      <w:hyperlink w:anchor="_Toc11275254" w:history="1">
        <w:r w:rsidR="00DD3710" w:rsidRPr="00EF4CC0">
          <w:rPr>
            <w:rStyle w:val="Hipervnculo"/>
            <w:noProof/>
          </w:rPr>
          <w:t>Figura 41 Análisis relación Edad y Tamaño pólipo</w:t>
        </w:r>
        <w:r w:rsidR="00DD3710">
          <w:rPr>
            <w:noProof/>
            <w:webHidden/>
          </w:rPr>
          <w:tab/>
        </w:r>
        <w:r w:rsidR="00DD3710">
          <w:rPr>
            <w:noProof/>
            <w:webHidden/>
          </w:rPr>
          <w:fldChar w:fldCharType="begin"/>
        </w:r>
        <w:r w:rsidR="00DD3710">
          <w:rPr>
            <w:noProof/>
            <w:webHidden/>
          </w:rPr>
          <w:instrText xml:space="preserve"> PAGEREF _Toc11275254 \h </w:instrText>
        </w:r>
        <w:r w:rsidR="00DD3710">
          <w:rPr>
            <w:noProof/>
            <w:webHidden/>
          </w:rPr>
        </w:r>
        <w:r w:rsidR="00DD3710">
          <w:rPr>
            <w:noProof/>
            <w:webHidden/>
          </w:rPr>
          <w:fldChar w:fldCharType="separate"/>
        </w:r>
        <w:r w:rsidR="002665E7">
          <w:rPr>
            <w:noProof/>
            <w:webHidden/>
          </w:rPr>
          <w:t>36</w:t>
        </w:r>
        <w:r w:rsidR="00DD3710">
          <w:rPr>
            <w:noProof/>
            <w:webHidden/>
          </w:rPr>
          <w:fldChar w:fldCharType="end"/>
        </w:r>
      </w:hyperlink>
    </w:p>
    <w:p w:rsidR="00DD3710" w:rsidRDefault="00FF2E30">
      <w:pPr>
        <w:pStyle w:val="Tabladeilustraciones"/>
        <w:tabs>
          <w:tab w:val="right" w:pos="8493"/>
        </w:tabs>
        <w:rPr>
          <w:rFonts w:eastAsiaTheme="minorEastAsia" w:cstheme="minorBidi"/>
          <w:caps w:val="0"/>
          <w:noProof/>
          <w:sz w:val="22"/>
          <w:szCs w:val="22"/>
          <w:lang w:eastAsia="es-ES"/>
        </w:rPr>
      </w:pPr>
      <w:hyperlink w:anchor="_Toc11275255" w:history="1">
        <w:r w:rsidR="00DD3710" w:rsidRPr="00EF4CC0">
          <w:rPr>
            <w:rStyle w:val="Hipervnculo"/>
            <w:noProof/>
          </w:rPr>
          <w:t>Figura 42 Análisis relación Crecimiento pólipo y Displasia</w:t>
        </w:r>
        <w:r w:rsidR="00DD3710">
          <w:rPr>
            <w:noProof/>
            <w:webHidden/>
          </w:rPr>
          <w:tab/>
        </w:r>
        <w:r w:rsidR="00DD3710">
          <w:rPr>
            <w:noProof/>
            <w:webHidden/>
          </w:rPr>
          <w:fldChar w:fldCharType="begin"/>
        </w:r>
        <w:r w:rsidR="00DD3710">
          <w:rPr>
            <w:noProof/>
            <w:webHidden/>
          </w:rPr>
          <w:instrText xml:space="preserve"> PAGEREF _Toc11275255 \h </w:instrText>
        </w:r>
        <w:r w:rsidR="00DD3710">
          <w:rPr>
            <w:noProof/>
            <w:webHidden/>
          </w:rPr>
        </w:r>
        <w:r w:rsidR="00DD3710">
          <w:rPr>
            <w:noProof/>
            <w:webHidden/>
          </w:rPr>
          <w:fldChar w:fldCharType="separate"/>
        </w:r>
        <w:r w:rsidR="002665E7">
          <w:rPr>
            <w:noProof/>
            <w:webHidden/>
          </w:rPr>
          <w:t>37</w:t>
        </w:r>
        <w:r w:rsidR="00DD3710">
          <w:rPr>
            <w:noProof/>
            <w:webHidden/>
          </w:rPr>
          <w:fldChar w:fldCharType="end"/>
        </w:r>
      </w:hyperlink>
    </w:p>
    <w:p w:rsidR="00DD3710" w:rsidRDefault="00FF2E30">
      <w:pPr>
        <w:pStyle w:val="Tabladeilustraciones"/>
        <w:tabs>
          <w:tab w:val="right" w:pos="8493"/>
        </w:tabs>
        <w:rPr>
          <w:rFonts w:eastAsiaTheme="minorEastAsia" w:cstheme="minorBidi"/>
          <w:caps w:val="0"/>
          <w:noProof/>
          <w:sz w:val="22"/>
          <w:szCs w:val="22"/>
          <w:lang w:eastAsia="es-ES"/>
        </w:rPr>
      </w:pPr>
      <w:hyperlink w:anchor="_Toc11275256" w:history="1">
        <w:r w:rsidR="00DD3710" w:rsidRPr="00EF4CC0">
          <w:rPr>
            <w:rStyle w:val="Hipervnculo"/>
            <w:noProof/>
          </w:rPr>
          <w:t>Figura 43 Análisis relación Crecimiento pólipo y Diagnóstico</w:t>
        </w:r>
        <w:r w:rsidR="00DD3710">
          <w:rPr>
            <w:noProof/>
            <w:webHidden/>
          </w:rPr>
          <w:tab/>
        </w:r>
        <w:r w:rsidR="00DD3710">
          <w:rPr>
            <w:noProof/>
            <w:webHidden/>
          </w:rPr>
          <w:fldChar w:fldCharType="begin"/>
        </w:r>
        <w:r w:rsidR="00DD3710">
          <w:rPr>
            <w:noProof/>
            <w:webHidden/>
          </w:rPr>
          <w:instrText xml:space="preserve"> PAGEREF _Toc11275256 \h </w:instrText>
        </w:r>
        <w:r w:rsidR="00DD3710">
          <w:rPr>
            <w:noProof/>
            <w:webHidden/>
          </w:rPr>
        </w:r>
        <w:r w:rsidR="00DD3710">
          <w:rPr>
            <w:noProof/>
            <w:webHidden/>
          </w:rPr>
          <w:fldChar w:fldCharType="separate"/>
        </w:r>
        <w:r w:rsidR="002665E7">
          <w:rPr>
            <w:noProof/>
            <w:webHidden/>
          </w:rPr>
          <w:t>37</w:t>
        </w:r>
        <w:r w:rsidR="00DD3710">
          <w:rPr>
            <w:noProof/>
            <w:webHidden/>
          </w:rPr>
          <w:fldChar w:fldCharType="end"/>
        </w:r>
      </w:hyperlink>
    </w:p>
    <w:p w:rsidR="00DD3710" w:rsidRDefault="00FF2E30">
      <w:pPr>
        <w:pStyle w:val="Tabladeilustraciones"/>
        <w:tabs>
          <w:tab w:val="right" w:pos="8493"/>
        </w:tabs>
        <w:rPr>
          <w:rFonts w:eastAsiaTheme="minorEastAsia" w:cstheme="minorBidi"/>
          <w:caps w:val="0"/>
          <w:noProof/>
          <w:sz w:val="22"/>
          <w:szCs w:val="22"/>
          <w:lang w:eastAsia="es-ES"/>
        </w:rPr>
      </w:pPr>
      <w:hyperlink w:anchor="_Toc11275257" w:history="1">
        <w:r w:rsidR="00DD3710" w:rsidRPr="00EF4CC0">
          <w:rPr>
            <w:rStyle w:val="Hipervnculo"/>
            <w:noProof/>
          </w:rPr>
          <w:t>Figura 44 Análisis relación Crecimiento pólipo y Sexo</w:t>
        </w:r>
        <w:r w:rsidR="00DD3710">
          <w:rPr>
            <w:noProof/>
            <w:webHidden/>
          </w:rPr>
          <w:tab/>
        </w:r>
        <w:r w:rsidR="00DD3710">
          <w:rPr>
            <w:noProof/>
            <w:webHidden/>
          </w:rPr>
          <w:fldChar w:fldCharType="begin"/>
        </w:r>
        <w:r w:rsidR="00DD3710">
          <w:rPr>
            <w:noProof/>
            <w:webHidden/>
          </w:rPr>
          <w:instrText xml:space="preserve"> PAGEREF _Toc11275257 \h </w:instrText>
        </w:r>
        <w:r w:rsidR="00DD3710">
          <w:rPr>
            <w:noProof/>
            <w:webHidden/>
          </w:rPr>
        </w:r>
        <w:r w:rsidR="00DD3710">
          <w:rPr>
            <w:noProof/>
            <w:webHidden/>
          </w:rPr>
          <w:fldChar w:fldCharType="separate"/>
        </w:r>
        <w:r w:rsidR="002665E7">
          <w:rPr>
            <w:noProof/>
            <w:webHidden/>
          </w:rPr>
          <w:t>37</w:t>
        </w:r>
        <w:r w:rsidR="00DD3710">
          <w:rPr>
            <w:noProof/>
            <w:webHidden/>
          </w:rPr>
          <w:fldChar w:fldCharType="end"/>
        </w:r>
      </w:hyperlink>
    </w:p>
    <w:p w:rsidR="00DD3710" w:rsidRDefault="00FF2E30">
      <w:pPr>
        <w:pStyle w:val="Tabladeilustraciones"/>
        <w:tabs>
          <w:tab w:val="right" w:pos="8493"/>
        </w:tabs>
        <w:rPr>
          <w:rFonts w:eastAsiaTheme="minorEastAsia" w:cstheme="minorBidi"/>
          <w:caps w:val="0"/>
          <w:noProof/>
          <w:sz w:val="22"/>
          <w:szCs w:val="22"/>
          <w:lang w:eastAsia="es-ES"/>
        </w:rPr>
      </w:pPr>
      <w:hyperlink w:anchor="_Toc11275258" w:history="1">
        <w:r w:rsidR="00DD3710" w:rsidRPr="00EF4CC0">
          <w:rPr>
            <w:rStyle w:val="Hipervnculo"/>
            <w:noProof/>
          </w:rPr>
          <w:t>Figura 45 Análisis relación Tamaño pólipo (categórica) y Displasia</w:t>
        </w:r>
        <w:r w:rsidR="00DD3710">
          <w:rPr>
            <w:noProof/>
            <w:webHidden/>
          </w:rPr>
          <w:tab/>
        </w:r>
        <w:r w:rsidR="00DD3710">
          <w:rPr>
            <w:noProof/>
            <w:webHidden/>
          </w:rPr>
          <w:fldChar w:fldCharType="begin"/>
        </w:r>
        <w:r w:rsidR="00DD3710">
          <w:rPr>
            <w:noProof/>
            <w:webHidden/>
          </w:rPr>
          <w:instrText xml:space="preserve"> PAGEREF _Toc11275258 \h </w:instrText>
        </w:r>
        <w:r w:rsidR="00DD3710">
          <w:rPr>
            <w:noProof/>
            <w:webHidden/>
          </w:rPr>
        </w:r>
        <w:r w:rsidR="00DD3710">
          <w:rPr>
            <w:noProof/>
            <w:webHidden/>
          </w:rPr>
          <w:fldChar w:fldCharType="separate"/>
        </w:r>
        <w:r w:rsidR="002665E7">
          <w:rPr>
            <w:noProof/>
            <w:webHidden/>
          </w:rPr>
          <w:t>38</w:t>
        </w:r>
        <w:r w:rsidR="00DD3710">
          <w:rPr>
            <w:noProof/>
            <w:webHidden/>
          </w:rPr>
          <w:fldChar w:fldCharType="end"/>
        </w:r>
      </w:hyperlink>
    </w:p>
    <w:p w:rsidR="00DD3710" w:rsidRDefault="00FF2E30">
      <w:pPr>
        <w:pStyle w:val="Tabladeilustraciones"/>
        <w:tabs>
          <w:tab w:val="right" w:pos="8493"/>
        </w:tabs>
        <w:rPr>
          <w:rFonts w:eastAsiaTheme="minorEastAsia" w:cstheme="minorBidi"/>
          <w:caps w:val="0"/>
          <w:noProof/>
          <w:sz w:val="22"/>
          <w:szCs w:val="22"/>
          <w:lang w:eastAsia="es-ES"/>
        </w:rPr>
      </w:pPr>
      <w:hyperlink w:anchor="_Toc11275259" w:history="1">
        <w:r w:rsidR="00DD3710" w:rsidRPr="00EF4CC0">
          <w:rPr>
            <w:rStyle w:val="Hipervnculo"/>
            <w:noProof/>
          </w:rPr>
          <w:t>Figura 46 Análisis relación Tamaño pólipo (categórica) y Localización</w:t>
        </w:r>
        <w:r w:rsidR="00DD3710">
          <w:rPr>
            <w:noProof/>
            <w:webHidden/>
          </w:rPr>
          <w:tab/>
        </w:r>
        <w:r w:rsidR="00DD3710">
          <w:rPr>
            <w:noProof/>
            <w:webHidden/>
          </w:rPr>
          <w:fldChar w:fldCharType="begin"/>
        </w:r>
        <w:r w:rsidR="00DD3710">
          <w:rPr>
            <w:noProof/>
            <w:webHidden/>
          </w:rPr>
          <w:instrText xml:space="preserve"> PAGEREF _Toc11275259 \h </w:instrText>
        </w:r>
        <w:r w:rsidR="00DD3710">
          <w:rPr>
            <w:noProof/>
            <w:webHidden/>
          </w:rPr>
        </w:r>
        <w:r w:rsidR="00DD3710">
          <w:rPr>
            <w:noProof/>
            <w:webHidden/>
          </w:rPr>
          <w:fldChar w:fldCharType="separate"/>
        </w:r>
        <w:r w:rsidR="002665E7">
          <w:rPr>
            <w:noProof/>
            <w:webHidden/>
          </w:rPr>
          <w:t>38</w:t>
        </w:r>
        <w:r w:rsidR="00DD3710">
          <w:rPr>
            <w:noProof/>
            <w:webHidden/>
          </w:rPr>
          <w:fldChar w:fldCharType="end"/>
        </w:r>
      </w:hyperlink>
    </w:p>
    <w:p w:rsidR="00DD3710" w:rsidRDefault="00FF2E30">
      <w:pPr>
        <w:pStyle w:val="Tabladeilustraciones"/>
        <w:tabs>
          <w:tab w:val="right" w:pos="8493"/>
        </w:tabs>
        <w:rPr>
          <w:rFonts w:eastAsiaTheme="minorEastAsia" w:cstheme="minorBidi"/>
          <w:caps w:val="0"/>
          <w:noProof/>
          <w:sz w:val="22"/>
          <w:szCs w:val="22"/>
          <w:lang w:eastAsia="es-ES"/>
        </w:rPr>
      </w:pPr>
      <w:hyperlink w:anchor="_Toc11275260" w:history="1">
        <w:r w:rsidR="00DD3710" w:rsidRPr="00EF4CC0">
          <w:rPr>
            <w:rStyle w:val="Hipervnculo"/>
            <w:noProof/>
          </w:rPr>
          <w:t>Figura 47 Análisis relación Número de pólipos y Diagnóstico</w:t>
        </w:r>
        <w:r w:rsidR="00DD3710">
          <w:rPr>
            <w:noProof/>
            <w:webHidden/>
          </w:rPr>
          <w:tab/>
        </w:r>
        <w:r w:rsidR="00DD3710">
          <w:rPr>
            <w:noProof/>
            <w:webHidden/>
          </w:rPr>
          <w:fldChar w:fldCharType="begin"/>
        </w:r>
        <w:r w:rsidR="00DD3710">
          <w:rPr>
            <w:noProof/>
            <w:webHidden/>
          </w:rPr>
          <w:instrText xml:space="preserve"> PAGEREF _Toc11275260 \h </w:instrText>
        </w:r>
        <w:r w:rsidR="00DD3710">
          <w:rPr>
            <w:noProof/>
            <w:webHidden/>
          </w:rPr>
        </w:r>
        <w:r w:rsidR="00DD3710">
          <w:rPr>
            <w:noProof/>
            <w:webHidden/>
          </w:rPr>
          <w:fldChar w:fldCharType="separate"/>
        </w:r>
        <w:r w:rsidR="002665E7">
          <w:rPr>
            <w:noProof/>
            <w:webHidden/>
          </w:rPr>
          <w:t>38</w:t>
        </w:r>
        <w:r w:rsidR="00DD3710">
          <w:rPr>
            <w:noProof/>
            <w:webHidden/>
          </w:rPr>
          <w:fldChar w:fldCharType="end"/>
        </w:r>
      </w:hyperlink>
    </w:p>
    <w:p w:rsidR="00DD3710" w:rsidRDefault="00FF2E30">
      <w:pPr>
        <w:pStyle w:val="Tabladeilustraciones"/>
        <w:tabs>
          <w:tab w:val="right" w:pos="8493"/>
        </w:tabs>
        <w:rPr>
          <w:rFonts w:eastAsiaTheme="minorEastAsia" w:cstheme="minorBidi"/>
          <w:caps w:val="0"/>
          <w:noProof/>
          <w:sz w:val="22"/>
          <w:szCs w:val="22"/>
          <w:lang w:eastAsia="es-ES"/>
        </w:rPr>
      </w:pPr>
      <w:hyperlink w:anchor="_Toc11275261" w:history="1">
        <w:r w:rsidR="00DD3710" w:rsidRPr="00EF4CC0">
          <w:rPr>
            <w:rStyle w:val="Hipervnculo"/>
            <w:noProof/>
          </w:rPr>
          <w:t>Figura 48 Regresión logística GLM sin suavizado</w:t>
        </w:r>
        <w:r w:rsidR="00DD3710">
          <w:rPr>
            <w:noProof/>
            <w:webHidden/>
          </w:rPr>
          <w:tab/>
        </w:r>
        <w:r w:rsidR="00DD3710">
          <w:rPr>
            <w:noProof/>
            <w:webHidden/>
          </w:rPr>
          <w:fldChar w:fldCharType="begin"/>
        </w:r>
        <w:r w:rsidR="00DD3710">
          <w:rPr>
            <w:noProof/>
            <w:webHidden/>
          </w:rPr>
          <w:instrText xml:space="preserve"> PAGEREF _Toc11275261 \h </w:instrText>
        </w:r>
        <w:r w:rsidR="00DD3710">
          <w:rPr>
            <w:noProof/>
            <w:webHidden/>
          </w:rPr>
        </w:r>
        <w:r w:rsidR="00DD3710">
          <w:rPr>
            <w:noProof/>
            <w:webHidden/>
          </w:rPr>
          <w:fldChar w:fldCharType="separate"/>
        </w:r>
        <w:r w:rsidR="002665E7">
          <w:rPr>
            <w:noProof/>
            <w:webHidden/>
          </w:rPr>
          <w:t>51</w:t>
        </w:r>
        <w:r w:rsidR="00DD3710">
          <w:rPr>
            <w:noProof/>
            <w:webHidden/>
          </w:rPr>
          <w:fldChar w:fldCharType="end"/>
        </w:r>
      </w:hyperlink>
    </w:p>
    <w:p w:rsidR="00DD3710" w:rsidRDefault="00FF2E30">
      <w:pPr>
        <w:pStyle w:val="Tabladeilustraciones"/>
        <w:tabs>
          <w:tab w:val="right" w:pos="8493"/>
        </w:tabs>
        <w:rPr>
          <w:rFonts w:eastAsiaTheme="minorEastAsia" w:cstheme="minorBidi"/>
          <w:caps w:val="0"/>
          <w:noProof/>
          <w:sz w:val="22"/>
          <w:szCs w:val="22"/>
          <w:lang w:eastAsia="es-ES"/>
        </w:rPr>
      </w:pPr>
      <w:hyperlink w:anchor="_Toc11275262" w:history="1">
        <w:r w:rsidR="00DD3710" w:rsidRPr="00EF4CC0">
          <w:rPr>
            <w:rStyle w:val="Hipervnculo"/>
            <w:noProof/>
          </w:rPr>
          <w:t>Figura 49 Regresión logística GAM con suavizado</w:t>
        </w:r>
        <w:r w:rsidR="00DD3710">
          <w:rPr>
            <w:noProof/>
            <w:webHidden/>
          </w:rPr>
          <w:tab/>
        </w:r>
        <w:r w:rsidR="00DD3710">
          <w:rPr>
            <w:noProof/>
            <w:webHidden/>
          </w:rPr>
          <w:fldChar w:fldCharType="begin"/>
        </w:r>
        <w:r w:rsidR="00DD3710">
          <w:rPr>
            <w:noProof/>
            <w:webHidden/>
          </w:rPr>
          <w:instrText xml:space="preserve"> PAGEREF _Toc11275262 \h </w:instrText>
        </w:r>
        <w:r w:rsidR="00DD3710">
          <w:rPr>
            <w:noProof/>
            <w:webHidden/>
          </w:rPr>
        </w:r>
        <w:r w:rsidR="00DD3710">
          <w:rPr>
            <w:noProof/>
            <w:webHidden/>
          </w:rPr>
          <w:fldChar w:fldCharType="separate"/>
        </w:r>
        <w:r w:rsidR="002665E7">
          <w:rPr>
            <w:noProof/>
            <w:webHidden/>
          </w:rPr>
          <w:t>51</w:t>
        </w:r>
        <w:r w:rsidR="00DD3710">
          <w:rPr>
            <w:noProof/>
            <w:webHidden/>
          </w:rPr>
          <w:fldChar w:fldCharType="end"/>
        </w:r>
      </w:hyperlink>
    </w:p>
    <w:p w:rsidR="00DD3710" w:rsidRDefault="00FF2E30">
      <w:pPr>
        <w:pStyle w:val="Tabladeilustraciones"/>
        <w:tabs>
          <w:tab w:val="right" w:pos="8493"/>
        </w:tabs>
        <w:rPr>
          <w:rFonts w:eastAsiaTheme="minorEastAsia" w:cstheme="minorBidi"/>
          <w:caps w:val="0"/>
          <w:noProof/>
          <w:sz w:val="22"/>
          <w:szCs w:val="22"/>
          <w:lang w:eastAsia="es-ES"/>
        </w:rPr>
      </w:pPr>
      <w:hyperlink w:anchor="_Toc11275263" w:history="1">
        <w:r w:rsidR="00DD3710" w:rsidRPr="00EF4CC0">
          <w:rPr>
            <w:rStyle w:val="Hipervnculo"/>
            <w:noProof/>
          </w:rPr>
          <w:t>Figura 50 Incidencia cáncer en España ambos sexos (2018)</w:t>
        </w:r>
        <w:r w:rsidR="00DD3710">
          <w:rPr>
            <w:noProof/>
            <w:webHidden/>
          </w:rPr>
          <w:tab/>
        </w:r>
        <w:r w:rsidR="00DD3710">
          <w:rPr>
            <w:noProof/>
            <w:webHidden/>
          </w:rPr>
          <w:fldChar w:fldCharType="begin"/>
        </w:r>
        <w:r w:rsidR="00DD3710">
          <w:rPr>
            <w:noProof/>
            <w:webHidden/>
          </w:rPr>
          <w:instrText xml:space="preserve"> PAGEREF _Toc11275263 \h </w:instrText>
        </w:r>
        <w:r w:rsidR="00DD3710">
          <w:rPr>
            <w:noProof/>
            <w:webHidden/>
          </w:rPr>
        </w:r>
        <w:r w:rsidR="00DD3710">
          <w:rPr>
            <w:noProof/>
            <w:webHidden/>
          </w:rPr>
          <w:fldChar w:fldCharType="separate"/>
        </w:r>
        <w:r w:rsidR="002665E7">
          <w:rPr>
            <w:noProof/>
            <w:webHidden/>
          </w:rPr>
          <w:t>58</w:t>
        </w:r>
        <w:r w:rsidR="00DD3710">
          <w:rPr>
            <w:noProof/>
            <w:webHidden/>
          </w:rPr>
          <w:fldChar w:fldCharType="end"/>
        </w:r>
      </w:hyperlink>
    </w:p>
    <w:p w:rsidR="00DD3710" w:rsidRDefault="00FF2E30">
      <w:pPr>
        <w:pStyle w:val="Tabladeilustraciones"/>
        <w:tabs>
          <w:tab w:val="right" w:pos="8493"/>
        </w:tabs>
        <w:rPr>
          <w:rFonts w:eastAsiaTheme="minorEastAsia" w:cstheme="minorBidi"/>
          <w:caps w:val="0"/>
          <w:noProof/>
          <w:sz w:val="22"/>
          <w:szCs w:val="22"/>
          <w:lang w:eastAsia="es-ES"/>
        </w:rPr>
      </w:pPr>
      <w:hyperlink w:anchor="_Toc11275264" w:history="1">
        <w:r w:rsidR="00DD3710" w:rsidRPr="00EF4CC0">
          <w:rPr>
            <w:rStyle w:val="Hipervnculo"/>
            <w:noProof/>
          </w:rPr>
          <w:t>Figura 51 Incidencia cáncer en España ambos sexos (2018)</w:t>
        </w:r>
        <w:r w:rsidR="00DD3710">
          <w:rPr>
            <w:noProof/>
            <w:webHidden/>
          </w:rPr>
          <w:tab/>
        </w:r>
        <w:r w:rsidR="00DD3710">
          <w:rPr>
            <w:noProof/>
            <w:webHidden/>
          </w:rPr>
          <w:fldChar w:fldCharType="begin"/>
        </w:r>
        <w:r w:rsidR="00DD3710">
          <w:rPr>
            <w:noProof/>
            <w:webHidden/>
          </w:rPr>
          <w:instrText xml:space="preserve"> PAGEREF _Toc11275264 \h </w:instrText>
        </w:r>
        <w:r w:rsidR="00DD3710">
          <w:rPr>
            <w:noProof/>
            <w:webHidden/>
          </w:rPr>
        </w:r>
        <w:r w:rsidR="00DD3710">
          <w:rPr>
            <w:noProof/>
            <w:webHidden/>
          </w:rPr>
          <w:fldChar w:fldCharType="separate"/>
        </w:r>
        <w:r w:rsidR="002665E7">
          <w:rPr>
            <w:noProof/>
            <w:webHidden/>
          </w:rPr>
          <w:t>58</w:t>
        </w:r>
        <w:r w:rsidR="00DD3710">
          <w:rPr>
            <w:noProof/>
            <w:webHidden/>
          </w:rPr>
          <w:fldChar w:fldCharType="end"/>
        </w:r>
      </w:hyperlink>
    </w:p>
    <w:p w:rsidR="00DD3710" w:rsidRDefault="00FF2E30">
      <w:pPr>
        <w:pStyle w:val="Tabladeilustraciones"/>
        <w:tabs>
          <w:tab w:val="right" w:pos="8493"/>
        </w:tabs>
        <w:rPr>
          <w:rFonts w:eastAsiaTheme="minorEastAsia" w:cstheme="minorBidi"/>
          <w:caps w:val="0"/>
          <w:noProof/>
          <w:sz w:val="22"/>
          <w:szCs w:val="22"/>
          <w:lang w:eastAsia="es-ES"/>
        </w:rPr>
      </w:pPr>
      <w:hyperlink w:anchor="_Toc11275265" w:history="1">
        <w:r w:rsidR="00DD3710" w:rsidRPr="00EF4CC0">
          <w:rPr>
            <w:rStyle w:val="Hipervnculo"/>
            <w:noProof/>
          </w:rPr>
          <w:t>Figura 52 Incidencia cáncer en España hombres (2018) (2) (1)</w:t>
        </w:r>
        <w:r w:rsidR="00DD3710">
          <w:rPr>
            <w:noProof/>
            <w:webHidden/>
          </w:rPr>
          <w:tab/>
        </w:r>
        <w:r w:rsidR="00DD3710">
          <w:rPr>
            <w:noProof/>
            <w:webHidden/>
          </w:rPr>
          <w:fldChar w:fldCharType="begin"/>
        </w:r>
        <w:r w:rsidR="00DD3710">
          <w:rPr>
            <w:noProof/>
            <w:webHidden/>
          </w:rPr>
          <w:instrText xml:space="preserve"> PAGEREF _Toc11275265 \h </w:instrText>
        </w:r>
        <w:r w:rsidR="00DD3710">
          <w:rPr>
            <w:noProof/>
            <w:webHidden/>
          </w:rPr>
        </w:r>
        <w:r w:rsidR="00DD3710">
          <w:rPr>
            <w:noProof/>
            <w:webHidden/>
          </w:rPr>
          <w:fldChar w:fldCharType="separate"/>
        </w:r>
        <w:r w:rsidR="002665E7">
          <w:rPr>
            <w:noProof/>
            <w:webHidden/>
          </w:rPr>
          <w:t>58</w:t>
        </w:r>
        <w:r w:rsidR="00DD3710">
          <w:rPr>
            <w:noProof/>
            <w:webHidden/>
          </w:rPr>
          <w:fldChar w:fldCharType="end"/>
        </w:r>
      </w:hyperlink>
    </w:p>
    <w:p w:rsidR="00DD3710" w:rsidRDefault="00FF2E30">
      <w:pPr>
        <w:pStyle w:val="Tabladeilustraciones"/>
        <w:tabs>
          <w:tab w:val="right" w:pos="8493"/>
        </w:tabs>
        <w:rPr>
          <w:rFonts w:eastAsiaTheme="minorEastAsia" w:cstheme="minorBidi"/>
          <w:caps w:val="0"/>
          <w:noProof/>
          <w:sz w:val="22"/>
          <w:szCs w:val="22"/>
          <w:lang w:eastAsia="es-ES"/>
        </w:rPr>
      </w:pPr>
      <w:hyperlink w:anchor="_Toc11275266" w:history="1">
        <w:r w:rsidR="00DD3710" w:rsidRPr="00EF4CC0">
          <w:rPr>
            <w:rStyle w:val="Hipervnculo"/>
            <w:noProof/>
          </w:rPr>
          <w:t>Figura 53 Incidencia cáncer en España mujeres (2018) (2)</w:t>
        </w:r>
        <w:r w:rsidR="00DD3710">
          <w:rPr>
            <w:noProof/>
            <w:webHidden/>
          </w:rPr>
          <w:tab/>
        </w:r>
        <w:r w:rsidR="00DD3710">
          <w:rPr>
            <w:noProof/>
            <w:webHidden/>
          </w:rPr>
          <w:fldChar w:fldCharType="begin"/>
        </w:r>
        <w:r w:rsidR="00DD3710">
          <w:rPr>
            <w:noProof/>
            <w:webHidden/>
          </w:rPr>
          <w:instrText xml:space="preserve"> PAGEREF _Toc11275266 \h </w:instrText>
        </w:r>
        <w:r w:rsidR="00DD3710">
          <w:rPr>
            <w:noProof/>
            <w:webHidden/>
          </w:rPr>
        </w:r>
        <w:r w:rsidR="00DD3710">
          <w:rPr>
            <w:noProof/>
            <w:webHidden/>
          </w:rPr>
          <w:fldChar w:fldCharType="separate"/>
        </w:r>
        <w:r w:rsidR="002665E7">
          <w:rPr>
            <w:noProof/>
            <w:webHidden/>
          </w:rPr>
          <w:t>58</w:t>
        </w:r>
        <w:r w:rsidR="00DD3710">
          <w:rPr>
            <w:noProof/>
            <w:webHidden/>
          </w:rPr>
          <w:fldChar w:fldCharType="end"/>
        </w:r>
      </w:hyperlink>
    </w:p>
    <w:p w:rsidR="00DD3710" w:rsidRDefault="00FF2E30">
      <w:pPr>
        <w:pStyle w:val="Tabladeilustraciones"/>
        <w:tabs>
          <w:tab w:val="right" w:pos="8493"/>
        </w:tabs>
        <w:rPr>
          <w:rFonts w:eastAsiaTheme="minorEastAsia" w:cstheme="minorBidi"/>
          <w:caps w:val="0"/>
          <w:noProof/>
          <w:sz w:val="22"/>
          <w:szCs w:val="22"/>
          <w:lang w:eastAsia="es-ES"/>
        </w:rPr>
      </w:pPr>
      <w:hyperlink w:anchor="_Toc11275267" w:history="1">
        <w:r w:rsidR="00DD3710" w:rsidRPr="00EF4CC0">
          <w:rPr>
            <w:rStyle w:val="Hipervnculo"/>
            <w:noProof/>
          </w:rPr>
          <w:t>Figura 54 Incidencia cáncer España hombres 50-69 años (2018) (2)</w:t>
        </w:r>
        <w:r w:rsidR="00DD3710">
          <w:rPr>
            <w:noProof/>
            <w:webHidden/>
          </w:rPr>
          <w:tab/>
        </w:r>
        <w:r w:rsidR="00DD3710">
          <w:rPr>
            <w:noProof/>
            <w:webHidden/>
          </w:rPr>
          <w:fldChar w:fldCharType="begin"/>
        </w:r>
        <w:r w:rsidR="00DD3710">
          <w:rPr>
            <w:noProof/>
            <w:webHidden/>
          </w:rPr>
          <w:instrText xml:space="preserve"> PAGEREF _Toc11275267 \h </w:instrText>
        </w:r>
        <w:r w:rsidR="00DD3710">
          <w:rPr>
            <w:noProof/>
            <w:webHidden/>
          </w:rPr>
        </w:r>
        <w:r w:rsidR="00DD3710">
          <w:rPr>
            <w:noProof/>
            <w:webHidden/>
          </w:rPr>
          <w:fldChar w:fldCharType="separate"/>
        </w:r>
        <w:r w:rsidR="002665E7">
          <w:rPr>
            <w:noProof/>
            <w:webHidden/>
          </w:rPr>
          <w:t>58</w:t>
        </w:r>
        <w:r w:rsidR="00DD3710">
          <w:rPr>
            <w:noProof/>
            <w:webHidden/>
          </w:rPr>
          <w:fldChar w:fldCharType="end"/>
        </w:r>
      </w:hyperlink>
    </w:p>
    <w:p w:rsidR="00DD3710" w:rsidRDefault="00FF2E30">
      <w:pPr>
        <w:pStyle w:val="Tabladeilustraciones"/>
        <w:tabs>
          <w:tab w:val="right" w:pos="8493"/>
        </w:tabs>
        <w:rPr>
          <w:rFonts w:eastAsiaTheme="minorEastAsia" w:cstheme="minorBidi"/>
          <w:caps w:val="0"/>
          <w:noProof/>
          <w:sz w:val="22"/>
          <w:szCs w:val="22"/>
          <w:lang w:eastAsia="es-ES"/>
        </w:rPr>
      </w:pPr>
      <w:hyperlink w:anchor="_Toc11275268" w:history="1">
        <w:r w:rsidR="00DD3710" w:rsidRPr="00EF4CC0">
          <w:rPr>
            <w:rStyle w:val="Hipervnculo"/>
            <w:noProof/>
          </w:rPr>
          <w:t>Figura 55 Incidencia cáncer España mujeres 50-69 años (2018) (2)</w:t>
        </w:r>
        <w:r w:rsidR="00DD3710">
          <w:rPr>
            <w:noProof/>
            <w:webHidden/>
          </w:rPr>
          <w:tab/>
        </w:r>
        <w:r w:rsidR="00DD3710">
          <w:rPr>
            <w:noProof/>
            <w:webHidden/>
          </w:rPr>
          <w:fldChar w:fldCharType="begin"/>
        </w:r>
        <w:r w:rsidR="00DD3710">
          <w:rPr>
            <w:noProof/>
            <w:webHidden/>
          </w:rPr>
          <w:instrText xml:space="preserve"> PAGEREF _Toc11275268 \h </w:instrText>
        </w:r>
        <w:r w:rsidR="00DD3710">
          <w:rPr>
            <w:noProof/>
            <w:webHidden/>
          </w:rPr>
        </w:r>
        <w:r w:rsidR="00DD3710">
          <w:rPr>
            <w:noProof/>
            <w:webHidden/>
          </w:rPr>
          <w:fldChar w:fldCharType="separate"/>
        </w:r>
        <w:r w:rsidR="002665E7">
          <w:rPr>
            <w:noProof/>
            <w:webHidden/>
          </w:rPr>
          <w:t>58</w:t>
        </w:r>
        <w:r w:rsidR="00DD3710">
          <w:rPr>
            <w:noProof/>
            <w:webHidden/>
          </w:rPr>
          <w:fldChar w:fldCharType="end"/>
        </w:r>
      </w:hyperlink>
    </w:p>
    <w:p w:rsidR="00C528F2" w:rsidRPr="00D672F6" w:rsidRDefault="004F1C1D" w:rsidP="00C528F2">
      <w:pPr>
        <w:tabs>
          <w:tab w:val="num" w:pos="360"/>
        </w:tabs>
        <w:spacing w:line="360" w:lineRule="auto"/>
        <w:jc w:val="left"/>
        <w:rPr>
          <w:rFonts w:cs="Arial"/>
        </w:rPr>
      </w:pPr>
      <w:r w:rsidRPr="00D672F6">
        <w:rPr>
          <w:rFonts w:cs="Arial"/>
        </w:rPr>
        <w:fldChar w:fldCharType="end"/>
      </w:r>
    </w:p>
    <w:p w:rsidR="004F1C1D" w:rsidRPr="00D672F6" w:rsidRDefault="004F1C1D" w:rsidP="00C528F2">
      <w:pPr>
        <w:tabs>
          <w:tab w:val="num" w:pos="360"/>
        </w:tabs>
        <w:spacing w:line="360" w:lineRule="auto"/>
        <w:jc w:val="left"/>
        <w:rPr>
          <w:rFonts w:cs="Arial"/>
        </w:rPr>
      </w:pPr>
    </w:p>
    <w:p w:rsidR="004F1C1D" w:rsidRPr="00D672F6" w:rsidRDefault="004F1C1D" w:rsidP="00C528F2">
      <w:pPr>
        <w:tabs>
          <w:tab w:val="num" w:pos="360"/>
        </w:tabs>
        <w:spacing w:line="360" w:lineRule="auto"/>
        <w:jc w:val="left"/>
        <w:rPr>
          <w:rFonts w:cs="Arial"/>
        </w:rPr>
      </w:pPr>
    </w:p>
    <w:p w:rsidR="004F1C1D" w:rsidRPr="00D672F6" w:rsidRDefault="004F1C1D" w:rsidP="00C528F2">
      <w:pPr>
        <w:tabs>
          <w:tab w:val="num" w:pos="360"/>
        </w:tabs>
        <w:spacing w:line="360" w:lineRule="auto"/>
        <w:jc w:val="left"/>
        <w:rPr>
          <w:rFonts w:cs="Arial"/>
        </w:rPr>
      </w:pPr>
    </w:p>
    <w:p w:rsidR="004F1C1D" w:rsidRPr="00D672F6" w:rsidRDefault="004F1C1D">
      <w:pPr>
        <w:suppressAutoHyphens w:val="0"/>
        <w:jc w:val="left"/>
        <w:rPr>
          <w:rFonts w:cs="Arial"/>
        </w:rPr>
      </w:pPr>
      <w:r w:rsidRPr="00D672F6">
        <w:rPr>
          <w:rFonts w:cs="Arial"/>
        </w:rPr>
        <w:br w:type="page"/>
      </w:r>
    </w:p>
    <w:p w:rsidR="004F1C1D" w:rsidRPr="00D672F6" w:rsidRDefault="004F1C1D" w:rsidP="004F1C1D">
      <w:pPr>
        <w:tabs>
          <w:tab w:val="left" w:pos="360"/>
        </w:tabs>
        <w:spacing w:line="360" w:lineRule="auto"/>
        <w:jc w:val="center"/>
        <w:rPr>
          <w:rFonts w:cs="Arial"/>
          <w:b/>
        </w:rPr>
      </w:pPr>
      <w:r w:rsidRPr="00D672F6">
        <w:rPr>
          <w:rFonts w:cs="Arial"/>
          <w:b/>
        </w:rPr>
        <w:lastRenderedPageBreak/>
        <w:t>Lista de tablas</w:t>
      </w:r>
    </w:p>
    <w:p w:rsidR="00853BE2" w:rsidRPr="00D672F6" w:rsidRDefault="004F1C1D">
      <w:pPr>
        <w:pStyle w:val="Tabladeilustraciones"/>
        <w:tabs>
          <w:tab w:val="right" w:pos="8493"/>
        </w:tabs>
        <w:rPr>
          <w:rFonts w:eastAsiaTheme="minorEastAsia" w:cstheme="minorBidi"/>
          <w:caps w:val="0"/>
          <w:noProof/>
          <w:sz w:val="22"/>
          <w:szCs w:val="22"/>
          <w:lang w:eastAsia="es-ES"/>
        </w:rPr>
      </w:pPr>
      <w:r w:rsidRPr="00D672F6">
        <w:rPr>
          <w:rFonts w:cs="Arial"/>
        </w:rPr>
        <w:fldChar w:fldCharType="begin"/>
      </w:r>
      <w:r w:rsidRPr="00D672F6">
        <w:rPr>
          <w:rFonts w:cs="Arial"/>
        </w:rPr>
        <w:instrText xml:space="preserve"> TOC \h \z \c "Tabla" </w:instrText>
      </w:r>
      <w:r w:rsidRPr="00D672F6">
        <w:rPr>
          <w:rFonts w:cs="Arial"/>
        </w:rPr>
        <w:fldChar w:fldCharType="separate"/>
      </w:r>
      <w:hyperlink w:anchor="_Toc10827026" w:history="1">
        <w:r w:rsidR="00853BE2" w:rsidRPr="00D672F6">
          <w:rPr>
            <w:rStyle w:val="Hipervnculo"/>
            <w:noProof/>
          </w:rPr>
          <w:t>Tabla 1 - Variables del estudio</w:t>
        </w:r>
        <w:r w:rsidR="00853BE2" w:rsidRPr="00D672F6">
          <w:rPr>
            <w:noProof/>
            <w:webHidden/>
          </w:rPr>
          <w:tab/>
        </w:r>
        <w:r w:rsidR="00853BE2" w:rsidRPr="00D672F6">
          <w:rPr>
            <w:noProof/>
            <w:webHidden/>
          </w:rPr>
          <w:fldChar w:fldCharType="begin"/>
        </w:r>
        <w:r w:rsidR="00853BE2" w:rsidRPr="00D672F6">
          <w:rPr>
            <w:noProof/>
            <w:webHidden/>
          </w:rPr>
          <w:instrText xml:space="preserve"> PAGEREF _Toc10827026 \h </w:instrText>
        </w:r>
        <w:r w:rsidR="00853BE2" w:rsidRPr="00D672F6">
          <w:rPr>
            <w:noProof/>
            <w:webHidden/>
          </w:rPr>
        </w:r>
        <w:r w:rsidR="00853BE2" w:rsidRPr="00D672F6">
          <w:rPr>
            <w:noProof/>
            <w:webHidden/>
          </w:rPr>
          <w:fldChar w:fldCharType="separate"/>
        </w:r>
        <w:r w:rsidR="002665E7">
          <w:rPr>
            <w:noProof/>
            <w:webHidden/>
          </w:rPr>
          <w:t>16</w:t>
        </w:r>
        <w:r w:rsidR="00853BE2" w:rsidRPr="00D672F6">
          <w:rPr>
            <w:noProof/>
            <w:webHidden/>
          </w:rPr>
          <w:fldChar w:fldCharType="end"/>
        </w:r>
      </w:hyperlink>
    </w:p>
    <w:p w:rsidR="00853BE2" w:rsidRPr="00D672F6" w:rsidRDefault="00FF2E30">
      <w:pPr>
        <w:pStyle w:val="Tabladeilustraciones"/>
        <w:tabs>
          <w:tab w:val="right" w:pos="8493"/>
        </w:tabs>
        <w:rPr>
          <w:rFonts w:eastAsiaTheme="minorEastAsia" w:cstheme="minorBidi"/>
          <w:caps w:val="0"/>
          <w:noProof/>
          <w:sz w:val="22"/>
          <w:szCs w:val="22"/>
          <w:lang w:eastAsia="es-ES"/>
        </w:rPr>
      </w:pPr>
      <w:hyperlink w:anchor="_Toc10827027" w:history="1">
        <w:r w:rsidR="00853BE2" w:rsidRPr="00D672F6">
          <w:rPr>
            <w:rStyle w:val="Hipervnculo"/>
            <w:noProof/>
          </w:rPr>
          <w:t>Tabla 2 - Análisis variables cualitativas del estudio</w:t>
        </w:r>
        <w:r w:rsidR="00853BE2" w:rsidRPr="00D672F6">
          <w:rPr>
            <w:noProof/>
            <w:webHidden/>
          </w:rPr>
          <w:tab/>
        </w:r>
        <w:r w:rsidR="00853BE2" w:rsidRPr="00D672F6">
          <w:rPr>
            <w:noProof/>
            <w:webHidden/>
          </w:rPr>
          <w:fldChar w:fldCharType="begin"/>
        </w:r>
        <w:r w:rsidR="00853BE2" w:rsidRPr="00D672F6">
          <w:rPr>
            <w:noProof/>
            <w:webHidden/>
          </w:rPr>
          <w:instrText xml:space="preserve"> PAGEREF _Toc10827027 \h </w:instrText>
        </w:r>
        <w:r w:rsidR="00853BE2" w:rsidRPr="00D672F6">
          <w:rPr>
            <w:noProof/>
            <w:webHidden/>
          </w:rPr>
        </w:r>
        <w:r w:rsidR="00853BE2" w:rsidRPr="00D672F6">
          <w:rPr>
            <w:noProof/>
            <w:webHidden/>
          </w:rPr>
          <w:fldChar w:fldCharType="separate"/>
        </w:r>
        <w:r w:rsidR="002665E7">
          <w:rPr>
            <w:noProof/>
            <w:webHidden/>
          </w:rPr>
          <w:t>17</w:t>
        </w:r>
        <w:r w:rsidR="00853BE2" w:rsidRPr="00D672F6">
          <w:rPr>
            <w:noProof/>
            <w:webHidden/>
          </w:rPr>
          <w:fldChar w:fldCharType="end"/>
        </w:r>
      </w:hyperlink>
    </w:p>
    <w:p w:rsidR="00853BE2" w:rsidRPr="00D672F6" w:rsidRDefault="00FF2E30">
      <w:pPr>
        <w:pStyle w:val="Tabladeilustraciones"/>
        <w:tabs>
          <w:tab w:val="right" w:pos="8493"/>
        </w:tabs>
        <w:rPr>
          <w:rFonts w:eastAsiaTheme="minorEastAsia" w:cstheme="minorBidi"/>
          <w:caps w:val="0"/>
          <w:noProof/>
          <w:sz w:val="22"/>
          <w:szCs w:val="22"/>
          <w:lang w:eastAsia="es-ES"/>
        </w:rPr>
      </w:pPr>
      <w:hyperlink w:anchor="_Toc10827028" w:history="1">
        <w:r w:rsidR="00853BE2" w:rsidRPr="00D672F6">
          <w:rPr>
            <w:rStyle w:val="Hipervnculo"/>
            <w:noProof/>
          </w:rPr>
          <w:t>Tabla 3 - Análisis variables cuantitativas del estudio</w:t>
        </w:r>
        <w:r w:rsidR="00853BE2" w:rsidRPr="00D672F6">
          <w:rPr>
            <w:noProof/>
            <w:webHidden/>
          </w:rPr>
          <w:tab/>
        </w:r>
        <w:r w:rsidR="00853BE2" w:rsidRPr="00D672F6">
          <w:rPr>
            <w:noProof/>
            <w:webHidden/>
          </w:rPr>
          <w:fldChar w:fldCharType="begin"/>
        </w:r>
        <w:r w:rsidR="00853BE2" w:rsidRPr="00D672F6">
          <w:rPr>
            <w:noProof/>
            <w:webHidden/>
          </w:rPr>
          <w:instrText xml:space="preserve"> PAGEREF _Toc10827028 \h </w:instrText>
        </w:r>
        <w:r w:rsidR="00853BE2" w:rsidRPr="00D672F6">
          <w:rPr>
            <w:noProof/>
            <w:webHidden/>
          </w:rPr>
        </w:r>
        <w:r w:rsidR="00853BE2" w:rsidRPr="00D672F6">
          <w:rPr>
            <w:noProof/>
            <w:webHidden/>
          </w:rPr>
          <w:fldChar w:fldCharType="separate"/>
        </w:r>
        <w:r w:rsidR="002665E7">
          <w:rPr>
            <w:noProof/>
            <w:webHidden/>
          </w:rPr>
          <w:t>17</w:t>
        </w:r>
        <w:r w:rsidR="00853BE2" w:rsidRPr="00D672F6">
          <w:rPr>
            <w:noProof/>
            <w:webHidden/>
          </w:rPr>
          <w:fldChar w:fldCharType="end"/>
        </w:r>
      </w:hyperlink>
    </w:p>
    <w:p w:rsidR="00853BE2" w:rsidRPr="00D672F6" w:rsidRDefault="00FF2E30">
      <w:pPr>
        <w:pStyle w:val="Tabladeilustraciones"/>
        <w:tabs>
          <w:tab w:val="right" w:pos="8493"/>
        </w:tabs>
        <w:rPr>
          <w:rFonts w:eastAsiaTheme="minorEastAsia" w:cstheme="minorBidi"/>
          <w:caps w:val="0"/>
          <w:noProof/>
          <w:sz w:val="22"/>
          <w:szCs w:val="22"/>
          <w:lang w:eastAsia="es-ES"/>
        </w:rPr>
      </w:pPr>
      <w:hyperlink w:anchor="_Toc10827029" w:history="1">
        <w:r w:rsidR="00853BE2" w:rsidRPr="00D672F6">
          <w:rPr>
            <w:rStyle w:val="Hipervnculo"/>
            <w:noProof/>
          </w:rPr>
          <w:t>Tabla 4 Análisis datos bivariante según sexo</w:t>
        </w:r>
        <w:r w:rsidR="00853BE2" w:rsidRPr="00D672F6">
          <w:rPr>
            <w:noProof/>
            <w:webHidden/>
          </w:rPr>
          <w:tab/>
        </w:r>
        <w:r w:rsidR="00853BE2" w:rsidRPr="00D672F6">
          <w:rPr>
            <w:noProof/>
            <w:webHidden/>
          </w:rPr>
          <w:fldChar w:fldCharType="begin"/>
        </w:r>
        <w:r w:rsidR="00853BE2" w:rsidRPr="00D672F6">
          <w:rPr>
            <w:noProof/>
            <w:webHidden/>
          </w:rPr>
          <w:instrText xml:space="preserve"> PAGEREF _Toc10827029 \h </w:instrText>
        </w:r>
        <w:r w:rsidR="00853BE2" w:rsidRPr="00D672F6">
          <w:rPr>
            <w:noProof/>
            <w:webHidden/>
          </w:rPr>
        </w:r>
        <w:r w:rsidR="00853BE2" w:rsidRPr="00D672F6">
          <w:rPr>
            <w:noProof/>
            <w:webHidden/>
          </w:rPr>
          <w:fldChar w:fldCharType="separate"/>
        </w:r>
        <w:r w:rsidR="002665E7">
          <w:rPr>
            <w:noProof/>
            <w:webHidden/>
          </w:rPr>
          <w:t>23</w:t>
        </w:r>
        <w:r w:rsidR="00853BE2" w:rsidRPr="00D672F6">
          <w:rPr>
            <w:noProof/>
            <w:webHidden/>
          </w:rPr>
          <w:fldChar w:fldCharType="end"/>
        </w:r>
      </w:hyperlink>
    </w:p>
    <w:p w:rsidR="00853BE2" w:rsidRPr="00D672F6" w:rsidRDefault="00FF2E30">
      <w:pPr>
        <w:pStyle w:val="Tabladeilustraciones"/>
        <w:tabs>
          <w:tab w:val="right" w:pos="8493"/>
        </w:tabs>
        <w:rPr>
          <w:rFonts w:eastAsiaTheme="minorEastAsia" w:cstheme="minorBidi"/>
          <w:caps w:val="0"/>
          <w:noProof/>
          <w:sz w:val="22"/>
          <w:szCs w:val="22"/>
          <w:lang w:eastAsia="es-ES"/>
        </w:rPr>
      </w:pPr>
      <w:hyperlink w:anchor="_Toc10827030" w:history="1">
        <w:r w:rsidR="00853BE2" w:rsidRPr="00D672F6">
          <w:rPr>
            <w:rStyle w:val="Hipervnculo"/>
            <w:noProof/>
          </w:rPr>
          <w:t>Tabla 5 Análisis Localización según Tamaño pólipo, Núm. pólipo, Diagnóstico, Edad</w:t>
        </w:r>
        <w:r w:rsidR="00853BE2" w:rsidRPr="00D672F6">
          <w:rPr>
            <w:noProof/>
            <w:webHidden/>
          </w:rPr>
          <w:tab/>
        </w:r>
        <w:r w:rsidR="00853BE2" w:rsidRPr="00D672F6">
          <w:rPr>
            <w:noProof/>
            <w:webHidden/>
          </w:rPr>
          <w:fldChar w:fldCharType="begin"/>
        </w:r>
        <w:r w:rsidR="00853BE2" w:rsidRPr="00D672F6">
          <w:rPr>
            <w:noProof/>
            <w:webHidden/>
          </w:rPr>
          <w:instrText xml:space="preserve"> PAGEREF _Toc10827030 \h </w:instrText>
        </w:r>
        <w:r w:rsidR="00853BE2" w:rsidRPr="00D672F6">
          <w:rPr>
            <w:noProof/>
            <w:webHidden/>
          </w:rPr>
        </w:r>
        <w:r w:rsidR="00853BE2" w:rsidRPr="00D672F6">
          <w:rPr>
            <w:noProof/>
            <w:webHidden/>
          </w:rPr>
          <w:fldChar w:fldCharType="separate"/>
        </w:r>
        <w:r w:rsidR="002665E7">
          <w:rPr>
            <w:noProof/>
            <w:webHidden/>
          </w:rPr>
          <w:t>41</w:t>
        </w:r>
        <w:r w:rsidR="00853BE2" w:rsidRPr="00D672F6">
          <w:rPr>
            <w:noProof/>
            <w:webHidden/>
          </w:rPr>
          <w:fldChar w:fldCharType="end"/>
        </w:r>
      </w:hyperlink>
    </w:p>
    <w:p w:rsidR="00853BE2" w:rsidRPr="00D672F6" w:rsidRDefault="00FF2E30">
      <w:pPr>
        <w:pStyle w:val="Tabladeilustraciones"/>
        <w:tabs>
          <w:tab w:val="right" w:pos="8493"/>
        </w:tabs>
        <w:rPr>
          <w:rFonts w:eastAsiaTheme="minorEastAsia" w:cstheme="minorBidi"/>
          <w:caps w:val="0"/>
          <w:noProof/>
          <w:sz w:val="22"/>
          <w:szCs w:val="22"/>
          <w:lang w:eastAsia="es-ES"/>
        </w:rPr>
      </w:pPr>
      <w:hyperlink w:anchor="_Toc10827031" w:history="1">
        <w:r w:rsidR="00853BE2" w:rsidRPr="00D672F6">
          <w:rPr>
            <w:rStyle w:val="Hipervnculo"/>
            <w:noProof/>
          </w:rPr>
          <w:t>Tabla 6 Asociaciones de variables significativas</w:t>
        </w:r>
        <w:r w:rsidR="00853BE2" w:rsidRPr="00D672F6">
          <w:rPr>
            <w:noProof/>
            <w:webHidden/>
          </w:rPr>
          <w:tab/>
        </w:r>
        <w:r w:rsidR="00853BE2" w:rsidRPr="00D672F6">
          <w:rPr>
            <w:noProof/>
            <w:webHidden/>
          </w:rPr>
          <w:fldChar w:fldCharType="begin"/>
        </w:r>
        <w:r w:rsidR="00853BE2" w:rsidRPr="00D672F6">
          <w:rPr>
            <w:noProof/>
            <w:webHidden/>
          </w:rPr>
          <w:instrText xml:space="preserve"> PAGEREF _Toc10827031 \h </w:instrText>
        </w:r>
        <w:r w:rsidR="00853BE2" w:rsidRPr="00D672F6">
          <w:rPr>
            <w:noProof/>
            <w:webHidden/>
          </w:rPr>
        </w:r>
        <w:r w:rsidR="00853BE2" w:rsidRPr="00D672F6">
          <w:rPr>
            <w:noProof/>
            <w:webHidden/>
          </w:rPr>
          <w:fldChar w:fldCharType="separate"/>
        </w:r>
        <w:r w:rsidR="002665E7">
          <w:rPr>
            <w:noProof/>
            <w:webHidden/>
          </w:rPr>
          <w:t>42</w:t>
        </w:r>
        <w:r w:rsidR="00853BE2" w:rsidRPr="00D672F6">
          <w:rPr>
            <w:noProof/>
            <w:webHidden/>
          </w:rPr>
          <w:fldChar w:fldCharType="end"/>
        </w:r>
      </w:hyperlink>
    </w:p>
    <w:p w:rsidR="004F1C1D" w:rsidRPr="00D672F6" w:rsidRDefault="004F1C1D" w:rsidP="004F1C1D">
      <w:pPr>
        <w:tabs>
          <w:tab w:val="left" w:pos="360"/>
        </w:tabs>
        <w:spacing w:line="360" w:lineRule="auto"/>
        <w:jc w:val="left"/>
        <w:rPr>
          <w:rFonts w:cs="Arial"/>
        </w:rPr>
      </w:pPr>
      <w:r w:rsidRPr="00D672F6">
        <w:rPr>
          <w:rFonts w:cs="Arial"/>
        </w:rPr>
        <w:fldChar w:fldCharType="end"/>
      </w:r>
    </w:p>
    <w:p w:rsidR="004F1C1D" w:rsidRPr="00D672F6" w:rsidRDefault="004F1C1D" w:rsidP="00C528F2">
      <w:pPr>
        <w:tabs>
          <w:tab w:val="num" w:pos="360"/>
        </w:tabs>
        <w:spacing w:line="360" w:lineRule="auto"/>
        <w:jc w:val="left"/>
        <w:rPr>
          <w:rFonts w:cs="Arial"/>
        </w:rPr>
      </w:pPr>
    </w:p>
    <w:p w:rsidR="00941789" w:rsidRPr="00D672F6" w:rsidRDefault="00941789">
      <w:pPr>
        <w:pStyle w:val="Textoindependiente"/>
        <w:rPr>
          <w:rFonts w:cs="Arial"/>
        </w:rPr>
        <w:sectPr w:rsidR="00941789" w:rsidRPr="00D672F6">
          <w:footerReference w:type="even" r:id="rId19"/>
          <w:footerReference w:type="default" r:id="rId20"/>
          <w:footerReference w:type="first" r:id="rId21"/>
          <w:footnotePr>
            <w:pos w:val="beneathText"/>
          </w:footnotePr>
          <w:type w:val="continuous"/>
          <w:pgSz w:w="11905" w:h="16837"/>
          <w:pgMar w:top="1418" w:right="1701" w:bottom="1418" w:left="1701" w:header="708" w:footer="709" w:gutter="0"/>
          <w:cols w:space="708"/>
          <w:docGrid w:linePitch="360"/>
        </w:sectPr>
      </w:pPr>
      <w:r w:rsidRPr="00D672F6">
        <w:rPr>
          <w:rFonts w:cs="Arial"/>
        </w:rPr>
        <w:fldChar w:fldCharType="begin"/>
      </w:r>
      <w:r w:rsidRPr="00D672F6">
        <w:rPr>
          <w:rFonts w:cs="Arial"/>
        </w:rPr>
        <w:instrText xml:space="preserve"> </w:instrText>
      </w:r>
      <w:r w:rsidR="00A60F4F" w:rsidRPr="00D672F6">
        <w:rPr>
          <w:rFonts w:cs="Arial"/>
        </w:rPr>
        <w:instrText>TOC</w:instrText>
      </w:r>
      <w:r w:rsidRPr="00D672F6">
        <w:rPr>
          <w:rFonts w:cs="Arial"/>
        </w:rPr>
        <w:instrText xml:space="preserve"> \c "ILUSTRACIÓN" </w:instrText>
      </w:r>
      <w:r w:rsidRPr="00D672F6">
        <w:rPr>
          <w:rFonts w:cs="Arial"/>
        </w:rPr>
        <w:fldChar w:fldCharType="end"/>
      </w:r>
    </w:p>
    <w:p w:rsidR="00941789" w:rsidRPr="00D672F6" w:rsidRDefault="00941789">
      <w:pPr>
        <w:tabs>
          <w:tab w:val="left" w:pos="360"/>
        </w:tabs>
        <w:spacing w:line="360" w:lineRule="auto"/>
        <w:jc w:val="left"/>
        <w:rPr>
          <w:rFonts w:cs="Arial"/>
        </w:rPr>
        <w:sectPr w:rsidR="00941789" w:rsidRPr="00D672F6">
          <w:footerReference w:type="even" r:id="rId22"/>
          <w:footerReference w:type="default" r:id="rId23"/>
          <w:footerReference w:type="first" r:id="rId24"/>
          <w:footnotePr>
            <w:pos w:val="beneathText"/>
          </w:footnotePr>
          <w:type w:val="continuous"/>
          <w:pgSz w:w="11905" w:h="16837"/>
          <w:pgMar w:top="1418" w:right="1701" w:bottom="1418" w:left="1701" w:header="708" w:footer="709" w:gutter="0"/>
          <w:cols w:space="708"/>
          <w:docGrid w:linePitch="360"/>
        </w:sectPr>
      </w:pPr>
    </w:p>
    <w:p w:rsidR="00941789" w:rsidRPr="00D672F6" w:rsidRDefault="00941789">
      <w:pPr>
        <w:pStyle w:val="Ttulo1"/>
        <w:tabs>
          <w:tab w:val="left" w:pos="0"/>
        </w:tabs>
        <w:rPr>
          <w:rFonts w:cs="Arial"/>
          <w:szCs w:val="20"/>
        </w:rPr>
      </w:pPr>
      <w:bookmarkStart w:id="1" w:name="_Toc11239869"/>
      <w:r w:rsidRPr="00D672F6">
        <w:rPr>
          <w:rFonts w:cs="Arial"/>
          <w:szCs w:val="20"/>
        </w:rPr>
        <w:lastRenderedPageBreak/>
        <w:t>1. Introducción</w:t>
      </w:r>
      <w:bookmarkEnd w:id="1"/>
    </w:p>
    <w:p w:rsidR="00AF6E38" w:rsidRPr="00D672F6" w:rsidRDefault="00AF6E38" w:rsidP="002856A4"/>
    <w:p w:rsidR="00EC39B1" w:rsidRPr="00D672F6" w:rsidRDefault="00EC39B1" w:rsidP="00EC39B1">
      <w:pPr>
        <w:pStyle w:val="Ttulo2"/>
        <w:tabs>
          <w:tab w:val="left" w:pos="0"/>
        </w:tabs>
      </w:pPr>
      <w:bookmarkStart w:id="2" w:name="_Toc11239870"/>
      <w:r w:rsidRPr="00D672F6">
        <w:t>1.1 Contexto y justificación del Trabajo</w:t>
      </w:r>
      <w:bookmarkEnd w:id="2"/>
    </w:p>
    <w:p w:rsidR="00AF6E38" w:rsidRPr="00D672F6" w:rsidRDefault="00AF6E38">
      <w:pPr>
        <w:rPr>
          <w:rFonts w:cs="Arial"/>
          <w:szCs w:val="20"/>
        </w:rPr>
      </w:pPr>
    </w:p>
    <w:p w:rsidR="00EC39B1" w:rsidRPr="00D672F6" w:rsidRDefault="00EC39B1" w:rsidP="00EC39B1">
      <w:pPr>
        <w:ind w:left="705"/>
        <w:rPr>
          <w:rFonts w:cs="Arial"/>
          <w:szCs w:val="20"/>
        </w:rPr>
      </w:pPr>
      <w:r w:rsidRPr="00D672F6">
        <w:rPr>
          <w:rFonts w:cs="Arial"/>
          <w:szCs w:val="20"/>
        </w:rPr>
        <w:t>El Trabajo Final de Master (TFM) consistirá en analizar los datos generados por los pacientes que están en el Plan de Cribado Colorrectal (CCR) desde el punto de vista de la Anatomía Patológica</w:t>
      </w:r>
      <w:r w:rsidR="0058416C" w:rsidRPr="00D672F6">
        <w:rPr>
          <w:rFonts w:cs="Arial"/>
          <w:szCs w:val="20"/>
        </w:rPr>
        <w:t xml:space="preserve"> (AP)</w:t>
      </w:r>
      <w:r w:rsidRPr="00D672F6">
        <w:rPr>
          <w:rFonts w:cs="Arial"/>
          <w:szCs w:val="20"/>
        </w:rPr>
        <w:t>. Una vez identificadas las variables clave se realizará un análisis con una base</w:t>
      </w:r>
      <w:r w:rsidR="0058416C" w:rsidRPr="00D672F6">
        <w:rPr>
          <w:rFonts w:cs="Arial"/>
          <w:szCs w:val="20"/>
        </w:rPr>
        <w:t xml:space="preserve"> de datos creada a partir de los informes de las biopsias de los</w:t>
      </w:r>
      <w:r w:rsidRPr="00D672F6">
        <w:rPr>
          <w:rFonts w:cs="Arial"/>
          <w:szCs w:val="20"/>
        </w:rPr>
        <w:t xml:space="preserve"> pacientes participantes.</w:t>
      </w:r>
    </w:p>
    <w:p w:rsidR="00E50DEC" w:rsidRPr="00D672F6" w:rsidRDefault="00E50DEC" w:rsidP="00E50DEC">
      <w:pPr>
        <w:rPr>
          <w:rFonts w:cs="Arial"/>
        </w:rPr>
      </w:pPr>
    </w:p>
    <w:p w:rsidR="0058416C" w:rsidRPr="00D672F6" w:rsidRDefault="00E50DEC" w:rsidP="00E50DEC">
      <w:pPr>
        <w:ind w:left="708"/>
      </w:pPr>
      <w:r w:rsidRPr="00D672F6">
        <w:rPr>
          <w:rFonts w:cs="Arial"/>
        </w:rPr>
        <w:t>El motivo por el que se escoge la temática del Cribado de Cáncer C</w:t>
      </w:r>
      <w:r w:rsidRPr="00D672F6">
        <w:t xml:space="preserve">olorrectal para la realización de este Trabajo Final de Máster </w:t>
      </w:r>
      <w:r w:rsidR="0058416C" w:rsidRPr="00D672F6">
        <w:t>es por</w:t>
      </w:r>
      <w:r w:rsidRPr="00D672F6">
        <w:t xml:space="preserve"> la necesidad de </w:t>
      </w:r>
      <w:r w:rsidR="0058416C" w:rsidRPr="00D672F6">
        <w:t>saber si de los datos obtenidos en AP son suficientes para realizar un estudio sobre el cribado CCR y comprobar si cumple con los puntos clave</w:t>
      </w:r>
      <w:r w:rsidR="00333B7E" w:rsidRPr="00D672F6">
        <w:t xml:space="preserve"> </w:t>
      </w:r>
      <w:r w:rsidR="0058416C" w:rsidRPr="00D672F6">
        <w:t>/ conclusiones que de describe en la literatura</w:t>
      </w:r>
      <w:r w:rsidRPr="00D672F6">
        <w:t xml:space="preserve">. </w:t>
      </w:r>
    </w:p>
    <w:p w:rsidR="0058416C" w:rsidRPr="00D672F6" w:rsidRDefault="0058416C" w:rsidP="00E50DEC">
      <w:pPr>
        <w:ind w:left="708"/>
      </w:pPr>
    </w:p>
    <w:p w:rsidR="00E50DEC" w:rsidRPr="00D672F6" w:rsidRDefault="00E50DEC" w:rsidP="00E50DEC">
      <w:pPr>
        <w:ind w:left="708"/>
        <w:rPr>
          <w:rFonts w:cs="Arial"/>
        </w:rPr>
      </w:pPr>
      <w:r w:rsidRPr="00D672F6">
        <w:t>Los datos a tener en cuenta para el TFM son los que están accesibles</w:t>
      </w:r>
      <w:r w:rsidRPr="00D672F6">
        <w:rPr>
          <w:rFonts w:cs="Arial"/>
        </w:rPr>
        <w:t xml:space="preserve"> y son generados en el Servicio de Anatomía Patológica (AP) del Hospital Dr. Peset. Ya que nunca se ha hecho seguimiento alguno de la evolución del Plan </w:t>
      </w:r>
      <w:r w:rsidR="0058416C" w:rsidRPr="00D672F6">
        <w:rPr>
          <w:rFonts w:cs="Arial"/>
        </w:rPr>
        <w:t xml:space="preserve">de cribado </w:t>
      </w:r>
      <w:r w:rsidRPr="00D672F6">
        <w:rPr>
          <w:rFonts w:cs="Arial"/>
        </w:rPr>
        <w:t>CCR en AP y, aprovechando la circunstancia que desde mediados de 2016 se tiene un listado con los pacientes participantes en el plan al que se le ha biopsiado al menos un pólipo, considero que se dan las condiciones suficientes para realizar un estudio sobre el Cribado de Cáncer Colorrectal, siendo de importancia debido a que este tipo de cáncer es la segunda causa de muerte por cáncer en España</w:t>
      </w:r>
      <w:sdt>
        <w:sdtPr>
          <w:rPr>
            <w:rFonts w:cs="Arial"/>
          </w:rPr>
          <w:id w:val="2076229984"/>
          <w:citation/>
        </w:sdtPr>
        <w:sdtEndPr/>
        <w:sdtContent>
          <w:r w:rsidR="0058416C" w:rsidRPr="00D672F6">
            <w:rPr>
              <w:rFonts w:cs="Arial"/>
            </w:rPr>
            <w:fldChar w:fldCharType="begin"/>
          </w:r>
          <w:r w:rsidR="00D070EA" w:rsidRPr="00D672F6">
            <w:rPr>
              <w:rFonts w:cs="Arial"/>
            </w:rPr>
            <w:instrText xml:space="preserve">CITATION Aso18 \l 3082 </w:instrText>
          </w:r>
          <w:r w:rsidR="0058416C" w:rsidRPr="00D672F6">
            <w:rPr>
              <w:rFonts w:cs="Arial"/>
            </w:rPr>
            <w:fldChar w:fldCharType="separate"/>
          </w:r>
          <w:r w:rsidR="007C610C" w:rsidRPr="00D672F6">
            <w:rPr>
              <w:rFonts w:cs="Arial"/>
              <w:noProof/>
            </w:rPr>
            <w:t xml:space="preserve"> (1)</w:t>
          </w:r>
          <w:r w:rsidR="0058416C" w:rsidRPr="00D672F6">
            <w:rPr>
              <w:rFonts w:cs="Arial"/>
            </w:rPr>
            <w:fldChar w:fldCharType="end"/>
          </w:r>
        </w:sdtContent>
      </w:sdt>
      <w:r w:rsidRPr="00D672F6">
        <w:rPr>
          <w:rFonts w:cs="Arial"/>
        </w:rPr>
        <w:t>.</w:t>
      </w:r>
    </w:p>
    <w:p w:rsidR="00941789" w:rsidRPr="00D672F6" w:rsidRDefault="00941789">
      <w:pPr>
        <w:rPr>
          <w:rFonts w:cs="Arial"/>
          <w:szCs w:val="20"/>
        </w:rPr>
      </w:pPr>
    </w:p>
    <w:p w:rsidR="00941789" w:rsidRPr="00D672F6" w:rsidRDefault="00941789" w:rsidP="00E50DEC">
      <w:pPr>
        <w:ind w:left="705"/>
        <w:rPr>
          <w:rFonts w:cs="Arial"/>
        </w:rPr>
      </w:pPr>
    </w:p>
    <w:p w:rsidR="00941789" w:rsidRPr="00D672F6" w:rsidRDefault="00EC39B1">
      <w:pPr>
        <w:pStyle w:val="Ttulo2"/>
        <w:tabs>
          <w:tab w:val="left" w:pos="0"/>
        </w:tabs>
        <w:rPr>
          <w:rFonts w:cs="Arial"/>
        </w:rPr>
      </w:pPr>
      <w:bookmarkStart w:id="3" w:name="_Toc11239871"/>
      <w:r w:rsidRPr="00D672F6">
        <w:rPr>
          <w:rFonts w:cs="Arial"/>
        </w:rPr>
        <w:t>1.2</w:t>
      </w:r>
      <w:r w:rsidR="00941789" w:rsidRPr="00D672F6">
        <w:rPr>
          <w:rFonts w:cs="Arial"/>
        </w:rPr>
        <w:t xml:space="preserve"> Objetivos del Trabajo</w:t>
      </w:r>
      <w:bookmarkEnd w:id="3"/>
    </w:p>
    <w:p w:rsidR="00000459" w:rsidRPr="00D672F6" w:rsidRDefault="00000459" w:rsidP="00000459">
      <w:pPr>
        <w:rPr>
          <w:rFonts w:cs="Arial"/>
        </w:rPr>
      </w:pPr>
    </w:p>
    <w:p w:rsidR="00844F31" w:rsidRPr="00D672F6" w:rsidRDefault="00844F31" w:rsidP="00844F31">
      <w:pPr>
        <w:rPr>
          <w:rFonts w:cs="Arial"/>
        </w:rPr>
      </w:pPr>
      <w:r w:rsidRPr="00D672F6">
        <w:rPr>
          <w:rFonts w:cs="Arial"/>
        </w:rPr>
        <w:t>Los objetivos generales del TFM son:</w:t>
      </w:r>
    </w:p>
    <w:p w:rsidR="00844F31" w:rsidRPr="00D672F6" w:rsidRDefault="00D70535" w:rsidP="00FC687C">
      <w:pPr>
        <w:numPr>
          <w:ilvl w:val="0"/>
          <w:numId w:val="6"/>
        </w:numPr>
        <w:ind w:left="1068"/>
        <w:rPr>
          <w:rFonts w:cs="Arial"/>
        </w:rPr>
      </w:pPr>
      <w:r w:rsidRPr="00D672F6">
        <w:rPr>
          <w:rFonts w:cs="Arial"/>
        </w:rPr>
        <w:t>Describir resultados del programa del cribado de cáncer de colorrectal en el Hospital Dr. Peset de Valencia</w:t>
      </w:r>
    </w:p>
    <w:p w:rsidR="00B2367C" w:rsidRPr="00D672F6" w:rsidRDefault="00B2367C" w:rsidP="00FC687C">
      <w:pPr>
        <w:numPr>
          <w:ilvl w:val="0"/>
          <w:numId w:val="5"/>
        </w:numPr>
        <w:ind w:left="1068"/>
        <w:rPr>
          <w:rFonts w:cs="Arial"/>
        </w:rPr>
      </w:pPr>
      <w:r w:rsidRPr="00D672F6">
        <w:rPr>
          <w:rFonts w:cs="Arial"/>
        </w:rPr>
        <w:t>Determinar las variables más adecuadas en las que basar el estudio.</w:t>
      </w:r>
    </w:p>
    <w:p w:rsidR="00B2367C" w:rsidRPr="00D672F6" w:rsidRDefault="00B2367C" w:rsidP="00FC687C">
      <w:pPr>
        <w:numPr>
          <w:ilvl w:val="0"/>
          <w:numId w:val="5"/>
        </w:numPr>
        <w:ind w:left="1068"/>
        <w:rPr>
          <w:rFonts w:cs="Arial"/>
        </w:rPr>
      </w:pPr>
      <w:r w:rsidRPr="00D672F6">
        <w:rPr>
          <w:rFonts w:cs="Arial"/>
        </w:rPr>
        <w:t>Conocer los aspectos que nos permiten caracterizar la eficacia/efectividad del cribado de cáncer colorrectal.</w:t>
      </w:r>
    </w:p>
    <w:p w:rsidR="00941789" w:rsidRPr="00D672F6" w:rsidRDefault="00941789" w:rsidP="00C5623F">
      <w:pPr>
        <w:ind w:firstLine="708"/>
        <w:rPr>
          <w:rFonts w:cs="Arial"/>
        </w:rPr>
      </w:pPr>
      <w:r w:rsidRPr="00D672F6">
        <w:rPr>
          <w:rFonts w:cs="Arial"/>
        </w:rPr>
        <w:tab/>
      </w:r>
    </w:p>
    <w:p w:rsidR="00941789" w:rsidRPr="00D672F6" w:rsidRDefault="00941789">
      <w:pPr>
        <w:rPr>
          <w:rFonts w:cs="Arial"/>
        </w:rPr>
      </w:pPr>
    </w:p>
    <w:p w:rsidR="00941789" w:rsidRPr="00D672F6" w:rsidRDefault="00941789">
      <w:pPr>
        <w:pStyle w:val="Ttulo2"/>
        <w:tabs>
          <w:tab w:val="left" w:pos="0"/>
        </w:tabs>
        <w:rPr>
          <w:rFonts w:cs="Arial"/>
        </w:rPr>
      </w:pPr>
      <w:bookmarkStart w:id="4" w:name="_Toc11239872"/>
      <w:r w:rsidRPr="00D672F6">
        <w:rPr>
          <w:rFonts w:cs="Arial"/>
        </w:rPr>
        <w:t>1.3 Enfoque y método seguido</w:t>
      </w:r>
      <w:bookmarkEnd w:id="4"/>
    </w:p>
    <w:p w:rsidR="00941789" w:rsidRPr="00D672F6" w:rsidRDefault="00941789">
      <w:pPr>
        <w:rPr>
          <w:rFonts w:cs="Arial"/>
        </w:rPr>
      </w:pPr>
    </w:p>
    <w:p w:rsidR="00B31D60" w:rsidRPr="00D672F6" w:rsidRDefault="00B31D60" w:rsidP="00E50DEC">
      <w:pPr>
        <w:ind w:left="708"/>
        <w:rPr>
          <w:rFonts w:cs="Arial"/>
        </w:rPr>
      </w:pPr>
      <w:r w:rsidRPr="00D672F6">
        <w:rPr>
          <w:rFonts w:cs="Arial"/>
        </w:rPr>
        <w:t>La estrategia a seguir para la consecución del TFM consiste en la recopilación de los datos de los pacientes participantes en un periodo determinado de tiempo y su posterior análisis para la obtención de resultados. Lo primero de todo, es la recopilación de todos los datos de los pacientes con los que se va a trabajar. Seguidamente, podemos seguir varias estrategias para la consecución del Trabajo Final de Máster, pero lo primero que tenemos que hacer es crear una base de datos con la que poder trabajar. A partir de aquí planteamos varias vías de trabajo:</w:t>
      </w:r>
    </w:p>
    <w:p w:rsidR="00333B7E" w:rsidRPr="00D672F6" w:rsidRDefault="00333B7E" w:rsidP="00E50DEC">
      <w:pPr>
        <w:ind w:left="708"/>
        <w:rPr>
          <w:rFonts w:cs="Arial"/>
        </w:rPr>
      </w:pPr>
    </w:p>
    <w:p w:rsidR="00B31D60" w:rsidRPr="00D672F6" w:rsidRDefault="00B31D60" w:rsidP="00E50DEC">
      <w:pPr>
        <w:ind w:left="1416"/>
        <w:rPr>
          <w:rFonts w:cs="Arial"/>
        </w:rPr>
      </w:pPr>
      <w:r w:rsidRPr="00D672F6">
        <w:rPr>
          <w:rFonts w:cs="Arial"/>
        </w:rPr>
        <w:t>•</w:t>
      </w:r>
      <w:r w:rsidRPr="00D672F6">
        <w:rPr>
          <w:rFonts w:cs="Arial"/>
        </w:rPr>
        <w:tab/>
        <w:t>Primera opción: buscar la información necesaria en la literatura científica (artículos, publicaciones, guías) para comparar después con los resultados obtenidos. Después, analizar la base de datos creada y comparar resultados.</w:t>
      </w:r>
    </w:p>
    <w:p w:rsidR="00333B7E" w:rsidRPr="00D672F6" w:rsidRDefault="00333B7E" w:rsidP="00E50DEC">
      <w:pPr>
        <w:ind w:left="1416"/>
        <w:rPr>
          <w:rFonts w:cs="Arial"/>
        </w:rPr>
      </w:pPr>
    </w:p>
    <w:p w:rsidR="00B31D60" w:rsidRPr="00D672F6" w:rsidRDefault="00B31D60" w:rsidP="00E50DEC">
      <w:pPr>
        <w:ind w:left="1416"/>
        <w:rPr>
          <w:rFonts w:cs="Arial"/>
        </w:rPr>
      </w:pPr>
      <w:r w:rsidRPr="00D672F6">
        <w:rPr>
          <w:rFonts w:cs="Arial"/>
        </w:rPr>
        <w:t>•</w:t>
      </w:r>
      <w:r w:rsidRPr="00D672F6">
        <w:rPr>
          <w:rFonts w:cs="Arial"/>
        </w:rPr>
        <w:tab/>
        <w:t>Segunda opción: Analizar los datos de la base de datos creada, posteriormente buscamos información necesaria en la literatura científica (artículos, publicaciones, guías, etc.) y, por último, comparamos ambos resultados.</w:t>
      </w:r>
    </w:p>
    <w:p w:rsidR="00333B7E" w:rsidRPr="00D672F6" w:rsidRDefault="00333B7E" w:rsidP="00E50DEC">
      <w:pPr>
        <w:ind w:left="1416"/>
        <w:rPr>
          <w:rFonts w:cs="Arial"/>
        </w:rPr>
      </w:pPr>
    </w:p>
    <w:p w:rsidR="00B31D60" w:rsidRPr="00D672F6" w:rsidRDefault="00B31D60" w:rsidP="00E50DEC">
      <w:pPr>
        <w:ind w:left="1416"/>
        <w:rPr>
          <w:rFonts w:cs="Arial"/>
        </w:rPr>
      </w:pPr>
      <w:r w:rsidRPr="00D672F6">
        <w:rPr>
          <w:rFonts w:cs="Arial"/>
        </w:rPr>
        <w:t>•</w:t>
      </w:r>
      <w:r w:rsidRPr="00D672F6">
        <w:rPr>
          <w:rFonts w:cs="Arial"/>
        </w:rPr>
        <w:tab/>
        <w:t>Tercera opción: realizar ambas tareas a la par y, una vez obtenido resultados, compararlos.</w:t>
      </w:r>
    </w:p>
    <w:p w:rsidR="00B31D60" w:rsidRPr="00D672F6" w:rsidRDefault="00B31D60" w:rsidP="00E50DEC">
      <w:pPr>
        <w:ind w:left="1416"/>
        <w:rPr>
          <w:rFonts w:cs="Arial"/>
        </w:rPr>
      </w:pPr>
    </w:p>
    <w:p w:rsidR="00B31D60" w:rsidRPr="00D672F6" w:rsidRDefault="00B31D60" w:rsidP="00E50DEC">
      <w:pPr>
        <w:ind w:left="708"/>
        <w:rPr>
          <w:rFonts w:cs="Arial"/>
        </w:rPr>
      </w:pPr>
      <w:r w:rsidRPr="00D672F6">
        <w:rPr>
          <w:rFonts w:cs="Arial"/>
        </w:rPr>
        <w:t>La opción elegida es la tercera, ya que nos ayudará a conseguir los objetivos porque, al realizar las dos tareas a la vez, la búsqueda de información nos puede ayudar a dirigir nuestro estudio por un camino más adecuado, ya sea porque los resultados que obtenemos con el análisis cumplirían con los resultados de la literatura seleccionada, o ya sea porque encontremos un camino en el análisis que todavía no se ha tenido en cuenta y pueda llegar a obtenerse conclusiones válidas.</w:t>
      </w:r>
    </w:p>
    <w:p w:rsidR="00941789" w:rsidRPr="00D672F6" w:rsidRDefault="00941789">
      <w:pPr>
        <w:rPr>
          <w:rFonts w:cs="Arial"/>
        </w:rPr>
      </w:pPr>
    </w:p>
    <w:p w:rsidR="00941789" w:rsidRPr="00D672F6" w:rsidRDefault="00941789" w:rsidP="00844F31">
      <w:pPr>
        <w:pStyle w:val="Ttulo2"/>
        <w:numPr>
          <w:ilvl w:val="2"/>
          <w:numId w:val="1"/>
        </w:numPr>
        <w:rPr>
          <w:rFonts w:cs="Arial"/>
        </w:rPr>
      </w:pPr>
      <w:bookmarkStart w:id="5" w:name="_Toc11239873"/>
      <w:r w:rsidRPr="00D672F6">
        <w:rPr>
          <w:rFonts w:cs="Arial"/>
        </w:rPr>
        <w:t xml:space="preserve">1.4 Planificación del </w:t>
      </w:r>
      <w:r w:rsidR="00DF34A1" w:rsidRPr="00D672F6">
        <w:rPr>
          <w:rFonts w:cs="Arial"/>
        </w:rPr>
        <w:t>Trabajo</w:t>
      </w:r>
      <w:bookmarkEnd w:id="5"/>
    </w:p>
    <w:p w:rsidR="00941789" w:rsidRPr="00D672F6" w:rsidRDefault="00941789">
      <w:pPr>
        <w:rPr>
          <w:rFonts w:cs="Arial"/>
        </w:rPr>
      </w:pPr>
    </w:p>
    <w:p w:rsidR="00E50DEC" w:rsidRPr="00D672F6" w:rsidRDefault="00E50DEC">
      <w:pPr>
        <w:ind w:left="705"/>
        <w:rPr>
          <w:rFonts w:cs="Arial"/>
        </w:rPr>
      </w:pPr>
      <w:r w:rsidRPr="00D672F6">
        <w:rPr>
          <w:rFonts w:cs="Arial"/>
        </w:rPr>
        <w:t>En este apartado especificamos las tareas que se van a realizar en el TFM, así como un calendario en el que se especificará las diferentes tareas y, también, las diferentes plazas de entrega.</w:t>
      </w:r>
    </w:p>
    <w:p w:rsidR="00EF22F7" w:rsidRPr="00D672F6" w:rsidRDefault="00E50DEC" w:rsidP="00E50DEC">
      <w:pPr>
        <w:pStyle w:val="Ttulo3"/>
        <w:rPr>
          <w:rFonts w:ascii="Arial" w:hAnsi="Arial" w:cs="Arial"/>
          <w:b w:val="0"/>
          <w:sz w:val="24"/>
          <w:szCs w:val="24"/>
        </w:rPr>
      </w:pPr>
      <w:bookmarkStart w:id="6" w:name="_Toc11239874"/>
      <w:r w:rsidRPr="00D672F6">
        <w:rPr>
          <w:rFonts w:ascii="Arial" w:hAnsi="Arial" w:cs="Arial"/>
          <w:b w:val="0"/>
          <w:sz w:val="24"/>
          <w:szCs w:val="24"/>
        </w:rPr>
        <w:t>1.4.1 Tareas</w:t>
      </w:r>
      <w:bookmarkEnd w:id="6"/>
      <w:r w:rsidR="00941789" w:rsidRPr="00D672F6">
        <w:rPr>
          <w:rFonts w:ascii="Arial" w:hAnsi="Arial" w:cs="Arial"/>
          <w:b w:val="0"/>
          <w:sz w:val="24"/>
          <w:szCs w:val="24"/>
        </w:rPr>
        <w:tab/>
      </w:r>
    </w:p>
    <w:p w:rsidR="00EF22F7" w:rsidRPr="00D672F6" w:rsidRDefault="00EF22F7" w:rsidP="00EF22F7">
      <w:pPr>
        <w:pStyle w:val="Prrafodelista"/>
        <w:numPr>
          <w:ilvl w:val="0"/>
          <w:numId w:val="7"/>
        </w:numPr>
        <w:rPr>
          <w:rFonts w:ascii="Arial" w:eastAsia="Times New Roman" w:hAnsi="Arial" w:cs="Arial"/>
          <w:sz w:val="24"/>
          <w:szCs w:val="24"/>
          <w:lang w:eastAsia="ar-SA"/>
        </w:rPr>
      </w:pPr>
      <w:r w:rsidRPr="00D672F6">
        <w:rPr>
          <w:rFonts w:ascii="Arial" w:eastAsia="Times New Roman" w:hAnsi="Arial" w:cs="Arial"/>
          <w:sz w:val="24"/>
          <w:szCs w:val="24"/>
          <w:lang w:eastAsia="ar-SA"/>
        </w:rPr>
        <w:t>Recopilar datos de los pacientes participantes en el Plan CCR.</w:t>
      </w:r>
    </w:p>
    <w:p w:rsidR="00333B7E" w:rsidRPr="00D672F6" w:rsidRDefault="00EF22F7" w:rsidP="00333B7E">
      <w:pPr>
        <w:pStyle w:val="Prrafodelista"/>
        <w:numPr>
          <w:ilvl w:val="0"/>
          <w:numId w:val="7"/>
        </w:numPr>
        <w:rPr>
          <w:rFonts w:ascii="Arial" w:eastAsia="Times New Roman" w:hAnsi="Arial" w:cs="Arial"/>
          <w:sz w:val="24"/>
          <w:szCs w:val="24"/>
          <w:lang w:eastAsia="ar-SA"/>
        </w:rPr>
      </w:pPr>
      <w:r w:rsidRPr="00D672F6">
        <w:rPr>
          <w:rFonts w:ascii="Arial" w:eastAsia="Times New Roman" w:hAnsi="Arial" w:cs="Arial"/>
          <w:sz w:val="24"/>
          <w:szCs w:val="24"/>
          <w:lang w:eastAsia="ar-SA"/>
        </w:rPr>
        <w:t>Crear un listado de las posibles variables a utilizar</w:t>
      </w:r>
      <w:r w:rsidR="00333B7E" w:rsidRPr="00D672F6">
        <w:rPr>
          <w:rFonts w:ascii="Arial" w:eastAsia="Times New Roman" w:hAnsi="Arial" w:cs="Arial"/>
          <w:sz w:val="24"/>
          <w:szCs w:val="24"/>
          <w:lang w:eastAsia="ar-SA"/>
        </w:rPr>
        <w:t>.</w:t>
      </w:r>
    </w:p>
    <w:p w:rsidR="00EF22F7" w:rsidRPr="00D672F6" w:rsidRDefault="00EF22F7" w:rsidP="00333B7E">
      <w:pPr>
        <w:pStyle w:val="Prrafodelista"/>
        <w:numPr>
          <w:ilvl w:val="0"/>
          <w:numId w:val="7"/>
        </w:numPr>
        <w:rPr>
          <w:rFonts w:ascii="Arial" w:eastAsia="Times New Roman" w:hAnsi="Arial" w:cs="Arial"/>
          <w:sz w:val="24"/>
          <w:szCs w:val="24"/>
          <w:lang w:eastAsia="ar-SA"/>
        </w:rPr>
      </w:pPr>
      <w:r w:rsidRPr="00D672F6">
        <w:rPr>
          <w:rFonts w:ascii="Arial" w:eastAsia="Times New Roman" w:hAnsi="Arial" w:cs="Arial"/>
          <w:sz w:val="24"/>
          <w:szCs w:val="24"/>
          <w:lang w:eastAsia="ar-SA"/>
        </w:rPr>
        <w:t>Crear la base de datos con todos de los pacientes participantes.</w:t>
      </w:r>
    </w:p>
    <w:p w:rsidR="00EF22F7" w:rsidRPr="00D672F6" w:rsidRDefault="00EF22F7" w:rsidP="00EF22F7">
      <w:pPr>
        <w:pStyle w:val="Prrafodelista"/>
        <w:numPr>
          <w:ilvl w:val="0"/>
          <w:numId w:val="7"/>
        </w:numPr>
        <w:rPr>
          <w:rFonts w:ascii="Arial" w:eastAsia="Times New Roman" w:hAnsi="Arial" w:cs="Arial"/>
          <w:sz w:val="24"/>
          <w:szCs w:val="24"/>
          <w:lang w:eastAsia="ar-SA"/>
        </w:rPr>
      </w:pPr>
      <w:r w:rsidRPr="00D672F6">
        <w:rPr>
          <w:rFonts w:ascii="Arial" w:eastAsia="Times New Roman" w:hAnsi="Arial" w:cs="Arial"/>
          <w:sz w:val="24"/>
          <w:szCs w:val="24"/>
          <w:lang w:eastAsia="ar-SA"/>
        </w:rPr>
        <w:t>Identificar las variables objeto del estudio.</w:t>
      </w:r>
    </w:p>
    <w:p w:rsidR="00EF22F7" w:rsidRPr="00D672F6" w:rsidRDefault="00EF22F7" w:rsidP="00EF22F7">
      <w:pPr>
        <w:pStyle w:val="Prrafodelista"/>
        <w:numPr>
          <w:ilvl w:val="0"/>
          <w:numId w:val="7"/>
        </w:numPr>
        <w:rPr>
          <w:rFonts w:ascii="Arial" w:eastAsia="Times New Roman" w:hAnsi="Arial" w:cs="Arial"/>
          <w:sz w:val="24"/>
          <w:szCs w:val="24"/>
          <w:lang w:eastAsia="ar-SA"/>
        </w:rPr>
      </w:pPr>
      <w:r w:rsidRPr="00D672F6">
        <w:rPr>
          <w:rFonts w:ascii="Arial" w:eastAsia="Times New Roman" w:hAnsi="Arial" w:cs="Arial"/>
          <w:sz w:val="24"/>
          <w:szCs w:val="24"/>
          <w:lang w:eastAsia="ar-SA"/>
        </w:rPr>
        <w:t>Búsqueda de los estadísticos apropiados para el estudio.</w:t>
      </w:r>
    </w:p>
    <w:p w:rsidR="00EF22F7" w:rsidRPr="00D672F6" w:rsidRDefault="00EF22F7" w:rsidP="00EF22F7">
      <w:pPr>
        <w:pStyle w:val="Prrafodelista"/>
        <w:numPr>
          <w:ilvl w:val="0"/>
          <w:numId w:val="7"/>
        </w:numPr>
        <w:rPr>
          <w:rFonts w:ascii="Arial" w:eastAsia="Times New Roman" w:hAnsi="Arial" w:cs="Arial"/>
          <w:sz w:val="24"/>
          <w:szCs w:val="24"/>
          <w:lang w:eastAsia="ar-SA"/>
        </w:rPr>
      </w:pPr>
      <w:r w:rsidRPr="00D672F6">
        <w:rPr>
          <w:rFonts w:ascii="Arial" w:eastAsia="Times New Roman" w:hAnsi="Arial" w:cs="Arial"/>
          <w:sz w:val="24"/>
          <w:szCs w:val="24"/>
          <w:lang w:eastAsia="ar-SA"/>
        </w:rPr>
        <w:t>Búsqueda de literatura relacionada con el cáncer colorrectal.</w:t>
      </w:r>
    </w:p>
    <w:p w:rsidR="00EF22F7" w:rsidRPr="00D672F6" w:rsidRDefault="00EF22F7" w:rsidP="00EF22F7">
      <w:pPr>
        <w:pStyle w:val="Prrafodelista"/>
        <w:numPr>
          <w:ilvl w:val="0"/>
          <w:numId w:val="7"/>
        </w:numPr>
        <w:rPr>
          <w:rFonts w:ascii="Arial" w:eastAsia="Times New Roman" w:hAnsi="Arial" w:cs="Arial"/>
          <w:sz w:val="24"/>
          <w:szCs w:val="24"/>
          <w:lang w:eastAsia="ar-SA"/>
        </w:rPr>
      </w:pPr>
      <w:r w:rsidRPr="00D672F6">
        <w:rPr>
          <w:rFonts w:ascii="Arial" w:eastAsia="Times New Roman" w:hAnsi="Arial" w:cs="Arial"/>
          <w:sz w:val="24"/>
          <w:szCs w:val="24"/>
          <w:lang w:eastAsia="ar-SA"/>
        </w:rPr>
        <w:t>Analizar la base de datos con R.</w:t>
      </w:r>
    </w:p>
    <w:p w:rsidR="00EF22F7" w:rsidRPr="00D672F6" w:rsidRDefault="00EF22F7" w:rsidP="00EF22F7">
      <w:pPr>
        <w:pStyle w:val="Prrafodelista"/>
        <w:numPr>
          <w:ilvl w:val="0"/>
          <w:numId w:val="7"/>
        </w:numPr>
        <w:rPr>
          <w:rFonts w:ascii="Arial" w:eastAsia="Times New Roman" w:hAnsi="Arial" w:cs="Arial"/>
          <w:sz w:val="24"/>
          <w:szCs w:val="24"/>
          <w:lang w:eastAsia="ar-SA"/>
        </w:rPr>
      </w:pPr>
      <w:r w:rsidRPr="00D672F6">
        <w:rPr>
          <w:rFonts w:ascii="Arial" w:eastAsia="Times New Roman" w:hAnsi="Arial" w:cs="Arial"/>
          <w:sz w:val="24"/>
          <w:szCs w:val="24"/>
          <w:lang w:eastAsia="ar-SA"/>
        </w:rPr>
        <w:t>Analizar resultados obtenidos con R.</w:t>
      </w:r>
    </w:p>
    <w:p w:rsidR="00EF22F7" w:rsidRPr="00D672F6" w:rsidRDefault="00EF22F7" w:rsidP="00EF22F7">
      <w:pPr>
        <w:pStyle w:val="Prrafodelista"/>
        <w:numPr>
          <w:ilvl w:val="0"/>
          <w:numId w:val="7"/>
        </w:numPr>
        <w:rPr>
          <w:rFonts w:ascii="Arial" w:eastAsia="Times New Roman" w:hAnsi="Arial" w:cs="Arial"/>
          <w:sz w:val="24"/>
          <w:szCs w:val="24"/>
          <w:lang w:eastAsia="ar-SA"/>
        </w:rPr>
      </w:pPr>
      <w:r w:rsidRPr="00D672F6">
        <w:rPr>
          <w:rFonts w:ascii="Arial" w:eastAsia="Times New Roman" w:hAnsi="Arial" w:cs="Arial"/>
          <w:sz w:val="24"/>
          <w:szCs w:val="24"/>
          <w:lang w:eastAsia="ar-SA"/>
        </w:rPr>
        <w:t>Comparar resultados de la base de datos de pacientes con la literatura buscada.</w:t>
      </w:r>
    </w:p>
    <w:p w:rsidR="00EF22F7" w:rsidRPr="00D672F6" w:rsidRDefault="00EF22F7" w:rsidP="00EF22F7">
      <w:pPr>
        <w:pStyle w:val="Ttulo3"/>
        <w:rPr>
          <w:rFonts w:ascii="Arial" w:hAnsi="Arial" w:cs="Arial"/>
          <w:b w:val="0"/>
          <w:sz w:val="24"/>
          <w:szCs w:val="24"/>
        </w:rPr>
      </w:pPr>
      <w:bookmarkStart w:id="7" w:name="_Toc11239875"/>
      <w:r w:rsidRPr="00D672F6">
        <w:rPr>
          <w:rFonts w:ascii="Arial" w:hAnsi="Arial" w:cs="Arial"/>
          <w:b w:val="0"/>
          <w:sz w:val="24"/>
          <w:szCs w:val="24"/>
        </w:rPr>
        <w:t>1.4</w:t>
      </w:r>
      <w:r w:rsidR="00EC39B1" w:rsidRPr="00D672F6">
        <w:rPr>
          <w:rFonts w:ascii="Arial" w:hAnsi="Arial" w:cs="Arial"/>
          <w:b w:val="0"/>
          <w:sz w:val="24"/>
          <w:szCs w:val="24"/>
        </w:rPr>
        <w:t>.2</w:t>
      </w:r>
      <w:r w:rsidRPr="00D672F6">
        <w:rPr>
          <w:rFonts w:ascii="Arial" w:hAnsi="Arial" w:cs="Arial"/>
          <w:b w:val="0"/>
          <w:sz w:val="24"/>
          <w:szCs w:val="24"/>
        </w:rPr>
        <w:t xml:space="preserve"> </w:t>
      </w:r>
      <w:r w:rsidR="00EC39B1" w:rsidRPr="00D672F6">
        <w:rPr>
          <w:rFonts w:ascii="Arial" w:hAnsi="Arial" w:cs="Arial"/>
          <w:b w:val="0"/>
          <w:sz w:val="24"/>
          <w:szCs w:val="24"/>
        </w:rPr>
        <w:t>Calendario</w:t>
      </w:r>
      <w:bookmarkEnd w:id="7"/>
      <w:r w:rsidRPr="00D672F6">
        <w:rPr>
          <w:rFonts w:ascii="Arial" w:hAnsi="Arial" w:cs="Arial"/>
          <w:b w:val="0"/>
          <w:sz w:val="24"/>
          <w:szCs w:val="24"/>
        </w:rPr>
        <w:tab/>
      </w:r>
    </w:p>
    <w:p w:rsidR="00EF22F7" w:rsidRPr="00D672F6" w:rsidRDefault="00EF22F7" w:rsidP="00EF22F7">
      <w:pPr>
        <w:ind w:left="708"/>
        <w:rPr>
          <w:rFonts w:cs="Arial"/>
        </w:rPr>
      </w:pPr>
      <w:r w:rsidRPr="00D672F6">
        <w:rPr>
          <w:rFonts w:cs="Arial"/>
        </w:rPr>
        <w:t>Mostramos por meses las actividades previstas en el calendario:</w:t>
      </w:r>
    </w:p>
    <w:p w:rsidR="00EF22F7" w:rsidRPr="00D672F6" w:rsidRDefault="00EF22F7" w:rsidP="00EF22F7">
      <w:pPr>
        <w:ind w:left="708"/>
        <w:rPr>
          <w:rFonts w:cs="Arial"/>
          <w:noProof/>
          <w:lang w:eastAsia="es-ES"/>
        </w:rPr>
      </w:pPr>
    </w:p>
    <w:p w:rsidR="00EF22F7" w:rsidRPr="00D672F6" w:rsidRDefault="00744F55" w:rsidP="00EF22F7">
      <w:pPr>
        <w:ind w:left="708"/>
        <w:rPr>
          <w:rFonts w:cs="Arial"/>
          <w:noProof/>
          <w:lang w:eastAsia="es-ES"/>
        </w:rPr>
      </w:pPr>
      <w:r w:rsidRPr="00D672F6">
        <w:rPr>
          <w:rFonts w:cs="Arial"/>
          <w:noProof/>
          <w:lang w:eastAsia="es-ES"/>
        </w:rPr>
        <w:lastRenderedPageBreak/>
        <w:drawing>
          <wp:inline distT="0" distB="0" distL="0" distR="0" wp14:anchorId="32F48385" wp14:editId="696655B6">
            <wp:extent cx="5396230" cy="4156075"/>
            <wp:effectExtent l="0" t="0" r="0" b="0"/>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6230" cy="4156075"/>
                    </a:xfrm>
                    <a:prstGeom prst="rect">
                      <a:avLst/>
                    </a:prstGeom>
                    <a:noFill/>
                    <a:ln>
                      <a:noFill/>
                    </a:ln>
                  </pic:spPr>
                </pic:pic>
              </a:graphicData>
            </a:graphic>
          </wp:inline>
        </w:drawing>
      </w:r>
    </w:p>
    <w:p w:rsidR="00EF22F7" w:rsidRPr="00D672F6" w:rsidRDefault="00EF22F7" w:rsidP="00EF22F7">
      <w:pPr>
        <w:ind w:left="708"/>
        <w:rPr>
          <w:rFonts w:cs="Arial"/>
          <w:noProof/>
          <w:lang w:eastAsia="es-ES"/>
        </w:rPr>
      </w:pPr>
    </w:p>
    <w:p w:rsidR="00EF22F7" w:rsidRPr="00D672F6" w:rsidRDefault="00EF22F7" w:rsidP="00EF22F7">
      <w:pPr>
        <w:ind w:left="708"/>
        <w:rPr>
          <w:rFonts w:cs="Arial"/>
        </w:rPr>
      </w:pPr>
      <w:r w:rsidRPr="00D672F6">
        <w:rPr>
          <w:rFonts w:cs="Arial"/>
        </w:rPr>
        <w:t>En el mes de febrero comenzamos con la recopilación de datos de los pacientes para la posterior creación de la base de datos.</w:t>
      </w:r>
    </w:p>
    <w:p w:rsidR="00EF22F7" w:rsidRPr="00D672F6" w:rsidRDefault="00744F55" w:rsidP="00EF22F7">
      <w:pPr>
        <w:ind w:left="708"/>
        <w:rPr>
          <w:rFonts w:cs="Arial"/>
        </w:rPr>
      </w:pPr>
      <w:r w:rsidRPr="00D672F6">
        <w:rPr>
          <w:rFonts w:cs="Arial"/>
          <w:noProof/>
          <w:lang w:eastAsia="es-ES"/>
        </w:rPr>
        <w:drawing>
          <wp:inline distT="0" distB="0" distL="0" distR="0" wp14:anchorId="15F32380" wp14:editId="2BA5AD0F">
            <wp:extent cx="5403215" cy="3872230"/>
            <wp:effectExtent l="0" t="0" r="0" b="0"/>
            <wp:docPr id="1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3215" cy="3872230"/>
                    </a:xfrm>
                    <a:prstGeom prst="rect">
                      <a:avLst/>
                    </a:prstGeom>
                    <a:noFill/>
                    <a:ln>
                      <a:noFill/>
                    </a:ln>
                  </pic:spPr>
                </pic:pic>
              </a:graphicData>
            </a:graphic>
          </wp:inline>
        </w:drawing>
      </w:r>
    </w:p>
    <w:p w:rsidR="00EF22F7" w:rsidRPr="00D672F6" w:rsidRDefault="00EF22F7" w:rsidP="00EF22F7">
      <w:pPr>
        <w:ind w:left="708"/>
        <w:rPr>
          <w:rFonts w:cs="Arial"/>
        </w:rPr>
      </w:pPr>
    </w:p>
    <w:p w:rsidR="00EF22F7" w:rsidRPr="00D672F6" w:rsidRDefault="00EF22F7" w:rsidP="00EF22F7">
      <w:pPr>
        <w:ind w:left="708"/>
        <w:rPr>
          <w:rFonts w:cs="Arial"/>
        </w:rPr>
      </w:pPr>
      <w:r w:rsidRPr="00D672F6">
        <w:rPr>
          <w:rFonts w:cs="Arial"/>
        </w:rPr>
        <w:lastRenderedPageBreak/>
        <w:t>Seguimos recopilando datos en marzo y empezamos a plantear el listado de las variables a tener en cuenta. Comenzamos a rellenar la base de datos y a definir las variables del estudio.</w:t>
      </w:r>
    </w:p>
    <w:p w:rsidR="00EF22F7" w:rsidRPr="00D672F6" w:rsidRDefault="00EF22F7" w:rsidP="00EF22F7">
      <w:pPr>
        <w:ind w:left="708"/>
        <w:rPr>
          <w:rFonts w:cs="Arial"/>
        </w:rPr>
      </w:pPr>
    </w:p>
    <w:p w:rsidR="00EF22F7" w:rsidRPr="00D672F6" w:rsidRDefault="00744F55" w:rsidP="00EF22F7">
      <w:pPr>
        <w:ind w:left="708"/>
        <w:rPr>
          <w:rFonts w:cs="Arial"/>
          <w:noProof/>
          <w:lang w:eastAsia="es-ES"/>
        </w:rPr>
      </w:pPr>
      <w:r w:rsidRPr="00D672F6">
        <w:rPr>
          <w:rFonts w:cs="Arial"/>
          <w:noProof/>
          <w:lang w:eastAsia="es-ES"/>
        </w:rPr>
        <w:drawing>
          <wp:inline distT="0" distB="0" distL="0" distR="0" wp14:anchorId="0DECDDD6" wp14:editId="530715DC">
            <wp:extent cx="5396230" cy="3664585"/>
            <wp:effectExtent l="0" t="0" r="0" b="0"/>
            <wp:docPr id="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6230" cy="3664585"/>
                    </a:xfrm>
                    <a:prstGeom prst="rect">
                      <a:avLst/>
                    </a:prstGeom>
                    <a:noFill/>
                    <a:ln>
                      <a:noFill/>
                    </a:ln>
                  </pic:spPr>
                </pic:pic>
              </a:graphicData>
            </a:graphic>
          </wp:inline>
        </w:drawing>
      </w:r>
    </w:p>
    <w:p w:rsidR="00EF22F7" w:rsidRPr="00D672F6" w:rsidRDefault="00EF22F7" w:rsidP="00EF22F7">
      <w:pPr>
        <w:ind w:left="708"/>
        <w:rPr>
          <w:rFonts w:cs="Arial"/>
        </w:rPr>
      </w:pPr>
    </w:p>
    <w:p w:rsidR="00EF22F7" w:rsidRPr="00D672F6" w:rsidRDefault="00EF22F7" w:rsidP="00EF22F7">
      <w:pPr>
        <w:ind w:left="708"/>
        <w:rPr>
          <w:rFonts w:cs="Arial"/>
        </w:rPr>
      </w:pPr>
      <w:r w:rsidRPr="00D672F6">
        <w:rPr>
          <w:rFonts w:cs="Arial"/>
        </w:rPr>
        <w:t>En el mes de abril principalmente, compaginaremos la creación de la base de datos, y el análisis de estos datos con la búsqueda de literatura acerca del Cribado de Cáncer de Colon.</w:t>
      </w:r>
    </w:p>
    <w:p w:rsidR="00941789" w:rsidRPr="00D672F6" w:rsidRDefault="00941789" w:rsidP="00EF22F7">
      <w:pPr>
        <w:ind w:left="708"/>
        <w:rPr>
          <w:rFonts w:cs="Arial"/>
        </w:rPr>
      </w:pPr>
    </w:p>
    <w:p w:rsidR="00EF22F7" w:rsidRPr="00D672F6" w:rsidRDefault="00744F55" w:rsidP="00EF22F7">
      <w:pPr>
        <w:ind w:left="708"/>
        <w:rPr>
          <w:rFonts w:cs="Arial"/>
          <w:noProof/>
          <w:lang w:eastAsia="es-ES"/>
        </w:rPr>
      </w:pPr>
      <w:r w:rsidRPr="00D672F6">
        <w:rPr>
          <w:rFonts w:cs="Arial"/>
          <w:noProof/>
          <w:lang w:eastAsia="es-ES"/>
        </w:rPr>
        <w:lastRenderedPageBreak/>
        <w:drawing>
          <wp:inline distT="0" distB="0" distL="0" distR="0" wp14:anchorId="51DE7ED3" wp14:editId="5FB43FB0">
            <wp:extent cx="5396230" cy="4170045"/>
            <wp:effectExtent l="0" t="0" r="0" b="0"/>
            <wp:docPr id="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6230" cy="4170045"/>
                    </a:xfrm>
                    <a:prstGeom prst="rect">
                      <a:avLst/>
                    </a:prstGeom>
                    <a:noFill/>
                    <a:ln>
                      <a:noFill/>
                    </a:ln>
                  </pic:spPr>
                </pic:pic>
              </a:graphicData>
            </a:graphic>
          </wp:inline>
        </w:drawing>
      </w:r>
    </w:p>
    <w:p w:rsidR="00EF22F7" w:rsidRPr="00D672F6" w:rsidRDefault="00EF22F7" w:rsidP="00EF22F7">
      <w:pPr>
        <w:ind w:left="708"/>
        <w:rPr>
          <w:rFonts w:cs="Arial"/>
        </w:rPr>
      </w:pPr>
    </w:p>
    <w:p w:rsidR="00EF22F7" w:rsidRPr="00D672F6" w:rsidRDefault="00EF22F7" w:rsidP="00EF22F7">
      <w:pPr>
        <w:ind w:left="708"/>
        <w:rPr>
          <w:rFonts w:cs="Arial"/>
        </w:rPr>
      </w:pPr>
      <w:r w:rsidRPr="00D672F6">
        <w:rPr>
          <w:rFonts w:cs="Arial"/>
        </w:rPr>
        <w:t>En el mes de mayo analizaremos los datos obtenidos y los compararemos con los obtenidos en la literatura. Una vez concluidos los análisis comenzaremos a realizar la memoria del TFM.</w:t>
      </w:r>
    </w:p>
    <w:p w:rsidR="00EF22F7" w:rsidRPr="00D672F6" w:rsidRDefault="00744F55" w:rsidP="00EF22F7">
      <w:pPr>
        <w:ind w:left="708"/>
        <w:rPr>
          <w:rFonts w:cs="Arial"/>
          <w:noProof/>
          <w:lang w:eastAsia="es-ES"/>
        </w:rPr>
      </w:pPr>
      <w:r w:rsidRPr="00D672F6">
        <w:rPr>
          <w:rFonts w:cs="Arial"/>
          <w:noProof/>
          <w:lang w:eastAsia="es-ES"/>
        </w:rPr>
        <w:lastRenderedPageBreak/>
        <w:drawing>
          <wp:inline distT="0" distB="0" distL="0" distR="0" wp14:anchorId="20FC3761" wp14:editId="06E5420F">
            <wp:extent cx="5243830" cy="4114800"/>
            <wp:effectExtent l="0" t="0" r="0" b="0"/>
            <wp:docPr id="1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43830" cy="4114800"/>
                    </a:xfrm>
                    <a:prstGeom prst="rect">
                      <a:avLst/>
                    </a:prstGeom>
                    <a:noFill/>
                    <a:ln>
                      <a:noFill/>
                    </a:ln>
                  </pic:spPr>
                </pic:pic>
              </a:graphicData>
            </a:graphic>
          </wp:inline>
        </w:drawing>
      </w:r>
    </w:p>
    <w:p w:rsidR="00EF22F7" w:rsidRPr="00D672F6" w:rsidRDefault="00EF22F7" w:rsidP="00EF22F7">
      <w:pPr>
        <w:ind w:left="708"/>
        <w:rPr>
          <w:rFonts w:cs="Arial"/>
        </w:rPr>
      </w:pPr>
    </w:p>
    <w:p w:rsidR="00EF22F7" w:rsidRPr="00D672F6" w:rsidRDefault="00EF22F7" w:rsidP="00EF22F7">
      <w:pPr>
        <w:ind w:left="708"/>
        <w:rPr>
          <w:rFonts w:cs="Arial"/>
        </w:rPr>
      </w:pPr>
      <w:r w:rsidRPr="00D672F6">
        <w:rPr>
          <w:rFonts w:cs="Arial"/>
        </w:rPr>
        <w:t>El mes de junio es un mes importante ya que tenemos que finalizar la memoria del TFM, preparar la presentación y defenderlo públicamente.</w:t>
      </w:r>
    </w:p>
    <w:p w:rsidR="00EF22F7" w:rsidRPr="00D672F6" w:rsidRDefault="00EF22F7" w:rsidP="00EF22F7">
      <w:pPr>
        <w:ind w:left="708"/>
        <w:rPr>
          <w:rFonts w:cs="Arial"/>
        </w:rPr>
      </w:pPr>
    </w:p>
    <w:p w:rsidR="00EF22F7" w:rsidRPr="00D672F6" w:rsidRDefault="00EF22F7" w:rsidP="00EF22F7">
      <w:pPr>
        <w:ind w:left="708"/>
        <w:rPr>
          <w:rFonts w:cs="Arial"/>
        </w:rPr>
      </w:pPr>
      <w:r w:rsidRPr="00D672F6">
        <w:rPr>
          <w:rFonts w:cs="Arial"/>
        </w:rPr>
        <w:t>Este es el diagrama de Gantt:</w:t>
      </w:r>
    </w:p>
    <w:p w:rsidR="00EF22F7" w:rsidRPr="00D672F6" w:rsidRDefault="00EF22F7" w:rsidP="00EF22F7">
      <w:pPr>
        <w:ind w:left="708"/>
        <w:rPr>
          <w:rFonts w:cs="Arial"/>
        </w:rPr>
      </w:pPr>
    </w:p>
    <w:p w:rsidR="00EF22F7" w:rsidRPr="00D672F6" w:rsidRDefault="00744F55" w:rsidP="00EF22F7">
      <w:pPr>
        <w:ind w:left="708"/>
        <w:rPr>
          <w:rFonts w:cs="Arial"/>
        </w:rPr>
      </w:pPr>
      <w:r w:rsidRPr="00D672F6">
        <w:rPr>
          <w:rFonts w:cs="Arial"/>
          <w:noProof/>
          <w:lang w:eastAsia="es-ES"/>
        </w:rPr>
        <w:drawing>
          <wp:inline distT="0" distB="0" distL="0" distR="0" wp14:anchorId="2423E74F" wp14:editId="106D7B79">
            <wp:extent cx="5403215" cy="2223770"/>
            <wp:effectExtent l="0" t="0" r="0"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3215" cy="2223770"/>
                    </a:xfrm>
                    <a:prstGeom prst="rect">
                      <a:avLst/>
                    </a:prstGeom>
                    <a:noFill/>
                    <a:ln>
                      <a:noFill/>
                    </a:ln>
                  </pic:spPr>
                </pic:pic>
              </a:graphicData>
            </a:graphic>
          </wp:inline>
        </w:drawing>
      </w:r>
    </w:p>
    <w:p w:rsidR="00D3729B" w:rsidRPr="00D672F6" w:rsidRDefault="00D3729B" w:rsidP="00EF22F7">
      <w:pPr>
        <w:ind w:left="708"/>
        <w:rPr>
          <w:rFonts w:cs="Arial"/>
        </w:rPr>
      </w:pPr>
    </w:p>
    <w:p w:rsidR="00C94A36" w:rsidRPr="00D672F6" w:rsidRDefault="00C94A36">
      <w:pPr>
        <w:suppressAutoHyphens w:val="0"/>
        <w:jc w:val="left"/>
        <w:rPr>
          <w:rFonts w:cs="Arial"/>
        </w:rPr>
      </w:pPr>
      <w:r w:rsidRPr="00D672F6">
        <w:rPr>
          <w:rFonts w:cs="Arial"/>
        </w:rPr>
        <w:br w:type="page"/>
      </w:r>
    </w:p>
    <w:p w:rsidR="00EF22F7" w:rsidRPr="00D672F6" w:rsidRDefault="00EF22F7" w:rsidP="00EF22F7">
      <w:pPr>
        <w:pStyle w:val="Ttulo3"/>
      </w:pPr>
      <w:bookmarkStart w:id="8" w:name="_Toc11239876"/>
      <w:r w:rsidRPr="00D672F6">
        <w:lastRenderedPageBreak/>
        <w:t>1.4.3 Hitos</w:t>
      </w:r>
      <w:bookmarkEnd w:id="8"/>
      <w:r w:rsidRPr="00D672F6">
        <w:t xml:space="preserve"> </w:t>
      </w:r>
    </w:p>
    <w:p w:rsidR="00EF22F7" w:rsidRPr="00D672F6" w:rsidRDefault="00EF22F7" w:rsidP="00EF22F7">
      <w:pPr>
        <w:ind w:left="708"/>
        <w:rPr>
          <w:rFonts w:cs="Arial"/>
        </w:rPr>
      </w:pPr>
      <w:r w:rsidRPr="00D672F6">
        <w:rPr>
          <w:rFonts w:cs="Arial"/>
        </w:rPr>
        <w:t>Los puntos críticos del proyecto serán principalmente, las PECs y algunas tareas cruciales que sin ellas no se puede avanzar en el TFM. Marcamos los siguientes hitos:</w:t>
      </w:r>
    </w:p>
    <w:tbl>
      <w:tblPr>
        <w:tblW w:w="0" w:type="auto"/>
        <w:jc w:val="center"/>
        <w:tblBorders>
          <w:top w:val="single" w:sz="2" w:space="0" w:color="C9C9C9"/>
          <w:bottom w:val="single" w:sz="2" w:space="0" w:color="C9C9C9"/>
          <w:insideH w:val="single" w:sz="2" w:space="0" w:color="C9C9C9"/>
          <w:insideV w:val="single" w:sz="2" w:space="0" w:color="C9C9C9"/>
        </w:tblBorders>
        <w:tblLook w:val="04A0" w:firstRow="1" w:lastRow="0" w:firstColumn="1" w:lastColumn="0" w:noHBand="0" w:noVBand="1"/>
      </w:tblPr>
      <w:tblGrid>
        <w:gridCol w:w="3896"/>
        <w:gridCol w:w="914"/>
        <w:gridCol w:w="1562"/>
      </w:tblGrid>
      <w:tr w:rsidR="00EF22F7" w:rsidRPr="00D672F6" w:rsidTr="000123BA">
        <w:trPr>
          <w:jc w:val="center"/>
        </w:trPr>
        <w:tc>
          <w:tcPr>
            <w:tcW w:w="0" w:type="auto"/>
            <w:tcBorders>
              <w:top w:val="nil"/>
              <w:bottom w:val="single" w:sz="12" w:space="0" w:color="C9C9C9"/>
              <w:right w:val="nil"/>
            </w:tcBorders>
            <w:shd w:val="clear" w:color="auto" w:fill="FFFFFF"/>
          </w:tcPr>
          <w:p w:rsidR="00EF22F7" w:rsidRPr="00D672F6" w:rsidRDefault="00EF22F7" w:rsidP="000123BA">
            <w:pPr>
              <w:rPr>
                <w:rFonts w:eastAsia="Calibri" w:cs="Arial"/>
                <w:b/>
                <w:bCs/>
                <w:sz w:val="22"/>
                <w:szCs w:val="22"/>
              </w:rPr>
            </w:pPr>
            <w:r w:rsidRPr="00D672F6">
              <w:rPr>
                <w:rFonts w:eastAsia="Calibri" w:cs="Arial"/>
                <w:b/>
                <w:bCs/>
                <w:sz w:val="22"/>
                <w:szCs w:val="22"/>
              </w:rPr>
              <w:t xml:space="preserve">Hito </w:t>
            </w:r>
          </w:p>
        </w:tc>
        <w:tc>
          <w:tcPr>
            <w:tcW w:w="0" w:type="auto"/>
            <w:tcBorders>
              <w:top w:val="nil"/>
              <w:left w:val="nil"/>
              <w:bottom w:val="single" w:sz="12" w:space="0" w:color="C9C9C9"/>
              <w:right w:val="nil"/>
            </w:tcBorders>
            <w:shd w:val="clear" w:color="auto" w:fill="FFFFFF"/>
          </w:tcPr>
          <w:p w:rsidR="00EF22F7" w:rsidRPr="00D672F6" w:rsidRDefault="00EF22F7" w:rsidP="000123BA">
            <w:pPr>
              <w:rPr>
                <w:rFonts w:eastAsia="Calibri" w:cs="Arial"/>
                <w:b/>
                <w:bCs/>
                <w:sz w:val="22"/>
                <w:szCs w:val="22"/>
              </w:rPr>
            </w:pPr>
            <w:r w:rsidRPr="00D672F6">
              <w:rPr>
                <w:rFonts w:eastAsia="Calibri" w:cs="Arial"/>
                <w:b/>
                <w:bCs/>
                <w:sz w:val="22"/>
                <w:szCs w:val="22"/>
              </w:rPr>
              <w:t>PEC</w:t>
            </w:r>
          </w:p>
        </w:tc>
        <w:tc>
          <w:tcPr>
            <w:tcW w:w="0" w:type="auto"/>
            <w:tcBorders>
              <w:top w:val="nil"/>
              <w:left w:val="nil"/>
              <w:bottom w:val="single" w:sz="12" w:space="0" w:color="C9C9C9"/>
            </w:tcBorders>
            <w:shd w:val="clear" w:color="auto" w:fill="FFFFFF"/>
          </w:tcPr>
          <w:p w:rsidR="00EF22F7" w:rsidRPr="00D672F6" w:rsidRDefault="00EF22F7" w:rsidP="000123BA">
            <w:pPr>
              <w:rPr>
                <w:rFonts w:eastAsia="Calibri" w:cs="Arial"/>
                <w:b/>
                <w:bCs/>
                <w:sz w:val="22"/>
                <w:szCs w:val="22"/>
              </w:rPr>
            </w:pPr>
            <w:r w:rsidRPr="00D672F6">
              <w:rPr>
                <w:rFonts w:eastAsia="Calibri" w:cs="Arial"/>
                <w:b/>
                <w:bCs/>
                <w:sz w:val="22"/>
                <w:szCs w:val="22"/>
              </w:rPr>
              <w:t>Fecha crítica</w:t>
            </w:r>
          </w:p>
        </w:tc>
      </w:tr>
      <w:tr w:rsidR="00EF22F7" w:rsidRPr="00D672F6" w:rsidTr="000123BA">
        <w:trPr>
          <w:jc w:val="center"/>
        </w:trPr>
        <w:tc>
          <w:tcPr>
            <w:tcW w:w="0" w:type="auto"/>
            <w:shd w:val="clear" w:color="auto" w:fill="EDEDED"/>
          </w:tcPr>
          <w:p w:rsidR="00EF22F7" w:rsidRPr="00D672F6" w:rsidRDefault="00EF22F7" w:rsidP="000123BA">
            <w:pPr>
              <w:rPr>
                <w:rFonts w:eastAsia="Calibri" w:cs="Arial"/>
                <w:b/>
                <w:bCs/>
                <w:sz w:val="22"/>
                <w:szCs w:val="22"/>
              </w:rPr>
            </w:pPr>
            <w:r w:rsidRPr="00D672F6">
              <w:rPr>
                <w:rFonts w:eastAsia="Calibri" w:cs="Arial"/>
                <w:b/>
                <w:bCs/>
                <w:sz w:val="22"/>
                <w:szCs w:val="22"/>
              </w:rPr>
              <w:t>Recopilación datos</w:t>
            </w:r>
          </w:p>
        </w:tc>
        <w:tc>
          <w:tcPr>
            <w:tcW w:w="0" w:type="auto"/>
            <w:shd w:val="clear" w:color="auto" w:fill="EDEDED"/>
          </w:tcPr>
          <w:p w:rsidR="00EF22F7" w:rsidRPr="00D672F6" w:rsidRDefault="00EF22F7" w:rsidP="000123BA">
            <w:pPr>
              <w:rPr>
                <w:rFonts w:eastAsia="Calibri" w:cs="Arial"/>
                <w:sz w:val="22"/>
                <w:szCs w:val="22"/>
              </w:rPr>
            </w:pPr>
            <w:r w:rsidRPr="00D672F6">
              <w:rPr>
                <w:rFonts w:eastAsia="Calibri" w:cs="Arial"/>
                <w:sz w:val="22"/>
                <w:szCs w:val="22"/>
              </w:rPr>
              <w:t>PEC1</w:t>
            </w:r>
          </w:p>
        </w:tc>
        <w:tc>
          <w:tcPr>
            <w:tcW w:w="0" w:type="auto"/>
            <w:shd w:val="clear" w:color="auto" w:fill="EDEDED"/>
          </w:tcPr>
          <w:p w:rsidR="00EF22F7" w:rsidRPr="00D672F6" w:rsidRDefault="00EF22F7" w:rsidP="000123BA">
            <w:pPr>
              <w:rPr>
                <w:rFonts w:eastAsia="Calibri" w:cs="Arial"/>
                <w:sz w:val="22"/>
                <w:szCs w:val="22"/>
              </w:rPr>
            </w:pPr>
            <w:r w:rsidRPr="00D672F6">
              <w:rPr>
                <w:rFonts w:eastAsia="Calibri" w:cs="Arial"/>
                <w:sz w:val="22"/>
                <w:szCs w:val="22"/>
              </w:rPr>
              <w:t>18/03/2019</w:t>
            </w:r>
          </w:p>
        </w:tc>
      </w:tr>
      <w:tr w:rsidR="00EF22F7" w:rsidRPr="00D672F6" w:rsidTr="000123BA">
        <w:trPr>
          <w:jc w:val="center"/>
        </w:trPr>
        <w:tc>
          <w:tcPr>
            <w:tcW w:w="0" w:type="auto"/>
            <w:shd w:val="clear" w:color="auto" w:fill="auto"/>
          </w:tcPr>
          <w:p w:rsidR="00EF22F7" w:rsidRPr="00D672F6" w:rsidRDefault="00EF22F7" w:rsidP="000123BA">
            <w:pPr>
              <w:rPr>
                <w:rFonts w:eastAsia="Calibri" w:cs="Arial"/>
                <w:b/>
                <w:bCs/>
                <w:sz w:val="22"/>
                <w:szCs w:val="22"/>
              </w:rPr>
            </w:pPr>
            <w:r w:rsidRPr="00D672F6">
              <w:rPr>
                <w:rFonts w:eastAsia="Calibri" w:cs="Arial"/>
                <w:b/>
                <w:bCs/>
                <w:sz w:val="22"/>
                <w:szCs w:val="22"/>
              </w:rPr>
              <w:t>Plan de trabajo</w:t>
            </w:r>
          </w:p>
        </w:tc>
        <w:tc>
          <w:tcPr>
            <w:tcW w:w="0" w:type="auto"/>
            <w:shd w:val="clear" w:color="auto" w:fill="auto"/>
          </w:tcPr>
          <w:p w:rsidR="00EF22F7" w:rsidRPr="00D672F6" w:rsidRDefault="00EF22F7" w:rsidP="000123BA">
            <w:pPr>
              <w:rPr>
                <w:rFonts w:eastAsia="Calibri" w:cs="Arial"/>
                <w:sz w:val="22"/>
                <w:szCs w:val="22"/>
              </w:rPr>
            </w:pPr>
            <w:r w:rsidRPr="00D672F6">
              <w:rPr>
                <w:rFonts w:eastAsia="Calibri" w:cs="Arial"/>
                <w:sz w:val="22"/>
                <w:szCs w:val="22"/>
              </w:rPr>
              <w:t>PEC1</w:t>
            </w:r>
          </w:p>
        </w:tc>
        <w:tc>
          <w:tcPr>
            <w:tcW w:w="0" w:type="auto"/>
            <w:shd w:val="clear" w:color="auto" w:fill="auto"/>
          </w:tcPr>
          <w:p w:rsidR="00EF22F7" w:rsidRPr="00D672F6" w:rsidRDefault="00EF22F7" w:rsidP="000123BA">
            <w:pPr>
              <w:rPr>
                <w:rFonts w:eastAsia="Calibri" w:cs="Arial"/>
                <w:sz w:val="22"/>
                <w:szCs w:val="22"/>
              </w:rPr>
            </w:pPr>
            <w:r w:rsidRPr="00D672F6">
              <w:rPr>
                <w:rFonts w:eastAsia="Calibri" w:cs="Arial"/>
                <w:sz w:val="22"/>
                <w:szCs w:val="22"/>
              </w:rPr>
              <w:t>18/03/2019</w:t>
            </w:r>
          </w:p>
        </w:tc>
      </w:tr>
      <w:tr w:rsidR="00EF22F7" w:rsidRPr="00D672F6" w:rsidTr="000123BA">
        <w:trPr>
          <w:jc w:val="center"/>
        </w:trPr>
        <w:tc>
          <w:tcPr>
            <w:tcW w:w="0" w:type="auto"/>
            <w:shd w:val="clear" w:color="auto" w:fill="EDEDED"/>
          </w:tcPr>
          <w:p w:rsidR="00EF22F7" w:rsidRPr="00D672F6" w:rsidRDefault="00EF22F7" w:rsidP="000123BA">
            <w:pPr>
              <w:rPr>
                <w:rFonts w:eastAsia="Calibri" w:cs="Arial"/>
                <w:b/>
                <w:bCs/>
                <w:sz w:val="22"/>
                <w:szCs w:val="22"/>
              </w:rPr>
            </w:pPr>
            <w:r w:rsidRPr="00D672F6">
              <w:rPr>
                <w:rFonts w:eastAsia="Calibri" w:cs="Arial"/>
                <w:b/>
                <w:bCs/>
                <w:sz w:val="22"/>
                <w:szCs w:val="22"/>
              </w:rPr>
              <w:t>Creación base datos</w:t>
            </w:r>
          </w:p>
        </w:tc>
        <w:tc>
          <w:tcPr>
            <w:tcW w:w="0" w:type="auto"/>
            <w:shd w:val="clear" w:color="auto" w:fill="EDEDED"/>
          </w:tcPr>
          <w:p w:rsidR="00EF22F7" w:rsidRPr="00D672F6" w:rsidRDefault="00EF22F7" w:rsidP="000123BA">
            <w:pPr>
              <w:rPr>
                <w:rFonts w:eastAsia="Calibri" w:cs="Arial"/>
                <w:sz w:val="22"/>
                <w:szCs w:val="22"/>
              </w:rPr>
            </w:pPr>
            <w:r w:rsidRPr="00D672F6">
              <w:rPr>
                <w:rFonts w:eastAsia="Calibri" w:cs="Arial"/>
                <w:sz w:val="22"/>
                <w:szCs w:val="22"/>
              </w:rPr>
              <w:t>PEC2</w:t>
            </w:r>
          </w:p>
        </w:tc>
        <w:tc>
          <w:tcPr>
            <w:tcW w:w="0" w:type="auto"/>
            <w:shd w:val="clear" w:color="auto" w:fill="EDEDED"/>
          </w:tcPr>
          <w:p w:rsidR="00EF22F7" w:rsidRPr="00D672F6" w:rsidRDefault="00EF22F7" w:rsidP="000123BA">
            <w:pPr>
              <w:rPr>
                <w:rFonts w:eastAsia="Calibri" w:cs="Arial"/>
                <w:sz w:val="22"/>
                <w:szCs w:val="22"/>
              </w:rPr>
            </w:pPr>
            <w:r w:rsidRPr="00D672F6">
              <w:rPr>
                <w:rFonts w:eastAsia="Calibri" w:cs="Arial"/>
                <w:sz w:val="22"/>
                <w:szCs w:val="22"/>
              </w:rPr>
              <w:t>24/04/2019</w:t>
            </w:r>
          </w:p>
        </w:tc>
      </w:tr>
      <w:tr w:rsidR="00EF22F7" w:rsidRPr="00D672F6" w:rsidTr="000123BA">
        <w:trPr>
          <w:jc w:val="center"/>
        </w:trPr>
        <w:tc>
          <w:tcPr>
            <w:tcW w:w="0" w:type="auto"/>
            <w:shd w:val="clear" w:color="auto" w:fill="auto"/>
          </w:tcPr>
          <w:p w:rsidR="00EF22F7" w:rsidRPr="00D672F6" w:rsidRDefault="00EF22F7" w:rsidP="000123BA">
            <w:pPr>
              <w:rPr>
                <w:rFonts w:eastAsia="Calibri" w:cs="Arial"/>
                <w:b/>
                <w:bCs/>
                <w:sz w:val="22"/>
                <w:szCs w:val="22"/>
              </w:rPr>
            </w:pPr>
            <w:r w:rsidRPr="00D672F6">
              <w:rPr>
                <w:rFonts w:eastAsia="Calibri" w:cs="Arial"/>
                <w:b/>
                <w:bCs/>
                <w:sz w:val="22"/>
                <w:szCs w:val="22"/>
              </w:rPr>
              <w:t>Análisis de los datos en R</w:t>
            </w:r>
          </w:p>
        </w:tc>
        <w:tc>
          <w:tcPr>
            <w:tcW w:w="0" w:type="auto"/>
            <w:shd w:val="clear" w:color="auto" w:fill="auto"/>
          </w:tcPr>
          <w:p w:rsidR="00EF22F7" w:rsidRPr="00D672F6" w:rsidRDefault="00EF22F7" w:rsidP="000123BA">
            <w:pPr>
              <w:rPr>
                <w:rFonts w:eastAsia="Calibri" w:cs="Arial"/>
                <w:sz w:val="22"/>
                <w:szCs w:val="22"/>
              </w:rPr>
            </w:pPr>
            <w:r w:rsidRPr="00D672F6">
              <w:rPr>
                <w:rFonts w:eastAsia="Calibri" w:cs="Arial"/>
                <w:sz w:val="22"/>
                <w:szCs w:val="22"/>
              </w:rPr>
              <w:t>PEC2</w:t>
            </w:r>
          </w:p>
        </w:tc>
        <w:tc>
          <w:tcPr>
            <w:tcW w:w="0" w:type="auto"/>
            <w:shd w:val="clear" w:color="auto" w:fill="auto"/>
          </w:tcPr>
          <w:p w:rsidR="00EF22F7" w:rsidRPr="00D672F6" w:rsidRDefault="00EF22F7" w:rsidP="000123BA">
            <w:pPr>
              <w:rPr>
                <w:rFonts w:eastAsia="Calibri" w:cs="Arial"/>
                <w:sz w:val="22"/>
                <w:szCs w:val="22"/>
              </w:rPr>
            </w:pPr>
            <w:r w:rsidRPr="00D672F6">
              <w:rPr>
                <w:rFonts w:eastAsia="Calibri" w:cs="Arial"/>
                <w:sz w:val="22"/>
                <w:szCs w:val="22"/>
              </w:rPr>
              <w:t>24/04/2019</w:t>
            </w:r>
          </w:p>
        </w:tc>
      </w:tr>
      <w:tr w:rsidR="00EF22F7" w:rsidRPr="00D672F6" w:rsidTr="000123BA">
        <w:trPr>
          <w:jc w:val="center"/>
        </w:trPr>
        <w:tc>
          <w:tcPr>
            <w:tcW w:w="0" w:type="auto"/>
            <w:shd w:val="clear" w:color="auto" w:fill="EDEDED"/>
          </w:tcPr>
          <w:p w:rsidR="00EF22F7" w:rsidRPr="00D672F6" w:rsidRDefault="00EF22F7" w:rsidP="000123BA">
            <w:pPr>
              <w:rPr>
                <w:rFonts w:eastAsia="Calibri" w:cs="Arial"/>
                <w:b/>
                <w:bCs/>
                <w:sz w:val="22"/>
                <w:szCs w:val="22"/>
              </w:rPr>
            </w:pPr>
            <w:r w:rsidRPr="00D672F6">
              <w:rPr>
                <w:rFonts w:eastAsia="Calibri" w:cs="Arial"/>
                <w:b/>
                <w:bCs/>
                <w:sz w:val="22"/>
                <w:szCs w:val="22"/>
              </w:rPr>
              <w:t>Búsqueda literatura</w:t>
            </w:r>
          </w:p>
        </w:tc>
        <w:tc>
          <w:tcPr>
            <w:tcW w:w="0" w:type="auto"/>
            <w:shd w:val="clear" w:color="auto" w:fill="EDEDED"/>
          </w:tcPr>
          <w:p w:rsidR="00EF22F7" w:rsidRPr="00D672F6" w:rsidRDefault="00EF22F7" w:rsidP="000123BA">
            <w:pPr>
              <w:rPr>
                <w:rFonts w:eastAsia="Calibri" w:cs="Arial"/>
                <w:sz w:val="22"/>
                <w:szCs w:val="22"/>
              </w:rPr>
            </w:pPr>
            <w:r w:rsidRPr="00D672F6">
              <w:rPr>
                <w:rFonts w:eastAsia="Calibri" w:cs="Arial"/>
                <w:sz w:val="22"/>
                <w:szCs w:val="22"/>
              </w:rPr>
              <w:t>PEC2</w:t>
            </w:r>
          </w:p>
        </w:tc>
        <w:tc>
          <w:tcPr>
            <w:tcW w:w="0" w:type="auto"/>
            <w:shd w:val="clear" w:color="auto" w:fill="EDEDED"/>
          </w:tcPr>
          <w:p w:rsidR="00EF22F7" w:rsidRPr="00D672F6" w:rsidRDefault="00EF22F7" w:rsidP="000123BA">
            <w:pPr>
              <w:rPr>
                <w:rFonts w:eastAsia="Calibri" w:cs="Arial"/>
                <w:sz w:val="22"/>
                <w:szCs w:val="22"/>
              </w:rPr>
            </w:pPr>
            <w:r w:rsidRPr="00D672F6">
              <w:rPr>
                <w:rFonts w:eastAsia="Calibri" w:cs="Arial"/>
                <w:sz w:val="22"/>
                <w:szCs w:val="22"/>
              </w:rPr>
              <w:t>24/04/2019</w:t>
            </w:r>
          </w:p>
        </w:tc>
      </w:tr>
      <w:tr w:rsidR="00EF22F7" w:rsidRPr="00D672F6" w:rsidTr="000123BA">
        <w:trPr>
          <w:jc w:val="center"/>
        </w:trPr>
        <w:tc>
          <w:tcPr>
            <w:tcW w:w="0" w:type="auto"/>
            <w:shd w:val="clear" w:color="auto" w:fill="auto"/>
          </w:tcPr>
          <w:p w:rsidR="00EF22F7" w:rsidRPr="00D672F6" w:rsidRDefault="00EF22F7" w:rsidP="000123BA">
            <w:pPr>
              <w:rPr>
                <w:rFonts w:eastAsia="Calibri" w:cs="Arial"/>
                <w:b/>
                <w:bCs/>
                <w:sz w:val="22"/>
                <w:szCs w:val="22"/>
              </w:rPr>
            </w:pPr>
            <w:r w:rsidRPr="00D672F6">
              <w:rPr>
                <w:rFonts w:eastAsia="Calibri" w:cs="Arial"/>
                <w:b/>
                <w:bCs/>
                <w:sz w:val="22"/>
                <w:szCs w:val="22"/>
              </w:rPr>
              <w:t>Analizar resultados obtenidos en R</w:t>
            </w:r>
          </w:p>
        </w:tc>
        <w:tc>
          <w:tcPr>
            <w:tcW w:w="0" w:type="auto"/>
            <w:shd w:val="clear" w:color="auto" w:fill="auto"/>
          </w:tcPr>
          <w:p w:rsidR="00EF22F7" w:rsidRPr="00D672F6" w:rsidRDefault="00EF22F7" w:rsidP="000123BA">
            <w:pPr>
              <w:rPr>
                <w:rFonts w:eastAsia="Calibri" w:cs="Arial"/>
                <w:sz w:val="22"/>
                <w:szCs w:val="22"/>
              </w:rPr>
            </w:pPr>
            <w:r w:rsidRPr="00D672F6">
              <w:rPr>
                <w:rFonts w:eastAsia="Calibri" w:cs="Arial"/>
                <w:sz w:val="22"/>
                <w:szCs w:val="22"/>
              </w:rPr>
              <w:t>PEC3</w:t>
            </w:r>
          </w:p>
        </w:tc>
        <w:tc>
          <w:tcPr>
            <w:tcW w:w="0" w:type="auto"/>
            <w:shd w:val="clear" w:color="auto" w:fill="auto"/>
          </w:tcPr>
          <w:p w:rsidR="00EF22F7" w:rsidRPr="00D672F6" w:rsidRDefault="00EF22F7" w:rsidP="000123BA">
            <w:pPr>
              <w:rPr>
                <w:rFonts w:eastAsia="Calibri" w:cs="Arial"/>
                <w:sz w:val="22"/>
                <w:szCs w:val="22"/>
              </w:rPr>
            </w:pPr>
            <w:r w:rsidRPr="00D672F6">
              <w:rPr>
                <w:rFonts w:eastAsia="Calibri" w:cs="Arial"/>
                <w:sz w:val="22"/>
                <w:szCs w:val="22"/>
              </w:rPr>
              <w:t>20/05/2019</w:t>
            </w:r>
          </w:p>
        </w:tc>
      </w:tr>
      <w:tr w:rsidR="00EF22F7" w:rsidRPr="00D672F6" w:rsidTr="000123BA">
        <w:trPr>
          <w:jc w:val="center"/>
        </w:trPr>
        <w:tc>
          <w:tcPr>
            <w:tcW w:w="0" w:type="auto"/>
            <w:shd w:val="clear" w:color="auto" w:fill="EDEDED"/>
          </w:tcPr>
          <w:p w:rsidR="00EF22F7" w:rsidRPr="00D672F6" w:rsidRDefault="00EF22F7" w:rsidP="000123BA">
            <w:pPr>
              <w:rPr>
                <w:rFonts w:eastAsia="Calibri" w:cs="Arial"/>
                <w:b/>
                <w:bCs/>
                <w:sz w:val="22"/>
                <w:szCs w:val="22"/>
              </w:rPr>
            </w:pPr>
            <w:r w:rsidRPr="00D672F6">
              <w:rPr>
                <w:rFonts w:eastAsia="Calibri" w:cs="Arial"/>
                <w:b/>
                <w:bCs/>
                <w:sz w:val="22"/>
                <w:szCs w:val="22"/>
              </w:rPr>
              <w:t>Comparación resultados</w:t>
            </w:r>
          </w:p>
        </w:tc>
        <w:tc>
          <w:tcPr>
            <w:tcW w:w="0" w:type="auto"/>
            <w:shd w:val="clear" w:color="auto" w:fill="EDEDED"/>
          </w:tcPr>
          <w:p w:rsidR="00EF22F7" w:rsidRPr="00D672F6" w:rsidRDefault="00EF22F7" w:rsidP="000123BA">
            <w:pPr>
              <w:rPr>
                <w:rFonts w:eastAsia="Calibri" w:cs="Arial"/>
                <w:sz w:val="22"/>
                <w:szCs w:val="22"/>
              </w:rPr>
            </w:pPr>
            <w:r w:rsidRPr="00D672F6">
              <w:rPr>
                <w:rFonts w:eastAsia="Calibri" w:cs="Arial"/>
                <w:sz w:val="22"/>
                <w:szCs w:val="22"/>
              </w:rPr>
              <w:t>PEC3</w:t>
            </w:r>
          </w:p>
        </w:tc>
        <w:tc>
          <w:tcPr>
            <w:tcW w:w="0" w:type="auto"/>
            <w:shd w:val="clear" w:color="auto" w:fill="EDEDED"/>
          </w:tcPr>
          <w:p w:rsidR="00EF22F7" w:rsidRPr="00D672F6" w:rsidRDefault="00EF22F7" w:rsidP="000123BA">
            <w:pPr>
              <w:rPr>
                <w:rFonts w:eastAsia="Calibri" w:cs="Arial"/>
                <w:sz w:val="22"/>
                <w:szCs w:val="22"/>
              </w:rPr>
            </w:pPr>
            <w:r w:rsidRPr="00D672F6">
              <w:rPr>
                <w:rFonts w:eastAsia="Calibri" w:cs="Arial"/>
                <w:sz w:val="22"/>
                <w:szCs w:val="22"/>
              </w:rPr>
              <w:t>20/05/2019</w:t>
            </w:r>
          </w:p>
        </w:tc>
      </w:tr>
      <w:tr w:rsidR="00EF22F7" w:rsidRPr="00D672F6" w:rsidTr="000123BA">
        <w:trPr>
          <w:jc w:val="center"/>
        </w:trPr>
        <w:tc>
          <w:tcPr>
            <w:tcW w:w="0" w:type="auto"/>
            <w:shd w:val="clear" w:color="auto" w:fill="auto"/>
          </w:tcPr>
          <w:p w:rsidR="00EF22F7" w:rsidRPr="00D672F6" w:rsidRDefault="00EF22F7" w:rsidP="000123BA">
            <w:pPr>
              <w:rPr>
                <w:rFonts w:eastAsia="Calibri" w:cs="Arial"/>
                <w:b/>
                <w:bCs/>
                <w:sz w:val="22"/>
                <w:szCs w:val="22"/>
              </w:rPr>
            </w:pPr>
            <w:r w:rsidRPr="00D672F6">
              <w:rPr>
                <w:rFonts w:eastAsia="Calibri" w:cs="Arial"/>
                <w:b/>
                <w:bCs/>
                <w:sz w:val="22"/>
                <w:szCs w:val="22"/>
              </w:rPr>
              <w:t>Entrega de la memoria</w:t>
            </w:r>
          </w:p>
        </w:tc>
        <w:tc>
          <w:tcPr>
            <w:tcW w:w="0" w:type="auto"/>
            <w:shd w:val="clear" w:color="auto" w:fill="auto"/>
          </w:tcPr>
          <w:p w:rsidR="00EF22F7" w:rsidRPr="00D672F6" w:rsidRDefault="00EF22F7" w:rsidP="000123BA">
            <w:pPr>
              <w:rPr>
                <w:rFonts w:eastAsia="Calibri" w:cs="Arial"/>
                <w:sz w:val="22"/>
                <w:szCs w:val="22"/>
              </w:rPr>
            </w:pPr>
            <w:r w:rsidRPr="00D672F6">
              <w:rPr>
                <w:rFonts w:eastAsia="Calibri" w:cs="Arial"/>
                <w:sz w:val="22"/>
                <w:szCs w:val="22"/>
              </w:rPr>
              <w:t>PEC4</w:t>
            </w:r>
          </w:p>
        </w:tc>
        <w:tc>
          <w:tcPr>
            <w:tcW w:w="0" w:type="auto"/>
            <w:shd w:val="clear" w:color="auto" w:fill="auto"/>
          </w:tcPr>
          <w:p w:rsidR="00EF22F7" w:rsidRPr="00D672F6" w:rsidRDefault="00EF22F7" w:rsidP="000123BA">
            <w:pPr>
              <w:rPr>
                <w:rFonts w:eastAsia="Calibri" w:cs="Arial"/>
                <w:sz w:val="22"/>
                <w:szCs w:val="22"/>
              </w:rPr>
            </w:pPr>
            <w:r w:rsidRPr="00D672F6">
              <w:rPr>
                <w:rFonts w:eastAsia="Calibri" w:cs="Arial"/>
                <w:sz w:val="22"/>
                <w:szCs w:val="22"/>
              </w:rPr>
              <w:t>05/06/2019</w:t>
            </w:r>
          </w:p>
        </w:tc>
      </w:tr>
      <w:tr w:rsidR="00EF22F7" w:rsidRPr="00D672F6" w:rsidTr="000123BA">
        <w:trPr>
          <w:jc w:val="center"/>
        </w:trPr>
        <w:tc>
          <w:tcPr>
            <w:tcW w:w="0" w:type="auto"/>
            <w:shd w:val="clear" w:color="auto" w:fill="EDEDED"/>
          </w:tcPr>
          <w:p w:rsidR="00EF22F7" w:rsidRPr="00D672F6" w:rsidRDefault="00EF22F7" w:rsidP="000123BA">
            <w:pPr>
              <w:rPr>
                <w:rFonts w:eastAsia="Calibri" w:cs="Arial"/>
                <w:b/>
                <w:bCs/>
                <w:sz w:val="22"/>
                <w:szCs w:val="22"/>
              </w:rPr>
            </w:pPr>
            <w:r w:rsidRPr="00D672F6">
              <w:rPr>
                <w:rFonts w:eastAsia="Calibri" w:cs="Arial"/>
                <w:b/>
                <w:bCs/>
                <w:sz w:val="22"/>
                <w:szCs w:val="22"/>
              </w:rPr>
              <w:t>Elaboración de la presentación</w:t>
            </w:r>
          </w:p>
        </w:tc>
        <w:tc>
          <w:tcPr>
            <w:tcW w:w="0" w:type="auto"/>
            <w:shd w:val="clear" w:color="auto" w:fill="EDEDED"/>
          </w:tcPr>
          <w:p w:rsidR="00EF22F7" w:rsidRPr="00D672F6" w:rsidRDefault="00EF22F7" w:rsidP="000123BA">
            <w:pPr>
              <w:rPr>
                <w:rFonts w:eastAsia="Calibri" w:cs="Arial"/>
                <w:sz w:val="22"/>
                <w:szCs w:val="22"/>
              </w:rPr>
            </w:pPr>
            <w:r w:rsidRPr="00D672F6">
              <w:rPr>
                <w:rFonts w:eastAsia="Calibri" w:cs="Arial"/>
                <w:sz w:val="22"/>
                <w:szCs w:val="22"/>
              </w:rPr>
              <w:t>PEC5a</w:t>
            </w:r>
          </w:p>
        </w:tc>
        <w:tc>
          <w:tcPr>
            <w:tcW w:w="0" w:type="auto"/>
            <w:shd w:val="clear" w:color="auto" w:fill="EDEDED"/>
          </w:tcPr>
          <w:p w:rsidR="00EF22F7" w:rsidRPr="00D672F6" w:rsidRDefault="00EF22F7" w:rsidP="000123BA">
            <w:pPr>
              <w:rPr>
                <w:rFonts w:eastAsia="Calibri" w:cs="Arial"/>
                <w:sz w:val="22"/>
                <w:szCs w:val="22"/>
              </w:rPr>
            </w:pPr>
            <w:r w:rsidRPr="00D672F6">
              <w:rPr>
                <w:rFonts w:eastAsia="Calibri" w:cs="Arial"/>
                <w:sz w:val="22"/>
                <w:szCs w:val="22"/>
              </w:rPr>
              <w:t>13/06/2019</w:t>
            </w:r>
          </w:p>
        </w:tc>
      </w:tr>
      <w:tr w:rsidR="00EF22F7" w:rsidRPr="00D672F6" w:rsidTr="000123BA">
        <w:trPr>
          <w:jc w:val="center"/>
        </w:trPr>
        <w:tc>
          <w:tcPr>
            <w:tcW w:w="0" w:type="auto"/>
            <w:shd w:val="clear" w:color="auto" w:fill="auto"/>
          </w:tcPr>
          <w:p w:rsidR="00EF22F7" w:rsidRPr="00D672F6" w:rsidRDefault="00EF22F7" w:rsidP="000123BA">
            <w:pPr>
              <w:rPr>
                <w:rFonts w:eastAsia="Calibri" w:cs="Arial"/>
                <w:b/>
                <w:bCs/>
                <w:sz w:val="22"/>
                <w:szCs w:val="22"/>
              </w:rPr>
            </w:pPr>
            <w:r w:rsidRPr="00D672F6">
              <w:rPr>
                <w:rFonts w:eastAsia="Calibri" w:cs="Arial"/>
                <w:b/>
                <w:bCs/>
                <w:sz w:val="22"/>
                <w:szCs w:val="22"/>
              </w:rPr>
              <w:t>Defensa pública</w:t>
            </w:r>
          </w:p>
        </w:tc>
        <w:tc>
          <w:tcPr>
            <w:tcW w:w="0" w:type="auto"/>
            <w:shd w:val="clear" w:color="auto" w:fill="auto"/>
          </w:tcPr>
          <w:p w:rsidR="00EF22F7" w:rsidRPr="00D672F6" w:rsidRDefault="00EF22F7" w:rsidP="000123BA">
            <w:pPr>
              <w:rPr>
                <w:rFonts w:eastAsia="Calibri" w:cs="Arial"/>
                <w:sz w:val="22"/>
                <w:szCs w:val="22"/>
              </w:rPr>
            </w:pPr>
            <w:r w:rsidRPr="00D672F6">
              <w:rPr>
                <w:rFonts w:eastAsia="Calibri" w:cs="Arial"/>
                <w:sz w:val="22"/>
                <w:szCs w:val="22"/>
              </w:rPr>
              <w:t>PEC5b</w:t>
            </w:r>
          </w:p>
        </w:tc>
        <w:tc>
          <w:tcPr>
            <w:tcW w:w="0" w:type="auto"/>
            <w:shd w:val="clear" w:color="auto" w:fill="auto"/>
          </w:tcPr>
          <w:p w:rsidR="00EF22F7" w:rsidRPr="00D672F6" w:rsidRDefault="00EF22F7" w:rsidP="000123BA">
            <w:pPr>
              <w:rPr>
                <w:rFonts w:eastAsia="Calibri" w:cs="Arial"/>
                <w:sz w:val="22"/>
                <w:szCs w:val="22"/>
              </w:rPr>
            </w:pPr>
            <w:r w:rsidRPr="00D672F6">
              <w:rPr>
                <w:rFonts w:eastAsia="Calibri" w:cs="Arial"/>
                <w:sz w:val="22"/>
                <w:szCs w:val="22"/>
              </w:rPr>
              <w:t>26/06/2019</w:t>
            </w:r>
          </w:p>
        </w:tc>
      </w:tr>
    </w:tbl>
    <w:p w:rsidR="00EF22F7" w:rsidRPr="00D672F6" w:rsidRDefault="00EF22F7" w:rsidP="00EF22F7">
      <w:pPr>
        <w:rPr>
          <w:rFonts w:cs="Arial"/>
        </w:rPr>
      </w:pPr>
    </w:p>
    <w:p w:rsidR="00EF22F7" w:rsidRPr="00D672F6" w:rsidRDefault="00EF22F7" w:rsidP="00EF22F7">
      <w:pPr>
        <w:pStyle w:val="Ttulo3"/>
      </w:pPr>
      <w:bookmarkStart w:id="9" w:name="_Toc11239877"/>
      <w:r w:rsidRPr="00D672F6">
        <w:t>1.4.4 Análisis de riesgos</w:t>
      </w:r>
      <w:bookmarkEnd w:id="9"/>
      <w:r w:rsidRPr="00D672F6">
        <w:t xml:space="preserve"> </w:t>
      </w:r>
    </w:p>
    <w:p w:rsidR="00EF22F7" w:rsidRPr="00D672F6" w:rsidRDefault="00EF22F7" w:rsidP="00EF22F7">
      <w:pPr>
        <w:ind w:left="360"/>
        <w:rPr>
          <w:rFonts w:cs="Arial"/>
        </w:rPr>
      </w:pPr>
      <w:r w:rsidRPr="00D672F6">
        <w:rPr>
          <w:rFonts w:cs="Arial"/>
        </w:rPr>
        <w:t>En todos los proyectos existe factores que pueden afectar negativamente en la planificación del trabajo y ejecución del trabajo a realizar, por lo que podría no llevarse a cabo éste Trabajo Final de Máster. A continuación, nombramos alguno de ellos:</w:t>
      </w:r>
    </w:p>
    <w:p w:rsidR="00EF22F7" w:rsidRPr="00D672F6" w:rsidRDefault="00EF22F7" w:rsidP="00EF22F7">
      <w:pPr>
        <w:pStyle w:val="Prrafodelista"/>
        <w:numPr>
          <w:ilvl w:val="0"/>
          <w:numId w:val="9"/>
        </w:numPr>
        <w:jc w:val="both"/>
        <w:rPr>
          <w:rFonts w:ascii="Arial" w:hAnsi="Arial" w:cs="Arial"/>
          <w:sz w:val="24"/>
          <w:szCs w:val="24"/>
        </w:rPr>
      </w:pPr>
      <w:r w:rsidRPr="00D672F6">
        <w:rPr>
          <w:rFonts w:ascii="Arial" w:hAnsi="Arial" w:cs="Arial"/>
          <w:sz w:val="24"/>
          <w:szCs w:val="24"/>
        </w:rPr>
        <w:t>El proyecto se realiza con tiempo limitado y muy ajustado.</w:t>
      </w:r>
    </w:p>
    <w:p w:rsidR="00EF22F7" w:rsidRPr="00D672F6" w:rsidRDefault="00EF22F7" w:rsidP="00EF22F7">
      <w:pPr>
        <w:pStyle w:val="Prrafodelista"/>
        <w:numPr>
          <w:ilvl w:val="0"/>
          <w:numId w:val="9"/>
        </w:numPr>
        <w:jc w:val="both"/>
        <w:rPr>
          <w:rFonts w:ascii="Arial" w:hAnsi="Arial" w:cs="Arial"/>
          <w:sz w:val="24"/>
          <w:szCs w:val="24"/>
        </w:rPr>
      </w:pPr>
      <w:r w:rsidRPr="00D672F6">
        <w:rPr>
          <w:rFonts w:ascii="Arial" w:hAnsi="Arial" w:cs="Arial"/>
          <w:sz w:val="24"/>
          <w:szCs w:val="24"/>
        </w:rPr>
        <w:t>Planteamiento equivocado del proyecto.</w:t>
      </w:r>
    </w:p>
    <w:p w:rsidR="00EF22F7" w:rsidRPr="00D672F6" w:rsidRDefault="00EF22F7" w:rsidP="00EF22F7">
      <w:pPr>
        <w:pStyle w:val="Prrafodelista"/>
        <w:numPr>
          <w:ilvl w:val="0"/>
          <w:numId w:val="9"/>
        </w:numPr>
        <w:jc w:val="both"/>
        <w:rPr>
          <w:rFonts w:ascii="Arial" w:hAnsi="Arial" w:cs="Arial"/>
          <w:sz w:val="24"/>
          <w:szCs w:val="24"/>
        </w:rPr>
      </w:pPr>
      <w:r w:rsidRPr="00D672F6">
        <w:rPr>
          <w:rFonts w:ascii="Arial" w:hAnsi="Arial" w:cs="Arial"/>
          <w:sz w:val="24"/>
          <w:szCs w:val="24"/>
        </w:rPr>
        <w:t>La base de datos se crea desde cero por lo que puede llevar más tiempo del esperado.</w:t>
      </w:r>
    </w:p>
    <w:p w:rsidR="00EF22F7" w:rsidRPr="00D672F6" w:rsidRDefault="00EF22F7" w:rsidP="00EF22F7">
      <w:pPr>
        <w:pStyle w:val="Prrafodelista"/>
        <w:numPr>
          <w:ilvl w:val="0"/>
          <w:numId w:val="9"/>
        </w:numPr>
        <w:jc w:val="both"/>
        <w:rPr>
          <w:rFonts w:ascii="Arial" w:hAnsi="Arial" w:cs="Arial"/>
          <w:sz w:val="24"/>
          <w:szCs w:val="24"/>
        </w:rPr>
      </w:pPr>
      <w:r w:rsidRPr="00D672F6">
        <w:rPr>
          <w:rFonts w:ascii="Arial" w:hAnsi="Arial" w:cs="Arial"/>
          <w:sz w:val="24"/>
          <w:szCs w:val="24"/>
        </w:rPr>
        <w:t>Codificación inadecuada de los datos de las variables puede acarrear análisis deficientes.</w:t>
      </w:r>
    </w:p>
    <w:p w:rsidR="00EF22F7" w:rsidRPr="00D672F6" w:rsidRDefault="00EF22F7" w:rsidP="00EF22F7">
      <w:pPr>
        <w:pStyle w:val="Prrafodelista"/>
        <w:numPr>
          <w:ilvl w:val="0"/>
          <w:numId w:val="9"/>
        </w:numPr>
        <w:jc w:val="both"/>
        <w:rPr>
          <w:rFonts w:ascii="Arial" w:hAnsi="Arial" w:cs="Arial"/>
          <w:sz w:val="24"/>
          <w:szCs w:val="24"/>
        </w:rPr>
      </w:pPr>
      <w:r w:rsidRPr="00D672F6">
        <w:rPr>
          <w:rFonts w:ascii="Arial" w:hAnsi="Arial" w:cs="Arial"/>
          <w:sz w:val="24"/>
          <w:szCs w:val="24"/>
        </w:rPr>
        <w:t>Utilizar variables que no tengan suficiente relación unas con otras.</w:t>
      </w:r>
    </w:p>
    <w:p w:rsidR="00EF22F7" w:rsidRPr="00D672F6" w:rsidRDefault="00EF22F7" w:rsidP="00EF22F7">
      <w:pPr>
        <w:pStyle w:val="Prrafodelista"/>
        <w:numPr>
          <w:ilvl w:val="0"/>
          <w:numId w:val="9"/>
        </w:numPr>
        <w:jc w:val="both"/>
        <w:rPr>
          <w:rFonts w:ascii="Arial" w:hAnsi="Arial" w:cs="Arial"/>
          <w:sz w:val="24"/>
          <w:szCs w:val="24"/>
        </w:rPr>
      </w:pPr>
      <w:r w:rsidRPr="00D672F6">
        <w:rPr>
          <w:rFonts w:ascii="Arial" w:hAnsi="Arial" w:cs="Arial"/>
          <w:sz w:val="24"/>
          <w:szCs w:val="24"/>
        </w:rPr>
        <w:t>Falta de variables para concretar resultados en el estudio.</w:t>
      </w:r>
    </w:p>
    <w:p w:rsidR="00EF22F7" w:rsidRPr="00D672F6" w:rsidRDefault="00EF22F7">
      <w:pPr>
        <w:rPr>
          <w:rFonts w:cs="Arial"/>
        </w:rPr>
      </w:pPr>
    </w:p>
    <w:p w:rsidR="00941789" w:rsidRPr="00D672F6" w:rsidRDefault="00941789">
      <w:pPr>
        <w:pStyle w:val="Ttulo2"/>
        <w:tabs>
          <w:tab w:val="left" w:pos="0"/>
        </w:tabs>
        <w:rPr>
          <w:rFonts w:cs="Arial"/>
        </w:rPr>
      </w:pPr>
      <w:bookmarkStart w:id="10" w:name="_Toc11239878"/>
      <w:r w:rsidRPr="00D672F6">
        <w:rPr>
          <w:rFonts w:cs="Arial"/>
        </w:rPr>
        <w:t>1.5 Breve sumario de productos obtenidos</w:t>
      </w:r>
      <w:bookmarkEnd w:id="10"/>
    </w:p>
    <w:p w:rsidR="00941789" w:rsidRPr="00D672F6" w:rsidRDefault="00941789">
      <w:pPr>
        <w:rPr>
          <w:rFonts w:cs="Arial"/>
        </w:rPr>
      </w:pPr>
    </w:p>
    <w:p w:rsidR="003F64F0" w:rsidRPr="00D672F6" w:rsidRDefault="003F64F0" w:rsidP="002C08C8">
      <w:pPr>
        <w:pStyle w:val="Prrafodelista"/>
        <w:numPr>
          <w:ilvl w:val="0"/>
          <w:numId w:val="27"/>
        </w:numPr>
        <w:tabs>
          <w:tab w:val="num" w:pos="708"/>
        </w:tabs>
        <w:ind w:left="708"/>
        <w:jc w:val="both"/>
      </w:pPr>
      <w:r w:rsidRPr="00D672F6">
        <w:rPr>
          <w:rFonts w:ascii="Arial" w:hAnsi="Arial" w:cs="Arial"/>
          <w:sz w:val="24"/>
          <w:szCs w:val="24"/>
        </w:rPr>
        <w:t>Plan de trabajo. Documento en el que se concreta el trabajo que se ha realizado, delimitando las tareas e indicando como se van a hacer. Además, se especifican los objetivos del Trabajo Final de Máster, los hitos a superar, el tiempo a dedicar en cada tarea y definir los posibles riesgos que se podrían dar en el proyecto.</w:t>
      </w:r>
    </w:p>
    <w:p w:rsidR="003F64F0" w:rsidRPr="00D672F6" w:rsidRDefault="003F64F0" w:rsidP="003F64F0">
      <w:pPr>
        <w:tabs>
          <w:tab w:val="num" w:pos="708"/>
        </w:tabs>
      </w:pPr>
    </w:p>
    <w:p w:rsidR="003F64F0" w:rsidRPr="00D672F6" w:rsidRDefault="003F64F0" w:rsidP="002C08C8">
      <w:pPr>
        <w:pStyle w:val="Prrafodelista"/>
        <w:numPr>
          <w:ilvl w:val="0"/>
          <w:numId w:val="27"/>
        </w:numPr>
        <w:tabs>
          <w:tab w:val="num" w:pos="708"/>
        </w:tabs>
        <w:ind w:left="708"/>
        <w:jc w:val="both"/>
        <w:rPr>
          <w:rFonts w:ascii="Arial" w:hAnsi="Arial" w:cs="Arial"/>
          <w:sz w:val="24"/>
          <w:szCs w:val="24"/>
        </w:rPr>
      </w:pPr>
      <w:r w:rsidRPr="00D672F6">
        <w:rPr>
          <w:rFonts w:ascii="Arial" w:hAnsi="Arial" w:cs="Arial"/>
          <w:sz w:val="24"/>
          <w:szCs w:val="24"/>
        </w:rPr>
        <w:t xml:space="preserve">Memoria. El objetivo de la memoria del TFM es documentar el trabajo realizado, indicando el contexto en el que se realiza y motivo de la elección del tema del TFM, los objetivos expuestos y que se pretenden alcanzar, detallando la metodología seguida para realizar el proyecto. Por último, la memoria servirá para exponer los resultados obtenidos. </w:t>
      </w:r>
    </w:p>
    <w:p w:rsidR="003F64F0" w:rsidRPr="00D672F6" w:rsidRDefault="003F64F0" w:rsidP="003F64F0">
      <w:pPr>
        <w:pStyle w:val="Prrafodelista"/>
        <w:rPr>
          <w:rFonts w:ascii="Arial" w:hAnsi="Arial" w:cs="Arial"/>
          <w:sz w:val="24"/>
          <w:szCs w:val="24"/>
        </w:rPr>
      </w:pPr>
    </w:p>
    <w:p w:rsidR="003F64F0" w:rsidRPr="00D672F6" w:rsidRDefault="003F64F0" w:rsidP="002C08C8">
      <w:pPr>
        <w:pStyle w:val="Prrafodelista"/>
        <w:numPr>
          <w:ilvl w:val="0"/>
          <w:numId w:val="27"/>
        </w:numPr>
        <w:tabs>
          <w:tab w:val="num" w:pos="708"/>
        </w:tabs>
        <w:ind w:left="708"/>
        <w:jc w:val="both"/>
        <w:rPr>
          <w:rFonts w:ascii="Arial" w:hAnsi="Arial" w:cs="Arial"/>
          <w:sz w:val="24"/>
          <w:szCs w:val="24"/>
        </w:rPr>
      </w:pPr>
      <w:r w:rsidRPr="00D672F6">
        <w:rPr>
          <w:rFonts w:ascii="Arial" w:hAnsi="Arial" w:cs="Arial"/>
          <w:sz w:val="24"/>
          <w:szCs w:val="24"/>
        </w:rPr>
        <w:t>Código R. En el anexo 3 se encuentra el código R completo que ha dado lugar a este TFM.</w:t>
      </w:r>
    </w:p>
    <w:p w:rsidR="003F64F0" w:rsidRPr="00D672F6" w:rsidRDefault="003F64F0" w:rsidP="003F64F0">
      <w:pPr>
        <w:pStyle w:val="Prrafodelista"/>
        <w:rPr>
          <w:rFonts w:ascii="Arial" w:hAnsi="Arial" w:cs="Arial"/>
          <w:sz w:val="24"/>
          <w:szCs w:val="24"/>
        </w:rPr>
      </w:pPr>
    </w:p>
    <w:p w:rsidR="003F64F0" w:rsidRPr="00D672F6" w:rsidRDefault="003F64F0" w:rsidP="003F64F0">
      <w:pPr>
        <w:tabs>
          <w:tab w:val="num" w:pos="708"/>
        </w:tabs>
        <w:rPr>
          <w:rFonts w:cs="Arial"/>
        </w:rPr>
      </w:pPr>
    </w:p>
    <w:p w:rsidR="003F64F0" w:rsidRPr="00D672F6" w:rsidRDefault="003F64F0" w:rsidP="002C08C8">
      <w:pPr>
        <w:pStyle w:val="Prrafodelista"/>
        <w:numPr>
          <w:ilvl w:val="0"/>
          <w:numId w:val="27"/>
        </w:numPr>
        <w:tabs>
          <w:tab w:val="num" w:pos="708"/>
        </w:tabs>
        <w:ind w:left="708"/>
        <w:jc w:val="both"/>
        <w:rPr>
          <w:rFonts w:ascii="Arial" w:hAnsi="Arial" w:cs="Arial"/>
          <w:sz w:val="24"/>
          <w:szCs w:val="24"/>
        </w:rPr>
      </w:pPr>
      <w:r w:rsidRPr="00D672F6">
        <w:rPr>
          <w:rFonts w:ascii="Arial" w:hAnsi="Arial" w:cs="Arial"/>
          <w:sz w:val="24"/>
          <w:szCs w:val="24"/>
        </w:rPr>
        <w:t xml:space="preserve">Presentación virtual. En la presentación virtual se resumirá mediante un documento visual, el trabajo y resultados obtenidos en el TFM, donde se expondrá de manera visual y oral la información más relevante del proyecto.  </w:t>
      </w:r>
    </w:p>
    <w:p w:rsidR="00941789" w:rsidRPr="00D672F6" w:rsidRDefault="00941789">
      <w:pPr>
        <w:rPr>
          <w:rFonts w:cs="Arial"/>
        </w:rPr>
      </w:pPr>
    </w:p>
    <w:p w:rsidR="00941789" w:rsidRPr="00D672F6" w:rsidRDefault="00941789">
      <w:pPr>
        <w:pStyle w:val="Ttulo2"/>
        <w:tabs>
          <w:tab w:val="left" w:pos="0"/>
        </w:tabs>
        <w:rPr>
          <w:rFonts w:cs="Arial"/>
        </w:rPr>
      </w:pPr>
      <w:bookmarkStart w:id="11" w:name="_Toc11239879"/>
      <w:r w:rsidRPr="00D672F6">
        <w:rPr>
          <w:rFonts w:cs="Arial"/>
        </w:rPr>
        <w:t>1.6 Breve descripción de los otros capítulos de la memoria</w:t>
      </w:r>
      <w:bookmarkEnd w:id="11"/>
    </w:p>
    <w:p w:rsidR="003F64F0" w:rsidRPr="00D672F6" w:rsidRDefault="003F64F0" w:rsidP="003F64F0">
      <w:pPr>
        <w:ind w:left="708"/>
      </w:pPr>
    </w:p>
    <w:p w:rsidR="0024713B" w:rsidRPr="00D672F6" w:rsidRDefault="003F64F0" w:rsidP="003F64F0">
      <w:pPr>
        <w:ind w:left="708"/>
      </w:pPr>
      <w:r w:rsidRPr="00D672F6">
        <w:t xml:space="preserve">1. Cribado de cáncer colorrectal. </w:t>
      </w:r>
    </w:p>
    <w:p w:rsidR="003F64F0" w:rsidRPr="00D672F6" w:rsidRDefault="003F64F0" w:rsidP="0024713B">
      <w:pPr>
        <w:ind w:left="1416"/>
      </w:pPr>
      <w:r w:rsidRPr="00D672F6">
        <w:t xml:space="preserve">Es una breve introducción para poner en situación la temática de este TFM. En </w:t>
      </w:r>
      <w:r w:rsidR="0024713B" w:rsidRPr="00D672F6">
        <w:t xml:space="preserve">él se </w:t>
      </w:r>
      <w:r w:rsidRPr="00D672F6">
        <w:t>abarca datos epidemiológicos de la situación en España (anexo 1 y 2), el funcionamiento del plan de cribado en la población y cuáles son las condiciones y, por último, el papel importante que cumple el Servicio de Anatomía Patológica catalogando los distintos tipos de pólipos</w:t>
      </w:r>
      <w:r w:rsidR="0024713B" w:rsidRPr="00D672F6">
        <w:t xml:space="preserve"> tanto a nivel macroscópico como microscópico y dando un diagnóstico.</w:t>
      </w:r>
    </w:p>
    <w:p w:rsidR="0024713B" w:rsidRPr="00D672F6" w:rsidRDefault="0024713B" w:rsidP="0024713B">
      <w:pPr>
        <w:ind w:left="1416"/>
      </w:pPr>
    </w:p>
    <w:p w:rsidR="0024713B" w:rsidRPr="00D672F6" w:rsidRDefault="0024713B" w:rsidP="0024713B">
      <w:pPr>
        <w:ind w:left="708"/>
      </w:pPr>
      <w:r w:rsidRPr="00D672F6">
        <w:t>2. Material y métodos.</w:t>
      </w:r>
    </w:p>
    <w:p w:rsidR="0024713B" w:rsidRPr="00D672F6" w:rsidRDefault="0024713B" w:rsidP="0024713B">
      <w:pPr>
        <w:ind w:left="1416"/>
      </w:pPr>
      <w:r w:rsidRPr="00D672F6">
        <w:t>Describe la metodología a seguir en este TFM y cuál es la población diana que se realiza en el plan de cribado CCR. Habla también de la base de datos generada a partir de los informes de AP y de las variables con las que se va a trabajar.</w:t>
      </w:r>
    </w:p>
    <w:p w:rsidR="0024713B" w:rsidRPr="00D672F6" w:rsidRDefault="0024713B" w:rsidP="0024713B">
      <w:pPr>
        <w:ind w:left="1416"/>
      </w:pPr>
    </w:p>
    <w:p w:rsidR="0024713B" w:rsidRPr="00D672F6" w:rsidRDefault="0024713B" w:rsidP="0024713B">
      <w:pPr>
        <w:ind w:left="708"/>
      </w:pPr>
      <w:r w:rsidRPr="00D672F6">
        <w:t>3. Análisis de los datos.</w:t>
      </w:r>
    </w:p>
    <w:p w:rsidR="0024713B" w:rsidRPr="00D672F6" w:rsidRDefault="0024713B" w:rsidP="0024713B">
      <w:pPr>
        <w:ind w:left="1416"/>
      </w:pPr>
      <w:r w:rsidRPr="00D672F6">
        <w:t>Este apartado trata el análisis descriptivo de los datos</w:t>
      </w:r>
      <w:r w:rsidR="00D55C48" w:rsidRPr="00D672F6">
        <w:t xml:space="preserve"> mediante tablas resumen y figuras,</w:t>
      </w:r>
      <w:r w:rsidRPr="00D672F6">
        <w:t xml:space="preserve"> de las asociaciones de las variables que se han realizado y de las que han sido significativas</w:t>
      </w:r>
      <w:r w:rsidR="00D55C48" w:rsidRPr="00D672F6">
        <w:t>, de los métodos utilizados para realizar los análisis.</w:t>
      </w:r>
    </w:p>
    <w:p w:rsidR="0024713B" w:rsidRPr="00D672F6" w:rsidRDefault="0024713B" w:rsidP="0024713B">
      <w:pPr>
        <w:ind w:left="708"/>
      </w:pPr>
    </w:p>
    <w:p w:rsidR="0024713B" w:rsidRPr="00D672F6" w:rsidRDefault="0024713B" w:rsidP="0024713B">
      <w:pPr>
        <w:ind w:left="708"/>
      </w:pPr>
      <w:r w:rsidRPr="00D672F6">
        <w:t>4. Resultados obtenidos.</w:t>
      </w:r>
    </w:p>
    <w:p w:rsidR="00941789" w:rsidRPr="00D672F6" w:rsidRDefault="00D55C48" w:rsidP="00D55C48">
      <w:pPr>
        <w:ind w:left="1416"/>
        <w:rPr>
          <w:rFonts w:cs="Arial"/>
          <w:szCs w:val="20"/>
        </w:rPr>
      </w:pPr>
      <w:r w:rsidRPr="00D672F6">
        <w:rPr>
          <w:rFonts w:cs="Arial"/>
          <w:szCs w:val="20"/>
        </w:rPr>
        <w:t>Se comentan y describen tanto las relaciones significativas como las que no, además de describir los métodos utilizados para llegar a las conclusiones obtenidas.</w:t>
      </w:r>
    </w:p>
    <w:p w:rsidR="00941789" w:rsidRPr="00D672F6" w:rsidRDefault="00941789">
      <w:pPr>
        <w:pageBreakBefore/>
        <w:rPr>
          <w:rFonts w:cs="Arial"/>
          <w:szCs w:val="20"/>
        </w:rPr>
      </w:pPr>
    </w:p>
    <w:p w:rsidR="00941789" w:rsidRPr="00D672F6" w:rsidRDefault="00941789">
      <w:pPr>
        <w:pStyle w:val="Ttulo1"/>
        <w:tabs>
          <w:tab w:val="left" w:pos="0"/>
        </w:tabs>
        <w:rPr>
          <w:rFonts w:cs="Arial"/>
          <w:szCs w:val="20"/>
        </w:rPr>
      </w:pPr>
      <w:bookmarkStart w:id="12" w:name="_Toc11239880"/>
      <w:r w:rsidRPr="00D672F6">
        <w:rPr>
          <w:rFonts w:cs="Arial"/>
          <w:szCs w:val="20"/>
        </w:rPr>
        <w:t>2. Resto de capítulos</w:t>
      </w:r>
      <w:bookmarkEnd w:id="12"/>
    </w:p>
    <w:p w:rsidR="00941789" w:rsidRPr="00D672F6" w:rsidRDefault="00941789">
      <w:pPr>
        <w:rPr>
          <w:rFonts w:cs="Arial"/>
          <w:szCs w:val="20"/>
        </w:rPr>
      </w:pPr>
    </w:p>
    <w:p w:rsidR="008B7BB0" w:rsidRPr="00D672F6" w:rsidRDefault="00750363" w:rsidP="007608CC">
      <w:pPr>
        <w:pStyle w:val="Ttulo2"/>
        <w:ind w:left="708" w:hanging="708"/>
      </w:pPr>
      <w:bookmarkStart w:id="13" w:name="_Toc11239881"/>
      <w:r w:rsidRPr="00D672F6">
        <w:t>2.</w:t>
      </w:r>
      <w:r w:rsidR="00E74D79" w:rsidRPr="00D672F6">
        <w:t>1 Cribado de c</w:t>
      </w:r>
      <w:r w:rsidR="008B7BB0" w:rsidRPr="00D672F6">
        <w:t xml:space="preserve">áncer </w:t>
      </w:r>
      <w:r w:rsidR="00E74D79" w:rsidRPr="00D672F6">
        <w:t>c</w:t>
      </w:r>
      <w:r w:rsidR="008B7BB0" w:rsidRPr="00D672F6">
        <w:t>olorrectal</w:t>
      </w:r>
      <w:bookmarkEnd w:id="13"/>
    </w:p>
    <w:p w:rsidR="00E74D79" w:rsidRPr="00D672F6" w:rsidRDefault="00E74D79" w:rsidP="00E74D79"/>
    <w:p w:rsidR="00C94A36" w:rsidRPr="00D672F6" w:rsidRDefault="00E74D79" w:rsidP="00E74D79">
      <w:pPr>
        <w:ind w:left="708"/>
        <w:rPr>
          <w:rFonts w:eastAsia="Calibri"/>
          <w:spacing w:val="-6"/>
        </w:rPr>
      </w:pPr>
      <w:r w:rsidRPr="00D672F6">
        <w:rPr>
          <w:rFonts w:eastAsia="Calibri"/>
        </w:rPr>
        <w:t>El</w:t>
      </w:r>
      <w:r w:rsidRPr="00D672F6">
        <w:rPr>
          <w:rFonts w:eastAsia="Calibri"/>
          <w:spacing w:val="-1"/>
        </w:rPr>
        <w:t xml:space="preserve"> </w:t>
      </w:r>
      <w:r w:rsidRPr="00D672F6">
        <w:rPr>
          <w:rFonts w:eastAsia="Calibri"/>
        </w:rPr>
        <w:t>cribado</w:t>
      </w:r>
      <w:r w:rsidRPr="00D672F6">
        <w:rPr>
          <w:rFonts w:eastAsia="Calibri"/>
          <w:spacing w:val="-6"/>
        </w:rPr>
        <w:t xml:space="preserve"> de cáncer colorrectal consiste en la </w:t>
      </w:r>
      <w:r w:rsidRPr="00D672F6">
        <w:rPr>
          <w:rFonts w:eastAsia="Calibri"/>
        </w:rPr>
        <w:t>detección</w:t>
      </w:r>
      <w:r w:rsidRPr="00D672F6">
        <w:rPr>
          <w:rFonts w:eastAsia="Calibri"/>
          <w:spacing w:val="-6"/>
        </w:rPr>
        <w:t xml:space="preserve"> d</w:t>
      </w:r>
      <w:r w:rsidR="00C94A36" w:rsidRPr="00D672F6">
        <w:rPr>
          <w:rFonts w:eastAsia="Calibri"/>
        </w:rPr>
        <w:t>e lesiones premalignas (pólipos en fase temprana) / precancerosas y/</w:t>
      </w:r>
      <w:r w:rsidRPr="00D672F6">
        <w:rPr>
          <w:rFonts w:eastAsia="Calibri"/>
        </w:rPr>
        <w:t xml:space="preserve">o </w:t>
      </w:r>
      <w:r w:rsidR="00C94A36" w:rsidRPr="00D672F6">
        <w:rPr>
          <w:rFonts w:eastAsia="Calibri"/>
        </w:rPr>
        <w:t>cancerosas</w:t>
      </w:r>
      <w:r w:rsidRPr="00D672F6">
        <w:rPr>
          <w:rFonts w:eastAsia="Calibri"/>
        </w:rPr>
        <w:t>,</w:t>
      </w:r>
      <w:r w:rsidRPr="00D672F6">
        <w:rPr>
          <w:rFonts w:eastAsia="Calibri"/>
          <w:spacing w:val="-6"/>
        </w:rPr>
        <w:t xml:space="preserve"> </w:t>
      </w:r>
      <w:r w:rsidRPr="00D672F6">
        <w:rPr>
          <w:rFonts w:eastAsia="Calibri"/>
        </w:rPr>
        <w:t>antes</w:t>
      </w:r>
      <w:r w:rsidRPr="00D672F6">
        <w:rPr>
          <w:rFonts w:eastAsia="Calibri"/>
          <w:spacing w:val="-4"/>
        </w:rPr>
        <w:t xml:space="preserve"> </w:t>
      </w:r>
      <w:r w:rsidRPr="00D672F6">
        <w:rPr>
          <w:rFonts w:eastAsia="Calibri"/>
        </w:rPr>
        <w:t>de que</w:t>
      </w:r>
      <w:r w:rsidRPr="00D672F6">
        <w:rPr>
          <w:rFonts w:eastAsia="Calibri"/>
          <w:spacing w:val="-4"/>
        </w:rPr>
        <w:t xml:space="preserve"> </w:t>
      </w:r>
      <w:r w:rsidRPr="00D672F6">
        <w:rPr>
          <w:rFonts w:eastAsia="Calibri"/>
        </w:rPr>
        <w:t>aparezca sintomatología.</w:t>
      </w:r>
      <w:r w:rsidRPr="00D672F6">
        <w:rPr>
          <w:rFonts w:eastAsia="Calibri"/>
          <w:spacing w:val="-6"/>
        </w:rPr>
        <w:t xml:space="preserve"> </w:t>
      </w:r>
      <w:r w:rsidR="00C94A36" w:rsidRPr="00D672F6">
        <w:rPr>
          <w:rFonts w:eastAsia="Calibri"/>
          <w:spacing w:val="-6"/>
        </w:rPr>
        <w:t xml:space="preserve">Además de ser una estrategia coste-efectiva para disminuir la incidencia y la mortalidad por CCR </w:t>
      </w:r>
      <w:sdt>
        <w:sdtPr>
          <w:rPr>
            <w:rFonts w:eastAsia="Calibri"/>
            <w:spacing w:val="-6"/>
          </w:rPr>
          <w:id w:val="-689293500"/>
          <w:citation/>
        </w:sdtPr>
        <w:sdtEndPr/>
        <w:sdtContent>
          <w:r w:rsidR="00AC771A" w:rsidRPr="00D672F6">
            <w:rPr>
              <w:rFonts w:eastAsia="Calibri"/>
              <w:spacing w:val="-6"/>
            </w:rPr>
            <w:fldChar w:fldCharType="begin"/>
          </w:r>
          <w:r w:rsidR="007C610C" w:rsidRPr="00D672F6">
            <w:rPr>
              <w:rFonts w:eastAsia="Calibri"/>
              <w:spacing w:val="-6"/>
            </w:rPr>
            <w:instrText xml:space="preserve">CITATION Mas16 \m Why98 \m can08 \l 3082 </w:instrText>
          </w:r>
          <w:r w:rsidR="00AC771A" w:rsidRPr="00D672F6">
            <w:rPr>
              <w:rFonts w:eastAsia="Calibri"/>
              <w:spacing w:val="-6"/>
            </w:rPr>
            <w:fldChar w:fldCharType="separate"/>
          </w:r>
          <w:r w:rsidR="007C610C" w:rsidRPr="00D672F6">
            <w:rPr>
              <w:rFonts w:eastAsia="Calibri"/>
              <w:noProof/>
              <w:spacing w:val="-6"/>
            </w:rPr>
            <w:t>(2; 3; 4)</w:t>
          </w:r>
          <w:r w:rsidR="00AC771A" w:rsidRPr="00D672F6">
            <w:rPr>
              <w:rFonts w:eastAsia="Calibri"/>
              <w:spacing w:val="-6"/>
            </w:rPr>
            <w:fldChar w:fldCharType="end"/>
          </w:r>
        </w:sdtContent>
      </w:sdt>
      <w:r w:rsidR="00AC771A" w:rsidRPr="00D672F6">
        <w:rPr>
          <w:rFonts w:eastAsia="Calibri"/>
          <w:spacing w:val="-6"/>
        </w:rPr>
        <w:t>.</w:t>
      </w:r>
    </w:p>
    <w:p w:rsidR="000C2F7D" w:rsidRPr="00D672F6" w:rsidRDefault="000C2F7D" w:rsidP="00E74D79">
      <w:pPr>
        <w:ind w:left="708"/>
        <w:rPr>
          <w:rFonts w:eastAsia="Calibri"/>
        </w:rPr>
      </w:pPr>
    </w:p>
    <w:p w:rsidR="00A660AF" w:rsidRPr="00D672F6" w:rsidRDefault="00A660AF" w:rsidP="00E74D79">
      <w:pPr>
        <w:ind w:left="708"/>
        <w:rPr>
          <w:rFonts w:eastAsia="Calibri"/>
        </w:rPr>
      </w:pPr>
      <w:r w:rsidRPr="00D672F6">
        <w:rPr>
          <w:rFonts w:eastAsia="Calibri"/>
        </w:rPr>
        <w:t xml:space="preserve">En el año 2009, la Estrategia en Cáncer del Sistema Nacional de Salud aprobó la propuesta de realización de cribado poblacional de CCR en personas entre 50 a 69 años con periocidad bienal </w:t>
      </w:r>
      <w:sdt>
        <w:sdtPr>
          <w:rPr>
            <w:rFonts w:eastAsia="Calibri"/>
          </w:rPr>
          <w:id w:val="1840276328"/>
          <w:citation/>
        </w:sdtPr>
        <w:sdtEndPr/>
        <w:sdtContent>
          <w:r w:rsidRPr="00D672F6">
            <w:rPr>
              <w:rFonts w:eastAsia="Calibri"/>
            </w:rPr>
            <w:fldChar w:fldCharType="begin"/>
          </w:r>
          <w:r w:rsidRPr="00D672F6">
            <w:rPr>
              <w:rFonts w:eastAsia="Calibri"/>
            </w:rPr>
            <w:instrText xml:space="preserve"> CITATION Est10 \l 3082 </w:instrText>
          </w:r>
          <w:r w:rsidRPr="00D672F6">
            <w:rPr>
              <w:rFonts w:eastAsia="Calibri"/>
            </w:rPr>
            <w:fldChar w:fldCharType="separate"/>
          </w:r>
          <w:r w:rsidR="007C610C" w:rsidRPr="00D672F6">
            <w:rPr>
              <w:rFonts w:eastAsia="Calibri"/>
              <w:noProof/>
            </w:rPr>
            <w:t>(5)</w:t>
          </w:r>
          <w:r w:rsidRPr="00D672F6">
            <w:rPr>
              <w:rFonts w:eastAsia="Calibri"/>
            </w:rPr>
            <w:fldChar w:fldCharType="end"/>
          </w:r>
        </w:sdtContent>
      </w:sdt>
      <w:r w:rsidRPr="00D672F6">
        <w:rPr>
          <w:rFonts w:eastAsia="Calibri"/>
        </w:rPr>
        <w:t>.</w:t>
      </w:r>
      <w:r w:rsidR="00F44550" w:rsidRPr="00D672F6">
        <w:rPr>
          <w:rFonts w:eastAsia="Calibri"/>
        </w:rPr>
        <w:t xml:space="preserve"> Del CCR se conoce su evolución</w:t>
      </w:r>
      <w:r w:rsidR="00F60DFB" w:rsidRPr="00D672F6">
        <w:rPr>
          <w:rFonts w:eastAsia="Calibri"/>
        </w:rPr>
        <w:t xml:space="preserve"> natural</w:t>
      </w:r>
      <w:r w:rsidR="00F44550" w:rsidRPr="00D672F6">
        <w:rPr>
          <w:rFonts w:eastAsia="Calibri"/>
        </w:rPr>
        <w:t>, posibilitando eliminar lesiones precursoras (pólipos) y así poder detectar el cáncer en fases iniciales, pudiendo ser tratado  en su estadio precoz, ya que el tratamiento es más efectivo cuanto más temprana es la fase</w:t>
      </w:r>
      <w:sdt>
        <w:sdtPr>
          <w:rPr>
            <w:rFonts w:eastAsia="Calibri"/>
          </w:rPr>
          <w:id w:val="-1793436435"/>
          <w:citation/>
        </w:sdtPr>
        <w:sdtEndPr/>
        <w:sdtContent>
          <w:r w:rsidR="00F44550" w:rsidRPr="00D672F6">
            <w:rPr>
              <w:rFonts w:eastAsia="Calibri"/>
            </w:rPr>
            <w:fldChar w:fldCharType="begin"/>
          </w:r>
          <w:r w:rsidR="007C610C" w:rsidRPr="00D672F6">
            <w:rPr>
              <w:rFonts w:eastAsia="Calibri"/>
            </w:rPr>
            <w:instrText xml:space="preserve">CITATION Why98 \l 3082 </w:instrText>
          </w:r>
          <w:r w:rsidR="00F44550" w:rsidRPr="00D672F6">
            <w:rPr>
              <w:rFonts w:eastAsia="Calibri"/>
            </w:rPr>
            <w:fldChar w:fldCharType="separate"/>
          </w:r>
          <w:r w:rsidR="007C610C" w:rsidRPr="00D672F6">
            <w:rPr>
              <w:rFonts w:eastAsia="Calibri"/>
              <w:noProof/>
            </w:rPr>
            <w:t xml:space="preserve"> (3)</w:t>
          </w:r>
          <w:r w:rsidR="00F44550" w:rsidRPr="00D672F6">
            <w:rPr>
              <w:rFonts w:eastAsia="Calibri"/>
            </w:rPr>
            <w:fldChar w:fldCharType="end"/>
          </w:r>
        </w:sdtContent>
      </w:sdt>
      <w:r w:rsidR="00F44550" w:rsidRPr="00D672F6">
        <w:rPr>
          <w:rFonts w:eastAsia="Calibri"/>
        </w:rPr>
        <w:t>.</w:t>
      </w:r>
      <w:r w:rsidR="00F60DFB" w:rsidRPr="00D672F6">
        <w:rPr>
          <w:rFonts w:eastAsia="Calibri"/>
        </w:rPr>
        <w:t xml:space="preserve"> Por tanto, la prevención de los pólipos y del CCR comparten objetivos y estrategias comunes, alrededor del 70 % de los pólipos colorrectales son de tipo adenomatoso y se consideran precursores del CCR</w:t>
      </w:r>
      <w:sdt>
        <w:sdtPr>
          <w:rPr>
            <w:rFonts w:eastAsia="Calibri"/>
          </w:rPr>
          <w:id w:val="-169488668"/>
          <w:citation/>
        </w:sdtPr>
        <w:sdtEndPr/>
        <w:sdtContent>
          <w:r w:rsidR="00F60DFB" w:rsidRPr="00D672F6">
            <w:rPr>
              <w:rFonts w:eastAsia="Calibri"/>
            </w:rPr>
            <w:fldChar w:fldCharType="begin"/>
          </w:r>
          <w:r w:rsidR="00F60DFB" w:rsidRPr="00D672F6">
            <w:rPr>
              <w:rFonts w:eastAsia="Calibri"/>
            </w:rPr>
            <w:instrText xml:space="preserve">CITATION Lap01 \l 3082 </w:instrText>
          </w:r>
          <w:r w:rsidR="00F60DFB" w:rsidRPr="00D672F6">
            <w:rPr>
              <w:rFonts w:eastAsia="Calibri"/>
            </w:rPr>
            <w:fldChar w:fldCharType="separate"/>
          </w:r>
          <w:r w:rsidR="007C610C" w:rsidRPr="00D672F6">
            <w:rPr>
              <w:rFonts w:eastAsia="Calibri"/>
              <w:noProof/>
            </w:rPr>
            <w:t xml:space="preserve"> (6)</w:t>
          </w:r>
          <w:r w:rsidR="00F60DFB" w:rsidRPr="00D672F6">
            <w:rPr>
              <w:rFonts w:eastAsia="Calibri"/>
            </w:rPr>
            <w:fldChar w:fldCharType="end"/>
          </w:r>
        </w:sdtContent>
      </w:sdt>
      <w:r w:rsidR="00F60DFB" w:rsidRPr="00D672F6">
        <w:rPr>
          <w:rFonts w:eastAsia="Calibri"/>
        </w:rPr>
        <w:t>.</w:t>
      </w:r>
    </w:p>
    <w:p w:rsidR="00A660AF" w:rsidRPr="00D672F6" w:rsidRDefault="00A660AF" w:rsidP="00E74D79">
      <w:pPr>
        <w:ind w:left="708"/>
        <w:rPr>
          <w:rFonts w:eastAsia="Calibri"/>
        </w:rPr>
      </w:pPr>
    </w:p>
    <w:p w:rsidR="00E74D79" w:rsidRPr="00D672F6" w:rsidRDefault="00F44550" w:rsidP="001D1C38">
      <w:pPr>
        <w:ind w:left="708"/>
        <w:rPr>
          <w:sz w:val="26"/>
          <w:szCs w:val="26"/>
        </w:rPr>
      </w:pPr>
      <w:r w:rsidRPr="00D672F6">
        <w:rPr>
          <w:rFonts w:eastAsia="Calibri"/>
        </w:rPr>
        <w:t xml:space="preserve">En el cribado CCR </w:t>
      </w:r>
      <w:r w:rsidR="00E74D79" w:rsidRPr="00D672F6">
        <w:rPr>
          <w:rFonts w:eastAsia="Calibri"/>
        </w:rPr>
        <w:t>se pueden distinguir dos estra</w:t>
      </w:r>
      <w:r w:rsidR="001D1C38" w:rsidRPr="00D672F6">
        <w:rPr>
          <w:rFonts w:eastAsia="Calibri"/>
        </w:rPr>
        <w:t>te</w:t>
      </w:r>
      <w:r w:rsidR="00E74D79" w:rsidRPr="00D672F6">
        <w:rPr>
          <w:rFonts w:eastAsia="Calibri"/>
        </w:rPr>
        <w:t>gias</w:t>
      </w:r>
      <w:r w:rsidR="001D1C38" w:rsidRPr="00D672F6">
        <w:rPr>
          <w:rFonts w:eastAsia="Calibri"/>
        </w:rPr>
        <w:t xml:space="preserve"> que permita un diagnóstico precoz dependiendo a qué grupo poblacional pertenezca según el riesgo de padecer cáncer colorrectal. Son los siguientes </w:t>
      </w:r>
      <w:sdt>
        <w:sdtPr>
          <w:rPr>
            <w:rFonts w:eastAsia="Calibri"/>
          </w:rPr>
          <w:id w:val="-93628480"/>
          <w:citation/>
        </w:sdtPr>
        <w:sdtEndPr/>
        <w:sdtContent>
          <w:r w:rsidR="001D1C38" w:rsidRPr="00D672F6">
            <w:rPr>
              <w:rFonts w:eastAsia="Calibri"/>
            </w:rPr>
            <w:fldChar w:fldCharType="begin"/>
          </w:r>
          <w:r w:rsidR="00D070EA" w:rsidRPr="00D672F6">
            <w:rPr>
              <w:rFonts w:eastAsia="Calibri"/>
            </w:rPr>
            <w:instrText xml:space="preserve">CITATION Ame181 \m Gen11 \l 3082 </w:instrText>
          </w:r>
          <w:r w:rsidR="001D1C38" w:rsidRPr="00D672F6">
            <w:rPr>
              <w:rFonts w:eastAsia="Calibri"/>
            </w:rPr>
            <w:fldChar w:fldCharType="separate"/>
          </w:r>
          <w:r w:rsidR="007C610C" w:rsidRPr="00D672F6">
            <w:rPr>
              <w:rFonts w:eastAsia="Calibri"/>
              <w:noProof/>
            </w:rPr>
            <w:t>(7; 8)</w:t>
          </w:r>
          <w:r w:rsidR="001D1C38" w:rsidRPr="00D672F6">
            <w:rPr>
              <w:rFonts w:eastAsia="Calibri"/>
            </w:rPr>
            <w:fldChar w:fldCharType="end"/>
          </w:r>
        </w:sdtContent>
      </w:sdt>
      <w:r w:rsidR="001D1C38" w:rsidRPr="00D672F6">
        <w:rPr>
          <w:rFonts w:eastAsia="Calibri"/>
        </w:rPr>
        <w:t>:</w:t>
      </w:r>
    </w:p>
    <w:p w:rsidR="00E74D79" w:rsidRPr="00D672F6" w:rsidRDefault="00E74D79" w:rsidP="00E74D79">
      <w:pPr>
        <w:spacing w:before="18" w:line="260" w:lineRule="exact"/>
        <w:rPr>
          <w:sz w:val="26"/>
          <w:szCs w:val="26"/>
        </w:rPr>
      </w:pPr>
    </w:p>
    <w:p w:rsidR="001D1C38" w:rsidRPr="00D672F6" w:rsidRDefault="00E74D79" w:rsidP="001D1C38">
      <w:pPr>
        <w:ind w:left="1416"/>
        <w:rPr>
          <w:rFonts w:eastAsia="Calibri"/>
          <w:spacing w:val="-4"/>
        </w:rPr>
      </w:pPr>
      <w:r w:rsidRPr="00D672F6">
        <w:rPr>
          <w:w w:val="131"/>
        </w:rPr>
        <w:t>•</w:t>
      </w:r>
      <w:r w:rsidRPr="00D672F6">
        <w:t xml:space="preserve"> </w:t>
      </w:r>
      <w:r w:rsidR="001D1C38" w:rsidRPr="00D672F6">
        <w:rPr>
          <w:b/>
        </w:rPr>
        <w:t>Población de r</w:t>
      </w:r>
      <w:r w:rsidRPr="00D672F6">
        <w:rPr>
          <w:rFonts w:eastAsia="Calibri"/>
          <w:b/>
        </w:rPr>
        <w:t>iesgo</w:t>
      </w:r>
      <w:r w:rsidRPr="00D672F6">
        <w:rPr>
          <w:rFonts w:eastAsia="Calibri"/>
          <w:b/>
          <w:spacing w:val="-6"/>
        </w:rPr>
        <w:t xml:space="preserve"> </w:t>
      </w:r>
      <w:r w:rsidRPr="00D672F6">
        <w:rPr>
          <w:rFonts w:eastAsia="Calibri"/>
          <w:b/>
        </w:rPr>
        <w:t>med</w:t>
      </w:r>
      <w:r w:rsidRPr="00D672F6">
        <w:rPr>
          <w:rFonts w:eastAsia="Calibri"/>
          <w:b/>
          <w:spacing w:val="1"/>
        </w:rPr>
        <w:t>i</w:t>
      </w:r>
      <w:r w:rsidRPr="00D672F6">
        <w:rPr>
          <w:rFonts w:eastAsia="Calibri"/>
          <w:b/>
        </w:rPr>
        <w:t>o</w:t>
      </w:r>
      <w:r w:rsidRPr="00D672F6">
        <w:rPr>
          <w:rFonts w:eastAsia="Calibri"/>
        </w:rPr>
        <w:t>.</w:t>
      </w:r>
      <w:r w:rsidRPr="00D672F6">
        <w:rPr>
          <w:rFonts w:eastAsia="Calibri"/>
          <w:spacing w:val="-7"/>
        </w:rPr>
        <w:t xml:space="preserve"> </w:t>
      </w:r>
      <w:r w:rsidR="001D1C38" w:rsidRPr="00D672F6">
        <w:rPr>
          <w:rFonts w:eastAsia="Calibri"/>
          <w:spacing w:val="-7"/>
        </w:rPr>
        <w:t>S</w:t>
      </w:r>
      <w:r w:rsidRPr="00D672F6">
        <w:rPr>
          <w:rFonts w:eastAsia="Calibri"/>
          <w:spacing w:val="1"/>
        </w:rPr>
        <w:t>o</w:t>
      </w:r>
      <w:r w:rsidRPr="00D672F6">
        <w:rPr>
          <w:rFonts w:eastAsia="Calibri"/>
        </w:rPr>
        <w:t>n</w:t>
      </w:r>
      <w:r w:rsidRPr="00D672F6">
        <w:rPr>
          <w:rFonts w:eastAsia="Calibri"/>
          <w:spacing w:val="-4"/>
        </w:rPr>
        <w:t xml:space="preserve"> </w:t>
      </w:r>
      <w:r w:rsidRPr="00D672F6">
        <w:rPr>
          <w:rFonts w:eastAsia="Calibri"/>
        </w:rPr>
        <w:t>aquellos</w:t>
      </w:r>
      <w:r w:rsidRPr="00D672F6">
        <w:rPr>
          <w:rFonts w:eastAsia="Calibri"/>
          <w:spacing w:val="-7"/>
        </w:rPr>
        <w:t xml:space="preserve"> </w:t>
      </w:r>
      <w:r w:rsidRPr="00D672F6">
        <w:rPr>
          <w:rFonts w:eastAsia="Calibri"/>
        </w:rPr>
        <w:t>indivi</w:t>
      </w:r>
      <w:r w:rsidRPr="00D672F6">
        <w:rPr>
          <w:rFonts w:eastAsia="Calibri"/>
          <w:spacing w:val="1"/>
        </w:rPr>
        <w:t>d</w:t>
      </w:r>
      <w:r w:rsidRPr="00D672F6">
        <w:rPr>
          <w:rFonts w:eastAsia="Calibri"/>
        </w:rPr>
        <w:t>uos</w:t>
      </w:r>
      <w:r w:rsidR="001D1C38" w:rsidRPr="00D672F6">
        <w:rPr>
          <w:rFonts w:eastAsia="Calibri"/>
        </w:rPr>
        <w:t xml:space="preserve">, hombres y mujeres, </w:t>
      </w:r>
      <w:r w:rsidRPr="00D672F6">
        <w:rPr>
          <w:rFonts w:eastAsia="Calibri"/>
        </w:rPr>
        <w:t>de</w:t>
      </w:r>
      <w:r w:rsidRPr="00D672F6">
        <w:rPr>
          <w:rFonts w:eastAsia="Calibri"/>
          <w:spacing w:val="-3"/>
        </w:rPr>
        <w:t xml:space="preserve"> </w:t>
      </w:r>
      <w:r w:rsidRPr="00D672F6">
        <w:rPr>
          <w:rFonts w:eastAsia="Calibri"/>
          <w:spacing w:val="1"/>
        </w:rPr>
        <w:t>e</w:t>
      </w:r>
      <w:r w:rsidRPr="00D672F6">
        <w:rPr>
          <w:rFonts w:eastAsia="Calibri"/>
        </w:rPr>
        <w:t>d</w:t>
      </w:r>
      <w:r w:rsidRPr="00D672F6">
        <w:rPr>
          <w:rFonts w:eastAsia="Calibri"/>
          <w:spacing w:val="1"/>
        </w:rPr>
        <w:t>a</w:t>
      </w:r>
      <w:r w:rsidRPr="00D672F6">
        <w:rPr>
          <w:rFonts w:eastAsia="Calibri"/>
        </w:rPr>
        <w:t>d</w:t>
      </w:r>
      <w:r w:rsidR="001D1C38" w:rsidRPr="00D672F6">
        <w:rPr>
          <w:rFonts w:eastAsia="Calibri"/>
        </w:rPr>
        <w:t xml:space="preserve">es comprendidas entre los </w:t>
      </w:r>
      <w:r w:rsidRPr="00D672F6">
        <w:rPr>
          <w:rFonts w:eastAsia="Calibri"/>
        </w:rPr>
        <w:t>50</w:t>
      </w:r>
      <w:r w:rsidRPr="00D672F6">
        <w:rPr>
          <w:rFonts w:eastAsia="Calibri"/>
          <w:spacing w:val="-3"/>
        </w:rPr>
        <w:t xml:space="preserve"> </w:t>
      </w:r>
      <w:r w:rsidRPr="00D672F6">
        <w:rPr>
          <w:rFonts w:eastAsia="Calibri"/>
        </w:rPr>
        <w:t xml:space="preserve">años </w:t>
      </w:r>
      <w:r w:rsidR="001D1C38" w:rsidRPr="00D672F6">
        <w:rPr>
          <w:rFonts w:eastAsia="Calibri"/>
        </w:rPr>
        <w:t xml:space="preserve">y los 69 años, </w:t>
      </w:r>
      <w:r w:rsidRPr="00D672F6">
        <w:rPr>
          <w:rFonts w:eastAsia="Calibri"/>
        </w:rPr>
        <w:t>sin</w:t>
      </w:r>
      <w:r w:rsidRPr="00D672F6">
        <w:rPr>
          <w:rFonts w:eastAsia="Calibri"/>
          <w:spacing w:val="-3"/>
        </w:rPr>
        <w:t xml:space="preserve"> </w:t>
      </w:r>
      <w:r w:rsidRPr="00D672F6">
        <w:rPr>
          <w:rFonts w:eastAsia="Calibri"/>
        </w:rPr>
        <w:t>otros</w:t>
      </w:r>
      <w:r w:rsidRPr="00D672F6">
        <w:rPr>
          <w:rFonts w:eastAsia="Calibri"/>
          <w:spacing w:val="-5"/>
        </w:rPr>
        <w:t xml:space="preserve"> </w:t>
      </w:r>
      <w:r w:rsidRPr="00D672F6">
        <w:rPr>
          <w:rFonts w:eastAsia="Calibri"/>
        </w:rPr>
        <w:t>factores</w:t>
      </w:r>
      <w:r w:rsidRPr="00D672F6">
        <w:rPr>
          <w:rFonts w:eastAsia="Calibri"/>
          <w:spacing w:val="-7"/>
        </w:rPr>
        <w:t xml:space="preserve"> </w:t>
      </w:r>
      <w:r w:rsidRPr="00D672F6">
        <w:rPr>
          <w:rFonts w:eastAsia="Calibri"/>
        </w:rPr>
        <w:t>de</w:t>
      </w:r>
      <w:r w:rsidRPr="00D672F6">
        <w:rPr>
          <w:rFonts w:eastAsia="Calibri"/>
          <w:spacing w:val="-3"/>
        </w:rPr>
        <w:t xml:space="preserve"> </w:t>
      </w:r>
      <w:r w:rsidRPr="00D672F6">
        <w:rPr>
          <w:rFonts w:eastAsia="Calibri"/>
        </w:rPr>
        <w:t>riesgo</w:t>
      </w:r>
      <w:r w:rsidRPr="00D672F6">
        <w:rPr>
          <w:rFonts w:eastAsia="Calibri"/>
          <w:spacing w:val="-6"/>
        </w:rPr>
        <w:t xml:space="preserve"> </w:t>
      </w:r>
      <w:r w:rsidRPr="00D672F6">
        <w:rPr>
          <w:rFonts w:eastAsia="Calibri"/>
        </w:rPr>
        <w:t>para</w:t>
      </w:r>
      <w:r w:rsidRPr="00D672F6">
        <w:rPr>
          <w:rFonts w:eastAsia="Calibri"/>
          <w:spacing w:val="-4"/>
        </w:rPr>
        <w:t xml:space="preserve"> </w:t>
      </w:r>
      <w:r w:rsidRPr="00D672F6">
        <w:rPr>
          <w:rFonts w:eastAsia="Calibri"/>
        </w:rPr>
        <w:t>pad</w:t>
      </w:r>
      <w:r w:rsidRPr="00D672F6">
        <w:rPr>
          <w:rFonts w:eastAsia="Calibri"/>
          <w:spacing w:val="1"/>
        </w:rPr>
        <w:t>e</w:t>
      </w:r>
      <w:r w:rsidRPr="00D672F6">
        <w:rPr>
          <w:rFonts w:eastAsia="Calibri"/>
        </w:rPr>
        <w:t>cer</w:t>
      </w:r>
      <w:r w:rsidRPr="00D672F6">
        <w:rPr>
          <w:rFonts w:eastAsia="Calibri"/>
          <w:spacing w:val="-7"/>
        </w:rPr>
        <w:t xml:space="preserve"> </w:t>
      </w:r>
      <w:r w:rsidR="00F44550" w:rsidRPr="00D672F6">
        <w:rPr>
          <w:rFonts w:eastAsia="Calibri"/>
          <w:spacing w:val="-7"/>
        </w:rPr>
        <w:t>CCR</w:t>
      </w:r>
      <w:r w:rsidR="001D1C38" w:rsidRPr="00D672F6">
        <w:rPr>
          <w:rFonts w:eastAsia="Calibri"/>
        </w:rPr>
        <w:t>.</w:t>
      </w:r>
      <w:r w:rsidRPr="00D672F6">
        <w:rPr>
          <w:rFonts w:eastAsia="Calibri"/>
          <w:spacing w:val="-11"/>
        </w:rPr>
        <w:t xml:space="preserve"> </w:t>
      </w:r>
      <w:r w:rsidRPr="00D672F6">
        <w:rPr>
          <w:rFonts w:eastAsia="Calibri"/>
        </w:rPr>
        <w:t>En estos</w:t>
      </w:r>
      <w:r w:rsidRPr="00D672F6">
        <w:rPr>
          <w:rFonts w:eastAsia="Calibri"/>
          <w:spacing w:val="-5"/>
        </w:rPr>
        <w:t xml:space="preserve"> </w:t>
      </w:r>
      <w:r w:rsidRPr="00D672F6">
        <w:rPr>
          <w:rFonts w:eastAsia="Calibri"/>
        </w:rPr>
        <w:t>indivi</w:t>
      </w:r>
      <w:r w:rsidRPr="00D672F6">
        <w:rPr>
          <w:rFonts w:eastAsia="Calibri"/>
          <w:spacing w:val="1"/>
        </w:rPr>
        <w:t>d</w:t>
      </w:r>
      <w:r w:rsidRPr="00D672F6">
        <w:rPr>
          <w:rFonts w:eastAsia="Calibri"/>
        </w:rPr>
        <w:t>uos,</w:t>
      </w:r>
      <w:r w:rsidRPr="00D672F6">
        <w:rPr>
          <w:rFonts w:eastAsia="Calibri"/>
          <w:spacing w:val="-10"/>
        </w:rPr>
        <w:t xml:space="preserve"> </w:t>
      </w:r>
      <w:r w:rsidRPr="00D672F6">
        <w:rPr>
          <w:rFonts w:eastAsia="Calibri"/>
        </w:rPr>
        <w:t>las</w:t>
      </w:r>
      <w:r w:rsidRPr="00D672F6">
        <w:rPr>
          <w:rFonts w:eastAsia="Calibri"/>
          <w:spacing w:val="-2"/>
        </w:rPr>
        <w:t xml:space="preserve"> </w:t>
      </w:r>
      <w:r w:rsidRPr="00D672F6">
        <w:rPr>
          <w:rFonts w:eastAsia="Calibri"/>
        </w:rPr>
        <w:t>pru</w:t>
      </w:r>
      <w:r w:rsidRPr="00D672F6">
        <w:rPr>
          <w:rFonts w:eastAsia="Calibri"/>
          <w:spacing w:val="1"/>
        </w:rPr>
        <w:t>e</w:t>
      </w:r>
      <w:r w:rsidRPr="00D672F6">
        <w:rPr>
          <w:rFonts w:eastAsia="Calibri"/>
        </w:rPr>
        <w:t>bas</w:t>
      </w:r>
      <w:r w:rsidRPr="00D672F6">
        <w:rPr>
          <w:rFonts w:eastAsia="Calibri"/>
          <w:spacing w:val="-7"/>
        </w:rPr>
        <w:t xml:space="preserve"> </w:t>
      </w:r>
      <w:r w:rsidRPr="00D672F6">
        <w:rPr>
          <w:rFonts w:eastAsia="Calibri"/>
        </w:rPr>
        <w:t>de</w:t>
      </w:r>
      <w:r w:rsidRPr="00D672F6">
        <w:rPr>
          <w:rFonts w:eastAsia="Calibri"/>
          <w:spacing w:val="-1"/>
        </w:rPr>
        <w:t xml:space="preserve"> </w:t>
      </w:r>
      <w:r w:rsidRPr="00D672F6">
        <w:rPr>
          <w:rFonts w:eastAsia="Calibri"/>
        </w:rPr>
        <w:t>cribado</w:t>
      </w:r>
      <w:r w:rsidRPr="00D672F6">
        <w:rPr>
          <w:rFonts w:eastAsia="Calibri"/>
          <w:spacing w:val="-7"/>
        </w:rPr>
        <w:t xml:space="preserve"> </w:t>
      </w:r>
      <w:r w:rsidRPr="00D672F6">
        <w:rPr>
          <w:rFonts w:eastAsia="Calibri"/>
        </w:rPr>
        <w:t>más</w:t>
      </w:r>
      <w:r w:rsidRPr="00D672F6">
        <w:rPr>
          <w:rFonts w:eastAsia="Calibri"/>
          <w:spacing w:val="-4"/>
        </w:rPr>
        <w:t xml:space="preserve"> </w:t>
      </w:r>
      <w:r w:rsidRPr="00D672F6">
        <w:rPr>
          <w:rFonts w:eastAsia="Calibri"/>
        </w:rPr>
        <w:t>usadas</w:t>
      </w:r>
      <w:r w:rsidRPr="00D672F6">
        <w:rPr>
          <w:rFonts w:eastAsia="Calibri"/>
          <w:spacing w:val="-6"/>
        </w:rPr>
        <w:t xml:space="preserve"> </w:t>
      </w:r>
      <w:r w:rsidRPr="00D672F6">
        <w:rPr>
          <w:rFonts w:eastAsia="Calibri"/>
          <w:spacing w:val="1"/>
        </w:rPr>
        <w:t>so</w:t>
      </w:r>
      <w:r w:rsidRPr="00D672F6">
        <w:rPr>
          <w:rFonts w:eastAsia="Calibri"/>
        </w:rPr>
        <w:t>n</w:t>
      </w:r>
      <w:r w:rsidRPr="00D672F6">
        <w:rPr>
          <w:rFonts w:eastAsia="Calibri"/>
          <w:spacing w:val="-4"/>
        </w:rPr>
        <w:t xml:space="preserve"> </w:t>
      </w:r>
      <w:r w:rsidRPr="00D672F6">
        <w:rPr>
          <w:rFonts w:eastAsia="Calibri"/>
        </w:rPr>
        <w:t>la</w:t>
      </w:r>
      <w:r w:rsidRPr="00D672F6">
        <w:rPr>
          <w:rFonts w:eastAsia="Calibri"/>
          <w:spacing w:val="-2"/>
        </w:rPr>
        <w:t xml:space="preserve"> </w:t>
      </w:r>
      <w:r w:rsidRPr="00D672F6">
        <w:rPr>
          <w:rFonts w:eastAsia="Calibri"/>
          <w:spacing w:val="1"/>
        </w:rPr>
        <w:t>d</w:t>
      </w:r>
      <w:r w:rsidRPr="00D672F6">
        <w:rPr>
          <w:rFonts w:eastAsia="Calibri"/>
        </w:rPr>
        <w:t>ete</w:t>
      </w:r>
      <w:r w:rsidRPr="00D672F6">
        <w:rPr>
          <w:rFonts w:eastAsia="Calibri"/>
          <w:spacing w:val="1"/>
        </w:rPr>
        <w:t>cci</w:t>
      </w:r>
      <w:r w:rsidRPr="00D672F6">
        <w:rPr>
          <w:rFonts w:eastAsia="Calibri"/>
        </w:rPr>
        <w:t>ón</w:t>
      </w:r>
      <w:r w:rsidRPr="00D672F6">
        <w:rPr>
          <w:rFonts w:eastAsia="Calibri"/>
          <w:spacing w:val="-7"/>
        </w:rPr>
        <w:t xml:space="preserve"> </w:t>
      </w:r>
      <w:r w:rsidRPr="00D672F6">
        <w:rPr>
          <w:rFonts w:eastAsia="Calibri"/>
        </w:rPr>
        <w:t>de</w:t>
      </w:r>
      <w:r w:rsidRPr="00D672F6">
        <w:rPr>
          <w:rFonts w:eastAsia="Calibri"/>
          <w:spacing w:val="-1"/>
        </w:rPr>
        <w:t xml:space="preserve"> </w:t>
      </w:r>
      <w:r w:rsidRPr="00D672F6">
        <w:rPr>
          <w:rFonts w:eastAsia="Calibri"/>
        </w:rPr>
        <w:t>sangre</w:t>
      </w:r>
      <w:r w:rsidRPr="00D672F6">
        <w:rPr>
          <w:rFonts w:eastAsia="Calibri"/>
          <w:spacing w:val="-5"/>
        </w:rPr>
        <w:t xml:space="preserve"> </w:t>
      </w:r>
      <w:r w:rsidRPr="00D672F6">
        <w:rPr>
          <w:rFonts w:eastAsia="Calibri"/>
        </w:rPr>
        <w:t>ocu</w:t>
      </w:r>
      <w:r w:rsidRPr="00D672F6">
        <w:rPr>
          <w:rFonts w:eastAsia="Calibri"/>
          <w:spacing w:val="1"/>
        </w:rPr>
        <w:t>l</w:t>
      </w:r>
      <w:r w:rsidRPr="00D672F6">
        <w:rPr>
          <w:rFonts w:eastAsia="Calibri"/>
        </w:rPr>
        <w:t>ta en</w:t>
      </w:r>
      <w:r w:rsidRPr="00D672F6">
        <w:rPr>
          <w:rFonts w:eastAsia="Calibri"/>
          <w:spacing w:val="-3"/>
        </w:rPr>
        <w:t xml:space="preserve"> </w:t>
      </w:r>
      <w:r w:rsidRPr="00D672F6">
        <w:rPr>
          <w:rFonts w:eastAsia="Calibri"/>
          <w:spacing w:val="1"/>
        </w:rPr>
        <w:t>h</w:t>
      </w:r>
      <w:r w:rsidRPr="00D672F6">
        <w:rPr>
          <w:rFonts w:eastAsia="Calibri"/>
        </w:rPr>
        <w:t>e</w:t>
      </w:r>
      <w:r w:rsidRPr="00D672F6">
        <w:rPr>
          <w:rFonts w:eastAsia="Calibri"/>
          <w:spacing w:val="1"/>
        </w:rPr>
        <w:t>c</w:t>
      </w:r>
      <w:r w:rsidRPr="00D672F6">
        <w:rPr>
          <w:rFonts w:eastAsia="Calibri"/>
        </w:rPr>
        <w:t>es</w:t>
      </w:r>
      <w:r w:rsidRPr="00D672F6">
        <w:rPr>
          <w:rFonts w:eastAsia="Calibri"/>
          <w:spacing w:val="-4"/>
        </w:rPr>
        <w:t xml:space="preserve"> </w:t>
      </w:r>
      <w:r w:rsidRPr="00D672F6">
        <w:rPr>
          <w:rFonts w:eastAsia="Calibri"/>
          <w:spacing w:val="1"/>
        </w:rPr>
        <w:t>c</w:t>
      </w:r>
      <w:r w:rsidRPr="00D672F6">
        <w:rPr>
          <w:rFonts w:eastAsia="Calibri"/>
        </w:rPr>
        <w:t>a</w:t>
      </w:r>
      <w:r w:rsidRPr="00D672F6">
        <w:rPr>
          <w:rFonts w:eastAsia="Calibri"/>
          <w:spacing w:val="1"/>
        </w:rPr>
        <w:t>d</w:t>
      </w:r>
      <w:r w:rsidRPr="00D672F6">
        <w:rPr>
          <w:rFonts w:eastAsia="Calibri"/>
        </w:rPr>
        <w:t>a</w:t>
      </w:r>
      <w:r w:rsidRPr="00D672F6">
        <w:rPr>
          <w:rFonts w:eastAsia="Calibri"/>
          <w:spacing w:val="-5"/>
        </w:rPr>
        <w:t xml:space="preserve"> </w:t>
      </w:r>
      <w:r w:rsidRPr="00D672F6">
        <w:rPr>
          <w:rFonts w:eastAsia="Calibri"/>
        </w:rPr>
        <w:t>1</w:t>
      </w:r>
      <w:r w:rsidRPr="00D672F6">
        <w:rPr>
          <w:rFonts w:ascii="Cambria Math" w:eastAsia="Calibri" w:hAnsi="Cambria Math" w:cs="Cambria Math"/>
        </w:rPr>
        <w:t>‐</w:t>
      </w:r>
      <w:r w:rsidRPr="00D672F6">
        <w:rPr>
          <w:rFonts w:eastAsia="Calibri"/>
        </w:rPr>
        <w:t>2</w:t>
      </w:r>
      <w:r w:rsidRPr="00D672F6">
        <w:rPr>
          <w:rFonts w:eastAsia="Calibri"/>
          <w:spacing w:val="-2"/>
        </w:rPr>
        <w:t xml:space="preserve"> </w:t>
      </w:r>
      <w:r w:rsidRPr="00D672F6">
        <w:rPr>
          <w:rFonts w:eastAsia="Calibri"/>
        </w:rPr>
        <w:t>a</w:t>
      </w:r>
      <w:r w:rsidRPr="00D672F6">
        <w:rPr>
          <w:rFonts w:eastAsia="Calibri"/>
          <w:spacing w:val="1"/>
        </w:rPr>
        <w:t>ñ</w:t>
      </w:r>
      <w:r w:rsidRPr="00D672F6">
        <w:rPr>
          <w:rFonts w:eastAsia="Calibri"/>
        </w:rPr>
        <w:t>os,</w:t>
      </w:r>
      <w:r w:rsidRPr="00D672F6">
        <w:rPr>
          <w:rFonts w:eastAsia="Calibri"/>
          <w:spacing w:val="-4"/>
        </w:rPr>
        <w:t xml:space="preserve"> </w:t>
      </w:r>
      <w:r w:rsidRPr="00D672F6">
        <w:rPr>
          <w:rFonts w:eastAsia="Calibri"/>
        </w:rPr>
        <w:t>o la</w:t>
      </w:r>
      <w:r w:rsidRPr="00D672F6">
        <w:rPr>
          <w:rFonts w:eastAsia="Calibri"/>
          <w:spacing w:val="-2"/>
        </w:rPr>
        <w:t xml:space="preserve"> </w:t>
      </w:r>
      <w:r w:rsidRPr="00D672F6">
        <w:rPr>
          <w:rFonts w:eastAsia="Calibri"/>
        </w:rPr>
        <w:t>colonos</w:t>
      </w:r>
      <w:r w:rsidRPr="00D672F6">
        <w:rPr>
          <w:rFonts w:eastAsia="Calibri"/>
          <w:spacing w:val="2"/>
        </w:rPr>
        <w:t>c</w:t>
      </w:r>
      <w:r w:rsidRPr="00D672F6">
        <w:rPr>
          <w:rFonts w:eastAsia="Calibri"/>
        </w:rPr>
        <w:t>opia</w:t>
      </w:r>
      <w:r w:rsidRPr="00D672F6">
        <w:rPr>
          <w:rFonts w:eastAsia="Calibri"/>
          <w:spacing w:val="-13"/>
        </w:rPr>
        <w:t xml:space="preserve"> </w:t>
      </w:r>
      <w:r w:rsidRPr="00D672F6">
        <w:rPr>
          <w:rFonts w:eastAsia="Calibri"/>
          <w:spacing w:val="2"/>
        </w:rPr>
        <w:t>c</w:t>
      </w:r>
      <w:r w:rsidRPr="00D672F6">
        <w:rPr>
          <w:rFonts w:eastAsia="Calibri"/>
        </w:rPr>
        <w:t>ada</w:t>
      </w:r>
      <w:r w:rsidRPr="00D672F6">
        <w:rPr>
          <w:rFonts w:eastAsia="Calibri"/>
          <w:spacing w:val="-4"/>
        </w:rPr>
        <w:t xml:space="preserve"> </w:t>
      </w:r>
      <w:r w:rsidRPr="00D672F6">
        <w:rPr>
          <w:rFonts w:eastAsia="Calibri"/>
        </w:rPr>
        <w:t>10</w:t>
      </w:r>
      <w:r w:rsidRPr="00D672F6">
        <w:rPr>
          <w:rFonts w:eastAsia="Calibri"/>
          <w:spacing w:val="-1"/>
        </w:rPr>
        <w:t xml:space="preserve"> </w:t>
      </w:r>
      <w:r w:rsidRPr="00D672F6">
        <w:rPr>
          <w:rFonts w:eastAsia="Calibri"/>
        </w:rPr>
        <w:t>años.</w:t>
      </w:r>
      <w:r w:rsidRPr="00D672F6">
        <w:rPr>
          <w:rFonts w:eastAsia="Calibri"/>
          <w:spacing w:val="-4"/>
        </w:rPr>
        <w:t xml:space="preserve"> </w:t>
      </w:r>
      <w:r w:rsidR="001D1C38" w:rsidRPr="00D672F6">
        <w:rPr>
          <w:rFonts w:eastAsia="Calibri"/>
          <w:spacing w:val="-4"/>
        </w:rPr>
        <w:t>Este grupo de población constituye la población diana a los que el plan CCR va dirigido</w:t>
      </w:r>
      <w:sdt>
        <w:sdtPr>
          <w:rPr>
            <w:rFonts w:eastAsia="Calibri"/>
            <w:spacing w:val="-4"/>
          </w:rPr>
          <w:id w:val="1488985762"/>
          <w:citation/>
        </w:sdtPr>
        <w:sdtEndPr/>
        <w:sdtContent>
          <w:r w:rsidR="00AA3C18" w:rsidRPr="00D672F6">
            <w:rPr>
              <w:rFonts w:eastAsia="Calibri"/>
              <w:spacing w:val="-4"/>
            </w:rPr>
            <w:fldChar w:fldCharType="begin"/>
          </w:r>
          <w:r w:rsidR="00D070EA" w:rsidRPr="00D672F6">
            <w:rPr>
              <w:rFonts w:eastAsia="Calibri"/>
              <w:spacing w:val="-4"/>
            </w:rPr>
            <w:instrText xml:space="preserve">CITATION Gen11 \l 3082 </w:instrText>
          </w:r>
          <w:r w:rsidR="00AA3C18" w:rsidRPr="00D672F6">
            <w:rPr>
              <w:rFonts w:eastAsia="Calibri"/>
              <w:spacing w:val="-4"/>
            </w:rPr>
            <w:fldChar w:fldCharType="separate"/>
          </w:r>
          <w:r w:rsidR="007C610C" w:rsidRPr="00D672F6">
            <w:rPr>
              <w:rFonts w:eastAsia="Calibri"/>
              <w:noProof/>
              <w:spacing w:val="-4"/>
            </w:rPr>
            <w:t xml:space="preserve"> (8)</w:t>
          </w:r>
          <w:r w:rsidR="00AA3C18" w:rsidRPr="00D672F6">
            <w:rPr>
              <w:rFonts w:eastAsia="Calibri"/>
              <w:spacing w:val="-4"/>
            </w:rPr>
            <w:fldChar w:fldCharType="end"/>
          </w:r>
        </w:sdtContent>
      </w:sdt>
      <w:r w:rsidR="001D1C38" w:rsidRPr="00D672F6">
        <w:rPr>
          <w:rFonts w:eastAsia="Calibri"/>
          <w:spacing w:val="-4"/>
        </w:rPr>
        <w:t>.</w:t>
      </w:r>
    </w:p>
    <w:p w:rsidR="001D1C38" w:rsidRPr="00D672F6" w:rsidRDefault="001D1C38" w:rsidP="001D1C38">
      <w:pPr>
        <w:ind w:left="1416"/>
        <w:rPr>
          <w:rFonts w:eastAsia="Calibri"/>
          <w:spacing w:val="-4"/>
        </w:rPr>
      </w:pPr>
    </w:p>
    <w:p w:rsidR="00271DB9" w:rsidRPr="00D672F6" w:rsidRDefault="00E74D79" w:rsidP="00271DB9">
      <w:pPr>
        <w:ind w:left="1416"/>
        <w:rPr>
          <w:rFonts w:eastAsia="Calibri"/>
        </w:rPr>
      </w:pPr>
      <w:r w:rsidRPr="00D672F6">
        <w:rPr>
          <w:w w:val="131"/>
        </w:rPr>
        <w:t>•</w:t>
      </w:r>
      <w:r w:rsidRPr="00D672F6">
        <w:t xml:space="preserve"> </w:t>
      </w:r>
      <w:r w:rsidR="00271DB9" w:rsidRPr="00D672F6">
        <w:rPr>
          <w:b/>
        </w:rPr>
        <w:t>Población de ries</w:t>
      </w:r>
      <w:r w:rsidR="00271DB9" w:rsidRPr="00D672F6">
        <w:rPr>
          <w:rFonts w:eastAsia="Calibri"/>
          <w:b/>
        </w:rPr>
        <w:t>go alto</w:t>
      </w:r>
      <w:r w:rsidR="00271DB9" w:rsidRPr="00D672F6">
        <w:rPr>
          <w:rFonts w:eastAsia="Calibri"/>
        </w:rPr>
        <w:t>. Se subdivide en dos grupos</w:t>
      </w:r>
      <w:sdt>
        <w:sdtPr>
          <w:rPr>
            <w:rFonts w:eastAsia="Calibri"/>
          </w:rPr>
          <w:id w:val="818156048"/>
          <w:citation/>
        </w:sdtPr>
        <w:sdtEndPr/>
        <w:sdtContent>
          <w:r w:rsidR="00AA3C18" w:rsidRPr="00D672F6">
            <w:rPr>
              <w:rFonts w:eastAsia="Calibri"/>
            </w:rPr>
            <w:fldChar w:fldCharType="begin"/>
          </w:r>
          <w:r w:rsidR="00D070EA" w:rsidRPr="00D672F6">
            <w:rPr>
              <w:rFonts w:eastAsia="Calibri"/>
            </w:rPr>
            <w:instrText xml:space="preserve">CITATION Gen11 \l 3082 </w:instrText>
          </w:r>
          <w:r w:rsidR="00AA3C18" w:rsidRPr="00D672F6">
            <w:rPr>
              <w:rFonts w:eastAsia="Calibri"/>
            </w:rPr>
            <w:fldChar w:fldCharType="separate"/>
          </w:r>
          <w:r w:rsidR="007C610C" w:rsidRPr="00D672F6">
            <w:rPr>
              <w:rFonts w:eastAsia="Calibri"/>
              <w:noProof/>
            </w:rPr>
            <w:t xml:space="preserve"> (8)</w:t>
          </w:r>
          <w:r w:rsidR="00AA3C18" w:rsidRPr="00D672F6">
            <w:rPr>
              <w:rFonts w:eastAsia="Calibri"/>
            </w:rPr>
            <w:fldChar w:fldCharType="end"/>
          </w:r>
        </w:sdtContent>
      </w:sdt>
      <w:r w:rsidR="00271DB9" w:rsidRPr="00D672F6">
        <w:rPr>
          <w:rFonts w:eastAsia="Calibri"/>
        </w:rPr>
        <w:t>:</w:t>
      </w:r>
    </w:p>
    <w:p w:rsidR="00271DB9" w:rsidRPr="00D672F6" w:rsidRDefault="00271DB9" w:rsidP="00271DB9">
      <w:pPr>
        <w:ind w:left="1416"/>
        <w:rPr>
          <w:rFonts w:eastAsia="Calibri"/>
        </w:rPr>
      </w:pPr>
    </w:p>
    <w:p w:rsidR="00271DB9" w:rsidRPr="00D672F6" w:rsidRDefault="00271DB9" w:rsidP="00BD5AF1">
      <w:pPr>
        <w:pStyle w:val="Prrafodelista"/>
        <w:numPr>
          <w:ilvl w:val="0"/>
          <w:numId w:val="21"/>
        </w:numPr>
        <w:jc w:val="both"/>
      </w:pPr>
      <w:r w:rsidRPr="00D672F6">
        <w:rPr>
          <w:rFonts w:ascii="Arial" w:hAnsi="Arial" w:cs="Arial"/>
          <w:sz w:val="24"/>
          <w:szCs w:val="24"/>
        </w:rPr>
        <w:t>Personas con riesgo elevado de cáncer colorrectal, pero sin predisposición hereditaria, como enfermedades inflamatorias intestinal, enfermedades precursoras de cáncer como pólipos adenomatosos.</w:t>
      </w:r>
    </w:p>
    <w:p w:rsidR="00271DB9" w:rsidRPr="00D672F6" w:rsidRDefault="00271DB9" w:rsidP="00271DB9">
      <w:pPr>
        <w:pStyle w:val="Prrafodelista"/>
        <w:ind w:left="2844"/>
        <w:jc w:val="both"/>
      </w:pPr>
    </w:p>
    <w:p w:rsidR="00271DB9" w:rsidRPr="00D672F6" w:rsidRDefault="00271DB9" w:rsidP="00271DB9">
      <w:pPr>
        <w:pStyle w:val="Prrafodelista"/>
        <w:numPr>
          <w:ilvl w:val="0"/>
          <w:numId w:val="21"/>
        </w:numPr>
        <w:jc w:val="both"/>
      </w:pPr>
      <w:r w:rsidRPr="00D672F6">
        <w:rPr>
          <w:rFonts w:ascii="Arial" w:hAnsi="Arial" w:cs="Arial"/>
          <w:sz w:val="24"/>
          <w:szCs w:val="24"/>
        </w:rPr>
        <w:t>Personas con riesgo elevado de cáncer colorrectal, pero con predisposición hereditaria, como la Poliposis Adenomatosa Familiar (PAF) y PAF atenuada</w:t>
      </w:r>
      <w:r w:rsidR="000C2F7D" w:rsidRPr="00D672F6">
        <w:rPr>
          <w:rFonts w:ascii="Arial" w:hAnsi="Arial" w:cs="Arial"/>
          <w:sz w:val="24"/>
          <w:szCs w:val="24"/>
        </w:rPr>
        <w:t>.</w:t>
      </w:r>
    </w:p>
    <w:p w:rsidR="00E445EF" w:rsidRPr="00D672F6" w:rsidRDefault="00E445EF" w:rsidP="00E445EF">
      <w:pPr>
        <w:pStyle w:val="Prrafodelista"/>
      </w:pPr>
    </w:p>
    <w:p w:rsidR="00E445EF" w:rsidRPr="00D672F6" w:rsidRDefault="00E445EF" w:rsidP="00E445EF">
      <w:pPr>
        <w:ind w:left="708" w:right="74"/>
        <w:rPr>
          <w:rFonts w:eastAsia="Calibri" w:cs="Calibri"/>
        </w:rPr>
      </w:pPr>
      <w:r w:rsidRPr="00D672F6">
        <w:rPr>
          <w:rFonts w:eastAsia="Calibri" w:cs="Calibri"/>
        </w:rPr>
        <w:t>El</w:t>
      </w:r>
      <w:r w:rsidRPr="00D672F6">
        <w:rPr>
          <w:rFonts w:eastAsia="Calibri" w:cs="Calibri"/>
          <w:spacing w:val="7"/>
        </w:rPr>
        <w:t xml:space="preserve"> </w:t>
      </w:r>
      <w:r w:rsidRPr="00D672F6">
        <w:rPr>
          <w:rFonts w:eastAsia="Calibri" w:cs="Calibri"/>
        </w:rPr>
        <w:t>t</w:t>
      </w:r>
      <w:r w:rsidRPr="00D672F6">
        <w:rPr>
          <w:rFonts w:eastAsia="Calibri" w:cs="Calibri"/>
          <w:spacing w:val="1"/>
        </w:rPr>
        <w:t>i</w:t>
      </w:r>
      <w:r w:rsidRPr="00D672F6">
        <w:rPr>
          <w:rFonts w:eastAsia="Calibri" w:cs="Calibri"/>
        </w:rPr>
        <w:t>empo</w:t>
      </w:r>
      <w:r w:rsidRPr="00D672F6">
        <w:rPr>
          <w:rFonts w:eastAsia="Calibri" w:cs="Calibri"/>
          <w:spacing w:val="5"/>
        </w:rPr>
        <w:t xml:space="preserve"> </w:t>
      </w:r>
      <w:r w:rsidRPr="00D672F6">
        <w:rPr>
          <w:rFonts w:eastAsia="Calibri" w:cs="Calibri"/>
        </w:rPr>
        <w:t>estimado</w:t>
      </w:r>
      <w:r w:rsidRPr="00D672F6">
        <w:rPr>
          <w:rFonts w:eastAsia="Calibri" w:cs="Calibri"/>
          <w:spacing w:val="1"/>
        </w:rPr>
        <w:t xml:space="preserve"> </w:t>
      </w:r>
      <w:r w:rsidRPr="00D672F6">
        <w:rPr>
          <w:rFonts w:eastAsia="Calibri" w:cs="Calibri"/>
        </w:rPr>
        <w:t>para</w:t>
      </w:r>
      <w:r w:rsidRPr="00D672F6">
        <w:rPr>
          <w:rFonts w:eastAsia="Calibri" w:cs="Calibri"/>
          <w:spacing w:val="6"/>
        </w:rPr>
        <w:t xml:space="preserve"> </w:t>
      </w:r>
      <w:r w:rsidRPr="00D672F6">
        <w:rPr>
          <w:rFonts w:eastAsia="Calibri" w:cs="Calibri"/>
          <w:spacing w:val="1"/>
        </w:rPr>
        <w:t>l</w:t>
      </w:r>
      <w:r w:rsidRPr="00D672F6">
        <w:rPr>
          <w:rFonts w:eastAsia="Calibri" w:cs="Calibri"/>
        </w:rPr>
        <w:t>a</w:t>
      </w:r>
      <w:r w:rsidRPr="00D672F6">
        <w:rPr>
          <w:rFonts w:eastAsia="Calibri" w:cs="Calibri"/>
          <w:spacing w:val="8"/>
        </w:rPr>
        <w:t xml:space="preserve"> </w:t>
      </w:r>
      <w:r w:rsidRPr="00D672F6">
        <w:rPr>
          <w:rFonts w:eastAsia="Calibri" w:cs="Calibri"/>
        </w:rPr>
        <w:t>progresión desde</w:t>
      </w:r>
      <w:r w:rsidRPr="00D672F6">
        <w:rPr>
          <w:rFonts w:eastAsia="Calibri" w:cs="Calibri"/>
          <w:spacing w:val="3"/>
        </w:rPr>
        <w:t xml:space="preserve"> </w:t>
      </w:r>
      <w:r w:rsidRPr="00D672F6">
        <w:rPr>
          <w:rFonts w:eastAsia="Calibri" w:cs="Calibri"/>
        </w:rPr>
        <w:t>la</w:t>
      </w:r>
      <w:r w:rsidRPr="00D672F6">
        <w:rPr>
          <w:rFonts w:eastAsia="Calibri" w:cs="Calibri"/>
          <w:spacing w:val="9"/>
        </w:rPr>
        <w:t xml:space="preserve"> </w:t>
      </w:r>
      <w:r w:rsidRPr="00D672F6">
        <w:rPr>
          <w:rFonts w:eastAsia="Calibri" w:cs="Calibri"/>
        </w:rPr>
        <w:t>m</w:t>
      </w:r>
      <w:r w:rsidRPr="00D672F6">
        <w:rPr>
          <w:rFonts w:eastAsia="Calibri" w:cs="Calibri"/>
          <w:spacing w:val="1"/>
        </w:rPr>
        <w:t>u</w:t>
      </w:r>
      <w:r w:rsidRPr="00D672F6">
        <w:rPr>
          <w:rFonts w:eastAsia="Calibri" w:cs="Calibri"/>
        </w:rPr>
        <w:t>cosa</w:t>
      </w:r>
      <w:r w:rsidRPr="00D672F6">
        <w:rPr>
          <w:rFonts w:eastAsia="Calibri" w:cs="Calibri"/>
          <w:spacing w:val="3"/>
        </w:rPr>
        <w:t xml:space="preserve"> </w:t>
      </w:r>
      <w:r w:rsidRPr="00D672F6">
        <w:rPr>
          <w:rFonts w:eastAsia="Calibri" w:cs="Calibri"/>
        </w:rPr>
        <w:t>normal</w:t>
      </w:r>
      <w:r w:rsidRPr="00D672F6">
        <w:rPr>
          <w:rFonts w:eastAsia="Calibri" w:cs="Calibri"/>
          <w:spacing w:val="2"/>
        </w:rPr>
        <w:t xml:space="preserve"> </w:t>
      </w:r>
      <w:r w:rsidRPr="00D672F6">
        <w:rPr>
          <w:rFonts w:eastAsia="Calibri" w:cs="Calibri"/>
        </w:rPr>
        <w:t>hasta</w:t>
      </w:r>
      <w:r w:rsidRPr="00D672F6">
        <w:rPr>
          <w:rFonts w:eastAsia="Calibri" w:cs="Calibri"/>
          <w:spacing w:val="5"/>
        </w:rPr>
        <w:t xml:space="preserve"> </w:t>
      </w:r>
      <w:r w:rsidRPr="00D672F6">
        <w:rPr>
          <w:rFonts w:eastAsia="Calibri" w:cs="Calibri"/>
        </w:rPr>
        <w:t>la</w:t>
      </w:r>
      <w:r w:rsidRPr="00D672F6">
        <w:rPr>
          <w:rFonts w:eastAsia="Calibri" w:cs="Calibri"/>
          <w:spacing w:val="8"/>
        </w:rPr>
        <w:t xml:space="preserve"> </w:t>
      </w:r>
      <w:r w:rsidRPr="00D672F6">
        <w:rPr>
          <w:rFonts w:eastAsia="Calibri" w:cs="Calibri"/>
        </w:rPr>
        <w:t>aparición del</w:t>
      </w:r>
      <w:r w:rsidRPr="00D672F6">
        <w:rPr>
          <w:rFonts w:eastAsia="Calibri" w:cs="Calibri"/>
          <w:spacing w:val="8"/>
        </w:rPr>
        <w:t xml:space="preserve"> </w:t>
      </w:r>
      <w:r w:rsidRPr="00D672F6">
        <w:rPr>
          <w:rFonts w:eastAsia="Calibri" w:cs="Calibri"/>
        </w:rPr>
        <w:t>cá</w:t>
      </w:r>
      <w:r w:rsidRPr="00D672F6">
        <w:rPr>
          <w:rFonts w:eastAsia="Calibri" w:cs="Calibri"/>
          <w:spacing w:val="1"/>
        </w:rPr>
        <w:t>n</w:t>
      </w:r>
      <w:r w:rsidRPr="00D672F6">
        <w:rPr>
          <w:rFonts w:eastAsia="Calibri" w:cs="Calibri"/>
        </w:rPr>
        <w:t>c</w:t>
      </w:r>
      <w:r w:rsidRPr="00D672F6">
        <w:rPr>
          <w:rFonts w:eastAsia="Calibri" w:cs="Calibri"/>
          <w:spacing w:val="1"/>
        </w:rPr>
        <w:t>e</w:t>
      </w:r>
      <w:r w:rsidRPr="00D672F6">
        <w:rPr>
          <w:rFonts w:eastAsia="Calibri" w:cs="Calibri"/>
        </w:rPr>
        <w:t>r, pasando</w:t>
      </w:r>
      <w:r w:rsidRPr="00D672F6">
        <w:rPr>
          <w:rFonts w:eastAsia="Calibri" w:cs="Calibri"/>
          <w:spacing w:val="7"/>
        </w:rPr>
        <w:t xml:space="preserve"> </w:t>
      </w:r>
      <w:r w:rsidRPr="00D672F6">
        <w:rPr>
          <w:rFonts w:eastAsia="Calibri" w:cs="Calibri"/>
        </w:rPr>
        <w:t>por</w:t>
      </w:r>
      <w:r w:rsidRPr="00D672F6">
        <w:rPr>
          <w:rFonts w:eastAsia="Calibri" w:cs="Calibri"/>
          <w:spacing w:val="9"/>
        </w:rPr>
        <w:t xml:space="preserve"> </w:t>
      </w:r>
      <w:r w:rsidRPr="00D672F6">
        <w:rPr>
          <w:rFonts w:eastAsia="Calibri" w:cs="Calibri"/>
        </w:rPr>
        <w:t>la</w:t>
      </w:r>
      <w:r w:rsidRPr="00D672F6">
        <w:rPr>
          <w:rFonts w:eastAsia="Calibri" w:cs="Calibri"/>
          <w:spacing w:val="12"/>
        </w:rPr>
        <w:t xml:space="preserve"> </w:t>
      </w:r>
      <w:r w:rsidRPr="00D672F6">
        <w:rPr>
          <w:rFonts w:eastAsia="Calibri" w:cs="Calibri"/>
        </w:rPr>
        <w:t>etapa</w:t>
      </w:r>
      <w:r w:rsidRPr="00D672F6">
        <w:rPr>
          <w:rFonts w:eastAsia="Calibri" w:cs="Calibri"/>
          <w:spacing w:val="8"/>
        </w:rPr>
        <w:t xml:space="preserve"> </w:t>
      </w:r>
      <w:r w:rsidRPr="00D672F6">
        <w:rPr>
          <w:rFonts w:eastAsia="Calibri" w:cs="Calibri"/>
        </w:rPr>
        <w:t>de</w:t>
      </w:r>
      <w:r w:rsidRPr="00D672F6">
        <w:rPr>
          <w:rFonts w:eastAsia="Calibri" w:cs="Calibri"/>
          <w:spacing w:val="11"/>
        </w:rPr>
        <w:t xml:space="preserve"> </w:t>
      </w:r>
      <w:r w:rsidRPr="00D672F6">
        <w:rPr>
          <w:rFonts w:eastAsia="Calibri" w:cs="Calibri"/>
        </w:rPr>
        <w:t>pólipo,</w:t>
      </w:r>
      <w:r w:rsidRPr="00D672F6">
        <w:rPr>
          <w:rFonts w:eastAsia="Calibri" w:cs="Calibri"/>
          <w:spacing w:val="7"/>
        </w:rPr>
        <w:t xml:space="preserve"> </w:t>
      </w:r>
      <w:r w:rsidRPr="00D672F6">
        <w:rPr>
          <w:rFonts w:eastAsia="Calibri" w:cs="Calibri"/>
        </w:rPr>
        <w:t>es</w:t>
      </w:r>
      <w:r w:rsidRPr="00D672F6">
        <w:rPr>
          <w:rFonts w:eastAsia="Calibri" w:cs="Calibri"/>
          <w:spacing w:val="11"/>
        </w:rPr>
        <w:t xml:space="preserve"> </w:t>
      </w:r>
      <w:r w:rsidRPr="00D672F6">
        <w:rPr>
          <w:rFonts w:eastAsia="Calibri" w:cs="Calibri"/>
        </w:rPr>
        <w:t>de</w:t>
      </w:r>
      <w:r w:rsidRPr="00D672F6">
        <w:rPr>
          <w:rFonts w:eastAsia="Calibri" w:cs="Calibri"/>
          <w:spacing w:val="9"/>
        </w:rPr>
        <w:t xml:space="preserve"> </w:t>
      </w:r>
      <w:r w:rsidRPr="00D672F6">
        <w:rPr>
          <w:rFonts w:eastAsia="Calibri" w:cs="Calibri"/>
        </w:rPr>
        <w:t>más</w:t>
      </w:r>
      <w:r w:rsidRPr="00D672F6">
        <w:rPr>
          <w:rFonts w:eastAsia="Calibri" w:cs="Calibri"/>
          <w:spacing w:val="9"/>
        </w:rPr>
        <w:t xml:space="preserve"> </w:t>
      </w:r>
      <w:r w:rsidRPr="00D672F6">
        <w:rPr>
          <w:rFonts w:eastAsia="Calibri" w:cs="Calibri"/>
        </w:rPr>
        <w:t>de</w:t>
      </w:r>
      <w:r w:rsidRPr="00D672F6">
        <w:rPr>
          <w:rFonts w:eastAsia="Calibri" w:cs="Calibri"/>
          <w:spacing w:val="11"/>
        </w:rPr>
        <w:t xml:space="preserve"> </w:t>
      </w:r>
      <w:r w:rsidRPr="00D672F6">
        <w:rPr>
          <w:rFonts w:eastAsia="Calibri" w:cs="Calibri"/>
        </w:rPr>
        <w:t>10</w:t>
      </w:r>
      <w:r w:rsidRPr="00D672F6">
        <w:rPr>
          <w:rFonts w:eastAsia="Calibri" w:cs="Calibri"/>
          <w:spacing w:val="11"/>
        </w:rPr>
        <w:t xml:space="preserve"> </w:t>
      </w:r>
      <w:r w:rsidRPr="00D672F6">
        <w:rPr>
          <w:rFonts w:eastAsia="Calibri" w:cs="Calibri"/>
        </w:rPr>
        <w:t>años.</w:t>
      </w:r>
      <w:r w:rsidRPr="00D672F6">
        <w:rPr>
          <w:rFonts w:eastAsia="Calibri" w:cs="Calibri"/>
          <w:spacing w:val="9"/>
        </w:rPr>
        <w:t xml:space="preserve"> </w:t>
      </w:r>
      <w:r w:rsidRPr="00D672F6">
        <w:rPr>
          <w:rFonts w:eastAsia="Calibri" w:cs="Calibri"/>
        </w:rPr>
        <w:t>En</w:t>
      </w:r>
      <w:r w:rsidRPr="00D672F6">
        <w:rPr>
          <w:rFonts w:eastAsia="Calibri" w:cs="Calibri"/>
          <w:spacing w:val="10"/>
        </w:rPr>
        <w:t xml:space="preserve"> </w:t>
      </w:r>
      <w:r w:rsidRPr="00D672F6">
        <w:rPr>
          <w:rFonts w:eastAsia="Calibri" w:cs="Calibri"/>
        </w:rPr>
        <w:t>alg</w:t>
      </w:r>
      <w:r w:rsidRPr="00D672F6">
        <w:rPr>
          <w:rFonts w:eastAsia="Calibri" w:cs="Calibri"/>
          <w:spacing w:val="1"/>
        </w:rPr>
        <w:t>u</w:t>
      </w:r>
      <w:r w:rsidRPr="00D672F6">
        <w:rPr>
          <w:rFonts w:eastAsia="Calibri" w:cs="Calibri"/>
        </w:rPr>
        <w:t>nas</w:t>
      </w:r>
      <w:r w:rsidRPr="00D672F6">
        <w:rPr>
          <w:rFonts w:eastAsia="Calibri" w:cs="Calibri"/>
          <w:spacing w:val="7"/>
        </w:rPr>
        <w:t xml:space="preserve"> </w:t>
      </w:r>
      <w:r w:rsidRPr="00D672F6">
        <w:rPr>
          <w:rFonts w:eastAsia="Calibri" w:cs="Calibri"/>
        </w:rPr>
        <w:t>circunst</w:t>
      </w:r>
      <w:r w:rsidRPr="00D672F6">
        <w:rPr>
          <w:rFonts w:eastAsia="Calibri" w:cs="Calibri"/>
          <w:spacing w:val="1"/>
        </w:rPr>
        <w:t>a</w:t>
      </w:r>
      <w:r w:rsidRPr="00D672F6">
        <w:rPr>
          <w:rFonts w:eastAsia="Calibri" w:cs="Calibri"/>
        </w:rPr>
        <w:t>ncias, como</w:t>
      </w:r>
      <w:r w:rsidRPr="00D672F6">
        <w:rPr>
          <w:rFonts w:eastAsia="Calibri" w:cs="Calibri"/>
          <w:spacing w:val="9"/>
        </w:rPr>
        <w:t xml:space="preserve"> </w:t>
      </w:r>
      <w:r w:rsidRPr="00D672F6">
        <w:rPr>
          <w:rFonts w:eastAsia="Calibri" w:cs="Calibri"/>
        </w:rPr>
        <w:t>por ejemplo</w:t>
      </w:r>
      <w:r w:rsidR="00F44550" w:rsidRPr="00D672F6">
        <w:rPr>
          <w:rFonts w:eastAsia="Calibri" w:cs="Calibri"/>
        </w:rPr>
        <w:t>,</w:t>
      </w:r>
      <w:r w:rsidRPr="00D672F6">
        <w:rPr>
          <w:rFonts w:eastAsia="Calibri" w:cs="Calibri"/>
          <w:spacing w:val="5"/>
        </w:rPr>
        <w:t xml:space="preserve"> </w:t>
      </w:r>
      <w:r w:rsidRPr="00D672F6">
        <w:rPr>
          <w:rFonts w:eastAsia="Calibri" w:cs="Calibri"/>
        </w:rPr>
        <w:t>en</w:t>
      </w:r>
      <w:r w:rsidRPr="00D672F6">
        <w:rPr>
          <w:rFonts w:eastAsia="Calibri" w:cs="Calibri"/>
          <w:spacing w:val="10"/>
        </w:rPr>
        <w:t xml:space="preserve"> </w:t>
      </w:r>
      <w:r w:rsidRPr="00D672F6">
        <w:rPr>
          <w:rFonts w:eastAsia="Calibri" w:cs="Calibri"/>
        </w:rPr>
        <w:t>dete</w:t>
      </w:r>
      <w:r w:rsidRPr="00D672F6">
        <w:rPr>
          <w:rFonts w:eastAsia="Calibri" w:cs="Calibri"/>
          <w:spacing w:val="2"/>
        </w:rPr>
        <w:t>r</w:t>
      </w:r>
      <w:r w:rsidRPr="00D672F6">
        <w:rPr>
          <w:rFonts w:eastAsia="Calibri" w:cs="Calibri"/>
        </w:rPr>
        <w:t>minad</w:t>
      </w:r>
      <w:r w:rsidRPr="00D672F6">
        <w:rPr>
          <w:rFonts w:eastAsia="Calibri" w:cs="Calibri"/>
          <w:spacing w:val="1"/>
        </w:rPr>
        <w:t>a</w:t>
      </w:r>
      <w:r w:rsidRPr="00D672F6">
        <w:rPr>
          <w:rFonts w:eastAsia="Calibri" w:cs="Calibri"/>
        </w:rPr>
        <w:t xml:space="preserve">s </w:t>
      </w:r>
      <w:r w:rsidRPr="00D672F6">
        <w:rPr>
          <w:rFonts w:eastAsia="Calibri" w:cs="Calibri"/>
        </w:rPr>
        <w:lastRenderedPageBreak/>
        <w:t>formas</w:t>
      </w:r>
      <w:r w:rsidRPr="00D672F6">
        <w:rPr>
          <w:rFonts w:eastAsia="Calibri" w:cs="Calibri"/>
          <w:spacing w:val="6"/>
        </w:rPr>
        <w:t xml:space="preserve"> </w:t>
      </w:r>
      <w:r w:rsidRPr="00D672F6">
        <w:rPr>
          <w:rFonts w:eastAsia="Calibri" w:cs="Calibri"/>
        </w:rPr>
        <w:t>hereditarias</w:t>
      </w:r>
      <w:r w:rsidRPr="00D672F6">
        <w:rPr>
          <w:rFonts w:eastAsia="Calibri" w:cs="Calibri"/>
          <w:spacing w:val="1"/>
        </w:rPr>
        <w:t xml:space="preserve"> </w:t>
      </w:r>
      <w:r w:rsidRPr="00D672F6">
        <w:rPr>
          <w:rFonts w:eastAsia="Calibri" w:cs="Calibri"/>
        </w:rPr>
        <w:t>de</w:t>
      </w:r>
      <w:r w:rsidRPr="00D672F6">
        <w:rPr>
          <w:rFonts w:eastAsia="Calibri" w:cs="Calibri"/>
          <w:spacing w:val="10"/>
        </w:rPr>
        <w:t xml:space="preserve"> </w:t>
      </w:r>
      <w:r w:rsidRPr="00D672F6">
        <w:rPr>
          <w:rFonts w:eastAsia="Calibri" w:cs="Calibri"/>
        </w:rPr>
        <w:t>cáncer</w:t>
      </w:r>
      <w:r w:rsidRPr="00D672F6">
        <w:rPr>
          <w:rFonts w:eastAsia="Calibri" w:cs="Calibri"/>
          <w:spacing w:val="7"/>
        </w:rPr>
        <w:t xml:space="preserve"> </w:t>
      </w:r>
      <w:r w:rsidRPr="00D672F6">
        <w:rPr>
          <w:rFonts w:eastAsia="Calibri" w:cs="Calibri"/>
        </w:rPr>
        <w:t>colorrectal</w:t>
      </w:r>
      <w:r w:rsidRPr="00D672F6">
        <w:rPr>
          <w:rFonts w:eastAsia="Calibri" w:cs="Calibri"/>
          <w:spacing w:val="3"/>
        </w:rPr>
        <w:t xml:space="preserve"> </w:t>
      </w:r>
      <w:r w:rsidRPr="00D672F6">
        <w:rPr>
          <w:rFonts w:eastAsia="Calibri" w:cs="Calibri"/>
        </w:rPr>
        <w:t>(síndr</w:t>
      </w:r>
      <w:r w:rsidRPr="00D672F6">
        <w:rPr>
          <w:rFonts w:eastAsia="Calibri" w:cs="Calibri"/>
          <w:spacing w:val="1"/>
        </w:rPr>
        <w:t>o</w:t>
      </w:r>
      <w:r w:rsidRPr="00D672F6">
        <w:rPr>
          <w:rFonts w:eastAsia="Calibri" w:cs="Calibri"/>
        </w:rPr>
        <w:t>me</w:t>
      </w:r>
      <w:r w:rsidRPr="00D672F6">
        <w:rPr>
          <w:rFonts w:eastAsia="Calibri" w:cs="Calibri"/>
          <w:spacing w:val="2"/>
        </w:rPr>
        <w:t xml:space="preserve"> </w:t>
      </w:r>
      <w:r w:rsidRPr="00D672F6">
        <w:rPr>
          <w:rFonts w:eastAsia="Calibri" w:cs="Calibri"/>
        </w:rPr>
        <w:t>de</w:t>
      </w:r>
      <w:r w:rsidRPr="00D672F6">
        <w:rPr>
          <w:rFonts w:eastAsia="Calibri" w:cs="Calibri"/>
          <w:spacing w:val="9"/>
        </w:rPr>
        <w:t xml:space="preserve"> </w:t>
      </w:r>
      <w:r w:rsidRPr="00D672F6">
        <w:rPr>
          <w:rFonts w:eastAsia="Calibri" w:cs="Calibri"/>
        </w:rPr>
        <w:t>L</w:t>
      </w:r>
      <w:r w:rsidRPr="00D672F6">
        <w:rPr>
          <w:rFonts w:eastAsia="Calibri" w:cs="Calibri"/>
          <w:spacing w:val="1"/>
        </w:rPr>
        <w:t>y</w:t>
      </w:r>
      <w:r w:rsidRPr="00D672F6">
        <w:rPr>
          <w:rFonts w:eastAsia="Calibri" w:cs="Calibri"/>
        </w:rPr>
        <w:t>nch),</w:t>
      </w:r>
      <w:r w:rsidRPr="00D672F6">
        <w:rPr>
          <w:rFonts w:eastAsia="Calibri" w:cs="Calibri"/>
          <w:spacing w:val="5"/>
        </w:rPr>
        <w:t xml:space="preserve"> </w:t>
      </w:r>
      <w:r w:rsidRPr="00D672F6">
        <w:rPr>
          <w:rFonts w:eastAsia="Calibri" w:cs="Calibri"/>
        </w:rPr>
        <w:t>la progresión</w:t>
      </w:r>
      <w:r w:rsidRPr="00D672F6">
        <w:rPr>
          <w:rFonts w:eastAsia="Calibri" w:cs="Calibri"/>
          <w:spacing w:val="-11"/>
        </w:rPr>
        <w:t xml:space="preserve"> </w:t>
      </w:r>
      <w:r w:rsidRPr="00D672F6">
        <w:rPr>
          <w:rFonts w:eastAsia="Calibri" w:cs="Calibri"/>
        </w:rPr>
        <w:t>puede</w:t>
      </w:r>
      <w:r w:rsidRPr="00D672F6">
        <w:rPr>
          <w:rFonts w:eastAsia="Calibri" w:cs="Calibri"/>
          <w:spacing w:val="-5"/>
        </w:rPr>
        <w:t xml:space="preserve"> </w:t>
      </w:r>
      <w:r w:rsidRPr="00D672F6">
        <w:rPr>
          <w:rFonts w:eastAsia="Calibri" w:cs="Calibri"/>
        </w:rPr>
        <w:t>ser</w:t>
      </w:r>
      <w:r w:rsidRPr="00D672F6">
        <w:rPr>
          <w:rFonts w:eastAsia="Calibri" w:cs="Calibri"/>
          <w:spacing w:val="-3"/>
        </w:rPr>
        <w:t xml:space="preserve"> </w:t>
      </w:r>
      <w:r w:rsidRPr="00D672F6">
        <w:rPr>
          <w:rFonts w:eastAsia="Calibri" w:cs="Calibri"/>
        </w:rPr>
        <w:t>más</w:t>
      </w:r>
      <w:r w:rsidRPr="00D672F6">
        <w:rPr>
          <w:rFonts w:eastAsia="Calibri" w:cs="Calibri"/>
          <w:spacing w:val="-3"/>
        </w:rPr>
        <w:t xml:space="preserve"> </w:t>
      </w:r>
      <w:r w:rsidRPr="00D672F6">
        <w:rPr>
          <w:rFonts w:eastAsia="Calibri" w:cs="Calibri"/>
        </w:rPr>
        <w:t xml:space="preserve">rápida </w:t>
      </w:r>
      <w:sdt>
        <w:sdtPr>
          <w:rPr>
            <w:rFonts w:eastAsia="Calibri" w:cs="Calibri"/>
          </w:rPr>
          <w:id w:val="1944656799"/>
          <w:citation/>
        </w:sdtPr>
        <w:sdtEndPr/>
        <w:sdtContent>
          <w:r w:rsidRPr="00D672F6">
            <w:rPr>
              <w:rFonts w:eastAsia="Calibri" w:cs="Calibri"/>
            </w:rPr>
            <w:fldChar w:fldCharType="begin"/>
          </w:r>
          <w:r w:rsidR="00D070EA" w:rsidRPr="00D672F6">
            <w:rPr>
              <w:rFonts w:eastAsia="Calibri" w:cs="Calibri"/>
            </w:rPr>
            <w:instrText xml:space="preserve">CITATION Ame181 \m Aso18 \l 3082 </w:instrText>
          </w:r>
          <w:r w:rsidRPr="00D672F6">
            <w:rPr>
              <w:rFonts w:eastAsia="Calibri" w:cs="Calibri"/>
            </w:rPr>
            <w:fldChar w:fldCharType="separate"/>
          </w:r>
          <w:r w:rsidR="007C610C" w:rsidRPr="00D672F6">
            <w:rPr>
              <w:rFonts w:eastAsia="Calibri" w:cs="Calibri"/>
              <w:noProof/>
            </w:rPr>
            <w:t>(7; 1)</w:t>
          </w:r>
          <w:r w:rsidRPr="00D672F6">
            <w:rPr>
              <w:rFonts w:eastAsia="Calibri" w:cs="Calibri"/>
            </w:rPr>
            <w:fldChar w:fldCharType="end"/>
          </w:r>
        </w:sdtContent>
      </w:sdt>
      <w:r w:rsidRPr="00D672F6">
        <w:rPr>
          <w:rFonts w:eastAsia="Calibri" w:cs="Calibri"/>
        </w:rPr>
        <w:t xml:space="preserve">. </w:t>
      </w:r>
    </w:p>
    <w:p w:rsidR="001E0D0B" w:rsidRPr="00D672F6" w:rsidRDefault="001E0D0B" w:rsidP="001E0D0B">
      <w:pPr>
        <w:pStyle w:val="Prrafodelista"/>
      </w:pPr>
    </w:p>
    <w:p w:rsidR="001E0D0B" w:rsidRPr="00D672F6" w:rsidRDefault="005D1A2E" w:rsidP="005D1A2E">
      <w:pPr>
        <w:jc w:val="center"/>
        <w:rPr>
          <w:rFonts w:eastAsia="Calibri"/>
        </w:rPr>
      </w:pPr>
      <w:r w:rsidRPr="00D672F6">
        <w:rPr>
          <w:rFonts w:eastAsia="Calibri"/>
        </w:rPr>
        <w:t xml:space="preserve">     </w:t>
      </w:r>
      <w:r w:rsidR="001E0D0B" w:rsidRPr="00D672F6">
        <w:rPr>
          <w:noProof/>
          <w:lang w:eastAsia="es-ES"/>
        </w:rPr>
        <w:drawing>
          <wp:inline distT="0" distB="0" distL="0" distR="0" wp14:anchorId="53268628" wp14:editId="07F58506">
            <wp:extent cx="3832568" cy="3172460"/>
            <wp:effectExtent l="0" t="0" r="0" b="8890"/>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40144" cy="3178731"/>
                    </a:xfrm>
                    <a:prstGeom prst="rect">
                      <a:avLst/>
                    </a:prstGeom>
                  </pic:spPr>
                </pic:pic>
              </a:graphicData>
            </a:graphic>
          </wp:inline>
        </w:drawing>
      </w:r>
    </w:p>
    <w:p w:rsidR="000C2F7D" w:rsidRPr="00D672F6" w:rsidRDefault="005D1A2E" w:rsidP="005D1A2E">
      <w:pPr>
        <w:pStyle w:val="Descripcin"/>
        <w:jc w:val="center"/>
        <w:rPr>
          <w:rFonts w:ascii="Calibri" w:eastAsia="Calibri" w:hAnsi="Calibri" w:cs="Calibri"/>
          <w:sz w:val="16"/>
          <w:szCs w:val="22"/>
        </w:rPr>
      </w:pPr>
      <w:bookmarkStart w:id="14" w:name="_Toc11275214"/>
      <w:r w:rsidRPr="00D672F6">
        <w:rPr>
          <w:sz w:val="16"/>
        </w:rPr>
        <w:t xml:space="preserve">Figura </w:t>
      </w:r>
      <w:r w:rsidR="007657F3">
        <w:rPr>
          <w:sz w:val="16"/>
        </w:rPr>
        <w:fldChar w:fldCharType="begin"/>
      </w:r>
      <w:r w:rsidR="007657F3">
        <w:rPr>
          <w:sz w:val="16"/>
        </w:rPr>
        <w:instrText xml:space="preserve"> SEQ Figura \* ARABIC </w:instrText>
      </w:r>
      <w:r w:rsidR="007657F3">
        <w:rPr>
          <w:sz w:val="16"/>
        </w:rPr>
        <w:fldChar w:fldCharType="separate"/>
      </w:r>
      <w:r w:rsidR="002665E7">
        <w:rPr>
          <w:noProof/>
          <w:sz w:val="16"/>
        </w:rPr>
        <w:t>1</w:t>
      </w:r>
      <w:r w:rsidR="007657F3">
        <w:rPr>
          <w:sz w:val="16"/>
        </w:rPr>
        <w:fldChar w:fldCharType="end"/>
      </w:r>
      <w:r w:rsidRPr="00D672F6">
        <w:rPr>
          <w:sz w:val="16"/>
        </w:rPr>
        <w:t xml:space="preserve"> Algoritmo Cribado CCR </w:t>
      </w:r>
      <w:sdt>
        <w:sdtPr>
          <w:rPr>
            <w:sz w:val="16"/>
          </w:rPr>
          <w:id w:val="2135137311"/>
          <w:citation/>
        </w:sdtPr>
        <w:sdtEndPr/>
        <w:sdtContent>
          <w:r w:rsidRPr="00D672F6">
            <w:rPr>
              <w:sz w:val="16"/>
            </w:rPr>
            <w:fldChar w:fldCharType="begin"/>
          </w:r>
          <w:r w:rsidRPr="00D672F6">
            <w:rPr>
              <w:sz w:val="16"/>
            </w:rPr>
            <w:instrText xml:space="preserve"> CITATION Gen11 \l 3082 </w:instrText>
          </w:r>
          <w:r w:rsidRPr="00D672F6">
            <w:rPr>
              <w:sz w:val="16"/>
            </w:rPr>
            <w:fldChar w:fldCharType="separate"/>
          </w:r>
          <w:r w:rsidR="007C610C" w:rsidRPr="00D672F6">
            <w:rPr>
              <w:noProof/>
              <w:sz w:val="16"/>
            </w:rPr>
            <w:t>(8)</w:t>
          </w:r>
          <w:r w:rsidRPr="00D672F6">
            <w:rPr>
              <w:sz w:val="16"/>
            </w:rPr>
            <w:fldChar w:fldCharType="end"/>
          </w:r>
        </w:sdtContent>
      </w:sdt>
      <w:bookmarkEnd w:id="14"/>
    </w:p>
    <w:p w:rsidR="00E74D79" w:rsidRPr="00D672F6" w:rsidRDefault="00E74D79" w:rsidP="000C2F7D">
      <w:pPr>
        <w:spacing w:before="18" w:line="260" w:lineRule="exact"/>
      </w:pPr>
    </w:p>
    <w:p w:rsidR="005D1A2E" w:rsidRPr="00D672F6" w:rsidRDefault="00D67A09" w:rsidP="005D1A2E">
      <w:pPr>
        <w:keepNext/>
        <w:ind w:left="708"/>
        <w:jc w:val="center"/>
      </w:pPr>
      <w:r w:rsidRPr="00D672F6">
        <w:rPr>
          <w:noProof/>
          <w:lang w:eastAsia="es-ES"/>
        </w:rPr>
        <w:drawing>
          <wp:inline distT="0" distB="0" distL="0" distR="0" wp14:anchorId="70FCFE82" wp14:editId="34BCBE6F">
            <wp:extent cx="4007368" cy="3678776"/>
            <wp:effectExtent l="0" t="0" r="0" b="0"/>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3415" t="6812" r="3076" b="7555"/>
                    <a:stretch/>
                  </pic:blipFill>
                  <pic:spPr bwMode="auto">
                    <a:xfrm>
                      <a:off x="0" y="0"/>
                      <a:ext cx="4023631" cy="3693706"/>
                    </a:xfrm>
                    <a:prstGeom prst="rect">
                      <a:avLst/>
                    </a:prstGeom>
                    <a:ln>
                      <a:noFill/>
                    </a:ln>
                    <a:extLst>
                      <a:ext uri="{53640926-AAD7-44D8-BBD7-CCE9431645EC}">
                        <a14:shadowObscured xmlns:a14="http://schemas.microsoft.com/office/drawing/2010/main"/>
                      </a:ext>
                    </a:extLst>
                  </pic:spPr>
                </pic:pic>
              </a:graphicData>
            </a:graphic>
          </wp:inline>
        </w:drawing>
      </w:r>
    </w:p>
    <w:p w:rsidR="008B7BB0" w:rsidRPr="00D672F6" w:rsidRDefault="005D1A2E" w:rsidP="005D1A2E">
      <w:pPr>
        <w:pStyle w:val="Descripcin"/>
        <w:jc w:val="center"/>
        <w:rPr>
          <w:rFonts w:cs="Arial"/>
          <w:sz w:val="16"/>
        </w:rPr>
      </w:pPr>
      <w:bookmarkStart w:id="15" w:name="_Toc11275215"/>
      <w:r w:rsidRPr="00D672F6">
        <w:rPr>
          <w:sz w:val="16"/>
        </w:rPr>
        <w:t xml:space="preserve">Figura </w:t>
      </w:r>
      <w:r w:rsidR="007657F3">
        <w:rPr>
          <w:sz w:val="16"/>
        </w:rPr>
        <w:fldChar w:fldCharType="begin"/>
      </w:r>
      <w:r w:rsidR="007657F3">
        <w:rPr>
          <w:sz w:val="16"/>
        </w:rPr>
        <w:instrText xml:space="preserve"> SEQ Figura \* ARABIC </w:instrText>
      </w:r>
      <w:r w:rsidR="007657F3">
        <w:rPr>
          <w:sz w:val="16"/>
        </w:rPr>
        <w:fldChar w:fldCharType="separate"/>
      </w:r>
      <w:r w:rsidR="002665E7">
        <w:rPr>
          <w:noProof/>
          <w:sz w:val="16"/>
        </w:rPr>
        <w:t>2</w:t>
      </w:r>
      <w:r w:rsidR="007657F3">
        <w:rPr>
          <w:sz w:val="16"/>
        </w:rPr>
        <w:fldChar w:fldCharType="end"/>
      </w:r>
      <w:r w:rsidRPr="00D672F6">
        <w:rPr>
          <w:sz w:val="16"/>
        </w:rPr>
        <w:t xml:space="preserve"> Algoritmo  Procesos en el programa de prevención de cáncer colorrectal </w:t>
      </w:r>
      <w:sdt>
        <w:sdtPr>
          <w:rPr>
            <w:sz w:val="16"/>
          </w:rPr>
          <w:id w:val="1115641554"/>
          <w:citation/>
        </w:sdtPr>
        <w:sdtEndPr/>
        <w:sdtContent>
          <w:r w:rsidRPr="00D672F6">
            <w:rPr>
              <w:sz w:val="16"/>
            </w:rPr>
            <w:fldChar w:fldCharType="begin"/>
          </w:r>
          <w:r w:rsidRPr="00D672F6">
            <w:rPr>
              <w:sz w:val="16"/>
            </w:rPr>
            <w:instrText xml:space="preserve"> CITATION Gen11 \l 3082 </w:instrText>
          </w:r>
          <w:r w:rsidRPr="00D672F6">
            <w:rPr>
              <w:sz w:val="16"/>
            </w:rPr>
            <w:fldChar w:fldCharType="separate"/>
          </w:r>
          <w:r w:rsidR="007C610C" w:rsidRPr="00D672F6">
            <w:rPr>
              <w:noProof/>
              <w:sz w:val="16"/>
            </w:rPr>
            <w:t>(8)</w:t>
          </w:r>
          <w:r w:rsidRPr="00D672F6">
            <w:rPr>
              <w:sz w:val="16"/>
            </w:rPr>
            <w:fldChar w:fldCharType="end"/>
          </w:r>
        </w:sdtContent>
      </w:sdt>
      <w:r w:rsidRPr="00D672F6">
        <w:rPr>
          <w:sz w:val="16"/>
        </w:rPr>
        <w:t>.</w:t>
      </w:r>
      <w:bookmarkEnd w:id="15"/>
    </w:p>
    <w:p w:rsidR="005F7A81" w:rsidRPr="00D672F6" w:rsidRDefault="005F7A81" w:rsidP="008B7BB0">
      <w:pPr>
        <w:ind w:left="708"/>
        <w:rPr>
          <w:rFonts w:cs="Arial"/>
        </w:rPr>
      </w:pPr>
    </w:p>
    <w:p w:rsidR="005F7A81" w:rsidRPr="00D672F6" w:rsidRDefault="005F7A81" w:rsidP="008B7BB0">
      <w:pPr>
        <w:ind w:left="708"/>
        <w:rPr>
          <w:rFonts w:cs="Arial"/>
        </w:rPr>
      </w:pPr>
    </w:p>
    <w:p w:rsidR="00261792" w:rsidRPr="00D672F6" w:rsidRDefault="00261792" w:rsidP="008B7BB0">
      <w:pPr>
        <w:ind w:left="708"/>
        <w:rPr>
          <w:rFonts w:cs="Arial"/>
        </w:rPr>
      </w:pPr>
    </w:p>
    <w:p w:rsidR="00261792" w:rsidRPr="00D672F6" w:rsidRDefault="00261792" w:rsidP="008B7BB0">
      <w:pPr>
        <w:ind w:left="708"/>
        <w:rPr>
          <w:rFonts w:cs="Arial"/>
        </w:rPr>
      </w:pPr>
    </w:p>
    <w:p w:rsidR="00261792" w:rsidRPr="00D672F6" w:rsidRDefault="00261792" w:rsidP="008B7BB0">
      <w:pPr>
        <w:ind w:left="708"/>
        <w:rPr>
          <w:rFonts w:cs="Arial"/>
        </w:rPr>
      </w:pPr>
    </w:p>
    <w:p w:rsidR="00744F55" w:rsidRPr="00D672F6" w:rsidRDefault="00744F55" w:rsidP="000069AC">
      <w:pPr>
        <w:ind w:left="708"/>
        <w:rPr>
          <w:rFonts w:cs="Arial"/>
          <w:sz w:val="16"/>
          <w:szCs w:val="16"/>
        </w:rPr>
      </w:pPr>
    </w:p>
    <w:p w:rsidR="001619EB" w:rsidRPr="00D672F6" w:rsidRDefault="001619EB" w:rsidP="001619EB">
      <w:pPr>
        <w:ind w:left="708"/>
        <w:rPr>
          <w:rFonts w:cs="Arial"/>
        </w:rPr>
      </w:pPr>
      <w:r w:rsidRPr="00D672F6">
        <w:rPr>
          <w:rFonts w:cs="Arial"/>
        </w:rPr>
        <w:t>Los principales factores de riesgo de cáncer colorrectal son los antecedentes familiares y la edad (envejecimiento), pero algunos otros factores se han relacionado con un riesgo más elevado, entre ellos, el consumo excesivo de alcohol, la obesidad, la inactividad física, el fumar cigarrillos y la dieta (pobre en fibra y rica en grasas saturadas). Además, las personas con antecedentes de enfermedad intestinal inflamatoria (como la colitis ulcerosa o enfermedad de Crohn) tienen un riesgo mayor de cáncer colorrectal que las personas que no tienen esas enfermedades. Y la gente que tiene algunas enfermedades heredadas (como lo son el síndrome de Lynch y la poliposis adenomatosa familiar) tienen también un riesgo mayor de cáncer colorrectal</w:t>
      </w:r>
      <w:sdt>
        <w:sdtPr>
          <w:rPr>
            <w:rFonts w:cs="Arial"/>
          </w:rPr>
          <w:id w:val="924385672"/>
          <w:citation/>
        </w:sdtPr>
        <w:sdtEndPr/>
        <w:sdtContent>
          <w:r w:rsidRPr="00D672F6">
            <w:rPr>
              <w:rFonts w:cs="Arial"/>
            </w:rPr>
            <w:fldChar w:fldCharType="begin"/>
          </w:r>
          <w:r w:rsidRPr="00D672F6">
            <w:rPr>
              <w:rFonts w:cs="Arial"/>
            </w:rPr>
            <w:instrText xml:space="preserve">CITATION Ame181 \l 3082 </w:instrText>
          </w:r>
          <w:r w:rsidRPr="00D672F6">
            <w:rPr>
              <w:rFonts w:cs="Arial"/>
            </w:rPr>
            <w:fldChar w:fldCharType="separate"/>
          </w:r>
          <w:r w:rsidR="007C610C" w:rsidRPr="00D672F6">
            <w:rPr>
              <w:rFonts w:cs="Arial"/>
              <w:noProof/>
            </w:rPr>
            <w:t xml:space="preserve"> (7)</w:t>
          </w:r>
          <w:r w:rsidRPr="00D672F6">
            <w:rPr>
              <w:rFonts w:cs="Arial"/>
            </w:rPr>
            <w:fldChar w:fldCharType="end"/>
          </w:r>
        </w:sdtContent>
      </w:sdt>
      <w:r w:rsidRPr="00D672F6">
        <w:rPr>
          <w:rFonts w:cs="Arial"/>
        </w:rPr>
        <w:t>.</w:t>
      </w:r>
    </w:p>
    <w:p w:rsidR="001619EB" w:rsidRPr="00D672F6" w:rsidRDefault="001619EB" w:rsidP="001619EB">
      <w:pPr>
        <w:ind w:left="708"/>
        <w:rPr>
          <w:rFonts w:cs="Arial"/>
        </w:rPr>
      </w:pPr>
    </w:p>
    <w:p w:rsidR="001619EB" w:rsidRPr="00D672F6" w:rsidRDefault="001619EB" w:rsidP="001619EB">
      <w:pPr>
        <w:ind w:left="708"/>
        <w:rPr>
          <w:rFonts w:cs="Arial"/>
        </w:rPr>
      </w:pPr>
      <w:r w:rsidRPr="00D672F6">
        <w:rPr>
          <w:rFonts w:cs="Arial"/>
        </w:rPr>
        <w:t xml:space="preserve">Hay diferentes pruebas de detección para el CCR que permiten la detección de la enfermedad en una fase temprana y la prevención en la aparición del cáncer. La prueba que está extendida en España y que se utiliza por consenso en el plan de cribado es la determinación d sangre oculta en heces (TSOH) que es de carácter cuantitativo y que detecta la hemoglobina humana. Esta prueba la realiza la población de riesgo medio en su casa, realizando tres tomas, uno por día, durante tres días consecutivos en un recipiente, con la finalidad de detectar sangre tras su análisis. Si resulta positiva, se deberá confirmar mediante colonoscopia </w:t>
      </w:r>
      <w:sdt>
        <w:sdtPr>
          <w:rPr>
            <w:rFonts w:cs="Arial"/>
          </w:rPr>
          <w:id w:val="-1273934383"/>
          <w:citation/>
        </w:sdtPr>
        <w:sdtEndPr/>
        <w:sdtContent>
          <w:r w:rsidRPr="00D672F6">
            <w:rPr>
              <w:rFonts w:cs="Arial"/>
            </w:rPr>
            <w:fldChar w:fldCharType="begin"/>
          </w:r>
          <w:r w:rsidR="007C610C" w:rsidRPr="00D672F6">
            <w:rPr>
              <w:rFonts w:cs="Arial"/>
            </w:rPr>
            <w:instrText xml:space="preserve">CITATION Mac15 \l 3082 </w:instrText>
          </w:r>
          <w:r w:rsidRPr="00D672F6">
            <w:rPr>
              <w:rFonts w:cs="Arial"/>
            </w:rPr>
            <w:fldChar w:fldCharType="separate"/>
          </w:r>
          <w:r w:rsidR="007C610C" w:rsidRPr="00D672F6">
            <w:rPr>
              <w:rFonts w:cs="Arial"/>
              <w:noProof/>
            </w:rPr>
            <w:t>(9)</w:t>
          </w:r>
          <w:r w:rsidRPr="00D672F6">
            <w:rPr>
              <w:rFonts w:cs="Arial"/>
            </w:rPr>
            <w:fldChar w:fldCharType="end"/>
          </w:r>
        </w:sdtContent>
      </w:sdt>
      <w:r w:rsidRPr="00D672F6">
        <w:rPr>
          <w:rFonts w:cs="Arial"/>
        </w:rPr>
        <w:t xml:space="preserve">. </w:t>
      </w:r>
    </w:p>
    <w:p w:rsidR="001619EB" w:rsidRPr="00D672F6" w:rsidRDefault="001619EB" w:rsidP="006D2F98"/>
    <w:p w:rsidR="006D2F98" w:rsidRPr="00D672F6" w:rsidRDefault="006D2F98" w:rsidP="006D2F98">
      <w:pPr>
        <w:pStyle w:val="Ttulo3"/>
      </w:pPr>
      <w:bookmarkStart w:id="16" w:name="_Toc11239882"/>
      <w:r w:rsidRPr="00D672F6">
        <w:t>2.1.1. Epidemiología</w:t>
      </w:r>
      <w:bookmarkEnd w:id="16"/>
    </w:p>
    <w:p w:rsidR="006D2F98" w:rsidRPr="00D672F6" w:rsidRDefault="006D2F98" w:rsidP="006D2F98">
      <w:pPr>
        <w:ind w:left="708"/>
        <w:rPr>
          <w:rFonts w:cs="Arial"/>
          <w:sz w:val="16"/>
          <w:szCs w:val="16"/>
        </w:rPr>
      </w:pPr>
      <w:r w:rsidRPr="00D672F6">
        <w:rPr>
          <w:rFonts w:cs="Arial"/>
        </w:rPr>
        <w:t>El cáncer de colon y recto representa el tumor más frecuente cuando se considera ambos sexos conjuntamente y, teniendo en cuenta los sexos por separado, ocupa la segunda posición, a pesar de los continuos avances médicos y tecnológicos que hacen que aumente la superveniencia. Cada año se diagnostican más de 14.300 nuevos casos en España en la población de riesgo medio con edades comprendidas entre los 50 y los 69 años (121 casos cada 100.000 habitantes)</w:t>
      </w:r>
      <w:sdt>
        <w:sdtPr>
          <w:rPr>
            <w:rFonts w:cs="Arial"/>
          </w:rPr>
          <w:id w:val="799504042"/>
          <w:citation/>
        </w:sdtPr>
        <w:sdtEndPr/>
        <w:sdtContent>
          <w:r w:rsidRPr="00D672F6">
            <w:rPr>
              <w:rFonts w:cs="Arial"/>
            </w:rPr>
            <w:fldChar w:fldCharType="begin"/>
          </w:r>
          <w:r w:rsidRPr="00D672F6">
            <w:rPr>
              <w:rFonts w:cs="Arial"/>
            </w:rPr>
            <w:instrText xml:space="preserve">CITATION Aso18 \l 3082 </w:instrText>
          </w:r>
          <w:r w:rsidRPr="00D672F6">
            <w:rPr>
              <w:rFonts w:cs="Arial"/>
            </w:rPr>
            <w:fldChar w:fldCharType="separate"/>
          </w:r>
          <w:r w:rsidR="007C610C" w:rsidRPr="00D672F6">
            <w:rPr>
              <w:rFonts w:cs="Arial"/>
              <w:noProof/>
            </w:rPr>
            <w:t xml:space="preserve"> (1)</w:t>
          </w:r>
          <w:r w:rsidRPr="00D672F6">
            <w:rPr>
              <w:rFonts w:cs="Arial"/>
            </w:rPr>
            <w:fldChar w:fldCharType="end"/>
          </w:r>
        </w:sdtContent>
      </w:sdt>
      <w:r w:rsidRPr="00D672F6">
        <w:rPr>
          <w:rFonts w:cs="Arial"/>
        </w:rPr>
        <w:t xml:space="preserve"> (</w:t>
      </w:r>
      <w:r w:rsidRPr="00D672F6">
        <w:rPr>
          <w:rFonts w:cs="Arial"/>
        </w:rPr>
        <w:fldChar w:fldCharType="begin"/>
      </w:r>
      <w:r w:rsidRPr="00D672F6">
        <w:rPr>
          <w:rFonts w:cs="Arial"/>
        </w:rPr>
        <w:instrText xml:space="preserve"> REF _Ref10760853 \h </w:instrText>
      </w:r>
      <w:r w:rsidRPr="00D672F6">
        <w:rPr>
          <w:rFonts w:cs="Arial"/>
        </w:rPr>
      </w:r>
      <w:r w:rsidRPr="00D672F6">
        <w:rPr>
          <w:rFonts w:cs="Arial"/>
        </w:rPr>
        <w:fldChar w:fldCharType="separate"/>
      </w:r>
      <w:r w:rsidR="002665E7" w:rsidRPr="00D672F6">
        <w:t>Anexo_2</w:t>
      </w:r>
      <w:r w:rsidRPr="00D672F6">
        <w:rPr>
          <w:rFonts w:cs="Arial"/>
        </w:rPr>
        <w:fldChar w:fldCharType="end"/>
      </w:r>
      <w:r w:rsidRPr="00D672F6">
        <w:rPr>
          <w:rFonts w:cs="Arial"/>
        </w:rPr>
        <w:t>) (</w:t>
      </w:r>
      <w:r w:rsidRPr="00D672F6">
        <w:rPr>
          <w:rFonts w:cs="Arial"/>
        </w:rPr>
        <w:fldChar w:fldCharType="begin"/>
      </w:r>
      <w:r w:rsidRPr="00D672F6">
        <w:rPr>
          <w:rFonts w:cs="Arial"/>
        </w:rPr>
        <w:instrText xml:space="preserve"> REF _Ref10761083 \h </w:instrText>
      </w:r>
      <w:r w:rsidRPr="00D672F6">
        <w:rPr>
          <w:rFonts w:cs="Arial"/>
        </w:rPr>
      </w:r>
      <w:r w:rsidRPr="00D672F6">
        <w:rPr>
          <w:rFonts w:cs="Arial"/>
        </w:rPr>
        <w:fldChar w:fldCharType="separate"/>
      </w:r>
      <w:r w:rsidR="002665E7" w:rsidRPr="00D672F6">
        <w:rPr>
          <w:noProof/>
          <w:lang w:eastAsia="es-ES"/>
        </w:rPr>
        <w:t>Anexo_1</w:t>
      </w:r>
      <w:r w:rsidRPr="00D672F6">
        <w:rPr>
          <w:rFonts w:cs="Arial"/>
        </w:rPr>
        <w:fldChar w:fldCharType="end"/>
      </w:r>
      <w:r w:rsidRPr="00D672F6">
        <w:rPr>
          <w:rFonts w:cs="Arial"/>
        </w:rPr>
        <w:t>)</w:t>
      </w:r>
      <w:r w:rsidRPr="00D672F6">
        <w:rPr>
          <w:rFonts w:cs="Arial"/>
          <w:sz w:val="16"/>
          <w:szCs w:val="16"/>
        </w:rPr>
        <w:t>.</w:t>
      </w:r>
    </w:p>
    <w:p w:rsidR="006D2F98" w:rsidRPr="00D672F6" w:rsidRDefault="006D2F98" w:rsidP="006D2F98"/>
    <w:p w:rsidR="006C5AA2" w:rsidRPr="00D672F6" w:rsidRDefault="006C5AA2" w:rsidP="006C5AA2">
      <w:pPr>
        <w:pStyle w:val="Ttulo3"/>
      </w:pPr>
      <w:bookmarkStart w:id="17" w:name="_Toc11239883"/>
      <w:r w:rsidRPr="00D672F6">
        <w:t>2.1.</w:t>
      </w:r>
      <w:r w:rsidR="0035354F" w:rsidRPr="00D672F6">
        <w:t>2</w:t>
      </w:r>
      <w:r w:rsidR="00BD4269" w:rsidRPr="00D672F6">
        <w:t>.</w:t>
      </w:r>
      <w:r w:rsidRPr="00D672F6">
        <w:t xml:space="preserve"> Definición y clasificación de los pólipos</w:t>
      </w:r>
      <w:bookmarkEnd w:id="17"/>
    </w:p>
    <w:p w:rsidR="006C5AA2" w:rsidRPr="00D672F6" w:rsidRDefault="006C5AA2" w:rsidP="000F36A5">
      <w:pPr>
        <w:ind w:left="708"/>
      </w:pPr>
      <w:r w:rsidRPr="00D672F6">
        <w:t xml:space="preserve">Llamamos </w:t>
      </w:r>
      <w:r w:rsidR="00C57047" w:rsidRPr="00D672F6">
        <w:t>pólipo</w:t>
      </w:r>
      <w:r w:rsidRPr="00D672F6">
        <w:t xml:space="preserve"> a todo tumor circunscrito que protruye desde la pared hacia la luz intestinal </w:t>
      </w:r>
      <w:sdt>
        <w:sdtPr>
          <w:id w:val="763951992"/>
          <w:citation/>
        </w:sdtPr>
        <w:sdtEndPr/>
        <w:sdtContent>
          <w:r w:rsidRPr="00D672F6">
            <w:fldChar w:fldCharType="begin"/>
          </w:r>
          <w:r w:rsidR="007C610C" w:rsidRPr="00D672F6">
            <w:instrText xml:space="preserve">CITATION Mas16 \l 3082 </w:instrText>
          </w:r>
          <w:r w:rsidRPr="00D672F6">
            <w:fldChar w:fldCharType="separate"/>
          </w:r>
          <w:r w:rsidR="007C610C" w:rsidRPr="00D672F6">
            <w:rPr>
              <w:noProof/>
            </w:rPr>
            <w:t>(2)</w:t>
          </w:r>
          <w:r w:rsidRPr="00D672F6">
            <w:fldChar w:fldCharType="end"/>
          </w:r>
        </w:sdtContent>
      </w:sdt>
      <w:r w:rsidRPr="00D672F6">
        <w:t xml:space="preserve">. Sólo un 5% de los pólipos </w:t>
      </w:r>
      <w:r w:rsidR="000F36A5" w:rsidRPr="00D672F6">
        <w:t>evoluciona</w:t>
      </w:r>
      <w:r w:rsidRPr="00D672F6">
        <w:t xml:space="preserve"> a CCR</w:t>
      </w:r>
      <w:sdt>
        <w:sdtPr>
          <w:id w:val="421768431"/>
          <w:citation/>
        </w:sdtPr>
        <w:sdtEndPr/>
        <w:sdtContent>
          <w:r w:rsidRPr="00D672F6">
            <w:fldChar w:fldCharType="begin"/>
          </w:r>
          <w:r w:rsidR="007C610C" w:rsidRPr="00D672F6">
            <w:instrText xml:space="preserve">CITATION Mor13 \l 3082 </w:instrText>
          </w:r>
          <w:r w:rsidRPr="00D672F6">
            <w:fldChar w:fldCharType="separate"/>
          </w:r>
          <w:r w:rsidR="007C610C" w:rsidRPr="00D672F6">
            <w:rPr>
              <w:noProof/>
            </w:rPr>
            <w:t xml:space="preserve"> (10)</w:t>
          </w:r>
          <w:r w:rsidRPr="00D672F6">
            <w:fldChar w:fldCharType="end"/>
          </w:r>
        </w:sdtContent>
      </w:sdt>
      <w:r w:rsidR="000F36A5" w:rsidRPr="00D672F6">
        <w:t xml:space="preserve">, es decir, </w:t>
      </w:r>
      <w:r w:rsidR="00C57047" w:rsidRPr="00D672F6">
        <w:t>uno</w:t>
      </w:r>
      <w:r w:rsidR="000F36A5" w:rsidRPr="00D672F6">
        <w:t xml:space="preserve"> de cada </w:t>
      </w:r>
      <w:r w:rsidR="00C57047" w:rsidRPr="00D672F6">
        <w:t>veinte</w:t>
      </w:r>
      <w:r w:rsidR="000F36A5" w:rsidRPr="00D672F6">
        <w:t xml:space="preserve"> pólipos.</w:t>
      </w:r>
    </w:p>
    <w:p w:rsidR="000F36A5" w:rsidRPr="00D672F6" w:rsidRDefault="000F36A5" w:rsidP="006C5AA2"/>
    <w:p w:rsidR="000F36A5" w:rsidRPr="00D672F6" w:rsidRDefault="000F36A5" w:rsidP="000F36A5">
      <w:pPr>
        <w:ind w:left="708"/>
      </w:pPr>
      <w:r w:rsidRPr="00D672F6">
        <w:t>Por su morfología, se clasifican en pediculados y sésiles, aunque también se consideran los planos y/o no polipoideos.</w:t>
      </w:r>
    </w:p>
    <w:p w:rsidR="000F36A5" w:rsidRPr="00D672F6" w:rsidRDefault="000F36A5" w:rsidP="000F36A5">
      <w:pPr>
        <w:ind w:left="708"/>
      </w:pPr>
    </w:p>
    <w:p w:rsidR="000F36A5" w:rsidRPr="00D672F6" w:rsidRDefault="000F36A5" w:rsidP="000F36A5">
      <w:pPr>
        <w:ind w:left="708"/>
      </w:pPr>
      <w:r w:rsidRPr="00D672F6">
        <w:t>Por su histología, se clasifican en pólipos adenomatosos (60-70%), serrados (10-30%) y otros (10-20%) que incluye los pólipos inflamatorios, juveniles, hamartomatosos y otras lesiones no mucosas</w:t>
      </w:r>
      <w:sdt>
        <w:sdtPr>
          <w:id w:val="175154798"/>
          <w:citation/>
        </w:sdtPr>
        <w:sdtEndPr/>
        <w:sdtContent>
          <w:r w:rsidRPr="00D672F6">
            <w:fldChar w:fldCharType="begin"/>
          </w:r>
          <w:r w:rsidR="007C610C" w:rsidRPr="00D672F6">
            <w:instrText xml:space="preserve">CITATION Cas00 \l 3082 </w:instrText>
          </w:r>
          <w:r w:rsidRPr="00D672F6">
            <w:fldChar w:fldCharType="separate"/>
          </w:r>
          <w:r w:rsidR="007C610C" w:rsidRPr="00D672F6">
            <w:rPr>
              <w:noProof/>
            </w:rPr>
            <w:t xml:space="preserve"> (11)</w:t>
          </w:r>
          <w:r w:rsidRPr="00D672F6">
            <w:fldChar w:fldCharType="end"/>
          </w:r>
        </w:sdtContent>
      </w:sdt>
      <w:r w:rsidRPr="00D672F6">
        <w:t>.</w:t>
      </w:r>
    </w:p>
    <w:p w:rsidR="00146A55" w:rsidRPr="00D672F6" w:rsidRDefault="00146A55" w:rsidP="000F36A5">
      <w:pPr>
        <w:ind w:left="708"/>
      </w:pPr>
    </w:p>
    <w:p w:rsidR="0020022A" w:rsidRPr="00D672F6" w:rsidRDefault="00292D03" w:rsidP="00ED3A5B">
      <w:pPr>
        <w:ind w:left="708"/>
        <w:rPr>
          <w:rFonts w:cs="Arial"/>
        </w:rPr>
      </w:pPr>
      <w:r w:rsidRPr="00D672F6">
        <w:rPr>
          <w:rFonts w:cs="Arial"/>
        </w:rPr>
        <w:lastRenderedPageBreak/>
        <w:t>La mayoría de los pólipos son benignos</w:t>
      </w:r>
      <w:r w:rsidR="001E2931" w:rsidRPr="00D672F6">
        <w:rPr>
          <w:rFonts w:cs="Arial"/>
        </w:rPr>
        <w:t xml:space="preserve"> y</w:t>
      </w:r>
      <w:r w:rsidRPr="00D672F6">
        <w:rPr>
          <w:rFonts w:cs="Arial"/>
        </w:rPr>
        <w:t>, sólo una minoría</w:t>
      </w:r>
      <w:r w:rsidR="00F60411" w:rsidRPr="00D672F6">
        <w:rPr>
          <w:rFonts w:cs="Arial"/>
        </w:rPr>
        <w:t xml:space="preserve"> y con el tiempo</w:t>
      </w:r>
      <w:r w:rsidR="007647F4" w:rsidRPr="00D672F6">
        <w:rPr>
          <w:rFonts w:cs="Arial"/>
        </w:rPr>
        <w:t>,</w:t>
      </w:r>
      <w:r w:rsidRPr="00D672F6">
        <w:rPr>
          <w:rFonts w:cs="Arial"/>
        </w:rPr>
        <w:t xml:space="preserve"> </w:t>
      </w:r>
      <w:r w:rsidR="00F60411" w:rsidRPr="00D672F6">
        <w:rPr>
          <w:rFonts w:cs="Arial"/>
        </w:rPr>
        <w:t>malignizan derivando</w:t>
      </w:r>
      <w:r w:rsidRPr="00D672F6">
        <w:rPr>
          <w:rFonts w:cs="Arial"/>
        </w:rPr>
        <w:t xml:space="preserve"> en un cáncer. Clasificamos los pólipos principalmente en:</w:t>
      </w:r>
    </w:p>
    <w:p w:rsidR="00BD4269" w:rsidRPr="00D672F6" w:rsidRDefault="00BD4269" w:rsidP="00ED3A5B">
      <w:pPr>
        <w:ind w:left="708"/>
        <w:rPr>
          <w:rFonts w:cs="Arial"/>
        </w:rPr>
      </w:pPr>
    </w:p>
    <w:p w:rsidR="00ED3A5B" w:rsidRPr="00D672F6" w:rsidRDefault="00292D03" w:rsidP="004F1C1D">
      <w:pPr>
        <w:pStyle w:val="Prrafodelista"/>
        <w:numPr>
          <w:ilvl w:val="0"/>
          <w:numId w:val="18"/>
        </w:numPr>
        <w:ind w:left="1428"/>
        <w:jc w:val="both"/>
        <w:rPr>
          <w:rFonts w:ascii="Arial" w:hAnsi="Arial" w:cs="Arial"/>
          <w:sz w:val="24"/>
          <w:szCs w:val="24"/>
        </w:rPr>
      </w:pPr>
      <w:r w:rsidRPr="00D672F6">
        <w:rPr>
          <w:rFonts w:ascii="Arial" w:hAnsi="Arial" w:cs="Arial"/>
          <w:sz w:val="24"/>
          <w:szCs w:val="24"/>
        </w:rPr>
        <w:t>Pólipos adenomatosos (adenomas), son consideradas lesiones precancerosas porque pueden transformarse en cáncer.</w:t>
      </w:r>
      <w:r w:rsidR="00146A55" w:rsidRPr="00D672F6">
        <w:rPr>
          <w:rFonts w:ascii="Arial" w:hAnsi="Arial" w:cs="Arial"/>
          <w:sz w:val="24"/>
          <w:szCs w:val="24"/>
        </w:rPr>
        <w:t xml:space="preserve"> Se clasifican en tubulares (85%), túbulovellosos (10</w:t>
      </w:r>
      <w:r w:rsidR="00ED3A5B" w:rsidRPr="00D672F6">
        <w:rPr>
          <w:rFonts w:ascii="Arial" w:hAnsi="Arial" w:cs="Arial"/>
          <w:sz w:val="24"/>
          <w:szCs w:val="24"/>
        </w:rPr>
        <w:t>%) y vellosos (5%)</w:t>
      </w:r>
      <w:sdt>
        <w:sdtPr>
          <w:rPr>
            <w:rFonts w:ascii="Arial" w:hAnsi="Arial" w:cs="Arial"/>
            <w:sz w:val="24"/>
            <w:szCs w:val="24"/>
          </w:rPr>
          <w:id w:val="85045759"/>
          <w:citation/>
        </w:sdtPr>
        <w:sdtEndPr/>
        <w:sdtContent>
          <w:r w:rsidR="00ED3A5B" w:rsidRPr="00D672F6">
            <w:rPr>
              <w:rFonts w:ascii="Arial" w:hAnsi="Arial" w:cs="Arial"/>
              <w:sz w:val="24"/>
              <w:szCs w:val="24"/>
            </w:rPr>
            <w:fldChar w:fldCharType="begin"/>
          </w:r>
          <w:r w:rsidR="007C610C" w:rsidRPr="00D672F6">
            <w:rPr>
              <w:rFonts w:ascii="Arial" w:hAnsi="Arial" w:cs="Arial"/>
              <w:sz w:val="24"/>
              <w:szCs w:val="24"/>
            </w:rPr>
            <w:instrText xml:space="preserve">CITATION Mas16 \l 3082 </w:instrText>
          </w:r>
          <w:r w:rsidR="00ED3A5B" w:rsidRPr="00D672F6">
            <w:rPr>
              <w:rFonts w:ascii="Arial" w:hAnsi="Arial" w:cs="Arial"/>
              <w:sz w:val="24"/>
              <w:szCs w:val="24"/>
            </w:rPr>
            <w:fldChar w:fldCharType="separate"/>
          </w:r>
          <w:r w:rsidR="007C610C" w:rsidRPr="00D672F6">
            <w:rPr>
              <w:rFonts w:ascii="Arial" w:hAnsi="Arial" w:cs="Arial"/>
              <w:noProof/>
              <w:sz w:val="24"/>
              <w:szCs w:val="24"/>
            </w:rPr>
            <w:t xml:space="preserve"> (2)</w:t>
          </w:r>
          <w:r w:rsidR="00ED3A5B" w:rsidRPr="00D672F6">
            <w:rPr>
              <w:rFonts w:ascii="Arial" w:hAnsi="Arial" w:cs="Arial"/>
              <w:sz w:val="24"/>
              <w:szCs w:val="24"/>
            </w:rPr>
            <w:fldChar w:fldCharType="end"/>
          </w:r>
        </w:sdtContent>
      </w:sdt>
      <w:r w:rsidR="00ED3A5B" w:rsidRPr="00D672F6">
        <w:rPr>
          <w:rFonts w:ascii="Arial" w:hAnsi="Arial" w:cs="Arial"/>
          <w:sz w:val="24"/>
          <w:szCs w:val="24"/>
        </w:rPr>
        <w:t>. Según el grado de displasia puede ser de alto grado y bajo grado.</w:t>
      </w:r>
      <w:r w:rsidR="00BD4269" w:rsidRPr="00D672F6">
        <w:rPr>
          <w:rFonts w:ascii="Arial" w:hAnsi="Arial" w:cs="Arial"/>
          <w:sz w:val="24"/>
          <w:szCs w:val="24"/>
        </w:rPr>
        <w:t xml:space="preserve"> </w:t>
      </w:r>
      <w:r w:rsidR="00ED3A5B" w:rsidRPr="00D672F6">
        <w:rPr>
          <w:rFonts w:ascii="Arial" w:hAnsi="Arial" w:cs="Arial"/>
          <w:sz w:val="24"/>
          <w:szCs w:val="24"/>
        </w:rPr>
        <w:t>Dentro de los adenomas encontramos los adenomas avanzados, que son aquellos que cumplen con la condición de que haya presencia de displasia de alto grado, o componente velloso, o tamaño  mayor o igual de 10mm; y la presencia de múltiples adenomas(&gt;=3), son los factores de riesgo más importantes para desarrollar un CCR</w:t>
      </w:r>
      <w:sdt>
        <w:sdtPr>
          <w:rPr>
            <w:rFonts w:ascii="Arial" w:hAnsi="Arial" w:cs="Arial"/>
            <w:sz w:val="24"/>
            <w:szCs w:val="24"/>
          </w:rPr>
          <w:id w:val="169764408"/>
          <w:citation/>
        </w:sdtPr>
        <w:sdtEndPr/>
        <w:sdtContent>
          <w:r w:rsidR="00ED3A5B" w:rsidRPr="00D672F6">
            <w:rPr>
              <w:rFonts w:ascii="Arial" w:hAnsi="Arial" w:cs="Arial"/>
              <w:sz w:val="24"/>
              <w:szCs w:val="24"/>
            </w:rPr>
            <w:fldChar w:fldCharType="begin"/>
          </w:r>
          <w:r w:rsidR="007C610C" w:rsidRPr="00D672F6">
            <w:rPr>
              <w:rFonts w:ascii="Arial" w:hAnsi="Arial" w:cs="Arial"/>
              <w:sz w:val="24"/>
              <w:szCs w:val="24"/>
            </w:rPr>
            <w:instrText xml:space="preserve">CITATION Mas16 \l 3082 </w:instrText>
          </w:r>
          <w:r w:rsidR="00ED3A5B" w:rsidRPr="00D672F6">
            <w:rPr>
              <w:rFonts w:ascii="Arial" w:hAnsi="Arial" w:cs="Arial"/>
              <w:sz w:val="24"/>
              <w:szCs w:val="24"/>
            </w:rPr>
            <w:fldChar w:fldCharType="separate"/>
          </w:r>
          <w:r w:rsidR="007C610C" w:rsidRPr="00D672F6">
            <w:rPr>
              <w:rFonts w:ascii="Arial" w:hAnsi="Arial" w:cs="Arial"/>
              <w:noProof/>
              <w:sz w:val="24"/>
              <w:szCs w:val="24"/>
            </w:rPr>
            <w:t xml:space="preserve"> (2)</w:t>
          </w:r>
          <w:r w:rsidR="00ED3A5B" w:rsidRPr="00D672F6">
            <w:rPr>
              <w:rFonts w:ascii="Arial" w:hAnsi="Arial" w:cs="Arial"/>
              <w:sz w:val="24"/>
              <w:szCs w:val="24"/>
            </w:rPr>
            <w:fldChar w:fldCharType="end"/>
          </w:r>
        </w:sdtContent>
      </w:sdt>
      <w:r w:rsidR="00ED3A5B" w:rsidRPr="00D672F6">
        <w:rPr>
          <w:rFonts w:ascii="Arial" w:hAnsi="Arial" w:cs="Arial"/>
          <w:sz w:val="24"/>
          <w:szCs w:val="24"/>
        </w:rPr>
        <w:t>.</w:t>
      </w:r>
      <w:r w:rsidR="004F1C1D" w:rsidRPr="00D672F6">
        <w:rPr>
          <w:rFonts w:ascii="Arial" w:hAnsi="Arial" w:cs="Arial"/>
          <w:sz w:val="24"/>
          <w:szCs w:val="24"/>
        </w:rPr>
        <w:t xml:space="preserve"> Está probada que la secuencia adenoma-carcinoma tiene un tiempo de transformación entre 7 y 10 años </w:t>
      </w:r>
      <w:sdt>
        <w:sdtPr>
          <w:rPr>
            <w:rFonts w:ascii="Arial" w:hAnsi="Arial" w:cs="Arial"/>
            <w:sz w:val="24"/>
            <w:szCs w:val="24"/>
          </w:rPr>
          <w:id w:val="490916794"/>
          <w:citation/>
        </w:sdtPr>
        <w:sdtEndPr/>
        <w:sdtContent>
          <w:r w:rsidR="004F1C1D" w:rsidRPr="00D672F6">
            <w:rPr>
              <w:rFonts w:ascii="Arial" w:hAnsi="Arial" w:cs="Arial"/>
              <w:sz w:val="24"/>
              <w:szCs w:val="24"/>
            </w:rPr>
            <w:fldChar w:fldCharType="begin"/>
          </w:r>
          <w:r w:rsidR="007C610C" w:rsidRPr="00D672F6">
            <w:rPr>
              <w:rFonts w:ascii="Arial" w:hAnsi="Arial" w:cs="Arial"/>
              <w:sz w:val="24"/>
              <w:szCs w:val="24"/>
            </w:rPr>
            <w:instrText xml:space="preserve">CITATION Mac15 \m col06 \l 3082 </w:instrText>
          </w:r>
          <w:r w:rsidR="004F1C1D" w:rsidRPr="00D672F6">
            <w:rPr>
              <w:rFonts w:ascii="Arial" w:hAnsi="Arial" w:cs="Arial"/>
              <w:sz w:val="24"/>
              <w:szCs w:val="24"/>
            </w:rPr>
            <w:fldChar w:fldCharType="separate"/>
          </w:r>
          <w:r w:rsidR="007C610C" w:rsidRPr="00D672F6">
            <w:rPr>
              <w:rFonts w:ascii="Arial" w:hAnsi="Arial" w:cs="Arial"/>
              <w:noProof/>
              <w:sz w:val="24"/>
              <w:szCs w:val="24"/>
            </w:rPr>
            <w:t>(9; 12)</w:t>
          </w:r>
          <w:r w:rsidR="004F1C1D" w:rsidRPr="00D672F6">
            <w:rPr>
              <w:rFonts w:ascii="Arial" w:hAnsi="Arial" w:cs="Arial"/>
              <w:sz w:val="24"/>
              <w:szCs w:val="24"/>
            </w:rPr>
            <w:fldChar w:fldCharType="end"/>
          </w:r>
        </w:sdtContent>
      </w:sdt>
      <w:r w:rsidR="004F1C1D" w:rsidRPr="00D672F6">
        <w:rPr>
          <w:rFonts w:ascii="Arial" w:hAnsi="Arial" w:cs="Arial"/>
          <w:sz w:val="24"/>
          <w:szCs w:val="24"/>
        </w:rPr>
        <w:t>.</w:t>
      </w:r>
    </w:p>
    <w:p w:rsidR="00BD4269" w:rsidRPr="00D672F6" w:rsidRDefault="00BD4269" w:rsidP="004F1C1D">
      <w:pPr>
        <w:pStyle w:val="Prrafodelista"/>
        <w:ind w:left="1428"/>
        <w:jc w:val="both"/>
        <w:rPr>
          <w:rFonts w:ascii="Arial" w:hAnsi="Arial" w:cs="Arial"/>
          <w:sz w:val="24"/>
          <w:szCs w:val="24"/>
        </w:rPr>
      </w:pPr>
    </w:p>
    <w:p w:rsidR="00292D03" w:rsidRPr="00D672F6" w:rsidRDefault="00292D03" w:rsidP="004F1C1D">
      <w:pPr>
        <w:pStyle w:val="Prrafodelista"/>
        <w:numPr>
          <w:ilvl w:val="0"/>
          <w:numId w:val="17"/>
        </w:numPr>
        <w:ind w:left="1428"/>
        <w:jc w:val="both"/>
        <w:rPr>
          <w:rFonts w:ascii="Arial" w:hAnsi="Arial" w:cs="Arial"/>
          <w:sz w:val="24"/>
          <w:szCs w:val="24"/>
        </w:rPr>
      </w:pPr>
      <w:r w:rsidRPr="00D672F6">
        <w:rPr>
          <w:rFonts w:ascii="Arial" w:hAnsi="Arial" w:cs="Arial"/>
          <w:sz w:val="24"/>
          <w:szCs w:val="24"/>
        </w:rPr>
        <w:t>Pólipos inflamatorios y pólipos hiperplásicos, son más frecuentes que los adenomatosos, pero no son considerados precancerosos.</w:t>
      </w:r>
    </w:p>
    <w:p w:rsidR="00292D03" w:rsidRPr="00D672F6" w:rsidRDefault="00ED3A5B" w:rsidP="004F1C1D">
      <w:pPr>
        <w:pStyle w:val="Prrafodelista"/>
        <w:ind w:left="1428"/>
        <w:jc w:val="both"/>
        <w:rPr>
          <w:rFonts w:cs="Arial"/>
        </w:rPr>
      </w:pPr>
      <w:r w:rsidRPr="00D672F6">
        <w:rPr>
          <w:rFonts w:ascii="Arial" w:hAnsi="Arial" w:cs="Arial"/>
          <w:sz w:val="24"/>
          <w:szCs w:val="24"/>
        </w:rPr>
        <w:t>Ahora son llamados</w:t>
      </w:r>
      <w:r w:rsidR="001E2931" w:rsidRPr="00D672F6">
        <w:rPr>
          <w:rFonts w:ascii="Arial" w:hAnsi="Arial" w:cs="Arial"/>
          <w:sz w:val="24"/>
          <w:szCs w:val="24"/>
        </w:rPr>
        <w:t xml:space="preserve"> pólipos serrados que comprenden un grupo heterogéneo de lesiones con una característica común, presencia de arquitectura en dientes de sierra</w:t>
      </w:r>
      <w:sdt>
        <w:sdtPr>
          <w:rPr>
            <w:rFonts w:ascii="Arial" w:hAnsi="Arial" w:cs="Arial"/>
            <w:sz w:val="24"/>
            <w:szCs w:val="24"/>
          </w:rPr>
          <w:id w:val="-902062897"/>
          <w:citation/>
        </w:sdtPr>
        <w:sdtEndPr/>
        <w:sdtContent>
          <w:r w:rsidR="001E2931" w:rsidRPr="00D672F6">
            <w:rPr>
              <w:rFonts w:ascii="Arial" w:hAnsi="Arial" w:cs="Arial"/>
              <w:sz w:val="24"/>
              <w:szCs w:val="24"/>
            </w:rPr>
            <w:fldChar w:fldCharType="begin"/>
          </w:r>
          <w:r w:rsidR="007C610C" w:rsidRPr="00D672F6">
            <w:rPr>
              <w:rFonts w:ascii="Arial" w:hAnsi="Arial" w:cs="Arial"/>
              <w:sz w:val="24"/>
              <w:szCs w:val="24"/>
            </w:rPr>
            <w:instrText xml:space="preserve">CITATION Mas16 \l 3082 </w:instrText>
          </w:r>
          <w:r w:rsidR="001E2931" w:rsidRPr="00D672F6">
            <w:rPr>
              <w:rFonts w:ascii="Arial" w:hAnsi="Arial" w:cs="Arial"/>
              <w:sz w:val="24"/>
              <w:szCs w:val="24"/>
            </w:rPr>
            <w:fldChar w:fldCharType="separate"/>
          </w:r>
          <w:r w:rsidR="007C610C" w:rsidRPr="00D672F6">
            <w:rPr>
              <w:rFonts w:ascii="Arial" w:hAnsi="Arial" w:cs="Arial"/>
              <w:noProof/>
              <w:sz w:val="24"/>
              <w:szCs w:val="24"/>
            </w:rPr>
            <w:t xml:space="preserve"> (2)</w:t>
          </w:r>
          <w:r w:rsidR="001E2931" w:rsidRPr="00D672F6">
            <w:rPr>
              <w:rFonts w:ascii="Arial" w:hAnsi="Arial" w:cs="Arial"/>
              <w:sz w:val="24"/>
              <w:szCs w:val="24"/>
            </w:rPr>
            <w:fldChar w:fldCharType="end"/>
          </w:r>
        </w:sdtContent>
      </w:sdt>
      <w:r w:rsidR="001E2931" w:rsidRPr="00D672F6">
        <w:rPr>
          <w:rFonts w:ascii="Arial" w:hAnsi="Arial" w:cs="Arial"/>
          <w:sz w:val="24"/>
          <w:szCs w:val="24"/>
        </w:rPr>
        <w:t>. Siendo clasificados en pólipos hiperplásicos, adenomas serrados sésiles (ASS), adenomas serrados tradicionales (AST)</w:t>
      </w:r>
      <w:sdt>
        <w:sdtPr>
          <w:rPr>
            <w:rFonts w:ascii="Arial" w:hAnsi="Arial" w:cs="Arial"/>
            <w:sz w:val="24"/>
            <w:szCs w:val="24"/>
          </w:rPr>
          <w:id w:val="259803942"/>
          <w:citation/>
        </w:sdtPr>
        <w:sdtEndPr/>
        <w:sdtContent>
          <w:r w:rsidR="001E2931" w:rsidRPr="00D672F6">
            <w:rPr>
              <w:rFonts w:ascii="Arial" w:hAnsi="Arial" w:cs="Arial"/>
              <w:sz w:val="24"/>
              <w:szCs w:val="24"/>
            </w:rPr>
            <w:fldChar w:fldCharType="begin"/>
          </w:r>
          <w:r w:rsidR="001E2931" w:rsidRPr="00D672F6">
            <w:rPr>
              <w:rFonts w:ascii="Arial" w:hAnsi="Arial" w:cs="Arial"/>
              <w:sz w:val="24"/>
              <w:szCs w:val="24"/>
            </w:rPr>
            <w:instrText xml:space="preserve"> CITATION 11 \l 3082 </w:instrText>
          </w:r>
          <w:r w:rsidR="001E2931" w:rsidRPr="00D672F6">
            <w:rPr>
              <w:rFonts w:ascii="Arial" w:hAnsi="Arial" w:cs="Arial"/>
              <w:sz w:val="24"/>
              <w:szCs w:val="24"/>
            </w:rPr>
            <w:fldChar w:fldCharType="separate"/>
          </w:r>
          <w:r w:rsidR="007C610C" w:rsidRPr="00D672F6">
            <w:rPr>
              <w:rFonts w:ascii="Arial" w:hAnsi="Arial" w:cs="Arial"/>
              <w:noProof/>
              <w:sz w:val="24"/>
              <w:szCs w:val="24"/>
            </w:rPr>
            <w:t xml:space="preserve"> (13)</w:t>
          </w:r>
          <w:r w:rsidR="001E2931" w:rsidRPr="00D672F6">
            <w:rPr>
              <w:rFonts w:ascii="Arial" w:hAnsi="Arial" w:cs="Arial"/>
              <w:sz w:val="24"/>
              <w:szCs w:val="24"/>
            </w:rPr>
            <w:fldChar w:fldCharType="end"/>
          </w:r>
        </w:sdtContent>
      </w:sdt>
      <w:r w:rsidR="001E2931" w:rsidRPr="00D672F6">
        <w:rPr>
          <w:rFonts w:ascii="Arial" w:hAnsi="Arial" w:cs="Arial"/>
          <w:sz w:val="24"/>
          <w:szCs w:val="24"/>
        </w:rPr>
        <w:t>.</w:t>
      </w:r>
    </w:p>
    <w:p w:rsidR="005F7A81" w:rsidRPr="00D672F6" w:rsidRDefault="001F60B2" w:rsidP="004F1C1D">
      <w:pPr>
        <w:ind w:left="708"/>
        <w:jc w:val="right"/>
        <w:rPr>
          <w:rFonts w:cs="Arial"/>
        </w:rPr>
      </w:pPr>
      <w:r w:rsidRPr="00D672F6">
        <w:rPr>
          <w:noProof/>
          <w:lang w:eastAsia="es-ES"/>
        </w:rPr>
        <mc:AlternateContent>
          <mc:Choice Requires="wps">
            <w:drawing>
              <wp:anchor distT="0" distB="0" distL="114300" distR="114300" simplePos="0" relativeHeight="251663872" behindDoc="0" locked="0" layoutInCell="1" allowOverlap="1" wp14:anchorId="47E26FE1" wp14:editId="54EAF67C">
                <wp:simplePos x="0" y="0"/>
                <wp:positionH relativeFrom="column">
                  <wp:posOffset>375073</wp:posOffset>
                </wp:positionH>
                <wp:positionV relativeFrom="paragraph">
                  <wp:posOffset>3870325</wp:posOffset>
                </wp:positionV>
                <wp:extent cx="5524500" cy="635"/>
                <wp:effectExtent l="0" t="0" r="0" b="0"/>
                <wp:wrapTopAndBottom/>
                <wp:docPr id="308" name="Cuadro de texto 308"/>
                <wp:cNvGraphicFramePr/>
                <a:graphic xmlns:a="http://schemas.openxmlformats.org/drawingml/2006/main">
                  <a:graphicData uri="http://schemas.microsoft.com/office/word/2010/wordprocessingShape">
                    <wps:wsp>
                      <wps:cNvSpPr txBox="1"/>
                      <wps:spPr>
                        <a:xfrm>
                          <a:off x="0" y="0"/>
                          <a:ext cx="5524500" cy="635"/>
                        </a:xfrm>
                        <a:prstGeom prst="rect">
                          <a:avLst/>
                        </a:prstGeom>
                        <a:solidFill>
                          <a:prstClr val="white"/>
                        </a:solidFill>
                        <a:ln>
                          <a:noFill/>
                        </a:ln>
                      </wps:spPr>
                      <wps:txbx>
                        <w:txbxContent>
                          <w:p w:rsidR="00DE3C6C" w:rsidRPr="003B3278" w:rsidRDefault="00DE3C6C" w:rsidP="001F60B2">
                            <w:pPr>
                              <w:pStyle w:val="Descripcin"/>
                              <w:jc w:val="center"/>
                              <w:rPr>
                                <w:sz w:val="16"/>
                              </w:rPr>
                            </w:pPr>
                            <w:bookmarkStart w:id="18" w:name="_Toc11275216"/>
                            <w:r w:rsidRPr="003B3278">
                              <w:rPr>
                                <w:sz w:val="16"/>
                              </w:rPr>
                              <w:t xml:space="preserve">Figura </w:t>
                            </w:r>
                            <w:r>
                              <w:rPr>
                                <w:sz w:val="16"/>
                              </w:rPr>
                              <w:fldChar w:fldCharType="begin"/>
                            </w:r>
                            <w:r>
                              <w:rPr>
                                <w:sz w:val="16"/>
                              </w:rPr>
                              <w:instrText xml:space="preserve"> SEQ Figura \* ARABIC </w:instrText>
                            </w:r>
                            <w:r>
                              <w:rPr>
                                <w:sz w:val="16"/>
                              </w:rPr>
                              <w:fldChar w:fldCharType="separate"/>
                            </w:r>
                            <w:r w:rsidR="002665E7">
                              <w:rPr>
                                <w:noProof/>
                                <w:sz w:val="16"/>
                              </w:rPr>
                              <w:t>3</w:t>
                            </w:r>
                            <w:r>
                              <w:rPr>
                                <w:sz w:val="16"/>
                              </w:rPr>
                              <w:fldChar w:fldCharType="end"/>
                            </w:r>
                            <w:r>
                              <w:rPr>
                                <w:sz w:val="16"/>
                              </w:rPr>
                              <w:t xml:space="preserve"> </w:t>
                            </w:r>
                            <w:r w:rsidRPr="003B3278">
                              <w:rPr>
                                <w:sz w:val="16"/>
                              </w:rPr>
                              <w:t>Algoritmo Comunicación de resultados TSOH</w:t>
                            </w:r>
                            <w:sdt>
                              <w:sdtPr>
                                <w:rPr>
                                  <w:sz w:val="16"/>
                                </w:rPr>
                                <w:id w:val="15581170"/>
                                <w:citation/>
                              </w:sdtPr>
                              <w:sdtEndPr/>
                              <w:sdtContent>
                                <w:r w:rsidRPr="003B3278">
                                  <w:rPr>
                                    <w:sz w:val="16"/>
                                  </w:rPr>
                                  <w:fldChar w:fldCharType="begin"/>
                                </w:r>
                                <w:r w:rsidRPr="003B3278">
                                  <w:rPr>
                                    <w:sz w:val="16"/>
                                  </w:rPr>
                                  <w:instrText xml:space="preserve">CITATION Gen11 \l 3082 </w:instrText>
                                </w:r>
                                <w:r w:rsidRPr="003B3278">
                                  <w:rPr>
                                    <w:sz w:val="16"/>
                                  </w:rPr>
                                  <w:fldChar w:fldCharType="separate"/>
                                </w:r>
                                <w:r w:rsidRPr="003B3278">
                                  <w:rPr>
                                    <w:noProof/>
                                    <w:sz w:val="16"/>
                                  </w:rPr>
                                  <w:t xml:space="preserve"> (8)</w:t>
                                </w:r>
                                <w:r w:rsidRPr="003B3278">
                                  <w:rPr>
                                    <w:sz w:val="16"/>
                                  </w:rPr>
                                  <w:fldChar w:fldCharType="end"/>
                                </w:r>
                              </w:sdtContent>
                            </w:sdt>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7E26FE1" id="_x0000_t202" coordsize="21600,21600" o:spt="202" path="m,l,21600r21600,l21600,xe">
                <v:stroke joinstyle="miter"/>
                <v:path gradientshapeok="t" o:connecttype="rect"/>
              </v:shapetype>
              <v:shape id="Cuadro de texto 308" o:spid="_x0000_s1026" type="#_x0000_t202" style="position:absolute;left:0;text-align:left;margin-left:29.55pt;margin-top:304.75pt;width:435pt;height:.0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cuMgIAAGgEAAAOAAAAZHJzL2Uyb0RvYy54bWysVE1v2zAMvQ/YfxB0X+ykSzEEcYosRYYB&#10;QVsgHXpWZDkWIIkapcTOfv0of6Rbt9Owi0yRFKX3HunlXWsNOysMGlzBp5OcM+UklNodC/7tefvh&#10;E2chClcKA04V/KICv1u9f7ds/ELNoAZTKmRUxIVF4wtex+gXWRZkrawIE/DKUbACtCLSFo9ZiaKh&#10;6tZkszy/zRrA0iNIFQJ57/sgX3X1q0rJ+FhVQUVmCk5vi92K3XpIa7ZaisURha+1HJ4h/uEVVmhH&#10;l15L3Yso2An1H6WslggBqjiRYDOoKi1Vh4HQTPM3aPa18KrDQuQEf6Up/L+y8uH8hEyXBb/JSSon&#10;LIm0OYkSgZWKRdVGYClERDU+LCh/7+lEbD9DS4KP/kDOhL+t0KYvIWMUJ8ovV5qpFpPknM9nH+c5&#10;hSTFbm/mqUb2etRjiF8UWJaMgiNp2FErzrsQ+9QxJd0UwOhyq41JmxTYGGRnQXo3tY5qKP5blnEp&#10;10E61RdMnizh63EkK7aHdgB9gPJCmBH69glebjVdtBMhPgmkfiEsNAPxkZbKQFNwGCzOasAff/On&#10;fJKRopw11H8FD99PAhVn5qsjgVOzjgaOxmE03MlugCBOabq87Ew6gNGMZoVgX2g01ukWCgkn6a6C&#10;x9HcxH4KaLSkWq+7JGpJL+LO7b1MpUdCn9sXgX6QI3XEA4ydKRZvVOlzO138+hSJ4k6yRGjP4sAz&#10;tXMn+jB6aV5+3XdZrz+I1U8AAAD//wMAUEsDBBQABgAIAAAAIQDzUcWo4AAAAAoBAAAPAAAAZHJz&#10;L2Rvd25yZXYueG1sTI+xTsMwEIZ3JN7BOiQWRJ2WNmpCnKqqYIClInTp5sbXOBCfI9tpw9vjdoHx&#10;/vv033fFajQdO6HzrSUB00kCDKm2qqVGwO7z9XEJzAdJSnaWUMAPeliVtzeFzJU90weeqtCwWEI+&#10;lwJ0CH3Oua81GukntkeKu6N1RoY4uoYrJ8+x3HR8liQpN7KleEHLHjca6+9qMAK28/1WPwzHl/f1&#10;/Mm97YZN+tVUQtzfjetnYAHH8AfDRT+qQxmdDnYg5VknYJFNIykgTbIFsAhks0tyuCYp8LLg/18o&#10;fwEAAP//AwBQSwECLQAUAAYACAAAACEAtoM4kv4AAADhAQAAEwAAAAAAAAAAAAAAAAAAAAAAW0Nv&#10;bnRlbnRfVHlwZXNdLnhtbFBLAQItABQABgAIAAAAIQA4/SH/1gAAAJQBAAALAAAAAAAAAAAAAAAA&#10;AC8BAABfcmVscy8ucmVsc1BLAQItABQABgAIAAAAIQCqCjcuMgIAAGgEAAAOAAAAAAAAAAAAAAAA&#10;AC4CAABkcnMvZTJvRG9jLnhtbFBLAQItABQABgAIAAAAIQDzUcWo4AAAAAoBAAAPAAAAAAAAAAAA&#10;AAAAAIwEAABkcnMvZG93bnJldi54bWxQSwUGAAAAAAQABADzAAAAmQUAAAAA&#10;" stroked="f">
                <v:textbox style="mso-fit-shape-to-text:t" inset="0,0,0,0">
                  <w:txbxContent>
                    <w:p w:rsidR="00DE3C6C" w:rsidRPr="003B3278" w:rsidRDefault="00DE3C6C" w:rsidP="001F60B2">
                      <w:pPr>
                        <w:pStyle w:val="Descripcin"/>
                        <w:jc w:val="center"/>
                        <w:rPr>
                          <w:sz w:val="16"/>
                        </w:rPr>
                      </w:pPr>
                      <w:bookmarkStart w:id="19" w:name="_Toc11275216"/>
                      <w:r w:rsidRPr="003B3278">
                        <w:rPr>
                          <w:sz w:val="16"/>
                        </w:rPr>
                        <w:t xml:space="preserve">Figura </w:t>
                      </w:r>
                      <w:r>
                        <w:rPr>
                          <w:sz w:val="16"/>
                        </w:rPr>
                        <w:fldChar w:fldCharType="begin"/>
                      </w:r>
                      <w:r>
                        <w:rPr>
                          <w:sz w:val="16"/>
                        </w:rPr>
                        <w:instrText xml:space="preserve"> SEQ Figura \* ARABIC </w:instrText>
                      </w:r>
                      <w:r>
                        <w:rPr>
                          <w:sz w:val="16"/>
                        </w:rPr>
                        <w:fldChar w:fldCharType="separate"/>
                      </w:r>
                      <w:r w:rsidR="002665E7">
                        <w:rPr>
                          <w:noProof/>
                          <w:sz w:val="16"/>
                        </w:rPr>
                        <w:t>3</w:t>
                      </w:r>
                      <w:r>
                        <w:rPr>
                          <w:sz w:val="16"/>
                        </w:rPr>
                        <w:fldChar w:fldCharType="end"/>
                      </w:r>
                      <w:r>
                        <w:rPr>
                          <w:sz w:val="16"/>
                        </w:rPr>
                        <w:t xml:space="preserve"> </w:t>
                      </w:r>
                      <w:r w:rsidRPr="003B3278">
                        <w:rPr>
                          <w:sz w:val="16"/>
                        </w:rPr>
                        <w:t>Algoritmo Comunicación de resultados TSOH</w:t>
                      </w:r>
                      <w:sdt>
                        <w:sdtPr>
                          <w:rPr>
                            <w:sz w:val="16"/>
                          </w:rPr>
                          <w:id w:val="15581170"/>
                          <w:citation/>
                        </w:sdtPr>
                        <w:sdtEndPr/>
                        <w:sdtContent>
                          <w:r w:rsidRPr="003B3278">
                            <w:rPr>
                              <w:sz w:val="16"/>
                            </w:rPr>
                            <w:fldChar w:fldCharType="begin"/>
                          </w:r>
                          <w:r w:rsidRPr="003B3278">
                            <w:rPr>
                              <w:sz w:val="16"/>
                            </w:rPr>
                            <w:instrText xml:space="preserve">CITATION Gen11 \l 3082 </w:instrText>
                          </w:r>
                          <w:r w:rsidRPr="003B3278">
                            <w:rPr>
                              <w:sz w:val="16"/>
                            </w:rPr>
                            <w:fldChar w:fldCharType="separate"/>
                          </w:r>
                          <w:r w:rsidRPr="003B3278">
                            <w:rPr>
                              <w:noProof/>
                              <w:sz w:val="16"/>
                            </w:rPr>
                            <w:t xml:space="preserve"> (8)</w:t>
                          </w:r>
                          <w:r w:rsidRPr="003B3278">
                            <w:rPr>
                              <w:sz w:val="16"/>
                            </w:rPr>
                            <w:fldChar w:fldCharType="end"/>
                          </w:r>
                        </w:sdtContent>
                      </w:sdt>
                      <w:bookmarkEnd w:id="19"/>
                    </w:p>
                  </w:txbxContent>
                </v:textbox>
                <w10:wrap type="topAndBottom"/>
              </v:shape>
            </w:pict>
          </mc:Fallback>
        </mc:AlternateContent>
      </w:r>
      <w:r w:rsidR="005F7A81" w:rsidRPr="00D672F6">
        <w:rPr>
          <w:noProof/>
          <w:lang w:eastAsia="es-ES"/>
        </w:rPr>
        <w:drawing>
          <wp:inline distT="0" distB="0" distL="0" distR="0" wp14:anchorId="54FED487" wp14:editId="4F2C24F2">
            <wp:extent cx="4280141" cy="3790950"/>
            <wp:effectExtent l="0" t="0" r="6350" b="0"/>
            <wp:docPr id="307" name="Imagen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288337" cy="3798210"/>
                    </a:xfrm>
                    <a:prstGeom prst="rect">
                      <a:avLst/>
                    </a:prstGeom>
                  </pic:spPr>
                </pic:pic>
              </a:graphicData>
            </a:graphic>
          </wp:inline>
        </w:drawing>
      </w:r>
    </w:p>
    <w:p w:rsidR="005F7A81" w:rsidRPr="00D672F6" w:rsidRDefault="005F7A81" w:rsidP="00292D03">
      <w:pPr>
        <w:ind w:left="708"/>
        <w:rPr>
          <w:rFonts w:cs="Arial"/>
        </w:rPr>
      </w:pPr>
    </w:p>
    <w:p w:rsidR="008C4FD1" w:rsidRPr="00D672F6" w:rsidRDefault="00B9566C" w:rsidP="00F03B77">
      <w:pPr>
        <w:pStyle w:val="Ttulo3"/>
      </w:pPr>
      <w:bookmarkStart w:id="19" w:name="_Toc11239884"/>
      <w:r w:rsidRPr="00D672F6">
        <w:lastRenderedPageBreak/>
        <w:t>2.</w:t>
      </w:r>
      <w:r w:rsidR="00071253" w:rsidRPr="00D672F6">
        <w:t>1.</w:t>
      </w:r>
      <w:r w:rsidR="0035354F" w:rsidRPr="00D672F6">
        <w:t>3</w:t>
      </w:r>
      <w:r w:rsidR="008C4FD1" w:rsidRPr="00D672F6">
        <w:t>. Estudio de anatomía patológica tras la colonoscopia</w:t>
      </w:r>
      <w:bookmarkEnd w:id="19"/>
    </w:p>
    <w:p w:rsidR="008C4FD1" w:rsidRPr="00D672F6" w:rsidRDefault="008C4FD1" w:rsidP="008C4FD1"/>
    <w:p w:rsidR="006D2F98" w:rsidRPr="00D672F6" w:rsidRDefault="006D2F98" w:rsidP="006D2F98">
      <w:pPr>
        <w:ind w:left="708"/>
        <w:rPr>
          <w:rFonts w:cs="Arial"/>
        </w:rPr>
      </w:pPr>
      <w:r w:rsidRPr="00D672F6">
        <w:rPr>
          <w:rFonts w:cs="Arial"/>
        </w:rPr>
        <w:t xml:space="preserve">El Servicio de Anatomía Patológica es el encargado de procesar los pólipos para poder diagnosticar la patología, mediante la histología y la observación microscópica pudiendo diferenciar entre los distintos tipos de pólipos y su grado de afectación en caso de que lo hubiera. Los pólipos más grandes son aquellos que poseen más probabilidades de ser lesiones precancerosas, y algunos de los más grandes pueden contener pequeñas áreas de cáncer </w:t>
      </w:r>
      <w:sdt>
        <w:sdtPr>
          <w:rPr>
            <w:rFonts w:cs="Arial"/>
          </w:rPr>
          <w:id w:val="1056738645"/>
          <w:citation/>
        </w:sdtPr>
        <w:sdtEndPr/>
        <w:sdtContent>
          <w:r w:rsidRPr="00D672F6">
            <w:rPr>
              <w:rFonts w:cs="Arial"/>
            </w:rPr>
            <w:fldChar w:fldCharType="begin"/>
          </w:r>
          <w:r w:rsidRPr="00D672F6">
            <w:rPr>
              <w:rFonts w:cs="Arial"/>
            </w:rPr>
            <w:instrText xml:space="preserve">CITATION Ame181 \l 3082 </w:instrText>
          </w:r>
          <w:r w:rsidRPr="00D672F6">
            <w:rPr>
              <w:rFonts w:cs="Arial"/>
            </w:rPr>
            <w:fldChar w:fldCharType="separate"/>
          </w:r>
          <w:r w:rsidR="007C610C" w:rsidRPr="00D672F6">
            <w:rPr>
              <w:rFonts w:cs="Arial"/>
              <w:noProof/>
            </w:rPr>
            <w:t>(7)</w:t>
          </w:r>
          <w:r w:rsidRPr="00D672F6">
            <w:rPr>
              <w:rFonts w:cs="Arial"/>
            </w:rPr>
            <w:fldChar w:fldCharType="end"/>
          </w:r>
        </w:sdtContent>
      </w:sdt>
      <w:r w:rsidRPr="00D672F6">
        <w:rPr>
          <w:rFonts w:cs="Arial"/>
        </w:rPr>
        <w:t>.</w:t>
      </w:r>
    </w:p>
    <w:p w:rsidR="006D2F98" w:rsidRPr="00D672F6" w:rsidRDefault="006D2F98" w:rsidP="006D2F98">
      <w:pPr>
        <w:ind w:left="708"/>
      </w:pPr>
    </w:p>
    <w:p w:rsidR="006D2F98" w:rsidRPr="00D672F6" w:rsidRDefault="006D2F98" w:rsidP="006D2F98">
      <w:pPr>
        <w:ind w:left="708"/>
      </w:pPr>
    </w:p>
    <w:p w:rsidR="008C4FD1" w:rsidRPr="00D672F6" w:rsidRDefault="00751DDA" w:rsidP="00751DDA">
      <w:pPr>
        <w:ind w:left="708"/>
      </w:pPr>
      <w:r w:rsidRPr="00D672F6">
        <w:rPr>
          <w:rFonts w:cs="Arial"/>
        </w:rPr>
        <w:t>La localización de los pólipos está comprendida entre la válvula ileocecal y el recto, t</w:t>
      </w:r>
      <w:r w:rsidR="004219B9" w:rsidRPr="00D672F6">
        <w:t xml:space="preserve">ras la realización de la se enviarán </w:t>
      </w:r>
      <w:r w:rsidRPr="00D672F6">
        <w:t>los pólipos resecados al S</w:t>
      </w:r>
      <w:r w:rsidR="004219B9" w:rsidRPr="00D672F6">
        <w:t>ervicio de Anatomía Patológica. Una vez estudiadas las biopsias y e</w:t>
      </w:r>
      <w:r w:rsidR="008C4FD1" w:rsidRPr="00D672F6">
        <w:t>n caso de patología neoplásica o pólipos adenomatosos, se derivarán a</w:t>
      </w:r>
      <w:r w:rsidRPr="00D672F6">
        <w:t xml:space="preserve"> los pacientes a</w:t>
      </w:r>
      <w:r w:rsidR="008C4FD1" w:rsidRPr="00D672F6">
        <w:t xml:space="preserve"> consulta específica y tendrán un seguimiento especial según el resultado anatomopatológico</w:t>
      </w:r>
      <w:r w:rsidRPr="00D672F6">
        <w:t>. Se distinguen tres grupos</w:t>
      </w:r>
      <w:r w:rsidR="004219B9" w:rsidRPr="00D672F6">
        <w:t xml:space="preserve"> </w:t>
      </w:r>
      <w:sdt>
        <w:sdtPr>
          <w:id w:val="118432559"/>
          <w:citation/>
        </w:sdtPr>
        <w:sdtEndPr/>
        <w:sdtContent>
          <w:r w:rsidR="004219B9" w:rsidRPr="00D672F6">
            <w:fldChar w:fldCharType="begin"/>
          </w:r>
          <w:r w:rsidR="00D070EA" w:rsidRPr="00D672F6">
            <w:instrText xml:space="preserve">CITATION Gen11 \l 3082 </w:instrText>
          </w:r>
          <w:r w:rsidR="004219B9" w:rsidRPr="00D672F6">
            <w:fldChar w:fldCharType="separate"/>
          </w:r>
          <w:r w:rsidR="007C610C" w:rsidRPr="00D672F6">
            <w:rPr>
              <w:noProof/>
            </w:rPr>
            <w:t>(8)</w:t>
          </w:r>
          <w:r w:rsidR="004219B9" w:rsidRPr="00D672F6">
            <w:fldChar w:fldCharType="end"/>
          </w:r>
        </w:sdtContent>
      </w:sdt>
      <w:r w:rsidR="008C4FD1" w:rsidRPr="00D672F6">
        <w:t>:</w:t>
      </w:r>
    </w:p>
    <w:p w:rsidR="00671389" w:rsidRPr="00D672F6" w:rsidRDefault="00671389" w:rsidP="00671389">
      <w:pPr>
        <w:ind w:left="360"/>
      </w:pPr>
    </w:p>
    <w:p w:rsidR="008C4FD1" w:rsidRPr="00D672F6" w:rsidRDefault="008C4FD1" w:rsidP="00671389">
      <w:pPr>
        <w:pStyle w:val="Prrafodelista"/>
        <w:numPr>
          <w:ilvl w:val="0"/>
          <w:numId w:val="19"/>
        </w:numPr>
        <w:ind w:left="1080"/>
        <w:jc w:val="both"/>
        <w:rPr>
          <w:rFonts w:ascii="Arial" w:hAnsi="Arial" w:cs="Arial"/>
          <w:sz w:val="24"/>
          <w:szCs w:val="24"/>
        </w:rPr>
      </w:pPr>
      <w:r w:rsidRPr="00D672F6">
        <w:rPr>
          <w:rFonts w:ascii="Arial" w:hAnsi="Arial" w:cs="Arial"/>
          <w:b/>
          <w:sz w:val="24"/>
          <w:szCs w:val="24"/>
        </w:rPr>
        <w:t>Grupo de Riesgo Bajo</w:t>
      </w:r>
      <w:r w:rsidRPr="00D672F6">
        <w:rPr>
          <w:rFonts w:ascii="Arial" w:hAnsi="Arial" w:cs="Arial"/>
          <w:sz w:val="24"/>
          <w:szCs w:val="24"/>
        </w:rPr>
        <w:t xml:space="preserve">: Son aquellas personas exploradas que solo presentan uno </w:t>
      </w:r>
      <w:r w:rsidR="00671389" w:rsidRPr="00D672F6">
        <w:rPr>
          <w:rFonts w:ascii="Arial" w:hAnsi="Arial" w:cs="Arial"/>
          <w:sz w:val="24"/>
          <w:szCs w:val="24"/>
        </w:rPr>
        <w:t>o</w:t>
      </w:r>
      <w:r w:rsidRPr="00D672F6">
        <w:rPr>
          <w:rFonts w:ascii="Arial" w:hAnsi="Arial" w:cs="Arial"/>
          <w:sz w:val="24"/>
          <w:szCs w:val="24"/>
        </w:rPr>
        <w:t xml:space="preserve"> dos adenomas pequeños (&lt; 10 mm), y tubulares y con bajo grado de displasia. Estos participantes no precisan vigilancia endoscópica alguna remitiéndolos al programa de cribado.</w:t>
      </w:r>
    </w:p>
    <w:p w:rsidR="00751DDA" w:rsidRPr="00D672F6" w:rsidRDefault="00751DDA" w:rsidP="00751DDA">
      <w:pPr>
        <w:pStyle w:val="Prrafodelista"/>
        <w:ind w:left="1080"/>
        <w:jc w:val="both"/>
        <w:rPr>
          <w:rFonts w:ascii="Arial" w:hAnsi="Arial" w:cs="Arial"/>
          <w:sz w:val="24"/>
          <w:szCs w:val="24"/>
        </w:rPr>
      </w:pPr>
    </w:p>
    <w:p w:rsidR="008C4FD1" w:rsidRPr="00D672F6" w:rsidRDefault="008C4FD1" w:rsidP="00671389">
      <w:pPr>
        <w:pStyle w:val="Prrafodelista"/>
        <w:numPr>
          <w:ilvl w:val="0"/>
          <w:numId w:val="19"/>
        </w:numPr>
        <w:ind w:left="1080"/>
        <w:jc w:val="both"/>
        <w:rPr>
          <w:rFonts w:ascii="Arial" w:hAnsi="Arial" w:cs="Arial"/>
          <w:sz w:val="24"/>
          <w:szCs w:val="24"/>
        </w:rPr>
      </w:pPr>
      <w:r w:rsidRPr="00D672F6">
        <w:rPr>
          <w:rFonts w:ascii="Arial" w:hAnsi="Arial" w:cs="Arial"/>
          <w:b/>
          <w:sz w:val="24"/>
          <w:szCs w:val="24"/>
        </w:rPr>
        <w:t>Grupo de Riesgo Intermedio:</w:t>
      </w:r>
      <w:r w:rsidRPr="00D672F6">
        <w:rPr>
          <w:rFonts w:ascii="Arial" w:hAnsi="Arial" w:cs="Arial"/>
          <w:sz w:val="24"/>
          <w:szCs w:val="24"/>
        </w:rPr>
        <w:t xml:space="preserve"> Personas exploradas con 3 o más pequeños adenomas (&lt; 10 mm), </w:t>
      </w:r>
      <w:r w:rsidR="00671389" w:rsidRPr="00D672F6">
        <w:rPr>
          <w:rFonts w:ascii="Arial" w:hAnsi="Arial" w:cs="Arial"/>
          <w:sz w:val="24"/>
          <w:szCs w:val="24"/>
        </w:rPr>
        <w:t>o</w:t>
      </w:r>
      <w:r w:rsidRPr="00D672F6">
        <w:rPr>
          <w:rFonts w:ascii="Arial" w:hAnsi="Arial" w:cs="Arial"/>
          <w:sz w:val="24"/>
          <w:szCs w:val="24"/>
        </w:rPr>
        <w:t xml:space="preserve"> al menos un adenoma de tamaño igual o superior a 10 mm e inferior a 20 mm., o con componente velloso o alto grado de displasia. Deben ser vigilados con un intervalo de 3 años. Tras un examen negativo, el intervalo puede aumentarse hasta 5 años. Tras dos exploraciones consecutivas normales, el paciente puede volver al screening rutinario.</w:t>
      </w:r>
    </w:p>
    <w:p w:rsidR="00751DDA" w:rsidRPr="00D672F6" w:rsidRDefault="00751DDA" w:rsidP="00751DDA">
      <w:pPr>
        <w:pStyle w:val="Prrafodelista"/>
        <w:rPr>
          <w:rFonts w:ascii="Arial" w:hAnsi="Arial" w:cs="Arial"/>
          <w:sz w:val="24"/>
          <w:szCs w:val="24"/>
        </w:rPr>
      </w:pPr>
    </w:p>
    <w:p w:rsidR="008C4FD1" w:rsidRPr="00D672F6" w:rsidRDefault="008C4FD1" w:rsidP="00671389">
      <w:pPr>
        <w:pStyle w:val="Prrafodelista"/>
        <w:numPr>
          <w:ilvl w:val="0"/>
          <w:numId w:val="19"/>
        </w:numPr>
        <w:ind w:left="1080"/>
        <w:jc w:val="both"/>
        <w:rPr>
          <w:rFonts w:cs="Arial"/>
        </w:rPr>
      </w:pPr>
      <w:r w:rsidRPr="00D672F6">
        <w:rPr>
          <w:rFonts w:ascii="Arial" w:hAnsi="Arial" w:cs="Arial"/>
          <w:b/>
          <w:sz w:val="24"/>
          <w:szCs w:val="24"/>
        </w:rPr>
        <w:t>Grupo de Riesgo Alto:</w:t>
      </w:r>
      <w:r w:rsidRPr="00D672F6">
        <w:rPr>
          <w:rFonts w:ascii="Arial" w:hAnsi="Arial" w:cs="Arial"/>
          <w:sz w:val="24"/>
          <w:szCs w:val="24"/>
        </w:rPr>
        <w:t xml:space="preserve"> Personas exploradas que en la colonoscopia presentan 5 o más adenomas, o un adenoma de tamaño igual o superior a 20 </w:t>
      </w:r>
      <w:r w:rsidR="00671389" w:rsidRPr="00D672F6">
        <w:rPr>
          <w:rFonts w:ascii="Arial" w:hAnsi="Arial" w:cs="Arial"/>
          <w:sz w:val="24"/>
          <w:szCs w:val="24"/>
        </w:rPr>
        <w:t>mm.</w:t>
      </w:r>
      <w:r w:rsidRPr="00D672F6">
        <w:rPr>
          <w:rFonts w:ascii="Arial" w:hAnsi="Arial" w:cs="Arial"/>
          <w:sz w:val="24"/>
          <w:szCs w:val="24"/>
        </w:rPr>
        <w:t xml:space="preserve"> Deben realizarse una exploración “extra” en un intervalo de 12 meses, con </w:t>
      </w:r>
      <w:r w:rsidR="00671389" w:rsidRPr="00D672F6">
        <w:rPr>
          <w:rFonts w:ascii="Arial" w:hAnsi="Arial" w:cs="Arial"/>
          <w:sz w:val="24"/>
          <w:szCs w:val="24"/>
        </w:rPr>
        <w:t>la finalidad, de detectar lesiones sincrónicas no diagnosticadas, antes de iniciar una vigilancia endoscópica cada 3 años. Tras dos exámenes consecutivos normales, el intervalo de tiempo se puede ampliar a 5 años. Ante la falta de evidencia sobre la seguridad de finalizar la vigilancia, en este grupo de pacientes de alto riesgo, ésta debe continuar. En caso de tener criterios de indicación quirúrgica, se remitirá al enfermo al servicio de cirugía correspondiente.</w:t>
      </w:r>
      <w:r w:rsidR="00671389" w:rsidRPr="00D672F6">
        <w:t xml:space="preserve"> </w:t>
      </w:r>
    </w:p>
    <w:p w:rsidR="008C4FD1" w:rsidRPr="00D672F6" w:rsidRDefault="00C4002B" w:rsidP="00E445EF">
      <w:pPr>
        <w:suppressAutoHyphens w:val="0"/>
        <w:ind w:left="708"/>
        <w:jc w:val="center"/>
        <w:rPr>
          <w:noProof/>
          <w:lang w:eastAsia="es-ES"/>
        </w:rPr>
      </w:pPr>
      <w:r w:rsidRPr="00D672F6">
        <w:rPr>
          <w:noProof/>
          <w:lang w:eastAsia="es-ES"/>
        </w:rPr>
        <w:lastRenderedPageBreak/>
        <mc:AlternateContent>
          <mc:Choice Requires="wps">
            <w:drawing>
              <wp:anchor distT="0" distB="0" distL="114300" distR="114300" simplePos="0" relativeHeight="251661824" behindDoc="0" locked="0" layoutInCell="1" allowOverlap="1" wp14:anchorId="6B9232F3" wp14:editId="62B988B7">
                <wp:simplePos x="0" y="0"/>
                <wp:positionH relativeFrom="column">
                  <wp:posOffset>5215255</wp:posOffset>
                </wp:positionH>
                <wp:positionV relativeFrom="paragraph">
                  <wp:posOffset>-3175</wp:posOffset>
                </wp:positionV>
                <wp:extent cx="540327" cy="568036"/>
                <wp:effectExtent l="0" t="0" r="0" b="3810"/>
                <wp:wrapNone/>
                <wp:docPr id="310" name="Rectángulo 310"/>
                <wp:cNvGraphicFramePr/>
                <a:graphic xmlns:a="http://schemas.openxmlformats.org/drawingml/2006/main">
                  <a:graphicData uri="http://schemas.microsoft.com/office/word/2010/wordprocessingShape">
                    <wps:wsp>
                      <wps:cNvSpPr/>
                      <wps:spPr>
                        <a:xfrm>
                          <a:off x="0" y="0"/>
                          <a:ext cx="540327" cy="56803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51004B" id="Rectángulo 310" o:spid="_x0000_s1026" style="position:absolute;margin-left:410.65pt;margin-top:-.25pt;width:42.55pt;height:44.7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aeXmgIAAIkFAAAOAAAAZHJzL2Uyb0RvYy54bWysVMFu2zAMvQ/YPwi6r7bTpO2COkXQosOA&#10;oi3aDj0rshQbkEVNUuJkf7Nv2Y+Vkmyn64odhuWgiCL5SD6TPL/YtYpshXUN6JIWRzklQnOoGr0u&#10;6ben609nlDjPdMUUaFHSvXD0YvHxw3ln5mICNahKWIIg2s07U9LaezPPMsdr0TJ3BEZoVEqwLfMo&#10;2nVWWdYhequySZ6fZB3Yyljgwjl8vUpKuoj4Ugru76R0whNVUszNx9PGcxXObHHO5mvLTN3wPg32&#10;D1m0rNEYdIS6Yp6RjW3+gGobbsGB9Ecc2gykbLiINWA1Rf6mmseaGRFrQXKcGWly/w+W327vLWmq&#10;kh4XyI9mLX6kB6Tt10+93igg4RlJ6oybo+2jube95PAaKt5J24Z/rIXsIrH7kVix84Tj42yaH09O&#10;KeGomp2c5ccnATM7OBvr/BcBLQmXklpMINLJtjfOJ9PBJMRyoJrqulEqCqFXxKWyZMvwK6/WRQ/+&#10;m5XSwVZD8EqA4SULdaVK4s3vlQh2Sj8IibRg7pOYSGzIQxDGudC+SKqaVSLFnuX4G6IPacVCI2BA&#10;lhh/xO4BBssEMmCnLHv74CpiP4/O+d8SS86jR4wM2o/ObaPBvgegsKo+crIfSErUBJZWUO2xaSyk&#10;aXKGXzf42W6Y8/fM4vhgI+FK8Hd4SAVdSaG/UVKD/fHee7DHrkYtJR2OY0nd9w2zghL1VWO/fy6m&#10;0zC/UZjOTico2Nea1WuN3rSXgL1Q4PIxPF6DvVfDVVpon3FzLENUVDHNMXZJubeDcOnTmsDdw8Vy&#10;Gc1wZg3zN/rR8AAeWA1t+bR7Ztb0veux6W9hGF02f9PCyTZ4alhuPMgm9veB155vnPfYOP1uCgvl&#10;tRytDht08QIAAP//AwBQSwMEFAAGAAgAAAAhAAhtfVHfAAAACAEAAA8AAABkcnMvZG93bnJldi54&#10;bWxMj8FOwzAQRO9I/IO1SFxQa7eGqg1xKkBC4sKBUiGObrzEVmM7it0k5etZTnBcvdHM23I7+ZYN&#10;2CcXg4LFXADDUEfjQqNg//48WwNLWQej2xhQwRkTbKvLi1IXJo7hDYddbhiVhFRoBTbnruA81Ra9&#10;TvPYYSD2FXuvM519w02vRyr3LV8KseJeu0ALVnf4ZLE+7k5ewetZypfhRh7HvZON++afjx82KnV9&#10;NT3cA8s45b8w/OqTOlTkdIinYBJrFayXC0lRBbM7YMQ3YnUL7EBgI4BXJf//QPUDAAD//wMAUEsB&#10;Ai0AFAAGAAgAAAAhALaDOJL+AAAA4QEAABMAAAAAAAAAAAAAAAAAAAAAAFtDb250ZW50X1R5cGVz&#10;XS54bWxQSwECLQAUAAYACAAAACEAOP0h/9YAAACUAQAACwAAAAAAAAAAAAAAAAAvAQAAX3JlbHMv&#10;LnJlbHNQSwECLQAUAAYACAAAACEAwy2nl5oCAACJBQAADgAAAAAAAAAAAAAAAAAuAgAAZHJzL2Uy&#10;b0RvYy54bWxQSwECLQAUAAYACAAAACEACG19Ud8AAAAIAQAADwAAAAAAAAAAAAAAAAD0BAAAZHJz&#10;L2Rvd25yZXYueG1sUEsFBgAAAAAEAAQA8wAAAAAGAAAAAA==&#10;" fillcolor="white [3212]" stroked="f" strokeweight="1pt"/>
            </w:pict>
          </mc:Fallback>
        </mc:AlternateContent>
      </w:r>
      <w:r w:rsidRPr="00D672F6">
        <w:rPr>
          <w:noProof/>
          <w:lang w:eastAsia="es-ES"/>
        </w:rPr>
        <w:drawing>
          <wp:inline distT="0" distB="0" distL="0" distR="0" wp14:anchorId="02BEB8D0" wp14:editId="69C4BF5A">
            <wp:extent cx="4951530" cy="4205605"/>
            <wp:effectExtent l="0" t="0" r="1905" b="4445"/>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5398"/>
                    <a:stretch/>
                  </pic:blipFill>
                  <pic:spPr bwMode="auto">
                    <a:xfrm>
                      <a:off x="0" y="0"/>
                      <a:ext cx="4990269" cy="4238508"/>
                    </a:xfrm>
                    <a:prstGeom prst="rect">
                      <a:avLst/>
                    </a:prstGeom>
                    <a:ln>
                      <a:noFill/>
                    </a:ln>
                    <a:extLst>
                      <a:ext uri="{53640926-AAD7-44D8-BBD7-CCE9431645EC}">
                        <a14:shadowObscured xmlns:a14="http://schemas.microsoft.com/office/drawing/2010/main"/>
                      </a:ext>
                    </a:extLst>
                  </pic:spPr>
                </pic:pic>
              </a:graphicData>
            </a:graphic>
          </wp:inline>
        </w:drawing>
      </w:r>
    </w:p>
    <w:p w:rsidR="00751DDA" w:rsidRPr="00D672F6" w:rsidRDefault="00751DDA" w:rsidP="00751DDA">
      <w:pPr>
        <w:suppressAutoHyphens w:val="0"/>
        <w:ind w:left="708"/>
        <w:jc w:val="left"/>
        <w:rPr>
          <w:rFonts w:cs="Arial"/>
        </w:rPr>
      </w:pPr>
    </w:p>
    <w:p w:rsidR="00D85844" w:rsidRPr="00D672F6" w:rsidRDefault="00261792" w:rsidP="00751DDA">
      <w:pPr>
        <w:ind w:firstLine="708"/>
        <w:jc w:val="center"/>
        <w:rPr>
          <w:sz w:val="16"/>
          <w:szCs w:val="20"/>
        </w:rPr>
      </w:pPr>
      <w:bookmarkStart w:id="20" w:name="_Toc11275217"/>
      <w:r w:rsidRPr="00D672F6">
        <w:rPr>
          <w:sz w:val="16"/>
          <w:szCs w:val="20"/>
        </w:rPr>
        <w:t>Figura</w:t>
      </w:r>
      <w:r w:rsidR="00C4002B" w:rsidRPr="00D672F6">
        <w:rPr>
          <w:sz w:val="16"/>
          <w:szCs w:val="20"/>
        </w:rPr>
        <w:t xml:space="preserve"> </w:t>
      </w:r>
      <w:r w:rsidR="007657F3">
        <w:rPr>
          <w:sz w:val="16"/>
          <w:szCs w:val="20"/>
        </w:rPr>
        <w:fldChar w:fldCharType="begin"/>
      </w:r>
      <w:r w:rsidR="007657F3">
        <w:rPr>
          <w:sz w:val="16"/>
          <w:szCs w:val="20"/>
        </w:rPr>
        <w:instrText xml:space="preserve"> SEQ Figura \* ARABIC </w:instrText>
      </w:r>
      <w:r w:rsidR="007657F3">
        <w:rPr>
          <w:sz w:val="16"/>
          <w:szCs w:val="20"/>
        </w:rPr>
        <w:fldChar w:fldCharType="separate"/>
      </w:r>
      <w:r w:rsidR="002665E7">
        <w:rPr>
          <w:noProof/>
          <w:sz w:val="16"/>
          <w:szCs w:val="20"/>
        </w:rPr>
        <w:t>4</w:t>
      </w:r>
      <w:r w:rsidR="007657F3">
        <w:rPr>
          <w:sz w:val="16"/>
          <w:szCs w:val="20"/>
        </w:rPr>
        <w:fldChar w:fldCharType="end"/>
      </w:r>
      <w:r w:rsidR="00C4002B" w:rsidRPr="00D672F6">
        <w:rPr>
          <w:sz w:val="16"/>
          <w:szCs w:val="20"/>
        </w:rPr>
        <w:t xml:space="preserve"> Algoritmo Colonoscopia de seguimiento</w:t>
      </w:r>
      <w:bookmarkEnd w:id="20"/>
      <w:r w:rsidR="00D85844" w:rsidRPr="00D672F6">
        <w:rPr>
          <w:sz w:val="16"/>
          <w:szCs w:val="20"/>
        </w:rPr>
        <w:t xml:space="preserve"> </w:t>
      </w:r>
    </w:p>
    <w:p w:rsidR="00D85844" w:rsidRPr="00D672F6" w:rsidRDefault="00D85844" w:rsidP="00751DDA">
      <w:pPr>
        <w:ind w:firstLine="708"/>
        <w:jc w:val="center"/>
        <w:rPr>
          <w:sz w:val="16"/>
          <w:szCs w:val="20"/>
        </w:rPr>
      </w:pPr>
      <w:r w:rsidRPr="00D672F6">
        <w:rPr>
          <w:sz w:val="16"/>
          <w:szCs w:val="20"/>
        </w:rPr>
        <w:t>Fuente: Guía Europea para garantizar la calidad del cribado de cáncer colorrectal</w:t>
      </w:r>
    </w:p>
    <w:p w:rsidR="008C4FD1" w:rsidRPr="00D672F6" w:rsidRDefault="008C4FD1" w:rsidP="00C4002B">
      <w:pPr>
        <w:pStyle w:val="Descripcin"/>
        <w:jc w:val="center"/>
      </w:pPr>
    </w:p>
    <w:p w:rsidR="00D85844" w:rsidRPr="00D672F6" w:rsidRDefault="00D85844" w:rsidP="00D85844"/>
    <w:p w:rsidR="008B7BB0" w:rsidRPr="00D672F6" w:rsidRDefault="00D67A09" w:rsidP="00C57047">
      <w:pPr>
        <w:suppressAutoHyphens w:val="0"/>
        <w:ind w:left="708"/>
        <w:rPr>
          <w:sz w:val="28"/>
          <w:szCs w:val="28"/>
        </w:rPr>
      </w:pPr>
      <w:r w:rsidRPr="00D672F6">
        <w:rPr>
          <w:rFonts w:cs="Arial"/>
        </w:rPr>
        <w:t>Aunque la mayoría de pólipos no progresa a cáncer se estima que menos del 5% lo harán, más del 80</w:t>
      </w:r>
      <w:r w:rsidRPr="00D672F6">
        <w:rPr>
          <w:rFonts w:ascii="Cambria Math" w:hAnsi="Cambria Math" w:cs="Cambria Math"/>
        </w:rPr>
        <w:t>‐</w:t>
      </w:r>
      <w:r w:rsidRPr="00D672F6">
        <w:rPr>
          <w:rFonts w:cs="Arial"/>
        </w:rPr>
        <w:t>90% de los cánceres de colon y recto posiblemente han pasado por esta fase en algún momento de su desarrollo. Dentro de los adenomas, se distinguen entre los de bajo riesgo y los de alto riesgo, en función de la probabilidad de progresión a cáncer. Los factores que condicionan este riesgo de progresión son el número de pólipos (más elevado cuando son 3 o más), el tamaño del mismo (más elevado cuando es superior a 1 cm), y la presencia de componente velloso o displasia de alto grado (ambas son características microscópicas evaluadas por el patólogo tras la resección del pólipo, y cuya presencia se asocia a un incremento de riesgo de progresión a cáncer).</w:t>
      </w:r>
    </w:p>
    <w:p w:rsidR="008B7BB0" w:rsidRPr="00D672F6" w:rsidRDefault="008B7BB0" w:rsidP="008B7BB0">
      <w:pPr>
        <w:spacing w:before="18" w:line="260" w:lineRule="exact"/>
        <w:rPr>
          <w:sz w:val="26"/>
          <w:szCs w:val="26"/>
        </w:rPr>
      </w:pPr>
    </w:p>
    <w:p w:rsidR="008B7BB0" w:rsidRPr="00D672F6" w:rsidRDefault="008B7BB0" w:rsidP="006A3545">
      <w:pPr>
        <w:ind w:left="708"/>
        <w:rPr>
          <w:rFonts w:cs="Arial"/>
        </w:rPr>
      </w:pPr>
    </w:p>
    <w:p w:rsidR="00E74D79" w:rsidRPr="00D672F6" w:rsidRDefault="00E74D79" w:rsidP="00E74D79">
      <w:pPr>
        <w:pStyle w:val="Ttulo2"/>
      </w:pPr>
      <w:bookmarkStart w:id="21" w:name="_Toc11239885"/>
      <w:r w:rsidRPr="00D672F6">
        <w:t>2.</w:t>
      </w:r>
      <w:r w:rsidR="00F03B77" w:rsidRPr="00D672F6">
        <w:t>2</w:t>
      </w:r>
      <w:r w:rsidRPr="00D672F6">
        <w:t>. Material y métodos: resumen de metodología utilizada en el trabajo</w:t>
      </w:r>
      <w:bookmarkEnd w:id="21"/>
    </w:p>
    <w:p w:rsidR="00E74D79" w:rsidRPr="00D672F6" w:rsidRDefault="00E74D79" w:rsidP="00E74D79">
      <w:pPr>
        <w:ind w:left="708"/>
      </w:pPr>
    </w:p>
    <w:p w:rsidR="00C57047" w:rsidRPr="00D672F6" w:rsidRDefault="00E74D79" w:rsidP="00E74D79">
      <w:pPr>
        <w:ind w:left="708"/>
      </w:pPr>
      <w:r w:rsidRPr="00D672F6">
        <w:t xml:space="preserve">Para la realización de este TFM se ha hecho uso de una base de datos creada exclusivamente para este fin. Los datos recogidos son de pacientes participantes en el Plan de Cribado de Cáncer Colorrectal (CCR) que han dado positivo en la prueba de sangre oculta en heces (TSOH+) y que a la hora de realizarles la endoscopia se les ha encontrado al menos una lesión que se ha biopsiado. </w:t>
      </w:r>
    </w:p>
    <w:p w:rsidR="00C57047" w:rsidRPr="00D672F6" w:rsidRDefault="00C57047" w:rsidP="00E74D79">
      <w:pPr>
        <w:ind w:left="708"/>
      </w:pPr>
    </w:p>
    <w:p w:rsidR="00E74D79" w:rsidRPr="00D672F6" w:rsidRDefault="00C57047" w:rsidP="00E74D79">
      <w:pPr>
        <w:ind w:left="708"/>
      </w:pPr>
      <w:r w:rsidRPr="00D672F6">
        <w:lastRenderedPageBreak/>
        <w:t>Se ha estudiado una serie de 374</w:t>
      </w:r>
      <w:r w:rsidR="00673016" w:rsidRPr="00D672F6">
        <w:t xml:space="preserve"> visitas</w:t>
      </w:r>
      <w:r w:rsidRPr="00D672F6">
        <w:t xml:space="preserve"> </w:t>
      </w:r>
      <w:r w:rsidR="00673016" w:rsidRPr="00D672F6">
        <w:t>(colonoscopias</w:t>
      </w:r>
      <w:r w:rsidRPr="00D672F6">
        <w:t xml:space="preserve"> positivas</w:t>
      </w:r>
      <w:r w:rsidR="00673016" w:rsidRPr="00D672F6">
        <w:t>) de 270 pacientes</w:t>
      </w:r>
      <w:r w:rsidRPr="00D672F6">
        <w:t>,</w:t>
      </w:r>
      <w:r w:rsidR="00673016" w:rsidRPr="00D672F6">
        <w:t xml:space="preserve"> con e</w:t>
      </w:r>
      <w:r w:rsidR="001619EB" w:rsidRPr="00D672F6">
        <w:t>dades comprendidas entre 31 y 75</w:t>
      </w:r>
      <w:r w:rsidR="00673016" w:rsidRPr="00D672F6">
        <w:t xml:space="preserve"> años</w:t>
      </w:r>
      <w:r w:rsidRPr="00D672F6">
        <w:t>,</w:t>
      </w:r>
      <w:r w:rsidR="00673016" w:rsidRPr="00D672F6">
        <w:t xml:space="preserve"> que han participado en el plan d</w:t>
      </w:r>
      <w:r w:rsidRPr="00D672F6">
        <w:t>e cribado de cáncer colorrectal, r</w:t>
      </w:r>
      <w:r w:rsidR="00673016" w:rsidRPr="00D672F6">
        <w:t>ecogiéndose información de características anatomopatológicas</w:t>
      </w:r>
    </w:p>
    <w:p w:rsidR="00E74D79" w:rsidRPr="00D672F6" w:rsidRDefault="00E74D79" w:rsidP="00E74D79">
      <w:pPr>
        <w:ind w:left="708"/>
      </w:pPr>
    </w:p>
    <w:p w:rsidR="00E74D79" w:rsidRPr="00D672F6" w:rsidRDefault="00E74D79" w:rsidP="00E74D79">
      <w:pPr>
        <w:ind w:left="708"/>
      </w:pPr>
      <w:r w:rsidRPr="00D672F6">
        <w:t>Debido a la limitación existente a la hora de obtener datos de las historias clínicas de los pacientes, sólo se tienen en cuenta los datos obtenidos y generados por Servicio de Anatomía Patológica a través del programa interno llamado PatWin.</w:t>
      </w:r>
    </w:p>
    <w:p w:rsidR="00E74D79" w:rsidRPr="00D672F6" w:rsidRDefault="00E74D79" w:rsidP="00E74D79">
      <w:pPr>
        <w:ind w:left="708"/>
      </w:pPr>
    </w:p>
    <w:p w:rsidR="00EB1365" w:rsidRPr="00D672F6" w:rsidRDefault="00EB1365" w:rsidP="00EB1365">
      <w:pPr>
        <w:pStyle w:val="Ttulo3"/>
      </w:pPr>
      <w:bookmarkStart w:id="22" w:name="_Toc11239886"/>
      <w:r w:rsidRPr="00D672F6">
        <w:t>2.2.1. Variables</w:t>
      </w:r>
      <w:bookmarkEnd w:id="22"/>
    </w:p>
    <w:p w:rsidR="00EB1365" w:rsidRPr="00D672F6" w:rsidRDefault="00EB1365" w:rsidP="00EB1365">
      <w:pPr>
        <w:ind w:left="708"/>
      </w:pPr>
    </w:p>
    <w:p w:rsidR="00EB1365" w:rsidRPr="00D672F6" w:rsidRDefault="00EB1365" w:rsidP="00EB1365">
      <w:pPr>
        <w:ind w:left="708"/>
      </w:pPr>
      <w:r w:rsidRPr="00D672F6">
        <w:t>Los datos obtenidos de los pacientes son nombre, edad que tenía cuando se le realizó la biopsia, sexo, núm. biopsia, fecha registro de la biopsia, servicio solicitante, fecha del informe, patólogo responsable, descripción macroscópica y diagnóstico. De todos estos datos se recopila información para realizar la base de datos, pero sólo se va a trabajar con las siguientes variables que se muestran en la tabla y se deja el resto de variables para futuros estudios.</w:t>
      </w:r>
    </w:p>
    <w:p w:rsidR="00E74D79" w:rsidRPr="00D672F6" w:rsidRDefault="00E74D79" w:rsidP="00E74D79">
      <w:pPr>
        <w:ind w:left="708"/>
      </w:pPr>
    </w:p>
    <w:p w:rsidR="004F1C1D" w:rsidRPr="00D672F6" w:rsidRDefault="004F1C1D" w:rsidP="004F1C1D">
      <w:pPr>
        <w:pStyle w:val="Descripcin"/>
        <w:keepNext/>
      </w:pPr>
    </w:p>
    <w:tbl>
      <w:tblPr>
        <w:tblStyle w:val="Tabladecuadrcula1clara-nfasis1"/>
        <w:tblW w:w="7843" w:type="dxa"/>
        <w:tblInd w:w="730" w:type="dxa"/>
        <w:tblLook w:val="04A0" w:firstRow="1" w:lastRow="0" w:firstColumn="1" w:lastColumn="0" w:noHBand="0" w:noVBand="1"/>
      </w:tblPr>
      <w:tblGrid>
        <w:gridCol w:w="1910"/>
        <w:gridCol w:w="1908"/>
        <w:gridCol w:w="1913"/>
        <w:gridCol w:w="2112"/>
      </w:tblGrid>
      <w:tr w:rsidR="00EB1365" w:rsidRPr="00D672F6" w:rsidTr="00EB1365">
        <w:trPr>
          <w:cnfStyle w:val="100000000000" w:firstRow="1" w:lastRow="0" w:firstColumn="0" w:lastColumn="0" w:oddVBand="0" w:evenVBand="0" w:oddHBand="0"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910" w:type="dxa"/>
            <w:vAlign w:val="center"/>
          </w:tcPr>
          <w:p w:rsidR="00EB1365" w:rsidRPr="00D672F6" w:rsidRDefault="00EB1365" w:rsidP="00EB1365">
            <w:pPr>
              <w:rPr>
                <w:sz w:val="20"/>
                <w:szCs w:val="20"/>
              </w:rPr>
            </w:pPr>
            <w:r w:rsidRPr="00D672F6">
              <w:rPr>
                <w:sz w:val="20"/>
                <w:szCs w:val="20"/>
              </w:rPr>
              <w:t>Variable</w:t>
            </w:r>
          </w:p>
        </w:tc>
        <w:tc>
          <w:tcPr>
            <w:tcW w:w="1908" w:type="dxa"/>
            <w:vAlign w:val="center"/>
          </w:tcPr>
          <w:p w:rsidR="00EB1365" w:rsidRPr="00D672F6" w:rsidRDefault="00EB1365" w:rsidP="00EB1365">
            <w:pPr>
              <w:jc w:val="center"/>
              <w:cnfStyle w:val="100000000000" w:firstRow="1" w:lastRow="0" w:firstColumn="0" w:lastColumn="0" w:oddVBand="0" w:evenVBand="0" w:oddHBand="0" w:evenHBand="0" w:firstRowFirstColumn="0" w:firstRowLastColumn="0" w:lastRowFirstColumn="0" w:lastRowLastColumn="0"/>
              <w:rPr>
                <w:sz w:val="20"/>
                <w:szCs w:val="20"/>
              </w:rPr>
            </w:pPr>
            <w:r w:rsidRPr="00D672F6">
              <w:rPr>
                <w:sz w:val="20"/>
                <w:szCs w:val="20"/>
              </w:rPr>
              <w:t>Tipo de variable</w:t>
            </w:r>
          </w:p>
        </w:tc>
        <w:tc>
          <w:tcPr>
            <w:tcW w:w="1913" w:type="dxa"/>
            <w:vAlign w:val="center"/>
          </w:tcPr>
          <w:p w:rsidR="00EB1365" w:rsidRPr="00D672F6" w:rsidRDefault="00EB1365" w:rsidP="00EB1365">
            <w:pPr>
              <w:jc w:val="center"/>
              <w:cnfStyle w:val="100000000000" w:firstRow="1" w:lastRow="0" w:firstColumn="0" w:lastColumn="0" w:oddVBand="0" w:evenVBand="0" w:oddHBand="0" w:evenHBand="0" w:firstRowFirstColumn="0" w:firstRowLastColumn="0" w:lastRowFirstColumn="0" w:lastRowLastColumn="0"/>
              <w:rPr>
                <w:sz w:val="20"/>
                <w:szCs w:val="20"/>
              </w:rPr>
            </w:pPr>
            <w:r w:rsidRPr="00D672F6">
              <w:rPr>
                <w:sz w:val="20"/>
                <w:szCs w:val="20"/>
              </w:rPr>
              <w:t>Descripción</w:t>
            </w:r>
          </w:p>
        </w:tc>
        <w:tc>
          <w:tcPr>
            <w:tcW w:w="2112" w:type="dxa"/>
            <w:vAlign w:val="center"/>
          </w:tcPr>
          <w:p w:rsidR="00EB1365" w:rsidRPr="00D672F6" w:rsidRDefault="00EB1365" w:rsidP="00EB1365">
            <w:pPr>
              <w:jc w:val="center"/>
              <w:cnfStyle w:val="100000000000" w:firstRow="1" w:lastRow="0" w:firstColumn="0" w:lastColumn="0" w:oddVBand="0" w:evenVBand="0" w:oddHBand="0" w:evenHBand="0" w:firstRowFirstColumn="0" w:firstRowLastColumn="0" w:lastRowFirstColumn="0" w:lastRowLastColumn="0"/>
              <w:rPr>
                <w:b w:val="0"/>
                <w:sz w:val="20"/>
                <w:szCs w:val="20"/>
              </w:rPr>
            </w:pPr>
          </w:p>
        </w:tc>
      </w:tr>
      <w:tr w:rsidR="00EB1365" w:rsidRPr="00D672F6" w:rsidTr="00EB1365">
        <w:trPr>
          <w:trHeight w:val="897"/>
        </w:trPr>
        <w:tc>
          <w:tcPr>
            <w:cnfStyle w:val="001000000000" w:firstRow="0" w:lastRow="0" w:firstColumn="1" w:lastColumn="0" w:oddVBand="0" w:evenVBand="0" w:oddHBand="0" w:evenHBand="0" w:firstRowFirstColumn="0" w:firstRowLastColumn="0" w:lastRowFirstColumn="0" w:lastRowLastColumn="0"/>
            <w:tcW w:w="1910" w:type="dxa"/>
            <w:vAlign w:val="center"/>
          </w:tcPr>
          <w:p w:rsidR="00EB1365" w:rsidRPr="00D672F6" w:rsidRDefault="00EB1365" w:rsidP="00EB1365">
            <w:pPr>
              <w:jc w:val="left"/>
              <w:rPr>
                <w:sz w:val="20"/>
                <w:szCs w:val="20"/>
              </w:rPr>
            </w:pPr>
            <w:r w:rsidRPr="00D672F6">
              <w:rPr>
                <w:sz w:val="20"/>
                <w:szCs w:val="20"/>
              </w:rPr>
              <w:t>Edad</w:t>
            </w:r>
          </w:p>
        </w:tc>
        <w:tc>
          <w:tcPr>
            <w:tcW w:w="1908" w:type="dxa"/>
            <w:vAlign w:val="center"/>
          </w:tcPr>
          <w:p w:rsidR="00EB1365" w:rsidRPr="00D672F6" w:rsidRDefault="00EB1365" w:rsidP="00EB1365">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Cuantitativa continua</w:t>
            </w:r>
          </w:p>
        </w:tc>
        <w:tc>
          <w:tcPr>
            <w:tcW w:w="1913" w:type="dxa"/>
            <w:vAlign w:val="center"/>
          </w:tcPr>
          <w:p w:rsidR="00EB1365" w:rsidRPr="00D672F6" w:rsidRDefault="00EB1365" w:rsidP="00EB1365">
            <w:pP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Edad del paciente en el momento en que se realizó la biopsia</w:t>
            </w:r>
          </w:p>
        </w:tc>
        <w:tc>
          <w:tcPr>
            <w:tcW w:w="2112" w:type="dxa"/>
            <w:vAlign w:val="center"/>
          </w:tcPr>
          <w:p w:rsidR="00EB1365" w:rsidRPr="00D672F6" w:rsidRDefault="00EB1365" w:rsidP="00EB1365">
            <w:pP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Entre 31 y 75</w:t>
            </w:r>
          </w:p>
        </w:tc>
      </w:tr>
      <w:tr w:rsidR="00EB1365" w:rsidRPr="00D672F6" w:rsidTr="00EB1365">
        <w:trPr>
          <w:trHeight w:val="448"/>
        </w:trPr>
        <w:tc>
          <w:tcPr>
            <w:cnfStyle w:val="001000000000" w:firstRow="0" w:lastRow="0" w:firstColumn="1" w:lastColumn="0" w:oddVBand="0" w:evenVBand="0" w:oddHBand="0" w:evenHBand="0" w:firstRowFirstColumn="0" w:firstRowLastColumn="0" w:lastRowFirstColumn="0" w:lastRowLastColumn="0"/>
            <w:tcW w:w="1910" w:type="dxa"/>
            <w:vAlign w:val="center"/>
          </w:tcPr>
          <w:p w:rsidR="00EB1365" w:rsidRPr="00D672F6" w:rsidRDefault="00EB1365" w:rsidP="00EB1365">
            <w:pPr>
              <w:jc w:val="left"/>
              <w:rPr>
                <w:sz w:val="20"/>
                <w:szCs w:val="20"/>
              </w:rPr>
            </w:pPr>
            <w:r w:rsidRPr="00D672F6">
              <w:rPr>
                <w:sz w:val="20"/>
                <w:szCs w:val="20"/>
              </w:rPr>
              <w:t>Sexo</w:t>
            </w:r>
          </w:p>
        </w:tc>
        <w:tc>
          <w:tcPr>
            <w:tcW w:w="1908" w:type="dxa"/>
            <w:vAlign w:val="center"/>
          </w:tcPr>
          <w:p w:rsidR="00EB1365" w:rsidRPr="00D672F6" w:rsidRDefault="00EB1365" w:rsidP="00EB1365">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Categórica dicotómica</w:t>
            </w:r>
          </w:p>
        </w:tc>
        <w:tc>
          <w:tcPr>
            <w:tcW w:w="1913" w:type="dxa"/>
            <w:vAlign w:val="center"/>
          </w:tcPr>
          <w:p w:rsidR="00EB1365" w:rsidRPr="00D672F6" w:rsidRDefault="00EB1365" w:rsidP="00EB1365">
            <w:pP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Sexo del paciente</w:t>
            </w:r>
          </w:p>
        </w:tc>
        <w:tc>
          <w:tcPr>
            <w:tcW w:w="2112" w:type="dxa"/>
            <w:vAlign w:val="center"/>
          </w:tcPr>
          <w:p w:rsidR="00EB1365" w:rsidRPr="00D672F6" w:rsidRDefault="00EB1365" w:rsidP="00EB1365">
            <w:pP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H = Hombre</w:t>
            </w:r>
          </w:p>
          <w:p w:rsidR="00EB1365" w:rsidRPr="00D672F6" w:rsidRDefault="00EB1365" w:rsidP="00EB1365">
            <w:pP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M = Mujer</w:t>
            </w:r>
          </w:p>
        </w:tc>
      </w:tr>
      <w:tr w:rsidR="00EB1365" w:rsidRPr="00D672F6" w:rsidTr="00EB1365">
        <w:trPr>
          <w:trHeight w:val="685"/>
        </w:trPr>
        <w:tc>
          <w:tcPr>
            <w:cnfStyle w:val="001000000000" w:firstRow="0" w:lastRow="0" w:firstColumn="1" w:lastColumn="0" w:oddVBand="0" w:evenVBand="0" w:oddHBand="0" w:evenHBand="0" w:firstRowFirstColumn="0" w:firstRowLastColumn="0" w:lastRowFirstColumn="0" w:lastRowLastColumn="0"/>
            <w:tcW w:w="1910" w:type="dxa"/>
            <w:vAlign w:val="center"/>
          </w:tcPr>
          <w:p w:rsidR="00EB1365" w:rsidRPr="00D672F6" w:rsidRDefault="00EB1365" w:rsidP="00EB1365">
            <w:pPr>
              <w:jc w:val="left"/>
              <w:rPr>
                <w:sz w:val="20"/>
                <w:szCs w:val="20"/>
              </w:rPr>
            </w:pPr>
            <w:r w:rsidRPr="00D672F6">
              <w:rPr>
                <w:sz w:val="20"/>
                <w:szCs w:val="20"/>
              </w:rPr>
              <w:t>ID</w:t>
            </w:r>
          </w:p>
        </w:tc>
        <w:tc>
          <w:tcPr>
            <w:tcW w:w="1908" w:type="dxa"/>
            <w:vAlign w:val="center"/>
          </w:tcPr>
          <w:p w:rsidR="00EB1365" w:rsidRPr="00D672F6" w:rsidRDefault="00EB1365" w:rsidP="00EB1365">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Cuantitativa discreta</w:t>
            </w:r>
          </w:p>
        </w:tc>
        <w:tc>
          <w:tcPr>
            <w:tcW w:w="1913" w:type="dxa"/>
            <w:vAlign w:val="center"/>
          </w:tcPr>
          <w:p w:rsidR="00EB1365" w:rsidRPr="00D672F6" w:rsidRDefault="00EB1365" w:rsidP="00EB1365">
            <w:pP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Identificación única  relacionada con el paciente</w:t>
            </w:r>
          </w:p>
        </w:tc>
        <w:tc>
          <w:tcPr>
            <w:tcW w:w="2112" w:type="dxa"/>
            <w:vAlign w:val="center"/>
          </w:tcPr>
          <w:p w:rsidR="00EB1365" w:rsidRPr="00D672F6" w:rsidRDefault="00EB1365" w:rsidP="00EB1365">
            <w:pP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Entre 1 y 270</w:t>
            </w:r>
          </w:p>
        </w:tc>
      </w:tr>
      <w:tr w:rsidR="00EB1365" w:rsidRPr="00D672F6" w:rsidTr="00EB1365">
        <w:trPr>
          <w:trHeight w:val="448"/>
        </w:trPr>
        <w:tc>
          <w:tcPr>
            <w:cnfStyle w:val="001000000000" w:firstRow="0" w:lastRow="0" w:firstColumn="1" w:lastColumn="0" w:oddVBand="0" w:evenVBand="0" w:oddHBand="0" w:evenHBand="0" w:firstRowFirstColumn="0" w:firstRowLastColumn="0" w:lastRowFirstColumn="0" w:lastRowLastColumn="0"/>
            <w:tcW w:w="1910" w:type="dxa"/>
            <w:vAlign w:val="center"/>
          </w:tcPr>
          <w:p w:rsidR="00EB1365" w:rsidRPr="00D672F6" w:rsidRDefault="00EB1365" w:rsidP="00EB1365">
            <w:pPr>
              <w:jc w:val="left"/>
              <w:rPr>
                <w:sz w:val="20"/>
                <w:szCs w:val="20"/>
              </w:rPr>
            </w:pPr>
            <w:r w:rsidRPr="00D672F6">
              <w:rPr>
                <w:sz w:val="20"/>
                <w:szCs w:val="20"/>
              </w:rPr>
              <w:t>Año</w:t>
            </w:r>
          </w:p>
        </w:tc>
        <w:tc>
          <w:tcPr>
            <w:tcW w:w="1908" w:type="dxa"/>
            <w:vAlign w:val="center"/>
          </w:tcPr>
          <w:p w:rsidR="00EB1365" w:rsidRPr="00D672F6" w:rsidRDefault="00EB1365" w:rsidP="00EB1365">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Cuantitativa</w:t>
            </w:r>
          </w:p>
          <w:p w:rsidR="00EB1365" w:rsidRPr="00D672F6" w:rsidRDefault="00EB1365" w:rsidP="00EB1365">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continua</w:t>
            </w:r>
          </w:p>
        </w:tc>
        <w:tc>
          <w:tcPr>
            <w:tcW w:w="1913" w:type="dxa"/>
            <w:vAlign w:val="center"/>
          </w:tcPr>
          <w:p w:rsidR="00EB1365" w:rsidRPr="00D672F6" w:rsidRDefault="00EB1365" w:rsidP="00EB1365">
            <w:pP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Año en que se realizó la biopsia</w:t>
            </w:r>
          </w:p>
        </w:tc>
        <w:tc>
          <w:tcPr>
            <w:tcW w:w="2112" w:type="dxa"/>
            <w:vAlign w:val="center"/>
          </w:tcPr>
          <w:p w:rsidR="00EB1365" w:rsidRPr="00D672F6" w:rsidRDefault="00EB1365" w:rsidP="00EB1365">
            <w:pP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Entre 2006 y 2018</w:t>
            </w:r>
          </w:p>
        </w:tc>
      </w:tr>
      <w:tr w:rsidR="00EB1365" w:rsidRPr="00D672F6" w:rsidTr="00EB1365">
        <w:trPr>
          <w:trHeight w:val="448"/>
        </w:trPr>
        <w:tc>
          <w:tcPr>
            <w:cnfStyle w:val="001000000000" w:firstRow="0" w:lastRow="0" w:firstColumn="1" w:lastColumn="0" w:oddVBand="0" w:evenVBand="0" w:oddHBand="0" w:evenHBand="0" w:firstRowFirstColumn="0" w:firstRowLastColumn="0" w:lastRowFirstColumn="0" w:lastRowLastColumn="0"/>
            <w:tcW w:w="1910" w:type="dxa"/>
            <w:vAlign w:val="center"/>
          </w:tcPr>
          <w:p w:rsidR="00EB1365" w:rsidRPr="00D672F6" w:rsidRDefault="00EB1365" w:rsidP="00EB1365">
            <w:pPr>
              <w:jc w:val="left"/>
              <w:rPr>
                <w:sz w:val="20"/>
                <w:szCs w:val="20"/>
              </w:rPr>
            </w:pPr>
            <w:r w:rsidRPr="00D672F6">
              <w:rPr>
                <w:sz w:val="20"/>
                <w:szCs w:val="20"/>
              </w:rPr>
              <w:t>Núm. visita</w:t>
            </w:r>
          </w:p>
        </w:tc>
        <w:tc>
          <w:tcPr>
            <w:tcW w:w="1908" w:type="dxa"/>
            <w:vAlign w:val="center"/>
          </w:tcPr>
          <w:p w:rsidR="00EB1365" w:rsidRPr="00D672F6" w:rsidRDefault="00EB1365" w:rsidP="00EB1365">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Cuantitativa discreta</w:t>
            </w:r>
          </w:p>
        </w:tc>
        <w:tc>
          <w:tcPr>
            <w:tcW w:w="1913" w:type="dxa"/>
            <w:vAlign w:val="center"/>
          </w:tcPr>
          <w:p w:rsidR="00EB1365" w:rsidRPr="00D672F6" w:rsidRDefault="00EB1365" w:rsidP="00EB1365">
            <w:pP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Número de visita</w:t>
            </w:r>
          </w:p>
        </w:tc>
        <w:tc>
          <w:tcPr>
            <w:tcW w:w="2112" w:type="dxa"/>
            <w:vAlign w:val="center"/>
          </w:tcPr>
          <w:p w:rsidR="00EB1365" w:rsidRPr="00D672F6" w:rsidRDefault="00EB1365" w:rsidP="00EB1365">
            <w:pP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Entre 1 y 6</w:t>
            </w:r>
          </w:p>
        </w:tc>
      </w:tr>
      <w:tr w:rsidR="00EB1365" w:rsidRPr="00D672F6" w:rsidTr="00EB1365">
        <w:trPr>
          <w:trHeight w:val="448"/>
        </w:trPr>
        <w:tc>
          <w:tcPr>
            <w:cnfStyle w:val="001000000000" w:firstRow="0" w:lastRow="0" w:firstColumn="1" w:lastColumn="0" w:oddVBand="0" w:evenVBand="0" w:oddHBand="0" w:evenHBand="0" w:firstRowFirstColumn="0" w:firstRowLastColumn="0" w:lastRowFirstColumn="0" w:lastRowLastColumn="0"/>
            <w:tcW w:w="1910" w:type="dxa"/>
            <w:vAlign w:val="center"/>
          </w:tcPr>
          <w:p w:rsidR="00EB1365" w:rsidRPr="00D672F6" w:rsidRDefault="00EB1365" w:rsidP="00EB1365">
            <w:pPr>
              <w:jc w:val="left"/>
              <w:rPr>
                <w:sz w:val="20"/>
                <w:szCs w:val="20"/>
              </w:rPr>
            </w:pPr>
            <w:r w:rsidRPr="00D672F6">
              <w:rPr>
                <w:sz w:val="20"/>
                <w:szCs w:val="20"/>
              </w:rPr>
              <w:t>Cirugía</w:t>
            </w:r>
          </w:p>
        </w:tc>
        <w:tc>
          <w:tcPr>
            <w:tcW w:w="1908" w:type="dxa"/>
            <w:vAlign w:val="center"/>
          </w:tcPr>
          <w:p w:rsidR="00EB1365" w:rsidRPr="00D672F6" w:rsidRDefault="00EB1365" w:rsidP="00EB1365">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Categórica dicotómica</w:t>
            </w:r>
          </w:p>
        </w:tc>
        <w:tc>
          <w:tcPr>
            <w:tcW w:w="1913" w:type="dxa"/>
            <w:vAlign w:val="center"/>
          </w:tcPr>
          <w:p w:rsidR="00EB1365" w:rsidRPr="00D672F6" w:rsidRDefault="00EB1365" w:rsidP="00EB1365">
            <w:pP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Si ha necesitado cirugía</w:t>
            </w:r>
          </w:p>
        </w:tc>
        <w:tc>
          <w:tcPr>
            <w:tcW w:w="2112" w:type="dxa"/>
            <w:vAlign w:val="center"/>
          </w:tcPr>
          <w:p w:rsidR="00EB1365" w:rsidRPr="00D672F6" w:rsidRDefault="00EB1365" w:rsidP="00EB1365">
            <w:pP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N = NO</w:t>
            </w:r>
          </w:p>
          <w:p w:rsidR="00EB1365" w:rsidRPr="00D672F6" w:rsidRDefault="00EB1365" w:rsidP="00EB1365">
            <w:pP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S = SI</w:t>
            </w:r>
          </w:p>
        </w:tc>
      </w:tr>
      <w:tr w:rsidR="00EB1365" w:rsidRPr="00D672F6" w:rsidTr="00EB1365">
        <w:trPr>
          <w:trHeight w:val="448"/>
        </w:trPr>
        <w:tc>
          <w:tcPr>
            <w:cnfStyle w:val="001000000000" w:firstRow="0" w:lastRow="0" w:firstColumn="1" w:lastColumn="0" w:oddVBand="0" w:evenVBand="0" w:oddHBand="0" w:evenHBand="0" w:firstRowFirstColumn="0" w:firstRowLastColumn="0" w:lastRowFirstColumn="0" w:lastRowLastColumn="0"/>
            <w:tcW w:w="1910" w:type="dxa"/>
            <w:vAlign w:val="center"/>
          </w:tcPr>
          <w:p w:rsidR="00EB1365" w:rsidRPr="00D672F6" w:rsidRDefault="00EB1365" w:rsidP="00EB1365">
            <w:pPr>
              <w:jc w:val="left"/>
              <w:rPr>
                <w:sz w:val="20"/>
                <w:szCs w:val="20"/>
              </w:rPr>
            </w:pPr>
            <w:r w:rsidRPr="00D672F6">
              <w:rPr>
                <w:sz w:val="20"/>
                <w:szCs w:val="20"/>
              </w:rPr>
              <w:t>Núm. biopsias</w:t>
            </w:r>
          </w:p>
        </w:tc>
        <w:tc>
          <w:tcPr>
            <w:tcW w:w="1908" w:type="dxa"/>
            <w:vAlign w:val="center"/>
          </w:tcPr>
          <w:p w:rsidR="00EB1365" w:rsidRPr="00D672F6" w:rsidRDefault="00EB1365" w:rsidP="00EB1365">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Cuantitativa discreta</w:t>
            </w:r>
          </w:p>
        </w:tc>
        <w:tc>
          <w:tcPr>
            <w:tcW w:w="1913" w:type="dxa"/>
            <w:vAlign w:val="center"/>
          </w:tcPr>
          <w:p w:rsidR="00EB1365" w:rsidRPr="00D672F6" w:rsidRDefault="00EB1365" w:rsidP="00EB1365">
            <w:pP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Núm. de biopsias por visita</w:t>
            </w:r>
          </w:p>
        </w:tc>
        <w:tc>
          <w:tcPr>
            <w:tcW w:w="2112" w:type="dxa"/>
            <w:vAlign w:val="center"/>
          </w:tcPr>
          <w:p w:rsidR="00EB1365" w:rsidRPr="00D672F6" w:rsidRDefault="00EB1365" w:rsidP="00EB1365">
            <w:pP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 xml:space="preserve"> Entre 1 y 5</w:t>
            </w:r>
          </w:p>
        </w:tc>
      </w:tr>
      <w:tr w:rsidR="00EB1365" w:rsidRPr="00D672F6" w:rsidTr="00EB1365">
        <w:trPr>
          <w:trHeight w:val="685"/>
        </w:trPr>
        <w:tc>
          <w:tcPr>
            <w:cnfStyle w:val="001000000000" w:firstRow="0" w:lastRow="0" w:firstColumn="1" w:lastColumn="0" w:oddVBand="0" w:evenVBand="0" w:oddHBand="0" w:evenHBand="0" w:firstRowFirstColumn="0" w:firstRowLastColumn="0" w:lastRowFirstColumn="0" w:lastRowLastColumn="0"/>
            <w:tcW w:w="1910" w:type="dxa"/>
            <w:vAlign w:val="center"/>
          </w:tcPr>
          <w:p w:rsidR="00EB1365" w:rsidRPr="00D672F6" w:rsidRDefault="00EB1365" w:rsidP="00EB1365">
            <w:pPr>
              <w:jc w:val="left"/>
              <w:rPr>
                <w:sz w:val="20"/>
                <w:szCs w:val="20"/>
              </w:rPr>
            </w:pPr>
            <w:r w:rsidRPr="00D672F6">
              <w:rPr>
                <w:sz w:val="20"/>
                <w:szCs w:val="20"/>
              </w:rPr>
              <w:t>Margen</w:t>
            </w:r>
          </w:p>
        </w:tc>
        <w:tc>
          <w:tcPr>
            <w:tcW w:w="1908" w:type="dxa"/>
            <w:vAlign w:val="center"/>
          </w:tcPr>
          <w:p w:rsidR="00EB1365" w:rsidRPr="00D672F6" w:rsidRDefault="00EB1365" w:rsidP="00EB1365">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Categórica ordinal</w:t>
            </w:r>
          </w:p>
        </w:tc>
        <w:tc>
          <w:tcPr>
            <w:tcW w:w="1913" w:type="dxa"/>
            <w:vAlign w:val="center"/>
          </w:tcPr>
          <w:p w:rsidR="00EB1365" w:rsidRPr="00D672F6" w:rsidRDefault="00EB1365" w:rsidP="00EB1365">
            <w:pP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Localización del pólipo</w:t>
            </w:r>
          </w:p>
        </w:tc>
        <w:tc>
          <w:tcPr>
            <w:tcW w:w="2112" w:type="dxa"/>
            <w:vAlign w:val="center"/>
          </w:tcPr>
          <w:p w:rsidR="00EB1365" w:rsidRPr="00D672F6" w:rsidRDefault="00EB1365" w:rsidP="00EB1365">
            <w:pP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Colon distal</w:t>
            </w:r>
          </w:p>
          <w:p w:rsidR="00EB1365" w:rsidRPr="00D672F6" w:rsidRDefault="00EB1365" w:rsidP="00EB1365">
            <w:pP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Colon proximal</w:t>
            </w:r>
          </w:p>
          <w:p w:rsidR="00EB1365" w:rsidRPr="00D672F6" w:rsidRDefault="00EB1365" w:rsidP="00EB1365">
            <w:pP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Recto</w:t>
            </w:r>
          </w:p>
        </w:tc>
      </w:tr>
      <w:tr w:rsidR="00EB1365" w:rsidRPr="00D672F6" w:rsidTr="00EB1365">
        <w:trPr>
          <w:trHeight w:val="673"/>
        </w:trPr>
        <w:tc>
          <w:tcPr>
            <w:cnfStyle w:val="001000000000" w:firstRow="0" w:lastRow="0" w:firstColumn="1" w:lastColumn="0" w:oddVBand="0" w:evenVBand="0" w:oddHBand="0" w:evenHBand="0" w:firstRowFirstColumn="0" w:firstRowLastColumn="0" w:lastRowFirstColumn="0" w:lastRowLastColumn="0"/>
            <w:tcW w:w="1910" w:type="dxa"/>
            <w:vAlign w:val="center"/>
          </w:tcPr>
          <w:p w:rsidR="00EB1365" w:rsidRPr="00D672F6" w:rsidRDefault="00EB1365" w:rsidP="00EB1365">
            <w:pPr>
              <w:jc w:val="left"/>
              <w:rPr>
                <w:sz w:val="20"/>
                <w:szCs w:val="20"/>
              </w:rPr>
            </w:pPr>
            <w:r w:rsidRPr="00D672F6">
              <w:rPr>
                <w:sz w:val="20"/>
                <w:szCs w:val="20"/>
              </w:rPr>
              <w:t>Tipo crecimiento pólipo</w:t>
            </w:r>
          </w:p>
        </w:tc>
        <w:tc>
          <w:tcPr>
            <w:tcW w:w="1908" w:type="dxa"/>
            <w:vAlign w:val="center"/>
          </w:tcPr>
          <w:p w:rsidR="00EB1365" w:rsidRPr="00D672F6" w:rsidRDefault="00EB1365" w:rsidP="00EB1365">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Categórica nominal</w:t>
            </w:r>
          </w:p>
        </w:tc>
        <w:tc>
          <w:tcPr>
            <w:tcW w:w="1913" w:type="dxa"/>
            <w:vAlign w:val="center"/>
          </w:tcPr>
          <w:p w:rsidR="00EB1365" w:rsidRPr="00D672F6" w:rsidRDefault="00EB1365" w:rsidP="00EB1365">
            <w:pPr>
              <w:cnfStyle w:val="000000000000" w:firstRow="0" w:lastRow="0" w:firstColumn="0" w:lastColumn="0" w:oddVBand="0" w:evenVBand="0" w:oddHBand="0" w:evenHBand="0" w:firstRowFirstColumn="0" w:firstRowLastColumn="0" w:lastRowFirstColumn="0" w:lastRowLastColumn="0"/>
              <w:rPr>
                <w:sz w:val="20"/>
                <w:szCs w:val="20"/>
              </w:rPr>
            </w:pPr>
          </w:p>
        </w:tc>
        <w:tc>
          <w:tcPr>
            <w:tcW w:w="2112" w:type="dxa"/>
            <w:vAlign w:val="center"/>
          </w:tcPr>
          <w:p w:rsidR="00EB1365" w:rsidRPr="00D672F6" w:rsidRDefault="00EB1365" w:rsidP="00EB1365">
            <w:pP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NP = No polipoide</w:t>
            </w:r>
          </w:p>
          <w:p w:rsidR="00EB1365" w:rsidRPr="00D672F6" w:rsidRDefault="00EB1365" w:rsidP="00EB1365">
            <w:pP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P = Pediculado</w:t>
            </w:r>
          </w:p>
          <w:p w:rsidR="00EB1365" w:rsidRPr="00D672F6" w:rsidRDefault="00EB1365" w:rsidP="00EB1365">
            <w:pP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S = Sésil</w:t>
            </w:r>
          </w:p>
        </w:tc>
      </w:tr>
      <w:tr w:rsidR="00EB1365" w:rsidRPr="00D672F6" w:rsidTr="00EB1365">
        <w:trPr>
          <w:trHeight w:val="448"/>
        </w:trPr>
        <w:tc>
          <w:tcPr>
            <w:cnfStyle w:val="001000000000" w:firstRow="0" w:lastRow="0" w:firstColumn="1" w:lastColumn="0" w:oddVBand="0" w:evenVBand="0" w:oddHBand="0" w:evenHBand="0" w:firstRowFirstColumn="0" w:firstRowLastColumn="0" w:lastRowFirstColumn="0" w:lastRowLastColumn="0"/>
            <w:tcW w:w="1910" w:type="dxa"/>
            <w:vAlign w:val="center"/>
          </w:tcPr>
          <w:p w:rsidR="00EB1365" w:rsidRPr="00D672F6" w:rsidRDefault="00EB1365" w:rsidP="00EB1365">
            <w:pPr>
              <w:jc w:val="left"/>
              <w:rPr>
                <w:sz w:val="20"/>
                <w:szCs w:val="20"/>
              </w:rPr>
            </w:pPr>
            <w:r w:rsidRPr="00D672F6">
              <w:rPr>
                <w:sz w:val="20"/>
                <w:szCs w:val="20"/>
              </w:rPr>
              <w:t>Tamaño máx. pólipo</w:t>
            </w:r>
          </w:p>
        </w:tc>
        <w:tc>
          <w:tcPr>
            <w:tcW w:w="1908" w:type="dxa"/>
            <w:vAlign w:val="center"/>
          </w:tcPr>
          <w:p w:rsidR="00EB1365" w:rsidRPr="00D672F6" w:rsidRDefault="00EB1365" w:rsidP="00EB1365">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Cuantitativa discreta</w:t>
            </w:r>
          </w:p>
        </w:tc>
        <w:tc>
          <w:tcPr>
            <w:tcW w:w="1913" w:type="dxa"/>
            <w:vAlign w:val="center"/>
          </w:tcPr>
          <w:p w:rsidR="00EB1365" w:rsidRPr="00D672F6" w:rsidRDefault="00EB1365" w:rsidP="00EB1365">
            <w:pPr>
              <w:cnfStyle w:val="000000000000" w:firstRow="0" w:lastRow="0" w:firstColumn="0" w:lastColumn="0" w:oddVBand="0" w:evenVBand="0" w:oddHBand="0" w:evenHBand="0" w:firstRowFirstColumn="0" w:firstRowLastColumn="0" w:lastRowFirstColumn="0" w:lastRowLastColumn="0"/>
              <w:rPr>
                <w:sz w:val="20"/>
                <w:szCs w:val="20"/>
              </w:rPr>
            </w:pPr>
          </w:p>
        </w:tc>
        <w:tc>
          <w:tcPr>
            <w:tcW w:w="2112" w:type="dxa"/>
            <w:vAlign w:val="center"/>
          </w:tcPr>
          <w:p w:rsidR="00EB1365" w:rsidRPr="00D672F6" w:rsidRDefault="00EB1365" w:rsidP="00EB1365">
            <w:pP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Entre 0.1 y 3,7</w:t>
            </w:r>
          </w:p>
        </w:tc>
      </w:tr>
      <w:tr w:rsidR="00EB1365" w:rsidRPr="00D672F6" w:rsidTr="00EB1365">
        <w:trPr>
          <w:trHeight w:val="448"/>
        </w:trPr>
        <w:tc>
          <w:tcPr>
            <w:cnfStyle w:val="001000000000" w:firstRow="0" w:lastRow="0" w:firstColumn="1" w:lastColumn="0" w:oddVBand="0" w:evenVBand="0" w:oddHBand="0" w:evenHBand="0" w:firstRowFirstColumn="0" w:firstRowLastColumn="0" w:lastRowFirstColumn="0" w:lastRowLastColumn="0"/>
            <w:tcW w:w="1910" w:type="dxa"/>
            <w:vAlign w:val="center"/>
          </w:tcPr>
          <w:p w:rsidR="00EB1365" w:rsidRPr="00D672F6" w:rsidRDefault="00EB1365" w:rsidP="00EB1365">
            <w:pPr>
              <w:jc w:val="left"/>
              <w:rPr>
                <w:sz w:val="20"/>
                <w:szCs w:val="20"/>
              </w:rPr>
            </w:pPr>
            <w:r w:rsidRPr="00D672F6">
              <w:rPr>
                <w:sz w:val="20"/>
                <w:szCs w:val="20"/>
              </w:rPr>
              <w:t>Núm. pólipos</w:t>
            </w:r>
          </w:p>
        </w:tc>
        <w:tc>
          <w:tcPr>
            <w:tcW w:w="1908" w:type="dxa"/>
            <w:vAlign w:val="center"/>
          </w:tcPr>
          <w:p w:rsidR="00EB1365" w:rsidRPr="00D672F6" w:rsidRDefault="00EB1365" w:rsidP="00EB1365">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Cuantitativa discreta</w:t>
            </w:r>
          </w:p>
        </w:tc>
        <w:tc>
          <w:tcPr>
            <w:tcW w:w="1913" w:type="dxa"/>
            <w:vAlign w:val="center"/>
          </w:tcPr>
          <w:p w:rsidR="00EB1365" w:rsidRPr="00D672F6" w:rsidRDefault="00EB1365" w:rsidP="00EB1365">
            <w:pP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Núm. de pólipos por visita</w:t>
            </w:r>
          </w:p>
        </w:tc>
        <w:tc>
          <w:tcPr>
            <w:tcW w:w="2112" w:type="dxa"/>
            <w:vAlign w:val="center"/>
          </w:tcPr>
          <w:p w:rsidR="00EB1365" w:rsidRPr="00D672F6" w:rsidRDefault="00EB1365" w:rsidP="00EB1365">
            <w:pP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 xml:space="preserve">Entre 1 y 21 </w:t>
            </w:r>
          </w:p>
        </w:tc>
      </w:tr>
      <w:tr w:rsidR="00EB1365" w:rsidRPr="00D672F6" w:rsidTr="00EB1365">
        <w:trPr>
          <w:trHeight w:val="1582"/>
        </w:trPr>
        <w:tc>
          <w:tcPr>
            <w:cnfStyle w:val="001000000000" w:firstRow="0" w:lastRow="0" w:firstColumn="1" w:lastColumn="0" w:oddVBand="0" w:evenVBand="0" w:oddHBand="0" w:evenHBand="0" w:firstRowFirstColumn="0" w:firstRowLastColumn="0" w:lastRowFirstColumn="0" w:lastRowLastColumn="0"/>
            <w:tcW w:w="1910" w:type="dxa"/>
            <w:vAlign w:val="center"/>
          </w:tcPr>
          <w:p w:rsidR="00EB1365" w:rsidRPr="00D672F6" w:rsidRDefault="00EB1365" w:rsidP="00EB1365">
            <w:pPr>
              <w:jc w:val="left"/>
              <w:rPr>
                <w:sz w:val="20"/>
                <w:szCs w:val="20"/>
              </w:rPr>
            </w:pPr>
            <w:r w:rsidRPr="00D672F6">
              <w:rPr>
                <w:sz w:val="20"/>
                <w:szCs w:val="20"/>
              </w:rPr>
              <w:lastRenderedPageBreak/>
              <w:t>Diagnóstico</w:t>
            </w:r>
          </w:p>
        </w:tc>
        <w:tc>
          <w:tcPr>
            <w:tcW w:w="1908" w:type="dxa"/>
            <w:vAlign w:val="center"/>
          </w:tcPr>
          <w:p w:rsidR="00EB1365" w:rsidRPr="00D672F6" w:rsidRDefault="00EB1365" w:rsidP="00EB1365">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Cualitativa ordinal</w:t>
            </w:r>
          </w:p>
        </w:tc>
        <w:tc>
          <w:tcPr>
            <w:tcW w:w="1913" w:type="dxa"/>
            <w:vAlign w:val="center"/>
          </w:tcPr>
          <w:p w:rsidR="00EB1365" w:rsidRPr="00D672F6" w:rsidRDefault="00EB1365" w:rsidP="00EB1365">
            <w:pP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Diagnóstico dado por el patólogo</w:t>
            </w:r>
          </w:p>
        </w:tc>
        <w:tc>
          <w:tcPr>
            <w:tcW w:w="2112" w:type="dxa"/>
            <w:vAlign w:val="center"/>
          </w:tcPr>
          <w:p w:rsidR="00EB1365" w:rsidRPr="00D672F6" w:rsidRDefault="00EB1365" w:rsidP="00EB1365">
            <w:pP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AC=Adenocarcinoma</w:t>
            </w:r>
          </w:p>
          <w:p w:rsidR="00EB1365" w:rsidRPr="00D672F6" w:rsidRDefault="00EB1365" w:rsidP="00EB1365">
            <w:pP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H = Hiperplásico</w:t>
            </w:r>
          </w:p>
          <w:p w:rsidR="00EB1365" w:rsidRPr="00D672F6" w:rsidRDefault="00EB1365" w:rsidP="00EB1365">
            <w:pP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N = Normal</w:t>
            </w:r>
          </w:p>
          <w:p w:rsidR="00EB1365" w:rsidRPr="00D672F6" w:rsidRDefault="00EB1365" w:rsidP="00EB1365">
            <w:pP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OTROS</w:t>
            </w:r>
          </w:p>
          <w:p w:rsidR="00EB1365" w:rsidRPr="00D672F6" w:rsidRDefault="00EB1365" w:rsidP="00EB1365">
            <w:pP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T = Tubular</w:t>
            </w:r>
          </w:p>
          <w:p w:rsidR="00EB1365" w:rsidRPr="00D672F6" w:rsidRDefault="00EB1365" w:rsidP="00EB1365">
            <w:pP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V = Velloso</w:t>
            </w:r>
          </w:p>
          <w:p w:rsidR="00EB1365" w:rsidRPr="00D672F6" w:rsidRDefault="00EB1365" w:rsidP="00EB1365">
            <w:pPr>
              <w:cnfStyle w:val="000000000000" w:firstRow="0" w:lastRow="0" w:firstColumn="0" w:lastColumn="0" w:oddVBand="0" w:evenVBand="0" w:oddHBand="0" w:evenHBand="0" w:firstRowFirstColumn="0" w:firstRowLastColumn="0" w:lastRowFirstColumn="0" w:lastRowLastColumn="0"/>
              <w:rPr>
                <w:sz w:val="20"/>
                <w:szCs w:val="20"/>
              </w:rPr>
            </w:pPr>
          </w:p>
        </w:tc>
      </w:tr>
      <w:tr w:rsidR="00EB1365" w:rsidRPr="00D672F6" w:rsidTr="00EB1365">
        <w:trPr>
          <w:trHeight w:val="448"/>
        </w:trPr>
        <w:tc>
          <w:tcPr>
            <w:cnfStyle w:val="001000000000" w:firstRow="0" w:lastRow="0" w:firstColumn="1" w:lastColumn="0" w:oddVBand="0" w:evenVBand="0" w:oddHBand="0" w:evenHBand="0" w:firstRowFirstColumn="0" w:firstRowLastColumn="0" w:lastRowFirstColumn="0" w:lastRowLastColumn="0"/>
            <w:tcW w:w="1910" w:type="dxa"/>
            <w:vAlign w:val="center"/>
          </w:tcPr>
          <w:p w:rsidR="00EB1365" w:rsidRPr="00D672F6" w:rsidRDefault="00EB1365" w:rsidP="00EB1365">
            <w:pPr>
              <w:jc w:val="left"/>
              <w:rPr>
                <w:sz w:val="20"/>
                <w:szCs w:val="20"/>
              </w:rPr>
            </w:pPr>
            <w:r w:rsidRPr="00D672F6">
              <w:rPr>
                <w:sz w:val="20"/>
                <w:szCs w:val="20"/>
              </w:rPr>
              <w:t>Displasia</w:t>
            </w:r>
          </w:p>
        </w:tc>
        <w:tc>
          <w:tcPr>
            <w:tcW w:w="1908" w:type="dxa"/>
            <w:vAlign w:val="center"/>
          </w:tcPr>
          <w:p w:rsidR="00EB1365" w:rsidRPr="00D672F6" w:rsidRDefault="00EB1365" w:rsidP="00EB1365">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Categórica dicotómica</w:t>
            </w:r>
          </w:p>
        </w:tc>
        <w:tc>
          <w:tcPr>
            <w:tcW w:w="1913" w:type="dxa"/>
            <w:vAlign w:val="center"/>
          </w:tcPr>
          <w:p w:rsidR="00EB1365" w:rsidRPr="00D672F6" w:rsidRDefault="00EB1365" w:rsidP="00EB1365">
            <w:pPr>
              <w:cnfStyle w:val="000000000000" w:firstRow="0" w:lastRow="0" w:firstColumn="0" w:lastColumn="0" w:oddVBand="0" w:evenVBand="0" w:oddHBand="0" w:evenHBand="0" w:firstRowFirstColumn="0" w:firstRowLastColumn="0" w:lastRowFirstColumn="0" w:lastRowLastColumn="0"/>
              <w:rPr>
                <w:sz w:val="20"/>
                <w:szCs w:val="20"/>
              </w:rPr>
            </w:pPr>
          </w:p>
        </w:tc>
        <w:tc>
          <w:tcPr>
            <w:tcW w:w="2112" w:type="dxa"/>
            <w:vAlign w:val="center"/>
          </w:tcPr>
          <w:p w:rsidR="00EB1365" w:rsidRPr="00D672F6" w:rsidRDefault="00EB1365" w:rsidP="00EB1365">
            <w:pP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AG = Alto grado</w:t>
            </w:r>
          </w:p>
          <w:p w:rsidR="00EB1365" w:rsidRPr="00D672F6" w:rsidRDefault="00EB1365" w:rsidP="00EB1365">
            <w:pP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BG = Bajo grado</w:t>
            </w:r>
          </w:p>
        </w:tc>
      </w:tr>
      <w:tr w:rsidR="00EB1365" w:rsidRPr="00D672F6" w:rsidTr="00EB1365">
        <w:trPr>
          <w:trHeight w:val="448"/>
        </w:trPr>
        <w:tc>
          <w:tcPr>
            <w:cnfStyle w:val="001000000000" w:firstRow="0" w:lastRow="0" w:firstColumn="1" w:lastColumn="0" w:oddVBand="0" w:evenVBand="0" w:oddHBand="0" w:evenHBand="0" w:firstRowFirstColumn="0" w:firstRowLastColumn="0" w:lastRowFirstColumn="0" w:lastRowLastColumn="0"/>
            <w:tcW w:w="1910" w:type="dxa"/>
            <w:vAlign w:val="center"/>
          </w:tcPr>
          <w:p w:rsidR="00EB1365" w:rsidRPr="00D672F6" w:rsidRDefault="00EB1365" w:rsidP="00EB1365">
            <w:pPr>
              <w:jc w:val="left"/>
              <w:rPr>
                <w:sz w:val="20"/>
                <w:szCs w:val="20"/>
              </w:rPr>
            </w:pPr>
            <w:r w:rsidRPr="00D672F6">
              <w:rPr>
                <w:sz w:val="20"/>
                <w:szCs w:val="20"/>
              </w:rPr>
              <w:t>Velloso</w:t>
            </w:r>
          </w:p>
        </w:tc>
        <w:tc>
          <w:tcPr>
            <w:tcW w:w="1908" w:type="dxa"/>
            <w:vAlign w:val="center"/>
          </w:tcPr>
          <w:p w:rsidR="00EB1365" w:rsidRPr="00D672F6" w:rsidRDefault="00EB1365" w:rsidP="00EB1365">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Categórica dicotómica</w:t>
            </w:r>
          </w:p>
        </w:tc>
        <w:tc>
          <w:tcPr>
            <w:tcW w:w="1913" w:type="dxa"/>
            <w:vAlign w:val="center"/>
          </w:tcPr>
          <w:p w:rsidR="00EB1365" w:rsidRPr="00D672F6" w:rsidRDefault="00EB1365" w:rsidP="00EB1365">
            <w:pPr>
              <w:cnfStyle w:val="000000000000" w:firstRow="0" w:lastRow="0" w:firstColumn="0" w:lastColumn="0" w:oddVBand="0" w:evenVBand="0" w:oddHBand="0" w:evenHBand="0" w:firstRowFirstColumn="0" w:firstRowLastColumn="0" w:lastRowFirstColumn="0" w:lastRowLastColumn="0"/>
              <w:rPr>
                <w:sz w:val="20"/>
                <w:szCs w:val="20"/>
              </w:rPr>
            </w:pPr>
          </w:p>
        </w:tc>
        <w:tc>
          <w:tcPr>
            <w:tcW w:w="2112" w:type="dxa"/>
            <w:vAlign w:val="center"/>
          </w:tcPr>
          <w:p w:rsidR="00EB1365" w:rsidRPr="00D672F6" w:rsidRDefault="00EB1365" w:rsidP="00EB1365">
            <w:pP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N = NO</w:t>
            </w:r>
          </w:p>
          <w:p w:rsidR="00EB1365" w:rsidRPr="00D672F6" w:rsidRDefault="00EB1365" w:rsidP="00EB1365">
            <w:pP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S = SI</w:t>
            </w:r>
          </w:p>
        </w:tc>
      </w:tr>
    </w:tbl>
    <w:p w:rsidR="004F1C1D" w:rsidRPr="00D672F6" w:rsidRDefault="004F1C1D" w:rsidP="004F1C1D">
      <w:pPr>
        <w:pStyle w:val="Descripcin"/>
        <w:jc w:val="center"/>
      </w:pPr>
    </w:p>
    <w:p w:rsidR="00E74D79" w:rsidRPr="00D672F6" w:rsidRDefault="004F1C1D" w:rsidP="004F1C1D">
      <w:pPr>
        <w:pStyle w:val="Descripcin"/>
        <w:jc w:val="center"/>
        <w:rPr>
          <w:sz w:val="16"/>
        </w:rPr>
      </w:pPr>
      <w:bookmarkStart w:id="23" w:name="_Toc10827026"/>
      <w:r w:rsidRPr="00D672F6">
        <w:rPr>
          <w:sz w:val="16"/>
        </w:rPr>
        <w:t xml:space="preserve">Tabla </w:t>
      </w:r>
      <w:r w:rsidRPr="00D672F6">
        <w:rPr>
          <w:sz w:val="16"/>
        </w:rPr>
        <w:fldChar w:fldCharType="begin"/>
      </w:r>
      <w:r w:rsidRPr="00D672F6">
        <w:rPr>
          <w:sz w:val="16"/>
        </w:rPr>
        <w:instrText xml:space="preserve"> SEQ Tabla \* ARABIC </w:instrText>
      </w:r>
      <w:r w:rsidRPr="00D672F6">
        <w:rPr>
          <w:sz w:val="16"/>
        </w:rPr>
        <w:fldChar w:fldCharType="separate"/>
      </w:r>
      <w:r w:rsidR="002665E7">
        <w:rPr>
          <w:noProof/>
          <w:sz w:val="16"/>
        </w:rPr>
        <w:t>1</w:t>
      </w:r>
      <w:r w:rsidRPr="00D672F6">
        <w:rPr>
          <w:sz w:val="16"/>
        </w:rPr>
        <w:fldChar w:fldCharType="end"/>
      </w:r>
      <w:r w:rsidRPr="00D672F6">
        <w:rPr>
          <w:sz w:val="16"/>
        </w:rPr>
        <w:t xml:space="preserve"> - Variables del estudio</w:t>
      </w:r>
      <w:bookmarkEnd w:id="23"/>
    </w:p>
    <w:p w:rsidR="004F1C1D" w:rsidRPr="00D672F6" w:rsidRDefault="004F1C1D" w:rsidP="004F1C1D"/>
    <w:p w:rsidR="00A90CB4" w:rsidRPr="00D672F6" w:rsidRDefault="00A90CB4" w:rsidP="00A90CB4">
      <w:pPr>
        <w:ind w:left="708"/>
      </w:pPr>
      <w:r w:rsidRPr="00D672F6">
        <w:t xml:space="preserve">La variable </w:t>
      </w:r>
      <w:r w:rsidR="005D1A2E" w:rsidRPr="00D672F6">
        <w:rPr>
          <w:i/>
        </w:rPr>
        <w:t>margen</w:t>
      </w:r>
      <w:r w:rsidRPr="00D672F6">
        <w:t>, que se refiere a la localización del tumor, se procede a estandarizar los datos obtenidos debido a que la información en este campo tiene diferentes formatos. Formateo la información como:</w:t>
      </w:r>
    </w:p>
    <w:p w:rsidR="00A90CB4" w:rsidRPr="00D672F6" w:rsidRDefault="00A90CB4" w:rsidP="00A90CB4">
      <w:pPr>
        <w:numPr>
          <w:ilvl w:val="0"/>
          <w:numId w:val="25"/>
        </w:numPr>
      </w:pPr>
      <w:r w:rsidRPr="00D672F6">
        <w:t>Colon distal: desde ciego hasta colon transversal.</w:t>
      </w:r>
    </w:p>
    <w:p w:rsidR="00A90CB4" w:rsidRPr="00D672F6" w:rsidRDefault="00A90CB4" w:rsidP="00A90CB4">
      <w:pPr>
        <w:numPr>
          <w:ilvl w:val="0"/>
          <w:numId w:val="25"/>
        </w:numPr>
      </w:pPr>
      <w:r w:rsidRPr="00D672F6">
        <w:t>Colon proximal: desde colon descendente a sigma.</w:t>
      </w:r>
    </w:p>
    <w:p w:rsidR="00A90CB4" w:rsidRPr="00D672F6" w:rsidRDefault="00A90CB4" w:rsidP="00A90CB4">
      <w:pPr>
        <w:numPr>
          <w:ilvl w:val="0"/>
          <w:numId w:val="25"/>
        </w:numPr>
      </w:pPr>
      <w:r w:rsidRPr="00D672F6">
        <w:t>Recto</w:t>
      </w:r>
    </w:p>
    <w:p w:rsidR="00A90CB4" w:rsidRPr="00D672F6" w:rsidRDefault="00A90CB4" w:rsidP="00A90CB4">
      <w:pPr>
        <w:ind w:left="708"/>
      </w:pPr>
    </w:p>
    <w:p w:rsidR="00A90CB4" w:rsidRPr="00D672F6" w:rsidRDefault="00A90CB4" w:rsidP="00A90CB4">
      <w:pPr>
        <w:ind w:left="708"/>
      </w:pPr>
      <w:r w:rsidRPr="00D672F6">
        <w:t xml:space="preserve">La variable </w:t>
      </w:r>
      <w:r w:rsidR="005D1A2E" w:rsidRPr="00D672F6">
        <w:rPr>
          <w:i/>
        </w:rPr>
        <w:t>diagnóstico</w:t>
      </w:r>
      <w:r w:rsidRPr="00D672F6">
        <w:t>, cuando se cataloga como OTROS, se refiere a lesiones no neoplásicas como son:</w:t>
      </w:r>
    </w:p>
    <w:p w:rsidR="00A90CB4" w:rsidRPr="00D672F6" w:rsidRDefault="00A90CB4" w:rsidP="00A90CB4">
      <w:pPr>
        <w:numPr>
          <w:ilvl w:val="0"/>
          <w:numId w:val="26"/>
        </w:numPr>
      </w:pPr>
      <w:r w:rsidRPr="00D672F6">
        <w:t>Pólipos inflamatorios.</w:t>
      </w:r>
    </w:p>
    <w:p w:rsidR="00A90CB4" w:rsidRPr="00D672F6" w:rsidRDefault="00A90CB4" w:rsidP="00A90CB4">
      <w:pPr>
        <w:numPr>
          <w:ilvl w:val="0"/>
          <w:numId w:val="26"/>
        </w:numPr>
      </w:pPr>
      <w:r w:rsidRPr="00D672F6">
        <w:t>Pólipos hamartosos.</w:t>
      </w:r>
    </w:p>
    <w:p w:rsidR="00A90CB4" w:rsidRPr="00D672F6" w:rsidRDefault="00A90CB4" w:rsidP="00A90CB4">
      <w:pPr>
        <w:numPr>
          <w:ilvl w:val="0"/>
          <w:numId w:val="26"/>
        </w:numPr>
      </w:pPr>
      <w:r w:rsidRPr="00D672F6">
        <w:t>Otro tipo de lesiones benignas.</w:t>
      </w:r>
    </w:p>
    <w:p w:rsidR="00A90CB4" w:rsidRPr="00D672F6" w:rsidRDefault="00A90CB4" w:rsidP="00A90CB4">
      <w:pPr>
        <w:ind w:left="708"/>
      </w:pPr>
    </w:p>
    <w:p w:rsidR="00A90CB4" w:rsidRPr="00D672F6" w:rsidRDefault="00A90CB4" w:rsidP="00A90CB4">
      <w:pPr>
        <w:ind w:left="708"/>
      </w:pPr>
      <w:r w:rsidRPr="00D672F6">
        <w:t xml:space="preserve">La variable </w:t>
      </w:r>
      <w:r w:rsidR="005D1A2E" w:rsidRPr="00D672F6">
        <w:rPr>
          <w:i/>
        </w:rPr>
        <w:t>velloso</w:t>
      </w:r>
      <w:r w:rsidRPr="00D672F6">
        <w:t xml:space="preserve">, se crea y se convierte en categórica dicotómica porque está probado que es precursora del CCR según el tanto por ciento de componente velloso que contenga el pólipo. Se considera velloso cuando tiene el pólipo tiene mínimo un 50% de componente velloso </w:t>
      </w:r>
      <w:sdt>
        <w:sdtPr>
          <w:id w:val="-669408196"/>
          <w:citation/>
        </w:sdtPr>
        <w:sdtEndPr/>
        <w:sdtContent>
          <w:r w:rsidR="00247223" w:rsidRPr="00D672F6">
            <w:fldChar w:fldCharType="begin"/>
          </w:r>
          <w:r w:rsidR="007C610C" w:rsidRPr="00D672F6">
            <w:instrText xml:space="preserve">CITATION Mas16 \m Mor13 \l 3082 </w:instrText>
          </w:r>
          <w:r w:rsidR="00247223" w:rsidRPr="00D672F6">
            <w:fldChar w:fldCharType="separate"/>
          </w:r>
          <w:r w:rsidR="007C610C" w:rsidRPr="00D672F6">
            <w:rPr>
              <w:noProof/>
            </w:rPr>
            <w:t>(2; 10)</w:t>
          </w:r>
          <w:r w:rsidR="00247223" w:rsidRPr="00D672F6">
            <w:fldChar w:fldCharType="end"/>
          </w:r>
        </w:sdtContent>
      </w:sdt>
      <w:r w:rsidRPr="00D672F6">
        <w:t>.</w:t>
      </w:r>
    </w:p>
    <w:p w:rsidR="00247223" w:rsidRPr="00D672F6" w:rsidRDefault="00247223" w:rsidP="00A90CB4">
      <w:pPr>
        <w:ind w:left="708"/>
      </w:pPr>
    </w:p>
    <w:p w:rsidR="00247223" w:rsidRPr="00D672F6" w:rsidRDefault="00247223" w:rsidP="00A90CB4">
      <w:pPr>
        <w:ind w:left="708"/>
      </w:pPr>
      <w:r w:rsidRPr="00D672F6">
        <w:t xml:space="preserve">La variable </w:t>
      </w:r>
      <w:r w:rsidR="005D1A2E" w:rsidRPr="00D672F6">
        <w:rPr>
          <w:i/>
        </w:rPr>
        <w:t>número de</w:t>
      </w:r>
      <w:r w:rsidR="005D1A2E" w:rsidRPr="00D672F6">
        <w:t xml:space="preserve"> </w:t>
      </w:r>
      <w:r w:rsidRPr="00D672F6">
        <w:rPr>
          <w:i/>
        </w:rPr>
        <w:t>visita</w:t>
      </w:r>
      <w:r w:rsidRPr="00D672F6">
        <w:t xml:space="preserve"> se refiere a las colonoscopias positivas, es decir, aquellas colonoscopias a las que se les ha biopsiado al menos un pólipo. El máximo número de visitas realizadas por un paciente son 6. </w:t>
      </w:r>
    </w:p>
    <w:p w:rsidR="00BD1F14" w:rsidRPr="00D672F6" w:rsidRDefault="00BD1F14" w:rsidP="00A90CB4">
      <w:pPr>
        <w:ind w:left="708"/>
      </w:pPr>
    </w:p>
    <w:p w:rsidR="00BD1F14" w:rsidRPr="00D672F6" w:rsidRDefault="00BD1F14" w:rsidP="00A90CB4">
      <w:pPr>
        <w:ind w:left="708"/>
      </w:pPr>
      <w:r w:rsidRPr="00D672F6">
        <w:t xml:space="preserve">La variable </w:t>
      </w:r>
      <w:r w:rsidRPr="00D672F6">
        <w:rPr>
          <w:i/>
        </w:rPr>
        <w:t>número de biopsias</w:t>
      </w:r>
      <w:r w:rsidR="005D1A2E" w:rsidRPr="00D672F6">
        <w:rPr>
          <w:i/>
        </w:rPr>
        <w:t>,</w:t>
      </w:r>
      <w:r w:rsidRPr="00D672F6">
        <w:t xml:space="preserve"> contabiliza el número de biopsias realizadas a un paciente por visita. El número máximo de biopsias por visita fue de 5 biopsias.</w:t>
      </w:r>
    </w:p>
    <w:p w:rsidR="00BD1F14" w:rsidRPr="00D672F6" w:rsidRDefault="00BD1F14" w:rsidP="00A90CB4">
      <w:pPr>
        <w:ind w:left="708"/>
      </w:pPr>
    </w:p>
    <w:p w:rsidR="00BD1F14" w:rsidRPr="00D672F6" w:rsidRDefault="00BD1F14" w:rsidP="00A90CB4">
      <w:pPr>
        <w:ind w:left="708"/>
      </w:pPr>
      <w:r w:rsidRPr="00D672F6">
        <w:t xml:space="preserve">La variable </w:t>
      </w:r>
      <w:r w:rsidRPr="00D672F6">
        <w:rPr>
          <w:i/>
        </w:rPr>
        <w:t>número de pólipos</w:t>
      </w:r>
      <w:r w:rsidR="005D1A2E" w:rsidRPr="00D672F6">
        <w:rPr>
          <w:i/>
        </w:rPr>
        <w:t>,</w:t>
      </w:r>
      <w:r w:rsidRPr="00D672F6">
        <w:t xml:space="preserve"> contabiliza el número de pólipos por biopsia. El número máximo de pólipos por biopsia fue 14 pólipos.</w:t>
      </w:r>
    </w:p>
    <w:p w:rsidR="00E74D79" w:rsidRPr="00D672F6" w:rsidRDefault="00E74D79" w:rsidP="00E74D79">
      <w:pPr>
        <w:suppressAutoHyphens w:val="0"/>
        <w:jc w:val="left"/>
      </w:pPr>
    </w:p>
    <w:p w:rsidR="008B7BB0" w:rsidRPr="00D672F6" w:rsidRDefault="00F03B77" w:rsidP="00783D04">
      <w:pPr>
        <w:pStyle w:val="Ttulo2"/>
        <w:ind w:left="708" w:hanging="708"/>
      </w:pPr>
      <w:bookmarkStart w:id="24" w:name="_Toc11239887"/>
      <w:r w:rsidRPr="00D672F6">
        <w:t>2.3</w:t>
      </w:r>
      <w:r w:rsidR="00B9566C" w:rsidRPr="00D672F6">
        <w:t>. Análisis datos</w:t>
      </w:r>
      <w:r w:rsidR="00261792" w:rsidRPr="00D672F6">
        <w:t>.</w:t>
      </w:r>
      <w:bookmarkEnd w:id="24"/>
    </w:p>
    <w:p w:rsidR="00B9566C" w:rsidRPr="00D672F6" w:rsidRDefault="00B9566C" w:rsidP="00893FD2">
      <w:pPr>
        <w:ind w:left="708"/>
      </w:pPr>
    </w:p>
    <w:p w:rsidR="00893FD2" w:rsidRPr="00D672F6" w:rsidRDefault="00893FD2" w:rsidP="00893FD2">
      <w:pPr>
        <w:ind w:left="708"/>
      </w:pPr>
      <w:r w:rsidRPr="00D672F6">
        <w:t>Se ha realizado un análisis descriptivo univariable, con cálculo de frecuencias para las variables cualitativas y cálculo de medias, desviaciones estándar y rangos para las variables cuantitativas. Se han realizado análisis bivariables en función de la edad, sexo, tipo crecimiento pólipo, tamaño del pólipo, displasia, diagnóstico, localización, número de vistas, número de biopsias, número de pólipos.</w:t>
      </w:r>
    </w:p>
    <w:p w:rsidR="004C2EA7" w:rsidRPr="00D672F6" w:rsidRDefault="004C2EA7" w:rsidP="00893FD2">
      <w:pPr>
        <w:ind w:left="708"/>
      </w:pPr>
    </w:p>
    <w:p w:rsidR="004C2EA7" w:rsidRPr="00D672F6" w:rsidRDefault="004C2EA7" w:rsidP="00893FD2">
      <w:pPr>
        <w:ind w:left="708"/>
      </w:pPr>
      <w:r w:rsidRPr="00D672F6">
        <w:t xml:space="preserve">Se ha </w:t>
      </w:r>
      <w:r w:rsidR="00C57047" w:rsidRPr="00D672F6">
        <w:t>realizado el análisis</w:t>
      </w:r>
      <w:r w:rsidRPr="00D672F6">
        <w:t xml:space="preserve"> </w:t>
      </w:r>
      <w:r w:rsidR="00C57047" w:rsidRPr="00D672F6">
        <w:t xml:space="preserve">χ² </w:t>
      </w:r>
      <w:r w:rsidRPr="00D672F6">
        <w:t>cuando se</w:t>
      </w:r>
      <w:r w:rsidR="006C5016" w:rsidRPr="00D672F6">
        <w:t xml:space="preserve"> ha</w:t>
      </w:r>
      <w:r w:rsidRPr="00D672F6">
        <w:t xml:space="preserve"> trata</w:t>
      </w:r>
      <w:r w:rsidR="006C5016" w:rsidRPr="00D672F6">
        <w:t>do</w:t>
      </w:r>
      <w:r w:rsidRPr="00D672F6">
        <w:t xml:space="preserve"> de variables cualitativas, con corrección del test de Fisher, si es necesario por haber algún grupo menor de 5</w:t>
      </w:r>
      <w:r w:rsidR="006C5016" w:rsidRPr="00D672F6">
        <w:t>. Test ANOVA o Kruskal Wallis para cuando el análisis es de una variable cuantitativa-cualitativa. Y el análisis de variables cuantitativas el test de correlación de Pearson o Spearman. Para comprobar la normalidad de los datos se utilizó el test de Shapiro-Wilk y el test de Levene para comprobar la igualdad de varianzas. También decir que la significación estadística se fijó en un valor de p&lt;0.05</w:t>
      </w:r>
      <w:r w:rsidR="0024778B" w:rsidRPr="00D672F6">
        <w:t>.</w:t>
      </w:r>
    </w:p>
    <w:p w:rsidR="00E81447" w:rsidRPr="00D672F6" w:rsidRDefault="00E81447" w:rsidP="00E81447"/>
    <w:p w:rsidR="008E566D" w:rsidRPr="00D672F6" w:rsidRDefault="00F03B77" w:rsidP="008E566D">
      <w:pPr>
        <w:pStyle w:val="Ttulo3"/>
      </w:pPr>
      <w:bookmarkStart w:id="25" w:name="_Toc11239888"/>
      <w:r w:rsidRPr="00D672F6">
        <w:t>2.3</w:t>
      </w:r>
      <w:r w:rsidR="008E566D" w:rsidRPr="00D672F6">
        <w:t>.1. Análisis univariante</w:t>
      </w:r>
      <w:bookmarkEnd w:id="25"/>
    </w:p>
    <w:p w:rsidR="001619EB" w:rsidRPr="00D672F6" w:rsidRDefault="001619EB" w:rsidP="00E81447"/>
    <w:tbl>
      <w:tblPr>
        <w:tblStyle w:val="Tabladecuadrcula1clara-nfasis1"/>
        <w:tblW w:w="7674" w:type="dxa"/>
        <w:jc w:val="right"/>
        <w:tblLayout w:type="fixed"/>
        <w:tblLook w:val="04A0" w:firstRow="1" w:lastRow="0" w:firstColumn="1" w:lastColumn="0" w:noHBand="0" w:noVBand="1"/>
      </w:tblPr>
      <w:tblGrid>
        <w:gridCol w:w="2556"/>
        <w:gridCol w:w="2559"/>
        <w:gridCol w:w="2559"/>
      </w:tblGrid>
      <w:tr w:rsidR="001619EB" w:rsidRPr="00D672F6" w:rsidTr="008E566D">
        <w:trPr>
          <w:cnfStyle w:val="100000000000" w:firstRow="1" w:lastRow="0" w:firstColumn="0" w:lastColumn="0" w:oddVBand="0" w:evenVBand="0" w:oddHBand="0" w:evenHBand="0" w:firstRowFirstColumn="0" w:firstRowLastColumn="0" w:lastRowFirstColumn="0" w:lastRowLastColumn="0"/>
          <w:cantSplit/>
          <w:trHeight w:val="267"/>
          <w:jc w:val="right"/>
        </w:trPr>
        <w:tc>
          <w:tcPr>
            <w:cnfStyle w:val="001000000000" w:firstRow="0" w:lastRow="0" w:firstColumn="1" w:lastColumn="0" w:oddVBand="0" w:evenVBand="0" w:oddHBand="0" w:evenHBand="0" w:firstRowFirstColumn="0" w:firstRowLastColumn="0" w:lastRowFirstColumn="0" w:lastRowLastColumn="0"/>
            <w:tcW w:w="2556" w:type="dxa"/>
            <w:vAlign w:val="center"/>
          </w:tcPr>
          <w:p w:rsidR="001619EB" w:rsidRPr="00D672F6" w:rsidRDefault="001619EB" w:rsidP="008E566D">
            <w:pPr>
              <w:rPr>
                <w:sz w:val="20"/>
                <w:szCs w:val="20"/>
              </w:rPr>
            </w:pPr>
            <w:r w:rsidRPr="00D672F6">
              <w:rPr>
                <w:sz w:val="20"/>
                <w:szCs w:val="20"/>
              </w:rPr>
              <w:t xml:space="preserve">Características </w:t>
            </w:r>
          </w:p>
        </w:tc>
        <w:tc>
          <w:tcPr>
            <w:tcW w:w="2559" w:type="dxa"/>
            <w:vAlign w:val="center"/>
          </w:tcPr>
          <w:p w:rsidR="001619EB" w:rsidRPr="00D672F6" w:rsidRDefault="001619EB" w:rsidP="008E566D">
            <w:pPr>
              <w:jc w:val="center"/>
              <w:cnfStyle w:val="100000000000" w:firstRow="1" w:lastRow="0" w:firstColumn="0" w:lastColumn="0" w:oddVBand="0" w:evenVBand="0" w:oddHBand="0" w:evenHBand="0" w:firstRowFirstColumn="0" w:firstRowLastColumn="0" w:lastRowFirstColumn="0" w:lastRowLastColumn="0"/>
              <w:rPr>
                <w:sz w:val="20"/>
                <w:szCs w:val="20"/>
              </w:rPr>
            </w:pPr>
            <w:r w:rsidRPr="00D672F6">
              <w:rPr>
                <w:sz w:val="20"/>
                <w:szCs w:val="20"/>
              </w:rPr>
              <w:t>N</w:t>
            </w:r>
          </w:p>
        </w:tc>
        <w:tc>
          <w:tcPr>
            <w:tcW w:w="2559" w:type="dxa"/>
            <w:vAlign w:val="center"/>
          </w:tcPr>
          <w:p w:rsidR="001619EB" w:rsidRPr="00D672F6" w:rsidRDefault="001619EB" w:rsidP="008E566D">
            <w:pPr>
              <w:jc w:val="center"/>
              <w:cnfStyle w:val="100000000000" w:firstRow="1" w:lastRow="0" w:firstColumn="0" w:lastColumn="0" w:oddVBand="0" w:evenVBand="0" w:oddHBand="0" w:evenHBand="0" w:firstRowFirstColumn="0" w:firstRowLastColumn="0" w:lastRowFirstColumn="0" w:lastRowLastColumn="0"/>
              <w:rPr>
                <w:sz w:val="20"/>
                <w:szCs w:val="20"/>
              </w:rPr>
            </w:pPr>
            <w:r w:rsidRPr="00D672F6">
              <w:rPr>
                <w:sz w:val="20"/>
                <w:szCs w:val="20"/>
              </w:rPr>
              <w:t>N (%)</w:t>
            </w:r>
          </w:p>
        </w:tc>
      </w:tr>
      <w:tr w:rsidR="001619EB" w:rsidRPr="00D672F6" w:rsidTr="008E566D">
        <w:trPr>
          <w:cantSplit/>
          <w:trHeight w:val="267"/>
          <w:jc w:val="right"/>
        </w:trPr>
        <w:tc>
          <w:tcPr>
            <w:cnfStyle w:val="001000000000" w:firstRow="0" w:lastRow="0" w:firstColumn="1" w:lastColumn="0" w:oddVBand="0" w:evenVBand="0" w:oddHBand="0" w:evenHBand="0" w:firstRowFirstColumn="0" w:firstRowLastColumn="0" w:lastRowFirstColumn="0" w:lastRowLastColumn="0"/>
            <w:tcW w:w="2556" w:type="dxa"/>
            <w:vAlign w:val="center"/>
          </w:tcPr>
          <w:p w:rsidR="001619EB" w:rsidRPr="00D672F6" w:rsidRDefault="001619EB" w:rsidP="008E566D">
            <w:pPr>
              <w:rPr>
                <w:sz w:val="20"/>
                <w:szCs w:val="20"/>
              </w:rPr>
            </w:pPr>
            <w:r w:rsidRPr="00D672F6">
              <w:rPr>
                <w:sz w:val="20"/>
                <w:szCs w:val="20"/>
              </w:rPr>
              <w:t>Sexo</w:t>
            </w:r>
          </w:p>
        </w:tc>
        <w:tc>
          <w:tcPr>
            <w:tcW w:w="2559" w:type="dxa"/>
            <w:vAlign w:val="center"/>
          </w:tcPr>
          <w:p w:rsidR="001619EB" w:rsidRPr="00D672F6" w:rsidRDefault="001619EB" w:rsidP="008E566D">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559" w:type="dxa"/>
            <w:vAlign w:val="center"/>
          </w:tcPr>
          <w:p w:rsidR="001619EB" w:rsidRPr="00D672F6" w:rsidRDefault="001619EB" w:rsidP="008E566D">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1619EB" w:rsidRPr="00D672F6" w:rsidTr="008E566D">
        <w:trPr>
          <w:cantSplit/>
          <w:trHeight w:val="267"/>
          <w:jc w:val="right"/>
        </w:trPr>
        <w:tc>
          <w:tcPr>
            <w:cnfStyle w:val="001000000000" w:firstRow="0" w:lastRow="0" w:firstColumn="1" w:lastColumn="0" w:oddVBand="0" w:evenVBand="0" w:oddHBand="0" w:evenHBand="0" w:firstRowFirstColumn="0" w:firstRowLastColumn="0" w:lastRowFirstColumn="0" w:lastRowLastColumn="0"/>
            <w:tcW w:w="2556" w:type="dxa"/>
            <w:vAlign w:val="center"/>
          </w:tcPr>
          <w:p w:rsidR="001619EB" w:rsidRPr="00D672F6" w:rsidRDefault="001619EB" w:rsidP="008E566D">
            <w:pPr>
              <w:rPr>
                <w:sz w:val="20"/>
                <w:szCs w:val="20"/>
              </w:rPr>
            </w:pPr>
            <w:r w:rsidRPr="00D672F6">
              <w:rPr>
                <w:sz w:val="20"/>
                <w:szCs w:val="20"/>
              </w:rPr>
              <w:tab/>
              <w:t>Hombres</w:t>
            </w:r>
          </w:p>
        </w:tc>
        <w:tc>
          <w:tcPr>
            <w:tcW w:w="2559" w:type="dxa"/>
            <w:vAlign w:val="center"/>
          </w:tcPr>
          <w:p w:rsidR="001619EB" w:rsidRPr="00D672F6" w:rsidRDefault="001619EB" w:rsidP="008E566D">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266</w:t>
            </w:r>
          </w:p>
        </w:tc>
        <w:tc>
          <w:tcPr>
            <w:tcW w:w="2559" w:type="dxa"/>
            <w:vAlign w:val="center"/>
          </w:tcPr>
          <w:p w:rsidR="001619EB" w:rsidRPr="00D672F6" w:rsidRDefault="001619EB" w:rsidP="008E566D">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70.74</w:t>
            </w:r>
          </w:p>
        </w:tc>
      </w:tr>
      <w:tr w:rsidR="001619EB" w:rsidRPr="00D672F6" w:rsidTr="008E566D">
        <w:trPr>
          <w:cantSplit/>
          <w:trHeight w:val="267"/>
          <w:jc w:val="right"/>
        </w:trPr>
        <w:tc>
          <w:tcPr>
            <w:cnfStyle w:val="001000000000" w:firstRow="0" w:lastRow="0" w:firstColumn="1" w:lastColumn="0" w:oddVBand="0" w:evenVBand="0" w:oddHBand="0" w:evenHBand="0" w:firstRowFirstColumn="0" w:firstRowLastColumn="0" w:lastRowFirstColumn="0" w:lastRowLastColumn="0"/>
            <w:tcW w:w="2556" w:type="dxa"/>
            <w:vAlign w:val="center"/>
          </w:tcPr>
          <w:p w:rsidR="001619EB" w:rsidRPr="00D672F6" w:rsidRDefault="001619EB" w:rsidP="008E566D">
            <w:pPr>
              <w:rPr>
                <w:sz w:val="20"/>
                <w:szCs w:val="20"/>
              </w:rPr>
            </w:pPr>
            <w:r w:rsidRPr="00D672F6">
              <w:rPr>
                <w:sz w:val="20"/>
                <w:szCs w:val="20"/>
              </w:rPr>
              <w:tab/>
              <w:t>Mujeres</w:t>
            </w:r>
          </w:p>
        </w:tc>
        <w:tc>
          <w:tcPr>
            <w:tcW w:w="2559" w:type="dxa"/>
            <w:vAlign w:val="center"/>
          </w:tcPr>
          <w:p w:rsidR="001619EB" w:rsidRPr="00D672F6" w:rsidRDefault="001619EB" w:rsidP="008E566D">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110</w:t>
            </w:r>
          </w:p>
        </w:tc>
        <w:tc>
          <w:tcPr>
            <w:tcW w:w="2559" w:type="dxa"/>
            <w:vAlign w:val="center"/>
          </w:tcPr>
          <w:p w:rsidR="001619EB" w:rsidRPr="00D672F6" w:rsidRDefault="001619EB" w:rsidP="008E566D">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29.25</w:t>
            </w:r>
          </w:p>
        </w:tc>
      </w:tr>
      <w:tr w:rsidR="001619EB" w:rsidRPr="00D672F6" w:rsidTr="008E566D">
        <w:trPr>
          <w:cantSplit/>
          <w:trHeight w:val="267"/>
          <w:jc w:val="right"/>
        </w:trPr>
        <w:tc>
          <w:tcPr>
            <w:cnfStyle w:val="001000000000" w:firstRow="0" w:lastRow="0" w:firstColumn="1" w:lastColumn="0" w:oddVBand="0" w:evenVBand="0" w:oddHBand="0" w:evenHBand="0" w:firstRowFirstColumn="0" w:firstRowLastColumn="0" w:lastRowFirstColumn="0" w:lastRowLastColumn="0"/>
            <w:tcW w:w="2556" w:type="dxa"/>
            <w:vAlign w:val="center"/>
          </w:tcPr>
          <w:p w:rsidR="001619EB" w:rsidRPr="00D672F6" w:rsidRDefault="001619EB" w:rsidP="008E566D">
            <w:pPr>
              <w:rPr>
                <w:sz w:val="20"/>
                <w:szCs w:val="20"/>
              </w:rPr>
            </w:pPr>
            <w:r w:rsidRPr="00D672F6">
              <w:rPr>
                <w:sz w:val="20"/>
                <w:szCs w:val="20"/>
              </w:rPr>
              <w:t>Localización</w:t>
            </w:r>
          </w:p>
        </w:tc>
        <w:tc>
          <w:tcPr>
            <w:tcW w:w="2559" w:type="dxa"/>
            <w:vAlign w:val="center"/>
          </w:tcPr>
          <w:p w:rsidR="001619EB" w:rsidRPr="00D672F6" w:rsidRDefault="001619EB" w:rsidP="008E566D">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559" w:type="dxa"/>
            <w:vAlign w:val="center"/>
          </w:tcPr>
          <w:p w:rsidR="001619EB" w:rsidRPr="00D672F6" w:rsidRDefault="001619EB" w:rsidP="008E566D">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1619EB" w:rsidRPr="00D672F6" w:rsidTr="008E566D">
        <w:trPr>
          <w:cantSplit/>
          <w:trHeight w:val="267"/>
          <w:jc w:val="right"/>
        </w:trPr>
        <w:tc>
          <w:tcPr>
            <w:cnfStyle w:val="001000000000" w:firstRow="0" w:lastRow="0" w:firstColumn="1" w:lastColumn="0" w:oddVBand="0" w:evenVBand="0" w:oddHBand="0" w:evenHBand="0" w:firstRowFirstColumn="0" w:firstRowLastColumn="0" w:lastRowFirstColumn="0" w:lastRowLastColumn="0"/>
            <w:tcW w:w="2556" w:type="dxa"/>
            <w:vAlign w:val="center"/>
          </w:tcPr>
          <w:p w:rsidR="001619EB" w:rsidRPr="00D672F6" w:rsidRDefault="001619EB" w:rsidP="008E566D">
            <w:pPr>
              <w:rPr>
                <w:sz w:val="20"/>
                <w:szCs w:val="20"/>
              </w:rPr>
            </w:pPr>
            <w:r w:rsidRPr="00D672F6">
              <w:rPr>
                <w:sz w:val="20"/>
                <w:szCs w:val="20"/>
              </w:rPr>
              <w:tab/>
              <w:t>Colon distal</w:t>
            </w:r>
          </w:p>
        </w:tc>
        <w:tc>
          <w:tcPr>
            <w:tcW w:w="2559" w:type="dxa"/>
            <w:vAlign w:val="center"/>
          </w:tcPr>
          <w:p w:rsidR="001619EB" w:rsidRPr="00D672F6" w:rsidRDefault="001619EB" w:rsidP="008E566D">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311</w:t>
            </w:r>
          </w:p>
        </w:tc>
        <w:tc>
          <w:tcPr>
            <w:tcW w:w="2559" w:type="dxa"/>
            <w:vAlign w:val="center"/>
          </w:tcPr>
          <w:p w:rsidR="001619EB" w:rsidRPr="00D672F6" w:rsidRDefault="001619EB" w:rsidP="008E566D">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46.07</w:t>
            </w:r>
          </w:p>
        </w:tc>
      </w:tr>
      <w:tr w:rsidR="001619EB" w:rsidRPr="00D672F6" w:rsidTr="008E566D">
        <w:trPr>
          <w:cantSplit/>
          <w:trHeight w:val="267"/>
          <w:jc w:val="right"/>
        </w:trPr>
        <w:tc>
          <w:tcPr>
            <w:cnfStyle w:val="001000000000" w:firstRow="0" w:lastRow="0" w:firstColumn="1" w:lastColumn="0" w:oddVBand="0" w:evenVBand="0" w:oddHBand="0" w:evenHBand="0" w:firstRowFirstColumn="0" w:firstRowLastColumn="0" w:lastRowFirstColumn="0" w:lastRowLastColumn="0"/>
            <w:tcW w:w="2556" w:type="dxa"/>
            <w:vAlign w:val="center"/>
          </w:tcPr>
          <w:p w:rsidR="001619EB" w:rsidRPr="00D672F6" w:rsidRDefault="001619EB" w:rsidP="008E566D">
            <w:pPr>
              <w:rPr>
                <w:sz w:val="20"/>
                <w:szCs w:val="20"/>
              </w:rPr>
            </w:pPr>
            <w:r w:rsidRPr="00D672F6">
              <w:rPr>
                <w:sz w:val="20"/>
                <w:szCs w:val="20"/>
              </w:rPr>
              <w:tab/>
              <w:t>Colon proximal</w:t>
            </w:r>
          </w:p>
        </w:tc>
        <w:tc>
          <w:tcPr>
            <w:tcW w:w="2559" w:type="dxa"/>
            <w:vAlign w:val="center"/>
          </w:tcPr>
          <w:p w:rsidR="001619EB" w:rsidRPr="00D672F6" w:rsidRDefault="001619EB" w:rsidP="008E566D">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223</w:t>
            </w:r>
          </w:p>
        </w:tc>
        <w:tc>
          <w:tcPr>
            <w:tcW w:w="2559" w:type="dxa"/>
            <w:vAlign w:val="center"/>
          </w:tcPr>
          <w:p w:rsidR="001619EB" w:rsidRPr="00D672F6" w:rsidRDefault="001619EB" w:rsidP="008E566D">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33.04</w:t>
            </w:r>
          </w:p>
        </w:tc>
      </w:tr>
      <w:tr w:rsidR="001619EB" w:rsidRPr="00D672F6" w:rsidTr="008E566D">
        <w:trPr>
          <w:cantSplit/>
          <w:trHeight w:val="267"/>
          <w:jc w:val="right"/>
        </w:trPr>
        <w:tc>
          <w:tcPr>
            <w:cnfStyle w:val="001000000000" w:firstRow="0" w:lastRow="0" w:firstColumn="1" w:lastColumn="0" w:oddVBand="0" w:evenVBand="0" w:oddHBand="0" w:evenHBand="0" w:firstRowFirstColumn="0" w:firstRowLastColumn="0" w:lastRowFirstColumn="0" w:lastRowLastColumn="0"/>
            <w:tcW w:w="2556" w:type="dxa"/>
            <w:vAlign w:val="center"/>
          </w:tcPr>
          <w:p w:rsidR="001619EB" w:rsidRPr="00D672F6" w:rsidRDefault="001619EB" w:rsidP="008E566D">
            <w:pPr>
              <w:rPr>
                <w:sz w:val="20"/>
                <w:szCs w:val="20"/>
              </w:rPr>
            </w:pPr>
            <w:r w:rsidRPr="00D672F6">
              <w:rPr>
                <w:sz w:val="20"/>
                <w:szCs w:val="20"/>
              </w:rPr>
              <w:tab/>
              <w:t>Recto</w:t>
            </w:r>
          </w:p>
        </w:tc>
        <w:tc>
          <w:tcPr>
            <w:tcW w:w="2559" w:type="dxa"/>
            <w:vAlign w:val="center"/>
          </w:tcPr>
          <w:p w:rsidR="001619EB" w:rsidRPr="00D672F6" w:rsidRDefault="001619EB" w:rsidP="008E566D">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141</w:t>
            </w:r>
          </w:p>
        </w:tc>
        <w:tc>
          <w:tcPr>
            <w:tcW w:w="2559" w:type="dxa"/>
            <w:vAlign w:val="center"/>
          </w:tcPr>
          <w:p w:rsidR="001619EB" w:rsidRPr="00D672F6" w:rsidRDefault="001619EB" w:rsidP="008E566D">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20.89</w:t>
            </w:r>
          </w:p>
        </w:tc>
      </w:tr>
      <w:tr w:rsidR="001619EB" w:rsidRPr="00D672F6" w:rsidTr="008E566D">
        <w:trPr>
          <w:cantSplit/>
          <w:trHeight w:val="267"/>
          <w:jc w:val="right"/>
        </w:trPr>
        <w:tc>
          <w:tcPr>
            <w:cnfStyle w:val="001000000000" w:firstRow="0" w:lastRow="0" w:firstColumn="1" w:lastColumn="0" w:oddVBand="0" w:evenVBand="0" w:oddHBand="0" w:evenHBand="0" w:firstRowFirstColumn="0" w:firstRowLastColumn="0" w:lastRowFirstColumn="0" w:lastRowLastColumn="0"/>
            <w:tcW w:w="2556" w:type="dxa"/>
            <w:vAlign w:val="center"/>
          </w:tcPr>
          <w:p w:rsidR="001619EB" w:rsidRPr="00D672F6" w:rsidRDefault="001619EB" w:rsidP="008E566D">
            <w:pPr>
              <w:rPr>
                <w:sz w:val="20"/>
                <w:szCs w:val="20"/>
              </w:rPr>
            </w:pPr>
            <w:r w:rsidRPr="00D672F6">
              <w:rPr>
                <w:sz w:val="20"/>
                <w:szCs w:val="20"/>
              </w:rPr>
              <w:t>Tipo crecimiento pólipo</w:t>
            </w:r>
          </w:p>
        </w:tc>
        <w:tc>
          <w:tcPr>
            <w:tcW w:w="2559" w:type="dxa"/>
            <w:vAlign w:val="center"/>
          </w:tcPr>
          <w:p w:rsidR="001619EB" w:rsidRPr="00D672F6" w:rsidRDefault="001619EB" w:rsidP="008E566D">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559" w:type="dxa"/>
            <w:vAlign w:val="center"/>
          </w:tcPr>
          <w:p w:rsidR="001619EB" w:rsidRPr="00D672F6" w:rsidRDefault="001619EB" w:rsidP="008E566D">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1619EB" w:rsidRPr="00D672F6" w:rsidTr="008E566D">
        <w:trPr>
          <w:cantSplit/>
          <w:trHeight w:val="267"/>
          <w:jc w:val="right"/>
        </w:trPr>
        <w:tc>
          <w:tcPr>
            <w:cnfStyle w:val="001000000000" w:firstRow="0" w:lastRow="0" w:firstColumn="1" w:lastColumn="0" w:oddVBand="0" w:evenVBand="0" w:oddHBand="0" w:evenHBand="0" w:firstRowFirstColumn="0" w:firstRowLastColumn="0" w:lastRowFirstColumn="0" w:lastRowLastColumn="0"/>
            <w:tcW w:w="2556" w:type="dxa"/>
            <w:vAlign w:val="center"/>
          </w:tcPr>
          <w:p w:rsidR="001619EB" w:rsidRPr="00D672F6" w:rsidRDefault="001619EB" w:rsidP="008E566D">
            <w:pPr>
              <w:rPr>
                <w:sz w:val="20"/>
                <w:szCs w:val="20"/>
              </w:rPr>
            </w:pPr>
            <w:r w:rsidRPr="00D672F6">
              <w:rPr>
                <w:sz w:val="20"/>
                <w:szCs w:val="20"/>
              </w:rPr>
              <w:tab/>
              <w:t>No polipoideo</w:t>
            </w:r>
          </w:p>
        </w:tc>
        <w:tc>
          <w:tcPr>
            <w:tcW w:w="2559" w:type="dxa"/>
            <w:vAlign w:val="center"/>
          </w:tcPr>
          <w:p w:rsidR="001619EB" w:rsidRPr="00D672F6" w:rsidRDefault="001619EB" w:rsidP="008E566D">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40</w:t>
            </w:r>
          </w:p>
        </w:tc>
        <w:tc>
          <w:tcPr>
            <w:tcW w:w="2559" w:type="dxa"/>
            <w:vAlign w:val="center"/>
          </w:tcPr>
          <w:p w:rsidR="001619EB" w:rsidRPr="00D672F6" w:rsidRDefault="001619EB" w:rsidP="008E566D">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7.77</w:t>
            </w:r>
          </w:p>
        </w:tc>
      </w:tr>
      <w:tr w:rsidR="001619EB" w:rsidRPr="00D672F6" w:rsidTr="008E566D">
        <w:trPr>
          <w:cantSplit/>
          <w:trHeight w:val="267"/>
          <w:jc w:val="right"/>
        </w:trPr>
        <w:tc>
          <w:tcPr>
            <w:cnfStyle w:val="001000000000" w:firstRow="0" w:lastRow="0" w:firstColumn="1" w:lastColumn="0" w:oddVBand="0" w:evenVBand="0" w:oddHBand="0" w:evenHBand="0" w:firstRowFirstColumn="0" w:firstRowLastColumn="0" w:lastRowFirstColumn="0" w:lastRowLastColumn="0"/>
            <w:tcW w:w="2556" w:type="dxa"/>
            <w:vAlign w:val="center"/>
          </w:tcPr>
          <w:p w:rsidR="001619EB" w:rsidRPr="00D672F6" w:rsidRDefault="001619EB" w:rsidP="008E566D">
            <w:pPr>
              <w:rPr>
                <w:sz w:val="20"/>
                <w:szCs w:val="20"/>
              </w:rPr>
            </w:pPr>
            <w:r w:rsidRPr="00D672F6">
              <w:rPr>
                <w:sz w:val="20"/>
                <w:szCs w:val="20"/>
              </w:rPr>
              <w:tab/>
              <w:t>Pediculado</w:t>
            </w:r>
          </w:p>
        </w:tc>
        <w:tc>
          <w:tcPr>
            <w:tcW w:w="2559" w:type="dxa"/>
            <w:vAlign w:val="center"/>
          </w:tcPr>
          <w:p w:rsidR="001619EB" w:rsidRPr="00D672F6" w:rsidRDefault="001619EB" w:rsidP="008E566D">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117</w:t>
            </w:r>
          </w:p>
        </w:tc>
        <w:tc>
          <w:tcPr>
            <w:tcW w:w="2559" w:type="dxa"/>
            <w:vAlign w:val="center"/>
          </w:tcPr>
          <w:p w:rsidR="001619EB" w:rsidRPr="00D672F6" w:rsidRDefault="001619EB" w:rsidP="008E566D">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22.72</w:t>
            </w:r>
          </w:p>
        </w:tc>
      </w:tr>
      <w:tr w:rsidR="001619EB" w:rsidRPr="00D672F6" w:rsidTr="008E566D">
        <w:trPr>
          <w:cantSplit/>
          <w:trHeight w:val="267"/>
          <w:jc w:val="right"/>
        </w:trPr>
        <w:tc>
          <w:tcPr>
            <w:cnfStyle w:val="001000000000" w:firstRow="0" w:lastRow="0" w:firstColumn="1" w:lastColumn="0" w:oddVBand="0" w:evenVBand="0" w:oddHBand="0" w:evenHBand="0" w:firstRowFirstColumn="0" w:firstRowLastColumn="0" w:lastRowFirstColumn="0" w:lastRowLastColumn="0"/>
            <w:tcW w:w="2556" w:type="dxa"/>
            <w:vAlign w:val="center"/>
          </w:tcPr>
          <w:p w:rsidR="001619EB" w:rsidRPr="00D672F6" w:rsidRDefault="001619EB" w:rsidP="008E566D">
            <w:pPr>
              <w:rPr>
                <w:sz w:val="20"/>
                <w:szCs w:val="20"/>
              </w:rPr>
            </w:pPr>
            <w:r w:rsidRPr="00D672F6">
              <w:rPr>
                <w:sz w:val="20"/>
                <w:szCs w:val="20"/>
              </w:rPr>
              <w:tab/>
              <w:t xml:space="preserve">Sésil </w:t>
            </w:r>
          </w:p>
        </w:tc>
        <w:tc>
          <w:tcPr>
            <w:tcW w:w="2559" w:type="dxa"/>
            <w:vAlign w:val="center"/>
          </w:tcPr>
          <w:p w:rsidR="001619EB" w:rsidRPr="00D672F6" w:rsidRDefault="001619EB" w:rsidP="008E566D">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358</w:t>
            </w:r>
          </w:p>
        </w:tc>
        <w:tc>
          <w:tcPr>
            <w:tcW w:w="2559" w:type="dxa"/>
            <w:vAlign w:val="center"/>
          </w:tcPr>
          <w:p w:rsidR="001619EB" w:rsidRPr="00D672F6" w:rsidRDefault="001619EB" w:rsidP="008E566D">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69.51</w:t>
            </w:r>
          </w:p>
        </w:tc>
      </w:tr>
      <w:tr w:rsidR="001619EB" w:rsidRPr="00D672F6" w:rsidTr="008E566D">
        <w:trPr>
          <w:cantSplit/>
          <w:trHeight w:val="267"/>
          <w:jc w:val="right"/>
        </w:trPr>
        <w:tc>
          <w:tcPr>
            <w:cnfStyle w:val="001000000000" w:firstRow="0" w:lastRow="0" w:firstColumn="1" w:lastColumn="0" w:oddVBand="0" w:evenVBand="0" w:oddHBand="0" w:evenHBand="0" w:firstRowFirstColumn="0" w:firstRowLastColumn="0" w:lastRowFirstColumn="0" w:lastRowLastColumn="0"/>
            <w:tcW w:w="2556" w:type="dxa"/>
            <w:vAlign w:val="center"/>
          </w:tcPr>
          <w:p w:rsidR="001619EB" w:rsidRPr="00D672F6" w:rsidRDefault="001619EB" w:rsidP="008E566D">
            <w:pPr>
              <w:rPr>
                <w:sz w:val="20"/>
                <w:szCs w:val="20"/>
              </w:rPr>
            </w:pPr>
            <w:r w:rsidRPr="00D672F6">
              <w:rPr>
                <w:sz w:val="20"/>
                <w:szCs w:val="20"/>
              </w:rPr>
              <w:t>Diagnóstico</w:t>
            </w:r>
          </w:p>
        </w:tc>
        <w:tc>
          <w:tcPr>
            <w:tcW w:w="2559" w:type="dxa"/>
            <w:vAlign w:val="center"/>
          </w:tcPr>
          <w:p w:rsidR="001619EB" w:rsidRPr="00D672F6" w:rsidRDefault="001619EB" w:rsidP="008E566D">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559" w:type="dxa"/>
            <w:vAlign w:val="center"/>
          </w:tcPr>
          <w:p w:rsidR="001619EB" w:rsidRPr="00D672F6" w:rsidRDefault="001619EB" w:rsidP="008E566D">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1619EB" w:rsidRPr="00D672F6" w:rsidTr="008E566D">
        <w:trPr>
          <w:cantSplit/>
          <w:trHeight w:val="267"/>
          <w:jc w:val="right"/>
        </w:trPr>
        <w:tc>
          <w:tcPr>
            <w:cnfStyle w:val="001000000000" w:firstRow="0" w:lastRow="0" w:firstColumn="1" w:lastColumn="0" w:oddVBand="0" w:evenVBand="0" w:oddHBand="0" w:evenHBand="0" w:firstRowFirstColumn="0" w:firstRowLastColumn="0" w:lastRowFirstColumn="0" w:lastRowLastColumn="0"/>
            <w:tcW w:w="2556" w:type="dxa"/>
            <w:vAlign w:val="center"/>
          </w:tcPr>
          <w:p w:rsidR="001619EB" w:rsidRPr="00D672F6" w:rsidRDefault="001619EB" w:rsidP="008E566D">
            <w:pPr>
              <w:rPr>
                <w:sz w:val="20"/>
                <w:szCs w:val="20"/>
              </w:rPr>
            </w:pPr>
            <w:r w:rsidRPr="00D672F6">
              <w:rPr>
                <w:sz w:val="20"/>
                <w:szCs w:val="20"/>
              </w:rPr>
              <w:tab/>
              <w:t>Adenocarcinoma</w:t>
            </w:r>
          </w:p>
        </w:tc>
        <w:tc>
          <w:tcPr>
            <w:tcW w:w="2559" w:type="dxa"/>
            <w:vAlign w:val="center"/>
          </w:tcPr>
          <w:p w:rsidR="001619EB" w:rsidRPr="00D672F6" w:rsidRDefault="001619EB" w:rsidP="008E566D">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18</w:t>
            </w:r>
          </w:p>
        </w:tc>
        <w:tc>
          <w:tcPr>
            <w:tcW w:w="2559" w:type="dxa"/>
            <w:vAlign w:val="center"/>
          </w:tcPr>
          <w:p w:rsidR="001619EB" w:rsidRPr="00D672F6" w:rsidRDefault="001619EB" w:rsidP="008E566D">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2.57</w:t>
            </w:r>
          </w:p>
        </w:tc>
      </w:tr>
      <w:tr w:rsidR="001619EB" w:rsidRPr="00D672F6" w:rsidTr="008E566D">
        <w:trPr>
          <w:cantSplit/>
          <w:trHeight w:val="267"/>
          <w:jc w:val="right"/>
        </w:trPr>
        <w:tc>
          <w:tcPr>
            <w:cnfStyle w:val="001000000000" w:firstRow="0" w:lastRow="0" w:firstColumn="1" w:lastColumn="0" w:oddVBand="0" w:evenVBand="0" w:oddHBand="0" w:evenHBand="0" w:firstRowFirstColumn="0" w:firstRowLastColumn="0" w:lastRowFirstColumn="0" w:lastRowLastColumn="0"/>
            <w:tcW w:w="2556" w:type="dxa"/>
            <w:vAlign w:val="center"/>
          </w:tcPr>
          <w:p w:rsidR="001619EB" w:rsidRPr="00D672F6" w:rsidRDefault="001619EB" w:rsidP="008E566D">
            <w:pPr>
              <w:rPr>
                <w:sz w:val="20"/>
                <w:szCs w:val="20"/>
              </w:rPr>
            </w:pPr>
            <w:r w:rsidRPr="00D672F6">
              <w:rPr>
                <w:sz w:val="20"/>
                <w:szCs w:val="20"/>
              </w:rPr>
              <w:tab/>
              <w:t>A. hiperplásico</w:t>
            </w:r>
          </w:p>
        </w:tc>
        <w:tc>
          <w:tcPr>
            <w:tcW w:w="2559" w:type="dxa"/>
            <w:vAlign w:val="center"/>
          </w:tcPr>
          <w:p w:rsidR="001619EB" w:rsidRPr="00D672F6" w:rsidRDefault="001619EB" w:rsidP="008E566D">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160</w:t>
            </w:r>
          </w:p>
        </w:tc>
        <w:tc>
          <w:tcPr>
            <w:tcW w:w="2559" w:type="dxa"/>
            <w:vAlign w:val="center"/>
          </w:tcPr>
          <w:p w:rsidR="001619EB" w:rsidRPr="00D672F6" w:rsidRDefault="001619EB" w:rsidP="008E566D">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22.86</w:t>
            </w:r>
          </w:p>
        </w:tc>
      </w:tr>
      <w:tr w:rsidR="001619EB" w:rsidRPr="00D672F6" w:rsidTr="008E566D">
        <w:trPr>
          <w:cantSplit/>
          <w:trHeight w:val="267"/>
          <w:jc w:val="right"/>
        </w:trPr>
        <w:tc>
          <w:tcPr>
            <w:cnfStyle w:val="001000000000" w:firstRow="0" w:lastRow="0" w:firstColumn="1" w:lastColumn="0" w:oddVBand="0" w:evenVBand="0" w:oddHBand="0" w:evenHBand="0" w:firstRowFirstColumn="0" w:firstRowLastColumn="0" w:lastRowFirstColumn="0" w:lastRowLastColumn="0"/>
            <w:tcW w:w="2556" w:type="dxa"/>
            <w:vAlign w:val="center"/>
          </w:tcPr>
          <w:p w:rsidR="001619EB" w:rsidRPr="00D672F6" w:rsidRDefault="001619EB" w:rsidP="008E566D">
            <w:pPr>
              <w:rPr>
                <w:sz w:val="20"/>
                <w:szCs w:val="20"/>
              </w:rPr>
            </w:pPr>
            <w:r w:rsidRPr="00D672F6">
              <w:rPr>
                <w:sz w:val="20"/>
                <w:szCs w:val="20"/>
              </w:rPr>
              <w:tab/>
              <w:t>Otros</w:t>
            </w:r>
          </w:p>
        </w:tc>
        <w:tc>
          <w:tcPr>
            <w:tcW w:w="2559" w:type="dxa"/>
            <w:vAlign w:val="center"/>
          </w:tcPr>
          <w:p w:rsidR="001619EB" w:rsidRPr="00D672F6" w:rsidRDefault="001619EB" w:rsidP="008E566D">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50</w:t>
            </w:r>
          </w:p>
        </w:tc>
        <w:tc>
          <w:tcPr>
            <w:tcW w:w="2559" w:type="dxa"/>
            <w:vAlign w:val="center"/>
          </w:tcPr>
          <w:p w:rsidR="001619EB" w:rsidRPr="00D672F6" w:rsidRDefault="001619EB" w:rsidP="008E566D">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7.14</w:t>
            </w:r>
          </w:p>
        </w:tc>
      </w:tr>
      <w:tr w:rsidR="001619EB" w:rsidRPr="00D672F6" w:rsidTr="008E566D">
        <w:trPr>
          <w:cantSplit/>
          <w:trHeight w:val="267"/>
          <w:jc w:val="right"/>
        </w:trPr>
        <w:tc>
          <w:tcPr>
            <w:cnfStyle w:val="001000000000" w:firstRow="0" w:lastRow="0" w:firstColumn="1" w:lastColumn="0" w:oddVBand="0" w:evenVBand="0" w:oddHBand="0" w:evenHBand="0" w:firstRowFirstColumn="0" w:firstRowLastColumn="0" w:lastRowFirstColumn="0" w:lastRowLastColumn="0"/>
            <w:tcW w:w="2556" w:type="dxa"/>
            <w:vAlign w:val="center"/>
          </w:tcPr>
          <w:p w:rsidR="001619EB" w:rsidRPr="00D672F6" w:rsidRDefault="001619EB" w:rsidP="008E566D">
            <w:pPr>
              <w:rPr>
                <w:sz w:val="20"/>
                <w:szCs w:val="20"/>
              </w:rPr>
            </w:pPr>
            <w:r w:rsidRPr="00D672F6">
              <w:rPr>
                <w:sz w:val="20"/>
                <w:szCs w:val="20"/>
              </w:rPr>
              <w:tab/>
              <w:t>A. tubular</w:t>
            </w:r>
          </w:p>
        </w:tc>
        <w:tc>
          <w:tcPr>
            <w:tcW w:w="2559" w:type="dxa"/>
            <w:vAlign w:val="center"/>
          </w:tcPr>
          <w:p w:rsidR="001619EB" w:rsidRPr="00D672F6" w:rsidRDefault="001619EB" w:rsidP="008E566D">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346</w:t>
            </w:r>
          </w:p>
        </w:tc>
        <w:tc>
          <w:tcPr>
            <w:tcW w:w="2559" w:type="dxa"/>
            <w:vAlign w:val="center"/>
          </w:tcPr>
          <w:p w:rsidR="001619EB" w:rsidRPr="00D672F6" w:rsidRDefault="001619EB" w:rsidP="008E566D">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49.43</w:t>
            </w:r>
          </w:p>
        </w:tc>
      </w:tr>
      <w:tr w:rsidR="001619EB" w:rsidRPr="00D672F6" w:rsidTr="008E566D">
        <w:trPr>
          <w:cantSplit/>
          <w:trHeight w:val="267"/>
          <w:jc w:val="right"/>
        </w:trPr>
        <w:tc>
          <w:tcPr>
            <w:cnfStyle w:val="001000000000" w:firstRow="0" w:lastRow="0" w:firstColumn="1" w:lastColumn="0" w:oddVBand="0" w:evenVBand="0" w:oddHBand="0" w:evenHBand="0" w:firstRowFirstColumn="0" w:firstRowLastColumn="0" w:lastRowFirstColumn="0" w:lastRowLastColumn="0"/>
            <w:tcW w:w="2556" w:type="dxa"/>
            <w:vAlign w:val="center"/>
          </w:tcPr>
          <w:p w:rsidR="001619EB" w:rsidRPr="00D672F6" w:rsidRDefault="001619EB" w:rsidP="008E566D">
            <w:pPr>
              <w:rPr>
                <w:sz w:val="20"/>
                <w:szCs w:val="20"/>
              </w:rPr>
            </w:pPr>
            <w:r w:rsidRPr="00D672F6">
              <w:rPr>
                <w:sz w:val="20"/>
                <w:szCs w:val="20"/>
              </w:rPr>
              <w:tab/>
              <w:t>A. velloso</w:t>
            </w:r>
          </w:p>
        </w:tc>
        <w:tc>
          <w:tcPr>
            <w:tcW w:w="2559" w:type="dxa"/>
            <w:vAlign w:val="center"/>
          </w:tcPr>
          <w:p w:rsidR="001619EB" w:rsidRPr="00D672F6" w:rsidRDefault="001619EB" w:rsidP="008E566D">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126</w:t>
            </w:r>
          </w:p>
        </w:tc>
        <w:tc>
          <w:tcPr>
            <w:tcW w:w="2559" w:type="dxa"/>
            <w:vAlign w:val="center"/>
          </w:tcPr>
          <w:p w:rsidR="001619EB" w:rsidRPr="00D672F6" w:rsidRDefault="001619EB" w:rsidP="008E566D">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18.00</w:t>
            </w:r>
          </w:p>
        </w:tc>
      </w:tr>
      <w:tr w:rsidR="001619EB" w:rsidRPr="00D672F6" w:rsidTr="008E566D">
        <w:trPr>
          <w:cantSplit/>
          <w:trHeight w:val="267"/>
          <w:jc w:val="right"/>
        </w:trPr>
        <w:tc>
          <w:tcPr>
            <w:cnfStyle w:val="001000000000" w:firstRow="0" w:lastRow="0" w:firstColumn="1" w:lastColumn="0" w:oddVBand="0" w:evenVBand="0" w:oddHBand="0" w:evenHBand="0" w:firstRowFirstColumn="0" w:firstRowLastColumn="0" w:lastRowFirstColumn="0" w:lastRowLastColumn="0"/>
            <w:tcW w:w="2556" w:type="dxa"/>
            <w:vAlign w:val="center"/>
          </w:tcPr>
          <w:p w:rsidR="001619EB" w:rsidRPr="00D672F6" w:rsidRDefault="001619EB" w:rsidP="008E566D">
            <w:pPr>
              <w:rPr>
                <w:sz w:val="20"/>
                <w:szCs w:val="20"/>
              </w:rPr>
            </w:pPr>
            <w:r w:rsidRPr="00D672F6">
              <w:rPr>
                <w:sz w:val="20"/>
                <w:szCs w:val="20"/>
              </w:rPr>
              <w:t>Displasia</w:t>
            </w:r>
          </w:p>
        </w:tc>
        <w:tc>
          <w:tcPr>
            <w:tcW w:w="2559" w:type="dxa"/>
            <w:vAlign w:val="center"/>
          </w:tcPr>
          <w:p w:rsidR="001619EB" w:rsidRPr="00D672F6" w:rsidRDefault="001619EB" w:rsidP="008E566D">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559" w:type="dxa"/>
            <w:vAlign w:val="center"/>
          </w:tcPr>
          <w:p w:rsidR="001619EB" w:rsidRPr="00D672F6" w:rsidRDefault="001619EB" w:rsidP="008E566D">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1619EB" w:rsidRPr="00D672F6" w:rsidTr="008E566D">
        <w:trPr>
          <w:cantSplit/>
          <w:trHeight w:val="267"/>
          <w:jc w:val="right"/>
        </w:trPr>
        <w:tc>
          <w:tcPr>
            <w:cnfStyle w:val="001000000000" w:firstRow="0" w:lastRow="0" w:firstColumn="1" w:lastColumn="0" w:oddVBand="0" w:evenVBand="0" w:oddHBand="0" w:evenHBand="0" w:firstRowFirstColumn="0" w:firstRowLastColumn="0" w:lastRowFirstColumn="0" w:lastRowLastColumn="0"/>
            <w:tcW w:w="2556" w:type="dxa"/>
            <w:vAlign w:val="center"/>
          </w:tcPr>
          <w:p w:rsidR="001619EB" w:rsidRPr="00D672F6" w:rsidRDefault="001619EB" w:rsidP="008E566D">
            <w:pPr>
              <w:rPr>
                <w:sz w:val="20"/>
                <w:szCs w:val="20"/>
              </w:rPr>
            </w:pPr>
            <w:r w:rsidRPr="00D672F6">
              <w:rPr>
                <w:sz w:val="20"/>
                <w:szCs w:val="20"/>
              </w:rPr>
              <w:tab/>
              <w:t>Alto grado</w:t>
            </w:r>
          </w:p>
        </w:tc>
        <w:tc>
          <w:tcPr>
            <w:tcW w:w="2559" w:type="dxa"/>
            <w:vAlign w:val="center"/>
          </w:tcPr>
          <w:p w:rsidR="001619EB" w:rsidRPr="00D672F6" w:rsidRDefault="001619EB" w:rsidP="008E566D">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20</w:t>
            </w:r>
          </w:p>
        </w:tc>
        <w:tc>
          <w:tcPr>
            <w:tcW w:w="2559" w:type="dxa"/>
            <w:vAlign w:val="center"/>
          </w:tcPr>
          <w:p w:rsidR="001619EB" w:rsidRPr="00D672F6" w:rsidRDefault="001619EB" w:rsidP="008E566D">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5.62</w:t>
            </w:r>
          </w:p>
        </w:tc>
      </w:tr>
      <w:tr w:rsidR="001619EB" w:rsidRPr="00D672F6" w:rsidTr="008E566D">
        <w:trPr>
          <w:cantSplit/>
          <w:trHeight w:val="267"/>
          <w:jc w:val="right"/>
        </w:trPr>
        <w:tc>
          <w:tcPr>
            <w:cnfStyle w:val="001000000000" w:firstRow="0" w:lastRow="0" w:firstColumn="1" w:lastColumn="0" w:oddVBand="0" w:evenVBand="0" w:oddHBand="0" w:evenHBand="0" w:firstRowFirstColumn="0" w:firstRowLastColumn="0" w:lastRowFirstColumn="0" w:lastRowLastColumn="0"/>
            <w:tcW w:w="2556" w:type="dxa"/>
            <w:vAlign w:val="center"/>
          </w:tcPr>
          <w:p w:rsidR="001619EB" w:rsidRPr="00D672F6" w:rsidRDefault="001619EB" w:rsidP="008E566D">
            <w:pPr>
              <w:rPr>
                <w:sz w:val="20"/>
                <w:szCs w:val="20"/>
              </w:rPr>
            </w:pPr>
            <w:r w:rsidRPr="00D672F6">
              <w:rPr>
                <w:sz w:val="20"/>
                <w:szCs w:val="20"/>
              </w:rPr>
              <w:tab/>
              <w:t>Bajo grado</w:t>
            </w:r>
          </w:p>
        </w:tc>
        <w:tc>
          <w:tcPr>
            <w:tcW w:w="2559" w:type="dxa"/>
            <w:vAlign w:val="center"/>
          </w:tcPr>
          <w:p w:rsidR="001619EB" w:rsidRPr="00D672F6" w:rsidRDefault="001619EB" w:rsidP="008E566D">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356</w:t>
            </w:r>
          </w:p>
        </w:tc>
        <w:tc>
          <w:tcPr>
            <w:tcW w:w="2559" w:type="dxa"/>
            <w:vAlign w:val="center"/>
          </w:tcPr>
          <w:p w:rsidR="001619EB" w:rsidRPr="00D672F6" w:rsidRDefault="001619EB" w:rsidP="008E566D">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94.38</w:t>
            </w:r>
          </w:p>
        </w:tc>
      </w:tr>
      <w:tr w:rsidR="001619EB" w:rsidRPr="00D672F6" w:rsidTr="008E566D">
        <w:trPr>
          <w:cantSplit/>
          <w:trHeight w:val="267"/>
          <w:jc w:val="right"/>
        </w:trPr>
        <w:tc>
          <w:tcPr>
            <w:cnfStyle w:val="001000000000" w:firstRow="0" w:lastRow="0" w:firstColumn="1" w:lastColumn="0" w:oddVBand="0" w:evenVBand="0" w:oddHBand="0" w:evenHBand="0" w:firstRowFirstColumn="0" w:firstRowLastColumn="0" w:lastRowFirstColumn="0" w:lastRowLastColumn="0"/>
            <w:tcW w:w="2556" w:type="dxa"/>
            <w:vAlign w:val="center"/>
          </w:tcPr>
          <w:p w:rsidR="001619EB" w:rsidRPr="00D672F6" w:rsidRDefault="001619EB" w:rsidP="008E566D">
            <w:pPr>
              <w:rPr>
                <w:sz w:val="20"/>
                <w:szCs w:val="20"/>
              </w:rPr>
            </w:pPr>
            <w:r w:rsidRPr="00D672F6">
              <w:rPr>
                <w:sz w:val="20"/>
                <w:szCs w:val="20"/>
              </w:rPr>
              <w:t>Cirugía</w:t>
            </w:r>
          </w:p>
        </w:tc>
        <w:tc>
          <w:tcPr>
            <w:tcW w:w="2559" w:type="dxa"/>
            <w:vAlign w:val="center"/>
          </w:tcPr>
          <w:p w:rsidR="001619EB" w:rsidRPr="00D672F6" w:rsidRDefault="001619EB" w:rsidP="008E566D">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559" w:type="dxa"/>
            <w:vAlign w:val="center"/>
          </w:tcPr>
          <w:p w:rsidR="001619EB" w:rsidRPr="00D672F6" w:rsidRDefault="001619EB" w:rsidP="008E566D">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1619EB" w:rsidRPr="00D672F6" w:rsidTr="008E566D">
        <w:trPr>
          <w:cantSplit/>
          <w:trHeight w:val="267"/>
          <w:jc w:val="right"/>
        </w:trPr>
        <w:tc>
          <w:tcPr>
            <w:cnfStyle w:val="001000000000" w:firstRow="0" w:lastRow="0" w:firstColumn="1" w:lastColumn="0" w:oddVBand="0" w:evenVBand="0" w:oddHBand="0" w:evenHBand="0" w:firstRowFirstColumn="0" w:firstRowLastColumn="0" w:lastRowFirstColumn="0" w:lastRowLastColumn="0"/>
            <w:tcW w:w="2556" w:type="dxa"/>
            <w:vAlign w:val="center"/>
          </w:tcPr>
          <w:p w:rsidR="001619EB" w:rsidRPr="00D672F6" w:rsidRDefault="001619EB" w:rsidP="008E566D">
            <w:pPr>
              <w:rPr>
                <w:sz w:val="20"/>
                <w:szCs w:val="20"/>
              </w:rPr>
            </w:pPr>
            <w:r w:rsidRPr="00D672F6">
              <w:rPr>
                <w:sz w:val="20"/>
                <w:szCs w:val="20"/>
              </w:rPr>
              <w:tab/>
              <w:t>No</w:t>
            </w:r>
          </w:p>
        </w:tc>
        <w:tc>
          <w:tcPr>
            <w:tcW w:w="2559" w:type="dxa"/>
            <w:vAlign w:val="center"/>
          </w:tcPr>
          <w:p w:rsidR="001619EB" w:rsidRPr="00D672F6" w:rsidRDefault="001619EB" w:rsidP="008E566D">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359</w:t>
            </w:r>
          </w:p>
        </w:tc>
        <w:tc>
          <w:tcPr>
            <w:tcW w:w="2559" w:type="dxa"/>
            <w:vAlign w:val="center"/>
          </w:tcPr>
          <w:p w:rsidR="001619EB" w:rsidRPr="00D672F6" w:rsidRDefault="001619EB" w:rsidP="008E566D">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95.48</w:t>
            </w:r>
          </w:p>
        </w:tc>
      </w:tr>
      <w:tr w:rsidR="001619EB" w:rsidRPr="00D672F6" w:rsidTr="008E566D">
        <w:trPr>
          <w:cantSplit/>
          <w:trHeight w:val="267"/>
          <w:jc w:val="right"/>
        </w:trPr>
        <w:tc>
          <w:tcPr>
            <w:cnfStyle w:val="001000000000" w:firstRow="0" w:lastRow="0" w:firstColumn="1" w:lastColumn="0" w:oddVBand="0" w:evenVBand="0" w:oddHBand="0" w:evenHBand="0" w:firstRowFirstColumn="0" w:firstRowLastColumn="0" w:lastRowFirstColumn="0" w:lastRowLastColumn="0"/>
            <w:tcW w:w="2556" w:type="dxa"/>
            <w:vAlign w:val="center"/>
          </w:tcPr>
          <w:p w:rsidR="001619EB" w:rsidRPr="00D672F6" w:rsidRDefault="001619EB" w:rsidP="008E566D">
            <w:pPr>
              <w:rPr>
                <w:sz w:val="20"/>
                <w:szCs w:val="20"/>
              </w:rPr>
            </w:pPr>
            <w:r w:rsidRPr="00D672F6">
              <w:rPr>
                <w:sz w:val="20"/>
                <w:szCs w:val="20"/>
              </w:rPr>
              <w:tab/>
              <w:t xml:space="preserve">Sí </w:t>
            </w:r>
          </w:p>
        </w:tc>
        <w:tc>
          <w:tcPr>
            <w:tcW w:w="2559" w:type="dxa"/>
            <w:vAlign w:val="center"/>
          </w:tcPr>
          <w:p w:rsidR="001619EB" w:rsidRPr="00D672F6" w:rsidRDefault="001619EB" w:rsidP="008E566D">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17</w:t>
            </w:r>
          </w:p>
        </w:tc>
        <w:tc>
          <w:tcPr>
            <w:tcW w:w="2559" w:type="dxa"/>
            <w:vAlign w:val="center"/>
          </w:tcPr>
          <w:p w:rsidR="001619EB" w:rsidRPr="00D672F6" w:rsidRDefault="001619EB" w:rsidP="008E566D">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4.52</w:t>
            </w:r>
          </w:p>
        </w:tc>
      </w:tr>
    </w:tbl>
    <w:p w:rsidR="004F1C1D" w:rsidRPr="00D672F6" w:rsidRDefault="004F1C1D" w:rsidP="004F1C1D">
      <w:pPr>
        <w:pStyle w:val="Descripcin"/>
        <w:jc w:val="center"/>
        <w:rPr>
          <w:sz w:val="8"/>
          <w:szCs w:val="8"/>
        </w:rPr>
      </w:pPr>
    </w:p>
    <w:p w:rsidR="001619EB" w:rsidRPr="00D672F6" w:rsidRDefault="004F1C1D" w:rsidP="004F1C1D">
      <w:pPr>
        <w:pStyle w:val="Descripcin"/>
        <w:jc w:val="center"/>
        <w:rPr>
          <w:sz w:val="16"/>
        </w:rPr>
      </w:pPr>
      <w:bookmarkStart w:id="26" w:name="_Toc10827027"/>
      <w:r w:rsidRPr="00D672F6">
        <w:rPr>
          <w:sz w:val="16"/>
        </w:rPr>
        <w:t xml:space="preserve">Tabla </w:t>
      </w:r>
      <w:r w:rsidRPr="00D672F6">
        <w:rPr>
          <w:sz w:val="16"/>
        </w:rPr>
        <w:fldChar w:fldCharType="begin"/>
      </w:r>
      <w:r w:rsidRPr="00D672F6">
        <w:rPr>
          <w:sz w:val="16"/>
        </w:rPr>
        <w:instrText xml:space="preserve"> SEQ Tabla \* ARABIC </w:instrText>
      </w:r>
      <w:r w:rsidRPr="00D672F6">
        <w:rPr>
          <w:sz w:val="16"/>
        </w:rPr>
        <w:fldChar w:fldCharType="separate"/>
      </w:r>
      <w:r w:rsidR="002665E7">
        <w:rPr>
          <w:noProof/>
          <w:sz w:val="16"/>
        </w:rPr>
        <w:t>2</w:t>
      </w:r>
      <w:r w:rsidRPr="00D672F6">
        <w:rPr>
          <w:sz w:val="16"/>
        </w:rPr>
        <w:fldChar w:fldCharType="end"/>
      </w:r>
      <w:r w:rsidRPr="00D672F6">
        <w:rPr>
          <w:sz w:val="16"/>
        </w:rPr>
        <w:t xml:space="preserve"> - Análisis variables cualitativas del estudio</w:t>
      </w:r>
      <w:bookmarkEnd w:id="26"/>
      <w:r w:rsidRPr="00D672F6">
        <w:rPr>
          <w:sz w:val="16"/>
        </w:rPr>
        <w:t xml:space="preserve"> </w:t>
      </w:r>
    </w:p>
    <w:p w:rsidR="004F1C1D" w:rsidRPr="00D672F6" w:rsidRDefault="004F1C1D" w:rsidP="004F1C1D"/>
    <w:p w:rsidR="00D438AF" w:rsidRPr="00D672F6" w:rsidRDefault="00D438AF" w:rsidP="00D438AF"/>
    <w:tbl>
      <w:tblPr>
        <w:tblStyle w:val="Tabladecuadrcula1clara-nfasis1"/>
        <w:tblW w:w="7939" w:type="dxa"/>
        <w:tblInd w:w="606" w:type="dxa"/>
        <w:tblLook w:val="04A0" w:firstRow="1" w:lastRow="0" w:firstColumn="1" w:lastColumn="0" w:noHBand="0" w:noVBand="1"/>
      </w:tblPr>
      <w:tblGrid>
        <w:gridCol w:w="2514"/>
        <w:gridCol w:w="1324"/>
        <w:gridCol w:w="1590"/>
        <w:gridCol w:w="1325"/>
        <w:gridCol w:w="1186"/>
      </w:tblGrid>
      <w:tr w:rsidR="00D438AF" w:rsidRPr="00D672F6" w:rsidTr="001619EB">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514" w:type="dxa"/>
            <w:vAlign w:val="center"/>
          </w:tcPr>
          <w:p w:rsidR="00D438AF" w:rsidRPr="00D672F6" w:rsidRDefault="00D438AF" w:rsidP="00D438AF">
            <w:pPr>
              <w:rPr>
                <w:sz w:val="20"/>
                <w:szCs w:val="20"/>
              </w:rPr>
            </w:pPr>
          </w:p>
        </w:tc>
        <w:tc>
          <w:tcPr>
            <w:tcW w:w="1324" w:type="dxa"/>
            <w:vAlign w:val="center"/>
          </w:tcPr>
          <w:p w:rsidR="00D438AF" w:rsidRPr="00D672F6" w:rsidRDefault="00D438AF" w:rsidP="00D438AF">
            <w:pPr>
              <w:jc w:val="center"/>
              <w:cnfStyle w:val="100000000000" w:firstRow="1" w:lastRow="0" w:firstColumn="0" w:lastColumn="0" w:oddVBand="0" w:evenVBand="0" w:oddHBand="0" w:evenHBand="0" w:firstRowFirstColumn="0" w:firstRowLastColumn="0" w:lastRowFirstColumn="0" w:lastRowLastColumn="0"/>
              <w:rPr>
                <w:sz w:val="20"/>
                <w:szCs w:val="20"/>
              </w:rPr>
            </w:pPr>
            <w:r w:rsidRPr="00D672F6">
              <w:rPr>
                <w:sz w:val="20"/>
                <w:szCs w:val="20"/>
              </w:rPr>
              <w:t>Media</w:t>
            </w:r>
          </w:p>
        </w:tc>
        <w:tc>
          <w:tcPr>
            <w:tcW w:w="1590" w:type="dxa"/>
            <w:vAlign w:val="center"/>
          </w:tcPr>
          <w:p w:rsidR="00D438AF" w:rsidRPr="00D672F6" w:rsidRDefault="00D438AF" w:rsidP="00D438AF">
            <w:pPr>
              <w:jc w:val="center"/>
              <w:cnfStyle w:val="100000000000" w:firstRow="1" w:lastRow="0" w:firstColumn="0" w:lastColumn="0" w:oddVBand="0" w:evenVBand="0" w:oddHBand="0" w:evenHBand="0" w:firstRowFirstColumn="0" w:firstRowLastColumn="0" w:lastRowFirstColumn="0" w:lastRowLastColumn="0"/>
              <w:rPr>
                <w:sz w:val="20"/>
                <w:szCs w:val="20"/>
              </w:rPr>
            </w:pPr>
            <w:r w:rsidRPr="00D672F6">
              <w:rPr>
                <w:sz w:val="20"/>
                <w:szCs w:val="20"/>
              </w:rPr>
              <w:t>SD</w:t>
            </w:r>
          </w:p>
        </w:tc>
        <w:tc>
          <w:tcPr>
            <w:tcW w:w="1325" w:type="dxa"/>
            <w:vAlign w:val="center"/>
          </w:tcPr>
          <w:p w:rsidR="00D438AF" w:rsidRPr="00D672F6" w:rsidRDefault="00D438AF" w:rsidP="00D438AF">
            <w:pPr>
              <w:jc w:val="center"/>
              <w:cnfStyle w:val="100000000000" w:firstRow="1" w:lastRow="0" w:firstColumn="0" w:lastColumn="0" w:oddVBand="0" w:evenVBand="0" w:oddHBand="0" w:evenHBand="0" w:firstRowFirstColumn="0" w:firstRowLastColumn="0" w:lastRowFirstColumn="0" w:lastRowLastColumn="0"/>
              <w:rPr>
                <w:sz w:val="20"/>
                <w:szCs w:val="20"/>
              </w:rPr>
            </w:pPr>
            <w:r w:rsidRPr="00D672F6">
              <w:rPr>
                <w:sz w:val="20"/>
                <w:szCs w:val="20"/>
              </w:rPr>
              <w:t>RANGO</w:t>
            </w:r>
          </w:p>
        </w:tc>
        <w:tc>
          <w:tcPr>
            <w:tcW w:w="1186" w:type="dxa"/>
            <w:vAlign w:val="center"/>
          </w:tcPr>
          <w:p w:rsidR="00D438AF" w:rsidRPr="00D672F6" w:rsidRDefault="00D438AF" w:rsidP="00D438AF">
            <w:pPr>
              <w:jc w:val="center"/>
              <w:cnfStyle w:val="100000000000" w:firstRow="1" w:lastRow="0" w:firstColumn="0" w:lastColumn="0" w:oddVBand="0" w:evenVBand="0" w:oddHBand="0" w:evenHBand="0" w:firstRowFirstColumn="0" w:firstRowLastColumn="0" w:lastRowFirstColumn="0" w:lastRowLastColumn="0"/>
              <w:rPr>
                <w:sz w:val="20"/>
                <w:szCs w:val="20"/>
              </w:rPr>
            </w:pPr>
            <w:r w:rsidRPr="00D672F6">
              <w:rPr>
                <w:sz w:val="20"/>
                <w:szCs w:val="20"/>
              </w:rPr>
              <w:t>TOTAL</w:t>
            </w:r>
          </w:p>
        </w:tc>
      </w:tr>
      <w:tr w:rsidR="00D438AF" w:rsidRPr="00D672F6" w:rsidTr="001619EB">
        <w:trPr>
          <w:trHeight w:val="272"/>
        </w:trPr>
        <w:tc>
          <w:tcPr>
            <w:cnfStyle w:val="001000000000" w:firstRow="0" w:lastRow="0" w:firstColumn="1" w:lastColumn="0" w:oddVBand="0" w:evenVBand="0" w:oddHBand="0" w:evenHBand="0" w:firstRowFirstColumn="0" w:firstRowLastColumn="0" w:lastRowFirstColumn="0" w:lastRowLastColumn="0"/>
            <w:tcW w:w="2514" w:type="dxa"/>
            <w:vAlign w:val="center"/>
          </w:tcPr>
          <w:p w:rsidR="00D438AF" w:rsidRPr="00D672F6" w:rsidRDefault="00D438AF" w:rsidP="00D438AF">
            <w:pPr>
              <w:rPr>
                <w:sz w:val="20"/>
                <w:szCs w:val="20"/>
              </w:rPr>
            </w:pPr>
            <w:r w:rsidRPr="00D672F6">
              <w:rPr>
                <w:sz w:val="20"/>
                <w:szCs w:val="20"/>
              </w:rPr>
              <w:t xml:space="preserve">Edad </w:t>
            </w:r>
          </w:p>
        </w:tc>
        <w:tc>
          <w:tcPr>
            <w:tcW w:w="1324" w:type="dxa"/>
            <w:vAlign w:val="center"/>
          </w:tcPr>
          <w:p w:rsidR="00D438AF" w:rsidRPr="00D672F6" w:rsidRDefault="00D438AF" w:rsidP="00D438AF">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62.62</w:t>
            </w:r>
          </w:p>
        </w:tc>
        <w:tc>
          <w:tcPr>
            <w:tcW w:w="1590" w:type="dxa"/>
            <w:vAlign w:val="center"/>
          </w:tcPr>
          <w:p w:rsidR="00D438AF" w:rsidRPr="00D672F6" w:rsidRDefault="00D438AF" w:rsidP="00D438AF">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6.05</w:t>
            </w:r>
          </w:p>
        </w:tc>
        <w:tc>
          <w:tcPr>
            <w:tcW w:w="1325" w:type="dxa"/>
            <w:vAlign w:val="center"/>
          </w:tcPr>
          <w:p w:rsidR="00D438AF" w:rsidRPr="00D672F6" w:rsidRDefault="00783D04" w:rsidP="00D438AF">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75-31=44</w:t>
            </w:r>
          </w:p>
        </w:tc>
        <w:tc>
          <w:tcPr>
            <w:tcW w:w="1186" w:type="dxa"/>
            <w:vAlign w:val="center"/>
          </w:tcPr>
          <w:p w:rsidR="00D438AF" w:rsidRPr="00D672F6" w:rsidRDefault="00783D04" w:rsidP="00D438AF">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270</w:t>
            </w:r>
          </w:p>
        </w:tc>
      </w:tr>
      <w:tr w:rsidR="00D438AF" w:rsidRPr="00D672F6" w:rsidTr="001619EB">
        <w:trPr>
          <w:trHeight w:val="272"/>
        </w:trPr>
        <w:tc>
          <w:tcPr>
            <w:cnfStyle w:val="001000000000" w:firstRow="0" w:lastRow="0" w:firstColumn="1" w:lastColumn="0" w:oddVBand="0" w:evenVBand="0" w:oddHBand="0" w:evenHBand="0" w:firstRowFirstColumn="0" w:firstRowLastColumn="0" w:lastRowFirstColumn="0" w:lastRowLastColumn="0"/>
            <w:tcW w:w="2514" w:type="dxa"/>
            <w:vAlign w:val="center"/>
          </w:tcPr>
          <w:p w:rsidR="00D438AF" w:rsidRPr="00D672F6" w:rsidRDefault="00D438AF" w:rsidP="00D438AF">
            <w:pPr>
              <w:rPr>
                <w:sz w:val="20"/>
                <w:szCs w:val="20"/>
              </w:rPr>
            </w:pPr>
            <w:r w:rsidRPr="00D672F6">
              <w:rPr>
                <w:sz w:val="20"/>
                <w:szCs w:val="20"/>
              </w:rPr>
              <w:t>Visitas</w:t>
            </w:r>
          </w:p>
        </w:tc>
        <w:tc>
          <w:tcPr>
            <w:tcW w:w="1324" w:type="dxa"/>
            <w:vAlign w:val="center"/>
          </w:tcPr>
          <w:p w:rsidR="00D438AF" w:rsidRPr="00D672F6" w:rsidRDefault="00D438AF" w:rsidP="00D438AF">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1.46</w:t>
            </w:r>
          </w:p>
        </w:tc>
        <w:tc>
          <w:tcPr>
            <w:tcW w:w="1590" w:type="dxa"/>
            <w:vAlign w:val="center"/>
          </w:tcPr>
          <w:p w:rsidR="00D438AF" w:rsidRPr="00D672F6" w:rsidRDefault="00D438AF" w:rsidP="00D438AF">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0.81</w:t>
            </w:r>
          </w:p>
        </w:tc>
        <w:tc>
          <w:tcPr>
            <w:tcW w:w="1325" w:type="dxa"/>
            <w:vAlign w:val="center"/>
          </w:tcPr>
          <w:p w:rsidR="00D438AF" w:rsidRPr="00D672F6" w:rsidRDefault="00783D04" w:rsidP="00D438AF">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6-1=5</w:t>
            </w:r>
          </w:p>
        </w:tc>
        <w:tc>
          <w:tcPr>
            <w:tcW w:w="1186" w:type="dxa"/>
            <w:vAlign w:val="center"/>
          </w:tcPr>
          <w:p w:rsidR="00D438AF" w:rsidRPr="00D672F6" w:rsidRDefault="00D438AF" w:rsidP="00D438AF">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374</w:t>
            </w:r>
          </w:p>
        </w:tc>
      </w:tr>
      <w:tr w:rsidR="00D438AF" w:rsidRPr="00D672F6" w:rsidTr="001619EB">
        <w:trPr>
          <w:trHeight w:val="259"/>
        </w:trPr>
        <w:tc>
          <w:tcPr>
            <w:cnfStyle w:val="001000000000" w:firstRow="0" w:lastRow="0" w:firstColumn="1" w:lastColumn="0" w:oddVBand="0" w:evenVBand="0" w:oddHBand="0" w:evenHBand="0" w:firstRowFirstColumn="0" w:firstRowLastColumn="0" w:lastRowFirstColumn="0" w:lastRowLastColumn="0"/>
            <w:tcW w:w="2514" w:type="dxa"/>
            <w:vAlign w:val="center"/>
          </w:tcPr>
          <w:p w:rsidR="00D438AF" w:rsidRPr="00D672F6" w:rsidRDefault="00D438AF" w:rsidP="00D438AF">
            <w:pPr>
              <w:rPr>
                <w:sz w:val="20"/>
                <w:szCs w:val="20"/>
              </w:rPr>
            </w:pPr>
            <w:r w:rsidRPr="00D672F6">
              <w:rPr>
                <w:sz w:val="20"/>
                <w:szCs w:val="20"/>
              </w:rPr>
              <w:t>Núm. biopsias/visita</w:t>
            </w:r>
          </w:p>
        </w:tc>
        <w:tc>
          <w:tcPr>
            <w:tcW w:w="1324" w:type="dxa"/>
            <w:vAlign w:val="center"/>
          </w:tcPr>
          <w:p w:rsidR="00D438AF" w:rsidRPr="00D672F6" w:rsidRDefault="00D438AF" w:rsidP="00D438AF">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1.88</w:t>
            </w:r>
          </w:p>
        </w:tc>
        <w:tc>
          <w:tcPr>
            <w:tcW w:w="1590" w:type="dxa"/>
            <w:vAlign w:val="center"/>
          </w:tcPr>
          <w:p w:rsidR="00D438AF" w:rsidRPr="00D672F6" w:rsidRDefault="00D438AF" w:rsidP="00D438AF">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1.06</w:t>
            </w:r>
          </w:p>
        </w:tc>
        <w:tc>
          <w:tcPr>
            <w:tcW w:w="1325" w:type="dxa"/>
            <w:vAlign w:val="center"/>
          </w:tcPr>
          <w:p w:rsidR="00D438AF" w:rsidRPr="00D672F6" w:rsidRDefault="00783D04" w:rsidP="00D438AF">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5-1=4</w:t>
            </w:r>
          </w:p>
        </w:tc>
        <w:tc>
          <w:tcPr>
            <w:tcW w:w="1186" w:type="dxa"/>
            <w:vAlign w:val="center"/>
          </w:tcPr>
          <w:p w:rsidR="00D438AF" w:rsidRPr="00D672F6" w:rsidRDefault="00D438AF" w:rsidP="00D438AF">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704</w:t>
            </w:r>
          </w:p>
        </w:tc>
      </w:tr>
      <w:tr w:rsidR="00D438AF" w:rsidRPr="00D672F6" w:rsidTr="001619EB">
        <w:trPr>
          <w:trHeight w:val="272"/>
        </w:trPr>
        <w:tc>
          <w:tcPr>
            <w:cnfStyle w:val="001000000000" w:firstRow="0" w:lastRow="0" w:firstColumn="1" w:lastColumn="0" w:oddVBand="0" w:evenVBand="0" w:oddHBand="0" w:evenHBand="0" w:firstRowFirstColumn="0" w:firstRowLastColumn="0" w:lastRowFirstColumn="0" w:lastRowLastColumn="0"/>
            <w:tcW w:w="2514" w:type="dxa"/>
            <w:vAlign w:val="center"/>
          </w:tcPr>
          <w:p w:rsidR="00D438AF" w:rsidRPr="00D672F6" w:rsidRDefault="00D438AF" w:rsidP="00D438AF">
            <w:pPr>
              <w:rPr>
                <w:sz w:val="20"/>
                <w:szCs w:val="20"/>
              </w:rPr>
            </w:pPr>
            <w:r w:rsidRPr="00D672F6">
              <w:rPr>
                <w:sz w:val="20"/>
                <w:szCs w:val="20"/>
              </w:rPr>
              <w:t>Núm. pólipos/visita</w:t>
            </w:r>
          </w:p>
        </w:tc>
        <w:tc>
          <w:tcPr>
            <w:tcW w:w="1324" w:type="dxa"/>
            <w:vAlign w:val="center"/>
          </w:tcPr>
          <w:p w:rsidR="00D438AF" w:rsidRPr="00D672F6" w:rsidRDefault="00D438AF" w:rsidP="00D438AF">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2.78</w:t>
            </w:r>
          </w:p>
        </w:tc>
        <w:tc>
          <w:tcPr>
            <w:tcW w:w="1590" w:type="dxa"/>
            <w:vAlign w:val="center"/>
          </w:tcPr>
          <w:p w:rsidR="00D438AF" w:rsidRPr="00D672F6" w:rsidRDefault="00D438AF" w:rsidP="00D438AF">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2.60</w:t>
            </w:r>
          </w:p>
        </w:tc>
        <w:tc>
          <w:tcPr>
            <w:tcW w:w="1325" w:type="dxa"/>
            <w:vAlign w:val="center"/>
          </w:tcPr>
          <w:p w:rsidR="00D438AF" w:rsidRPr="00D672F6" w:rsidRDefault="00783D04" w:rsidP="00D438AF">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21-1=20</w:t>
            </w:r>
          </w:p>
        </w:tc>
        <w:tc>
          <w:tcPr>
            <w:tcW w:w="1186" w:type="dxa"/>
            <w:vAlign w:val="center"/>
          </w:tcPr>
          <w:p w:rsidR="00D438AF" w:rsidRPr="00D672F6" w:rsidRDefault="00D438AF" w:rsidP="00D438AF">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1041</w:t>
            </w:r>
          </w:p>
        </w:tc>
      </w:tr>
      <w:tr w:rsidR="00D438AF" w:rsidRPr="00D672F6" w:rsidTr="001619EB">
        <w:trPr>
          <w:trHeight w:val="259"/>
        </w:trPr>
        <w:tc>
          <w:tcPr>
            <w:cnfStyle w:val="001000000000" w:firstRow="0" w:lastRow="0" w:firstColumn="1" w:lastColumn="0" w:oddVBand="0" w:evenVBand="0" w:oddHBand="0" w:evenHBand="0" w:firstRowFirstColumn="0" w:firstRowLastColumn="0" w:lastRowFirstColumn="0" w:lastRowLastColumn="0"/>
            <w:tcW w:w="2514" w:type="dxa"/>
            <w:vAlign w:val="center"/>
          </w:tcPr>
          <w:p w:rsidR="00D438AF" w:rsidRPr="00D672F6" w:rsidRDefault="00D438AF" w:rsidP="00D438AF">
            <w:pPr>
              <w:rPr>
                <w:sz w:val="20"/>
                <w:szCs w:val="20"/>
              </w:rPr>
            </w:pPr>
            <w:r w:rsidRPr="00D672F6">
              <w:rPr>
                <w:sz w:val="20"/>
                <w:szCs w:val="20"/>
              </w:rPr>
              <w:t>Núm. participantes</w:t>
            </w:r>
          </w:p>
        </w:tc>
        <w:tc>
          <w:tcPr>
            <w:tcW w:w="1324" w:type="dxa"/>
            <w:vAlign w:val="center"/>
          </w:tcPr>
          <w:p w:rsidR="00D438AF" w:rsidRPr="00D672F6" w:rsidRDefault="00D438AF" w:rsidP="00D438AF">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187.50</w:t>
            </w:r>
          </w:p>
        </w:tc>
        <w:tc>
          <w:tcPr>
            <w:tcW w:w="1590" w:type="dxa"/>
            <w:vAlign w:val="center"/>
          </w:tcPr>
          <w:p w:rsidR="00D438AF" w:rsidRPr="00D672F6" w:rsidRDefault="00D438AF" w:rsidP="00D438AF">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108.11</w:t>
            </w:r>
          </w:p>
        </w:tc>
        <w:tc>
          <w:tcPr>
            <w:tcW w:w="1325" w:type="dxa"/>
            <w:vAlign w:val="center"/>
          </w:tcPr>
          <w:p w:rsidR="00D438AF" w:rsidRPr="00D672F6" w:rsidRDefault="00783D04" w:rsidP="00D438AF">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270-1=269</w:t>
            </w:r>
          </w:p>
        </w:tc>
        <w:tc>
          <w:tcPr>
            <w:tcW w:w="1186" w:type="dxa"/>
            <w:vAlign w:val="center"/>
          </w:tcPr>
          <w:p w:rsidR="00D438AF" w:rsidRPr="00D672F6" w:rsidRDefault="00D438AF" w:rsidP="00D438AF">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270</w:t>
            </w:r>
          </w:p>
        </w:tc>
      </w:tr>
      <w:tr w:rsidR="00D438AF" w:rsidRPr="00D672F6" w:rsidTr="001619EB">
        <w:trPr>
          <w:trHeight w:val="259"/>
        </w:trPr>
        <w:tc>
          <w:tcPr>
            <w:cnfStyle w:val="001000000000" w:firstRow="0" w:lastRow="0" w:firstColumn="1" w:lastColumn="0" w:oddVBand="0" w:evenVBand="0" w:oddHBand="0" w:evenHBand="0" w:firstRowFirstColumn="0" w:firstRowLastColumn="0" w:lastRowFirstColumn="0" w:lastRowLastColumn="0"/>
            <w:tcW w:w="2514" w:type="dxa"/>
            <w:vAlign w:val="center"/>
          </w:tcPr>
          <w:p w:rsidR="00D438AF" w:rsidRPr="00D672F6" w:rsidRDefault="00D438AF" w:rsidP="00D438AF">
            <w:pPr>
              <w:rPr>
                <w:sz w:val="20"/>
                <w:szCs w:val="20"/>
              </w:rPr>
            </w:pPr>
            <w:r w:rsidRPr="00D672F6">
              <w:rPr>
                <w:sz w:val="20"/>
                <w:szCs w:val="20"/>
              </w:rPr>
              <w:t>Tamaño</w:t>
            </w:r>
            <w:r w:rsidR="00B45A7D" w:rsidRPr="00D672F6">
              <w:rPr>
                <w:sz w:val="20"/>
                <w:szCs w:val="20"/>
              </w:rPr>
              <w:t xml:space="preserve"> pólipo</w:t>
            </w:r>
          </w:p>
        </w:tc>
        <w:tc>
          <w:tcPr>
            <w:tcW w:w="1324" w:type="dxa"/>
            <w:vAlign w:val="center"/>
          </w:tcPr>
          <w:p w:rsidR="00D438AF" w:rsidRPr="00D672F6" w:rsidRDefault="00D438AF" w:rsidP="00D438AF">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0.71</w:t>
            </w:r>
          </w:p>
        </w:tc>
        <w:tc>
          <w:tcPr>
            <w:tcW w:w="1590" w:type="dxa"/>
            <w:vAlign w:val="center"/>
          </w:tcPr>
          <w:p w:rsidR="00D438AF" w:rsidRPr="00D672F6" w:rsidRDefault="00D438AF" w:rsidP="00D438AF">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0.66</w:t>
            </w:r>
          </w:p>
        </w:tc>
        <w:tc>
          <w:tcPr>
            <w:tcW w:w="1325" w:type="dxa"/>
            <w:vAlign w:val="center"/>
          </w:tcPr>
          <w:p w:rsidR="00D438AF" w:rsidRPr="00D672F6" w:rsidRDefault="00783D04" w:rsidP="00D438AF">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3.7-0.1=3.6</w:t>
            </w:r>
          </w:p>
        </w:tc>
        <w:tc>
          <w:tcPr>
            <w:tcW w:w="1186" w:type="dxa"/>
            <w:vAlign w:val="center"/>
          </w:tcPr>
          <w:p w:rsidR="00D438AF" w:rsidRPr="00D672F6" w:rsidRDefault="00783D04" w:rsidP="00D438AF">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1041</w:t>
            </w:r>
          </w:p>
        </w:tc>
      </w:tr>
    </w:tbl>
    <w:p w:rsidR="00D438AF" w:rsidRPr="00D672F6" w:rsidRDefault="00D438AF" w:rsidP="00D438AF">
      <w:pPr>
        <w:ind w:left="708"/>
        <w:rPr>
          <w:sz w:val="8"/>
          <w:szCs w:val="8"/>
        </w:rPr>
      </w:pPr>
    </w:p>
    <w:p w:rsidR="004F1C1D" w:rsidRPr="00D672F6" w:rsidRDefault="004F1C1D" w:rsidP="004F1C1D">
      <w:pPr>
        <w:pStyle w:val="Descripcin"/>
        <w:jc w:val="center"/>
        <w:rPr>
          <w:sz w:val="16"/>
          <w:szCs w:val="16"/>
        </w:rPr>
      </w:pPr>
      <w:bookmarkStart w:id="27" w:name="_Toc10827028"/>
      <w:r w:rsidRPr="00D672F6">
        <w:rPr>
          <w:sz w:val="16"/>
          <w:szCs w:val="16"/>
        </w:rPr>
        <w:t xml:space="preserve">Tabla </w:t>
      </w:r>
      <w:r w:rsidRPr="00D672F6">
        <w:rPr>
          <w:sz w:val="16"/>
          <w:szCs w:val="16"/>
        </w:rPr>
        <w:fldChar w:fldCharType="begin"/>
      </w:r>
      <w:r w:rsidRPr="00D672F6">
        <w:rPr>
          <w:sz w:val="16"/>
          <w:szCs w:val="16"/>
        </w:rPr>
        <w:instrText xml:space="preserve"> SEQ Tabla \* ARABIC </w:instrText>
      </w:r>
      <w:r w:rsidRPr="00D672F6">
        <w:rPr>
          <w:sz w:val="16"/>
          <w:szCs w:val="16"/>
        </w:rPr>
        <w:fldChar w:fldCharType="separate"/>
      </w:r>
      <w:r w:rsidR="002665E7">
        <w:rPr>
          <w:noProof/>
          <w:sz w:val="16"/>
          <w:szCs w:val="16"/>
        </w:rPr>
        <w:t>3</w:t>
      </w:r>
      <w:r w:rsidRPr="00D672F6">
        <w:rPr>
          <w:sz w:val="16"/>
          <w:szCs w:val="16"/>
        </w:rPr>
        <w:fldChar w:fldCharType="end"/>
      </w:r>
      <w:r w:rsidRPr="00D672F6">
        <w:rPr>
          <w:sz w:val="16"/>
          <w:szCs w:val="16"/>
        </w:rPr>
        <w:t xml:space="preserve"> - Análisis variables cuantitativas del estudio</w:t>
      </w:r>
      <w:bookmarkEnd w:id="27"/>
    </w:p>
    <w:p w:rsidR="00E81447" w:rsidRPr="00D672F6" w:rsidRDefault="00AA27DE" w:rsidP="00AA27DE">
      <w:pPr>
        <w:pStyle w:val="Ttulo4"/>
        <w:rPr>
          <w:lang w:val="es-ES"/>
        </w:rPr>
      </w:pPr>
      <w:bookmarkStart w:id="28" w:name="_Toc11239889"/>
      <w:r w:rsidRPr="00D672F6">
        <w:rPr>
          <w:lang w:val="es-ES"/>
        </w:rPr>
        <w:lastRenderedPageBreak/>
        <w:t>Año</w:t>
      </w:r>
      <w:bookmarkEnd w:id="28"/>
    </w:p>
    <w:tbl>
      <w:tblPr>
        <w:tblStyle w:val="Tablaconcuadrcula"/>
        <w:tblW w:w="0" w:type="auto"/>
        <w:tblLook w:val="04A0" w:firstRow="1" w:lastRow="0" w:firstColumn="1" w:lastColumn="0" w:noHBand="0" w:noVBand="1"/>
      </w:tblPr>
      <w:tblGrid>
        <w:gridCol w:w="4227"/>
        <w:gridCol w:w="4266"/>
      </w:tblGrid>
      <w:tr w:rsidR="00AA27DE" w:rsidRPr="00D672F6" w:rsidTr="00C57047">
        <w:tc>
          <w:tcPr>
            <w:tcW w:w="4246" w:type="dxa"/>
          </w:tcPr>
          <w:p w:rsidR="00AA27DE" w:rsidRPr="00D672F6" w:rsidRDefault="00AA27DE" w:rsidP="00C57047">
            <w:pPr>
              <w:rPr>
                <w:rFonts w:cs="Arial"/>
                <w:lang w:val="es-ES"/>
              </w:rPr>
            </w:pPr>
            <w:r w:rsidRPr="00D672F6">
              <w:rPr>
                <w:rFonts w:cs="Arial"/>
                <w:noProof/>
                <w:lang w:eastAsia="es-ES"/>
              </w:rPr>
              <w:drawing>
                <wp:anchor distT="0" distB="0" distL="114300" distR="114300" simplePos="0" relativeHeight="251664896" behindDoc="0" locked="0" layoutInCell="1" allowOverlap="1" wp14:anchorId="3BEDDDF4" wp14:editId="2F68A698">
                  <wp:simplePos x="0" y="0"/>
                  <wp:positionH relativeFrom="column">
                    <wp:posOffset>-423</wp:posOffset>
                  </wp:positionH>
                  <wp:positionV relativeFrom="paragraph">
                    <wp:posOffset>2117</wp:posOffset>
                  </wp:positionV>
                  <wp:extent cx="2437200" cy="1836000"/>
                  <wp:effectExtent l="0" t="0" r="1270" b="0"/>
                  <wp:wrapTopAndBottom/>
                  <wp:docPr id="166" name="Imagen 166" descr="C:\Users\mc\Documents\Master\TFM\TRABAJANDO\PRUEBADIA21_files\figure-html\ye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mc\Documents\Master\TFM\TRABAJANDO\PRUEBADIA21_files\figure-html\year-1.png"/>
                          <pic:cNvPicPr>
                            <a:picLocks noChangeAspect="1" noChangeArrowheads="1"/>
                          </pic:cNvPicPr>
                        </pic:nvPicPr>
                        <pic:blipFill rotWithShape="1">
                          <a:blip r:embed="rId35" cstate="hqprint">
                            <a:extLst>
                              <a:ext uri="{28A0092B-C50C-407E-A947-70E740481C1C}">
                                <a14:useLocalDpi xmlns:a14="http://schemas.microsoft.com/office/drawing/2010/main" val="0"/>
                              </a:ext>
                            </a:extLst>
                          </a:blip>
                          <a:srcRect r="5176"/>
                          <a:stretch/>
                        </pic:blipFill>
                        <pic:spPr bwMode="auto">
                          <a:xfrm>
                            <a:off x="0" y="0"/>
                            <a:ext cx="2437200" cy="183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247" w:type="dxa"/>
          </w:tcPr>
          <w:p w:rsidR="00AA27DE" w:rsidRPr="00D672F6" w:rsidRDefault="00AA27DE" w:rsidP="00C57047">
            <w:pPr>
              <w:rPr>
                <w:rFonts w:cs="Arial"/>
                <w:lang w:val="es-ES"/>
              </w:rPr>
            </w:pPr>
            <w:r w:rsidRPr="00D672F6">
              <w:rPr>
                <w:rFonts w:cs="Arial"/>
                <w:noProof/>
                <w:lang w:eastAsia="es-ES"/>
              </w:rPr>
              <w:drawing>
                <wp:inline distT="0" distB="0" distL="0" distR="0" wp14:anchorId="5CCBDD99" wp14:editId="14012242">
                  <wp:extent cx="2570400" cy="1836000"/>
                  <wp:effectExtent l="0" t="0" r="1905" b="0"/>
                  <wp:docPr id="168" name="Imagen 168" descr="C:\Users\mc\Documents\Master\TFM\TRABAJANDO\PRUEBADIA21_files\figure-html\yea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mc\Documents\Master\TFM\TRABAJANDO\PRUEBADIA21_files\figure-html\year-3.png"/>
                          <pic:cNvPicPr>
                            <a:picLocks noChangeAspect="1" noChangeArrowheads="1"/>
                          </pic:cNvPicPr>
                        </pic:nvPicPr>
                        <pic:blipFill>
                          <a:blip r:embed="rId36" cstate="hqprint">
                            <a:extLst>
                              <a:ext uri="{28A0092B-C50C-407E-A947-70E740481C1C}">
                                <a14:useLocalDpi xmlns:a14="http://schemas.microsoft.com/office/drawing/2010/main" val="0"/>
                              </a:ext>
                            </a:extLst>
                          </a:blip>
                          <a:srcRect/>
                          <a:stretch>
                            <a:fillRect/>
                          </a:stretch>
                        </pic:blipFill>
                        <pic:spPr bwMode="auto">
                          <a:xfrm>
                            <a:off x="0" y="0"/>
                            <a:ext cx="2570400" cy="1836000"/>
                          </a:xfrm>
                          <a:prstGeom prst="rect">
                            <a:avLst/>
                          </a:prstGeom>
                          <a:noFill/>
                          <a:ln>
                            <a:noFill/>
                          </a:ln>
                        </pic:spPr>
                      </pic:pic>
                    </a:graphicData>
                  </a:graphic>
                </wp:inline>
              </w:drawing>
            </w:r>
          </w:p>
        </w:tc>
      </w:tr>
    </w:tbl>
    <w:p w:rsidR="004F1C1D" w:rsidRPr="00D672F6" w:rsidRDefault="004F1C1D" w:rsidP="004F1C1D">
      <w:pPr>
        <w:rPr>
          <w:sz w:val="6"/>
          <w:szCs w:val="6"/>
        </w:rPr>
      </w:pPr>
    </w:p>
    <w:p w:rsidR="000E2627" w:rsidRPr="00D672F6" w:rsidRDefault="000E2627" w:rsidP="000E2627">
      <w:pPr>
        <w:pStyle w:val="Descripcin"/>
        <w:jc w:val="center"/>
        <w:rPr>
          <w:i/>
          <w:sz w:val="16"/>
          <w:szCs w:val="16"/>
        </w:rPr>
      </w:pPr>
      <w:bookmarkStart w:id="29" w:name="_Toc11275218"/>
      <w:r w:rsidRPr="00D672F6">
        <w:rPr>
          <w:sz w:val="16"/>
        </w:rPr>
        <w:t xml:space="preserve">Figura </w:t>
      </w:r>
      <w:r w:rsidR="007657F3">
        <w:rPr>
          <w:sz w:val="16"/>
        </w:rPr>
        <w:fldChar w:fldCharType="begin"/>
      </w:r>
      <w:r w:rsidR="007657F3">
        <w:rPr>
          <w:sz w:val="16"/>
        </w:rPr>
        <w:instrText xml:space="preserve"> SEQ Figura \* ARABIC </w:instrText>
      </w:r>
      <w:r w:rsidR="007657F3">
        <w:rPr>
          <w:sz w:val="16"/>
        </w:rPr>
        <w:fldChar w:fldCharType="separate"/>
      </w:r>
      <w:r w:rsidR="002665E7">
        <w:rPr>
          <w:noProof/>
          <w:sz w:val="16"/>
        </w:rPr>
        <w:t>5</w:t>
      </w:r>
      <w:r w:rsidR="007657F3">
        <w:rPr>
          <w:sz w:val="16"/>
        </w:rPr>
        <w:fldChar w:fldCharType="end"/>
      </w:r>
      <w:r w:rsidRPr="00D672F6">
        <w:rPr>
          <w:sz w:val="16"/>
          <w:szCs w:val="16"/>
        </w:rPr>
        <w:t xml:space="preserve"> Análisis descriptivo variable </w:t>
      </w:r>
      <w:r w:rsidR="003B3278" w:rsidRPr="00D672F6">
        <w:rPr>
          <w:sz w:val="16"/>
          <w:szCs w:val="16"/>
        </w:rPr>
        <w:t>Año</w:t>
      </w:r>
      <w:bookmarkEnd w:id="29"/>
    </w:p>
    <w:p w:rsidR="000B09E2" w:rsidRPr="00D672F6" w:rsidRDefault="00DA4475" w:rsidP="00C57047">
      <w:pPr>
        <w:pStyle w:val="Ttulo4"/>
        <w:rPr>
          <w:rFonts w:cs="Arial"/>
          <w:lang w:val="es-ES"/>
        </w:rPr>
      </w:pPr>
      <w:bookmarkStart w:id="30" w:name="_Toc11239890"/>
      <w:r w:rsidRPr="00D672F6">
        <w:rPr>
          <w:lang w:val="es-ES"/>
        </w:rPr>
        <w:t xml:space="preserve">Tamaño </w:t>
      </w:r>
      <w:r w:rsidR="000B09E2" w:rsidRPr="00D672F6">
        <w:rPr>
          <w:lang w:val="es-ES"/>
        </w:rPr>
        <w:t>pólipos</w:t>
      </w:r>
      <w:bookmarkEnd w:id="30"/>
    </w:p>
    <w:tbl>
      <w:tblPr>
        <w:tblStyle w:val="Tablaconcuadrcula"/>
        <w:tblW w:w="0" w:type="auto"/>
        <w:tblLook w:val="04A0" w:firstRow="1" w:lastRow="0" w:firstColumn="1" w:lastColumn="0" w:noHBand="0" w:noVBand="1"/>
      </w:tblPr>
      <w:tblGrid>
        <w:gridCol w:w="4227"/>
        <w:gridCol w:w="4266"/>
      </w:tblGrid>
      <w:tr w:rsidR="000B09E2" w:rsidRPr="00D672F6" w:rsidTr="000B09E2">
        <w:tc>
          <w:tcPr>
            <w:tcW w:w="4246" w:type="dxa"/>
          </w:tcPr>
          <w:p w:rsidR="000B09E2" w:rsidRPr="00D672F6" w:rsidRDefault="000B09E2" w:rsidP="000B09E2">
            <w:pPr>
              <w:rPr>
                <w:rFonts w:cs="Arial"/>
                <w:lang w:val="es-ES"/>
              </w:rPr>
            </w:pPr>
            <w:r w:rsidRPr="00D672F6">
              <w:rPr>
                <w:rFonts w:cs="Arial"/>
                <w:noProof/>
                <w:lang w:eastAsia="es-ES"/>
              </w:rPr>
              <w:drawing>
                <wp:inline distT="0" distB="0" distL="0" distR="0" wp14:anchorId="0A8BF221" wp14:editId="35D49FA6">
                  <wp:extent cx="2440800" cy="1742400"/>
                  <wp:effectExtent l="0" t="0" r="0" b="0"/>
                  <wp:docPr id="169" name="Imagen 169" descr="C:\Users\mc\Documents\Master\TFM\TRABAJANDO\PRUEBADIA21_files\figure-html\tamaño polipo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mc\Documents\Master\TFM\TRABAJANDO\PRUEBADIA21_files\figure-html\tamaño polipos-1.png"/>
                          <pic:cNvPicPr>
                            <a:picLocks noChangeAspect="1" noChangeArrowheads="1"/>
                          </pic:cNvPicPr>
                        </pic:nvPicPr>
                        <pic:blipFill>
                          <a:blip r:embed="rId37" cstate="hqprint">
                            <a:extLst>
                              <a:ext uri="{28A0092B-C50C-407E-A947-70E740481C1C}">
                                <a14:useLocalDpi xmlns:a14="http://schemas.microsoft.com/office/drawing/2010/main" val="0"/>
                              </a:ext>
                            </a:extLst>
                          </a:blip>
                          <a:srcRect/>
                          <a:stretch>
                            <a:fillRect/>
                          </a:stretch>
                        </pic:blipFill>
                        <pic:spPr bwMode="auto">
                          <a:xfrm>
                            <a:off x="0" y="0"/>
                            <a:ext cx="2440800" cy="1742400"/>
                          </a:xfrm>
                          <a:prstGeom prst="rect">
                            <a:avLst/>
                          </a:prstGeom>
                          <a:noFill/>
                          <a:ln>
                            <a:noFill/>
                          </a:ln>
                        </pic:spPr>
                      </pic:pic>
                    </a:graphicData>
                  </a:graphic>
                </wp:inline>
              </w:drawing>
            </w:r>
          </w:p>
        </w:tc>
        <w:tc>
          <w:tcPr>
            <w:tcW w:w="4247" w:type="dxa"/>
          </w:tcPr>
          <w:p w:rsidR="000B09E2" w:rsidRPr="00D672F6" w:rsidRDefault="000B09E2" w:rsidP="000B09E2">
            <w:pPr>
              <w:rPr>
                <w:rFonts w:cs="Arial"/>
                <w:lang w:val="es-ES"/>
              </w:rPr>
            </w:pPr>
            <w:r w:rsidRPr="00D672F6">
              <w:rPr>
                <w:rFonts w:cs="Arial"/>
                <w:noProof/>
                <w:lang w:eastAsia="es-ES"/>
              </w:rPr>
              <w:drawing>
                <wp:inline distT="0" distB="0" distL="0" distR="0" wp14:anchorId="38FD7DF8" wp14:editId="6FD664B0">
                  <wp:extent cx="2569845" cy="1741805"/>
                  <wp:effectExtent l="0" t="0" r="1905" b="0"/>
                  <wp:docPr id="171" name="Imagen 171" descr="C:\Users\mc\Documents\Master\TFM\TRABAJANDO\PRUEBADIA21_files\figure-html\tamaño polipo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mc\Documents\Master\TFM\TRABAJANDO\PRUEBADIA21_files\figure-html\tamaño polipos-3.png"/>
                          <pic:cNvPicPr>
                            <a:picLocks noChangeAspect="1" noChangeArrowheads="1"/>
                          </pic:cNvPicPr>
                        </pic:nvPicPr>
                        <pic:blipFill>
                          <a:blip r:embed="rId38" cstate="hqprint">
                            <a:extLst>
                              <a:ext uri="{28A0092B-C50C-407E-A947-70E740481C1C}">
                                <a14:useLocalDpi xmlns:a14="http://schemas.microsoft.com/office/drawing/2010/main" val="0"/>
                              </a:ext>
                            </a:extLst>
                          </a:blip>
                          <a:srcRect/>
                          <a:stretch>
                            <a:fillRect/>
                          </a:stretch>
                        </pic:blipFill>
                        <pic:spPr bwMode="auto">
                          <a:xfrm>
                            <a:off x="0" y="0"/>
                            <a:ext cx="2572988" cy="1743935"/>
                          </a:xfrm>
                          <a:prstGeom prst="rect">
                            <a:avLst/>
                          </a:prstGeom>
                          <a:noFill/>
                          <a:ln>
                            <a:noFill/>
                          </a:ln>
                        </pic:spPr>
                      </pic:pic>
                    </a:graphicData>
                  </a:graphic>
                </wp:inline>
              </w:drawing>
            </w:r>
          </w:p>
        </w:tc>
      </w:tr>
    </w:tbl>
    <w:p w:rsidR="000B09E2" w:rsidRPr="00D672F6" w:rsidRDefault="000E2627" w:rsidP="000E2627">
      <w:pPr>
        <w:pStyle w:val="Descripcin"/>
        <w:jc w:val="center"/>
        <w:rPr>
          <w:rFonts w:cs="Arial"/>
          <w:sz w:val="16"/>
          <w:szCs w:val="16"/>
        </w:rPr>
      </w:pPr>
      <w:bookmarkStart w:id="31" w:name="_Toc11275219"/>
      <w:r w:rsidRPr="00D672F6">
        <w:rPr>
          <w:sz w:val="16"/>
          <w:szCs w:val="16"/>
        </w:rPr>
        <w:t xml:space="preserve">Figura </w:t>
      </w:r>
      <w:r w:rsidR="007657F3">
        <w:rPr>
          <w:sz w:val="16"/>
          <w:szCs w:val="16"/>
        </w:rPr>
        <w:fldChar w:fldCharType="begin"/>
      </w:r>
      <w:r w:rsidR="007657F3">
        <w:rPr>
          <w:sz w:val="16"/>
          <w:szCs w:val="16"/>
        </w:rPr>
        <w:instrText xml:space="preserve"> SEQ Figura \* ARABIC </w:instrText>
      </w:r>
      <w:r w:rsidR="007657F3">
        <w:rPr>
          <w:sz w:val="16"/>
          <w:szCs w:val="16"/>
        </w:rPr>
        <w:fldChar w:fldCharType="separate"/>
      </w:r>
      <w:r w:rsidR="002665E7">
        <w:rPr>
          <w:noProof/>
          <w:sz w:val="16"/>
          <w:szCs w:val="16"/>
        </w:rPr>
        <w:t>6</w:t>
      </w:r>
      <w:r w:rsidR="007657F3">
        <w:rPr>
          <w:sz w:val="16"/>
          <w:szCs w:val="16"/>
        </w:rPr>
        <w:fldChar w:fldCharType="end"/>
      </w:r>
      <w:r w:rsidRPr="00D672F6">
        <w:rPr>
          <w:sz w:val="16"/>
          <w:szCs w:val="16"/>
        </w:rPr>
        <w:t xml:space="preserve"> Análisis descriptivo variable Tamaño pólipos</w:t>
      </w:r>
      <w:bookmarkEnd w:id="31"/>
    </w:p>
    <w:p w:rsidR="003B0E0C" w:rsidRPr="00D672F6" w:rsidRDefault="003B0E0C" w:rsidP="00C57047">
      <w:pPr>
        <w:pStyle w:val="Ttulo4"/>
        <w:rPr>
          <w:rFonts w:cs="Arial"/>
          <w:lang w:val="es-ES"/>
        </w:rPr>
      </w:pPr>
      <w:bookmarkStart w:id="32" w:name="_Toc11239891"/>
      <w:r w:rsidRPr="00D672F6">
        <w:rPr>
          <w:lang w:val="es-ES"/>
        </w:rPr>
        <w:t>Edad</w:t>
      </w:r>
      <w:bookmarkEnd w:id="32"/>
    </w:p>
    <w:tbl>
      <w:tblPr>
        <w:tblStyle w:val="Tablaconcuadrcula"/>
        <w:tblW w:w="0" w:type="auto"/>
        <w:tblLook w:val="04A0" w:firstRow="1" w:lastRow="0" w:firstColumn="1" w:lastColumn="0" w:noHBand="0" w:noVBand="1"/>
      </w:tblPr>
      <w:tblGrid>
        <w:gridCol w:w="4244"/>
        <w:gridCol w:w="4249"/>
      </w:tblGrid>
      <w:tr w:rsidR="003B0E0C" w:rsidRPr="00D672F6" w:rsidTr="003B0E0C">
        <w:tc>
          <w:tcPr>
            <w:tcW w:w="4246" w:type="dxa"/>
          </w:tcPr>
          <w:p w:rsidR="003B0E0C" w:rsidRPr="00D672F6" w:rsidRDefault="003B0E0C" w:rsidP="003B0E0C">
            <w:pPr>
              <w:rPr>
                <w:rFonts w:cs="Arial"/>
                <w:lang w:val="es-ES"/>
              </w:rPr>
            </w:pPr>
            <w:r w:rsidRPr="00D672F6">
              <w:rPr>
                <w:rFonts w:cs="Arial"/>
                <w:noProof/>
                <w:lang w:eastAsia="es-ES"/>
              </w:rPr>
              <w:drawing>
                <wp:inline distT="0" distB="0" distL="0" distR="0" wp14:anchorId="0EE1ACBA" wp14:editId="02AC078F">
                  <wp:extent cx="2768400" cy="1972800"/>
                  <wp:effectExtent l="0" t="0" r="0" b="8890"/>
                  <wp:docPr id="3" name="Imagen 3" descr="C:\Users\mc\Documents\Master\TFM\TRABAJANDO\PRUEBADIA21_files\figure-html\eda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Documents\Master\TFM\TRABAJANDO\PRUEBADIA21_files\figure-html\edad-1.png"/>
                          <pic:cNvPicPr>
                            <a:picLocks noChangeAspect="1" noChangeArrowheads="1"/>
                          </pic:cNvPicPr>
                        </pic:nvPicPr>
                        <pic:blipFill>
                          <a:blip r:embed="rId39" cstate="hqprint">
                            <a:extLst>
                              <a:ext uri="{28A0092B-C50C-407E-A947-70E740481C1C}">
                                <a14:useLocalDpi xmlns:a14="http://schemas.microsoft.com/office/drawing/2010/main" val="0"/>
                              </a:ext>
                            </a:extLst>
                          </a:blip>
                          <a:srcRect/>
                          <a:stretch>
                            <a:fillRect/>
                          </a:stretch>
                        </pic:blipFill>
                        <pic:spPr bwMode="auto">
                          <a:xfrm>
                            <a:off x="0" y="0"/>
                            <a:ext cx="2768400" cy="1972800"/>
                          </a:xfrm>
                          <a:prstGeom prst="rect">
                            <a:avLst/>
                          </a:prstGeom>
                          <a:noFill/>
                          <a:ln>
                            <a:noFill/>
                          </a:ln>
                        </pic:spPr>
                      </pic:pic>
                    </a:graphicData>
                  </a:graphic>
                </wp:inline>
              </w:drawing>
            </w:r>
          </w:p>
        </w:tc>
        <w:tc>
          <w:tcPr>
            <w:tcW w:w="4247" w:type="dxa"/>
          </w:tcPr>
          <w:p w:rsidR="003B0E0C" w:rsidRPr="00D672F6" w:rsidRDefault="00424D1B" w:rsidP="003B0E0C">
            <w:pPr>
              <w:rPr>
                <w:rFonts w:cs="Arial"/>
                <w:lang w:val="es-ES"/>
              </w:rPr>
            </w:pPr>
            <w:r w:rsidRPr="00D672F6">
              <w:rPr>
                <w:rFonts w:cs="Arial"/>
                <w:noProof/>
                <w:lang w:eastAsia="es-ES"/>
              </w:rPr>
              <w:drawing>
                <wp:inline distT="0" distB="0" distL="0" distR="0" wp14:anchorId="1CAA9DF7" wp14:editId="587ADC3B">
                  <wp:extent cx="2772000" cy="1976400"/>
                  <wp:effectExtent l="0" t="0" r="0" b="5080"/>
                  <wp:docPr id="14" name="Imagen 14" descr="C:\Users\mc\Documents\Master\TFM\TRABAJANDO\PRUEBADIA21_files\figure-html\eda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Documents\Master\TFM\TRABAJANDO\PRUEBADIA21_files\figure-html\edad-2.png"/>
                          <pic:cNvPicPr>
                            <a:picLocks noChangeAspect="1" noChangeArrowheads="1"/>
                          </pic:cNvPicPr>
                        </pic:nvPicPr>
                        <pic:blipFill>
                          <a:blip r:embed="rId40" cstate="hqprint">
                            <a:extLst>
                              <a:ext uri="{28A0092B-C50C-407E-A947-70E740481C1C}">
                                <a14:useLocalDpi xmlns:a14="http://schemas.microsoft.com/office/drawing/2010/main" val="0"/>
                              </a:ext>
                            </a:extLst>
                          </a:blip>
                          <a:srcRect/>
                          <a:stretch>
                            <a:fillRect/>
                          </a:stretch>
                        </pic:blipFill>
                        <pic:spPr bwMode="auto">
                          <a:xfrm>
                            <a:off x="0" y="0"/>
                            <a:ext cx="2772000" cy="1976400"/>
                          </a:xfrm>
                          <a:prstGeom prst="rect">
                            <a:avLst/>
                          </a:prstGeom>
                          <a:noFill/>
                          <a:ln>
                            <a:noFill/>
                          </a:ln>
                        </pic:spPr>
                      </pic:pic>
                    </a:graphicData>
                  </a:graphic>
                </wp:inline>
              </w:drawing>
            </w:r>
          </w:p>
        </w:tc>
      </w:tr>
    </w:tbl>
    <w:p w:rsidR="000E2627" w:rsidRPr="00D672F6" w:rsidRDefault="000E2627" w:rsidP="000E2627">
      <w:pPr>
        <w:pStyle w:val="Descripcin"/>
        <w:jc w:val="center"/>
        <w:rPr>
          <w:i/>
          <w:sz w:val="16"/>
        </w:rPr>
      </w:pPr>
      <w:bookmarkStart w:id="33" w:name="_Toc11275220"/>
      <w:r w:rsidRPr="00D672F6">
        <w:rPr>
          <w:sz w:val="16"/>
        </w:rPr>
        <w:t xml:space="preserve">Figura </w:t>
      </w:r>
      <w:r w:rsidR="007657F3">
        <w:rPr>
          <w:sz w:val="16"/>
        </w:rPr>
        <w:fldChar w:fldCharType="begin"/>
      </w:r>
      <w:r w:rsidR="007657F3">
        <w:rPr>
          <w:sz w:val="16"/>
        </w:rPr>
        <w:instrText xml:space="preserve"> SEQ Figura \* ARABIC </w:instrText>
      </w:r>
      <w:r w:rsidR="007657F3">
        <w:rPr>
          <w:sz w:val="16"/>
        </w:rPr>
        <w:fldChar w:fldCharType="separate"/>
      </w:r>
      <w:r w:rsidR="002665E7">
        <w:rPr>
          <w:noProof/>
          <w:sz w:val="16"/>
        </w:rPr>
        <w:t>7</w:t>
      </w:r>
      <w:r w:rsidR="007657F3">
        <w:rPr>
          <w:sz w:val="16"/>
        </w:rPr>
        <w:fldChar w:fldCharType="end"/>
      </w:r>
      <w:r w:rsidRPr="00D672F6">
        <w:rPr>
          <w:sz w:val="16"/>
        </w:rPr>
        <w:t xml:space="preserve"> Análisis descriptivo variable </w:t>
      </w:r>
      <w:r w:rsidR="003B3278" w:rsidRPr="00D672F6">
        <w:rPr>
          <w:sz w:val="16"/>
        </w:rPr>
        <w:t>Edad</w:t>
      </w:r>
      <w:bookmarkEnd w:id="33"/>
    </w:p>
    <w:p w:rsidR="00424D1B" w:rsidRPr="00D672F6" w:rsidRDefault="00AA27DE" w:rsidP="00C57047">
      <w:pPr>
        <w:pStyle w:val="Ttulo4"/>
        <w:rPr>
          <w:rFonts w:cs="Arial"/>
          <w:lang w:val="es-ES"/>
        </w:rPr>
      </w:pPr>
      <w:bookmarkStart w:id="34" w:name="_Toc11239892"/>
      <w:r w:rsidRPr="00D672F6">
        <w:rPr>
          <w:lang w:val="es-ES"/>
        </w:rPr>
        <w:lastRenderedPageBreak/>
        <w:t>V</w:t>
      </w:r>
      <w:r w:rsidR="00424D1B" w:rsidRPr="00D672F6">
        <w:rPr>
          <w:lang w:val="es-ES"/>
        </w:rPr>
        <w:t>isitas</w:t>
      </w:r>
      <w:bookmarkEnd w:id="34"/>
    </w:p>
    <w:tbl>
      <w:tblPr>
        <w:tblStyle w:val="Tablaconcuadrcula"/>
        <w:tblW w:w="0" w:type="auto"/>
        <w:tblLook w:val="04A0" w:firstRow="1" w:lastRow="0" w:firstColumn="1" w:lastColumn="0" w:noHBand="0" w:noVBand="1"/>
      </w:tblPr>
      <w:tblGrid>
        <w:gridCol w:w="4242"/>
        <w:gridCol w:w="4251"/>
      </w:tblGrid>
      <w:tr w:rsidR="00424D1B" w:rsidRPr="00D672F6" w:rsidTr="00424D1B">
        <w:tc>
          <w:tcPr>
            <w:tcW w:w="4246" w:type="dxa"/>
          </w:tcPr>
          <w:p w:rsidR="00424D1B" w:rsidRPr="00D672F6" w:rsidRDefault="00CE06D4" w:rsidP="00CE06D4">
            <w:pPr>
              <w:rPr>
                <w:rFonts w:cs="Arial"/>
                <w:lang w:val="es-ES"/>
              </w:rPr>
            </w:pPr>
            <w:r w:rsidRPr="00D672F6">
              <w:rPr>
                <w:rFonts w:cs="Arial"/>
                <w:noProof/>
                <w:lang w:eastAsia="es-ES"/>
              </w:rPr>
              <w:drawing>
                <wp:inline distT="0" distB="0" distL="0" distR="0" wp14:anchorId="7C5FA98F" wp14:editId="7CF8C2E4">
                  <wp:extent cx="2761200" cy="1972800"/>
                  <wp:effectExtent l="0" t="0" r="1270" b="8890"/>
                  <wp:docPr id="267" name="Imagen 267" descr="C:\Users\mc\Documents\Master\TFM\TRABAJANDO\PRUEBADIA21_files\figure-html\visita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c\Documents\Master\TFM\TRABAJANDO\PRUEBADIA21_files\figure-html\visitas-2.png"/>
                          <pic:cNvPicPr>
                            <a:picLocks noChangeAspect="1" noChangeArrowheads="1"/>
                          </pic:cNvPicPr>
                        </pic:nvPicPr>
                        <pic:blipFill>
                          <a:blip r:embed="rId41"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c>
          <w:tcPr>
            <w:tcW w:w="4247" w:type="dxa"/>
          </w:tcPr>
          <w:p w:rsidR="00424D1B" w:rsidRPr="00D672F6" w:rsidRDefault="00CE06D4" w:rsidP="00424D1B">
            <w:pPr>
              <w:rPr>
                <w:rFonts w:cs="Arial"/>
                <w:lang w:val="es-ES"/>
              </w:rPr>
            </w:pPr>
            <w:r w:rsidRPr="00D672F6">
              <w:rPr>
                <w:rFonts w:cs="Arial"/>
                <w:noProof/>
                <w:lang w:eastAsia="es-ES"/>
              </w:rPr>
              <w:drawing>
                <wp:inline distT="0" distB="0" distL="0" distR="0" wp14:anchorId="6E598D0D" wp14:editId="7C851F09">
                  <wp:extent cx="2768400" cy="1976400"/>
                  <wp:effectExtent l="0" t="0" r="0" b="5080"/>
                  <wp:docPr id="266" name="Imagen 266" descr="C:\Users\mc\Documents\Master\TFM\TRABAJANDO\PRUEBADIA21_files\figure-html\visita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c\Documents\Master\TFM\TRABAJANDO\PRUEBADIA21_files\figure-html\visitas-1.png"/>
                          <pic:cNvPicPr>
                            <a:picLocks noChangeAspect="1" noChangeArrowheads="1"/>
                          </pic:cNvPicPr>
                        </pic:nvPicPr>
                        <pic:blipFill>
                          <a:blip r:embed="rId42" cstate="hqprint">
                            <a:extLst>
                              <a:ext uri="{28A0092B-C50C-407E-A947-70E740481C1C}">
                                <a14:useLocalDpi xmlns:a14="http://schemas.microsoft.com/office/drawing/2010/main" val="0"/>
                              </a:ext>
                            </a:extLst>
                          </a:blip>
                          <a:srcRect/>
                          <a:stretch>
                            <a:fillRect/>
                          </a:stretch>
                        </pic:blipFill>
                        <pic:spPr bwMode="auto">
                          <a:xfrm>
                            <a:off x="0" y="0"/>
                            <a:ext cx="2768400" cy="1976400"/>
                          </a:xfrm>
                          <a:prstGeom prst="rect">
                            <a:avLst/>
                          </a:prstGeom>
                          <a:noFill/>
                          <a:ln>
                            <a:noFill/>
                          </a:ln>
                        </pic:spPr>
                      </pic:pic>
                    </a:graphicData>
                  </a:graphic>
                </wp:inline>
              </w:drawing>
            </w:r>
          </w:p>
        </w:tc>
      </w:tr>
    </w:tbl>
    <w:p w:rsidR="000E2627" w:rsidRPr="00D672F6" w:rsidRDefault="000E2627" w:rsidP="000E2627">
      <w:pPr>
        <w:pStyle w:val="Descripcin"/>
        <w:jc w:val="center"/>
        <w:rPr>
          <w:sz w:val="16"/>
        </w:rPr>
      </w:pPr>
      <w:bookmarkStart w:id="35" w:name="_Toc11275221"/>
      <w:r w:rsidRPr="00D672F6">
        <w:rPr>
          <w:sz w:val="16"/>
        </w:rPr>
        <w:t xml:space="preserve">Figura </w:t>
      </w:r>
      <w:r w:rsidR="007657F3">
        <w:rPr>
          <w:sz w:val="16"/>
        </w:rPr>
        <w:fldChar w:fldCharType="begin"/>
      </w:r>
      <w:r w:rsidR="007657F3">
        <w:rPr>
          <w:sz w:val="16"/>
        </w:rPr>
        <w:instrText xml:space="preserve"> SEQ Figura \* ARABIC </w:instrText>
      </w:r>
      <w:r w:rsidR="007657F3">
        <w:rPr>
          <w:sz w:val="16"/>
        </w:rPr>
        <w:fldChar w:fldCharType="separate"/>
      </w:r>
      <w:r w:rsidR="002665E7">
        <w:rPr>
          <w:noProof/>
          <w:sz w:val="16"/>
        </w:rPr>
        <w:t>8</w:t>
      </w:r>
      <w:r w:rsidR="007657F3">
        <w:rPr>
          <w:sz w:val="16"/>
        </w:rPr>
        <w:fldChar w:fldCharType="end"/>
      </w:r>
      <w:r w:rsidRPr="00D672F6">
        <w:rPr>
          <w:sz w:val="16"/>
        </w:rPr>
        <w:t xml:space="preserve"> Análisis descriptivo variable </w:t>
      </w:r>
      <w:r w:rsidR="003B3278" w:rsidRPr="00D672F6">
        <w:rPr>
          <w:sz w:val="16"/>
        </w:rPr>
        <w:t>V</w:t>
      </w:r>
      <w:r w:rsidRPr="00D672F6">
        <w:rPr>
          <w:sz w:val="16"/>
        </w:rPr>
        <w:t>isitas</w:t>
      </w:r>
      <w:bookmarkEnd w:id="35"/>
    </w:p>
    <w:p w:rsidR="00CE06D4" w:rsidRPr="00D672F6" w:rsidRDefault="0022434B" w:rsidP="00C57047">
      <w:pPr>
        <w:pStyle w:val="Ttulo4"/>
        <w:rPr>
          <w:rFonts w:cs="Arial"/>
          <w:lang w:val="es-ES"/>
        </w:rPr>
      </w:pPr>
      <w:bookmarkStart w:id="36" w:name="_Toc11239893"/>
      <w:r w:rsidRPr="00D672F6">
        <w:rPr>
          <w:lang w:val="es-ES"/>
        </w:rPr>
        <w:t>Número de p</w:t>
      </w:r>
      <w:r w:rsidR="00CE06D4" w:rsidRPr="00D672F6">
        <w:rPr>
          <w:lang w:val="es-ES"/>
        </w:rPr>
        <w:t>ólipos</w:t>
      </w:r>
      <w:bookmarkEnd w:id="36"/>
    </w:p>
    <w:tbl>
      <w:tblPr>
        <w:tblStyle w:val="Tablaconcuadrcula"/>
        <w:tblW w:w="0" w:type="auto"/>
        <w:tblLook w:val="04A0" w:firstRow="1" w:lastRow="0" w:firstColumn="1" w:lastColumn="0" w:noHBand="0" w:noVBand="1"/>
      </w:tblPr>
      <w:tblGrid>
        <w:gridCol w:w="4246"/>
        <w:gridCol w:w="4247"/>
      </w:tblGrid>
      <w:tr w:rsidR="00CE06D4" w:rsidRPr="00D672F6" w:rsidTr="00CE06D4">
        <w:tc>
          <w:tcPr>
            <w:tcW w:w="4246" w:type="dxa"/>
          </w:tcPr>
          <w:p w:rsidR="00CE06D4" w:rsidRPr="00D672F6" w:rsidRDefault="00CE06D4" w:rsidP="00CE06D4">
            <w:pPr>
              <w:rPr>
                <w:rFonts w:cs="Arial"/>
                <w:lang w:val="es-ES"/>
              </w:rPr>
            </w:pPr>
            <w:r w:rsidRPr="00D672F6">
              <w:rPr>
                <w:rFonts w:cs="Arial"/>
                <w:noProof/>
                <w:lang w:eastAsia="es-ES"/>
              </w:rPr>
              <w:drawing>
                <wp:inline distT="0" distB="0" distL="0" distR="0" wp14:anchorId="1A048B17" wp14:editId="3B58BDB5">
                  <wp:extent cx="2761200" cy="1972800"/>
                  <wp:effectExtent l="0" t="0" r="1270" b="8890"/>
                  <wp:docPr id="269" name="Imagen 269" descr="C:\Users\mc\Documents\Master\TFM\TRABAJANDO\PRUEBADIA21_files\figure-html\n_tp_po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c\Documents\Master\TFM\TRABAJANDO\PRUEBADIA21_files\figure-html\n_tp_pol-2.png"/>
                          <pic:cNvPicPr>
                            <a:picLocks noChangeAspect="1" noChangeArrowheads="1"/>
                          </pic:cNvPicPr>
                        </pic:nvPicPr>
                        <pic:blipFill>
                          <a:blip r:embed="rId43"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c>
          <w:tcPr>
            <w:tcW w:w="4247" w:type="dxa"/>
          </w:tcPr>
          <w:p w:rsidR="00CE06D4" w:rsidRPr="00D672F6" w:rsidRDefault="00CE06D4" w:rsidP="00CE06D4">
            <w:pPr>
              <w:rPr>
                <w:rFonts w:cs="Arial"/>
                <w:lang w:val="es-ES"/>
              </w:rPr>
            </w:pPr>
            <w:r w:rsidRPr="00D672F6">
              <w:rPr>
                <w:rFonts w:cs="Arial"/>
                <w:noProof/>
                <w:lang w:eastAsia="es-ES"/>
              </w:rPr>
              <w:drawing>
                <wp:inline distT="0" distB="0" distL="0" distR="0" wp14:anchorId="5672A61D" wp14:editId="075B8CD1">
                  <wp:extent cx="2761200" cy="1972800"/>
                  <wp:effectExtent l="0" t="0" r="1270" b="8890"/>
                  <wp:docPr id="270" name="Imagen 270" descr="C:\Users\mc\Documents\Master\TFM\TRABAJANDO\PRUEBADIA21_files\figure-html\n_tp_po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c\Documents\Master\TFM\TRABAJANDO\PRUEBADIA21_files\figure-html\n_tp_pol-1.png"/>
                          <pic:cNvPicPr>
                            <a:picLocks noChangeAspect="1" noChangeArrowheads="1"/>
                          </pic:cNvPicPr>
                        </pic:nvPicPr>
                        <pic:blipFill>
                          <a:blip r:embed="rId44"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r>
    </w:tbl>
    <w:p w:rsidR="000E2627" w:rsidRPr="00D672F6" w:rsidRDefault="000E2627" w:rsidP="000E2627">
      <w:pPr>
        <w:pStyle w:val="Descripcin"/>
        <w:jc w:val="center"/>
        <w:rPr>
          <w:sz w:val="16"/>
        </w:rPr>
      </w:pPr>
      <w:bookmarkStart w:id="37" w:name="_Toc11275222"/>
      <w:r w:rsidRPr="00D672F6">
        <w:rPr>
          <w:sz w:val="16"/>
        </w:rPr>
        <w:t xml:space="preserve">Figura </w:t>
      </w:r>
      <w:r w:rsidR="007657F3">
        <w:rPr>
          <w:sz w:val="16"/>
        </w:rPr>
        <w:fldChar w:fldCharType="begin"/>
      </w:r>
      <w:r w:rsidR="007657F3">
        <w:rPr>
          <w:sz w:val="16"/>
        </w:rPr>
        <w:instrText xml:space="preserve"> SEQ Figura \* ARABIC </w:instrText>
      </w:r>
      <w:r w:rsidR="007657F3">
        <w:rPr>
          <w:sz w:val="16"/>
        </w:rPr>
        <w:fldChar w:fldCharType="separate"/>
      </w:r>
      <w:r w:rsidR="002665E7">
        <w:rPr>
          <w:noProof/>
          <w:sz w:val="16"/>
        </w:rPr>
        <w:t>9</w:t>
      </w:r>
      <w:r w:rsidR="007657F3">
        <w:rPr>
          <w:sz w:val="16"/>
        </w:rPr>
        <w:fldChar w:fldCharType="end"/>
      </w:r>
      <w:r w:rsidRPr="00D672F6">
        <w:rPr>
          <w:sz w:val="16"/>
        </w:rPr>
        <w:t xml:space="preserve"> Análisis descriptivo variable </w:t>
      </w:r>
      <w:r w:rsidR="003B3278" w:rsidRPr="00D672F6">
        <w:rPr>
          <w:sz w:val="16"/>
        </w:rPr>
        <w:t>N</w:t>
      </w:r>
      <w:r w:rsidRPr="00D672F6">
        <w:rPr>
          <w:sz w:val="16"/>
        </w:rPr>
        <w:t>úmero de pólipos</w:t>
      </w:r>
      <w:bookmarkEnd w:id="37"/>
    </w:p>
    <w:p w:rsidR="00D73AD6" w:rsidRPr="00D672F6" w:rsidRDefault="00D73AD6" w:rsidP="00D73AD6">
      <w:pPr>
        <w:pStyle w:val="Ttulo4"/>
        <w:rPr>
          <w:lang w:val="es-ES"/>
        </w:rPr>
      </w:pPr>
      <w:bookmarkStart w:id="38" w:name="_Toc11239894"/>
      <w:r w:rsidRPr="00D672F6">
        <w:rPr>
          <w:lang w:val="es-ES"/>
        </w:rPr>
        <w:t>Número visitas por paciente</w:t>
      </w:r>
      <w:bookmarkEnd w:id="38"/>
    </w:p>
    <w:tbl>
      <w:tblPr>
        <w:tblStyle w:val="Tablaconcuadrcula"/>
        <w:tblW w:w="0" w:type="auto"/>
        <w:tblLook w:val="04A0" w:firstRow="1" w:lastRow="0" w:firstColumn="1" w:lastColumn="0" w:noHBand="0" w:noVBand="1"/>
      </w:tblPr>
      <w:tblGrid>
        <w:gridCol w:w="4246"/>
        <w:gridCol w:w="4247"/>
      </w:tblGrid>
      <w:tr w:rsidR="00D73AD6" w:rsidRPr="00D672F6" w:rsidTr="00EB1365">
        <w:tc>
          <w:tcPr>
            <w:tcW w:w="4246" w:type="dxa"/>
          </w:tcPr>
          <w:p w:rsidR="00D73AD6" w:rsidRPr="00D672F6" w:rsidRDefault="00D73AD6" w:rsidP="00EB1365">
            <w:pPr>
              <w:rPr>
                <w:lang w:val="es-ES" w:eastAsia="en-US"/>
              </w:rPr>
            </w:pPr>
            <w:r w:rsidRPr="00D672F6">
              <w:rPr>
                <w:noProof/>
                <w:lang w:eastAsia="es-ES"/>
              </w:rPr>
              <w:drawing>
                <wp:inline distT="0" distB="0" distL="0" distR="0" wp14:anchorId="5E35DF14" wp14:editId="53BBE219">
                  <wp:extent cx="2761200" cy="1972800"/>
                  <wp:effectExtent l="0" t="0" r="1270" b="8890"/>
                  <wp:docPr id="106" name="Imagen 106" descr="C:\Users\mc\Documents\Master\TFM\TRABAJANDO\PRUEBADIA21_files\figure-html\numero polipo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c\Documents\Master\TFM\TRABAJANDO\PRUEBADIA21_files\figure-html\numero polipos-4.png"/>
                          <pic:cNvPicPr>
                            <a:picLocks noChangeAspect="1" noChangeArrowheads="1"/>
                          </pic:cNvPicPr>
                        </pic:nvPicPr>
                        <pic:blipFill>
                          <a:blip r:embed="rId45"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c>
          <w:tcPr>
            <w:tcW w:w="4247" w:type="dxa"/>
          </w:tcPr>
          <w:p w:rsidR="00D73AD6" w:rsidRPr="00D672F6" w:rsidRDefault="00D73AD6" w:rsidP="00EB1365">
            <w:pPr>
              <w:rPr>
                <w:lang w:val="es-ES" w:eastAsia="en-US"/>
              </w:rPr>
            </w:pPr>
            <w:r w:rsidRPr="00D672F6">
              <w:rPr>
                <w:noProof/>
                <w:lang w:eastAsia="es-ES"/>
              </w:rPr>
              <w:drawing>
                <wp:inline distT="0" distB="0" distL="0" distR="0" wp14:anchorId="69DDBF22" wp14:editId="7AFA6453">
                  <wp:extent cx="2761200" cy="1972800"/>
                  <wp:effectExtent l="0" t="0" r="1270" b="8890"/>
                  <wp:docPr id="107" name="Imagen 107" descr="C:\Users\mc\Documents\Master\TFM\TRABAJANDO\PRUEBADIA21_files\figure-html\numero polipo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c\Documents\Master\TFM\TRABAJANDO\PRUEBADIA21_files\figure-html\numero polipos-6.png"/>
                          <pic:cNvPicPr>
                            <a:picLocks noChangeAspect="1" noChangeArrowheads="1"/>
                          </pic:cNvPicPr>
                        </pic:nvPicPr>
                        <pic:blipFill>
                          <a:blip r:embed="rId46"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r>
    </w:tbl>
    <w:p w:rsidR="000E2627" w:rsidRPr="00D672F6" w:rsidRDefault="000E2627" w:rsidP="000E2627">
      <w:pPr>
        <w:pStyle w:val="Descripcin"/>
        <w:jc w:val="center"/>
        <w:rPr>
          <w:sz w:val="16"/>
        </w:rPr>
      </w:pPr>
      <w:bookmarkStart w:id="39" w:name="_Toc11275223"/>
      <w:r w:rsidRPr="00D672F6">
        <w:rPr>
          <w:sz w:val="16"/>
        </w:rPr>
        <w:t xml:space="preserve">Figura </w:t>
      </w:r>
      <w:r w:rsidR="007657F3">
        <w:rPr>
          <w:sz w:val="16"/>
        </w:rPr>
        <w:fldChar w:fldCharType="begin"/>
      </w:r>
      <w:r w:rsidR="007657F3">
        <w:rPr>
          <w:sz w:val="16"/>
        </w:rPr>
        <w:instrText xml:space="preserve"> SEQ Figura \* ARABIC </w:instrText>
      </w:r>
      <w:r w:rsidR="007657F3">
        <w:rPr>
          <w:sz w:val="16"/>
        </w:rPr>
        <w:fldChar w:fldCharType="separate"/>
      </w:r>
      <w:r w:rsidR="002665E7">
        <w:rPr>
          <w:noProof/>
          <w:sz w:val="16"/>
        </w:rPr>
        <w:t>10</w:t>
      </w:r>
      <w:r w:rsidR="007657F3">
        <w:rPr>
          <w:sz w:val="16"/>
        </w:rPr>
        <w:fldChar w:fldCharType="end"/>
      </w:r>
      <w:r w:rsidRPr="00D672F6">
        <w:rPr>
          <w:sz w:val="16"/>
        </w:rPr>
        <w:t xml:space="preserve"> Análisis descriptivo variable </w:t>
      </w:r>
      <w:r w:rsidR="003B3278" w:rsidRPr="00D672F6">
        <w:rPr>
          <w:sz w:val="16"/>
        </w:rPr>
        <w:t>N</w:t>
      </w:r>
      <w:r w:rsidRPr="00D672F6">
        <w:rPr>
          <w:sz w:val="16"/>
        </w:rPr>
        <w:t>úmero de visitas</w:t>
      </w:r>
      <w:bookmarkEnd w:id="39"/>
    </w:p>
    <w:p w:rsidR="00DA4475" w:rsidRPr="00D672F6" w:rsidRDefault="0022434B" w:rsidP="00C57047">
      <w:pPr>
        <w:pStyle w:val="Ttulo4"/>
        <w:rPr>
          <w:rFonts w:cs="Arial"/>
          <w:lang w:val="es-ES"/>
        </w:rPr>
      </w:pPr>
      <w:bookmarkStart w:id="40" w:name="_Toc11239895"/>
      <w:r w:rsidRPr="00D672F6">
        <w:rPr>
          <w:lang w:val="es-ES"/>
        </w:rPr>
        <w:lastRenderedPageBreak/>
        <w:t>Número de b</w:t>
      </w:r>
      <w:r w:rsidR="00CE06D4" w:rsidRPr="00D672F6">
        <w:rPr>
          <w:lang w:val="es-ES"/>
        </w:rPr>
        <w:t>iopsias</w:t>
      </w:r>
      <w:bookmarkEnd w:id="40"/>
    </w:p>
    <w:tbl>
      <w:tblPr>
        <w:tblStyle w:val="Tablaconcuadrcula"/>
        <w:tblW w:w="0" w:type="auto"/>
        <w:tblBorders>
          <w:insideH w:val="none" w:sz="0" w:space="0" w:color="auto"/>
          <w:insideV w:val="none" w:sz="0" w:space="0" w:color="auto"/>
        </w:tblBorders>
        <w:tblLook w:val="04A0" w:firstRow="1" w:lastRow="0" w:firstColumn="1" w:lastColumn="0" w:noHBand="0" w:noVBand="1"/>
      </w:tblPr>
      <w:tblGrid>
        <w:gridCol w:w="4246"/>
        <w:gridCol w:w="4247"/>
      </w:tblGrid>
      <w:tr w:rsidR="000B09E2" w:rsidRPr="00D672F6" w:rsidTr="000648FE">
        <w:tc>
          <w:tcPr>
            <w:tcW w:w="4246" w:type="dxa"/>
          </w:tcPr>
          <w:p w:rsidR="000B09E2" w:rsidRPr="00D672F6" w:rsidRDefault="00272DF0" w:rsidP="00272DF0">
            <w:pPr>
              <w:rPr>
                <w:rFonts w:cs="Arial"/>
                <w:lang w:val="es-ES"/>
              </w:rPr>
            </w:pPr>
            <w:r w:rsidRPr="00D672F6">
              <w:rPr>
                <w:rFonts w:cs="Arial"/>
                <w:noProof/>
                <w:lang w:eastAsia="es-ES"/>
              </w:rPr>
              <w:drawing>
                <wp:inline distT="0" distB="0" distL="0" distR="0" wp14:anchorId="72E7B059" wp14:editId="3D652B43">
                  <wp:extent cx="2761200" cy="1972800"/>
                  <wp:effectExtent l="0" t="0" r="1270" b="8890"/>
                  <wp:docPr id="271" name="Imagen 271" descr="C:\Users\mc\Documents\Master\TFM\TRABAJANDO\PRUEBADIA21_files\figure-html\n_biopsi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c\Documents\Master\TFM\TRABAJANDO\PRUEBADIA21_files\figure-html\n_biopsia-2.png"/>
                          <pic:cNvPicPr>
                            <a:picLocks noChangeAspect="1" noChangeArrowheads="1"/>
                          </pic:cNvPicPr>
                        </pic:nvPicPr>
                        <pic:blipFill>
                          <a:blip r:embed="rId47"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c>
          <w:tcPr>
            <w:tcW w:w="4247" w:type="dxa"/>
          </w:tcPr>
          <w:p w:rsidR="000B09E2" w:rsidRPr="00D672F6" w:rsidRDefault="00272DF0" w:rsidP="000B09E2">
            <w:pPr>
              <w:rPr>
                <w:rFonts w:cs="Arial"/>
                <w:lang w:val="es-ES"/>
              </w:rPr>
            </w:pPr>
            <w:r w:rsidRPr="00D672F6">
              <w:rPr>
                <w:rFonts w:cs="Arial"/>
                <w:noProof/>
                <w:lang w:eastAsia="es-ES"/>
              </w:rPr>
              <w:drawing>
                <wp:inline distT="0" distB="0" distL="0" distR="0" wp14:anchorId="6D397697" wp14:editId="5087631C">
                  <wp:extent cx="2761200" cy="1972800"/>
                  <wp:effectExtent l="0" t="0" r="1270" b="8890"/>
                  <wp:docPr id="272" name="Imagen 272" descr="C:\Users\mc\Documents\Master\TFM\TRABAJANDO\PRUEBADIA21_files\figure-html\n_biopsi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c\Documents\Master\TFM\TRABAJANDO\PRUEBADIA21_files\figure-html\n_biopsia-1.png"/>
                          <pic:cNvPicPr>
                            <a:picLocks noChangeAspect="1" noChangeArrowheads="1"/>
                          </pic:cNvPicPr>
                        </pic:nvPicPr>
                        <pic:blipFill>
                          <a:blip r:embed="rId48"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r>
    </w:tbl>
    <w:p w:rsidR="000E2627" w:rsidRPr="00D672F6" w:rsidRDefault="000E2627" w:rsidP="000E2627">
      <w:pPr>
        <w:pStyle w:val="Descripcin"/>
        <w:jc w:val="center"/>
        <w:rPr>
          <w:sz w:val="16"/>
        </w:rPr>
      </w:pPr>
      <w:bookmarkStart w:id="41" w:name="_Toc11275224"/>
      <w:r w:rsidRPr="00D672F6">
        <w:rPr>
          <w:sz w:val="16"/>
        </w:rPr>
        <w:t xml:space="preserve">Figura </w:t>
      </w:r>
      <w:r w:rsidR="007657F3">
        <w:rPr>
          <w:sz w:val="16"/>
        </w:rPr>
        <w:fldChar w:fldCharType="begin"/>
      </w:r>
      <w:r w:rsidR="007657F3">
        <w:rPr>
          <w:sz w:val="16"/>
        </w:rPr>
        <w:instrText xml:space="preserve"> SEQ Figura \* ARABIC </w:instrText>
      </w:r>
      <w:r w:rsidR="007657F3">
        <w:rPr>
          <w:sz w:val="16"/>
        </w:rPr>
        <w:fldChar w:fldCharType="separate"/>
      </w:r>
      <w:r w:rsidR="002665E7">
        <w:rPr>
          <w:noProof/>
          <w:sz w:val="16"/>
        </w:rPr>
        <w:t>11</w:t>
      </w:r>
      <w:r w:rsidR="007657F3">
        <w:rPr>
          <w:sz w:val="16"/>
        </w:rPr>
        <w:fldChar w:fldCharType="end"/>
      </w:r>
      <w:r w:rsidRPr="00D672F6">
        <w:rPr>
          <w:sz w:val="16"/>
        </w:rPr>
        <w:t xml:space="preserve"> Análisis descriptivo variable número de biopsias</w:t>
      </w:r>
      <w:bookmarkEnd w:id="41"/>
    </w:p>
    <w:p w:rsidR="0022434B" w:rsidRPr="00D672F6" w:rsidRDefault="002E0CF0" w:rsidP="002E0CF0">
      <w:pPr>
        <w:pStyle w:val="Ttulo4"/>
        <w:rPr>
          <w:lang w:val="es-ES"/>
        </w:rPr>
      </w:pPr>
      <w:bookmarkStart w:id="42" w:name="_Toc11239896"/>
      <w:r w:rsidRPr="00D672F6">
        <w:rPr>
          <w:lang w:val="es-ES"/>
        </w:rPr>
        <w:t>Tamaño pólipos</w:t>
      </w:r>
      <w:bookmarkEnd w:id="42"/>
    </w:p>
    <w:tbl>
      <w:tblPr>
        <w:tblStyle w:val="Tablaconcuadrcula"/>
        <w:tblW w:w="0" w:type="auto"/>
        <w:tblLook w:val="04A0" w:firstRow="1" w:lastRow="0" w:firstColumn="1" w:lastColumn="0" w:noHBand="0" w:noVBand="1"/>
      </w:tblPr>
      <w:tblGrid>
        <w:gridCol w:w="4246"/>
        <w:gridCol w:w="4247"/>
      </w:tblGrid>
      <w:tr w:rsidR="002E0CF0" w:rsidRPr="00D672F6" w:rsidTr="002E0CF0">
        <w:tc>
          <w:tcPr>
            <w:tcW w:w="4246" w:type="dxa"/>
          </w:tcPr>
          <w:p w:rsidR="002E0CF0" w:rsidRPr="00D672F6" w:rsidRDefault="002E0CF0" w:rsidP="002E0CF0">
            <w:pPr>
              <w:rPr>
                <w:lang w:val="es-ES" w:eastAsia="en-US"/>
              </w:rPr>
            </w:pPr>
            <w:r w:rsidRPr="00D672F6">
              <w:rPr>
                <w:noProof/>
                <w:lang w:eastAsia="es-ES"/>
              </w:rPr>
              <w:drawing>
                <wp:inline distT="0" distB="0" distL="0" distR="0" wp14:anchorId="74F20482" wp14:editId="03A3D92E">
                  <wp:extent cx="2761200" cy="1972800"/>
                  <wp:effectExtent l="0" t="0" r="1270" b="8890"/>
                  <wp:docPr id="94" name="Imagen 94" descr="C:\Users\mc\Documents\Master\TFM\TRABAJANDO\PRUEBADIA21_files\figure-html\tamaño polipo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Documents\Master\TFM\TRABAJANDO\PRUEBADIA21_files\figure-html\tamaño polipos-1.png"/>
                          <pic:cNvPicPr>
                            <a:picLocks noChangeAspect="1" noChangeArrowheads="1"/>
                          </pic:cNvPicPr>
                        </pic:nvPicPr>
                        <pic:blipFill>
                          <a:blip r:embed="rId49"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c>
          <w:tcPr>
            <w:tcW w:w="4247" w:type="dxa"/>
          </w:tcPr>
          <w:p w:rsidR="002E0CF0" w:rsidRPr="00D672F6" w:rsidRDefault="002E0CF0" w:rsidP="002E0CF0">
            <w:pPr>
              <w:rPr>
                <w:lang w:val="es-ES" w:eastAsia="en-US"/>
              </w:rPr>
            </w:pPr>
            <w:r w:rsidRPr="00D672F6">
              <w:rPr>
                <w:noProof/>
                <w:lang w:eastAsia="es-ES"/>
              </w:rPr>
              <w:drawing>
                <wp:inline distT="0" distB="0" distL="0" distR="0" wp14:anchorId="3FCF6731" wp14:editId="12B6A675">
                  <wp:extent cx="2761200" cy="1972800"/>
                  <wp:effectExtent l="0" t="0" r="1270" b="8890"/>
                  <wp:docPr id="95" name="Imagen 95" descr="C:\Users\mc\Documents\Master\TFM\TRABAJANDO\PRUEBADIA21_files\figure-html\tamaño polipo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Documents\Master\TFM\TRABAJANDO\PRUEBADIA21_files\figure-html\tamaño polipos-2.png"/>
                          <pic:cNvPicPr>
                            <a:picLocks noChangeAspect="1" noChangeArrowheads="1"/>
                          </pic:cNvPicPr>
                        </pic:nvPicPr>
                        <pic:blipFill>
                          <a:blip r:embed="rId50"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r>
      <w:tr w:rsidR="002E0CF0" w:rsidRPr="00D672F6" w:rsidTr="002E0CF0">
        <w:tc>
          <w:tcPr>
            <w:tcW w:w="4246" w:type="dxa"/>
          </w:tcPr>
          <w:p w:rsidR="002E0CF0" w:rsidRPr="00D672F6" w:rsidRDefault="002E0CF0" w:rsidP="002E0CF0">
            <w:pPr>
              <w:rPr>
                <w:noProof/>
                <w:lang w:val="es-ES" w:eastAsia="es-ES"/>
              </w:rPr>
            </w:pPr>
            <w:r w:rsidRPr="00D672F6">
              <w:rPr>
                <w:noProof/>
                <w:lang w:eastAsia="es-ES"/>
              </w:rPr>
              <w:drawing>
                <wp:inline distT="0" distB="0" distL="0" distR="0" wp14:anchorId="041CA050" wp14:editId="593ECD51">
                  <wp:extent cx="2761200" cy="1972800"/>
                  <wp:effectExtent l="0" t="0" r="1270" b="8890"/>
                  <wp:docPr id="96" name="Imagen 96" descr="C:\Users\mc\Documents\Master\TFM\TRABAJANDO\PRUEBADIA21_files\figure-html\tamaño polipo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c\Documents\Master\TFM\TRABAJANDO\PRUEBADIA21_files\figure-html\tamaño polipos-3.png"/>
                          <pic:cNvPicPr>
                            <a:picLocks noChangeAspect="1" noChangeArrowheads="1"/>
                          </pic:cNvPicPr>
                        </pic:nvPicPr>
                        <pic:blipFill>
                          <a:blip r:embed="rId51"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c>
          <w:tcPr>
            <w:tcW w:w="4247" w:type="dxa"/>
          </w:tcPr>
          <w:p w:rsidR="002E0CF0" w:rsidRPr="00D672F6" w:rsidRDefault="002E0CF0" w:rsidP="002E0CF0">
            <w:pPr>
              <w:rPr>
                <w:noProof/>
                <w:lang w:val="es-ES" w:eastAsia="es-ES"/>
              </w:rPr>
            </w:pPr>
          </w:p>
        </w:tc>
      </w:tr>
    </w:tbl>
    <w:p w:rsidR="002E0CF0" w:rsidRPr="00D672F6" w:rsidRDefault="00B83373" w:rsidP="00B83373">
      <w:pPr>
        <w:pStyle w:val="Descripcin"/>
        <w:jc w:val="center"/>
        <w:rPr>
          <w:lang w:eastAsia="en-US"/>
        </w:rPr>
      </w:pPr>
      <w:bookmarkStart w:id="43" w:name="_Toc11275225"/>
      <w:r w:rsidRPr="00D672F6">
        <w:t xml:space="preserve">Figura </w:t>
      </w:r>
      <w:fldSimple w:instr=" SEQ Figura \* ARABIC ">
        <w:r w:rsidR="002665E7">
          <w:rPr>
            <w:noProof/>
          </w:rPr>
          <w:t>12</w:t>
        </w:r>
      </w:fldSimple>
      <w:r w:rsidRPr="00D672F6">
        <w:t xml:space="preserve"> Análisis descriptivo variable Tamaño de pólipos</w:t>
      </w:r>
      <w:bookmarkEnd w:id="43"/>
    </w:p>
    <w:p w:rsidR="0022434B" w:rsidRPr="00D672F6" w:rsidRDefault="002E0CF0" w:rsidP="002E0CF0">
      <w:pPr>
        <w:pStyle w:val="Ttulo4"/>
        <w:rPr>
          <w:lang w:val="es-ES"/>
        </w:rPr>
      </w:pPr>
      <w:bookmarkStart w:id="44" w:name="_Toc11239897"/>
      <w:r w:rsidRPr="00D672F6">
        <w:rPr>
          <w:lang w:val="es-ES"/>
        </w:rPr>
        <w:lastRenderedPageBreak/>
        <w:t>Localización</w:t>
      </w:r>
      <w:bookmarkEnd w:id="44"/>
    </w:p>
    <w:tbl>
      <w:tblPr>
        <w:tblStyle w:val="Tablaconcuadrcula"/>
        <w:tblW w:w="0" w:type="auto"/>
        <w:tblLook w:val="04A0" w:firstRow="1" w:lastRow="0" w:firstColumn="1" w:lastColumn="0" w:noHBand="0" w:noVBand="1"/>
      </w:tblPr>
      <w:tblGrid>
        <w:gridCol w:w="4246"/>
        <w:gridCol w:w="4247"/>
      </w:tblGrid>
      <w:tr w:rsidR="002E0CF0" w:rsidRPr="00D672F6" w:rsidTr="002E0CF0">
        <w:tc>
          <w:tcPr>
            <w:tcW w:w="4246" w:type="dxa"/>
          </w:tcPr>
          <w:p w:rsidR="002E0CF0" w:rsidRPr="00D672F6" w:rsidRDefault="0034038F" w:rsidP="002E0CF0">
            <w:pPr>
              <w:rPr>
                <w:lang w:val="es-ES" w:eastAsia="en-US"/>
              </w:rPr>
            </w:pPr>
            <w:r w:rsidRPr="00D672F6">
              <w:rPr>
                <w:noProof/>
                <w:lang w:eastAsia="es-ES"/>
              </w:rPr>
              <w:drawing>
                <wp:inline distT="0" distB="0" distL="0" distR="0" wp14:anchorId="5957755D" wp14:editId="0B3E61EE">
                  <wp:extent cx="2761200" cy="1972800"/>
                  <wp:effectExtent l="0" t="0" r="1270" b="8890"/>
                  <wp:docPr id="100" name="Imagen 100" descr="C:\Users\mc\Documents\Master\TFM\TRABAJANDO\PRUEBADIA21_files\figure-html\localizaci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c\Documents\Master\TFM\TRABAJANDO\PRUEBADIA21_files\figure-html\localizacion-2.png"/>
                          <pic:cNvPicPr>
                            <a:picLocks noChangeAspect="1" noChangeArrowheads="1"/>
                          </pic:cNvPicPr>
                        </pic:nvPicPr>
                        <pic:blipFill>
                          <a:blip r:embed="rId52"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c>
          <w:tcPr>
            <w:tcW w:w="4247" w:type="dxa"/>
          </w:tcPr>
          <w:p w:rsidR="002E0CF0" w:rsidRPr="00D672F6" w:rsidRDefault="002E0CF0" w:rsidP="002E0CF0">
            <w:pPr>
              <w:rPr>
                <w:lang w:val="es-ES" w:eastAsia="en-US"/>
              </w:rPr>
            </w:pPr>
            <w:r w:rsidRPr="00D672F6">
              <w:rPr>
                <w:noProof/>
                <w:lang w:eastAsia="es-ES"/>
              </w:rPr>
              <w:drawing>
                <wp:inline distT="0" distB="0" distL="0" distR="0" wp14:anchorId="733FA593" wp14:editId="6BBFE87E">
                  <wp:extent cx="2761200" cy="1972800"/>
                  <wp:effectExtent l="0" t="0" r="1270" b="8890"/>
                  <wp:docPr id="98" name="Imagen 98" descr="C:\Users\mc\Documents\Master\TFM\TRABAJANDO\PRUEBADIA21_files\figure-html\localizac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c\Documents\Master\TFM\TRABAJANDO\PRUEBADIA21_files\figure-html\localizacion-1.png"/>
                          <pic:cNvPicPr>
                            <a:picLocks noChangeAspect="1" noChangeArrowheads="1"/>
                          </pic:cNvPicPr>
                        </pic:nvPicPr>
                        <pic:blipFill>
                          <a:blip r:embed="rId53"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r>
    </w:tbl>
    <w:p w:rsidR="00B83373" w:rsidRPr="00D672F6" w:rsidRDefault="00B83373" w:rsidP="00B83373">
      <w:pPr>
        <w:pStyle w:val="Descripcin"/>
        <w:jc w:val="center"/>
      </w:pPr>
      <w:bookmarkStart w:id="45" w:name="_Toc11275226"/>
      <w:r w:rsidRPr="00D672F6">
        <w:t xml:space="preserve">Figura </w:t>
      </w:r>
      <w:fldSimple w:instr=" SEQ Figura \* ARABIC ">
        <w:r w:rsidR="002665E7">
          <w:rPr>
            <w:noProof/>
          </w:rPr>
          <w:t>13</w:t>
        </w:r>
      </w:fldSimple>
      <w:r w:rsidRPr="00D672F6">
        <w:t xml:space="preserve"> Análisis descriptivo variable </w:t>
      </w:r>
      <w:r w:rsidR="003B3278" w:rsidRPr="00D672F6">
        <w:t>L</w:t>
      </w:r>
      <w:r w:rsidRPr="00D672F6">
        <w:t>ocalización</w:t>
      </w:r>
      <w:bookmarkEnd w:id="45"/>
    </w:p>
    <w:p w:rsidR="002E0CF0" w:rsidRPr="00D672F6" w:rsidRDefault="002E0CF0" w:rsidP="002E0CF0">
      <w:pPr>
        <w:pStyle w:val="Ttulo4"/>
        <w:rPr>
          <w:lang w:val="es-ES"/>
        </w:rPr>
      </w:pPr>
      <w:bookmarkStart w:id="46" w:name="_Toc11239898"/>
      <w:r w:rsidRPr="00D672F6">
        <w:rPr>
          <w:lang w:val="es-ES"/>
        </w:rPr>
        <w:t>Tipo crecimiento pólipo</w:t>
      </w:r>
      <w:bookmarkEnd w:id="46"/>
    </w:p>
    <w:tbl>
      <w:tblPr>
        <w:tblStyle w:val="Tablaconcuadrcula"/>
        <w:tblW w:w="0" w:type="auto"/>
        <w:tblLook w:val="04A0" w:firstRow="1" w:lastRow="0" w:firstColumn="1" w:lastColumn="0" w:noHBand="0" w:noVBand="1"/>
      </w:tblPr>
      <w:tblGrid>
        <w:gridCol w:w="4246"/>
        <w:gridCol w:w="4247"/>
      </w:tblGrid>
      <w:tr w:rsidR="002E0CF0" w:rsidRPr="00D672F6" w:rsidTr="002E0CF0">
        <w:tc>
          <w:tcPr>
            <w:tcW w:w="4246" w:type="dxa"/>
          </w:tcPr>
          <w:p w:rsidR="002E0CF0" w:rsidRPr="00D672F6" w:rsidRDefault="0034038F" w:rsidP="0034038F">
            <w:pPr>
              <w:rPr>
                <w:lang w:val="es-ES" w:eastAsia="en-US"/>
              </w:rPr>
            </w:pPr>
            <w:r w:rsidRPr="00D672F6">
              <w:rPr>
                <w:noProof/>
                <w:lang w:eastAsia="es-ES"/>
              </w:rPr>
              <w:drawing>
                <wp:inline distT="0" distB="0" distL="0" distR="0" wp14:anchorId="3C471FC9" wp14:editId="0F9B3F29">
                  <wp:extent cx="2761200" cy="1972800"/>
                  <wp:effectExtent l="0" t="0" r="1270" b="8890"/>
                  <wp:docPr id="99" name="Imagen 99" descr="C:\Users\mc\Documents\Master\TFM\TRABAJANDO\PRUEBADIA21_files\figure-html\crecimiento polipo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c\Documents\Master\TFM\TRABAJANDO\PRUEBADIA21_files\figure-html\crecimiento polipos-2.png"/>
                          <pic:cNvPicPr>
                            <a:picLocks noChangeAspect="1" noChangeArrowheads="1"/>
                          </pic:cNvPicPr>
                        </pic:nvPicPr>
                        <pic:blipFill>
                          <a:blip r:embed="rId54"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c>
          <w:tcPr>
            <w:tcW w:w="4247" w:type="dxa"/>
          </w:tcPr>
          <w:p w:rsidR="00B45A7D" w:rsidRPr="00D672F6" w:rsidRDefault="00B45A7D" w:rsidP="002E0CF0">
            <w:pPr>
              <w:rPr>
                <w:sz w:val="6"/>
                <w:szCs w:val="6"/>
                <w:lang w:val="es-ES" w:eastAsia="en-US"/>
              </w:rPr>
            </w:pPr>
          </w:p>
          <w:p w:rsidR="00B45A7D" w:rsidRPr="00D672F6" w:rsidRDefault="00B45A7D" w:rsidP="002E0CF0">
            <w:pPr>
              <w:rPr>
                <w:sz w:val="6"/>
                <w:szCs w:val="6"/>
                <w:lang w:val="es-ES" w:eastAsia="en-US"/>
              </w:rPr>
            </w:pPr>
          </w:p>
          <w:p w:rsidR="002E0CF0" w:rsidRPr="00D672F6" w:rsidRDefault="0034038F" w:rsidP="002E0CF0">
            <w:pPr>
              <w:rPr>
                <w:lang w:val="es-ES" w:eastAsia="en-US"/>
              </w:rPr>
            </w:pPr>
            <w:r w:rsidRPr="00D672F6">
              <w:rPr>
                <w:noProof/>
                <w:lang w:eastAsia="es-ES"/>
              </w:rPr>
              <w:drawing>
                <wp:inline distT="0" distB="0" distL="0" distR="0" wp14:anchorId="51D2B2E7" wp14:editId="1B262BCD">
                  <wp:extent cx="2759296" cy="1778000"/>
                  <wp:effectExtent l="0" t="0" r="3175" b="0"/>
                  <wp:docPr id="101" name="Imagen 101" descr="C:\Users\mc\Documents\Master\TFM\TRABAJANDO\PRUEBADIA21_files\figure-html\crecimiento polipo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c\Documents\Master\TFM\TRABAJANDO\PRUEBADIA21_files\figure-html\crecimiento polipos-1.png"/>
                          <pic:cNvPicPr>
                            <a:picLocks noChangeAspect="1" noChangeArrowheads="1"/>
                          </pic:cNvPicPr>
                        </pic:nvPicPr>
                        <pic:blipFill rotWithShape="1">
                          <a:blip r:embed="rId55" cstate="hqprint">
                            <a:extLst>
                              <a:ext uri="{28A0092B-C50C-407E-A947-70E740481C1C}">
                                <a14:useLocalDpi xmlns:a14="http://schemas.microsoft.com/office/drawing/2010/main" val="0"/>
                              </a:ext>
                            </a:extLst>
                          </a:blip>
                          <a:srcRect t="4637" b="5176"/>
                          <a:stretch/>
                        </pic:blipFill>
                        <pic:spPr bwMode="auto">
                          <a:xfrm>
                            <a:off x="0" y="0"/>
                            <a:ext cx="2761200" cy="1779227"/>
                          </a:xfrm>
                          <a:prstGeom prst="rect">
                            <a:avLst/>
                          </a:prstGeom>
                          <a:noFill/>
                          <a:ln>
                            <a:noFill/>
                          </a:ln>
                          <a:extLst>
                            <a:ext uri="{53640926-AAD7-44D8-BBD7-CCE9431645EC}">
                              <a14:shadowObscured xmlns:a14="http://schemas.microsoft.com/office/drawing/2010/main"/>
                            </a:ext>
                          </a:extLst>
                        </pic:spPr>
                      </pic:pic>
                    </a:graphicData>
                  </a:graphic>
                </wp:inline>
              </w:drawing>
            </w:r>
          </w:p>
          <w:p w:rsidR="006E038D" w:rsidRPr="00D672F6" w:rsidRDefault="006E038D" w:rsidP="00B45A7D">
            <w:pPr>
              <w:rPr>
                <w:lang w:val="es-ES" w:eastAsia="en-US"/>
              </w:rPr>
            </w:pPr>
            <w:r w:rsidRPr="00D672F6">
              <w:rPr>
                <w:noProof/>
                <w:lang w:val="es-ES" w:eastAsia="es-ES"/>
              </w:rPr>
              <w:t xml:space="preserve">  </w:t>
            </w:r>
          </w:p>
        </w:tc>
      </w:tr>
    </w:tbl>
    <w:p w:rsidR="00B83373" w:rsidRPr="00D672F6" w:rsidRDefault="00B83373" w:rsidP="00B83373">
      <w:pPr>
        <w:pStyle w:val="Descripcin"/>
        <w:jc w:val="center"/>
      </w:pPr>
      <w:bookmarkStart w:id="47" w:name="_Toc11275227"/>
      <w:r w:rsidRPr="00D672F6">
        <w:t xml:space="preserve">Figura </w:t>
      </w:r>
      <w:fldSimple w:instr=" SEQ Figura \* ARABIC ">
        <w:r w:rsidR="002665E7">
          <w:rPr>
            <w:noProof/>
          </w:rPr>
          <w:t>14</w:t>
        </w:r>
      </w:fldSimple>
      <w:r w:rsidRPr="00D672F6">
        <w:t xml:space="preserve"> Análisis descriptivo variable  Tipo crecimiento pólipo</w:t>
      </w:r>
      <w:bookmarkEnd w:id="47"/>
    </w:p>
    <w:p w:rsidR="0034038F" w:rsidRPr="00D672F6" w:rsidRDefault="0034038F" w:rsidP="0034038F">
      <w:pPr>
        <w:pStyle w:val="Ttulo4"/>
        <w:rPr>
          <w:lang w:val="es-ES"/>
        </w:rPr>
      </w:pPr>
      <w:bookmarkStart w:id="48" w:name="_Toc11239899"/>
      <w:r w:rsidRPr="00D672F6">
        <w:rPr>
          <w:lang w:val="es-ES"/>
        </w:rPr>
        <w:t>Diagnóstico</w:t>
      </w:r>
      <w:bookmarkEnd w:id="48"/>
    </w:p>
    <w:tbl>
      <w:tblPr>
        <w:tblStyle w:val="Tablaconcuadrcula"/>
        <w:tblW w:w="0" w:type="auto"/>
        <w:tblLook w:val="04A0" w:firstRow="1" w:lastRow="0" w:firstColumn="1" w:lastColumn="0" w:noHBand="0" w:noVBand="1"/>
      </w:tblPr>
      <w:tblGrid>
        <w:gridCol w:w="4246"/>
        <w:gridCol w:w="4247"/>
      </w:tblGrid>
      <w:tr w:rsidR="0034038F" w:rsidRPr="00D672F6" w:rsidTr="0034038F">
        <w:tc>
          <w:tcPr>
            <w:tcW w:w="4246" w:type="dxa"/>
          </w:tcPr>
          <w:p w:rsidR="0034038F" w:rsidRPr="00D672F6" w:rsidRDefault="0034038F" w:rsidP="0034038F">
            <w:pPr>
              <w:rPr>
                <w:lang w:val="es-ES" w:eastAsia="en-US"/>
              </w:rPr>
            </w:pPr>
            <w:r w:rsidRPr="00D672F6">
              <w:rPr>
                <w:noProof/>
                <w:lang w:eastAsia="es-ES"/>
              </w:rPr>
              <w:drawing>
                <wp:inline distT="0" distB="0" distL="0" distR="0" wp14:anchorId="226B0FD2" wp14:editId="004AB58C">
                  <wp:extent cx="2761200" cy="1972800"/>
                  <wp:effectExtent l="0" t="0" r="1270" b="8890"/>
                  <wp:docPr id="103" name="Imagen 103" descr="C:\Users\mc\Documents\Master\TFM\TRABAJANDO\PRUEBADIA21_files\figure-html\diagnostic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c\Documents\Master\TFM\TRABAJANDO\PRUEBADIA21_files\figure-html\diagnostico-2.png"/>
                          <pic:cNvPicPr>
                            <a:picLocks noChangeAspect="1" noChangeArrowheads="1"/>
                          </pic:cNvPicPr>
                        </pic:nvPicPr>
                        <pic:blipFill>
                          <a:blip r:embed="rId56"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c>
          <w:tcPr>
            <w:tcW w:w="4247" w:type="dxa"/>
          </w:tcPr>
          <w:p w:rsidR="0054505B" w:rsidRPr="00D672F6" w:rsidRDefault="0054505B" w:rsidP="0034038F">
            <w:pPr>
              <w:rPr>
                <w:sz w:val="12"/>
                <w:szCs w:val="12"/>
                <w:lang w:val="es-ES" w:eastAsia="en-US"/>
              </w:rPr>
            </w:pPr>
          </w:p>
          <w:p w:rsidR="0034038F" w:rsidRPr="00D672F6" w:rsidRDefault="0034038F" w:rsidP="0034038F">
            <w:pPr>
              <w:rPr>
                <w:lang w:val="es-ES" w:eastAsia="en-US"/>
              </w:rPr>
            </w:pPr>
            <w:r w:rsidRPr="00D672F6">
              <w:rPr>
                <w:noProof/>
                <w:lang w:eastAsia="es-ES"/>
              </w:rPr>
              <w:drawing>
                <wp:inline distT="0" distB="0" distL="0" distR="0" wp14:anchorId="4D236F8F" wp14:editId="637BA787">
                  <wp:extent cx="2760514" cy="1860550"/>
                  <wp:effectExtent l="0" t="0" r="1905" b="6350"/>
                  <wp:docPr id="102" name="Imagen 102" descr="C:\Users\mc\Documents\Master\TFM\TRABAJANDO\PRUEBADIA21_files\figure-html\diagnostic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c\Documents\Master\TFM\TRABAJANDO\PRUEBADIA21_files\figure-html\diagnostico-1.png"/>
                          <pic:cNvPicPr>
                            <a:picLocks noChangeAspect="1" noChangeArrowheads="1"/>
                          </pic:cNvPicPr>
                        </pic:nvPicPr>
                        <pic:blipFill rotWithShape="1">
                          <a:blip r:embed="rId57" cstate="hqprint">
                            <a:extLst>
                              <a:ext uri="{28A0092B-C50C-407E-A947-70E740481C1C}">
                                <a14:useLocalDpi xmlns:a14="http://schemas.microsoft.com/office/drawing/2010/main" val="0"/>
                              </a:ext>
                            </a:extLst>
                          </a:blip>
                          <a:srcRect b="5666"/>
                          <a:stretch/>
                        </pic:blipFill>
                        <pic:spPr bwMode="auto">
                          <a:xfrm>
                            <a:off x="0" y="0"/>
                            <a:ext cx="2761200" cy="186101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34038F" w:rsidRPr="00D672F6" w:rsidRDefault="004C0B34" w:rsidP="004C0B34">
      <w:pPr>
        <w:pStyle w:val="Descripcin"/>
        <w:jc w:val="center"/>
        <w:rPr>
          <w:lang w:eastAsia="en-US"/>
        </w:rPr>
      </w:pPr>
      <w:bookmarkStart w:id="49" w:name="_Toc11275228"/>
      <w:r w:rsidRPr="00D672F6">
        <w:t xml:space="preserve">Figura </w:t>
      </w:r>
      <w:fldSimple w:instr=" SEQ Figura \* ARABIC ">
        <w:r w:rsidR="002665E7">
          <w:rPr>
            <w:noProof/>
          </w:rPr>
          <w:t>15</w:t>
        </w:r>
      </w:fldSimple>
      <w:r w:rsidRPr="00D672F6">
        <w:t xml:space="preserve"> Análisis descriptivo variable </w:t>
      </w:r>
      <w:r w:rsidR="003B3278" w:rsidRPr="00D672F6">
        <w:t>D</w:t>
      </w:r>
      <w:r w:rsidRPr="00D672F6">
        <w:t>iagnóstico</w:t>
      </w:r>
      <w:bookmarkEnd w:id="49"/>
    </w:p>
    <w:p w:rsidR="004C0B34" w:rsidRPr="00D672F6" w:rsidRDefault="004C0B34" w:rsidP="004C0B34"/>
    <w:p w:rsidR="0034038F" w:rsidRPr="00D672F6" w:rsidRDefault="0034038F" w:rsidP="0034038F">
      <w:pPr>
        <w:pStyle w:val="Ttulo4"/>
        <w:rPr>
          <w:lang w:val="es-ES"/>
        </w:rPr>
      </w:pPr>
      <w:bookmarkStart w:id="50" w:name="_Toc11239900"/>
      <w:r w:rsidRPr="00D672F6">
        <w:rPr>
          <w:lang w:val="es-ES"/>
        </w:rPr>
        <w:lastRenderedPageBreak/>
        <w:t>Displasia</w:t>
      </w:r>
      <w:bookmarkEnd w:id="50"/>
    </w:p>
    <w:tbl>
      <w:tblPr>
        <w:tblStyle w:val="Tablaconcuadrcula"/>
        <w:tblW w:w="0" w:type="auto"/>
        <w:tblLook w:val="04A0" w:firstRow="1" w:lastRow="0" w:firstColumn="1" w:lastColumn="0" w:noHBand="0" w:noVBand="1"/>
      </w:tblPr>
      <w:tblGrid>
        <w:gridCol w:w="4246"/>
        <w:gridCol w:w="4247"/>
      </w:tblGrid>
      <w:tr w:rsidR="0034038F" w:rsidRPr="00D672F6" w:rsidTr="0034038F">
        <w:tc>
          <w:tcPr>
            <w:tcW w:w="4246" w:type="dxa"/>
          </w:tcPr>
          <w:p w:rsidR="0034038F" w:rsidRPr="00D672F6" w:rsidRDefault="0034038F" w:rsidP="0034038F">
            <w:pPr>
              <w:rPr>
                <w:lang w:val="es-ES" w:eastAsia="en-US"/>
              </w:rPr>
            </w:pPr>
            <w:r w:rsidRPr="00D672F6">
              <w:rPr>
                <w:noProof/>
                <w:lang w:eastAsia="es-ES"/>
              </w:rPr>
              <w:drawing>
                <wp:inline distT="0" distB="0" distL="0" distR="0" wp14:anchorId="19D6C175" wp14:editId="5EC8700E">
                  <wp:extent cx="2761200" cy="1972800"/>
                  <wp:effectExtent l="0" t="0" r="1270" b="8890"/>
                  <wp:docPr id="104" name="Imagen 104" descr="C:\Users\mc\Documents\Master\TFM\TRABAJANDO\PRUEBADIA21_files\figure-html\displasi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c\Documents\Master\TFM\TRABAJANDO\PRUEBADIA21_files\figure-html\displasia-2.png"/>
                          <pic:cNvPicPr>
                            <a:picLocks noChangeAspect="1" noChangeArrowheads="1"/>
                          </pic:cNvPicPr>
                        </pic:nvPicPr>
                        <pic:blipFill>
                          <a:blip r:embed="rId58"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c>
          <w:tcPr>
            <w:tcW w:w="4247" w:type="dxa"/>
          </w:tcPr>
          <w:p w:rsidR="0034038F" w:rsidRPr="00D672F6" w:rsidRDefault="0034038F" w:rsidP="0034038F">
            <w:pPr>
              <w:rPr>
                <w:lang w:val="es-ES" w:eastAsia="en-US"/>
              </w:rPr>
            </w:pPr>
            <w:r w:rsidRPr="00D672F6">
              <w:rPr>
                <w:noProof/>
                <w:lang w:eastAsia="es-ES"/>
              </w:rPr>
              <w:drawing>
                <wp:inline distT="0" distB="0" distL="0" distR="0" wp14:anchorId="4A7FBF06" wp14:editId="21D01F46">
                  <wp:extent cx="2761200" cy="1972800"/>
                  <wp:effectExtent l="0" t="0" r="1270" b="8890"/>
                  <wp:docPr id="105" name="Imagen 105" descr="C:\Users\mc\Documents\Master\TFM\TRABAJANDO\PRUEBADIA21_files\figure-html\displasi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c\Documents\Master\TFM\TRABAJANDO\PRUEBADIA21_files\figure-html\displasia-1.png"/>
                          <pic:cNvPicPr>
                            <a:picLocks noChangeAspect="1" noChangeArrowheads="1"/>
                          </pic:cNvPicPr>
                        </pic:nvPicPr>
                        <pic:blipFill>
                          <a:blip r:embed="rId59"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r>
    </w:tbl>
    <w:p w:rsidR="004C0B34" w:rsidRPr="00D672F6" w:rsidRDefault="004C0B34" w:rsidP="004C0B34">
      <w:pPr>
        <w:pStyle w:val="Descripcin"/>
        <w:jc w:val="center"/>
      </w:pPr>
      <w:bookmarkStart w:id="51" w:name="_Toc11275229"/>
      <w:r w:rsidRPr="00D672F6">
        <w:t xml:space="preserve">Figura </w:t>
      </w:r>
      <w:fldSimple w:instr=" SEQ Figura \* ARABIC ">
        <w:r w:rsidR="002665E7">
          <w:rPr>
            <w:noProof/>
          </w:rPr>
          <w:t>16</w:t>
        </w:r>
      </w:fldSimple>
      <w:r w:rsidRPr="00D672F6">
        <w:t xml:space="preserve"> Análisis descriptivo variable </w:t>
      </w:r>
      <w:r w:rsidR="003B3278" w:rsidRPr="00D672F6">
        <w:t>D</w:t>
      </w:r>
      <w:r w:rsidRPr="00D672F6">
        <w:t>isplasia</w:t>
      </w:r>
      <w:bookmarkEnd w:id="51"/>
    </w:p>
    <w:p w:rsidR="00336E20" w:rsidRPr="00D672F6" w:rsidRDefault="00336E20" w:rsidP="00336E20">
      <w:pPr>
        <w:pStyle w:val="Ttulo4"/>
        <w:rPr>
          <w:lang w:val="es-ES"/>
        </w:rPr>
      </w:pPr>
      <w:bookmarkStart w:id="52" w:name="_Toc11239901"/>
      <w:r w:rsidRPr="00D672F6">
        <w:rPr>
          <w:lang w:val="es-ES"/>
        </w:rPr>
        <w:t>Sexo</w:t>
      </w:r>
      <w:bookmarkEnd w:id="52"/>
    </w:p>
    <w:tbl>
      <w:tblPr>
        <w:tblStyle w:val="Tablaconcuadrcula"/>
        <w:tblW w:w="0" w:type="auto"/>
        <w:tblLook w:val="04A0" w:firstRow="1" w:lastRow="0" w:firstColumn="1" w:lastColumn="0" w:noHBand="0" w:noVBand="1"/>
      </w:tblPr>
      <w:tblGrid>
        <w:gridCol w:w="4577"/>
        <w:gridCol w:w="3916"/>
      </w:tblGrid>
      <w:tr w:rsidR="00336E20" w:rsidRPr="00D672F6" w:rsidTr="00EB1365">
        <w:tc>
          <w:tcPr>
            <w:tcW w:w="4246" w:type="dxa"/>
          </w:tcPr>
          <w:p w:rsidR="00336E20" w:rsidRPr="00D672F6" w:rsidRDefault="006A4ABB" w:rsidP="00EB1365">
            <w:pPr>
              <w:rPr>
                <w:lang w:val="es-ES" w:eastAsia="en-US"/>
              </w:rPr>
            </w:pPr>
            <w:r w:rsidRPr="00D672F6">
              <w:rPr>
                <w:noProof/>
                <w:lang w:eastAsia="es-ES"/>
              </w:rPr>
              <w:drawing>
                <wp:inline distT="0" distB="0" distL="0" distR="0" wp14:anchorId="484C8EF4" wp14:editId="3C150E44">
                  <wp:extent cx="2761200" cy="1972800"/>
                  <wp:effectExtent l="0" t="0" r="8255" b="2540"/>
                  <wp:docPr id="109" name="Imagen 109" descr="C:\Users\mc\Documents\Master\TFM\TRABAJANDO\PRUEBADIA21_files\figure-html\sex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Documents\Master\TFM\TRABAJANDO\PRUEBADIA21_files\figure-html\sexo-2.png"/>
                          <pic:cNvPicPr>
                            <a:picLocks noChangeAspect="1" noChangeArrowheads="1"/>
                          </pic:cNvPicPr>
                        </pic:nvPicPr>
                        <pic:blipFill>
                          <a:blip r:embed="rId60"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c>
          <w:tcPr>
            <w:tcW w:w="4247" w:type="dxa"/>
          </w:tcPr>
          <w:p w:rsidR="00336E20" w:rsidRPr="00D672F6" w:rsidRDefault="006A4ABB" w:rsidP="006A4ABB">
            <w:pPr>
              <w:rPr>
                <w:lang w:val="es-ES" w:eastAsia="en-US"/>
              </w:rPr>
            </w:pPr>
            <w:r w:rsidRPr="00D672F6">
              <w:rPr>
                <w:noProof/>
                <w:sz w:val="12"/>
                <w:szCs w:val="12"/>
                <w:lang w:val="es-ES" w:eastAsia="es-ES"/>
              </w:rPr>
              <w:t xml:space="preserve">   </w:t>
            </w:r>
            <w:r w:rsidRPr="00D672F6">
              <w:rPr>
                <w:noProof/>
                <w:lang w:eastAsia="es-ES"/>
              </w:rPr>
              <w:drawing>
                <wp:inline distT="0" distB="0" distL="0" distR="0" wp14:anchorId="0ED12890" wp14:editId="090DD855">
                  <wp:extent cx="2231390" cy="1885950"/>
                  <wp:effectExtent l="0" t="0" r="0" b="0"/>
                  <wp:docPr id="110" name="Imagen 110" descr="C:\Users\mc\Documents\Master\TFM\TRABAJANDO\PRUEBADIA21_files\figure-html\sex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Documents\Master\TFM\TRABAJANDO\PRUEBADIA21_files\figure-html\sexo-1.png"/>
                          <pic:cNvPicPr>
                            <a:picLocks noChangeAspect="1" noChangeArrowheads="1"/>
                          </pic:cNvPicPr>
                        </pic:nvPicPr>
                        <pic:blipFill rotWithShape="1">
                          <a:blip r:embed="rId61" cstate="hqprint">
                            <a:extLst>
                              <a:ext uri="{28A0092B-C50C-407E-A947-70E740481C1C}">
                                <a14:useLocalDpi xmlns:a14="http://schemas.microsoft.com/office/drawing/2010/main" val="0"/>
                              </a:ext>
                            </a:extLst>
                          </a:blip>
                          <a:srcRect l="18404" r="12123" b="17778"/>
                          <a:stretch/>
                        </pic:blipFill>
                        <pic:spPr bwMode="auto">
                          <a:xfrm>
                            <a:off x="0" y="0"/>
                            <a:ext cx="2232000" cy="188646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34038F" w:rsidRPr="00D672F6" w:rsidRDefault="004C0B34" w:rsidP="004C0B34">
      <w:pPr>
        <w:pStyle w:val="Descripcin"/>
        <w:jc w:val="center"/>
        <w:rPr>
          <w:lang w:eastAsia="en-US"/>
        </w:rPr>
      </w:pPr>
      <w:bookmarkStart w:id="53" w:name="_Toc11275230"/>
      <w:r w:rsidRPr="00D672F6">
        <w:t xml:space="preserve">Figura </w:t>
      </w:r>
      <w:fldSimple w:instr=" SEQ Figura \* ARABIC ">
        <w:r w:rsidR="002665E7">
          <w:rPr>
            <w:noProof/>
          </w:rPr>
          <w:t>17</w:t>
        </w:r>
      </w:fldSimple>
      <w:r w:rsidRPr="00D672F6">
        <w:t xml:space="preserve"> Análisis descriptivo variable </w:t>
      </w:r>
      <w:r w:rsidR="003B3278" w:rsidRPr="00D672F6">
        <w:t>S</w:t>
      </w:r>
      <w:r w:rsidRPr="00D672F6">
        <w:t>exo</w:t>
      </w:r>
      <w:bookmarkEnd w:id="53"/>
    </w:p>
    <w:p w:rsidR="0034038F" w:rsidRPr="00D672F6" w:rsidRDefault="0034038F" w:rsidP="0034038F">
      <w:pPr>
        <w:rPr>
          <w:lang w:eastAsia="en-US"/>
        </w:rPr>
      </w:pPr>
    </w:p>
    <w:p w:rsidR="00AA27DE" w:rsidRDefault="00F03B77" w:rsidP="00C57047">
      <w:pPr>
        <w:pStyle w:val="Ttulo3"/>
      </w:pPr>
      <w:bookmarkStart w:id="54" w:name="_Toc11239902"/>
      <w:r w:rsidRPr="00D672F6">
        <w:t>2.3</w:t>
      </w:r>
      <w:r w:rsidR="00AA27DE" w:rsidRPr="00D672F6">
        <w:t xml:space="preserve">.2. </w:t>
      </w:r>
      <w:r w:rsidR="00CA4215" w:rsidRPr="00D672F6">
        <w:t>Análisis</w:t>
      </w:r>
      <w:r w:rsidR="00AA27DE" w:rsidRPr="00D672F6">
        <w:t xml:space="preserve"> bivariante</w:t>
      </w:r>
      <w:bookmarkEnd w:id="54"/>
    </w:p>
    <w:p w:rsidR="00F70AF8" w:rsidRDefault="00F70AF8" w:rsidP="00F70AF8"/>
    <w:p w:rsidR="00F70AF8" w:rsidRPr="00F70AF8" w:rsidRDefault="00F70AF8" w:rsidP="00F70AF8">
      <w:pPr>
        <w:ind w:left="708"/>
      </w:pPr>
    </w:p>
    <w:p w:rsidR="00630668" w:rsidRPr="00D672F6" w:rsidRDefault="00630668" w:rsidP="00630668"/>
    <w:tbl>
      <w:tblPr>
        <w:tblStyle w:val="Tabladecuadrcula1clara-nfasis1"/>
        <w:tblW w:w="7504" w:type="dxa"/>
        <w:tblInd w:w="997" w:type="dxa"/>
        <w:tblLayout w:type="fixed"/>
        <w:tblLook w:val="04A0" w:firstRow="1" w:lastRow="0" w:firstColumn="1" w:lastColumn="0" w:noHBand="0" w:noVBand="1"/>
      </w:tblPr>
      <w:tblGrid>
        <w:gridCol w:w="1966"/>
        <w:gridCol w:w="860"/>
        <w:gridCol w:w="850"/>
        <w:gridCol w:w="1418"/>
        <w:gridCol w:w="1426"/>
        <w:gridCol w:w="984"/>
      </w:tblGrid>
      <w:tr w:rsidR="00630668" w:rsidRPr="00D672F6" w:rsidTr="00F70AF8">
        <w:trPr>
          <w:cnfStyle w:val="100000000000" w:firstRow="1" w:lastRow="0" w:firstColumn="0" w:lastColumn="0" w:oddVBand="0" w:evenVBand="0" w:oddHBand="0" w:evenHBand="0" w:firstRowFirstColumn="0" w:firstRowLastColumn="0" w:lastRowFirstColumn="0" w:lastRowLastColumn="0"/>
          <w:cantSplit/>
          <w:trHeight w:val="252"/>
        </w:trPr>
        <w:tc>
          <w:tcPr>
            <w:cnfStyle w:val="001000000000" w:firstRow="0" w:lastRow="0" w:firstColumn="1" w:lastColumn="0" w:oddVBand="0" w:evenVBand="0" w:oddHBand="0" w:evenHBand="0" w:firstRowFirstColumn="0" w:firstRowLastColumn="0" w:lastRowFirstColumn="0" w:lastRowLastColumn="0"/>
            <w:tcW w:w="1966" w:type="dxa"/>
            <w:vAlign w:val="center"/>
          </w:tcPr>
          <w:p w:rsidR="00630668" w:rsidRPr="00D672F6" w:rsidRDefault="00630668" w:rsidP="00630668">
            <w:pPr>
              <w:rPr>
                <w:sz w:val="16"/>
                <w:szCs w:val="16"/>
              </w:rPr>
            </w:pPr>
          </w:p>
        </w:tc>
        <w:tc>
          <w:tcPr>
            <w:tcW w:w="860" w:type="dxa"/>
            <w:vAlign w:val="center"/>
          </w:tcPr>
          <w:p w:rsidR="00630668" w:rsidRPr="00D672F6" w:rsidRDefault="00630668" w:rsidP="00630668">
            <w:pPr>
              <w:jc w:val="center"/>
              <w:cnfStyle w:val="100000000000" w:firstRow="1" w:lastRow="0" w:firstColumn="0" w:lastColumn="0" w:oddVBand="0" w:evenVBand="0" w:oddHBand="0" w:evenHBand="0" w:firstRowFirstColumn="0" w:firstRowLastColumn="0" w:lastRowFirstColumn="0" w:lastRowLastColumn="0"/>
              <w:rPr>
                <w:sz w:val="16"/>
                <w:szCs w:val="16"/>
              </w:rPr>
            </w:pPr>
            <w:r w:rsidRPr="00D672F6">
              <w:rPr>
                <w:sz w:val="16"/>
                <w:szCs w:val="16"/>
              </w:rPr>
              <w:t>Hombre</w:t>
            </w:r>
          </w:p>
        </w:tc>
        <w:tc>
          <w:tcPr>
            <w:tcW w:w="850" w:type="dxa"/>
            <w:vAlign w:val="center"/>
          </w:tcPr>
          <w:p w:rsidR="00630668" w:rsidRPr="00D672F6" w:rsidRDefault="00630668" w:rsidP="00630668">
            <w:pPr>
              <w:jc w:val="center"/>
              <w:cnfStyle w:val="100000000000" w:firstRow="1" w:lastRow="0" w:firstColumn="0" w:lastColumn="0" w:oddVBand="0" w:evenVBand="0" w:oddHBand="0" w:evenHBand="0" w:firstRowFirstColumn="0" w:firstRowLastColumn="0" w:lastRowFirstColumn="0" w:lastRowLastColumn="0"/>
              <w:rPr>
                <w:sz w:val="16"/>
                <w:szCs w:val="16"/>
              </w:rPr>
            </w:pPr>
            <w:r w:rsidRPr="00D672F6">
              <w:rPr>
                <w:sz w:val="16"/>
                <w:szCs w:val="16"/>
              </w:rPr>
              <w:t>Mujer</w:t>
            </w:r>
          </w:p>
        </w:tc>
        <w:tc>
          <w:tcPr>
            <w:tcW w:w="1418" w:type="dxa"/>
            <w:vAlign w:val="center"/>
          </w:tcPr>
          <w:p w:rsidR="00630668" w:rsidRPr="00D672F6" w:rsidRDefault="00630668" w:rsidP="00630668">
            <w:pPr>
              <w:jc w:val="center"/>
              <w:cnfStyle w:val="100000000000" w:firstRow="1" w:lastRow="0" w:firstColumn="0" w:lastColumn="0" w:oddVBand="0" w:evenVBand="0" w:oddHBand="0" w:evenHBand="0" w:firstRowFirstColumn="0" w:firstRowLastColumn="0" w:lastRowFirstColumn="0" w:lastRowLastColumn="0"/>
              <w:rPr>
                <w:sz w:val="16"/>
                <w:szCs w:val="16"/>
              </w:rPr>
            </w:pPr>
            <w:r w:rsidRPr="00D672F6">
              <w:rPr>
                <w:sz w:val="16"/>
                <w:szCs w:val="16"/>
              </w:rPr>
              <w:t>Hombre (%)</w:t>
            </w:r>
          </w:p>
        </w:tc>
        <w:tc>
          <w:tcPr>
            <w:tcW w:w="1426" w:type="dxa"/>
            <w:vAlign w:val="center"/>
          </w:tcPr>
          <w:p w:rsidR="00630668" w:rsidRPr="00D672F6" w:rsidRDefault="00630668" w:rsidP="00630668">
            <w:pPr>
              <w:jc w:val="center"/>
              <w:cnfStyle w:val="100000000000" w:firstRow="1" w:lastRow="0" w:firstColumn="0" w:lastColumn="0" w:oddVBand="0" w:evenVBand="0" w:oddHBand="0" w:evenHBand="0" w:firstRowFirstColumn="0" w:firstRowLastColumn="0" w:lastRowFirstColumn="0" w:lastRowLastColumn="0"/>
              <w:rPr>
                <w:sz w:val="16"/>
                <w:szCs w:val="16"/>
              </w:rPr>
            </w:pPr>
            <w:r w:rsidRPr="00D672F6">
              <w:rPr>
                <w:sz w:val="16"/>
                <w:szCs w:val="16"/>
              </w:rPr>
              <w:t>Mujer (%)</w:t>
            </w:r>
          </w:p>
        </w:tc>
        <w:tc>
          <w:tcPr>
            <w:tcW w:w="984" w:type="dxa"/>
            <w:vAlign w:val="center"/>
          </w:tcPr>
          <w:p w:rsidR="00630668" w:rsidRPr="00D672F6" w:rsidRDefault="00630668" w:rsidP="00630668">
            <w:pPr>
              <w:jc w:val="center"/>
              <w:cnfStyle w:val="100000000000" w:firstRow="1" w:lastRow="0" w:firstColumn="0" w:lastColumn="0" w:oddVBand="0" w:evenVBand="0" w:oddHBand="0" w:evenHBand="0" w:firstRowFirstColumn="0" w:firstRowLastColumn="0" w:lastRowFirstColumn="0" w:lastRowLastColumn="0"/>
              <w:rPr>
                <w:sz w:val="16"/>
                <w:szCs w:val="16"/>
              </w:rPr>
            </w:pPr>
            <w:r w:rsidRPr="00D672F6">
              <w:rPr>
                <w:sz w:val="16"/>
                <w:szCs w:val="16"/>
              </w:rPr>
              <w:t>Chi2 (p)</w:t>
            </w:r>
          </w:p>
        </w:tc>
      </w:tr>
      <w:tr w:rsidR="00630668" w:rsidRPr="00D672F6" w:rsidTr="00F70AF8">
        <w:trPr>
          <w:cantSplit/>
          <w:trHeight w:val="252"/>
        </w:trPr>
        <w:tc>
          <w:tcPr>
            <w:cnfStyle w:val="001000000000" w:firstRow="0" w:lastRow="0" w:firstColumn="1" w:lastColumn="0" w:oddVBand="0" w:evenVBand="0" w:oddHBand="0" w:evenHBand="0" w:firstRowFirstColumn="0" w:firstRowLastColumn="0" w:lastRowFirstColumn="0" w:lastRowLastColumn="0"/>
            <w:tcW w:w="1966" w:type="dxa"/>
            <w:vAlign w:val="center"/>
          </w:tcPr>
          <w:p w:rsidR="00630668" w:rsidRPr="00D672F6" w:rsidRDefault="00630668" w:rsidP="00630668">
            <w:pPr>
              <w:rPr>
                <w:sz w:val="16"/>
                <w:szCs w:val="16"/>
              </w:rPr>
            </w:pPr>
            <w:r w:rsidRPr="00D672F6">
              <w:rPr>
                <w:sz w:val="16"/>
                <w:szCs w:val="16"/>
              </w:rPr>
              <w:t xml:space="preserve">Velloso </w:t>
            </w:r>
          </w:p>
        </w:tc>
        <w:tc>
          <w:tcPr>
            <w:tcW w:w="860" w:type="dxa"/>
            <w:vAlign w:val="center"/>
          </w:tcPr>
          <w:p w:rsidR="00630668" w:rsidRPr="00D672F6" w:rsidRDefault="00630668" w:rsidP="00630668">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50" w:type="dxa"/>
            <w:vAlign w:val="center"/>
          </w:tcPr>
          <w:p w:rsidR="00630668" w:rsidRPr="00D672F6" w:rsidRDefault="00630668" w:rsidP="00630668">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418" w:type="dxa"/>
            <w:vAlign w:val="center"/>
          </w:tcPr>
          <w:p w:rsidR="00630668" w:rsidRPr="00D672F6" w:rsidRDefault="00630668" w:rsidP="00630668">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426" w:type="dxa"/>
            <w:vAlign w:val="center"/>
          </w:tcPr>
          <w:p w:rsidR="00630668" w:rsidRPr="00D672F6" w:rsidRDefault="00630668" w:rsidP="00630668">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984" w:type="dxa"/>
            <w:vAlign w:val="center"/>
          </w:tcPr>
          <w:p w:rsidR="00630668" w:rsidRPr="00D672F6" w:rsidRDefault="00630668" w:rsidP="00630668">
            <w:pPr>
              <w:jc w:val="center"/>
              <w:cnfStyle w:val="000000000000" w:firstRow="0" w:lastRow="0" w:firstColumn="0" w:lastColumn="0" w:oddVBand="0" w:evenVBand="0" w:oddHBand="0" w:evenHBand="0" w:firstRowFirstColumn="0" w:firstRowLastColumn="0" w:lastRowFirstColumn="0" w:lastRowLastColumn="0"/>
              <w:rPr>
                <w:sz w:val="16"/>
                <w:szCs w:val="16"/>
              </w:rPr>
            </w:pPr>
            <w:r w:rsidRPr="00D672F6">
              <w:rPr>
                <w:sz w:val="16"/>
                <w:szCs w:val="16"/>
              </w:rPr>
              <w:t>3.1e-5</w:t>
            </w:r>
          </w:p>
        </w:tc>
      </w:tr>
      <w:tr w:rsidR="00F70AF8" w:rsidRPr="00D672F6" w:rsidTr="00F70AF8">
        <w:trPr>
          <w:cantSplit/>
          <w:trHeight w:val="252"/>
        </w:trPr>
        <w:tc>
          <w:tcPr>
            <w:cnfStyle w:val="001000000000" w:firstRow="0" w:lastRow="0" w:firstColumn="1" w:lastColumn="0" w:oddVBand="0" w:evenVBand="0" w:oddHBand="0" w:evenHBand="0" w:firstRowFirstColumn="0" w:firstRowLastColumn="0" w:lastRowFirstColumn="0" w:lastRowLastColumn="0"/>
            <w:tcW w:w="1966" w:type="dxa"/>
            <w:vAlign w:val="center"/>
          </w:tcPr>
          <w:p w:rsidR="00F70AF8" w:rsidRPr="00D672F6" w:rsidRDefault="00F70AF8" w:rsidP="00F70AF8">
            <w:pPr>
              <w:rPr>
                <w:sz w:val="16"/>
                <w:szCs w:val="16"/>
              </w:rPr>
            </w:pPr>
            <w:r w:rsidRPr="00D672F6">
              <w:rPr>
                <w:sz w:val="16"/>
                <w:szCs w:val="16"/>
              </w:rPr>
              <w:t xml:space="preserve">      No </w:t>
            </w:r>
          </w:p>
        </w:tc>
        <w:tc>
          <w:tcPr>
            <w:tcW w:w="860"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r w:rsidRPr="00D672F6">
              <w:rPr>
                <w:sz w:val="16"/>
                <w:szCs w:val="16"/>
              </w:rPr>
              <w:t>198</w:t>
            </w:r>
          </w:p>
        </w:tc>
        <w:tc>
          <w:tcPr>
            <w:tcW w:w="850"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r w:rsidRPr="00D672F6">
              <w:rPr>
                <w:sz w:val="16"/>
                <w:szCs w:val="16"/>
              </w:rPr>
              <w:t>82</w:t>
            </w:r>
          </w:p>
        </w:tc>
        <w:tc>
          <w:tcPr>
            <w:tcW w:w="1418" w:type="dxa"/>
          </w:tcPr>
          <w:p w:rsidR="00F70AF8" w:rsidRPr="00DA29EB" w:rsidRDefault="00F70AF8" w:rsidP="00F70AF8">
            <w:pPr>
              <w:jc w:val="center"/>
              <w:cnfStyle w:val="000000000000" w:firstRow="0" w:lastRow="0" w:firstColumn="0" w:lastColumn="0" w:oddVBand="0" w:evenVBand="0" w:oddHBand="0" w:evenHBand="0" w:firstRowFirstColumn="0" w:firstRowLastColumn="0" w:lastRowFirstColumn="0" w:lastRowLastColumn="0"/>
              <w:rPr>
                <w:rFonts w:cs="Arial"/>
                <w:sz w:val="36"/>
                <w:szCs w:val="36"/>
                <w:lang w:eastAsia="es-ES"/>
              </w:rPr>
            </w:pPr>
            <w:r w:rsidRPr="00DA29EB">
              <w:rPr>
                <w:rFonts w:ascii="Calibri" w:hAnsi="Calibri" w:cs="Calibri"/>
                <w:color w:val="000000" w:themeColor="dark1"/>
                <w:kern w:val="24"/>
                <w:sz w:val="16"/>
                <w:szCs w:val="16"/>
                <w:lang w:eastAsia="es-ES"/>
              </w:rPr>
              <w:t>52,66 / 74,43</w:t>
            </w:r>
          </w:p>
        </w:tc>
        <w:tc>
          <w:tcPr>
            <w:tcW w:w="1426" w:type="dxa"/>
          </w:tcPr>
          <w:p w:rsidR="00F70AF8" w:rsidRPr="00DA29EB" w:rsidRDefault="00F70AF8" w:rsidP="00F70AF8">
            <w:pPr>
              <w:jc w:val="center"/>
              <w:cnfStyle w:val="000000000000" w:firstRow="0" w:lastRow="0" w:firstColumn="0" w:lastColumn="0" w:oddVBand="0" w:evenVBand="0" w:oddHBand="0" w:evenHBand="0" w:firstRowFirstColumn="0" w:firstRowLastColumn="0" w:lastRowFirstColumn="0" w:lastRowLastColumn="0"/>
              <w:rPr>
                <w:rFonts w:cs="Arial"/>
                <w:sz w:val="36"/>
                <w:szCs w:val="36"/>
                <w:lang w:eastAsia="es-ES"/>
              </w:rPr>
            </w:pPr>
            <w:r w:rsidRPr="00DA29EB">
              <w:rPr>
                <w:rFonts w:ascii="Calibri" w:hAnsi="Calibri" w:cs="Calibri"/>
                <w:color w:val="000000" w:themeColor="dark1"/>
                <w:kern w:val="24"/>
                <w:sz w:val="16"/>
                <w:szCs w:val="16"/>
                <w:lang w:eastAsia="es-ES"/>
              </w:rPr>
              <w:t>21.81 / 74,55</w:t>
            </w:r>
          </w:p>
        </w:tc>
        <w:tc>
          <w:tcPr>
            <w:tcW w:w="984"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F70AF8" w:rsidRPr="00D672F6" w:rsidTr="00F70AF8">
        <w:trPr>
          <w:cantSplit/>
          <w:trHeight w:val="252"/>
        </w:trPr>
        <w:tc>
          <w:tcPr>
            <w:cnfStyle w:val="001000000000" w:firstRow="0" w:lastRow="0" w:firstColumn="1" w:lastColumn="0" w:oddVBand="0" w:evenVBand="0" w:oddHBand="0" w:evenHBand="0" w:firstRowFirstColumn="0" w:firstRowLastColumn="0" w:lastRowFirstColumn="0" w:lastRowLastColumn="0"/>
            <w:tcW w:w="1966" w:type="dxa"/>
            <w:vAlign w:val="center"/>
          </w:tcPr>
          <w:p w:rsidR="00F70AF8" w:rsidRPr="00D672F6" w:rsidRDefault="00F70AF8" w:rsidP="00F70AF8">
            <w:pPr>
              <w:rPr>
                <w:sz w:val="16"/>
                <w:szCs w:val="16"/>
              </w:rPr>
            </w:pPr>
            <w:r w:rsidRPr="00D672F6">
              <w:rPr>
                <w:sz w:val="16"/>
                <w:szCs w:val="16"/>
              </w:rPr>
              <w:t xml:space="preserve">      Si </w:t>
            </w:r>
          </w:p>
        </w:tc>
        <w:tc>
          <w:tcPr>
            <w:tcW w:w="860"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r w:rsidRPr="00D672F6">
              <w:rPr>
                <w:sz w:val="16"/>
                <w:szCs w:val="16"/>
              </w:rPr>
              <w:t>68</w:t>
            </w:r>
          </w:p>
        </w:tc>
        <w:tc>
          <w:tcPr>
            <w:tcW w:w="850"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r w:rsidRPr="00D672F6">
              <w:rPr>
                <w:sz w:val="16"/>
                <w:szCs w:val="16"/>
              </w:rPr>
              <w:t>28</w:t>
            </w:r>
          </w:p>
        </w:tc>
        <w:tc>
          <w:tcPr>
            <w:tcW w:w="1418" w:type="dxa"/>
          </w:tcPr>
          <w:p w:rsidR="00F70AF8" w:rsidRPr="00DA29EB" w:rsidRDefault="00F70AF8" w:rsidP="00F70AF8">
            <w:pPr>
              <w:jc w:val="center"/>
              <w:cnfStyle w:val="000000000000" w:firstRow="0" w:lastRow="0" w:firstColumn="0" w:lastColumn="0" w:oddVBand="0" w:evenVBand="0" w:oddHBand="0" w:evenHBand="0" w:firstRowFirstColumn="0" w:firstRowLastColumn="0" w:lastRowFirstColumn="0" w:lastRowLastColumn="0"/>
              <w:rPr>
                <w:rFonts w:cs="Arial"/>
                <w:sz w:val="36"/>
                <w:szCs w:val="36"/>
                <w:lang w:eastAsia="es-ES"/>
              </w:rPr>
            </w:pPr>
            <w:r w:rsidRPr="00DA29EB">
              <w:rPr>
                <w:rFonts w:ascii="Calibri" w:hAnsi="Calibri" w:cs="Calibri"/>
                <w:color w:val="000000" w:themeColor="dark1"/>
                <w:kern w:val="24"/>
                <w:sz w:val="16"/>
                <w:szCs w:val="16"/>
                <w:lang w:eastAsia="es-ES"/>
              </w:rPr>
              <w:t>18.08 / 25,56</w:t>
            </w:r>
          </w:p>
        </w:tc>
        <w:tc>
          <w:tcPr>
            <w:tcW w:w="1426" w:type="dxa"/>
          </w:tcPr>
          <w:p w:rsidR="00F70AF8" w:rsidRPr="00DA29EB" w:rsidRDefault="00F70AF8" w:rsidP="00F70AF8">
            <w:pPr>
              <w:jc w:val="center"/>
              <w:cnfStyle w:val="000000000000" w:firstRow="0" w:lastRow="0" w:firstColumn="0" w:lastColumn="0" w:oddVBand="0" w:evenVBand="0" w:oddHBand="0" w:evenHBand="0" w:firstRowFirstColumn="0" w:firstRowLastColumn="0" w:lastRowFirstColumn="0" w:lastRowLastColumn="0"/>
              <w:rPr>
                <w:rFonts w:cs="Arial"/>
                <w:sz w:val="36"/>
                <w:szCs w:val="36"/>
                <w:lang w:eastAsia="es-ES"/>
              </w:rPr>
            </w:pPr>
            <w:r w:rsidRPr="00DA29EB">
              <w:rPr>
                <w:rFonts w:ascii="Calibri" w:hAnsi="Calibri" w:cs="Calibri"/>
                <w:color w:val="000000" w:themeColor="dark1"/>
                <w:kern w:val="24"/>
                <w:sz w:val="16"/>
                <w:szCs w:val="16"/>
                <w:lang w:eastAsia="es-ES"/>
              </w:rPr>
              <w:t>7.44 /  25,45</w:t>
            </w:r>
          </w:p>
        </w:tc>
        <w:tc>
          <w:tcPr>
            <w:tcW w:w="984"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F70AF8" w:rsidRPr="00D672F6" w:rsidTr="00F70AF8">
        <w:trPr>
          <w:cantSplit/>
          <w:trHeight w:val="252"/>
        </w:trPr>
        <w:tc>
          <w:tcPr>
            <w:cnfStyle w:val="001000000000" w:firstRow="0" w:lastRow="0" w:firstColumn="1" w:lastColumn="0" w:oddVBand="0" w:evenVBand="0" w:oddHBand="0" w:evenHBand="0" w:firstRowFirstColumn="0" w:firstRowLastColumn="0" w:lastRowFirstColumn="0" w:lastRowLastColumn="0"/>
            <w:tcW w:w="1966" w:type="dxa"/>
            <w:vAlign w:val="center"/>
          </w:tcPr>
          <w:p w:rsidR="00F70AF8" w:rsidRPr="00D672F6" w:rsidRDefault="00F70AF8" w:rsidP="00F70AF8">
            <w:pPr>
              <w:rPr>
                <w:sz w:val="16"/>
                <w:szCs w:val="16"/>
              </w:rPr>
            </w:pPr>
            <w:r w:rsidRPr="00D672F6">
              <w:rPr>
                <w:sz w:val="16"/>
                <w:szCs w:val="16"/>
              </w:rPr>
              <w:t>Cirugía</w:t>
            </w:r>
          </w:p>
        </w:tc>
        <w:tc>
          <w:tcPr>
            <w:tcW w:w="860"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50"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418" w:type="dxa"/>
          </w:tcPr>
          <w:p w:rsidR="00F70AF8" w:rsidRPr="00DA29EB" w:rsidRDefault="00F70AF8" w:rsidP="00F70AF8">
            <w:pPr>
              <w:jc w:val="center"/>
              <w:cnfStyle w:val="000000000000" w:firstRow="0" w:lastRow="0" w:firstColumn="0" w:lastColumn="0" w:oddVBand="0" w:evenVBand="0" w:oddHBand="0" w:evenHBand="0" w:firstRowFirstColumn="0" w:firstRowLastColumn="0" w:lastRowFirstColumn="0" w:lastRowLastColumn="0"/>
              <w:rPr>
                <w:rFonts w:cs="Arial"/>
                <w:sz w:val="36"/>
                <w:szCs w:val="36"/>
                <w:lang w:eastAsia="es-ES"/>
              </w:rPr>
            </w:pPr>
            <w:r w:rsidRPr="00DA29EB">
              <w:rPr>
                <w:rFonts w:ascii="Calibri" w:hAnsi="Calibri" w:cs="Calibri"/>
                <w:color w:val="000000" w:themeColor="dark1"/>
                <w:kern w:val="24"/>
                <w:sz w:val="16"/>
                <w:szCs w:val="16"/>
                <w:lang w:eastAsia="es-ES"/>
              </w:rPr>
              <w:t> </w:t>
            </w:r>
          </w:p>
        </w:tc>
        <w:tc>
          <w:tcPr>
            <w:tcW w:w="1426" w:type="dxa"/>
          </w:tcPr>
          <w:p w:rsidR="00F70AF8" w:rsidRPr="00DA29EB" w:rsidRDefault="00F70AF8" w:rsidP="00F70AF8">
            <w:pPr>
              <w:jc w:val="center"/>
              <w:cnfStyle w:val="000000000000" w:firstRow="0" w:lastRow="0" w:firstColumn="0" w:lastColumn="0" w:oddVBand="0" w:evenVBand="0" w:oddHBand="0" w:evenHBand="0" w:firstRowFirstColumn="0" w:firstRowLastColumn="0" w:lastRowFirstColumn="0" w:lastRowLastColumn="0"/>
              <w:rPr>
                <w:rFonts w:cs="Arial"/>
                <w:sz w:val="36"/>
                <w:szCs w:val="36"/>
                <w:lang w:eastAsia="es-ES"/>
              </w:rPr>
            </w:pPr>
            <w:r w:rsidRPr="00DA29EB">
              <w:rPr>
                <w:rFonts w:ascii="Calibri" w:hAnsi="Calibri" w:cs="Calibri"/>
                <w:color w:val="000000" w:themeColor="dark1"/>
                <w:kern w:val="24"/>
                <w:sz w:val="16"/>
                <w:szCs w:val="16"/>
                <w:lang w:eastAsia="es-ES"/>
              </w:rPr>
              <w:t> </w:t>
            </w:r>
          </w:p>
        </w:tc>
        <w:tc>
          <w:tcPr>
            <w:tcW w:w="984"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F70AF8" w:rsidRPr="00D672F6" w:rsidTr="00F70AF8">
        <w:trPr>
          <w:cantSplit/>
          <w:trHeight w:val="252"/>
        </w:trPr>
        <w:tc>
          <w:tcPr>
            <w:cnfStyle w:val="001000000000" w:firstRow="0" w:lastRow="0" w:firstColumn="1" w:lastColumn="0" w:oddVBand="0" w:evenVBand="0" w:oddHBand="0" w:evenHBand="0" w:firstRowFirstColumn="0" w:firstRowLastColumn="0" w:lastRowFirstColumn="0" w:lastRowLastColumn="0"/>
            <w:tcW w:w="1966" w:type="dxa"/>
            <w:vAlign w:val="center"/>
          </w:tcPr>
          <w:p w:rsidR="00F70AF8" w:rsidRPr="00D672F6" w:rsidRDefault="00F70AF8" w:rsidP="00F70AF8">
            <w:pPr>
              <w:rPr>
                <w:sz w:val="16"/>
                <w:szCs w:val="16"/>
              </w:rPr>
            </w:pPr>
            <w:r w:rsidRPr="00D672F6">
              <w:rPr>
                <w:sz w:val="16"/>
                <w:szCs w:val="16"/>
              </w:rPr>
              <w:t xml:space="preserve">      No</w:t>
            </w:r>
          </w:p>
        </w:tc>
        <w:tc>
          <w:tcPr>
            <w:tcW w:w="860"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r w:rsidRPr="00D672F6">
              <w:rPr>
                <w:sz w:val="16"/>
                <w:szCs w:val="16"/>
              </w:rPr>
              <w:t>254</w:t>
            </w:r>
          </w:p>
        </w:tc>
        <w:tc>
          <w:tcPr>
            <w:tcW w:w="850"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r w:rsidRPr="00D672F6">
              <w:rPr>
                <w:sz w:val="16"/>
                <w:szCs w:val="16"/>
              </w:rPr>
              <w:t>105</w:t>
            </w:r>
          </w:p>
        </w:tc>
        <w:tc>
          <w:tcPr>
            <w:tcW w:w="1418" w:type="dxa"/>
          </w:tcPr>
          <w:p w:rsidR="00F70AF8" w:rsidRPr="00DA29EB" w:rsidRDefault="00F70AF8" w:rsidP="00F70AF8">
            <w:pPr>
              <w:jc w:val="center"/>
              <w:cnfStyle w:val="000000000000" w:firstRow="0" w:lastRow="0" w:firstColumn="0" w:lastColumn="0" w:oddVBand="0" w:evenVBand="0" w:oddHBand="0" w:evenHBand="0" w:firstRowFirstColumn="0" w:firstRowLastColumn="0" w:lastRowFirstColumn="0" w:lastRowLastColumn="0"/>
              <w:rPr>
                <w:rFonts w:cs="Arial"/>
                <w:sz w:val="36"/>
                <w:szCs w:val="36"/>
                <w:lang w:eastAsia="es-ES"/>
              </w:rPr>
            </w:pPr>
            <w:r w:rsidRPr="00DA29EB">
              <w:rPr>
                <w:rFonts w:ascii="Calibri" w:hAnsi="Calibri" w:cs="Calibri"/>
                <w:color w:val="000000" w:themeColor="dark1"/>
                <w:kern w:val="24"/>
                <w:sz w:val="16"/>
                <w:szCs w:val="16"/>
                <w:lang w:eastAsia="es-ES"/>
              </w:rPr>
              <w:t>67.55 / 95,49</w:t>
            </w:r>
          </w:p>
        </w:tc>
        <w:tc>
          <w:tcPr>
            <w:tcW w:w="1426" w:type="dxa"/>
          </w:tcPr>
          <w:p w:rsidR="00F70AF8" w:rsidRPr="00DA29EB" w:rsidRDefault="00F70AF8" w:rsidP="00F70AF8">
            <w:pPr>
              <w:jc w:val="center"/>
              <w:cnfStyle w:val="000000000000" w:firstRow="0" w:lastRow="0" w:firstColumn="0" w:lastColumn="0" w:oddVBand="0" w:evenVBand="0" w:oddHBand="0" w:evenHBand="0" w:firstRowFirstColumn="0" w:firstRowLastColumn="0" w:lastRowFirstColumn="0" w:lastRowLastColumn="0"/>
              <w:rPr>
                <w:rFonts w:cs="Arial"/>
                <w:sz w:val="36"/>
                <w:szCs w:val="36"/>
                <w:lang w:eastAsia="es-ES"/>
              </w:rPr>
            </w:pPr>
            <w:r w:rsidRPr="00DA29EB">
              <w:rPr>
                <w:rFonts w:ascii="Calibri" w:hAnsi="Calibri" w:cs="Calibri"/>
                <w:color w:val="000000" w:themeColor="dark1"/>
                <w:kern w:val="24"/>
                <w:sz w:val="16"/>
                <w:szCs w:val="16"/>
                <w:lang w:eastAsia="es-ES"/>
              </w:rPr>
              <w:t>27.92 / 95,45</w:t>
            </w:r>
          </w:p>
        </w:tc>
        <w:tc>
          <w:tcPr>
            <w:tcW w:w="984"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F70AF8" w:rsidRPr="00D672F6" w:rsidTr="00F70AF8">
        <w:trPr>
          <w:cantSplit/>
          <w:trHeight w:val="252"/>
        </w:trPr>
        <w:tc>
          <w:tcPr>
            <w:cnfStyle w:val="001000000000" w:firstRow="0" w:lastRow="0" w:firstColumn="1" w:lastColumn="0" w:oddVBand="0" w:evenVBand="0" w:oddHBand="0" w:evenHBand="0" w:firstRowFirstColumn="0" w:firstRowLastColumn="0" w:lastRowFirstColumn="0" w:lastRowLastColumn="0"/>
            <w:tcW w:w="1966" w:type="dxa"/>
            <w:vAlign w:val="center"/>
          </w:tcPr>
          <w:p w:rsidR="00F70AF8" w:rsidRPr="00D672F6" w:rsidRDefault="00F70AF8" w:rsidP="00F70AF8">
            <w:pPr>
              <w:rPr>
                <w:sz w:val="16"/>
                <w:szCs w:val="16"/>
              </w:rPr>
            </w:pPr>
            <w:r w:rsidRPr="00D672F6">
              <w:rPr>
                <w:sz w:val="16"/>
                <w:szCs w:val="16"/>
              </w:rPr>
              <w:t xml:space="preserve">      Si</w:t>
            </w:r>
          </w:p>
        </w:tc>
        <w:tc>
          <w:tcPr>
            <w:tcW w:w="860"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12</w:t>
            </w:r>
          </w:p>
        </w:tc>
        <w:tc>
          <w:tcPr>
            <w:tcW w:w="850"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r w:rsidRPr="00D672F6">
              <w:rPr>
                <w:sz w:val="16"/>
                <w:szCs w:val="16"/>
              </w:rPr>
              <w:t>5</w:t>
            </w:r>
          </w:p>
        </w:tc>
        <w:tc>
          <w:tcPr>
            <w:tcW w:w="1418" w:type="dxa"/>
          </w:tcPr>
          <w:p w:rsidR="00F70AF8" w:rsidRPr="00DA29EB" w:rsidRDefault="00F70AF8" w:rsidP="00F70AF8">
            <w:pPr>
              <w:jc w:val="center"/>
              <w:cnfStyle w:val="000000000000" w:firstRow="0" w:lastRow="0" w:firstColumn="0" w:lastColumn="0" w:oddVBand="0" w:evenVBand="0" w:oddHBand="0" w:evenHBand="0" w:firstRowFirstColumn="0" w:firstRowLastColumn="0" w:lastRowFirstColumn="0" w:lastRowLastColumn="0"/>
              <w:rPr>
                <w:rFonts w:cs="Arial"/>
                <w:sz w:val="36"/>
                <w:szCs w:val="36"/>
                <w:lang w:eastAsia="es-ES"/>
              </w:rPr>
            </w:pPr>
            <w:r w:rsidRPr="00DA29EB">
              <w:rPr>
                <w:rFonts w:ascii="Calibri" w:hAnsi="Calibri" w:cs="Calibri"/>
                <w:color w:val="000000" w:themeColor="dark1"/>
                <w:kern w:val="24"/>
                <w:sz w:val="16"/>
                <w:szCs w:val="16"/>
                <w:lang w:eastAsia="es-ES"/>
              </w:rPr>
              <w:t>31.91 / 4,51</w:t>
            </w:r>
          </w:p>
        </w:tc>
        <w:tc>
          <w:tcPr>
            <w:tcW w:w="1426" w:type="dxa"/>
          </w:tcPr>
          <w:p w:rsidR="00F70AF8" w:rsidRPr="00DA29EB" w:rsidRDefault="00F70AF8" w:rsidP="00F70AF8">
            <w:pPr>
              <w:jc w:val="center"/>
              <w:cnfStyle w:val="000000000000" w:firstRow="0" w:lastRow="0" w:firstColumn="0" w:lastColumn="0" w:oddVBand="0" w:evenVBand="0" w:oddHBand="0" w:evenHBand="0" w:firstRowFirstColumn="0" w:firstRowLastColumn="0" w:lastRowFirstColumn="0" w:lastRowLastColumn="0"/>
              <w:rPr>
                <w:rFonts w:cs="Arial"/>
                <w:sz w:val="36"/>
                <w:szCs w:val="36"/>
                <w:lang w:eastAsia="es-ES"/>
              </w:rPr>
            </w:pPr>
            <w:r w:rsidRPr="00DA29EB">
              <w:rPr>
                <w:rFonts w:ascii="Calibri" w:hAnsi="Calibri" w:cs="Calibri"/>
                <w:color w:val="000000" w:themeColor="dark1"/>
                <w:kern w:val="24"/>
                <w:sz w:val="16"/>
                <w:szCs w:val="16"/>
                <w:lang w:eastAsia="es-ES"/>
              </w:rPr>
              <w:t>13.30 / 4,55</w:t>
            </w:r>
          </w:p>
        </w:tc>
        <w:tc>
          <w:tcPr>
            <w:tcW w:w="984"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F70AF8" w:rsidRPr="00D672F6" w:rsidTr="00F70AF8">
        <w:trPr>
          <w:cantSplit/>
          <w:trHeight w:val="252"/>
        </w:trPr>
        <w:tc>
          <w:tcPr>
            <w:cnfStyle w:val="001000000000" w:firstRow="0" w:lastRow="0" w:firstColumn="1" w:lastColumn="0" w:oddVBand="0" w:evenVBand="0" w:oddHBand="0" w:evenHBand="0" w:firstRowFirstColumn="0" w:firstRowLastColumn="0" w:lastRowFirstColumn="0" w:lastRowLastColumn="0"/>
            <w:tcW w:w="1966" w:type="dxa"/>
            <w:vAlign w:val="center"/>
          </w:tcPr>
          <w:p w:rsidR="00F70AF8" w:rsidRPr="00D672F6" w:rsidRDefault="00F70AF8" w:rsidP="00F70AF8">
            <w:pPr>
              <w:rPr>
                <w:sz w:val="16"/>
                <w:szCs w:val="16"/>
              </w:rPr>
            </w:pPr>
            <w:r w:rsidRPr="00D672F6">
              <w:rPr>
                <w:sz w:val="16"/>
                <w:szCs w:val="16"/>
              </w:rPr>
              <w:t>Displasia</w:t>
            </w:r>
          </w:p>
        </w:tc>
        <w:tc>
          <w:tcPr>
            <w:tcW w:w="860"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50"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418" w:type="dxa"/>
          </w:tcPr>
          <w:p w:rsidR="00F70AF8" w:rsidRPr="00DA29EB" w:rsidRDefault="00F70AF8" w:rsidP="00F70AF8">
            <w:pPr>
              <w:jc w:val="center"/>
              <w:cnfStyle w:val="000000000000" w:firstRow="0" w:lastRow="0" w:firstColumn="0" w:lastColumn="0" w:oddVBand="0" w:evenVBand="0" w:oddHBand="0" w:evenHBand="0" w:firstRowFirstColumn="0" w:firstRowLastColumn="0" w:lastRowFirstColumn="0" w:lastRowLastColumn="0"/>
              <w:rPr>
                <w:rFonts w:cs="Arial"/>
                <w:sz w:val="36"/>
                <w:szCs w:val="36"/>
                <w:lang w:eastAsia="es-ES"/>
              </w:rPr>
            </w:pPr>
            <w:r w:rsidRPr="00DA29EB">
              <w:rPr>
                <w:rFonts w:ascii="Calibri" w:hAnsi="Calibri" w:cs="Calibri"/>
                <w:color w:val="000000" w:themeColor="dark1"/>
                <w:kern w:val="24"/>
                <w:sz w:val="16"/>
                <w:szCs w:val="16"/>
                <w:lang w:eastAsia="es-ES"/>
              </w:rPr>
              <w:t> </w:t>
            </w:r>
          </w:p>
        </w:tc>
        <w:tc>
          <w:tcPr>
            <w:tcW w:w="1426" w:type="dxa"/>
          </w:tcPr>
          <w:p w:rsidR="00F70AF8" w:rsidRPr="00DA29EB" w:rsidRDefault="00F70AF8" w:rsidP="00F70AF8">
            <w:pPr>
              <w:jc w:val="center"/>
              <w:cnfStyle w:val="000000000000" w:firstRow="0" w:lastRow="0" w:firstColumn="0" w:lastColumn="0" w:oddVBand="0" w:evenVBand="0" w:oddHBand="0" w:evenHBand="0" w:firstRowFirstColumn="0" w:firstRowLastColumn="0" w:lastRowFirstColumn="0" w:lastRowLastColumn="0"/>
              <w:rPr>
                <w:rFonts w:cs="Arial"/>
                <w:sz w:val="36"/>
                <w:szCs w:val="36"/>
                <w:lang w:eastAsia="es-ES"/>
              </w:rPr>
            </w:pPr>
            <w:r w:rsidRPr="00DA29EB">
              <w:rPr>
                <w:rFonts w:ascii="Calibri" w:hAnsi="Calibri" w:cs="Calibri"/>
                <w:color w:val="000000" w:themeColor="dark1"/>
                <w:kern w:val="24"/>
                <w:sz w:val="16"/>
                <w:szCs w:val="16"/>
                <w:lang w:eastAsia="es-ES"/>
              </w:rPr>
              <w:t> </w:t>
            </w:r>
          </w:p>
        </w:tc>
        <w:tc>
          <w:tcPr>
            <w:tcW w:w="984"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F70AF8" w:rsidRPr="00D672F6" w:rsidTr="00F70AF8">
        <w:trPr>
          <w:cantSplit/>
          <w:trHeight w:val="252"/>
        </w:trPr>
        <w:tc>
          <w:tcPr>
            <w:cnfStyle w:val="001000000000" w:firstRow="0" w:lastRow="0" w:firstColumn="1" w:lastColumn="0" w:oddVBand="0" w:evenVBand="0" w:oddHBand="0" w:evenHBand="0" w:firstRowFirstColumn="0" w:firstRowLastColumn="0" w:lastRowFirstColumn="0" w:lastRowLastColumn="0"/>
            <w:tcW w:w="1966" w:type="dxa"/>
            <w:vAlign w:val="center"/>
          </w:tcPr>
          <w:p w:rsidR="00F70AF8" w:rsidRPr="00D672F6" w:rsidRDefault="00F70AF8" w:rsidP="00F70AF8">
            <w:pPr>
              <w:rPr>
                <w:sz w:val="16"/>
                <w:szCs w:val="16"/>
              </w:rPr>
            </w:pPr>
            <w:r w:rsidRPr="00D672F6">
              <w:rPr>
                <w:sz w:val="16"/>
                <w:szCs w:val="16"/>
              </w:rPr>
              <w:t xml:space="preserve">      Alto grado</w:t>
            </w:r>
          </w:p>
        </w:tc>
        <w:tc>
          <w:tcPr>
            <w:tcW w:w="860"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r w:rsidRPr="00D672F6">
              <w:rPr>
                <w:sz w:val="16"/>
                <w:szCs w:val="16"/>
              </w:rPr>
              <w:t>14</w:t>
            </w:r>
          </w:p>
        </w:tc>
        <w:tc>
          <w:tcPr>
            <w:tcW w:w="850"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r w:rsidRPr="00D672F6">
              <w:rPr>
                <w:sz w:val="16"/>
                <w:szCs w:val="16"/>
              </w:rPr>
              <w:t>6</w:t>
            </w:r>
          </w:p>
        </w:tc>
        <w:tc>
          <w:tcPr>
            <w:tcW w:w="1418" w:type="dxa"/>
          </w:tcPr>
          <w:p w:rsidR="00F70AF8" w:rsidRPr="00DA29EB" w:rsidRDefault="00F70AF8" w:rsidP="00F70AF8">
            <w:pPr>
              <w:jc w:val="center"/>
              <w:cnfStyle w:val="000000000000" w:firstRow="0" w:lastRow="0" w:firstColumn="0" w:lastColumn="0" w:oddVBand="0" w:evenVBand="0" w:oddHBand="0" w:evenHBand="0" w:firstRowFirstColumn="0" w:firstRowLastColumn="0" w:lastRowFirstColumn="0" w:lastRowLastColumn="0"/>
              <w:rPr>
                <w:rFonts w:cs="Arial"/>
                <w:sz w:val="36"/>
                <w:szCs w:val="36"/>
                <w:lang w:eastAsia="es-ES"/>
              </w:rPr>
            </w:pPr>
            <w:r w:rsidRPr="00DA29EB">
              <w:rPr>
                <w:rFonts w:ascii="Calibri" w:hAnsi="Calibri" w:cs="Calibri"/>
                <w:color w:val="000000" w:themeColor="dark1"/>
                <w:kern w:val="24"/>
                <w:sz w:val="16"/>
                <w:szCs w:val="16"/>
                <w:lang w:eastAsia="es-ES"/>
              </w:rPr>
              <w:t>70 (2.76) / 3,83</w:t>
            </w:r>
          </w:p>
        </w:tc>
        <w:tc>
          <w:tcPr>
            <w:tcW w:w="1426" w:type="dxa"/>
          </w:tcPr>
          <w:p w:rsidR="00F70AF8" w:rsidRPr="00DA29EB" w:rsidRDefault="00F70AF8" w:rsidP="00F70AF8">
            <w:pPr>
              <w:jc w:val="center"/>
              <w:cnfStyle w:val="000000000000" w:firstRow="0" w:lastRow="0" w:firstColumn="0" w:lastColumn="0" w:oddVBand="0" w:evenVBand="0" w:oddHBand="0" w:evenHBand="0" w:firstRowFirstColumn="0" w:firstRowLastColumn="0" w:lastRowFirstColumn="0" w:lastRowLastColumn="0"/>
              <w:rPr>
                <w:rFonts w:cs="Arial"/>
                <w:sz w:val="36"/>
                <w:szCs w:val="36"/>
                <w:lang w:eastAsia="es-ES"/>
              </w:rPr>
            </w:pPr>
            <w:r w:rsidRPr="00DA29EB">
              <w:rPr>
                <w:rFonts w:ascii="Calibri" w:hAnsi="Calibri" w:cs="Calibri"/>
                <w:color w:val="000000" w:themeColor="dark1"/>
                <w:kern w:val="24"/>
                <w:sz w:val="16"/>
                <w:szCs w:val="16"/>
                <w:lang w:eastAsia="es-ES"/>
              </w:rPr>
              <w:t>30 (1.2) / 4,26</w:t>
            </w:r>
          </w:p>
        </w:tc>
        <w:tc>
          <w:tcPr>
            <w:tcW w:w="984"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F70AF8" w:rsidRPr="00D672F6" w:rsidTr="00F70AF8">
        <w:trPr>
          <w:cantSplit/>
          <w:trHeight w:val="252"/>
        </w:trPr>
        <w:tc>
          <w:tcPr>
            <w:cnfStyle w:val="001000000000" w:firstRow="0" w:lastRow="0" w:firstColumn="1" w:lastColumn="0" w:oddVBand="0" w:evenVBand="0" w:oddHBand="0" w:evenHBand="0" w:firstRowFirstColumn="0" w:firstRowLastColumn="0" w:lastRowFirstColumn="0" w:lastRowLastColumn="0"/>
            <w:tcW w:w="1966" w:type="dxa"/>
            <w:vAlign w:val="center"/>
          </w:tcPr>
          <w:p w:rsidR="00F70AF8" w:rsidRPr="00D672F6" w:rsidRDefault="00F70AF8" w:rsidP="00F70AF8">
            <w:pPr>
              <w:rPr>
                <w:sz w:val="16"/>
                <w:szCs w:val="16"/>
              </w:rPr>
            </w:pPr>
            <w:r w:rsidRPr="00D672F6">
              <w:rPr>
                <w:sz w:val="16"/>
                <w:szCs w:val="16"/>
              </w:rPr>
              <w:t xml:space="preserve">      Bajo grado</w:t>
            </w:r>
          </w:p>
        </w:tc>
        <w:tc>
          <w:tcPr>
            <w:tcW w:w="860"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r w:rsidRPr="00D672F6">
              <w:rPr>
                <w:sz w:val="16"/>
                <w:szCs w:val="16"/>
              </w:rPr>
              <w:t>352</w:t>
            </w:r>
          </w:p>
        </w:tc>
        <w:tc>
          <w:tcPr>
            <w:tcW w:w="850"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r w:rsidRPr="00D672F6">
              <w:rPr>
                <w:sz w:val="16"/>
                <w:szCs w:val="16"/>
              </w:rPr>
              <w:t>135</w:t>
            </w:r>
          </w:p>
        </w:tc>
        <w:tc>
          <w:tcPr>
            <w:tcW w:w="1418" w:type="dxa"/>
          </w:tcPr>
          <w:p w:rsidR="00F70AF8" w:rsidRPr="00DA29EB" w:rsidRDefault="00F70AF8" w:rsidP="00F70AF8">
            <w:pPr>
              <w:jc w:val="center"/>
              <w:cnfStyle w:val="000000000000" w:firstRow="0" w:lastRow="0" w:firstColumn="0" w:lastColumn="0" w:oddVBand="0" w:evenVBand="0" w:oddHBand="0" w:evenHBand="0" w:firstRowFirstColumn="0" w:firstRowLastColumn="0" w:lastRowFirstColumn="0" w:lastRowLastColumn="0"/>
              <w:rPr>
                <w:rFonts w:cs="Arial"/>
                <w:sz w:val="36"/>
                <w:szCs w:val="36"/>
                <w:lang w:eastAsia="es-ES"/>
              </w:rPr>
            </w:pPr>
            <w:r w:rsidRPr="00DA29EB">
              <w:rPr>
                <w:rFonts w:ascii="Calibri" w:hAnsi="Calibri" w:cs="Calibri"/>
                <w:color w:val="000000" w:themeColor="dark1"/>
                <w:kern w:val="24"/>
                <w:sz w:val="16"/>
                <w:szCs w:val="16"/>
                <w:lang w:eastAsia="es-ES"/>
              </w:rPr>
              <w:t>72.3 (6.94) / 96,17</w:t>
            </w:r>
          </w:p>
        </w:tc>
        <w:tc>
          <w:tcPr>
            <w:tcW w:w="1426" w:type="dxa"/>
          </w:tcPr>
          <w:p w:rsidR="00F70AF8" w:rsidRPr="00DA29EB" w:rsidRDefault="00F70AF8" w:rsidP="00F70AF8">
            <w:pPr>
              <w:jc w:val="center"/>
              <w:cnfStyle w:val="000000000000" w:firstRow="0" w:lastRow="0" w:firstColumn="0" w:lastColumn="0" w:oddVBand="0" w:evenVBand="0" w:oddHBand="0" w:evenHBand="0" w:firstRowFirstColumn="0" w:firstRowLastColumn="0" w:lastRowFirstColumn="0" w:lastRowLastColumn="0"/>
              <w:rPr>
                <w:rFonts w:cs="Arial"/>
                <w:sz w:val="36"/>
                <w:szCs w:val="36"/>
                <w:lang w:eastAsia="es-ES"/>
              </w:rPr>
            </w:pPr>
            <w:r w:rsidRPr="00DA29EB">
              <w:rPr>
                <w:rFonts w:ascii="Calibri" w:hAnsi="Calibri" w:cs="Calibri"/>
                <w:color w:val="000000" w:themeColor="dark1"/>
                <w:kern w:val="24"/>
                <w:sz w:val="16"/>
                <w:szCs w:val="16"/>
                <w:lang w:eastAsia="es-ES"/>
              </w:rPr>
              <w:t>27.7 (2.66) / 95,74</w:t>
            </w:r>
          </w:p>
        </w:tc>
        <w:tc>
          <w:tcPr>
            <w:tcW w:w="984"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F70AF8" w:rsidRPr="00D672F6" w:rsidTr="00F70AF8">
        <w:trPr>
          <w:cantSplit/>
          <w:trHeight w:val="252"/>
        </w:trPr>
        <w:tc>
          <w:tcPr>
            <w:cnfStyle w:val="001000000000" w:firstRow="0" w:lastRow="0" w:firstColumn="1" w:lastColumn="0" w:oddVBand="0" w:evenVBand="0" w:oddHBand="0" w:evenHBand="0" w:firstRowFirstColumn="0" w:firstRowLastColumn="0" w:lastRowFirstColumn="0" w:lastRowLastColumn="0"/>
            <w:tcW w:w="1966" w:type="dxa"/>
            <w:vAlign w:val="center"/>
          </w:tcPr>
          <w:p w:rsidR="00F70AF8" w:rsidRPr="00D672F6" w:rsidRDefault="00F70AF8" w:rsidP="00F70AF8">
            <w:pPr>
              <w:rPr>
                <w:sz w:val="16"/>
                <w:szCs w:val="16"/>
              </w:rPr>
            </w:pPr>
            <w:r w:rsidRPr="00D672F6">
              <w:rPr>
                <w:sz w:val="16"/>
                <w:szCs w:val="16"/>
              </w:rPr>
              <w:t>Localización</w:t>
            </w:r>
          </w:p>
        </w:tc>
        <w:tc>
          <w:tcPr>
            <w:tcW w:w="860"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50"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418" w:type="dxa"/>
          </w:tcPr>
          <w:p w:rsidR="00F70AF8" w:rsidRPr="00DA29EB" w:rsidRDefault="00F70AF8" w:rsidP="00F70AF8">
            <w:pPr>
              <w:jc w:val="center"/>
              <w:cnfStyle w:val="000000000000" w:firstRow="0" w:lastRow="0" w:firstColumn="0" w:lastColumn="0" w:oddVBand="0" w:evenVBand="0" w:oddHBand="0" w:evenHBand="0" w:firstRowFirstColumn="0" w:firstRowLastColumn="0" w:lastRowFirstColumn="0" w:lastRowLastColumn="0"/>
              <w:rPr>
                <w:rFonts w:cs="Arial"/>
                <w:sz w:val="36"/>
                <w:szCs w:val="36"/>
                <w:lang w:eastAsia="es-ES"/>
              </w:rPr>
            </w:pPr>
            <w:r w:rsidRPr="00DA29EB">
              <w:rPr>
                <w:rFonts w:ascii="Calibri" w:hAnsi="Calibri" w:cs="Calibri"/>
                <w:color w:val="000000" w:themeColor="dark1"/>
                <w:kern w:val="24"/>
                <w:sz w:val="16"/>
                <w:szCs w:val="16"/>
                <w:lang w:eastAsia="es-ES"/>
              </w:rPr>
              <w:t> </w:t>
            </w:r>
          </w:p>
        </w:tc>
        <w:tc>
          <w:tcPr>
            <w:tcW w:w="1426" w:type="dxa"/>
          </w:tcPr>
          <w:p w:rsidR="00F70AF8" w:rsidRPr="00DA29EB" w:rsidRDefault="00F70AF8" w:rsidP="00F70AF8">
            <w:pPr>
              <w:jc w:val="center"/>
              <w:cnfStyle w:val="000000000000" w:firstRow="0" w:lastRow="0" w:firstColumn="0" w:lastColumn="0" w:oddVBand="0" w:evenVBand="0" w:oddHBand="0" w:evenHBand="0" w:firstRowFirstColumn="0" w:firstRowLastColumn="0" w:lastRowFirstColumn="0" w:lastRowLastColumn="0"/>
              <w:rPr>
                <w:rFonts w:cs="Arial"/>
                <w:sz w:val="36"/>
                <w:szCs w:val="36"/>
                <w:lang w:eastAsia="es-ES"/>
              </w:rPr>
            </w:pPr>
            <w:r w:rsidRPr="00DA29EB">
              <w:rPr>
                <w:rFonts w:ascii="Calibri" w:hAnsi="Calibri" w:cs="Calibri"/>
                <w:color w:val="000000" w:themeColor="dark1"/>
                <w:kern w:val="24"/>
                <w:sz w:val="16"/>
                <w:szCs w:val="16"/>
                <w:lang w:eastAsia="es-ES"/>
              </w:rPr>
              <w:t> </w:t>
            </w:r>
          </w:p>
        </w:tc>
        <w:tc>
          <w:tcPr>
            <w:tcW w:w="984"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F70AF8" w:rsidRPr="00D672F6" w:rsidTr="00F70AF8">
        <w:trPr>
          <w:cantSplit/>
          <w:trHeight w:val="252"/>
        </w:trPr>
        <w:tc>
          <w:tcPr>
            <w:cnfStyle w:val="001000000000" w:firstRow="0" w:lastRow="0" w:firstColumn="1" w:lastColumn="0" w:oddVBand="0" w:evenVBand="0" w:oddHBand="0" w:evenHBand="0" w:firstRowFirstColumn="0" w:firstRowLastColumn="0" w:lastRowFirstColumn="0" w:lastRowLastColumn="0"/>
            <w:tcW w:w="1966" w:type="dxa"/>
            <w:vAlign w:val="center"/>
          </w:tcPr>
          <w:p w:rsidR="00F70AF8" w:rsidRPr="00D672F6" w:rsidRDefault="00F70AF8" w:rsidP="00F70AF8">
            <w:pPr>
              <w:rPr>
                <w:sz w:val="16"/>
                <w:szCs w:val="16"/>
              </w:rPr>
            </w:pPr>
            <w:r w:rsidRPr="00D672F6">
              <w:rPr>
                <w:sz w:val="16"/>
                <w:szCs w:val="16"/>
              </w:rPr>
              <w:t xml:space="preserve">      Colon distal</w:t>
            </w:r>
          </w:p>
        </w:tc>
        <w:tc>
          <w:tcPr>
            <w:tcW w:w="860"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r w:rsidRPr="00D672F6">
              <w:rPr>
                <w:sz w:val="16"/>
                <w:szCs w:val="16"/>
              </w:rPr>
              <w:t>226</w:t>
            </w:r>
          </w:p>
        </w:tc>
        <w:tc>
          <w:tcPr>
            <w:tcW w:w="850"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r w:rsidRPr="00D672F6">
              <w:rPr>
                <w:sz w:val="16"/>
                <w:szCs w:val="16"/>
              </w:rPr>
              <w:t>85</w:t>
            </w:r>
          </w:p>
        </w:tc>
        <w:tc>
          <w:tcPr>
            <w:tcW w:w="1418" w:type="dxa"/>
          </w:tcPr>
          <w:p w:rsidR="00F70AF8" w:rsidRPr="00DA29EB" w:rsidRDefault="00F70AF8" w:rsidP="00F70AF8">
            <w:pPr>
              <w:jc w:val="center"/>
              <w:cnfStyle w:val="000000000000" w:firstRow="0" w:lastRow="0" w:firstColumn="0" w:lastColumn="0" w:oddVBand="0" w:evenVBand="0" w:oddHBand="0" w:evenHBand="0" w:firstRowFirstColumn="0" w:firstRowLastColumn="0" w:lastRowFirstColumn="0" w:lastRowLastColumn="0"/>
              <w:rPr>
                <w:rFonts w:cs="Arial"/>
                <w:sz w:val="36"/>
                <w:szCs w:val="36"/>
                <w:lang w:eastAsia="es-ES"/>
              </w:rPr>
            </w:pPr>
            <w:r w:rsidRPr="00DA29EB">
              <w:rPr>
                <w:rFonts w:ascii="Calibri" w:hAnsi="Calibri" w:cs="Calibri"/>
                <w:color w:val="000000" w:themeColor="dark1"/>
                <w:kern w:val="24"/>
                <w:sz w:val="16"/>
                <w:szCs w:val="16"/>
                <w:lang w:eastAsia="es-ES"/>
              </w:rPr>
              <w:t>33.48 / 46,02</w:t>
            </w:r>
          </w:p>
        </w:tc>
        <w:tc>
          <w:tcPr>
            <w:tcW w:w="1426" w:type="dxa"/>
          </w:tcPr>
          <w:p w:rsidR="00F70AF8" w:rsidRPr="00DA29EB" w:rsidRDefault="00F70AF8" w:rsidP="00F70AF8">
            <w:pPr>
              <w:jc w:val="center"/>
              <w:cnfStyle w:val="000000000000" w:firstRow="0" w:lastRow="0" w:firstColumn="0" w:lastColumn="0" w:oddVBand="0" w:evenVBand="0" w:oddHBand="0" w:evenHBand="0" w:firstRowFirstColumn="0" w:firstRowLastColumn="0" w:lastRowFirstColumn="0" w:lastRowLastColumn="0"/>
              <w:rPr>
                <w:rFonts w:cs="Arial"/>
                <w:sz w:val="36"/>
                <w:szCs w:val="36"/>
                <w:lang w:eastAsia="es-ES"/>
              </w:rPr>
            </w:pPr>
            <w:r w:rsidRPr="00DA29EB">
              <w:rPr>
                <w:rFonts w:ascii="Calibri" w:hAnsi="Calibri" w:cs="Calibri"/>
                <w:color w:val="000000" w:themeColor="dark1"/>
                <w:kern w:val="24"/>
                <w:sz w:val="16"/>
                <w:szCs w:val="16"/>
                <w:lang w:eastAsia="es-ES"/>
              </w:rPr>
              <w:t>12.59 / 46,20</w:t>
            </w:r>
          </w:p>
        </w:tc>
        <w:tc>
          <w:tcPr>
            <w:tcW w:w="984"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F70AF8" w:rsidRPr="00D672F6" w:rsidTr="00F70AF8">
        <w:trPr>
          <w:cantSplit/>
          <w:trHeight w:val="252"/>
        </w:trPr>
        <w:tc>
          <w:tcPr>
            <w:cnfStyle w:val="001000000000" w:firstRow="0" w:lastRow="0" w:firstColumn="1" w:lastColumn="0" w:oddVBand="0" w:evenVBand="0" w:oddHBand="0" w:evenHBand="0" w:firstRowFirstColumn="0" w:firstRowLastColumn="0" w:lastRowFirstColumn="0" w:lastRowLastColumn="0"/>
            <w:tcW w:w="1966" w:type="dxa"/>
            <w:vAlign w:val="center"/>
          </w:tcPr>
          <w:p w:rsidR="00F70AF8" w:rsidRPr="00D672F6" w:rsidRDefault="00F70AF8" w:rsidP="00F70AF8">
            <w:pPr>
              <w:rPr>
                <w:sz w:val="16"/>
                <w:szCs w:val="16"/>
              </w:rPr>
            </w:pPr>
            <w:r w:rsidRPr="00D672F6">
              <w:rPr>
                <w:sz w:val="16"/>
                <w:szCs w:val="16"/>
              </w:rPr>
              <w:t xml:space="preserve">      Colon proximal</w:t>
            </w:r>
          </w:p>
        </w:tc>
        <w:tc>
          <w:tcPr>
            <w:tcW w:w="860"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r w:rsidRPr="00D672F6">
              <w:rPr>
                <w:sz w:val="16"/>
                <w:szCs w:val="16"/>
              </w:rPr>
              <w:t>164</w:t>
            </w:r>
          </w:p>
        </w:tc>
        <w:tc>
          <w:tcPr>
            <w:tcW w:w="850"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r w:rsidRPr="00D672F6">
              <w:rPr>
                <w:sz w:val="16"/>
                <w:szCs w:val="16"/>
              </w:rPr>
              <w:t>59</w:t>
            </w:r>
          </w:p>
        </w:tc>
        <w:tc>
          <w:tcPr>
            <w:tcW w:w="1418" w:type="dxa"/>
          </w:tcPr>
          <w:p w:rsidR="00F70AF8" w:rsidRPr="00DA29EB" w:rsidRDefault="00F70AF8" w:rsidP="00F70AF8">
            <w:pPr>
              <w:jc w:val="center"/>
              <w:cnfStyle w:val="000000000000" w:firstRow="0" w:lastRow="0" w:firstColumn="0" w:lastColumn="0" w:oddVBand="0" w:evenVBand="0" w:oddHBand="0" w:evenHBand="0" w:firstRowFirstColumn="0" w:firstRowLastColumn="0" w:lastRowFirstColumn="0" w:lastRowLastColumn="0"/>
              <w:rPr>
                <w:rFonts w:cs="Arial"/>
                <w:sz w:val="36"/>
                <w:szCs w:val="36"/>
                <w:lang w:eastAsia="es-ES"/>
              </w:rPr>
            </w:pPr>
            <w:r w:rsidRPr="00DA29EB">
              <w:rPr>
                <w:rFonts w:ascii="Calibri" w:hAnsi="Calibri" w:cs="Calibri"/>
                <w:color w:val="000000" w:themeColor="dark1"/>
                <w:kern w:val="24"/>
                <w:sz w:val="16"/>
                <w:szCs w:val="16"/>
                <w:lang w:eastAsia="es-ES"/>
              </w:rPr>
              <w:t>24.30 / 33,40</w:t>
            </w:r>
          </w:p>
        </w:tc>
        <w:tc>
          <w:tcPr>
            <w:tcW w:w="1426" w:type="dxa"/>
          </w:tcPr>
          <w:p w:rsidR="00F70AF8" w:rsidRPr="00DA29EB" w:rsidRDefault="00F70AF8" w:rsidP="00F70AF8">
            <w:pPr>
              <w:jc w:val="center"/>
              <w:cnfStyle w:val="000000000000" w:firstRow="0" w:lastRow="0" w:firstColumn="0" w:lastColumn="0" w:oddVBand="0" w:evenVBand="0" w:oddHBand="0" w:evenHBand="0" w:firstRowFirstColumn="0" w:firstRowLastColumn="0" w:lastRowFirstColumn="0" w:lastRowLastColumn="0"/>
              <w:rPr>
                <w:rFonts w:cs="Arial"/>
                <w:sz w:val="36"/>
                <w:szCs w:val="36"/>
                <w:lang w:eastAsia="es-ES"/>
              </w:rPr>
            </w:pPr>
            <w:r w:rsidRPr="00DA29EB">
              <w:rPr>
                <w:rFonts w:ascii="Calibri" w:hAnsi="Calibri" w:cs="Calibri"/>
                <w:color w:val="000000" w:themeColor="dark1"/>
                <w:kern w:val="24"/>
                <w:sz w:val="16"/>
                <w:szCs w:val="16"/>
                <w:lang w:eastAsia="es-ES"/>
              </w:rPr>
              <w:t>8.74 / 32,07</w:t>
            </w:r>
          </w:p>
        </w:tc>
        <w:tc>
          <w:tcPr>
            <w:tcW w:w="984"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F70AF8" w:rsidRPr="00D672F6" w:rsidTr="00F70AF8">
        <w:trPr>
          <w:cantSplit/>
          <w:trHeight w:val="252"/>
        </w:trPr>
        <w:tc>
          <w:tcPr>
            <w:cnfStyle w:val="001000000000" w:firstRow="0" w:lastRow="0" w:firstColumn="1" w:lastColumn="0" w:oddVBand="0" w:evenVBand="0" w:oddHBand="0" w:evenHBand="0" w:firstRowFirstColumn="0" w:firstRowLastColumn="0" w:lastRowFirstColumn="0" w:lastRowLastColumn="0"/>
            <w:tcW w:w="1966" w:type="dxa"/>
            <w:vAlign w:val="center"/>
          </w:tcPr>
          <w:p w:rsidR="00F70AF8" w:rsidRPr="00D672F6" w:rsidRDefault="00F70AF8" w:rsidP="00F70AF8">
            <w:pPr>
              <w:rPr>
                <w:sz w:val="16"/>
                <w:szCs w:val="16"/>
              </w:rPr>
            </w:pPr>
            <w:r w:rsidRPr="00D672F6">
              <w:rPr>
                <w:sz w:val="16"/>
                <w:szCs w:val="16"/>
              </w:rPr>
              <w:t xml:space="preserve">      Recto</w:t>
            </w:r>
          </w:p>
        </w:tc>
        <w:tc>
          <w:tcPr>
            <w:tcW w:w="860"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r w:rsidRPr="00D672F6">
              <w:rPr>
                <w:sz w:val="16"/>
                <w:szCs w:val="16"/>
              </w:rPr>
              <w:t>101</w:t>
            </w:r>
          </w:p>
        </w:tc>
        <w:tc>
          <w:tcPr>
            <w:tcW w:w="850"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r w:rsidRPr="00D672F6">
              <w:rPr>
                <w:sz w:val="16"/>
                <w:szCs w:val="16"/>
              </w:rPr>
              <w:t>40</w:t>
            </w:r>
          </w:p>
        </w:tc>
        <w:tc>
          <w:tcPr>
            <w:tcW w:w="1418" w:type="dxa"/>
          </w:tcPr>
          <w:p w:rsidR="00F70AF8" w:rsidRPr="00DA29EB" w:rsidRDefault="00F70AF8" w:rsidP="00F70AF8">
            <w:pPr>
              <w:jc w:val="center"/>
              <w:cnfStyle w:val="000000000000" w:firstRow="0" w:lastRow="0" w:firstColumn="0" w:lastColumn="0" w:oddVBand="0" w:evenVBand="0" w:oddHBand="0" w:evenHBand="0" w:firstRowFirstColumn="0" w:firstRowLastColumn="0" w:lastRowFirstColumn="0" w:lastRowLastColumn="0"/>
              <w:rPr>
                <w:rFonts w:cs="Arial"/>
                <w:sz w:val="36"/>
                <w:szCs w:val="36"/>
                <w:lang w:eastAsia="es-ES"/>
              </w:rPr>
            </w:pPr>
            <w:r w:rsidRPr="00DA29EB">
              <w:rPr>
                <w:rFonts w:ascii="Calibri" w:hAnsi="Calibri" w:cs="Calibri"/>
                <w:color w:val="000000" w:themeColor="dark1"/>
                <w:kern w:val="24"/>
                <w:sz w:val="16"/>
                <w:szCs w:val="16"/>
                <w:lang w:eastAsia="es-ES"/>
              </w:rPr>
              <w:t>14.96 /  20,57</w:t>
            </w:r>
          </w:p>
        </w:tc>
        <w:tc>
          <w:tcPr>
            <w:tcW w:w="1426" w:type="dxa"/>
          </w:tcPr>
          <w:p w:rsidR="00F70AF8" w:rsidRPr="00DA29EB" w:rsidRDefault="00F70AF8" w:rsidP="00F70AF8">
            <w:pPr>
              <w:jc w:val="center"/>
              <w:cnfStyle w:val="000000000000" w:firstRow="0" w:lastRow="0" w:firstColumn="0" w:lastColumn="0" w:oddVBand="0" w:evenVBand="0" w:oddHBand="0" w:evenHBand="0" w:firstRowFirstColumn="0" w:firstRowLastColumn="0" w:lastRowFirstColumn="0" w:lastRowLastColumn="0"/>
              <w:rPr>
                <w:rFonts w:cs="Arial"/>
                <w:sz w:val="36"/>
                <w:szCs w:val="36"/>
                <w:lang w:eastAsia="es-ES"/>
              </w:rPr>
            </w:pPr>
            <w:r w:rsidRPr="00DA29EB">
              <w:rPr>
                <w:rFonts w:ascii="Calibri" w:hAnsi="Calibri" w:cs="Calibri"/>
                <w:color w:val="000000" w:themeColor="dark1"/>
                <w:kern w:val="24"/>
                <w:sz w:val="16"/>
                <w:szCs w:val="16"/>
                <w:lang w:eastAsia="es-ES"/>
              </w:rPr>
              <w:t>5.93 / 21,74</w:t>
            </w:r>
          </w:p>
        </w:tc>
        <w:tc>
          <w:tcPr>
            <w:tcW w:w="984"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F70AF8" w:rsidRPr="00D672F6" w:rsidTr="00F70AF8">
        <w:trPr>
          <w:cantSplit/>
          <w:trHeight w:val="252"/>
        </w:trPr>
        <w:tc>
          <w:tcPr>
            <w:cnfStyle w:val="001000000000" w:firstRow="0" w:lastRow="0" w:firstColumn="1" w:lastColumn="0" w:oddVBand="0" w:evenVBand="0" w:oddHBand="0" w:evenHBand="0" w:firstRowFirstColumn="0" w:firstRowLastColumn="0" w:lastRowFirstColumn="0" w:lastRowLastColumn="0"/>
            <w:tcW w:w="1966" w:type="dxa"/>
            <w:vAlign w:val="center"/>
          </w:tcPr>
          <w:p w:rsidR="00F70AF8" w:rsidRPr="00D672F6" w:rsidRDefault="00F70AF8" w:rsidP="00F70AF8">
            <w:pPr>
              <w:rPr>
                <w:sz w:val="16"/>
                <w:szCs w:val="16"/>
              </w:rPr>
            </w:pPr>
            <w:r w:rsidRPr="00D672F6">
              <w:rPr>
                <w:sz w:val="16"/>
                <w:szCs w:val="16"/>
              </w:rPr>
              <w:t>Tipo crecimiento pólip</w:t>
            </w:r>
          </w:p>
        </w:tc>
        <w:tc>
          <w:tcPr>
            <w:tcW w:w="860"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50"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418" w:type="dxa"/>
          </w:tcPr>
          <w:p w:rsidR="00F70AF8" w:rsidRPr="00DA29EB" w:rsidRDefault="00F70AF8" w:rsidP="00F70AF8">
            <w:pPr>
              <w:jc w:val="center"/>
              <w:cnfStyle w:val="000000000000" w:firstRow="0" w:lastRow="0" w:firstColumn="0" w:lastColumn="0" w:oddVBand="0" w:evenVBand="0" w:oddHBand="0" w:evenHBand="0" w:firstRowFirstColumn="0" w:firstRowLastColumn="0" w:lastRowFirstColumn="0" w:lastRowLastColumn="0"/>
              <w:rPr>
                <w:rFonts w:cs="Arial"/>
                <w:sz w:val="36"/>
                <w:szCs w:val="36"/>
                <w:lang w:eastAsia="es-ES"/>
              </w:rPr>
            </w:pPr>
            <w:r w:rsidRPr="00DA29EB">
              <w:rPr>
                <w:rFonts w:ascii="Calibri" w:hAnsi="Calibri" w:cs="Calibri"/>
                <w:color w:val="000000" w:themeColor="dark1"/>
                <w:kern w:val="24"/>
                <w:sz w:val="16"/>
                <w:szCs w:val="16"/>
                <w:lang w:eastAsia="es-ES"/>
              </w:rPr>
              <w:t> </w:t>
            </w:r>
          </w:p>
        </w:tc>
        <w:tc>
          <w:tcPr>
            <w:tcW w:w="1426" w:type="dxa"/>
          </w:tcPr>
          <w:p w:rsidR="00F70AF8" w:rsidRPr="00DA29EB" w:rsidRDefault="00F70AF8" w:rsidP="00F70AF8">
            <w:pPr>
              <w:jc w:val="center"/>
              <w:cnfStyle w:val="000000000000" w:firstRow="0" w:lastRow="0" w:firstColumn="0" w:lastColumn="0" w:oddVBand="0" w:evenVBand="0" w:oddHBand="0" w:evenHBand="0" w:firstRowFirstColumn="0" w:firstRowLastColumn="0" w:lastRowFirstColumn="0" w:lastRowLastColumn="0"/>
              <w:rPr>
                <w:rFonts w:cs="Arial"/>
                <w:sz w:val="36"/>
                <w:szCs w:val="36"/>
                <w:lang w:eastAsia="es-ES"/>
              </w:rPr>
            </w:pPr>
            <w:r w:rsidRPr="00DA29EB">
              <w:rPr>
                <w:rFonts w:ascii="Calibri" w:hAnsi="Calibri" w:cs="Calibri"/>
                <w:color w:val="000000" w:themeColor="dark1"/>
                <w:kern w:val="24"/>
                <w:sz w:val="16"/>
                <w:szCs w:val="16"/>
                <w:lang w:eastAsia="es-ES"/>
              </w:rPr>
              <w:t> </w:t>
            </w:r>
          </w:p>
        </w:tc>
        <w:tc>
          <w:tcPr>
            <w:tcW w:w="984"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r w:rsidRPr="00D672F6">
              <w:rPr>
                <w:sz w:val="16"/>
                <w:szCs w:val="16"/>
              </w:rPr>
              <w:t>0.0459</w:t>
            </w:r>
          </w:p>
        </w:tc>
      </w:tr>
      <w:tr w:rsidR="00F70AF8" w:rsidRPr="00D672F6" w:rsidTr="00F70AF8">
        <w:trPr>
          <w:cantSplit/>
          <w:trHeight w:val="252"/>
        </w:trPr>
        <w:tc>
          <w:tcPr>
            <w:cnfStyle w:val="001000000000" w:firstRow="0" w:lastRow="0" w:firstColumn="1" w:lastColumn="0" w:oddVBand="0" w:evenVBand="0" w:oddHBand="0" w:evenHBand="0" w:firstRowFirstColumn="0" w:firstRowLastColumn="0" w:lastRowFirstColumn="0" w:lastRowLastColumn="0"/>
            <w:tcW w:w="1966" w:type="dxa"/>
            <w:vAlign w:val="center"/>
          </w:tcPr>
          <w:p w:rsidR="00F70AF8" w:rsidRPr="00D672F6" w:rsidRDefault="00F70AF8" w:rsidP="00F70AF8">
            <w:pPr>
              <w:rPr>
                <w:sz w:val="16"/>
                <w:szCs w:val="16"/>
              </w:rPr>
            </w:pPr>
            <w:r w:rsidRPr="00D672F6">
              <w:rPr>
                <w:sz w:val="16"/>
                <w:szCs w:val="16"/>
              </w:rPr>
              <w:t xml:space="preserve">      No polipoideo</w:t>
            </w:r>
          </w:p>
        </w:tc>
        <w:tc>
          <w:tcPr>
            <w:tcW w:w="860"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r w:rsidRPr="00D672F6">
              <w:rPr>
                <w:sz w:val="16"/>
                <w:szCs w:val="16"/>
              </w:rPr>
              <w:t>27</w:t>
            </w:r>
          </w:p>
        </w:tc>
        <w:tc>
          <w:tcPr>
            <w:tcW w:w="850"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r w:rsidRPr="00D672F6">
              <w:rPr>
                <w:sz w:val="16"/>
                <w:szCs w:val="16"/>
              </w:rPr>
              <w:t>13</w:t>
            </w:r>
          </w:p>
        </w:tc>
        <w:tc>
          <w:tcPr>
            <w:tcW w:w="1418" w:type="dxa"/>
          </w:tcPr>
          <w:p w:rsidR="00F70AF8" w:rsidRPr="00DA29EB" w:rsidRDefault="00F70AF8" w:rsidP="00F70AF8">
            <w:pPr>
              <w:jc w:val="center"/>
              <w:cnfStyle w:val="000000000000" w:firstRow="0" w:lastRow="0" w:firstColumn="0" w:lastColumn="0" w:oddVBand="0" w:evenVBand="0" w:oddHBand="0" w:evenHBand="0" w:firstRowFirstColumn="0" w:firstRowLastColumn="0" w:lastRowFirstColumn="0" w:lastRowLastColumn="0"/>
              <w:rPr>
                <w:rFonts w:cs="Arial"/>
                <w:sz w:val="36"/>
                <w:szCs w:val="36"/>
                <w:lang w:eastAsia="es-ES"/>
              </w:rPr>
            </w:pPr>
            <w:r w:rsidRPr="00DA29EB">
              <w:rPr>
                <w:rFonts w:ascii="Calibri" w:hAnsi="Calibri" w:cs="Calibri"/>
                <w:color w:val="000000" w:themeColor="dark1"/>
                <w:kern w:val="24"/>
                <w:sz w:val="16"/>
                <w:szCs w:val="16"/>
                <w:lang w:eastAsia="es-ES"/>
              </w:rPr>
              <w:t>5.24 / 7,26</w:t>
            </w:r>
          </w:p>
        </w:tc>
        <w:tc>
          <w:tcPr>
            <w:tcW w:w="1426" w:type="dxa"/>
          </w:tcPr>
          <w:p w:rsidR="00F70AF8" w:rsidRPr="00DA29EB" w:rsidRDefault="00F70AF8" w:rsidP="00F70AF8">
            <w:pPr>
              <w:jc w:val="center"/>
              <w:cnfStyle w:val="000000000000" w:firstRow="0" w:lastRow="0" w:firstColumn="0" w:lastColumn="0" w:oddVBand="0" w:evenVBand="0" w:oddHBand="0" w:evenHBand="0" w:firstRowFirstColumn="0" w:firstRowLastColumn="0" w:lastRowFirstColumn="0" w:lastRowLastColumn="0"/>
              <w:rPr>
                <w:rFonts w:cs="Arial"/>
                <w:sz w:val="36"/>
                <w:szCs w:val="36"/>
                <w:lang w:eastAsia="es-ES"/>
              </w:rPr>
            </w:pPr>
            <w:r w:rsidRPr="00DA29EB">
              <w:rPr>
                <w:rFonts w:ascii="Calibri" w:hAnsi="Calibri" w:cs="Calibri"/>
                <w:color w:val="000000" w:themeColor="dark1"/>
                <w:kern w:val="24"/>
                <w:sz w:val="16"/>
                <w:szCs w:val="16"/>
                <w:lang w:eastAsia="es-ES"/>
              </w:rPr>
              <w:t>2.52 / 9,1</w:t>
            </w:r>
          </w:p>
        </w:tc>
        <w:tc>
          <w:tcPr>
            <w:tcW w:w="984"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F70AF8" w:rsidRPr="00D672F6" w:rsidTr="00F70AF8">
        <w:trPr>
          <w:cantSplit/>
          <w:trHeight w:val="252"/>
        </w:trPr>
        <w:tc>
          <w:tcPr>
            <w:cnfStyle w:val="001000000000" w:firstRow="0" w:lastRow="0" w:firstColumn="1" w:lastColumn="0" w:oddVBand="0" w:evenVBand="0" w:oddHBand="0" w:evenHBand="0" w:firstRowFirstColumn="0" w:firstRowLastColumn="0" w:lastRowFirstColumn="0" w:lastRowLastColumn="0"/>
            <w:tcW w:w="1966" w:type="dxa"/>
            <w:vAlign w:val="center"/>
          </w:tcPr>
          <w:p w:rsidR="00F70AF8" w:rsidRPr="00D672F6" w:rsidRDefault="00F70AF8" w:rsidP="00F70AF8">
            <w:pPr>
              <w:rPr>
                <w:sz w:val="16"/>
                <w:szCs w:val="16"/>
              </w:rPr>
            </w:pPr>
            <w:r w:rsidRPr="00D672F6">
              <w:rPr>
                <w:sz w:val="16"/>
                <w:szCs w:val="16"/>
              </w:rPr>
              <w:t xml:space="preserve">      Pediculado</w:t>
            </w:r>
          </w:p>
        </w:tc>
        <w:tc>
          <w:tcPr>
            <w:tcW w:w="860"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r w:rsidRPr="00D672F6">
              <w:rPr>
                <w:sz w:val="16"/>
                <w:szCs w:val="16"/>
              </w:rPr>
              <w:t>95</w:t>
            </w:r>
          </w:p>
        </w:tc>
        <w:tc>
          <w:tcPr>
            <w:tcW w:w="850"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r w:rsidRPr="00D672F6">
              <w:rPr>
                <w:sz w:val="16"/>
                <w:szCs w:val="16"/>
              </w:rPr>
              <w:t>22</w:t>
            </w:r>
          </w:p>
        </w:tc>
        <w:tc>
          <w:tcPr>
            <w:tcW w:w="1418" w:type="dxa"/>
          </w:tcPr>
          <w:p w:rsidR="00F70AF8" w:rsidRPr="00DA29EB" w:rsidRDefault="00F70AF8" w:rsidP="00F70AF8">
            <w:pPr>
              <w:jc w:val="center"/>
              <w:cnfStyle w:val="000000000000" w:firstRow="0" w:lastRow="0" w:firstColumn="0" w:lastColumn="0" w:oddVBand="0" w:evenVBand="0" w:oddHBand="0" w:evenHBand="0" w:firstRowFirstColumn="0" w:firstRowLastColumn="0" w:lastRowFirstColumn="0" w:lastRowLastColumn="0"/>
              <w:rPr>
                <w:rFonts w:cs="Arial"/>
                <w:sz w:val="36"/>
                <w:szCs w:val="36"/>
                <w:lang w:eastAsia="es-ES"/>
              </w:rPr>
            </w:pPr>
            <w:r w:rsidRPr="00DA29EB">
              <w:rPr>
                <w:rFonts w:ascii="Calibri" w:hAnsi="Calibri" w:cs="Calibri"/>
                <w:color w:val="000000" w:themeColor="dark1"/>
                <w:kern w:val="24"/>
                <w:sz w:val="16"/>
                <w:szCs w:val="16"/>
                <w:lang w:eastAsia="es-ES"/>
              </w:rPr>
              <w:t>18.44 / 25,54</w:t>
            </w:r>
          </w:p>
        </w:tc>
        <w:tc>
          <w:tcPr>
            <w:tcW w:w="1426" w:type="dxa"/>
          </w:tcPr>
          <w:p w:rsidR="00F70AF8" w:rsidRPr="00DA29EB" w:rsidRDefault="00F70AF8" w:rsidP="00F70AF8">
            <w:pPr>
              <w:jc w:val="center"/>
              <w:cnfStyle w:val="000000000000" w:firstRow="0" w:lastRow="0" w:firstColumn="0" w:lastColumn="0" w:oddVBand="0" w:evenVBand="0" w:oddHBand="0" w:evenHBand="0" w:firstRowFirstColumn="0" w:firstRowLastColumn="0" w:lastRowFirstColumn="0" w:lastRowLastColumn="0"/>
              <w:rPr>
                <w:rFonts w:cs="Arial"/>
                <w:sz w:val="36"/>
                <w:szCs w:val="36"/>
                <w:lang w:eastAsia="es-ES"/>
              </w:rPr>
            </w:pPr>
            <w:r w:rsidRPr="00DA29EB">
              <w:rPr>
                <w:rFonts w:ascii="Calibri" w:hAnsi="Calibri" w:cs="Calibri"/>
                <w:color w:val="000000" w:themeColor="dark1"/>
                <w:kern w:val="24"/>
                <w:sz w:val="16"/>
                <w:szCs w:val="16"/>
                <w:lang w:eastAsia="es-ES"/>
              </w:rPr>
              <w:t>4.27 / 15,38</w:t>
            </w:r>
          </w:p>
        </w:tc>
        <w:tc>
          <w:tcPr>
            <w:tcW w:w="984"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F70AF8" w:rsidRPr="00D672F6" w:rsidTr="00F70AF8">
        <w:trPr>
          <w:cantSplit/>
          <w:trHeight w:val="252"/>
        </w:trPr>
        <w:tc>
          <w:tcPr>
            <w:cnfStyle w:val="001000000000" w:firstRow="0" w:lastRow="0" w:firstColumn="1" w:lastColumn="0" w:oddVBand="0" w:evenVBand="0" w:oddHBand="0" w:evenHBand="0" w:firstRowFirstColumn="0" w:firstRowLastColumn="0" w:lastRowFirstColumn="0" w:lastRowLastColumn="0"/>
            <w:tcW w:w="1966" w:type="dxa"/>
            <w:vAlign w:val="center"/>
          </w:tcPr>
          <w:p w:rsidR="00F70AF8" w:rsidRPr="00D672F6" w:rsidRDefault="00F70AF8" w:rsidP="00F70AF8">
            <w:pPr>
              <w:rPr>
                <w:sz w:val="16"/>
                <w:szCs w:val="16"/>
              </w:rPr>
            </w:pPr>
            <w:r w:rsidRPr="00D672F6">
              <w:rPr>
                <w:sz w:val="16"/>
                <w:szCs w:val="16"/>
              </w:rPr>
              <w:lastRenderedPageBreak/>
              <w:t xml:space="preserve">      Sésil </w:t>
            </w:r>
          </w:p>
        </w:tc>
        <w:tc>
          <w:tcPr>
            <w:tcW w:w="860"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r w:rsidRPr="00D672F6">
              <w:rPr>
                <w:sz w:val="16"/>
                <w:szCs w:val="16"/>
              </w:rPr>
              <w:t>250</w:t>
            </w:r>
          </w:p>
        </w:tc>
        <w:tc>
          <w:tcPr>
            <w:tcW w:w="850"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r w:rsidRPr="00D672F6">
              <w:rPr>
                <w:sz w:val="16"/>
                <w:szCs w:val="16"/>
              </w:rPr>
              <w:t>108</w:t>
            </w:r>
          </w:p>
        </w:tc>
        <w:tc>
          <w:tcPr>
            <w:tcW w:w="1418" w:type="dxa"/>
          </w:tcPr>
          <w:p w:rsidR="00F70AF8" w:rsidRPr="00DA29EB" w:rsidRDefault="00F70AF8" w:rsidP="00F70AF8">
            <w:pPr>
              <w:jc w:val="center"/>
              <w:cnfStyle w:val="000000000000" w:firstRow="0" w:lastRow="0" w:firstColumn="0" w:lastColumn="0" w:oddVBand="0" w:evenVBand="0" w:oddHBand="0" w:evenHBand="0" w:firstRowFirstColumn="0" w:firstRowLastColumn="0" w:lastRowFirstColumn="0" w:lastRowLastColumn="0"/>
              <w:rPr>
                <w:rFonts w:cs="Arial"/>
                <w:sz w:val="36"/>
                <w:szCs w:val="36"/>
                <w:lang w:eastAsia="es-ES"/>
              </w:rPr>
            </w:pPr>
            <w:r w:rsidRPr="00DA29EB">
              <w:rPr>
                <w:rFonts w:ascii="Calibri" w:hAnsi="Calibri" w:cs="Calibri"/>
                <w:color w:val="000000" w:themeColor="dark1"/>
                <w:kern w:val="24"/>
                <w:sz w:val="16"/>
                <w:szCs w:val="16"/>
                <w:lang w:eastAsia="es-ES"/>
              </w:rPr>
              <w:t>48.54 / 66,84</w:t>
            </w:r>
          </w:p>
        </w:tc>
        <w:tc>
          <w:tcPr>
            <w:tcW w:w="1426" w:type="dxa"/>
          </w:tcPr>
          <w:p w:rsidR="00F70AF8" w:rsidRPr="00DA29EB" w:rsidRDefault="00F70AF8" w:rsidP="00F70AF8">
            <w:pPr>
              <w:jc w:val="center"/>
              <w:cnfStyle w:val="000000000000" w:firstRow="0" w:lastRow="0" w:firstColumn="0" w:lastColumn="0" w:oddVBand="0" w:evenVBand="0" w:oddHBand="0" w:evenHBand="0" w:firstRowFirstColumn="0" w:firstRowLastColumn="0" w:lastRowFirstColumn="0" w:lastRowLastColumn="0"/>
              <w:rPr>
                <w:rFonts w:cs="Arial"/>
                <w:sz w:val="36"/>
                <w:szCs w:val="36"/>
                <w:lang w:eastAsia="es-ES"/>
              </w:rPr>
            </w:pPr>
            <w:r w:rsidRPr="00DA29EB">
              <w:rPr>
                <w:rFonts w:ascii="Calibri" w:hAnsi="Calibri" w:cs="Calibri"/>
                <w:color w:val="000000" w:themeColor="dark1"/>
                <w:kern w:val="24"/>
                <w:sz w:val="16"/>
                <w:szCs w:val="16"/>
                <w:lang w:eastAsia="es-ES"/>
              </w:rPr>
              <w:t>20.97 / 75,52</w:t>
            </w:r>
          </w:p>
        </w:tc>
        <w:tc>
          <w:tcPr>
            <w:tcW w:w="984"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F70AF8" w:rsidRPr="00D672F6" w:rsidTr="00F70AF8">
        <w:trPr>
          <w:cantSplit/>
          <w:trHeight w:val="252"/>
        </w:trPr>
        <w:tc>
          <w:tcPr>
            <w:cnfStyle w:val="001000000000" w:firstRow="0" w:lastRow="0" w:firstColumn="1" w:lastColumn="0" w:oddVBand="0" w:evenVBand="0" w:oddHBand="0" w:evenHBand="0" w:firstRowFirstColumn="0" w:firstRowLastColumn="0" w:lastRowFirstColumn="0" w:lastRowLastColumn="0"/>
            <w:tcW w:w="1966" w:type="dxa"/>
            <w:vAlign w:val="center"/>
          </w:tcPr>
          <w:p w:rsidR="00F70AF8" w:rsidRPr="00D672F6" w:rsidRDefault="00F70AF8" w:rsidP="00F70AF8">
            <w:pPr>
              <w:rPr>
                <w:sz w:val="16"/>
                <w:szCs w:val="16"/>
              </w:rPr>
            </w:pPr>
            <w:r w:rsidRPr="00D672F6">
              <w:rPr>
                <w:sz w:val="16"/>
                <w:szCs w:val="16"/>
              </w:rPr>
              <w:t>Diagnóstico</w:t>
            </w:r>
          </w:p>
        </w:tc>
        <w:tc>
          <w:tcPr>
            <w:tcW w:w="860"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50"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418" w:type="dxa"/>
          </w:tcPr>
          <w:p w:rsidR="00F70AF8" w:rsidRPr="00DA29EB" w:rsidRDefault="00F70AF8" w:rsidP="00F70AF8">
            <w:pPr>
              <w:jc w:val="center"/>
              <w:cnfStyle w:val="000000000000" w:firstRow="0" w:lastRow="0" w:firstColumn="0" w:lastColumn="0" w:oddVBand="0" w:evenVBand="0" w:oddHBand="0" w:evenHBand="0" w:firstRowFirstColumn="0" w:firstRowLastColumn="0" w:lastRowFirstColumn="0" w:lastRowLastColumn="0"/>
              <w:rPr>
                <w:rFonts w:cs="Arial"/>
                <w:sz w:val="36"/>
                <w:szCs w:val="36"/>
                <w:lang w:eastAsia="es-ES"/>
              </w:rPr>
            </w:pPr>
            <w:r w:rsidRPr="00DA29EB">
              <w:rPr>
                <w:rFonts w:ascii="Calibri" w:hAnsi="Calibri" w:cs="Calibri"/>
                <w:color w:val="000000" w:themeColor="dark1"/>
                <w:kern w:val="24"/>
                <w:sz w:val="16"/>
                <w:szCs w:val="16"/>
                <w:lang w:eastAsia="es-ES"/>
              </w:rPr>
              <w:t> </w:t>
            </w:r>
          </w:p>
        </w:tc>
        <w:tc>
          <w:tcPr>
            <w:tcW w:w="1426" w:type="dxa"/>
          </w:tcPr>
          <w:p w:rsidR="00F70AF8" w:rsidRPr="00DA29EB" w:rsidRDefault="00F70AF8" w:rsidP="00F70AF8">
            <w:pPr>
              <w:jc w:val="center"/>
              <w:cnfStyle w:val="000000000000" w:firstRow="0" w:lastRow="0" w:firstColumn="0" w:lastColumn="0" w:oddVBand="0" w:evenVBand="0" w:oddHBand="0" w:evenHBand="0" w:firstRowFirstColumn="0" w:firstRowLastColumn="0" w:lastRowFirstColumn="0" w:lastRowLastColumn="0"/>
              <w:rPr>
                <w:rFonts w:cs="Arial"/>
                <w:sz w:val="36"/>
                <w:szCs w:val="36"/>
                <w:lang w:eastAsia="es-ES"/>
              </w:rPr>
            </w:pPr>
            <w:r w:rsidRPr="00DA29EB">
              <w:rPr>
                <w:rFonts w:ascii="Calibri" w:hAnsi="Calibri" w:cs="Calibri"/>
                <w:color w:val="000000" w:themeColor="dark1"/>
                <w:kern w:val="24"/>
                <w:sz w:val="16"/>
                <w:szCs w:val="16"/>
                <w:lang w:eastAsia="es-ES"/>
              </w:rPr>
              <w:t> </w:t>
            </w:r>
          </w:p>
        </w:tc>
        <w:tc>
          <w:tcPr>
            <w:tcW w:w="984"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F70AF8" w:rsidRPr="00D672F6" w:rsidTr="00F70AF8">
        <w:trPr>
          <w:cantSplit/>
          <w:trHeight w:val="252"/>
        </w:trPr>
        <w:tc>
          <w:tcPr>
            <w:cnfStyle w:val="001000000000" w:firstRow="0" w:lastRow="0" w:firstColumn="1" w:lastColumn="0" w:oddVBand="0" w:evenVBand="0" w:oddHBand="0" w:evenHBand="0" w:firstRowFirstColumn="0" w:firstRowLastColumn="0" w:lastRowFirstColumn="0" w:lastRowLastColumn="0"/>
            <w:tcW w:w="1966" w:type="dxa"/>
            <w:vAlign w:val="center"/>
          </w:tcPr>
          <w:p w:rsidR="00F70AF8" w:rsidRPr="00D672F6" w:rsidRDefault="00F70AF8" w:rsidP="00F70AF8">
            <w:pPr>
              <w:rPr>
                <w:sz w:val="16"/>
                <w:szCs w:val="16"/>
              </w:rPr>
            </w:pPr>
            <w:r w:rsidRPr="00D672F6">
              <w:rPr>
                <w:sz w:val="16"/>
                <w:szCs w:val="16"/>
              </w:rPr>
              <w:t xml:space="preserve">      Adenocarcinoma</w:t>
            </w:r>
          </w:p>
        </w:tc>
        <w:tc>
          <w:tcPr>
            <w:tcW w:w="860"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r w:rsidRPr="00D672F6">
              <w:rPr>
                <w:sz w:val="16"/>
                <w:szCs w:val="16"/>
              </w:rPr>
              <w:t>11</w:t>
            </w:r>
          </w:p>
        </w:tc>
        <w:tc>
          <w:tcPr>
            <w:tcW w:w="850"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r w:rsidRPr="00D672F6">
              <w:rPr>
                <w:sz w:val="16"/>
                <w:szCs w:val="16"/>
              </w:rPr>
              <w:t>7</w:t>
            </w:r>
          </w:p>
        </w:tc>
        <w:tc>
          <w:tcPr>
            <w:tcW w:w="1418" w:type="dxa"/>
          </w:tcPr>
          <w:p w:rsidR="00F70AF8" w:rsidRPr="00DA29EB" w:rsidRDefault="00F70AF8" w:rsidP="00F70AF8">
            <w:pPr>
              <w:jc w:val="center"/>
              <w:cnfStyle w:val="000000000000" w:firstRow="0" w:lastRow="0" w:firstColumn="0" w:lastColumn="0" w:oddVBand="0" w:evenVBand="0" w:oddHBand="0" w:evenHBand="0" w:firstRowFirstColumn="0" w:firstRowLastColumn="0" w:lastRowFirstColumn="0" w:lastRowLastColumn="0"/>
              <w:rPr>
                <w:rFonts w:cs="Arial"/>
                <w:sz w:val="36"/>
                <w:szCs w:val="36"/>
                <w:lang w:eastAsia="es-ES"/>
              </w:rPr>
            </w:pPr>
            <w:r w:rsidRPr="00DA29EB">
              <w:rPr>
                <w:rFonts w:ascii="Calibri" w:hAnsi="Calibri" w:cs="Calibri"/>
                <w:color w:val="000000" w:themeColor="dark1"/>
                <w:kern w:val="24"/>
                <w:sz w:val="16"/>
                <w:szCs w:val="16"/>
                <w:lang w:eastAsia="es-ES"/>
              </w:rPr>
              <w:t>1.57 / 1,37</w:t>
            </w:r>
          </w:p>
        </w:tc>
        <w:tc>
          <w:tcPr>
            <w:tcW w:w="1426" w:type="dxa"/>
          </w:tcPr>
          <w:p w:rsidR="00F70AF8" w:rsidRPr="00DA29EB" w:rsidRDefault="00F70AF8" w:rsidP="00F70AF8">
            <w:pPr>
              <w:jc w:val="center"/>
              <w:cnfStyle w:val="000000000000" w:firstRow="0" w:lastRow="0" w:firstColumn="0" w:lastColumn="0" w:oddVBand="0" w:evenVBand="0" w:oddHBand="0" w:evenHBand="0" w:firstRowFirstColumn="0" w:firstRowLastColumn="0" w:lastRowFirstColumn="0" w:lastRowLastColumn="0"/>
              <w:rPr>
                <w:rFonts w:cs="Arial"/>
                <w:sz w:val="36"/>
                <w:szCs w:val="36"/>
                <w:lang w:eastAsia="es-ES"/>
              </w:rPr>
            </w:pPr>
            <w:r w:rsidRPr="00DA29EB">
              <w:rPr>
                <w:rFonts w:ascii="Calibri" w:hAnsi="Calibri" w:cs="Calibri"/>
                <w:color w:val="000000" w:themeColor="dark1"/>
                <w:kern w:val="24"/>
                <w:sz w:val="16"/>
                <w:szCs w:val="16"/>
                <w:lang w:eastAsia="es-ES"/>
              </w:rPr>
              <w:t>1.00 / 3,72</w:t>
            </w:r>
          </w:p>
        </w:tc>
        <w:tc>
          <w:tcPr>
            <w:tcW w:w="984"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F70AF8" w:rsidRPr="00D672F6" w:rsidTr="00F70AF8">
        <w:trPr>
          <w:cantSplit/>
          <w:trHeight w:val="252"/>
        </w:trPr>
        <w:tc>
          <w:tcPr>
            <w:cnfStyle w:val="001000000000" w:firstRow="0" w:lastRow="0" w:firstColumn="1" w:lastColumn="0" w:oddVBand="0" w:evenVBand="0" w:oddHBand="0" w:evenHBand="0" w:firstRowFirstColumn="0" w:firstRowLastColumn="0" w:lastRowFirstColumn="0" w:lastRowLastColumn="0"/>
            <w:tcW w:w="1966" w:type="dxa"/>
            <w:vAlign w:val="center"/>
          </w:tcPr>
          <w:p w:rsidR="00F70AF8" w:rsidRPr="00D672F6" w:rsidRDefault="00F70AF8" w:rsidP="00F70AF8">
            <w:pPr>
              <w:rPr>
                <w:sz w:val="16"/>
                <w:szCs w:val="16"/>
              </w:rPr>
            </w:pPr>
            <w:r w:rsidRPr="00D672F6">
              <w:rPr>
                <w:sz w:val="16"/>
                <w:szCs w:val="16"/>
              </w:rPr>
              <w:t xml:space="preserve">      A. hiperplásico</w:t>
            </w:r>
          </w:p>
        </w:tc>
        <w:tc>
          <w:tcPr>
            <w:tcW w:w="860"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r w:rsidRPr="00D672F6">
              <w:rPr>
                <w:sz w:val="16"/>
                <w:szCs w:val="16"/>
              </w:rPr>
              <w:t>121</w:t>
            </w:r>
          </w:p>
        </w:tc>
        <w:tc>
          <w:tcPr>
            <w:tcW w:w="850"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r w:rsidRPr="00D672F6">
              <w:rPr>
                <w:sz w:val="16"/>
                <w:szCs w:val="16"/>
              </w:rPr>
              <w:t>39</w:t>
            </w:r>
          </w:p>
        </w:tc>
        <w:tc>
          <w:tcPr>
            <w:tcW w:w="1418" w:type="dxa"/>
          </w:tcPr>
          <w:p w:rsidR="00F70AF8" w:rsidRPr="00DA29EB" w:rsidRDefault="00F70AF8" w:rsidP="00F70AF8">
            <w:pPr>
              <w:jc w:val="center"/>
              <w:cnfStyle w:val="000000000000" w:firstRow="0" w:lastRow="0" w:firstColumn="0" w:lastColumn="0" w:oddVBand="0" w:evenVBand="0" w:oddHBand="0" w:evenHBand="0" w:firstRowFirstColumn="0" w:firstRowLastColumn="0" w:lastRowFirstColumn="0" w:lastRowLastColumn="0"/>
              <w:rPr>
                <w:rFonts w:cs="Arial"/>
                <w:sz w:val="36"/>
                <w:szCs w:val="36"/>
                <w:lang w:eastAsia="es-ES"/>
              </w:rPr>
            </w:pPr>
            <w:r w:rsidRPr="00DA29EB">
              <w:rPr>
                <w:rFonts w:ascii="Calibri" w:hAnsi="Calibri" w:cs="Calibri"/>
                <w:color w:val="000000" w:themeColor="dark1"/>
                <w:kern w:val="24"/>
                <w:sz w:val="16"/>
                <w:szCs w:val="16"/>
                <w:lang w:eastAsia="es-ES"/>
              </w:rPr>
              <w:t>17.29 / 23,63</w:t>
            </w:r>
          </w:p>
        </w:tc>
        <w:tc>
          <w:tcPr>
            <w:tcW w:w="1426" w:type="dxa"/>
          </w:tcPr>
          <w:p w:rsidR="00F70AF8" w:rsidRPr="00DA29EB" w:rsidRDefault="00F70AF8" w:rsidP="00F70AF8">
            <w:pPr>
              <w:jc w:val="center"/>
              <w:cnfStyle w:val="000000000000" w:firstRow="0" w:lastRow="0" w:firstColumn="0" w:lastColumn="0" w:oddVBand="0" w:evenVBand="0" w:oddHBand="0" w:evenHBand="0" w:firstRowFirstColumn="0" w:firstRowLastColumn="0" w:lastRowFirstColumn="0" w:lastRowLastColumn="0"/>
              <w:rPr>
                <w:rFonts w:cs="Arial"/>
                <w:sz w:val="36"/>
                <w:szCs w:val="36"/>
                <w:lang w:eastAsia="es-ES"/>
              </w:rPr>
            </w:pPr>
            <w:r w:rsidRPr="00DA29EB">
              <w:rPr>
                <w:rFonts w:ascii="Calibri" w:hAnsi="Calibri" w:cs="Calibri"/>
                <w:color w:val="000000" w:themeColor="dark1"/>
                <w:kern w:val="24"/>
                <w:sz w:val="16"/>
                <w:szCs w:val="16"/>
                <w:lang w:eastAsia="es-ES"/>
              </w:rPr>
              <w:t>5.57 / 20,74</w:t>
            </w:r>
          </w:p>
        </w:tc>
        <w:tc>
          <w:tcPr>
            <w:tcW w:w="984"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F70AF8" w:rsidRPr="00D672F6" w:rsidTr="00F70AF8">
        <w:trPr>
          <w:cantSplit/>
          <w:trHeight w:val="252"/>
        </w:trPr>
        <w:tc>
          <w:tcPr>
            <w:cnfStyle w:val="001000000000" w:firstRow="0" w:lastRow="0" w:firstColumn="1" w:lastColumn="0" w:oddVBand="0" w:evenVBand="0" w:oddHBand="0" w:evenHBand="0" w:firstRowFirstColumn="0" w:firstRowLastColumn="0" w:lastRowFirstColumn="0" w:lastRowLastColumn="0"/>
            <w:tcW w:w="1966" w:type="dxa"/>
            <w:vAlign w:val="center"/>
          </w:tcPr>
          <w:p w:rsidR="00F70AF8" w:rsidRPr="00D672F6" w:rsidRDefault="00F70AF8" w:rsidP="00F70AF8">
            <w:pPr>
              <w:rPr>
                <w:sz w:val="16"/>
                <w:szCs w:val="16"/>
              </w:rPr>
            </w:pPr>
            <w:r w:rsidRPr="00D672F6">
              <w:rPr>
                <w:sz w:val="16"/>
                <w:szCs w:val="16"/>
              </w:rPr>
              <w:t xml:space="preserve">      Otros</w:t>
            </w:r>
          </w:p>
        </w:tc>
        <w:tc>
          <w:tcPr>
            <w:tcW w:w="860"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r w:rsidRPr="00D672F6">
              <w:rPr>
                <w:sz w:val="16"/>
                <w:szCs w:val="16"/>
              </w:rPr>
              <w:t>35</w:t>
            </w:r>
          </w:p>
        </w:tc>
        <w:tc>
          <w:tcPr>
            <w:tcW w:w="850"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r w:rsidRPr="00D672F6">
              <w:rPr>
                <w:sz w:val="16"/>
                <w:szCs w:val="16"/>
              </w:rPr>
              <w:t>15</w:t>
            </w:r>
          </w:p>
        </w:tc>
        <w:tc>
          <w:tcPr>
            <w:tcW w:w="1418" w:type="dxa"/>
          </w:tcPr>
          <w:p w:rsidR="00F70AF8" w:rsidRPr="00DA29EB" w:rsidRDefault="00F70AF8" w:rsidP="00F70AF8">
            <w:pPr>
              <w:jc w:val="center"/>
              <w:cnfStyle w:val="000000000000" w:firstRow="0" w:lastRow="0" w:firstColumn="0" w:lastColumn="0" w:oddVBand="0" w:evenVBand="0" w:oddHBand="0" w:evenHBand="0" w:firstRowFirstColumn="0" w:firstRowLastColumn="0" w:lastRowFirstColumn="0" w:lastRowLastColumn="0"/>
              <w:rPr>
                <w:rFonts w:cs="Arial"/>
                <w:sz w:val="36"/>
                <w:szCs w:val="36"/>
                <w:lang w:eastAsia="es-ES"/>
              </w:rPr>
            </w:pPr>
            <w:r w:rsidRPr="00DA29EB">
              <w:rPr>
                <w:rFonts w:ascii="Calibri" w:hAnsi="Calibri" w:cs="Calibri"/>
                <w:color w:val="000000" w:themeColor="dark1"/>
                <w:kern w:val="24"/>
                <w:sz w:val="16"/>
                <w:szCs w:val="16"/>
                <w:lang w:eastAsia="es-ES"/>
              </w:rPr>
              <w:t>5.00 / 6,84</w:t>
            </w:r>
          </w:p>
        </w:tc>
        <w:tc>
          <w:tcPr>
            <w:tcW w:w="1426" w:type="dxa"/>
          </w:tcPr>
          <w:p w:rsidR="00F70AF8" w:rsidRPr="00DA29EB" w:rsidRDefault="00F70AF8" w:rsidP="00F70AF8">
            <w:pPr>
              <w:jc w:val="center"/>
              <w:cnfStyle w:val="000000000000" w:firstRow="0" w:lastRow="0" w:firstColumn="0" w:lastColumn="0" w:oddVBand="0" w:evenVBand="0" w:oddHBand="0" w:evenHBand="0" w:firstRowFirstColumn="0" w:firstRowLastColumn="0" w:lastRowFirstColumn="0" w:lastRowLastColumn="0"/>
              <w:rPr>
                <w:rFonts w:cs="Arial"/>
                <w:sz w:val="36"/>
                <w:szCs w:val="36"/>
                <w:lang w:eastAsia="es-ES"/>
              </w:rPr>
            </w:pPr>
            <w:r w:rsidRPr="00DA29EB">
              <w:rPr>
                <w:rFonts w:ascii="Calibri" w:hAnsi="Calibri" w:cs="Calibri"/>
                <w:color w:val="000000" w:themeColor="dark1"/>
                <w:kern w:val="24"/>
                <w:sz w:val="16"/>
                <w:szCs w:val="16"/>
                <w:lang w:eastAsia="es-ES"/>
              </w:rPr>
              <w:t>2.14 / 7,98</w:t>
            </w:r>
          </w:p>
        </w:tc>
        <w:tc>
          <w:tcPr>
            <w:tcW w:w="984"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F70AF8" w:rsidRPr="00D672F6" w:rsidTr="00F70AF8">
        <w:trPr>
          <w:cantSplit/>
          <w:trHeight w:val="252"/>
        </w:trPr>
        <w:tc>
          <w:tcPr>
            <w:cnfStyle w:val="001000000000" w:firstRow="0" w:lastRow="0" w:firstColumn="1" w:lastColumn="0" w:oddVBand="0" w:evenVBand="0" w:oddHBand="0" w:evenHBand="0" w:firstRowFirstColumn="0" w:firstRowLastColumn="0" w:lastRowFirstColumn="0" w:lastRowLastColumn="0"/>
            <w:tcW w:w="1966" w:type="dxa"/>
            <w:vAlign w:val="center"/>
          </w:tcPr>
          <w:p w:rsidR="00F70AF8" w:rsidRPr="00D672F6" w:rsidRDefault="00F70AF8" w:rsidP="00F70AF8">
            <w:pPr>
              <w:rPr>
                <w:sz w:val="16"/>
                <w:szCs w:val="16"/>
              </w:rPr>
            </w:pPr>
            <w:r w:rsidRPr="00D672F6">
              <w:rPr>
                <w:sz w:val="16"/>
                <w:szCs w:val="16"/>
              </w:rPr>
              <w:t xml:space="preserve">      A. tubular</w:t>
            </w:r>
          </w:p>
        </w:tc>
        <w:tc>
          <w:tcPr>
            <w:tcW w:w="860"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r w:rsidRPr="00D672F6">
              <w:rPr>
                <w:sz w:val="16"/>
                <w:szCs w:val="16"/>
              </w:rPr>
              <w:t>253</w:t>
            </w:r>
          </w:p>
        </w:tc>
        <w:tc>
          <w:tcPr>
            <w:tcW w:w="850"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r w:rsidRPr="00D672F6">
              <w:rPr>
                <w:sz w:val="16"/>
                <w:szCs w:val="16"/>
              </w:rPr>
              <w:t>93</w:t>
            </w:r>
          </w:p>
        </w:tc>
        <w:tc>
          <w:tcPr>
            <w:tcW w:w="1418" w:type="dxa"/>
          </w:tcPr>
          <w:p w:rsidR="00F70AF8" w:rsidRPr="00DA29EB" w:rsidRDefault="00F70AF8" w:rsidP="00F70AF8">
            <w:pPr>
              <w:jc w:val="center"/>
              <w:cnfStyle w:val="000000000000" w:firstRow="0" w:lastRow="0" w:firstColumn="0" w:lastColumn="0" w:oddVBand="0" w:evenVBand="0" w:oddHBand="0" w:evenHBand="0" w:firstRowFirstColumn="0" w:firstRowLastColumn="0" w:lastRowFirstColumn="0" w:lastRowLastColumn="0"/>
              <w:rPr>
                <w:rFonts w:cs="Arial"/>
                <w:sz w:val="36"/>
                <w:szCs w:val="36"/>
                <w:lang w:eastAsia="es-ES"/>
              </w:rPr>
            </w:pPr>
            <w:r w:rsidRPr="00DA29EB">
              <w:rPr>
                <w:rFonts w:ascii="Calibri" w:hAnsi="Calibri" w:cs="Calibri"/>
                <w:color w:val="000000" w:themeColor="dark1"/>
                <w:kern w:val="24"/>
                <w:sz w:val="16"/>
                <w:szCs w:val="16"/>
                <w:lang w:eastAsia="es-ES"/>
              </w:rPr>
              <w:t>36.14 / 49,41</w:t>
            </w:r>
          </w:p>
        </w:tc>
        <w:tc>
          <w:tcPr>
            <w:tcW w:w="1426" w:type="dxa"/>
          </w:tcPr>
          <w:p w:rsidR="00F70AF8" w:rsidRPr="00DA29EB" w:rsidRDefault="00F70AF8" w:rsidP="00F70AF8">
            <w:pPr>
              <w:jc w:val="center"/>
              <w:cnfStyle w:val="000000000000" w:firstRow="0" w:lastRow="0" w:firstColumn="0" w:lastColumn="0" w:oddVBand="0" w:evenVBand="0" w:oddHBand="0" w:evenHBand="0" w:firstRowFirstColumn="0" w:firstRowLastColumn="0" w:lastRowFirstColumn="0" w:lastRowLastColumn="0"/>
              <w:rPr>
                <w:rFonts w:cs="Arial"/>
                <w:sz w:val="36"/>
                <w:szCs w:val="36"/>
                <w:lang w:eastAsia="es-ES"/>
              </w:rPr>
            </w:pPr>
            <w:r w:rsidRPr="00DA29EB">
              <w:rPr>
                <w:rFonts w:ascii="Calibri" w:hAnsi="Calibri" w:cs="Calibri"/>
                <w:color w:val="000000" w:themeColor="dark1"/>
                <w:kern w:val="24"/>
                <w:sz w:val="16"/>
                <w:szCs w:val="16"/>
                <w:lang w:eastAsia="es-ES"/>
              </w:rPr>
              <w:t>13.29 / 49,47</w:t>
            </w:r>
          </w:p>
        </w:tc>
        <w:tc>
          <w:tcPr>
            <w:tcW w:w="984"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F70AF8" w:rsidRPr="00D672F6" w:rsidTr="00F70AF8">
        <w:trPr>
          <w:cantSplit/>
          <w:trHeight w:val="252"/>
        </w:trPr>
        <w:tc>
          <w:tcPr>
            <w:cnfStyle w:val="001000000000" w:firstRow="0" w:lastRow="0" w:firstColumn="1" w:lastColumn="0" w:oddVBand="0" w:evenVBand="0" w:oddHBand="0" w:evenHBand="0" w:firstRowFirstColumn="0" w:firstRowLastColumn="0" w:lastRowFirstColumn="0" w:lastRowLastColumn="0"/>
            <w:tcW w:w="1966" w:type="dxa"/>
            <w:vAlign w:val="center"/>
          </w:tcPr>
          <w:p w:rsidR="00F70AF8" w:rsidRPr="00D672F6" w:rsidRDefault="00F70AF8" w:rsidP="00F70AF8">
            <w:pPr>
              <w:rPr>
                <w:sz w:val="16"/>
                <w:szCs w:val="16"/>
              </w:rPr>
            </w:pPr>
            <w:r w:rsidRPr="00D672F6">
              <w:rPr>
                <w:sz w:val="16"/>
                <w:szCs w:val="16"/>
              </w:rPr>
              <w:t xml:space="preserve">      A. velloso</w:t>
            </w:r>
          </w:p>
        </w:tc>
        <w:tc>
          <w:tcPr>
            <w:tcW w:w="860"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r w:rsidRPr="00D672F6">
              <w:rPr>
                <w:sz w:val="16"/>
                <w:szCs w:val="16"/>
              </w:rPr>
              <w:t>92</w:t>
            </w:r>
          </w:p>
        </w:tc>
        <w:tc>
          <w:tcPr>
            <w:tcW w:w="850"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r w:rsidRPr="00D672F6">
              <w:rPr>
                <w:sz w:val="16"/>
                <w:szCs w:val="16"/>
              </w:rPr>
              <w:t>34</w:t>
            </w:r>
          </w:p>
        </w:tc>
        <w:tc>
          <w:tcPr>
            <w:tcW w:w="1418" w:type="dxa"/>
          </w:tcPr>
          <w:p w:rsidR="00F70AF8" w:rsidRPr="00DA29EB" w:rsidRDefault="00F70AF8" w:rsidP="00F70AF8">
            <w:pPr>
              <w:jc w:val="center"/>
              <w:cnfStyle w:val="000000000000" w:firstRow="0" w:lastRow="0" w:firstColumn="0" w:lastColumn="0" w:oddVBand="0" w:evenVBand="0" w:oddHBand="0" w:evenHBand="0" w:firstRowFirstColumn="0" w:firstRowLastColumn="0" w:lastRowFirstColumn="0" w:lastRowLastColumn="0"/>
              <w:rPr>
                <w:rFonts w:cs="Arial"/>
                <w:sz w:val="36"/>
                <w:szCs w:val="36"/>
                <w:lang w:eastAsia="es-ES"/>
              </w:rPr>
            </w:pPr>
            <w:r w:rsidRPr="00DA29EB">
              <w:rPr>
                <w:rFonts w:ascii="Calibri" w:hAnsi="Calibri" w:cs="Calibri"/>
                <w:color w:val="000000" w:themeColor="dark1"/>
                <w:kern w:val="24"/>
                <w:sz w:val="16"/>
                <w:szCs w:val="16"/>
                <w:lang w:eastAsia="es-ES"/>
              </w:rPr>
              <w:t>13.14 / 17,97</w:t>
            </w:r>
          </w:p>
        </w:tc>
        <w:tc>
          <w:tcPr>
            <w:tcW w:w="1426" w:type="dxa"/>
          </w:tcPr>
          <w:p w:rsidR="00F70AF8" w:rsidRPr="00DA29EB" w:rsidRDefault="00F70AF8" w:rsidP="00F70AF8">
            <w:pPr>
              <w:jc w:val="center"/>
              <w:cnfStyle w:val="000000000000" w:firstRow="0" w:lastRow="0" w:firstColumn="0" w:lastColumn="0" w:oddVBand="0" w:evenVBand="0" w:oddHBand="0" w:evenHBand="0" w:firstRowFirstColumn="0" w:firstRowLastColumn="0" w:lastRowFirstColumn="0" w:lastRowLastColumn="0"/>
              <w:rPr>
                <w:rFonts w:cs="Arial"/>
                <w:sz w:val="36"/>
                <w:szCs w:val="36"/>
                <w:lang w:eastAsia="es-ES"/>
              </w:rPr>
            </w:pPr>
            <w:r w:rsidRPr="00DA29EB">
              <w:rPr>
                <w:rFonts w:ascii="Calibri" w:hAnsi="Calibri" w:cs="Calibri"/>
                <w:color w:val="000000" w:themeColor="dark1"/>
                <w:kern w:val="24"/>
                <w:sz w:val="16"/>
                <w:szCs w:val="16"/>
                <w:lang w:eastAsia="es-ES"/>
              </w:rPr>
              <w:t>4.86 / 18,08</w:t>
            </w:r>
          </w:p>
        </w:tc>
        <w:tc>
          <w:tcPr>
            <w:tcW w:w="984" w:type="dxa"/>
            <w:vAlign w:val="center"/>
          </w:tcPr>
          <w:p w:rsidR="00F70AF8" w:rsidRPr="00D672F6" w:rsidRDefault="00F70AF8" w:rsidP="00F70AF8">
            <w:pPr>
              <w:jc w:val="center"/>
              <w:cnfStyle w:val="000000000000" w:firstRow="0" w:lastRow="0" w:firstColumn="0" w:lastColumn="0" w:oddVBand="0" w:evenVBand="0" w:oddHBand="0" w:evenHBand="0" w:firstRowFirstColumn="0" w:firstRowLastColumn="0" w:lastRowFirstColumn="0" w:lastRowLastColumn="0"/>
              <w:rPr>
                <w:sz w:val="16"/>
                <w:szCs w:val="16"/>
              </w:rPr>
            </w:pPr>
          </w:p>
        </w:tc>
      </w:tr>
    </w:tbl>
    <w:p w:rsidR="00630668" w:rsidRPr="00F70AF8" w:rsidRDefault="004C0B34" w:rsidP="004C0B34">
      <w:pPr>
        <w:pStyle w:val="Descripcin"/>
        <w:jc w:val="center"/>
        <w:rPr>
          <w:sz w:val="16"/>
        </w:rPr>
      </w:pPr>
      <w:bookmarkStart w:id="55" w:name="_Toc10827029"/>
      <w:r w:rsidRPr="00F70AF8">
        <w:rPr>
          <w:sz w:val="16"/>
        </w:rPr>
        <w:t xml:space="preserve">Tabla </w:t>
      </w:r>
      <w:r w:rsidR="00DE3C6C" w:rsidRPr="00F70AF8">
        <w:rPr>
          <w:sz w:val="16"/>
        </w:rPr>
        <w:fldChar w:fldCharType="begin"/>
      </w:r>
      <w:r w:rsidR="00DE3C6C" w:rsidRPr="00F70AF8">
        <w:rPr>
          <w:sz w:val="16"/>
        </w:rPr>
        <w:instrText xml:space="preserve"> SEQ Tabla \* ARABIC </w:instrText>
      </w:r>
      <w:r w:rsidR="00DE3C6C" w:rsidRPr="00F70AF8">
        <w:rPr>
          <w:sz w:val="16"/>
        </w:rPr>
        <w:fldChar w:fldCharType="separate"/>
      </w:r>
      <w:r w:rsidR="002665E7">
        <w:rPr>
          <w:noProof/>
          <w:sz w:val="16"/>
        </w:rPr>
        <w:t>4</w:t>
      </w:r>
      <w:r w:rsidR="00DE3C6C" w:rsidRPr="00F70AF8">
        <w:rPr>
          <w:noProof/>
          <w:sz w:val="16"/>
        </w:rPr>
        <w:fldChar w:fldCharType="end"/>
      </w:r>
      <w:r w:rsidRPr="00F70AF8">
        <w:rPr>
          <w:sz w:val="16"/>
        </w:rPr>
        <w:t xml:space="preserve"> Análisis datos bivariante según sexo</w:t>
      </w:r>
      <w:bookmarkEnd w:id="55"/>
    </w:p>
    <w:p w:rsidR="00630668" w:rsidRPr="00D672F6" w:rsidRDefault="00194A22" w:rsidP="00B45A7D">
      <w:pPr>
        <w:pStyle w:val="Ttulo4"/>
        <w:rPr>
          <w:lang w:val="es-ES"/>
        </w:rPr>
      </w:pPr>
      <w:bookmarkStart w:id="56" w:name="_Toc11239903"/>
      <w:r w:rsidRPr="00D672F6">
        <w:rPr>
          <w:lang w:val="es-ES"/>
        </w:rPr>
        <w:t xml:space="preserve">Edad </w:t>
      </w:r>
      <w:r w:rsidR="000648FE">
        <w:rPr>
          <w:lang w:val="es-ES"/>
        </w:rPr>
        <w:t>y</w:t>
      </w:r>
      <w:r w:rsidR="00B01A0D" w:rsidRPr="00D672F6">
        <w:rPr>
          <w:lang w:val="es-ES"/>
        </w:rPr>
        <w:t xml:space="preserve"> </w:t>
      </w:r>
      <w:r w:rsidR="004C0B34" w:rsidRPr="00D672F6">
        <w:rPr>
          <w:lang w:val="es-ES"/>
        </w:rPr>
        <w:t>S</w:t>
      </w:r>
      <w:r w:rsidRPr="00D672F6">
        <w:rPr>
          <w:lang w:val="es-ES"/>
        </w:rPr>
        <w:t>exo</w:t>
      </w:r>
      <w:bookmarkEnd w:id="56"/>
    </w:p>
    <w:tbl>
      <w:tblPr>
        <w:tblStyle w:val="Tablaconcuadrcula"/>
        <w:tblW w:w="0" w:type="auto"/>
        <w:tblLook w:val="04A0" w:firstRow="1" w:lastRow="0" w:firstColumn="1" w:lastColumn="0" w:noHBand="0" w:noVBand="1"/>
      </w:tblPr>
      <w:tblGrid>
        <w:gridCol w:w="4246"/>
        <w:gridCol w:w="4247"/>
      </w:tblGrid>
      <w:tr w:rsidR="00194A22" w:rsidRPr="00D672F6" w:rsidTr="00194A22">
        <w:tc>
          <w:tcPr>
            <w:tcW w:w="4246" w:type="dxa"/>
          </w:tcPr>
          <w:p w:rsidR="00194A22" w:rsidRPr="00D672F6" w:rsidRDefault="00194A22" w:rsidP="00194A22">
            <w:pPr>
              <w:rPr>
                <w:rFonts w:cs="Arial"/>
                <w:lang w:val="es-ES"/>
              </w:rPr>
            </w:pPr>
            <w:r w:rsidRPr="00D672F6">
              <w:rPr>
                <w:rFonts w:cs="Arial"/>
                <w:noProof/>
                <w:lang w:eastAsia="es-ES"/>
              </w:rPr>
              <w:drawing>
                <wp:inline distT="0" distB="0" distL="0" distR="0" wp14:anchorId="7330FB4F" wp14:editId="3925FC03">
                  <wp:extent cx="2761200" cy="1972800"/>
                  <wp:effectExtent l="0" t="0" r="1270" b="8890"/>
                  <wp:docPr id="273" name="Imagen 273" descr="C:\Users\mc\Documents\Master\TFM\TRABAJANDO\PRUEBADIA21_files\figure-html\edadSex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c\Documents\Master\TFM\TRABAJANDO\PRUEBADIA21_files\figure-html\edadSexo-1.png"/>
                          <pic:cNvPicPr>
                            <a:picLocks noChangeAspect="1" noChangeArrowheads="1"/>
                          </pic:cNvPicPr>
                        </pic:nvPicPr>
                        <pic:blipFill>
                          <a:blip r:embed="rId62"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c>
          <w:tcPr>
            <w:tcW w:w="4247" w:type="dxa"/>
          </w:tcPr>
          <w:p w:rsidR="00194A22" w:rsidRPr="00D672F6" w:rsidRDefault="00194A22" w:rsidP="00194A22">
            <w:pPr>
              <w:rPr>
                <w:rFonts w:cs="Arial"/>
                <w:lang w:val="es-ES"/>
              </w:rPr>
            </w:pPr>
            <w:r w:rsidRPr="00D672F6">
              <w:rPr>
                <w:rFonts w:cs="Arial"/>
                <w:noProof/>
                <w:lang w:eastAsia="es-ES"/>
              </w:rPr>
              <w:drawing>
                <wp:inline distT="0" distB="0" distL="0" distR="0" wp14:anchorId="0141D1BD" wp14:editId="5518008C">
                  <wp:extent cx="2761200" cy="1972800"/>
                  <wp:effectExtent l="0" t="0" r="1270" b="8890"/>
                  <wp:docPr id="274" name="Imagen 274" descr="C:\Users\mc\Documents\Master\TFM\TRABAJANDO\PRUEBADIA21_files\figure-html\edadSex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c\Documents\Master\TFM\TRABAJANDO\PRUEBADIA21_files\figure-html\edadSexo-2.png"/>
                          <pic:cNvPicPr>
                            <a:picLocks noChangeAspect="1" noChangeArrowheads="1"/>
                          </pic:cNvPicPr>
                        </pic:nvPicPr>
                        <pic:blipFill>
                          <a:blip r:embed="rId63"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r>
      <w:tr w:rsidR="00941620" w:rsidRPr="00D672F6" w:rsidTr="00141135">
        <w:tc>
          <w:tcPr>
            <w:tcW w:w="8493" w:type="dxa"/>
            <w:gridSpan w:val="2"/>
          </w:tcPr>
          <w:p w:rsidR="00941620" w:rsidRPr="00D672F6" w:rsidRDefault="00941620" w:rsidP="00194A22">
            <w:pPr>
              <w:rPr>
                <w:rFonts w:cs="Arial"/>
                <w:noProof/>
                <w:lang w:val="es-ES" w:eastAsia="es-ES"/>
              </w:rPr>
            </w:pPr>
            <w:r w:rsidRPr="00D672F6">
              <w:rPr>
                <w:noProof/>
                <w:lang w:eastAsia="es-ES"/>
              </w:rPr>
              <w:drawing>
                <wp:inline distT="0" distB="0" distL="0" distR="0" wp14:anchorId="14D9E03E" wp14:editId="057C6040">
                  <wp:extent cx="5399405" cy="617220"/>
                  <wp:effectExtent l="0" t="0" r="0" b="0"/>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b="84055"/>
                          <a:stretch/>
                        </pic:blipFill>
                        <pic:spPr bwMode="auto">
                          <a:xfrm>
                            <a:off x="0" y="0"/>
                            <a:ext cx="5399405" cy="617220"/>
                          </a:xfrm>
                          <a:prstGeom prst="rect">
                            <a:avLst/>
                          </a:prstGeom>
                          <a:ln>
                            <a:noFill/>
                          </a:ln>
                          <a:extLst>
                            <a:ext uri="{53640926-AAD7-44D8-BBD7-CCE9431645EC}">
                              <a14:shadowObscured xmlns:a14="http://schemas.microsoft.com/office/drawing/2010/main"/>
                            </a:ext>
                          </a:extLst>
                        </pic:spPr>
                      </pic:pic>
                    </a:graphicData>
                  </a:graphic>
                </wp:inline>
              </w:drawing>
            </w:r>
          </w:p>
        </w:tc>
      </w:tr>
    </w:tbl>
    <w:p w:rsidR="004C0B34" w:rsidRPr="00D672F6" w:rsidRDefault="004C0B34" w:rsidP="004C0B34">
      <w:pPr>
        <w:pStyle w:val="Descripcin"/>
        <w:jc w:val="center"/>
        <w:rPr>
          <w:sz w:val="16"/>
        </w:rPr>
      </w:pPr>
      <w:bookmarkStart w:id="57" w:name="_Toc11275231"/>
      <w:r w:rsidRPr="00D672F6">
        <w:rPr>
          <w:sz w:val="16"/>
        </w:rPr>
        <w:t xml:space="preserve">Figura </w:t>
      </w:r>
      <w:r w:rsidR="007657F3">
        <w:rPr>
          <w:sz w:val="16"/>
        </w:rPr>
        <w:fldChar w:fldCharType="begin"/>
      </w:r>
      <w:r w:rsidR="007657F3">
        <w:rPr>
          <w:sz w:val="16"/>
        </w:rPr>
        <w:instrText xml:space="preserve"> SEQ Figura \* ARABIC </w:instrText>
      </w:r>
      <w:r w:rsidR="007657F3">
        <w:rPr>
          <w:sz w:val="16"/>
        </w:rPr>
        <w:fldChar w:fldCharType="separate"/>
      </w:r>
      <w:r w:rsidR="002665E7">
        <w:rPr>
          <w:noProof/>
          <w:sz w:val="16"/>
        </w:rPr>
        <w:t>18</w:t>
      </w:r>
      <w:r w:rsidR="007657F3">
        <w:rPr>
          <w:sz w:val="16"/>
        </w:rPr>
        <w:fldChar w:fldCharType="end"/>
      </w:r>
      <w:r w:rsidRPr="00D672F6">
        <w:rPr>
          <w:sz w:val="16"/>
        </w:rPr>
        <w:t xml:space="preserve"> Análisis descriptivo variables Edad </w:t>
      </w:r>
      <w:r w:rsidR="000648FE">
        <w:rPr>
          <w:sz w:val="16"/>
        </w:rPr>
        <w:t>y</w:t>
      </w:r>
      <w:r w:rsidRPr="00D672F6">
        <w:rPr>
          <w:sz w:val="16"/>
        </w:rPr>
        <w:t xml:space="preserve"> Sexo</w:t>
      </w:r>
      <w:bookmarkEnd w:id="57"/>
    </w:p>
    <w:p w:rsidR="0069240C" w:rsidRPr="00D672F6" w:rsidRDefault="0069240C" w:rsidP="00B01A0D">
      <w:pPr>
        <w:pStyle w:val="Ttulo4"/>
        <w:rPr>
          <w:lang w:val="es-ES"/>
        </w:rPr>
      </w:pPr>
      <w:bookmarkStart w:id="58" w:name="_Toc11239904"/>
      <w:r w:rsidRPr="00D672F6">
        <w:rPr>
          <w:lang w:val="es-ES"/>
        </w:rPr>
        <w:t xml:space="preserve">Edad </w:t>
      </w:r>
      <w:r w:rsidR="000648FE">
        <w:rPr>
          <w:lang w:val="es-ES"/>
        </w:rPr>
        <w:t>y</w:t>
      </w:r>
      <w:r w:rsidR="004C0B34" w:rsidRPr="00D672F6">
        <w:rPr>
          <w:lang w:val="es-ES"/>
        </w:rPr>
        <w:t xml:space="preserve"> D</w:t>
      </w:r>
      <w:r w:rsidR="00B01A0D" w:rsidRPr="00D672F6">
        <w:rPr>
          <w:lang w:val="es-ES"/>
        </w:rPr>
        <w:t>iagnó</w:t>
      </w:r>
      <w:r w:rsidRPr="00D672F6">
        <w:rPr>
          <w:lang w:val="es-ES"/>
        </w:rPr>
        <w:t>stico</w:t>
      </w:r>
      <w:r w:rsidR="004C0B34" w:rsidRPr="00D672F6">
        <w:rPr>
          <w:lang w:val="es-ES"/>
        </w:rPr>
        <w:t xml:space="preserve">, Sexo </w:t>
      </w:r>
      <w:r w:rsidR="000648FE">
        <w:rPr>
          <w:lang w:val="es-ES"/>
        </w:rPr>
        <w:t>y</w:t>
      </w:r>
      <w:r w:rsidR="004C0B34" w:rsidRPr="00D672F6">
        <w:rPr>
          <w:lang w:val="es-ES"/>
        </w:rPr>
        <w:t xml:space="preserve"> D</w:t>
      </w:r>
      <w:r w:rsidR="00B01A0D" w:rsidRPr="00D672F6">
        <w:rPr>
          <w:lang w:val="es-ES"/>
        </w:rPr>
        <w:t>iagnóstico</w:t>
      </w:r>
      <w:bookmarkEnd w:id="58"/>
    </w:p>
    <w:tbl>
      <w:tblPr>
        <w:tblStyle w:val="Tablaconcuadrcula"/>
        <w:tblW w:w="0" w:type="auto"/>
        <w:tblLook w:val="04A0" w:firstRow="1" w:lastRow="0" w:firstColumn="1" w:lastColumn="0" w:noHBand="0" w:noVBand="1"/>
      </w:tblPr>
      <w:tblGrid>
        <w:gridCol w:w="4246"/>
        <w:gridCol w:w="4247"/>
      </w:tblGrid>
      <w:tr w:rsidR="0048630D" w:rsidRPr="00D672F6" w:rsidTr="0069240C">
        <w:tc>
          <w:tcPr>
            <w:tcW w:w="4246" w:type="dxa"/>
          </w:tcPr>
          <w:p w:rsidR="0069240C" w:rsidRPr="00D672F6" w:rsidRDefault="0069240C" w:rsidP="0069240C">
            <w:pPr>
              <w:rPr>
                <w:rFonts w:cs="Arial"/>
                <w:lang w:val="es-ES"/>
              </w:rPr>
            </w:pPr>
            <w:r w:rsidRPr="00D672F6">
              <w:rPr>
                <w:rFonts w:cs="Arial"/>
                <w:noProof/>
                <w:lang w:eastAsia="es-ES"/>
              </w:rPr>
              <w:drawing>
                <wp:inline distT="0" distB="0" distL="0" distR="0" wp14:anchorId="0F8533CC" wp14:editId="0420C399">
                  <wp:extent cx="2761200" cy="1972800"/>
                  <wp:effectExtent l="0" t="0" r="1270" b="8890"/>
                  <wp:docPr id="275" name="Imagen 275" descr="C:\Users\mc\Documents\Master\TFM\TRABAJANDO\PRUEBADIA21_files\figure-html\edaddiagnostic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c\Documents\Master\TFM\TRABAJANDO\PRUEBADIA21_files\figure-html\edaddiagnostico-1.png"/>
                          <pic:cNvPicPr>
                            <a:picLocks noChangeAspect="1" noChangeArrowheads="1"/>
                          </pic:cNvPicPr>
                        </pic:nvPicPr>
                        <pic:blipFill>
                          <a:blip r:embed="rId65"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c>
          <w:tcPr>
            <w:tcW w:w="4247" w:type="dxa"/>
          </w:tcPr>
          <w:p w:rsidR="0069240C" w:rsidRPr="00D672F6" w:rsidRDefault="00FD52F5" w:rsidP="00194A22">
            <w:pPr>
              <w:rPr>
                <w:rFonts w:cs="Arial"/>
                <w:lang w:val="es-ES"/>
              </w:rPr>
            </w:pPr>
            <w:r w:rsidRPr="00D672F6">
              <w:rPr>
                <w:rFonts w:cs="Arial"/>
                <w:noProof/>
                <w:lang w:eastAsia="es-ES"/>
              </w:rPr>
              <w:drawing>
                <wp:inline distT="0" distB="0" distL="0" distR="0" wp14:anchorId="77FC77AE" wp14:editId="2B8849C5">
                  <wp:extent cx="2761200" cy="1972800"/>
                  <wp:effectExtent l="0" t="0" r="1270" b="8890"/>
                  <wp:docPr id="335" name="Imagen 335" descr="C:\Users\mc\Documents\Master\TFM\TRABAJANDO\PRUEBADIA21_files\figure-html\edaddiagnostic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mc\Documents\Master\TFM\TRABAJANDO\PRUEBADIA21_files\figure-html\edaddiagnostico-2.png"/>
                          <pic:cNvPicPr>
                            <a:picLocks noChangeAspect="1" noChangeArrowheads="1"/>
                          </pic:cNvPicPr>
                        </pic:nvPicPr>
                        <pic:blipFill>
                          <a:blip r:embed="rId66"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r>
      <w:tr w:rsidR="0048630D" w:rsidRPr="00D672F6" w:rsidTr="0069240C">
        <w:tc>
          <w:tcPr>
            <w:tcW w:w="4246" w:type="dxa"/>
          </w:tcPr>
          <w:p w:rsidR="00BA5C4D" w:rsidRPr="00D672F6" w:rsidRDefault="00BA5C4D" w:rsidP="0069240C">
            <w:pPr>
              <w:rPr>
                <w:rFonts w:cs="Arial"/>
                <w:noProof/>
                <w:sz w:val="12"/>
                <w:szCs w:val="12"/>
                <w:lang w:val="es-ES" w:eastAsia="es-ES"/>
              </w:rPr>
            </w:pPr>
            <w:r w:rsidRPr="00D672F6">
              <w:rPr>
                <w:noProof/>
                <w:lang w:eastAsia="es-ES"/>
              </w:rPr>
              <w:drawing>
                <wp:inline distT="0" distB="0" distL="0" distR="0" wp14:anchorId="2682D246" wp14:editId="03C99AC1">
                  <wp:extent cx="2544931" cy="710565"/>
                  <wp:effectExtent l="0" t="0" r="825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586910" cy="722286"/>
                          </a:xfrm>
                          <a:prstGeom prst="rect">
                            <a:avLst/>
                          </a:prstGeom>
                        </pic:spPr>
                      </pic:pic>
                    </a:graphicData>
                  </a:graphic>
                </wp:inline>
              </w:drawing>
            </w:r>
          </w:p>
          <w:p w:rsidR="00BA5C4D" w:rsidRPr="00D672F6" w:rsidRDefault="00BA5C4D" w:rsidP="0069240C">
            <w:pPr>
              <w:rPr>
                <w:noProof/>
                <w:lang w:val="es-ES" w:eastAsia="es-ES"/>
              </w:rPr>
            </w:pPr>
            <w:r w:rsidRPr="00D672F6">
              <w:rPr>
                <w:noProof/>
                <w:lang w:eastAsia="es-ES"/>
              </w:rPr>
              <w:drawing>
                <wp:inline distT="0" distB="0" distL="0" distR="0" wp14:anchorId="684290FD" wp14:editId="5CC1208F">
                  <wp:extent cx="2580675" cy="38290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589455" cy="384208"/>
                          </a:xfrm>
                          <a:prstGeom prst="rect">
                            <a:avLst/>
                          </a:prstGeom>
                        </pic:spPr>
                      </pic:pic>
                    </a:graphicData>
                  </a:graphic>
                </wp:inline>
              </w:drawing>
            </w:r>
          </w:p>
          <w:p w:rsidR="0048630D" w:rsidRPr="00D672F6" w:rsidRDefault="0048630D" w:rsidP="0069240C">
            <w:pPr>
              <w:rPr>
                <w:noProof/>
                <w:sz w:val="12"/>
                <w:szCs w:val="12"/>
                <w:lang w:val="es-ES" w:eastAsia="es-ES"/>
              </w:rPr>
            </w:pPr>
            <w:r w:rsidRPr="00D672F6">
              <w:rPr>
                <w:noProof/>
                <w:lang w:eastAsia="es-ES"/>
              </w:rPr>
              <w:drawing>
                <wp:inline distT="0" distB="0" distL="0" distR="0" wp14:anchorId="780B084E" wp14:editId="5A4A89ED">
                  <wp:extent cx="2697480" cy="400050"/>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709260" cy="401797"/>
                          </a:xfrm>
                          <a:prstGeom prst="rect">
                            <a:avLst/>
                          </a:prstGeom>
                        </pic:spPr>
                      </pic:pic>
                    </a:graphicData>
                  </a:graphic>
                </wp:inline>
              </w:drawing>
            </w:r>
          </w:p>
          <w:p w:rsidR="00BA5C4D" w:rsidRPr="00D672F6" w:rsidRDefault="0048630D" w:rsidP="0069240C">
            <w:pPr>
              <w:rPr>
                <w:noProof/>
                <w:sz w:val="12"/>
                <w:szCs w:val="12"/>
                <w:lang w:val="es-ES" w:eastAsia="es-ES"/>
              </w:rPr>
            </w:pPr>
            <w:r w:rsidRPr="00D672F6">
              <w:rPr>
                <w:noProof/>
                <w:lang w:eastAsia="es-ES"/>
              </w:rPr>
              <w:drawing>
                <wp:inline distT="0" distB="0" distL="0" distR="0" wp14:anchorId="789A3105" wp14:editId="4E578A8C">
                  <wp:extent cx="2628900" cy="48006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698223" cy="492719"/>
                          </a:xfrm>
                          <a:prstGeom prst="rect">
                            <a:avLst/>
                          </a:prstGeom>
                        </pic:spPr>
                      </pic:pic>
                    </a:graphicData>
                  </a:graphic>
                </wp:inline>
              </w:drawing>
            </w:r>
          </w:p>
        </w:tc>
        <w:tc>
          <w:tcPr>
            <w:tcW w:w="4247" w:type="dxa"/>
          </w:tcPr>
          <w:p w:rsidR="009646C3" w:rsidRPr="00D672F6" w:rsidRDefault="00AA27DE" w:rsidP="00194A22">
            <w:pPr>
              <w:rPr>
                <w:rFonts w:cs="Arial"/>
                <w:noProof/>
                <w:lang w:val="es-ES" w:eastAsia="es-ES"/>
              </w:rPr>
            </w:pPr>
            <w:r w:rsidRPr="00D672F6">
              <w:rPr>
                <w:noProof/>
                <w:lang w:eastAsia="es-ES"/>
              </w:rPr>
              <w:drawing>
                <wp:inline distT="0" distB="0" distL="0" distR="0" wp14:anchorId="0F6AEEE9" wp14:editId="145C1027">
                  <wp:extent cx="2761200" cy="1972800"/>
                  <wp:effectExtent l="0" t="0" r="1270" b="8890"/>
                  <wp:docPr id="15" name="Imagen 15" descr="C:\Users\mc\Documents\Master\TFM\TRABAJANDO\PRUEBADIA21_files\figure-html\sexoDiagnóstic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Documents\Master\TFM\TRABAJANDO\PRUEBADIA21_files\figure-html\sexoDiagnóstico-2.png"/>
                          <pic:cNvPicPr>
                            <a:picLocks noChangeAspect="1" noChangeArrowheads="1"/>
                          </pic:cNvPicPr>
                        </pic:nvPicPr>
                        <pic:blipFill>
                          <a:blip r:embed="rId71"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r>
    </w:tbl>
    <w:p w:rsidR="00AA27DE" w:rsidRPr="00D672F6" w:rsidRDefault="004C0B34" w:rsidP="004C0B34">
      <w:pPr>
        <w:pStyle w:val="Descripcin"/>
        <w:jc w:val="center"/>
        <w:rPr>
          <w:rFonts w:cs="Arial"/>
          <w:sz w:val="16"/>
        </w:rPr>
      </w:pPr>
      <w:bookmarkStart w:id="59" w:name="_Toc11275232"/>
      <w:r w:rsidRPr="00D672F6">
        <w:rPr>
          <w:sz w:val="16"/>
        </w:rPr>
        <w:lastRenderedPageBreak/>
        <w:t xml:space="preserve">Figura </w:t>
      </w:r>
      <w:r w:rsidR="007657F3">
        <w:rPr>
          <w:sz w:val="16"/>
        </w:rPr>
        <w:fldChar w:fldCharType="begin"/>
      </w:r>
      <w:r w:rsidR="007657F3">
        <w:rPr>
          <w:sz w:val="16"/>
        </w:rPr>
        <w:instrText xml:space="preserve"> SEQ Figura \* ARABIC </w:instrText>
      </w:r>
      <w:r w:rsidR="007657F3">
        <w:rPr>
          <w:sz w:val="16"/>
        </w:rPr>
        <w:fldChar w:fldCharType="separate"/>
      </w:r>
      <w:r w:rsidR="002665E7">
        <w:rPr>
          <w:noProof/>
          <w:sz w:val="16"/>
        </w:rPr>
        <w:t>19</w:t>
      </w:r>
      <w:r w:rsidR="007657F3">
        <w:rPr>
          <w:sz w:val="16"/>
        </w:rPr>
        <w:fldChar w:fldCharType="end"/>
      </w:r>
      <w:r w:rsidRPr="00D672F6">
        <w:rPr>
          <w:sz w:val="16"/>
        </w:rPr>
        <w:t xml:space="preserve"> Análisis descriptivo variables </w:t>
      </w:r>
      <w:r w:rsidRPr="00D672F6">
        <w:rPr>
          <w:noProof/>
          <w:sz w:val="16"/>
        </w:rPr>
        <w:t xml:space="preserve">Sexo </w:t>
      </w:r>
      <w:r w:rsidR="000648FE">
        <w:rPr>
          <w:noProof/>
          <w:sz w:val="16"/>
        </w:rPr>
        <w:t>y</w:t>
      </w:r>
      <w:r w:rsidRPr="00D672F6">
        <w:rPr>
          <w:noProof/>
          <w:sz w:val="16"/>
        </w:rPr>
        <w:t xml:space="preserve"> Diagnóstico</w:t>
      </w:r>
      <w:bookmarkEnd w:id="59"/>
    </w:p>
    <w:p w:rsidR="0069240C" w:rsidRPr="00D672F6" w:rsidRDefault="0069240C" w:rsidP="00AA27DE">
      <w:pPr>
        <w:pStyle w:val="Ttulo4"/>
        <w:rPr>
          <w:lang w:val="es-ES"/>
        </w:rPr>
      </w:pPr>
      <w:bookmarkStart w:id="60" w:name="_Toc11239905"/>
      <w:r w:rsidRPr="00D672F6">
        <w:rPr>
          <w:lang w:val="es-ES"/>
        </w:rPr>
        <w:t>Edad</w:t>
      </w:r>
      <w:r w:rsidR="00B01A0D" w:rsidRPr="00D672F6">
        <w:rPr>
          <w:lang w:val="es-ES"/>
        </w:rPr>
        <w:t xml:space="preserve"> </w:t>
      </w:r>
      <w:r w:rsidR="000648FE">
        <w:rPr>
          <w:lang w:val="es-ES"/>
        </w:rPr>
        <w:t>y</w:t>
      </w:r>
      <w:r w:rsidRPr="00D672F6">
        <w:rPr>
          <w:lang w:val="es-ES"/>
        </w:rPr>
        <w:t xml:space="preserve"> </w:t>
      </w:r>
      <w:r w:rsidR="004C0B34" w:rsidRPr="00D672F6">
        <w:rPr>
          <w:lang w:val="es-ES"/>
        </w:rPr>
        <w:t>Displasia, S</w:t>
      </w:r>
      <w:r w:rsidR="00AA27DE" w:rsidRPr="00D672F6">
        <w:rPr>
          <w:lang w:val="es-ES"/>
        </w:rPr>
        <w:t>exo</w:t>
      </w:r>
      <w:r w:rsidR="00B01A0D" w:rsidRPr="00D672F6">
        <w:rPr>
          <w:lang w:val="es-ES"/>
        </w:rPr>
        <w:t xml:space="preserve"> </w:t>
      </w:r>
      <w:r w:rsidR="000648FE">
        <w:rPr>
          <w:lang w:val="es-ES"/>
        </w:rPr>
        <w:t>y</w:t>
      </w:r>
      <w:r w:rsidR="004C0B34" w:rsidRPr="00D672F6">
        <w:rPr>
          <w:lang w:val="es-ES"/>
        </w:rPr>
        <w:t xml:space="preserve"> D</w:t>
      </w:r>
      <w:r w:rsidR="00AA27DE" w:rsidRPr="00D672F6">
        <w:rPr>
          <w:lang w:val="es-ES"/>
        </w:rPr>
        <w:t>isplasia</w:t>
      </w:r>
      <w:bookmarkEnd w:id="60"/>
    </w:p>
    <w:tbl>
      <w:tblPr>
        <w:tblStyle w:val="Tablaconcuadrcula"/>
        <w:tblW w:w="0" w:type="auto"/>
        <w:tblLook w:val="04A0" w:firstRow="1" w:lastRow="0" w:firstColumn="1" w:lastColumn="0" w:noHBand="0" w:noVBand="1"/>
      </w:tblPr>
      <w:tblGrid>
        <w:gridCol w:w="4246"/>
        <w:gridCol w:w="4247"/>
      </w:tblGrid>
      <w:tr w:rsidR="008C5BB7" w:rsidRPr="00D672F6" w:rsidTr="0069240C">
        <w:tc>
          <w:tcPr>
            <w:tcW w:w="4246" w:type="dxa"/>
          </w:tcPr>
          <w:p w:rsidR="0069240C" w:rsidRPr="00D672F6" w:rsidRDefault="0069240C" w:rsidP="0069240C">
            <w:pPr>
              <w:rPr>
                <w:rFonts w:cs="Arial"/>
                <w:lang w:val="es-ES"/>
              </w:rPr>
            </w:pPr>
            <w:r w:rsidRPr="00D672F6">
              <w:rPr>
                <w:rFonts w:cs="Arial"/>
                <w:noProof/>
                <w:lang w:eastAsia="es-ES"/>
              </w:rPr>
              <w:drawing>
                <wp:inline distT="0" distB="0" distL="0" distR="0" wp14:anchorId="2AE461CA" wp14:editId="16885003">
                  <wp:extent cx="2761200" cy="1972800"/>
                  <wp:effectExtent l="0" t="0" r="1270" b="8890"/>
                  <wp:docPr id="277" name="Imagen 277" descr="C:\Users\mc\Documents\Master\TFM\TRABAJANDO\PRUEBADIA21_files\figure-html\edaddisplasi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c\Documents\Master\TFM\TRABAJANDO\PRUEBADIA21_files\figure-html\edaddisplasia-1.png"/>
                          <pic:cNvPicPr>
                            <a:picLocks noChangeAspect="1" noChangeArrowheads="1"/>
                          </pic:cNvPicPr>
                        </pic:nvPicPr>
                        <pic:blipFill>
                          <a:blip r:embed="rId72"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c>
          <w:tcPr>
            <w:tcW w:w="4247" w:type="dxa"/>
          </w:tcPr>
          <w:p w:rsidR="0069240C" w:rsidRPr="00D672F6" w:rsidRDefault="00FD52F5" w:rsidP="00194A22">
            <w:pPr>
              <w:rPr>
                <w:rFonts w:cs="Arial"/>
                <w:lang w:val="es-ES"/>
              </w:rPr>
            </w:pPr>
            <w:r w:rsidRPr="00D672F6">
              <w:rPr>
                <w:rFonts w:cs="Arial"/>
                <w:noProof/>
                <w:lang w:eastAsia="es-ES"/>
              </w:rPr>
              <w:drawing>
                <wp:inline distT="0" distB="0" distL="0" distR="0" wp14:anchorId="06723D76" wp14:editId="67AC9E73">
                  <wp:extent cx="2761200" cy="1972800"/>
                  <wp:effectExtent l="0" t="0" r="1270" b="8890"/>
                  <wp:docPr id="331" name="Imagen 331" descr="C:\Users\mc\Documents\Master\TFM\TRABAJANDO\PRUEBADIA21_files\figure-html\edaddisplasi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mc\Documents\Master\TFM\TRABAJANDO\PRUEBADIA21_files\figure-html\edaddisplasia-2.png"/>
                          <pic:cNvPicPr>
                            <a:picLocks noChangeAspect="1" noChangeArrowheads="1"/>
                          </pic:cNvPicPr>
                        </pic:nvPicPr>
                        <pic:blipFill>
                          <a:blip r:embed="rId73"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r>
      <w:tr w:rsidR="008C5BB7" w:rsidRPr="00D672F6" w:rsidTr="0069240C">
        <w:tc>
          <w:tcPr>
            <w:tcW w:w="4246" w:type="dxa"/>
          </w:tcPr>
          <w:p w:rsidR="00B01A0D" w:rsidRPr="00D672F6" w:rsidRDefault="00B01A0D" w:rsidP="00FD52F5">
            <w:pPr>
              <w:rPr>
                <w:rFonts w:cs="Arial"/>
                <w:noProof/>
                <w:sz w:val="12"/>
                <w:szCs w:val="12"/>
                <w:lang w:val="es-ES" w:eastAsia="es-ES"/>
              </w:rPr>
            </w:pPr>
            <w:r w:rsidRPr="00D672F6">
              <w:rPr>
                <w:noProof/>
                <w:lang w:eastAsia="es-ES"/>
              </w:rPr>
              <w:drawing>
                <wp:inline distT="0" distB="0" distL="0" distR="0" wp14:anchorId="64477FA9" wp14:editId="25F96717">
                  <wp:extent cx="2633345" cy="432334"/>
                  <wp:effectExtent l="0" t="0" r="0"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t="8099" b="1"/>
                          <a:stretch/>
                        </pic:blipFill>
                        <pic:spPr bwMode="auto">
                          <a:xfrm>
                            <a:off x="0" y="0"/>
                            <a:ext cx="2651400" cy="435298"/>
                          </a:xfrm>
                          <a:prstGeom prst="rect">
                            <a:avLst/>
                          </a:prstGeom>
                          <a:ln>
                            <a:noFill/>
                          </a:ln>
                          <a:extLst>
                            <a:ext uri="{53640926-AAD7-44D8-BBD7-CCE9431645EC}">
                              <a14:shadowObscured xmlns:a14="http://schemas.microsoft.com/office/drawing/2010/main"/>
                            </a:ext>
                          </a:extLst>
                        </pic:spPr>
                      </pic:pic>
                    </a:graphicData>
                  </a:graphic>
                </wp:inline>
              </w:drawing>
            </w:r>
          </w:p>
          <w:p w:rsidR="00B01A0D" w:rsidRPr="00D672F6" w:rsidRDefault="008C5BB7" w:rsidP="00FD52F5">
            <w:pPr>
              <w:rPr>
                <w:rFonts w:cs="Arial"/>
                <w:noProof/>
                <w:sz w:val="12"/>
                <w:szCs w:val="12"/>
                <w:lang w:val="es-ES" w:eastAsia="es-ES"/>
              </w:rPr>
            </w:pPr>
            <w:r w:rsidRPr="00D672F6">
              <w:rPr>
                <w:noProof/>
                <w:lang w:eastAsia="es-ES"/>
              </w:rPr>
              <w:drawing>
                <wp:inline distT="0" distB="0" distL="0" distR="0" wp14:anchorId="6BF49806" wp14:editId="217900A3">
                  <wp:extent cx="2506980" cy="485002"/>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679543" cy="518386"/>
                          </a:xfrm>
                          <a:prstGeom prst="rect">
                            <a:avLst/>
                          </a:prstGeom>
                        </pic:spPr>
                      </pic:pic>
                    </a:graphicData>
                  </a:graphic>
                </wp:inline>
              </w:drawing>
            </w:r>
          </w:p>
          <w:p w:rsidR="00B01A0D" w:rsidRPr="00D672F6" w:rsidRDefault="008C5BB7" w:rsidP="00FD52F5">
            <w:pPr>
              <w:rPr>
                <w:rFonts w:cs="Arial"/>
                <w:noProof/>
                <w:sz w:val="12"/>
                <w:szCs w:val="12"/>
                <w:lang w:val="es-ES" w:eastAsia="es-ES"/>
              </w:rPr>
            </w:pPr>
            <w:r w:rsidRPr="00D672F6">
              <w:rPr>
                <w:noProof/>
                <w:lang w:eastAsia="es-ES"/>
              </w:rPr>
              <w:drawing>
                <wp:inline distT="0" distB="0" distL="0" distR="0" wp14:anchorId="3A1A3AC4" wp14:editId="1B4D4AF8">
                  <wp:extent cx="2636520" cy="47748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732779" cy="494913"/>
                          </a:xfrm>
                          <a:prstGeom prst="rect">
                            <a:avLst/>
                          </a:prstGeom>
                        </pic:spPr>
                      </pic:pic>
                    </a:graphicData>
                  </a:graphic>
                </wp:inline>
              </w:drawing>
            </w:r>
          </w:p>
          <w:p w:rsidR="00B01A0D" w:rsidRPr="00D672F6" w:rsidRDefault="008C5BB7" w:rsidP="008C5BB7">
            <w:pPr>
              <w:rPr>
                <w:rFonts w:cs="Arial"/>
                <w:noProof/>
                <w:sz w:val="12"/>
                <w:szCs w:val="12"/>
                <w:lang w:val="es-ES" w:eastAsia="es-ES"/>
              </w:rPr>
            </w:pPr>
            <w:r w:rsidRPr="00D672F6">
              <w:rPr>
                <w:noProof/>
                <w:lang w:val="es-ES" w:eastAsia="es-ES"/>
              </w:rPr>
              <w:t xml:space="preserve"> </w:t>
            </w:r>
            <w:r w:rsidRPr="00D672F6">
              <w:rPr>
                <w:noProof/>
                <w:lang w:eastAsia="es-ES"/>
              </w:rPr>
              <w:drawing>
                <wp:inline distT="0" distB="0" distL="0" distR="0" wp14:anchorId="7F41D6CB" wp14:editId="1BDA2D9F">
                  <wp:extent cx="2224150" cy="525780"/>
                  <wp:effectExtent l="0" t="0" r="5080" b="762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b="21516"/>
                          <a:stretch/>
                        </pic:blipFill>
                        <pic:spPr bwMode="auto">
                          <a:xfrm>
                            <a:off x="0" y="0"/>
                            <a:ext cx="2256732" cy="533482"/>
                          </a:xfrm>
                          <a:prstGeom prst="rect">
                            <a:avLst/>
                          </a:prstGeom>
                          <a:ln>
                            <a:noFill/>
                          </a:ln>
                          <a:extLst>
                            <a:ext uri="{53640926-AAD7-44D8-BBD7-CCE9431645EC}">
                              <a14:shadowObscured xmlns:a14="http://schemas.microsoft.com/office/drawing/2010/main"/>
                            </a:ext>
                          </a:extLst>
                        </pic:spPr>
                      </pic:pic>
                    </a:graphicData>
                  </a:graphic>
                </wp:inline>
              </w:drawing>
            </w:r>
          </w:p>
        </w:tc>
        <w:tc>
          <w:tcPr>
            <w:tcW w:w="4247" w:type="dxa"/>
          </w:tcPr>
          <w:p w:rsidR="009646C3" w:rsidRPr="00D672F6" w:rsidRDefault="00FD52F5" w:rsidP="00194A22">
            <w:pPr>
              <w:rPr>
                <w:rFonts w:cs="Arial"/>
                <w:noProof/>
                <w:lang w:val="es-ES" w:eastAsia="es-ES"/>
              </w:rPr>
            </w:pPr>
            <w:r w:rsidRPr="00D672F6">
              <w:rPr>
                <w:rFonts w:cs="Arial"/>
                <w:noProof/>
                <w:lang w:eastAsia="es-ES"/>
              </w:rPr>
              <w:drawing>
                <wp:inline distT="0" distB="0" distL="0" distR="0" wp14:anchorId="1C14FA9D" wp14:editId="6BDF284F">
                  <wp:extent cx="2761200" cy="1972800"/>
                  <wp:effectExtent l="0" t="0" r="1270" b="8890"/>
                  <wp:docPr id="332" name="Imagen 332" descr="C:\Users\mc\Documents\Master\TFM\TRABAJANDO\PRUEBADIA21_files\figure-html\sexodisplasia Solo gráfic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mc\Documents\Master\TFM\TRABAJANDO\PRUEBADIA21_files\figure-html\sexodisplasia Solo gráfico-1.png"/>
                          <pic:cNvPicPr>
                            <a:picLocks noChangeAspect="1" noChangeArrowheads="1"/>
                          </pic:cNvPicPr>
                        </pic:nvPicPr>
                        <pic:blipFill>
                          <a:blip r:embed="rId78"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r>
    </w:tbl>
    <w:p w:rsidR="004C0B34" w:rsidRPr="00D672F6" w:rsidRDefault="004C0B34" w:rsidP="004C0B34">
      <w:pPr>
        <w:pStyle w:val="Descripcin"/>
        <w:jc w:val="center"/>
        <w:rPr>
          <w:sz w:val="16"/>
        </w:rPr>
      </w:pPr>
      <w:bookmarkStart w:id="61" w:name="_Toc11275233"/>
      <w:r w:rsidRPr="00D672F6">
        <w:rPr>
          <w:sz w:val="16"/>
        </w:rPr>
        <w:t xml:space="preserve">Figura </w:t>
      </w:r>
      <w:r w:rsidR="007657F3">
        <w:rPr>
          <w:sz w:val="16"/>
        </w:rPr>
        <w:fldChar w:fldCharType="begin"/>
      </w:r>
      <w:r w:rsidR="007657F3">
        <w:rPr>
          <w:sz w:val="16"/>
        </w:rPr>
        <w:instrText xml:space="preserve"> SEQ Figura \* ARABIC </w:instrText>
      </w:r>
      <w:r w:rsidR="007657F3">
        <w:rPr>
          <w:sz w:val="16"/>
        </w:rPr>
        <w:fldChar w:fldCharType="separate"/>
      </w:r>
      <w:r w:rsidR="002665E7">
        <w:rPr>
          <w:noProof/>
          <w:sz w:val="16"/>
        </w:rPr>
        <w:t>20</w:t>
      </w:r>
      <w:r w:rsidR="007657F3">
        <w:rPr>
          <w:sz w:val="16"/>
        </w:rPr>
        <w:fldChar w:fldCharType="end"/>
      </w:r>
      <w:r w:rsidRPr="00D672F6">
        <w:rPr>
          <w:sz w:val="16"/>
        </w:rPr>
        <w:t xml:space="preserve"> Análisis descriptivo variables </w:t>
      </w:r>
      <w:r w:rsidRPr="00D672F6">
        <w:rPr>
          <w:noProof/>
          <w:sz w:val="16"/>
        </w:rPr>
        <w:t xml:space="preserve"> Sexo </w:t>
      </w:r>
      <w:r w:rsidR="000648FE">
        <w:rPr>
          <w:noProof/>
          <w:sz w:val="16"/>
        </w:rPr>
        <w:t>y</w:t>
      </w:r>
      <w:r w:rsidRPr="00D672F6">
        <w:rPr>
          <w:noProof/>
          <w:sz w:val="16"/>
        </w:rPr>
        <w:t xml:space="preserve"> Displasia</w:t>
      </w:r>
      <w:bookmarkEnd w:id="61"/>
    </w:p>
    <w:p w:rsidR="0069240C" w:rsidRPr="00D672F6" w:rsidRDefault="0069240C" w:rsidP="00B01A0D">
      <w:pPr>
        <w:pStyle w:val="Ttulo4"/>
        <w:rPr>
          <w:lang w:val="es-ES"/>
        </w:rPr>
      </w:pPr>
      <w:bookmarkStart w:id="62" w:name="_Toc11239906"/>
      <w:r w:rsidRPr="00D672F6">
        <w:rPr>
          <w:lang w:val="es-ES"/>
        </w:rPr>
        <w:t xml:space="preserve">Edad </w:t>
      </w:r>
      <w:r w:rsidR="000648FE">
        <w:rPr>
          <w:lang w:val="es-ES"/>
        </w:rPr>
        <w:t>y</w:t>
      </w:r>
      <w:r w:rsidR="00B01A0D" w:rsidRPr="00D672F6">
        <w:rPr>
          <w:lang w:val="es-ES"/>
        </w:rPr>
        <w:t xml:space="preserve"> </w:t>
      </w:r>
      <w:r w:rsidR="004C0B34" w:rsidRPr="00D672F6">
        <w:rPr>
          <w:lang w:val="es-ES"/>
        </w:rPr>
        <w:t>L</w:t>
      </w:r>
      <w:r w:rsidRPr="00D672F6">
        <w:rPr>
          <w:lang w:val="es-ES"/>
        </w:rPr>
        <w:t>ocalización</w:t>
      </w:r>
      <w:r w:rsidR="004C0B34" w:rsidRPr="00D672F6">
        <w:rPr>
          <w:lang w:val="es-ES"/>
        </w:rPr>
        <w:t>, S</w:t>
      </w:r>
      <w:r w:rsidR="00AA27DE" w:rsidRPr="00D672F6">
        <w:rPr>
          <w:lang w:val="es-ES"/>
        </w:rPr>
        <w:t xml:space="preserve">exo </w:t>
      </w:r>
      <w:r w:rsidR="000648FE">
        <w:rPr>
          <w:lang w:val="es-ES"/>
        </w:rPr>
        <w:t>y</w:t>
      </w:r>
      <w:r w:rsidR="00AA27DE" w:rsidRPr="00D672F6">
        <w:rPr>
          <w:lang w:val="es-ES"/>
        </w:rPr>
        <w:t xml:space="preserve"> </w:t>
      </w:r>
      <w:r w:rsidR="004C0B34" w:rsidRPr="00D672F6">
        <w:rPr>
          <w:lang w:val="es-ES"/>
        </w:rPr>
        <w:t>L</w:t>
      </w:r>
      <w:r w:rsidR="00AA27DE" w:rsidRPr="00D672F6">
        <w:rPr>
          <w:lang w:val="es-ES"/>
        </w:rPr>
        <w:t>ocalización</w:t>
      </w:r>
      <w:bookmarkEnd w:id="62"/>
      <w:r w:rsidR="00AA27DE" w:rsidRPr="00D672F6">
        <w:rPr>
          <w:lang w:val="es-ES"/>
        </w:rPr>
        <w:t xml:space="preserve"> </w:t>
      </w:r>
    </w:p>
    <w:tbl>
      <w:tblPr>
        <w:tblStyle w:val="Tablaconcuadrcula"/>
        <w:tblW w:w="0" w:type="auto"/>
        <w:tblLook w:val="04A0" w:firstRow="1" w:lastRow="0" w:firstColumn="1" w:lastColumn="0" w:noHBand="0" w:noVBand="1"/>
      </w:tblPr>
      <w:tblGrid>
        <w:gridCol w:w="4246"/>
        <w:gridCol w:w="4247"/>
      </w:tblGrid>
      <w:tr w:rsidR="0028240F" w:rsidRPr="00D672F6" w:rsidTr="0069240C">
        <w:tc>
          <w:tcPr>
            <w:tcW w:w="4246" w:type="dxa"/>
          </w:tcPr>
          <w:p w:rsidR="0069240C" w:rsidRPr="00D672F6" w:rsidRDefault="006E482B" w:rsidP="006E482B">
            <w:pPr>
              <w:rPr>
                <w:rFonts w:cs="Arial"/>
                <w:lang w:val="es-ES"/>
              </w:rPr>
            </w:pPr>
            <w:r w:rsidRPr="00D672F6">
              <w:rPr>
                <w:rFonts w:cs="Arial"/>
                <w:noProof/>
                <w:lang w:eastAsia="es-ES"/>
              </w:rPr>
              <w:drawing>
                <wp:inline distT="0" distB="0" distL="0" distR="0" wp14:anchorId="6B1A3F48" wp14:editId="68FA8C3D">
                  <wp:extent cx="2761200" cy="1972800"/>
                  <wp:effectExtent l="0" t="0" r="1270" b="8890"/>
                  <wp:docPr id="281" name="Imagen 281" descr="C:\Users\mc\Documents\Master\TFM\TRABAJANDO\PRUEBADIA21_files\figure-html\edadlocalizac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c\Documents\Master\TFM\TRABAJANDO\PRUEBADIA21_files\figure-html\edadlocalizacion-1.png"/>
                          <pic:cNvPicPr>
                            <a:picLocks noChangeAspect="1" noChangeArrowheads="1"/>
                          </pic:cNvPicPr>
                        </pic:nvPicPr>
                        <pic:blipFill>
                          <a:blip r:embed="rId79"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c>
          <w:tcPr>
            <w:tcW w:w="4247" w:type="dxa"/>
          </w:tcPr>
          <w:p w:rsidR="0069240C" w:rsidRPr="00D672F6" w:rsidRDefault="00367ED3" w:rsidP="00194A22">
            <w:pPr>
              <w:rPr>
                <w:rFonts w:cs="Arial"/>
                <w:lang w:val="es-ES"/>
              </w:rPr>
            </w:pPr>
            <w:r w:rsidRPr="00D672F6">
              <w:rPr>
                <w:rFonts w:cs="Arial"/>
                <w:noProof/>
                <w:lang w:eastAsia="es-ES"/>
              </w:rPr>
              <w:drawing>
                <wp:inline distT="0" distB="0" distL="0" distR="0" wp14:anchorId="6EE2ED54" wp14:editId="12B7A24F">
                  <wp:extent cx="2761200" cy="1972800"/>
                  <wp:effectExtent l="0" t="0" r="1270" b="8890"/>
                  <wp:docPr id="328" name="Imagen 328" descr="C:\Users\mc\Documents\Master\TFM\TRABAJANDO\PRUEBADIA21_files\figure-html\edadlocalizaci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mc\Documents\Master\TFM\TRABAJANDO\PRUEBADIA21_files\figure-html\edadlocalizacion-2.png"/>
                          <pic:cNvPicPr>
                            <a:picLocks noChangeAspect="1" noChangeArrowheads="1"/>
                          </pic:cNvPicPr>
                        </pic:nvPicPr>
                        <pic:blipFill>
                          <a:blip r:embed="rId80"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r>
      <w:tr w:rsidR="0028240F" w:rsidRPr="00D672F6" w:rsidTr="0069240C">
        <w:tc>
          <w:tcPr>
            <w:tcW w:w="4246" w:type="dxa"/>
          </w:tcPr>
          <w:p w:rsidR="009646C3" w:rsidRPr="00D672F6" w:rsidRDefault="00A95723" w:rsidP="006E482B">
            <w:pPr>
              <w:rPr>
                <w:rFonts w:cs="Arial"/>
                <w:noProof/>
                <w:sz w:val="12"/>
                <w:szCs w:val="12"/>
                <w:lang w:val="es-ES" w:eastAsia="es-ES"/>
              </w:rPr>
            </w:pPr>
            <w:r w:rsidRPr="00D672F6">
              <w:rPr>
                <w:noProof/>
                <w:lang w:eastAsia="es-ES"/>
              </w:rPr>
              <w:lastRenderedPageBreak/>
              <w:drawing>
                <wp:inline distT="0" distB="0" distL="0" distR="0" wp14:anchorId="29DA6EAB" wp14:editId="3BD451EA">
                  <wp:extent cx="2669848" cy="50482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726128" cy="515467"/>
                          </a:xfrm>
                          <a:prstGeom prst="rect">
                            <a:avLst/>
                          </a:prstGeom>
                        </pic:spPr>
                      </pic:pic>
                    </a:graphicData>
                  </a:graphic>
                </wp:inline>
              </w:drawing>
            </w:r>
          </w:p>
          <w:p w:rsidR="00A95723" w:rsidRPr="00D672F6" w:rsidRDefault="0028240F" w:rsidP="006E482B">
            <w:pPr>
              <w:rPr>
                <w:rFonts w:cs="Arial"/>
                <w:noProof/>
                <w:sz w:val="12"/>
                <w:szCs w:val="12"/>
                <w:lang w:val="es-ES" w:eastAsia="es-ES"/>
              </w:rPr>
            </w:pPr>
            <w:r w:rsidRPr="00D672F6">
              <w:rPr>
                <w:noProof/>
                <w:lang w:eastAsia="es-ES"/>
              </w:rPr>
              <w:drawing>
                <wp:inline distT="0" distB="0" distL="0" distR="0" wp14:anchorId="5B5755E6" wp14:editId="408734DE">
                  <wp:extent cx="2760980" cy="1401790"/>
                  <wp:effectExtent l="0" t="0" r="1270" b="825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r="6050"/>
                          <a:stretch/>
                        </pic:blipFill>
                        <pic:spPr bwMode="auto">
                          <a:xfrm>
                            <a:off x="0" y="0"/>
                            <a:ext cx="2760980" cy="1401790"/>
                          </a:xfrm>
                          <a:prstGeom prst="rect">
                            <a:avLst/>
                          </a:prstGeom>
                          <a:ln>
                            <a:noFill/>
                          </a:ln>
                          <a:extLst>
                            <a:ext uri="{53640926-AAD7-44D8-BBD7-CCE9431645EC}">
                              <a14:shadowObscured xmlns:a14="http://schemas.microsoft.com/office/drawing/2010/main"/>
                            </a:ext>
                          </a:extLst>
                        </pic:spPr>
                      </pic:pic>
                    </a:graphicData>
                  </a:graphic>
                </wp:inline>
              </w:drawing>
            </w:r>
          </w:p>
        </w:tc>
        <w:tc>
          <w:tcPr>
            <w:tcW w:w="4247" w:type="dxa"/>
          </w:tcPr>
          <w:p w:rsidR="009646C3" w:rsidRPr="00D672F6" w:rsidRDefault="00367ED3" w:rsidP="00194A22">
            <w:pPr>
              <w:rPr>
                <w:rFonts w:cs="Arial"/>
                <w:noProof/>
                <w:lang w:val="es-ES" w:eastAsia="es-ES"/>
              </w:rPr>
            </w:pPr>
            <w:r w:rsidRPr="00D672F6">
              <w:rPr>
                <w:rFonts w:cs="Arial"/>
                <w:noProof/>
                <w:lang w:eastAsia="es-ES"/>
              </w:rPr>
              <w:drawing>
                <wp:inline distT="0" distB="0" distL="0" distR="0" wp14:anchorId="1E03FA19" wp14:editId="199E5592">
                  <wp:extent cx="2761200" cy="1972800"/>
                  <wp:effectExtent l="0" t="0" r="1270" b="8890"/>
                  <wp:docPr id="329" name="Imagen 329" descr="C:\Users\mc\Documents\Master\TFM\TRABAJANDO\PRUEBADIA21_files\figure-html\sexolocalizacion Solo gráfic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mc\Documents\Master\TFM\TRABAJANDO\PRUEBADIA21_files\figure-html\sexolocalizacion Solo gráfico-1.png"/>
                          <pic:cNvPicPr>
                            <a:picLocks noChangeAspect="1" noChangeArrowheads="1"/>
                          </pic:cNvPicPr>
                        </pic:nvPicPr>
                        <pic:blipFill>
                          <a:blip r:embed="rId83"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r>
    </w:tbl>
    <w:p w:rsidR="004C0B34" w:rsidRPr="00D672F6" w:rsidRDefault="004C0B34" w:rsidP="004C0B34">
      <w:pPr>
        <w:pStyle w:val="Descripcin"/>
        <w:jc w:val="center"/>
        <w:rPr>
          <w:sz w:val="16"/>
          <w:szCs w:val="16"/>
        </w:rPr>
      </w:pPr>
      <w:bookmarkStart w:id="63" w:name="_Toc11275234"/>
      <w:r w:rsidRPr="00D672F6">
        <w:rPr>
          <w:sz w:val="16"/>
          <w:szCs w:val="16"/>
        </w:rPr>
        <w:t xml:space="preserve">Figura </w:t>
      </w:r>
      <w:r w:rsidR="007657F3">
        <w:rPr>
          <w:sz w:val="16"/>
          <w:szCs w:val="16"/>
        </w:rPr>
        <w:fldChar w:fldCharType="begin"/>
      </w:r>
      <w:r w:rsidR="007657F3">
        <w:rPr>
          <w:sz w:val="16"/>
          <w:szCs w:val="16"/>
        </w:rPr>
        <w:instrText xml:space="preserve"> SEQ Figura \* ARABIC </w:instrText>
      </w:r>
      <w:r w:rsidR="007657F3">
        <w:rPr>
          <w:sz w:val="16"/>
          <w:szCs w:val="16"/>
        </w:rPr>
        <w:fldChar w:fldCharType="separate"/>
      </w:r>
      <w:r w:rsidR="002665E7">
        <w:rPr>
          <w:noProof/>
          <w:sz w:val="16"/>
          <w:szCs w:val="16"/>
        </w:rPr>
        <w:t>21</w:t>
      </w:r>
      <w:r w:rsidR="007657F3">
        <w:rPr>
          <w:sz w:val="16"/>
          <w:szCs w:val="16"/>
        </w:rPr>
        <w:fldChar w:fldCharType="end"/>
      </w:r>
      <w:r w:rsidRPr="00D672F6">
        <w:rPr>
          <w:sz w:val="16"/>
          <w:szCs w:val="16"/>
        </w:rPr>
        <w:t xml:space="preserve">  Análisis descriptivo variables Edad y Sexo con Localización</w:t>
      </w:r>
      <w:bookmarkEnd w:id="63"/>
    </w:p>
    <w:p w:rsidR="008B7BB0" w:rsidRPr="00D672F6" w:rsidRDefault="006E482B" w:rsidP="0028240F">
      <w:pPr>
        <w:pStyle w:val="Ttulo4"/>
        <w:rPr>
          <w:lang w:val="es-ES"/>
        </w:rPr>
      </w:pPr>
      <w:bookmarkStart w:id="64" w:name="_Toc11239907"/>
      <w:r w:rsidRPr="00D672F6">
        <w:rPr>
          <w:lang w:val="es-ES"/>
        </w:rPr>
        <w:t xml:space="preserve">Edad </w:t>
      </w:r>
      <w:r w:rsidR="000648FE">
        <w:rPr>
          <w:lang w:val="es-ES"/>
        </w:rPr>
        <w:t>y</w:t>
      </w:r>
      <w:r w:rsidR="00AA27DE" w:rsidRPr="00D672F6">
        <w:rPr>
          <w:lang w:val="es-ES"/>
        </w:rPr>
        <w:t xml:space="preserve"> </w:t>
      </w:r>
      <w:r w:rsidR="00422206" w:rsidRPr="00D672F6">
        <w:rPr>
          <w:lang w:val="es-ES"/>
        </w:rPr>
        <w:t>C</w:t>
      </w:r>
      <w:r w:rsidRPr="00D672F6">
        <w:rPr>
          <w:lang w:val="es-ES"/>
        </w:rPr>
        <w:t>rec</w:t>
      </w:r>
      <w:r w:rsidR="00422206" w:rsidRPr="00D672F6">
        <w:rPr>
          <w:lang w:val="es-ES"/>
        </w:rPr>
        <w:t xml:space="preserve">imiento pólipos, Sexo </w:t>
      </w:r>
      <w:r w:rsidR="000648FE">
        <w:rPr>
          <w:lang w:val="es-ES"/>
        </w:rPr>
        <w:t>y</w:t>
      </w:r>
      <w:r w:rsidR="00422206" w:rsidRPr="00D672F6">
        <w:rPr>
          <w:lang w:val="es-ES"/>
        </w:rPr>
        <w:t xml:space="preserve"> C</w:t>
      </w:r>
      <w:r w:rsidR="00AA27DE" w:rsidRPr="00D672F6">
        <w:rPr>
          <w:lang w:val="es-ES"/>
        </w:rPr>
        <w:t>recimiento pólipos</w:t>
      </w:r>
      <w:bookmarkEnd w:id="64"/>
    </w:p>
    <w:tbl>
      <w:tblPr>
        <w:tblStyle w:val="Tablaconcuadrcula"/>
        <w:tblW w:w="0" w:type="auto"/>
        <w:tblLook w:val="04A0" w:firstRow="1" w:lastRow="0" w:firstColumn="1" w:lastColumn="0" w:noHBand="0" w:noVBand="1"/>
      </w:tblPr>
      <w:tblGrid>
        <w:gridCol w:w="4246"/>
        <w:gridCol w:w="4247"/>
      </w:tblGrid>
      <w:tr w:rsidR="00D52973" w:rsidRPr="00D672F6" w:rsidTr="006E482B">
        <w:tc>
          <w:tcPr>
            <w:tcW w:w="4246" w:type="dxa"/>
          </w:tcPr>
          <w:p w:rsidR="006E482B" w:rsidRPr="00D672F6" w:rsidRDefault="006E482B" w:rsidP="006E482B">
            <w:pPr>
              <w:rPr>
                <w:rFonts w:cs="Arial"/>
                <w:lang w:val="es-ES"/>
              </w:rPr>
            </w:pPr>
            <w:r w:rsidRPr="00D672F6">
              <w:rPr>
                <w:rFonts w:cs="Arial"/>
                <w:noProof/>
                <w:lang w:eastAsia="es-ES"/>
              </w:rPr>
              <w:drawing>
                <wp:inline distT="0" distB="0" distL="0" distR="0" wp14:anchorId="6A457643" wp14:editId="05D6D956">
                  <wp:extent cx="2761200" cy="1972800"/>
                  <wp:effectExtent l="0" t="0" r="1270" b="8890"/>
                  <wp:docPr id="285" name="Imagen 285" descr="C:\Users\mc\Documents\Master\TFM\TRABAJANDO\PRUEBADIA21_files\figure-html\edadcrecimientoPolip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c\Documents\Master\TFM\TRABAJANDO\PRUEBADIA21_files\figure-html\edadcrecimientoPolipo-1.png"/>
                          <pic:cNvPicPr>
                            <a:picLocks noChangeAspect="1" noChangeArrowheads="1"/>
                          </pic:cNvPicPr>
                        </pic:nvPicPr>
                        <pic:blipFill>
                          <a:blip r:embed="rId84"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c>
          <w:tcPr>
            <w:tcW w:w="4247" w:type="dxa"/>
          </w:tcPr>
          <w:p w:rsidR="006E482B" w:rsidRPr="00D672F6" w:rsidRDefault="00367ED3" w:rsidP="006E482B">
            <w:pPr>
              <w:rPr>
                <w:rFonts w:cs="Arial"/>
                <w:lang w:val="es-ES"/>
              </w:rPr>
            </w:pPr>
            <w:r w:rsidRPr="00D672F6">
              <w:rPr>
                <w:rFonts w:cs="Arial"/>
                <w:noProof/>
                <w:lang w:eastAsia="es-ES"/>
              </w:rPr>
              <w:drawing>
                <wp:inline distT="0" distB="0" distL="0" distR="0" wp14:anchorId="1E5C686C" wp14:editId="5A1EC934">
                  <wp:extent cx="2761200" cy="1972800"/>
                  <wp:effectExtent l="0" t="0" r="1270" b="8890"/>
                  <wp:docPr id="327" name="Imagen 327" descr="C:\Users\mc\Documents\Master\TFM\TRABAJANDO\PRUEBADIA21_files\figure-html\edadcrecimientoPolip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mc\Documents\Master\TFM\TRABAJANDO\PRUEBADIA21_files\figure-html\edadcrecimientoPolipo-2.png"/>
                          <pic:cNvPicPr>
                            <a:picLocks noChangeAspect="1" noChangeArrowheads="1"/>
                          </pic:cNvPicPr>
                        </pic:nvPicPr>
                        <pic:blipFill>
                          <a:blip r:embed="rId85"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r>
      <w:tr w:rsidR="00D52973" w:rsidRPr="00D672F6" w:rsidTr="006E482B">
        <w:tc>
          <w:tcPr>
            <w:tcW w:w="4246" w:type="dxa"/>
          </w:tcPr>
          <w:p w:rsidR="009646C3" w:rsidRPr="00D672F6" w:rsidRDefault="00D52973" w:rsidP="006E482B">
            <w:pPr>
              <w:rPr>
                <w:rFonts w:cs="Arial"/>
                <w:noProof/>
                <w:sz w:val="12"/>
                <w:szCs w:val="12"/>
                <w:lang w:val="es-ES" w:eastAsia="es-ES"/>
              </w:rPr>
            </w:pPr>
            <w:r w:rsidRPr="00D672F6">
              <w:rPr>
                <w:noProof/>
                <w:lang w:eastAsia="es-ES"/>
              </w:rPr>
              <w:drawing>
                <wp:inline distT="0" distB="0" distL="0" distR="0" wp14:anchorId="6A19C527" wp14:editId="79AD4D45">
                  <wp:extent cx="2598420" cy="498687"/>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677466" cy="513857"/>
                          </a:xfrm>
                          <a:prstGeom prst="rect">
                            <a:avLst/>
                          </a:prstGeom>
                        </pic:spPr>
                      </pic:pic>
                    </a:graphicData>
                  </a:graphic>
                </wp:inline>
              </w:drawing>
            </w:r>
          </w:p>
          <w:p w:rsidR="00D52973" w:rsidRPr="00D672F6" w:rsidRDefault="00D52973" w:rsidP="006E482B">
            <w:pPr>
              <w:rPr>
                <w:rFonts w:cs="Arial"/>
                <w:noProof/>
                <w:sz w:val="12"/>
                <w:szCs w:val="12"/>
                <w:lang w:val="es-ES" w:eastAsia="es-ES"/>
              </w:rPr>
            </w:pPr>
            <w:r w:rsidRPr="00D672F6">
              <w:rPr>
                <w:noProof/>
                <w:lang w:eastAsia="es-ES"/>
              </w:rPr>
              <w:drawing>
                <wp:inline distT="0" distB="0" distL="0" distR="0" wp14:anchorId="087A43AF" wp14:editId="55834E8A">
                  <wp:extent cx="2760980" cy="1290178"/>
                  <wp:effectExtent l="0" t="0" r="1270" b="57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777531" cy="1297912"/>
                          </a:xfrm>
                          <a:prstGeom prst="rect">
                            <a:avLst/>
                          </a:prstGeom>
                        </pic:spPr>
                      </pic:pic>
                    </a:graphicData>
                  </a:graphic>
                </wp:inline>
              </w:drawing>
            </w:r>
          </w:p>
          <w:p w:rsidR="00D52973" w:rsidRPr="00D672F6" w:rsidRDefault="00D52973" w:rsidP="006E482B">
            <w:pPr>
              <w:rPr>
                <w:rFonts w:cs="Arial"/>
                <w:noProof/>
                <w:sz w:val="12"/>
                <w:szCs w:val="12"/>
                <w:lang w:val="es-ES" w:eastAsia="es-ES"/>
              </w:rPr>
            </w:pPr>
          </w:p>
        </w:tc>
        <w:tc>
          <w:tcPr>
            <w:tcW w:w="4247" w:type="dxa"/>
          </w:tcPr>
          <w:p w:rsidR="009646C3" w:rsidRPr="00D672F6" w:rsidRDefault="00367ED3" w:rsidP="006E482B">
            <w:pPr>
              <w:rPr>
                <w:rFonts w:cs="Arial"/>
                <w:noProof/>
                <w:lang w:val="es-ES" w:eastAsia="es-ES"/>
              </w:rPr>
            </w:pPr>
            <w:r w:rsidRPr="00D672F6">
              <w:rPr>
                <w:rFonts w:cs="Arial"/>
                <w:noProof/>
                <w:lang w:eastAsia="es-ES"/>
              </w:rPr>
              <w:drawing>
                <wp:inline distT="0" distB="0" distL="0" distR="0" wp14:anchorId="2968E64A" wp14:editId="38577CC6">
                  <wp:extent cx="2761200" cy="1972800"/>
                  <wp:effectExtent l="0" t="0" r="1270" b="8890"/>
                  <wp:docPr id="330" name="Imagen 330" descr="C:\Users\mc\Documents\Master\TFM\TRABAJANDO\PRUEBADIA21_files\figure-html\sexocrecPolip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mc\Documents\Master\TFM\TRABAJANDO\PRUEBADIA21_files\figure-html\sexocrecPolipo-1.png"/>
                          <pic:cNvPicPr>
                            <a:picLocks noChangeAspect="1" noChangeArrowheads="1"/>
                          </pic:cNvPicPr>
                        </pic:nvPicPr>
                        <pic:blipFill>
                          <a:blip r:embed="rId88"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r>
    </w:tbl>
    <w:p w:rsidR="006E482B" w:rsidRPr="00D672F6" w:rsidRDefault="004C0B34" w:rsidP="004C0B34">
      <w:pPr>
        <w:pStyle w:val="Descripcin"/>
        <w:jc w:val="center"/>
        <w:rPr>
          <w:rFonts w:cs="Arial"/>
          <w:sz w:val="16"/>
        </w:rPr>
      </w:pPr>
      <w:bookmarkStart w:id="65" w:name="_Toc11275235"/>
      <w:r w:rsidRPr="00D672F6">
        <w:rPr>
          <w:sz w:val="16"/>
        </w:rPr>
        <w:t xml:space="preserve">Figura </w:t>
      </w:r>
      <w:r w:rsidR="007657F3">
        <w:rPr>
          <w:sz w:val="16"/>
        </w:rPr>
        <w:fldChar w:fldCharType="begin"/>
      </w:r>
      <w:r w:rsidR="007657F3">
        <w:rPr>
          <w:sz w:val="16"/>
        </w:rPr>
        <w:instrText xml:space="preserve"> SEQ Figura \* ARABIC </w:instrText>
      </w:r>
      <w:r w:rsidR="007657F3">
        <w:rPr>
          <w:sz w:val="16"/>
        </w:rPr>
        <w:fldChar w:fldCharType="separate"/>
      </w:r>
      <w:r w:rsidR="002665E7">
        <w:rPr>
          <w:noProof/>
          <w:sz w:val="16"/>
        </w:rPr>
        <w:t>22</w:t>
      </w:r>
      <w:r w:rsidR="007657F3">
        <w:rPr>
          <w:sz w:val="16"/>
        </w:rPr>
        <w:fldChar w:fldCharType="end"/>
      </w:r>
      <w:r w:rsidRPr="00D672F6">
        <w:rPr>
          <w:sz w:val="16"/>
        </w:rPr>
        <w:t xml:space="preserve">  Análisis descriptivo variables Edad y Sexo con  Crecimiento pólipo</w:t>
      </w:r>
      <w:bookmarkEnd w:id="65"/>
    </w:p>
    <w:p w:rsidR="008B7BB0" w:rsidRPr="00D672F6" w:rsidRDefault="00980916" w:rsidP="00D52973">
      <w:pPr>
        <w:pStyle w:val="Ttulo4"/>
        <w:rPr>
          <w:lang w:val="es-ES"/>
        </w:rPr>
      </w:pPr>
      <w:bookmarkStart w:id="66" w:name="_Toc11239908"/>
      <w:r w:rsidRPr="00D672F6">
        <w:rPr>
          <w:lang w:val="es-ES"/>
        </w:rPr>
        <w:lastRenderedPageBreak/>
        <w:t xml:space="preserve">Edad </w:t>
      </w:r>
      <w:r w:rsidR="000648FE">
        <w:rPr>
          <w:lang w:val="es-ES"/>
        </w:rPr>
        <w:t>y</w:t>
      </w:r>
      <w:r w:rsidR="00AA27DE" w:rsidRPr="00D672F6">
        <w:rPr>
          <w:lang w:val="es-ES"/>
        </w:rPr>
        <w:t xml:space="preserve"> </w:t>
      </w:r>
      <w:r w:rsidR="00422206" w:rsidRPr="00D672F6">
        <w:rPr>
          <w:lang w:val="es-ES"/>
        </w:rPr>
        <w:t>N</w:t>
      </w:r>
      <w:r w:rsidR="00D52973" w:rsidRPr="00D672F6">
        <w:rPr>
          <w:lang w:val="es-ES"/>
        </w:rPr>
        <w:t>úm.</w:t>
      </w:r>
      <w:r w:rsidR="00AA27DE" w:rsidRPr="00D672F6">
        <w:rPr>
          <w:lang w:val="es-ES"/>
        </w:rPr>
        <w:t xml:space="preserve"> </w:t>
      </w:r>
      <w:r w:rsidRPr="00D672F6">
        <w:rPr>
          <w:lang w:val="es-ES"/>
        </w:rPr>
        <w:t>biopsia</w:t>
      </w:r>
      <w:r w:rsidR="00AA27DE" w:rsidRPr="00D672F6">
        <w:rPr>
          <w:lang w:val="es-ES"/>
        </w:rPr>
        <w:t xml:space="preserve">s, </w:t>
      </w:r>
      <w:r w:rsidR="00422206" w:rsidRPr="00D672F6">
        <w:rPr>
          <w:lang w:val="es-ES"/>
        </w:rPr>
        <w:t xml:space="preserve">Sexo </w:t>
      </w:r>
      <w:r w:rsidR="000648FE">
        <w:rPr>
          <w:lang w:val="es-ES"/>
        </w:rPr>
        <w:t>y</w:t>
      </w:r>
      <w:r w:rsidR="00422206" w:rsidRPr="00D672F6">
        <w:rPr>
          <w:lang w:val="es-ES"/>
        </w:rPr>
        <w:t xml:space="preserve"> N</w:t>
      </w:r>
      <w:r w:rsidR="00D52973" w:rsidRPr="00D672F6">
        <w:rPr>
          <w:lang w:val="es-ES"/>
        </w:rPr>
        <w:t>úm.</w:t>
      </w:r>
      <w:r w:rsidR="00AA27DE" w:rsidRPr="00D672F6">
        <w:rPr>
          <w:lang w:val="es-ES"/>
        </w:rPr>
        <w:t xml:space="preserve"> biopsias</w:t>
      </w:r>
      <w:bookmarkEnd w:id="66"/>
    </w:p>
    <w:tbl>
      <w:tblPr>
        <w:tblStyle w:val="Tablaconcuadrcula"/>
        <w:tblW w:w="0" w:type="auto"/>
        <w:tblLook w:val="04A0" w:firstRow="1" w:lastRow="0" w:firstColumn="1" w:lastColumn="0" w:noHBand="0" w:noVBand="1"/>
      </w:tblPr>
      <w:tblGrid>
        <w:gridCol w:w="4246"/>
        <w:gridCol w:w="4247"/>
      </w:tblGrid>
      <w:tr w:rsidR="009646C3" w:rsidRPr="00D672F6" w:rsidTr="00980916">
        <w:tc>
          <w:tcPr>
            <w:tcW w:w="4246" w:type="dxa"/>
          </w:tcPr>
          <w:p w:rsidR="009646C3" w:rsidRPr="00D672F6" w:rsidRDefault="00941620" w:rsidP="009646C3">
            <w:pPr>
              <w:rPr>
                <w:rFonts w:cs="Arial"/>
                <w:noProof/>
                <w:lang w:val="es-ES" w:eastAsia="es-ES"/>
              </w:rPr>
            </w:pPr>
            <w:r w:rsidRPr="00D672F6">
              <w:rPr>
                <w:rFonts w:cs="Arial"/>
                <w:noProof/>
                <w:lang w:eastAsia="es-ES"/>
              </w:rPr>
              <w:drawing>
                <wp:inline distT="0" distB="0" distL="0" distR="0" wp14:anchorId="0F5A943F" wp14:editId="20F5DFF9">
                  <wp:extent cx="2761200" cy="1972800"/>
                  <wp:effectExtent l="0" t="0" r="1270" b="8890"/>
                  <wp:docPr id="317" name="Imagen 317" descr="C:\Users\mc\Documents\Master\TFM\TRABAJANDO\PRUEBADIA21_files\figure-html\sexonumBiopsias Graficos Tabla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mc\Documents\Master\TFM\TRABAJANDO\PRUEBADIA21_files\figure-html\sexonumBiopsias Graficos Tablas-1.png"/>
                          <pic:cNvPicPr>
                            <a:picLocks noChangeAspect="1" noChangeArrowheads="1"/>
                          </pic:cNvPicPr>
                        </pic:nvPicPr>
                        <pic:blipFill>
                          <a:blip r:embed="rId89"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c>
          <w:tcPr>
            <w:tcW w:w="4247" w:type="dxa"/>
          </w:tcPr>
          <w:p w:rsidR="009646C3" w:rsidRPr="00D672F6" w:rsidRDefault="00941620" w:rsidP="00980916">
            <w:pPr>
              <w:rPr>
                <w:rFonts w:cs="Arial"/>
                <w:noProof/>
                <w:lang w:val="es-ES" w:eastAsia="es-ES"/>
              </w:rPr>
            </w:pPr>
            <w:r w:rsidRPr="00D672F6">
              <w:rPr>
                <w:rFonts w:cs="Arial"/>
                <w:noProof/>
                <w:lang w:eastAsia="es-ES"/>
              </w:rPr>
              <w:drawing>
                <wp:inline distT="0" distB="0" distL="0" distR="0" wp14:anchorId="139E17F2" wp14:editId="33095324">
                  <wp:extent cx="2761200" cy="1972800"/>
                  <wp:effectExtent l="0" t="0" r="1270" b="8890"/>
                  <wp:docPr id="318" name="Imagen 318" descr="C:\Users\mc\Documents\Master\TFM\TRABAJANDO\PRUEBADIA21_files\figure-html\sexonumBiopsias Graficos Tabla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mc\Documents\Master\TFM\TRABAJANDO\PRUEBADIA21_files\figure-html\sexonumBiopsias Graficos Tablas-2.png"/>
                          <pic:cNvPicPr>
                            <a:picLocks noChangeAspect="1" noChangeArrowheads="1"/>
                          </pic:cNvPicPr>
                        </pic:nvPicPr>
                        <pic:blipFill>
                          <a:blip r:embed="rId90"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r>
      <w:tr w:rsidR="00EA7D80" w:rsidRPr="00D672F6" w:rsidTr="00980916">
        <w:tc>
          <w:tcPr>
            <w:tcW w:w="4246" w:type="dxa"/>
          </w:tcPr>
          <w:p w:rsidR="00EA7D80" w:rsidRPr="00D672F6" w:rsidRDefault="00EA7D80" w:rsidP="009646C3">
            <w:pPr>
              <w:rPr>
                <w:rFonts w:cs="Arial"/>
                <w:noProof/>
                <w:lang w:val="es-ES" w:eastAsia="es-ES"/>
              </w:rPr>
            </w:pPr>
            <w:r w:rsidRPr="00D672F6">
              <w:rPr>
                <w:rFonts w:cs="Arial"/>
                <w:noProof/>
                <w:lang w:eastAsia="es-ES"/>
              </w:rPr>
              <w:drawing>
                <wp:inline distT="0" distB="0" distL="0" distR="0" wp14:anchorId="07C756B6" wp14:editId="0556344D">
                  <wp:extent cx="2761200" cy="1972800"/>
                  <wp:effectExtent l="0" t="0" r="1270" b="8890"/>
                  <wp:docPr id="287" name="Imagen 287" descr="C:\Users\mc\Documents\Master\TFM\TRABAJANDO\PRUEBADIA21_files\figure-html\edadnbiopsi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c\Documents\Master\TFM\TRABAJANDO\PRUEBADIA21_files\figure-html\edadnbiopsia-1.png"/>
                          <pic:cNvPicPr>
                            <a:picLocks noChangeAspect="1" noChangeArrowheads="1"/>
                          </pic:cNvPicPr>
                        </pic:nvPicPr>
                        <pic:blipFill>
                          <a:blip r:embed="rId91"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c>
          <w:tcPr>
            <w:tcW w:w="4247" w:type="dxa"/>
          </w:tcPr>
          <w:p w:rsidR="00EA7D80" w:rsidRPr="00D672F6" w:rsidRDefault="00EA7D80" w:rsidP="00980916">
            <w:pPr>
              <w:rPr>
                <w:rFonts w:cs="Arial"/>
                <w:noProof/>
                <w:lang w:val="es-ES" w:eastAsia="es-ES"/>
              </w:rPr>
            </w:pPr>
            <w:r w:rsidRPr="00D672F6">
              <w:rPr>
                <w:rFonts w:cs="Arial"/>
                <w:noProof/>
                <w:lang w:eastAsia="es-ES"/>
              </w:rPr>
              <w:drawing>
                <wp:inline distT="0" distB="0" distL="0" distR="0" wp14:anchorId="57211994" wp14:editId="2BDF3808">
                  <wp:extent cx="2761200" cy="1972800"/>
                  <wp:effectExtent l="0" t="0" r="1270" b="8890"/>
                  <wp:docPr id="325" name="Imagen 325" descr="C:\Users\mc\Documents\Master\TFM\TRABAJANDO\PRUEBADIA21_files\figure-html\edadnbiopsi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mc\Documents\Master\TFM\TRABAJANDO\PRUEBADIA21_files\figure-html\edadnbiopsia-2.png"/>
                          <pic:cNvPicPr>
                            <a:picLocks noChangeAspect="1" noChangeArrowheads="1"/>
                          </pic:cNvPicPr>
                        </pic:nvPicPr>
                        <pic:blipFill>
                          <a:blip r:embed="rId92"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r>
      <w:tr w:rsidR="00EA7D80" w:rsidRPr="00D672F6" w:rsidTr="00141135">
        <w:tc>
          <w:tcPr>
            <w:tcW w:w="8493" w:type="dxa"/>
            <w:gridSpan w:val="2"/>
          </w:tcPr>
          <w:p w:rsidR="00EA7D80" w:rsidRPr="00D672F6" w:rsidRDefault="00EA7D80" w:rsidP="004C0B34">
            <w:pPr>
              <w:jc w:val="center"/>
              <w:rPr>
                <w:rFonts w:cs="Arial"/>
                <w:noProof/>
                <w:lang w:val="es-ES" w:eastAsia="es-ES"/>
              </w:rPr>
            </w:pPr>
            <w:r w:rsidRPr="00D672F6">
              <w:rPr>
                <w:noProof/>
                <w:lang w:eastAsia="es-ES"/>
              </w:rPr>
              <w:drawing>
                <wp:inline distT="0" distB="0" distL="0" distR="0" wp14:anchorId="2D7548A6" wp14:editId="0770D58F">
                  <wp:extent cx="3803650" cy="820851"/>
                  <wp:effectExtent l="0" t="0" r="6350" b="0"/>
                  <wp:docPr id="340"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881877" cy="837733"/>
                          </a:xfrm>
                          <a:prstGeom prst="rect">
                            <a:avLst/>
                          </a:prstGeom>
                        </pic:spPr>
                      </pic:pic>
                    </a:graphicData>
                  </a:graphic>
                </wp:inline>
              </w:drawing>
            </w:r>
          </w:p>
        </w:tc>
      </w:tr>
    </w:tbl>
    <w:p w:rsidR="00980916" w:rsidRPr="00D672F6" w:rsidRDefault="00422206" w:rsidP="00422206">
      <w:pPr>
        <w:pStyle w:val="Descripcin"/>
        <w:jc w:val="center"/>
        <w:rPr>
          <w:rFonts w:cs="Arial"/>
          <w:sz w:val="16"/>
        </w:rPr>
      </w:pPr>
      <w:bookmarkStart w:id="67" w:name="_Toc11275236"/>
      <w:r w:rsidRPr="00D672F6">
        <w:rPr>
          <w:sz w:val="16"/>
        </w:rPr>
        <w:t xml:space="preserve">Figura </w:t>
      </w:r>
      <w:r w:rsidR="007657F3">
        <w:rPr>
          <w:sz w:val="16"/>
        </w:rPr>
        <w:fldChar w:fldCharType="begin"/>
      </w:r>
      <w:r w:rsidR="007657F3">
        <w:rPr>
          <w:sz w:val="16"/>
        </w:rPr>
        <w:instrText xml:space="preserve"> SEQ Figura \* ARABIC </w:instrText>
      </w:r>
      <w:r w:rsidR="007657F3">
        <w:rPr>
          <w:sz w:val="16"/>
        </w:rPr>
        <w:fldChar w:fldCharType="separate"/>
      </w:r>
      <w:r w:rsidR="002665E7">
        <w:rPr>
          <w:noProof/>
          <w:sz w:val="16"/>
        </w:rPr>
        <w:t>23</w:t>
      </w:r>
      <w:r w:rsidR="007657F3">
        <w:rPr>
          <w:sz w:val="16"/>
        </w:rPr>
        <w:fldChar w:fldCharType="end"/>
      </w:r>
      <w:r w:rsidRPr="00D672F6">
        <w:rPr>
          <w:sz w:val="16"/>
        </w:rPr>
        <w:t xml:space="preserve">  Análisis descriptivo variables Edad y Sexo con Núm. biopsias</w:t>
      </w:r>
      <w:bookmarkEnd w:id="67"/>
    </w:p>
    <w:p w:rsidR="008B7BB0" w:rsidRPr="00D672F6" w:rsidRDefault="00980916" w:rsidP="00CA4215">
      <w:pPr>
        <w:pStyle w:val="Ttulo4"/>
        <w:rPr>
          <w:lang w:val="es-ES"/>
        </w:rPr>
      </w:pPr>
      <w:bookmarkStart w:id="68" w:name="_Toc11239909"/>
      <w:r w:rsidRPr="00D672F6">
        <w:rPr>
          <w:lang w:val="es-ES"/>
        </w:rPr>
        <w:t xml:space="preserve">Edad </w:t>
      </w:r>
      <w:r w:rsidR="000648FE">
        <w:rPr>
          <w:lang w:val="es-ES"/>
        </w:rPr>
        <w:t>y</w:t>
      </w:r>
      <w:r w:rsidR="00BA5C4D" w:rsidRPr="00D672F6">
        <w:rPr>
          <w:lang w:val="es-ES"/>
        </w:rPr>
        <w:t xml:space="preserve"> </w:t>
      </w:r>
      <w:r w:rsidR="00422206" w:rsidRPr="00D672F6">
        <w:rPr>
          <w:lang w:val="es-ES"/>
        </w:rPr>
        <w:t>N</w:t>
      </w:r>
      <w:r w:rsidR="00BA5C4D" w:rsidRPr="00D672F6">
        <w:rPr>
          <w:lang w:val="es-ES"/>
        </w:rPr>
        <w:t>ú</w:t>
      </w:r>
      <w:r w:rsidRPr="00D672F6">
        <w:rPr>
          <w:lang w:val="es-ES"/>
        </w:rPr>
        <w:t>m</w:t>
      </w:r>
      <w:r w:rsidR="00CA4215" w:rsidRPr="00D672F6">
        <w:rPr>
          <w:lang w:val="es-ES"/>
        </w:rPr>
        <w:t>.</w:t>
      </w:r>
      <w:r w:rsidR="00422206" w:rsidRPr="00D672F6">
        <w:rPr>
          <w:lang w:val="es-ES"/>
        </w:rPr>
        <w:t xml:space="preserve"> pólipos, Sexo </w:t>
      </w:r>
      <w:r w:rsidR="000648FE">
        <w:rPr>
          <w:lang w:val="es-ES"/>
        </w:rPr>
        <w:t>y</w:t>
      </w:r>
      <w:r w:rsidR="00422206" w:rsidRPr="00D672F6">
        <w:rPr>
          <w:lang w:val="es-ES"/>
        </w:rPr>
        <w:t xml:space="preserve"> N</w:t>
      </w:r>
      <w:r w:rsidR="00CA4215" w:rsidRPr="00D672F6">
        <w:rPr>
          <w:lang w:val="es-ES"/>
        </w:rPr>
        <w:t>úm.</w:t>
      </w:r>
      <w:r w:rsidR="00BA5C4D" w:rsidRPr="00D672F6">
        <w:rPr>
          <w:lang w:val="es-ES"/>
        </w:rPr>
        <w:t xml:space="preserve"> pólipos</w:t>
      </w:r>
      <w:bookmarkEnd w:id="68"/>
    </w:p>
    <w:tbl>
      <w:tblPr>
        <w:tblStyle w:val="Tablaconcuadrcula"/>
        <w:tblW w:w="0" w:type="auto"/>
        <w:tblLook w:val="04A0" w:firstRow="1" w:lastRow="0" w:firstColumn="1" w:lastColumn="0" w:noHBand="0" w:noVBand="1"/>
      </w:tblPr>
      <w:tblGrid>
        <w:gridCol w:w="4246"/>
        <w:gridCol w:w="4247"/>
      </w:tblGrid>
      <w:tr w:rsidR="004633FF" w:rsidRPr="00D672F6" w:rsidTr="00980916">
        <w:tc>
          <w:tcPr>
            <w:tcW w:w="4246" w:type="dxa"/>
          </w:tcPr>
          <w:p w:rsidR="00980916" w:rsidRPr="00D672F6" w:rsidRDefault="00CA4215" w:rsidP="002A3592">
            <w:pPr>
              <w:rPr>
                <w:rFonts w:cs="Arial"/>
                <w:lang w:val="es-ES"/>
              </w:rPr>
            </w:pPr>
            <w:r w:rsidRPr="00D672F6">
              <w:rPr>
                <w:rFonts w:cs="Arial"/>
                <w:noProof/>
                <w:lang w:eastAsia="es-ES"/>
              </w:rPr>
              <w:drawing>
                <wp:inline distT="0" distB="0" distL="0" distR="0" wp14:anchorId="0EBD8CD8" wp14:editId="18D0EF4C">
                  <wp:extent cx="2761200" cy="1972800"/>
                  <wp:effectExtent l="0" t="0" r="1270" b="8890"/>
                  <wp:docPr id="290" name="Imagen 290" descr="C:\Users\mc\Documents\Master\TFM\TRABAJANDO\PRUEBADIA21_files\figure-html\edadnumPolipo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c\Documents\Master\TFM\TRABAJANDO\PRUEBADIA21_files\figure-html\edadnumPolipos-1.png"/>
                          <pic:cNvPicPr>
                            <a:picLocks noChangeAspect="1" noChangeArrowheads="1"/>
                          </pic:cNvPicPr>
                        </pic:nvPicPr>
                        <pic:blipFill>
                          <a:blip r:embed="rId94"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c>
          <w:tcPr>
            <w:tcW w:w="4247" w:type="dxa"/>
          </w:tcPr>
          <w:p w:rsidR="00980916" w:rsidRPr="00D672F6" w:rsidRDefault="00CA4215" w:rsidP="00980916">
            <w:pPr>
              <w:rPr>
                <w:rFonts w:cs="Arial"/>
                <w:lang w:val="es-ES"/>
              </w:rPr>
            </w:pPr>
            <w:r w:rsidRPr="00D672F6">
              <w:rPr>
                <w:rFonts w:cs="Arial"/>
                <w:noProof/>
                <w:lang w:eastAsia="es-ES"/>
              </w:rPr>
              <w:drawing>
                <wp:inline distT="0" distB="0" distL="0" distR="0" wp14:anchorId="2278EC43" wp14:editId="140C7BEB">
                  <wp:extent cx="2761200" cy="1972800"/>
                  <wp:effectExtent l="0" t="0" r="1270" b="8890"/>
                  <wp:docPr id="319" name="Imagen 319" descr="C:\Users\mc\Documents\Master\TFM\TRABAJANDO\PRUEBADIA21_files\figure-html\edadnumPolipo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mc\Documents\Master\TFM\TRABAJANDO\PRUEBADIA21_files\figure-html\edadnumPolipos-2.png"/>
                          <pic:cNvPicPr>
                            <a:picLocks noChangeAspect="1" noChangeArrowheads="1"/>
                          </pic:cNvPicPr>
                        </pic:nvPicPr>
                        <pic:blipFill>
                          <a:blip r:embed="rId95"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r>
      <w:tr w:rsidR="004633FF" w:rsidRPr="00D672F6" w:rsidTr="00980916">
        <w:tc>
          <w:tcPr>
            <w:tcW w:w="4246" w:type="dxa"/>
          </w:tcPr>
          <w:p w:rsidR="009646C3" w:rsidRPr="00D672F6" w:rsidRDefault="004B2846" w:rsidP="009E7105">
            <w:pPr>
              <w:rPr>
                <w:rFonts w:cs="Arial"/>
                <w:noProof/>
                <w:lang w:val="es-ES" w:eastAsia="es-ES"/>
              </w:rPr>
            </w:pPr>
            <w:r w:rsidRPr="00D672F6">
              <w:rPr>
                <w:rFonts w:cs="Arial"/>
                <w:noProof/>
                <w:lang w:eastAsia="es-ES"/>
              </w:rPr>
              <w:lastRenderedPageBreak/>
              <w:drawing>
                <wp:inline distT="0" distB="0" distL="0" distR="0" wp14:anchorId="3DFA94FA" wp14:editId="513213E9">
                  <wp:extent cx="2760514" cy="1778000"/>
                  <wp:effectExtent l="0" t="0" r="1905" b="0"/>
                  <wp:docPr id="303" name="Imagen 303" descr="C:\Users\mc\Documents\Master\TFM\TRABAJANDO\PRUEBADIA21_files\figure-html\numPoliposSexoGRaficos Tabla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mc\Documents\Master\TFM\TRABAJANDO\PRUEBADIA21_files\figure-html\numPoliposSexoGRaficos Tablas-1.png"/>
                          <pic:cNvPicPr>
                            <a:picLocks noChangeAspect="1" noChangeArrowheads="1"/>
                          </pic:cNvPicPr>
                        </pic:nvPicPr>
                        <pic:blipFill rotWithShape="1">
                          <a:blip r:embed="rId96" cstate="hqprint">
                            <a:extLst>
                              <a:ext uri="{28A0092B-C50C-407E-A947-70E740481C1C}">
                                <a14:useLocalDpi xmlns:a14="http://schemas.microsoft.com/office/drawing/2010/main" val="0"/>
                              </a:ext>
                            </a:extLst>
                          </a:blip>
                          <a:srcRect b="9852"/>
                          <a:stretch/>
                        </pic:blipFill>
                        <pic:spPr bwMode="auto">
                          <a:xfrm>
                            <a:off x="0" y="0"/>
                            <a:ext cx="2761200" cy="17784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47" w:type="dxa"/>
          </w:tcPr>
          <w:p w:rsidR="009646C3" w:rsidRPr="00D672F6" w:rsidRDefault="009E7105" w:rsidP="00980916">
            <w:pPr>
              <w:rPr>
                <w:rFonts w:cs="Arial"/>
                <w:noProof/>
                <w:lang w:val="es-ES" w:eastAsia="es-ES"/>
              </w:rPr>
            </w:pPr>
            <w:r w:rsidRPr="00D672F6">
              <w:rPr>
                <w:rFonts w:cs="Arial"/>
                <w:noProof/>
                <w:lang w:eastAsia="es-ES"/>
              </w:rPr>
              <w:drawing>
                <wp:inline distT="0" distB="0" distL="0" distR="0" wp14:anchorId="0932AA5D" wp14:editId="77BE67A8">
                  <wp:extent cx="2488551" cy="1778000"/>
                  <wp:effectExtent l="0" t="0" r="7620" b="0"/>
                  <wp:docPr id="323" name="Imagen 323" descr="C:\Users\mc\Documents\Master\TFM\TRABAJANDO\PRUEBADIA21_files\figure-html\numPoliposSexoGRaficos Tabla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mc\Documents\Master\TFM\TRABAJANDO\PRUEBADIA21_files\figure-html\numPoliposSexoGRaficos Tablas-2.png"/>
                          <pic:cNvPicPr>
                            <a:picLocks noChangeAspect="1" noChangeArrowheads="1"/>
                          </pic:cNvPicPr>
                        </pic:nvPicPr>
                        <pic:blipFill>
                          <a:blip r:embed="rId97" cstate="hqprint">
                            <a:extLst>
                              <a:ext uri="{28A0092B-C50C-407E-A947-70E740481C1C}">
                                <a14:useLocalDpi xmlns:a14="http://schemas.microsoft.com/office/drawing/2010/main" val="0"/>
                              </a:ext>
                            </a:extLst>
                          </a:blip>
                          <a:srcRect/>
                          <a:stretch>
                            <a:fillRect/>
                          </a:stretch>
                        </pic:blipFill>
                        <pic:spPr bwMode="auto">
                          <a:xfrm>
                            <a:off x="0" y="0"/>
                            <a:ext cx="2498383" cy="1785025"/>
                          </a:xfrm>
                          <a:prstGeom prst="rect">
                            <a:avLst/>
                          </a:prstGeom>
                          <a:noFill/>
                          <a:ln>
                            <a:noFill/>
                          </a:ln>
                        </pic:spPr>
                      </pic:pic>
                    </a:graphicData>
                  </a:graphic>
                </wp:inline>
              </w:drawing>
            </w:r>
          </w:p>
        </w:tc>
      </w:tr>
      <w:tr w:rsidR="004633FF" w:rsidRPr="00D672F6" w:rsidTr="00980916">
        <w:tc>
          <w:tcPr>
            <w:tcW w:w="4246" w:type="dxa"/>
          </w:tcPr>
          <w:p w:rsidR="00EA7D80" w:rsidRPr="00D672F6" w:rsidRDefault="00CA4215" w:rsidP="009E7105">
            <w:pPr>
              <w:rPr>
                <w:rFonts w:cs="Arial"/>
                <w:noProof/>
                <w:lang w:val="es-ES" w:eastAsia="es-ES"/>
              </w:rPr>
            </w:pPr>
            <w:r w:rsidRPr="00D672F6">
              <w:rPr>
                <w:noProof/>
                <w:lang w:eastAsia="es-ES"/>
              </w:rPr>
              <w:drawing>
                <wp:inline distT="0" distB="0" distL="0" distR="0" wp14:anchorId="5E9B88DF" wp14:editId="0FDEC222">
                  <wp:extent cx="2583180" cy="970326"/>
                  <wp:effectExtent l="0" t="0" r="7620" b="1270"/>
                  <wp:docPr id="338" name="Imagen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639275" cy="991397"/>
                          </a:xfrm>
                          <a:prstGeom prst="rect">
                            <a:avLst/>
                          </a:prstGeom>
                        </pic:spPr>
                      </pic:pic>
                    </a:graphicData>
                  </a:graphic>
                </wp:inline>
              </w:drawing>
            </w:r>
            <w:r w:rsidRPr="00D672F6">
              <w:rPr>
                <w:noProof/>
                <w:lang w:eastAsia="es-ES"/>
              </w:rPr>
              <w:drawing>
                <wp:inline distT="0" distB="0" distL="0" distR="0" wp14:anchorId="6FCA5423" wp14:editId="400AAEFD">
                  <wp:extent cx="2583180" cy="521922"/>
                  <wp:effectExtent l="0" t="0" r="0" b="0"/>
                  <wp:docPr id="339" name="Imagen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640370" cy="533477"/>
                          </a:xfrm>
                          <a:prstGeom prst="rect">
                            <a:avLst/>
                          </a:prstGeom>
                        </pic:spPr>
                      </pic:pic>
                    </a:graphicData>
                  </a:graphic>
                </wp:inline>
              </w:drawing>
            </w:r>
          </w:p>
        </w:tc>
        <w:tc>
          <w:tcPr>
            <w:tcW w:w="4247" w:type="dxa"/>
          </w:tcPr>
          <w:p w:rsidR="00EA7D80" w:rsidRPr="00D672F6" w:rsidRDefault="00CA4215" w:rsidP="00980916">
            <w:pPr>
              <w:rPr>
                <w:rFonts w:cs="Arial"/>
                <w:noProof/>
                <w:sz w:val="12"/>
                <w:szCs w:val="12"/>
                <w:lang w:val="es-ES" w:eastAsia="es-ES"/>
              </w:rPr>
            </w:pPr>
            <w:r w:rsidRPr="00D672F6">
              <w:rPr>
                <w:noProof/>
                <w:lang w:eastAsia="es-ES"/>
              </w:rPr>
              <w:drawing>
                <wp:inline distT="0" distB="0" distL="0" distR="0" wp14:anchorId="74E7E584" wp14:editId="7F5CEF56">
                  <wp:extent cx="2606040" cy="369439"/>
                  <wp:effectExtent l="0" t="0" r="381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743132" cy="388874"/>
                          </a:xfrm>
                          <a:prstGeom prst="rect">
                            <a:avLst/>
                          </a:prstGeom>
                        </pic:spPr>
                      </pic:pic>
                    </a:graphicData>
                  </a:graphic>
                </wp:inline>
              </w:drawing>
            </w:r>
          </w:p>
          <w:p w:rsidR="004633FF" w:rsidRPr="00D672F6" w:rsidRDefault="004633FF" w:rsidP="00980916">
            <w:pPr>
              <w:rPr>
                <w:rFonts w:cs="Arial"/>
                <w:noProof/>
                <w:sz w:val="12"/>
                <w:szCs w:val="12"/>
                <w:lang w:val="es-ES" w:eastAsia="es-ES"/>
              </w:rPr>
            </w:pPr>
          </w:p>
          <w:p w:rsidR="004633FF" w:rsidRPr="00D672F6" w:rsidRDefault="004633FF" w:rsidP="00980916">
            <w:pPr>
              <w:rPr>
                <w:rFonts w:cs="Arial"/>
                <w:noProof/>
                <w:sz w:val="12"/>
                <w:szCs w:val="12"/>
                <w:lang w:val="es-ES" w:eastAsia="es-ES"/>
              </w:rPr>
            </w:pPr>
            <w:r w:rsidRPr="00D672F6">
              <w:rPr>
                <w:noProof/>
                <w:lang w:eastAsia="es-ES"/>
              </w:rPr>
              <w:drawing>
                <wp:inline distT="0" distB="0" distL="0" distR="0" wp14:anchorId="2B56B625" wp14:editId="389685AE">
                  <wp:extent cx="2606040" cy="569142"/>
                  <wp:effectExtent l="0" t="0" r="3810" b="254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685610" cy="586520"/>
                          </a:xfrm>
                          <a:prstGeom prst="rect">
                            <a:avLst/>
                          </a:prstGeom>
                        </pic:spPr>
                      </pic:pic>
                    </a:graphicData>
                  </a:graphic>
                </wp:inline>
              </w:drawing>
            </w:r>
          </w:p>
          <w:p w:rsidR="00CA4215" w:rsidRPr="00D672F6" w:rsidRDefault="004633FF" w:rsidP="00980916">
            <w:pPr>
              <w:rPr>
                <w:rFonts w:cs="Arial"/>
                <w:noProof/>
                <w:sz w:val="12"/>
                <w:szCs w:val="12"/>
                <w:lang w:val="es-ES" w:eastAsia="es-ES"/>
              </w:rPr>
            </w:pPr>
            <w:r w:rsidRPr="00D672F6">
              <w:rPr>
                <w:noProof/>
                <w:lang w:eastAsia="es-ES"/>
              </w:rPr>
              <w:drawing>
                <wp:inline distT="0" distB="0" distL="0" distR="0" wp14:anchorId="01932EB2" wp14:editId="067304E9">
                  <wp:extent cx="2606040" cy="376715"/>
                  <wp:effectExtent l="0" t="0" r="3810" b="444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703761" cy="390841"/>
                          </a:xfrm>
                          <a:prstGeom prst="rect">
                            <a:avLst/>
                          </a:prstGeom>
                        </pic:spPr>
                      </pic:pic>
                    </a:graphicData>
                  </a:graphic>
                </wp:inline>
              </w:drawing>
            </w:r>
          </w:p>
        </w:tc>
      </w:tr>
    </w:tbl>
    <w:p w:rsidR="00980916" w:rsidRPr="00D672F6" w:rsidRDefault="00422206" w:rsidP="00422206">
      <w:pPr>
        <w:pStyle w:val="Descripcin"/>
        <w:jc w:val="center"/>
        <w:rPr>
          <w:rFonts w:cs="Arial"/>
          <w:sz w:val="16"/>
        </w:rPr>
      </w:pPr>
      <w:bookmarkStart w:id="69" w:name="_Toc11275237"/>
      <w:r w:rsidRPr="00D672F6">
        <w:rPr>
          <w:sz w:val="16"/>
        </w:rPr>
        <w:t xml:space="preserve">Figura </w:t>
      </w:r>
      <w:r w:rsidR="007657F3">
        <w:rPr>
          <w:sz w:val="16"/>
        </w:rPr>
        <w:fldChar w:fldCharType="begin"/>
      </w:r>
      <w:r w:rsidR="007657F3">
        <w:rPr>
          <w:sz w:val="16"/>
        </w:rPr>
        <w:instrText xml:space="preserve"> SEQ Figura \* ARABIC </w:instrText>
      </w:r>
      <w:r w:rsidR="007657F3">
        <w:rPr>
          <w:sz w:val="16"/>
        </w:rPr>
        <w:fldChar w:fldCharType="separate"/>
      </w:r>
      <w:r w:rsidR="002665E7">
        <w:rPr>
          <w:noProof/>
          <w:sz w:val="16"/>
        </w:rPr>
        <w:t>24</w:t>
      </w:r>
      <w:r w:rsidR="007657F3">
        <w:rPr>
          <w:sz w:val="16"/>
        </w:rPr>
        <w:fldChar w:fldCharType="end"/>
      </w:r>
      <w:r w:rsidRPr="00D672F6">
        <w:rPr>
          <w:sz w:val="16"/>
        </w:rPr>
        <w:t xml:space="preserve">  Análisis descriptivo variables Edad y Sexo con Núm. pólipos</w:t>
      </w:r>
      <w:bookmarkEnd w:id="69"/>
    </w:p>
    <w:p w:rsidR="002A3592" w:rsidRPr="00D672F6" w:rsidRDefault="002A3592" w:rsidP="00CB4F78">
      <w:pPr>
        <w:pStyle w:val="Ttulo4"/>
        <w:rPr>
          <w:lang w:val="es-ES"/>
        </w:rPr>
      </w:pPr>
      <w:bookmarkStart w:id="70" w:name="_Toc11239910"/>
      <w:r w:rsidRPr="00D672F6">
        <w:rPr>
          <w:lang w:val="es-ES"/>
        </w:rPr>
        <w:t xml:space="preserve">Edad </w:t>
      </w:r>
      <w:r w:rsidR="000648FE">
        <w:rPr>
          <w:lang w:val="es-ES"/>
        </w:rPr>
        <w:t>y</w:t>
      </w:r>
      <w:r w:rsidR="00CB4F78" w:rsidRPr="00D672F6">
        <w:rPr>
          <w:lang w:val="es-ES"/>
        </w:rPr>
        <w:t xml:space="preserve"> </w:t>
      </w:r>
      <w:r w:rsidR="00422206" w:rsidRPr="00D672F6">
        <w:rPr>
          <w:lang w:val="es-ES"/>
        </w:rPr>
        <w:t>N</w:t>
      </w:r>
      <w:r w:rsidRPr="00D672F6">
        <w:rPr>
          <w:lang w:val="es-ES"/>
        </w:rPr>
        <w:t>úmero visitas</w:t>
      </w:r>
      <w:bookmarkEnd w:id="70"/>
    </w:p>
    <w:tbl>
      <w:tblPr>
        <w:tblStyle w:val="Tablaconcuadrcula"/>
        <w:tblW w:w="0" w:type="auto"/>
        <w:tblLook w:val="04A0" w:firstRow="1" w:lastRow="0" w:firstColumn="1" w:lastColumn="0" w:noHBand="0" w:noVBand="1"/>
      </w:tblPr>
      <w:tblGrid>
        <w:gridCol w:w="4246"/>
        <w:gridCol w:w="4247"/>
      </w:tblGrid>
      <w:tr w:rsidR="000E794D" w:rsidRPr="00D672F6" w:rsidTr="002A3592">
        <w:tc>
          <w:tcPr>
            <w:tcW w:w="4246" w:type="dxa"/>
          </w:tcPr>
          <w:p w:rsidR="002A3592" w:rsidRPr="00D672F6" w:rsidRDefault="000E794D" w:rsidP="008A24C7">
            <w:pPr>
              <w:rPr>
                <w:rFonts w:cs="Arial"/>
                <w:lang w:val="es-ES"/>
              </w:rPr>
            </w:pPr>
            <w:r w:rsidRPr="00D672F6">
              <w:rPr>
                <w:rFonts w:cs="Arial"/>
                <w:noProof/>
                <w:lang w:eastAsia="es-ES"/>
              </w:rPr>
              <w:drawing>
                <wp:inline distT="0" distB="0" distL="0" distR="0" wp14:anchorId="05901280" wp14:editId="03226BCA">
                  <wp:extent cx="2761200" cy="1972800"/>
                  <wp:effectExtent l="0" t="0" r="1270" b="8890"/>
                  <wp:docPr id="293" name="Imagen 293" descr="C:\Users\mc\Documents\Master\TFM\TRABAJANDO\PRUEBADIA21_files\figure-html\edadnumVisita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c\Documents\Master\TFM\TRABAJANDO\PRUEBADIA21_files\figure-html\edadnumVisitas-1.png"/>
                          <pic:cNvPicPr>
                            <a:picLocks noChangeAspect="1" noChangeArrowheads="1"/>
                          </pic:cNvPicPr>
                        </pic:nvPicPr>
                        <pic:blipFill>
                          <a:blip r:embed="rId103"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c>
          <w:tcPr>
            <w:tcW w:w="4247" w:type="dxa"/>
          </w:tcPr>
          <w:p w:rsidR="002A3592" w:rsidRPr="00D672F6" w:rsidRDefault="000E794D" w:rsidP="00980916">
            <w:pPr>
              <w:rPr>
                <w:rFonts w:cs="Arial"/>
                <w:lang w:val="es-ES"/>
              </w:rPr>
            </w:pPr>
            <w:r w:rsidRPr="00D672F6">
              <w:rPr>
                <w:rFonts w:cs="Arial"/>
                <w:noProof/>
                <w:lang w:eastAsia="es-ES"/>
              </w:rPr>
              <w:drawing>
                <wp:inline distT="0" distB="0" distL="0" distR="0" wp14:anchorId="5A8DC9D2" wp14:editId="0C8476D3">
                  <wp:extent cx="2761200" cy="1972800"/>
                  <wp:effectExtent l="0" t="0" r="1270" b="8890"/>
                  <wp:docPr id="324" name="Imagen 324" descr="C:\Users\mc\Documents\Master\TFM\TRABAJANDO\PRUEBADIA21_files\figure-html\edadnumVisita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mc\Documents\Master\TFM\TRABAJANDO\PRUEBADIA21_files\figure-html\edadnumVisitas-2.png"/>
                          <pic:cNvPicPr>
                            <a:picLocks noChangeAspect="1" noChangeArrowheads="1"/>
                          </pic:cNvPicPr>
                        </pic:nvPicPr>
                        <pic:blipFill>
                          <a:blip r:embed="rId104"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r>
      <w:tr w:rsidR="000E794D" w:rsidRPr="00D672F6" w:rsidTr="002A3592">
        <w:tc>
          <w:tcPr>
            <w:tcW w:w="4246" w:type="dxa"/>
          </w:tcPr>
          <w:p w:rsidR="004B2846" w:rsidRPr="00D672F6" w:rsidRDefault="004B2846" w:rsidP="004B2846">
            <w:pPr>
              <w:rPr>
                <w:rFonts w:cs="Arial"/>
                <w:noProof/>
                <w:lang w:val="es-ES" w:eastAsia="es-ES"/>
              </w:rPr>
            </w:pPr>
            <w:r w:rsidRPr="00D672F6">
              <w:rPr>
                <w:rFonts w:cs="Arial"/>
                <w:noProof/>
                <w:lang w:eastAsia="es-ES"/>
              </w:rPr>
              <w:drawing>
                <wp:inline distT="0" distB="0" distL="0" distR="0" wp14:anchorId="50CF30F4" wp14:editId="3795D23D">
                  <wp:extent cx="2761200" cy="1972800"/>
                  <wp:effectExtent l="0" t="0" r="1270" b="8890"/>
                  <wp:docPr id="309" name="Imagen 309" descr="C:\Users\mc\Documents\Master\TFM\TRABAJANDO\PRUEBADIA21_files\figure-html\sexonumVisitasGraficos Tabla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mc\Documents\Master\TFM\TRABAJANDO\PRUEBADIA21_files\figure-html\sexonumVisitasGraficos Tablas-1.png"/>
                          <pic:cNvPicPr>
                            <a:picLocks noChangeAspect="1" noChangeArrowheads="1"/>
                          </pic:cNvPicPr>
                        </pic:nvPicPr>
                        <pic:blipFill>
                          <a:blip r:embed="rId105"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c>
          <w:tcPr>
            <w:tcW w:w="4247" w:type="dxa"/>
          </w:tcPr>
          <w:p w:rsidR="004B2846" w:rsidRPr="00D672F6" w:rsidRDefault="004B2846" w:rsidP="00980916">
            <w:pPr>
              <w:rPr>
                <w:rFonts w:cs="Arial"/>
                <w:noProof/>
                <w:lang w:val="es-ES" w:eastAsia="es-ES"/>
              </w:rPr>
            </w:pPr>
            <w:r w:rsidRPr="00D672F6">
              <w:rPr>
                <w:rFonts w:cs="Arial"/>
                <w:noProof/>
                <w:lang w:eastAsia="es-ES"/>
              </w:rPr>
              <w:drawing>
                <wp:inline distT="0" distB="0" distL="0" distR="0" wp14:anchorId="09AF4096" wp14:editId="234D667A">
                  <wp:extent cx="2761200" cy="1972800"/>
                  <wp:effectExtent l="0" t="0" r="1270" b="8890"/>
                  <wp:docPr id="316" name="Imagen 316" descr="C:\Users\mc\Documents\Master\TFM\TRABAJANDO\PRUEBADIA21_files\figure-html\sexonumVisitasGraficos Tabla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mc\Documents\Master\TFM\TRABAJANDO\PRUEBADIA21_files\figure-html\sexonumVisitasGraficos Tablas-2.png"/>
                          <pic:cNvPicPr>
                            <a:picLocks noChangeAspect="1" noChangeArrowheads="1"/>
                          </pic:cNvPicPr>
                        </pic:nvPicPr>
                        <pic:blipFill>
                          <a:blip r:embed="rId106"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r>
      <w:tr w:rsidR="000E794D" w:rsidRPr="00D672F6" w:rsidTr="002A3592">
        <w:tc>
          <w:tcPr>
            <w:tcW w:w="4246" w:type="dxa"/>
          </w:tcPr>
          <w:p w:rsidR="000E794D" w:rsidRPr="00D672F6" w:rsidRDefault="000E794D" w:rsidP="004B2846">
            <w:pPr>
              <w:rPr>
                <w:rFonts w:cs="Arial"/>
                <w:noProof/>
                <w:sz w:val="12"/>
                <w:szCs w:val="12"/>
                <w:lang w:val="es-ES" w:eastAsia="es-ES"/>
              </w:rPr>
            </w:pPr>
          </w:p>
          <w:p w:rsidR="00EA7D80" w:rsidRPr="00D672F6" w:rsidRDefault="000E794D" w:rsidP="004B2846">
            <w:pPr>
              <w:rPr>
                <w:rFonts w:cs="Arial"/>
                <w:noProof/>
                <w:sz w:val="12"/>
                <w:szCs w:val="12"/>
                <w:lang w:val="es-ES" w:eastAsia="es-ES"/>
              </w:rPr>
            </w:pPr>
            <w:r w:rsidRPr="00D672F6">
              <w:rPr>
                <w:noProof/>
                <w:lang w:eastAsia="es-ES"/>
              </w:rPr>
              <w:drawing>
                <wp:inline distT="0" distB="0" distL="0" distR="0" wp14:anchorId="6B6121B2" wp14:editId="08569F88">
                  <wp:extent cx="2581768" cy="693420"/>
                  <wp:effectExtent l="0" t="0" r="9525" b="0"/>
                  <wp:docPr id="336" name="Imagen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625850" cy="705260"/>
                          </a:xfrm>
                          <a:prstGeom prst="rect">
                            <a:avLst/>
                          </a:prstGeom>
                        </pic:spPr>
                      </pic:pic>
                    </a:graphicData>
                  </a:graphic>
                </wp:inline>
              </w:drawing>
            </w:r>
          </w:p>
          <w:p w:rsidR="000E794D" w:rsidRPr="00D672F6" w:rsidRDefault="000E794D" w:rsidP="004B2846">
            <w:pPr>
              <w:rPr>
                <w:rFonts w:cs="Arial"/>
                <w:noProof/>
                <w:sz w:val="12"/>
                <w:szCs w:val="12"/>
                <w:lang w:val="es-ES" w:eastAsia="es-ES"/>
              </w:rPr>
            </w:pPr>
          </w:p>
        </w:tc>
        <w:tc>
          <w:tcPr>
            <w:tcW w:w="4247" w:type="dxa"/>
          </w:tcPr>
          <w:p w:rsidR="00EA7D80" w:rsidRPr="00D672F6" w:rsidRDefault="000E794D" w:rsidP="00980916">
            <w:pPr>
              <w:rPr>
                <w:rFonts w:cs="Arial"/>
                <w:noProof/>
                <w:sz w:val="12"/>
                <w:szCs w:val="12"/>
                <w:lang w:val="es-ES" w:eastAsia="es-ES"/>
              </w:rPr>
            </w:pPr>
            <w:r w:rsidRPr="00D672F6">
              <w:rPr>
                <w:noProof/>
                <w:lang w:eastAsia="es-ES"/>
              </w:rPr>
              <w:drawing>
                <wp:inline distT="0" distB="0" distL="0" distR="0" wp14:anchorId="7E32CD3D" wp14:editId="7DF89D22">
                  <wp:extent cx="2545080" cy="468385"/>
                  <wp:effectExtent l="0" t="0" r="0" b="825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611759" cy="480656"/>
                          </a:xfrm>
                          <a:prstGeom prst="rect">
                            <a:avLst/>
                          </a:prstGeom>
                        </pic:spPr>
                      </pic:pic>
                    </a:graphicData>
                  </a:graphic>
                </wp:inline>
              </w:drawing>
            </w:r>
          </w:p>
          <w:p w:rsidR="000E794D" w:rsidRPr="00D672F6" w:rsidRDefault="000E794D" w:rsidP="00980916">
            <w:pPr>
              <w:rPr>
                <w:rFonts w:cs="Arial"/>
                <w:noProof/>
                <w:sz w:val="12"/>
                <w:szCs w:val="12"/>
                <w:lang w:val="es-ES" w:eastAsia="es-ES"/>
              </w:rPr>
            </w:pPr>
            <w:r w:rsidRPr="00D672F6">
              <w:rPr>
                <w:noProof/>
                <w:lang w:eastAsia="es-ES"/>
              </w:rPr>
              <w:lastRenderedPageBreak/>
              <w:drawing>
                <wp:inline distT="0" distB="0" distL="0" distR="0" wp14:anchorId="45B12AD8" wp14:editId="38C5864C">
                  <wp:extent cx="2545080" cy="770142"/>
                  <wp:effectExtent l="0" t="0" r="762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600997" cy="787062"/>
                          </a:xfrm>
                          <a:prstGeom prst="rect">
                            <a:avLst/>
                          </a:prstGeom>
                        </pic:spPr>
                      </pic:pic>
                    </a:graphicData>
                  </a:graphic>
                </wp:inline>
              </w:drawing>
            </w:r>
          </w:p>
          <w:p w:rsidR="000E794D" w:rsidRPr="00D672F6" w:rsidRDefault="000E794D" w:rsidP="00980916">
            <w:pPr>
              <w:rPr>
                <w:rFonts w:cs="Arial"/>
                <w:noProof/>
                <w:sz w:val="12"/>
                <w:szCs w:val="12"/>
                <w:lang w:val="es-ES" w:eastAsia="es-ES"/>
              </w:rPr>
            </w:pPr>
          </w:p>
        </w:tc>
      </w:tr>
    </w:tbl>
    <w:p w:rsidR="00422206" w:rsidRPr="00D672F6" w:rsidRDefault="00422206" w:rsidP="00422206">
      <w:pPr>
        <w:pStyle w:val="Descripcin"/>
        <w:jc w:val="center"/>
        <w:rPr>
          <w:sz w:val="16"/>
        </w:rPr>
      </w:pPr>
      <w:bookmarkStart w:id="71" w:name="_Toc11275238"/>
      <w:r w:rsidRPr="00D672F6">
        <w:rPr>
          <w:sz w:val="16"/>
        </w:rPr>
        <w:lastRenderedPageBreak/>
        <w:t xml:space="preserve">Figura </w:t>
      </w:r>
      <w:r w:rsidR="007657F3">
        <w:rPr>
          <w:sz w:val="16"/>
        </w:rPr>
        <w:fldChar w:fldCharType="begin"/>
      </w:r>
      <w:r w:rsidR="007657F3">
        <w:rPr>
          <w:sz w:val="16"/>
        </w:rPr>
        <w:instrText xml:space="preserve"> SEQ Figura \* ARABIC </w:instrText>
      </w:r>
      <w:r w:rsidR="007657F3">
        <w:rPr>
          <w:sz w:val="16"/>
        </w:rPr>
        <w:fldChar w:fldCharType="separate"/>
      </w:r>
      <w:r w:rsidR="002665E7">
        <w:rPr>
          <w:noProof/>
          <w:sz w:val="16"/>
        </w:rPr>
        <w:t>25</w:t>
      </w:r>
      <w:r w:rsidR="007657F3">
        <w:rPr>
          <w:sz w:val="16"/>
        </w:rPr>
        <w:fldChar w:fldCharType="end"/>
      </w:r>
      <w:r w:rsidRPr="00D672F6">
        <w:rPr>
          <w:sz w:val="16"/>
        </w:rPr>
        <w:t xml:space="preserve">  Análisis descriptivo variables Edad </w:t>
      </w:r>
      <w:r w:rsidR="000648FE">
        <w:rPr>
          <w:sz w:val="16"/>
        </w:rPr>
        <w:t>y</w:t>
      </w:r>
      <w:r w:rsidRPr="00D672F6">
        <w:rPr>
          <w:sz w:val="16"/>
        </w:rPr>
        <w:t xml:space="preserve"> Número de visitas</w:t>
      </w:r>
      <w:bookmarkEnd w:id="71"/>
    </w:p>
    <w:p w:rsidR="00EA7D80" w:rsidRPr="00D672F6" w:rsidRDefault="00CB4F78" w:rsidP="00BA5C4D">
      <w:pPr>
        <w:pStyle w:val="Ttulo4"/>
        <w:rPr>
          <w:lang w:val="es-ES"/>
        </w:rPr>
      </w:pPr>
      <w:bookmarkStart w:id="72" w:name="_Toc11239911"/>
      <w:r w:rsidRPr="00D672F6">
        <w:rPr>
          <w:lang w:val="es-ES"/>
        </w:rPr>
        <w:t>Núm. pólipos y tamaño p</w:t>
      </w:r>
      <w:r w:rsidR="00404B6A" w:rsidRPr="00D672F6">
        <w:rPr>
          <w:lang w:val="es-ES"/>
        </w:rPr>
        <w:t>ólipos según localización</w:t>
      </w:r>
      <w:bookmarkEnd w:id="72"/>
      <w:r w:rsidR="00404B6A" w:rsidRPr="00D672F6">
        <w:rPr>
          <w:lang w:val="es-ES"/>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8"/>
        <w:gridCol w:w="4325"/>
      </w:tblGrid>
      <w:tr w:rsidR="00165EEF" w:rsidRPr="00D672F6" w:rsidTr="00A97401">
        <w:tc>
          <w:tcPr>
            <w:tcW w:w="4173" w:type="dxa"/>
          </w:tcPr>
          <w:p w:rsidR="00404B6A" w:rsidRPr="00D672F6" w:rsidRDefault="00404B6A" w:rsidP="00404B6A">
            <w:pPr>
              <w:rPr>
                <w:lang w:val="es-ES"/>
              </w:rPr>
            </w:pPr>
            <w:r w:rsidRPr="00D672F6">
              <w:rPr>
                <w:noProof/>
                <w:lang w:eastAsia="es-ES"/>
              </w:rPr>
              <w:drawing>
                <wp:inline distT="0" distB="0" distL="0" distR="0" wp14:anchorId="0CBDE5AF" wp14:editId="6C211668">
                  <wp:extent cx="2585246" cy="1890248"/>
                  <wp:effectExtent l="0" t="0" r="5715" b="0"/>
                  <wp:docPr id="439" name="Imagen 439" descr="C:\Users\mc\Documents\Master\TFM\TRABAJANDO\PRUEBADIA21_files\figure-html\tmnProxim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mc\Documents\Master\TFM\TRABAJANDO\PRUEBADIA21_files\figure-html\tmnProximal-1.png"/>
                          <pic:cNvPicPr>
                            <a:picLocks noChangeAspect="1" noChangeArrowheads="1"/>
                          </pic:cNvPicPr>
                        </pic:nvPicPr>
                        <pic:blipFill>
                          <a:blip r:embed="rId110" cstate="hqprint">
                            <a:extLst>
                              <a:ext uri="{28A0092B-C50C-407E-A947-70E740481C1C}">
                                <a14:useLocalDpi xmlns:a14="http://schemas.microsoft.com/office/drawing/2010/main" val="0"/>
                              </a:ext>
                            </a:extLst>
                          </a:blip>
                          <a:srcRect/>
                          <a:stretch>
                            <a:fillRect/>
                          </a:stretch>
                        </pic:blipFill>
                        <pic:spPr bwMode="auto">
                          <a:xfrm>
                            <a:off x="0" y="0"/>
                            <a:ext cx="2601761" cy="1902323"/>
                          </a:xfrm>
                          <a:prstGeom prst="rect">
                            <a:avLst/>
                          </a:prstGeom>
                          <a:noFill/>
                          <a:ln>
                            <a:noFill/>
                          </a:ln>
                        </pic:spPr>
                      </pic:pic>
                    </a:graphicData>
                  </a:graphic>
                </wp:inline>
              </w:drawing>
            </w:r>
          </w:p>
        </w:tc>
        <w:tc>
          <w:tcPr>
            <w:tcW w:w="4320" w:type="dxa"/>
          </w:tcPr>
          <w:p w:rsidR="00165EEF" w:rsidRPr="00D672F6" w:rsidRDefault="00165EEF" w:rsidP="00404B6A">
            <w:pPr>
              <w:rPr>
                <w:sz w:val="6"/>
                <w:szCs w:val="6"/>
                <w:lang w:val="es-ES"/>
              </w:rPr>
            </w:pPr>
          </w:p>
          <w:p w:rsidR="00A97401" w:rsidRPr="00D672F6" w:rsidRDefault="00A97401" w:rsidP="00404B6A">
            <w:pPr>
              <w:rPr>
                <w:sz w:val="6"/>
                <w:szCs w:val="6"/>
                <w:lang w:val="es-ES"/>
              </w:rPr>
            </w:pPr>
          </w:p>
          <w:p w:rsidR="00B45A7D" w:rsidRPr="00D672F6" w:rsidRDefault="00B45A7D" w:rsidP="00404B6A">
            <w:pPr>
              <w:rPr>
                <w:sz w:val="6"/>
                <w:szCs w:val="6"/>
                <w:lang w:val="es-ES"/>
              </w:rPr>
            </w:pPr>
          </w:p>
          <w:p w:rsidR="00404B6A" w:rsidRPr="00D672F6" w:rsidRDefault="00165EEF" w:rsidP="00404B6A">
            <w:pPr>
              <w:rPr>
                <w:lang w:val="es-ES"/>
              </w:rPr>
            </w:pPr>
            <w:r w:rsidRPr="00D672F6">
              <w:rPr>
                <w:noProof/>
                <w:lang w:eastAsia="es-ES"/>
              </w:rPr>
              <w:drawing>
                <wp:inline distT="0" distB="0" distL="0" distR="0" wp14:anchorId="4C657796" wp14:editId="6BA98D3B">
                  <wp:extent cx="2669167" cy="1515745"/>
                  <wp:effectExtent l="0" t="0" r="0" b="8255"/>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713491" cy="1540916"/>
                          </a:xfrm>
                          <a:prstGeom prst="rect">
                            <a:avLst/>
                          </a:prstGeom>
                        </pic:spPr>
                      </pic:pic>
                    </a:graphicData>
                  </a:graphic>
                </wp:inline>
              </w:drawing>
            </w:r>
          </w:p>
        </w:tc>
      </w:tr>
      <w:tr w:rsidR="00165EEF" w:rsidRPr="00D672F6" w:rsidTr="00A97401">
        <w:tc>
          <w:tcPr>
            <w:tcW w:w="4173" w:type="dxa"/>
          </w:tcPr>
          <w:p w:rsidR="00155831" w:rsidRPr="00D672F6" w:rsidRDefault="00155831" w:rsidP="00404B6A">
            <w:pPr>
              <w:rPr>
                <w:noProof/>
                <w:lang w:val="es-ES" w:eastAsia="es-ES"/>
              </w:rPr>
            </w:pPr>
            <w:r w:rsidRPr="00D672F6">
              <w:rPr>
                <w:noProof/>
                <w:lang w:eastAsia="es-ES"/>
              </w:rPr>
              <w:drawing>
                <wp:inline distT="0" distB="0" distL="0" distR="0" wp14:anchorId="629C052C" wp14:editId="167F42D4">
                  <wp:extent cx="2537460" cy="269806"/>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679865" cy="284948"/>
                          </a:xfrm>
                          <a:prstGeom prst="rect">
                            <a:avLst/>
                          </a:prstGeom>
                        </pic:spPr>
                      </pic:pic>
                    </a:graphicData>
                  </a:graphic>
                </wp:inline>
              </w:drawing>
            </w:r>
          </w:p>
        </w:tc>
        <w:tc>
          <w:tcPr>
            <w:tcW w:w="4320" w:type="dxa"/>
          </w:tcPr>
          <w:p w:rsidR="00155831" w:rsidRPr="00D672F6" w:rsidRDefault="00165EEF" w:rsidP="00404B6A">
            <w:pPr>
              <w:rPr>
                <w:noProof/>
                <w:lang w:val="es-ES" w:eastAsia="es-ES"/>
              </w:rPr>
            </w:pPr>
            <w:r w:rsidRPr="00D672F6">
              <w:rPr>
                <w:noProof/>
                <w:lang w:eastAsia="es-ES"/>
              </w:rPr>
              <w:drawing>
                <wp:inline distT="0" distB="0" distL="0" distR="0" wp14:anchorId="2B336A53" wp14:editId="6E82CB8A">
                  <wp:extent cx="2346960" cy="283566"/>
                  <wp:effectExtent l="0" t="0" r="0" b="254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521492" cy="304653"/>
                          </a:xfrm>
                          <a:prstGeom prst="rect">
                            <a:avLst/>
                          </a:prstGeom>
                        </pic:spPr>
                      </pic:pic>
                    </a:graphicData>
                  </a:graphic>
                </wp:inline>
              </w:drawing>
            </w:r>
          </w:p>
        </w:tc>
      </w:tr>
      <w:tr w:rsidR="00165EEF" w:rsidRPr="00D672F6" w:rsidTr="00A97401">
        <w:tc>
          <w:tcPr>
            <w:tcW w:w="4173" w:type="dxa"/>
          </w:tcPr>
          <w:p w:rsidR="00FA450B" w:rsidRPr="00D672F6" w:rsidRDefault="00FA450B" w:rsidP="00FA450B">
            <w:pPr>
              <w:rPr>
                <w:noProof/>
                <w:lang w:val="es-ES" w:eastAsia="es-ES"/>
              </w:rPr>
            </w:pPr>
            <w:r w:rsidRPr="00D672F6">
              <w:rPr>
                <w:noProof/>
                <w:lang w:eastAsia="es-ES"/>
              </w:rPr>
              <w:drawing>
                <wp:inline distT="0" distB="0" distL="0" distR="0" wp14:anchorId="2AC761B9" wp14:editId="3DFCC1F6">
                  <wp:extent cx="2761200" cy="1972800"/>
                  <wp:effectExtent l="0" t="0" r="1270" b="8890"/>
                  <wp:docPr id="440" name="Imagen 440" descr="C:\Users\mc\Documents\Master\TFM\TRABAJANDO\PRUEBADIA21_files\figure-html\tmnProximal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mc\Documents\Master\TFM\TRABAJANDO\PRUEBADIA21_files\figure-html\tmnProximal1-3.png"/>
                          <pic:cNvPicPr>
                            <a:picLocks noChangeAspect="1" noChangeArrowheads="1"/>
                          </pic:cNvPicPr>
                        </pic:nvPicPr>
                        <pic:blipFill>
                          <a:blip r:embed="rId114"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c>
          <w:tcPr>
            <w:tcW w:w="4320" w:type="dxa"/>
          </w:tcPr>
          <w:p w:rsidR="00165EEF" w:rsidRPr="00D672F6" w:rsidRDefault="00165EEF" w:rsidP="00FA450B">
            <w:pPr>
              <w:rPr>
                <w:noProof/>
                <w:lang w:val="es-ES" w:eastAsia="es-ES"/>
              </w:rPr>
            </w:pPr>
          </w:p>
          <w:p w:rsidR="00FA450B" w:rsidRPr="00D672F6" w:rsidRDefault="00165EEF" w:rsidP="00FA450B">
            <w:pPr>
              <w:rPr>
                <w:noProof/>
                <w:lang w:val="es-ES" w:eastAsia="es-ES"/>
              </w:rPr>
            </w:pPr>
            <w:r w:rsidRPr="00D672F6">
              <w:rPr>
                <w:noProof/>
                <w:lang w:eastAsia="es-ES"/>
              </w:rPr>
              <w:drawing>
                <wp:inline distT="0" distB="0" distL="0" distR="0" wp14:anchorId="24A9C659" wp14:editId="202AFEDA">
                  <wp:extent cx="2865600" cy="1720800"/>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865600" cy="1720800"/>
                          </a:xfrm>
                          <a:prstGeom prst="rect">
                            <a:avLst/>
                          </a:prstGeom>
                        </pic:spPr>
                      </pic:pic>
                    </a:graphicData>
                  </a:graphic>
                </wp:inline>
              </w:drawing>
            </w:r>
          </w:p>
        </w:tc>
      </w:tr>
      <w:tr w:rsidR="00165EEF" w:rsidRPr="00D672F6" w:rsidTr="00A97401">
        <w:tc>
          <w:tcPr>
            <w:tcW w:w="4173" w:type="dxa"/>
          </w:tcPr>
          <w:p w:rsidR="00404B6A" w:rsidRPr="00D672F6" w:rsidRDefault="00404B6A" w:rsidP="00404B6A">
            <w:pPr>
              <w:rPr>
                <w:lang w:val="es-ES"/>
              </w:rPr>
            </w:pPr>
            <w:r w:rsidRPr="00D672F6">
              <w:rPr>
                <w:noProof/>
                <w:lang w:eastAsia="es-ES"/>
              </w:rPr>
              <w:drawing>
                <wp:inline distT="0" distB="0" distL="0" distR="0" wp14:anchorId="2C7FC5B7" wp14:editId="3CD0D320">
                  <wp:extent cx="2655276" cy="1897120"/>
                  <wp:effectExtent l="0" t="0" r="0" b="8255"/>
                  <wp:docPr id="443" name="Imagen 443" descr="C:\Users\mc\Documents\Master\TFM\TRABAJANDO\PRUEBADIA21_files\figure-html\tmnDistal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mc\Documents\Master\TFM\TRABAJANDO\PRUEBADIA21_files\figure-html\tmnDistal1-1.png"/>
                          <pic:cNvPicPr>
                            <a:picLocks noChangeAspect="1" noChangeArrowheads="1"/>
                          </pic:cNvPicPr>
                        </pic:nvPicPr>
                        <pic:blipFill>
                          <a:blip r:embed="rId116" cstate="hqprint">
                            <a:extLst>
                              <a:ext uri="{28A0092B-C50C-407E-A947-70E740481C1C}">
                                <a14:useLocalDpi xmlns:a14="http://schemas.microsoft.com/office/drawing/2010/main" val="0"/>
                              </a:ext>
                            </a:extLst>
                          </a:blip>
                          <a:srcRect/>
                          <a:stretch>
                            <a:fillRect/>
                          </a:stretch>
                        </pic:blipFill>
                        <pic:spPr bwMode="auto">
                          <a:xfrm>
                            <a:off x="0" y="0"/>
                            <a:ext cx="2660398" cy="1900780"/>
                          </a:xfrm>
                          <a:prstGeom prst="rect">
                            <a:avLst/>
                          </a:prstGeom>
                          <a:noFill/>
                          <a:ln>
                            <a:noFill/>
                          </a:ln>
                        </pic:spPr>
                      </pic:pic>
                    </a:graphicData>
                  </a:graphic>
                </wp:inline>
              </w:drawing>
            </w:r>
          </w:p>
        </w:tc>
        <w:tc>
          <w:tcPr>
            <w:tcW w:w="4320" w:type="dxa"/>
          </w:tcPr>
          <w:p w:rsidR="00404B6A" w:rsidRPr="00D672F6" w:rsidRDefault="00404B6A" w:rsidP="00404B6A">
            <w:pPr>
              <w:rPr>
                <w:lang w:val="es-ES"/>
              </w:rPr>
            </w:pPr>
          </w:p>
          <w:p w:rsidR="00165EEF" w:rsidRPr="00D672F6" w:rsidRDefault="00165EEF" w:rsidP="00404B6A">
            <w:pPr>
              <w:rPr>
                <w:lang w:val="es-ES"/>
              </w:rPr>
            </w:pPr>
            <w:r w:rsidRPr="00D672F6">
              <w:rPr>
                <w:noProof/>
                <w:lang w:eastAsia="es-ES"/>
              </w:rPr>
              <w:drawing>
                <wp:inline distT="0" distB="0" distL="0" distR="0" wp14:anchorId="32403DB4" wp14:editId="658BFC61">
                  <wp:extent cx="2514600" cy="1491444"/>
                  <wp:effectExtent l="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580955" cy="1530800"/>
                          </a:xfrm>
                          <a:prstGeom prst="rect">
                            <a:avLst/>
                          </a:prstGeom>
                        </pic:spPr>
                      </pic:pic>
                    </a:graphicData>
                  </a:graphic>
                </wp:inline>
              </w:drawing>
            </w:r>
          </w:p>
        </w:tc>
      </w:tr>
      <w:tr w:rsidR="00165EEF" w:rsidRPr="00D672F6" w:rsidTr="00A97401">
        <w:tc>
          <w:tcPr>
            <w:tcW w:w="4173" w:type="dxa"/>
          </w:tcPr>
          <w:p w:rsidR="00155831" w:rsidRPr="00D672F6" w:rsidRDefault="00155831" w:rsidP="00404B6A">
            <w:pPr>
              <w:rPr>
                <w:noProof/>
                <w:lang w:val="es-ES" w:eastAsia="es-ES"/>
              </w:rPr>
            </w:pPr>
            <w:r w:rsidRPr="00D672F6">
              <w:rPr>
                <w:noProof/>
                <w:lang w:eastAsia="es-ES"/>
              </w:rPr>
              <w:drawing>
                <wp:inline distT="0" distB="0" distL="0" distR="0" wp14:anchorId="465DF4D9" wp14:editId="1D86F9FB">
                  <wp:extent cx="2537460" cy="266076"/>
                  <wp:effectExtent l="0" t="0" r="0" b="63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591191" cy="271710"/>
                          </a:xfrm>
                          <a:prstGeom prst="rect">
                            <a:avLst/>
                          </a:prstGeom>
                        </pic:spPr>
                      </pic:pic>
                    </a:graphicData>
                  </a:graphic>
                </wp:inline>
              </w:drawing>
            </w:r>
          </w:p>
        </w:tc>
        <w:tc>
          <w:tcPr>
            <w:tcW w:w="4320" w:type="dxa"/>
          </w:tcPr>
          <w:p w:rsidR="00155831" w:rsidRPr="00D672F6" w:rsidRDefault="00165EEF" w:rsidP="00404B6A">
            <w:pPr>
              <w:rPr>
                <w:noProof/>
                <w:lang w:val="es-ES" w:eastAsia="es-ES"/>
              </w:rPr>
            </w:pPr>
            <w:r w:rsidRPr="00D672F6">
              <w:rPr>
                <w:noProof/>
                <w:lang w:eastAsia="es-ES"/>
              </w:rPr>
              <w:drawing>
                <wp:inline distT="0" distB="0" distL="0" distR="0" wp14:anchorId="5E30E128" wp14:editId="143AA69B">
                  <wp:extent cx="2651760" cy="280212"/>
                  <wp:effectExtent l="0" t="0" r="0" b="5715"/>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746321" cy="290204"/>
                          </a:xfrm>
                          <a:prstGeom prst="rect">
                            <a:avLst/>
                          </a:prstGeom>
                        </pic:spPr>
                      </pic:pic>
                    </a:graphicData>
                  </a:graphic>
                </wp:inline>
              </w:drawing>
            </w:r>
          </w:p>
        </w:tc>
      </w:tr>
      <w:tr w:rsidR="00165EEF" w:rsidRPr="00D672F6" w:rsidTr="00A97401">
        <w:tc>
          <w:tcPr>
            <w:tcW w:w="4173" w:type="dxa"/>
          </w:tcPr>
          <w:p w:rsidR="00FA450B" w:rsidRPr="00D672F6" w:rsidRDefault="00FA450B" w:rsidP="00404B6A">
            <w:pPr>
              <w:rPr>
                <w:noProof/>
                <w:lang w:val="es-ES" w:eastAsia="es-ES"/>
              </w:rPr>
            </w:pPr>
            <w:r w:rsidRPr="00D672F6">
              <w:rPr>
                <w:noProof/>
                <w:lang w:eastAsia="es-ES"/>
              </w:rPr>
              <w:lastRenderedPageBreak/>
              <w:drawing>
                <wp:inline distT="0" distB="0" distL="0" distR="0" wp14:anchorId="29165171" wp14:editId="583F1A51">
                  <wp:extent cx="2761200" cy="1972800"/>
                  <wp:effectExtent l="0" t="0" r="1270" b="8890"/>
                  <wp:docPr id="444" name="Imagen 444" descr="C:\Users\mc\Documents\Master\TFM\TRABAJANDO\PRUEBADIA21_files\figure-html\tmnDistal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mc\Documents\Master\TFM\TRABAJANDO\PRUEBADIA21_files\figure-html\tmnDistal1-3.png"/>
                          <pic:cNvPicPr>
                            <a:picLocks noChangeAspect="1" noChangeArrowheads="1"/>
                          </pic:cNvPicPr>
                        </pic:nvPicPr>
                        <pic:blipFill>
                          <a:blip r:embed="rId120"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c>
          <w:tcPr>
            <w:tcW w:w="4320" w:type="dxa"/>
          </w:tcPr>
          <w:p w:rsidR="00165EEF" w:rsidRPr="00D672F6" w:rsidRDefault="00165EEF" w:rsidP="00FA450B">
            <w:pPr>
              <w:rPr>
                <w:noProof/>
                <w:lang w:val="es-ES" w:eastAsia="es-ES"/>
              </w:rPr>
            </w:pPr>
          </w:p>
          <w:p w:rsidR="00FA450B" w:rsidRPr="00D672F6" w:rsidRDefault="00165EEF" w:rsidP="00FA450B">
            <w:pPr>
              <w:rPr>
                <w:noProof/>
                <w:lang w:val="es-ES" w:eastAsia="es-ES"/>
              </w:rPr>
            </w:pPr>
            <w:r w:rsidRPr="00D672F6">
              <w:rPr>
                <w:noProof/>
                <w:lang w:eastAsia="es-ES"/>
              </w:rPr>
              <w:drawing>
                <wp:inline distT="0" distB="0" distL="0" distR="0" wp14:anchorId="07E16D18" wp14:editId="6E22F91F">
                  <wp:extent cx="2651760" cy="1774190"/>
                  <wp:effectExtent l="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652672" cy="1774800"/>
                          </a:xfrm>
                          <a:prstGeom prst="rect">
                            <a:avLst/>
                          </a:prstGeom>
                        </pic:spPr>
                      </pic:pic>
                    </a:graphicData>
                  </a:graphic>
                </wp:inline>
              </w:drawing>
            </w:r>
          </w:p>
        </w:tc>
      </w:tr>
      <w:tr w:rsidR="00165EEF" w:rsidRPr="00D672F6" w:rsidTr="00A97401">
        <w:tc>
          <w:tcPr>
            <w:tcW w:w="4173" w:type="dxa"/>
          </w:tcPr>
          <w:p w:rsidR="00404B6A" w:rsidRPr="00D672F6" w:rsidRDefault="00404B6A" w:rsidP="00404B6A">
            <w:pPr>
              <w:rPr>
                <w:lang w:val="es-ES"/>
              </w:rPr>
            </w:pPr>
            <w:r w:rsidRPr="00D672F6">
              <w:rPr>
                <w:noProof/>
                <w:lang w:eastAsia="es-ES"/>
              </w:rPr>
              <w:drawing>
                <wp:inline distT="0" distB="0" distL="0" distR="0" wp14:anchorId="4EBC1E6F" wp14:editId="21E8720D">
                  <wp:extent cx="2689860" cy="1972310"/>
                  <wp:effectExtent l="0" t="0" r="0" b="8890"/>
                  <wp:docPr id="441" name="Imagen 441" descr="C:\Users\mc\Documents\Master\TFM\TRABAJANDO\PRUEBADIA21_files\figure-html\tmnRect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mc\Documents\Master\TFM\TRABAJANDO\PRUEBADIA21_files\figure-html\tmnRecto-1.png"/>
                          <pic:cNvPicPr>
                            <a:picLocks noChangeAspect="1" noChangeArrowheads="1"/>
                          </pic:cNvPicPr>
                        </pic:nvPicPr>
                        <pic:blipFill>
                          <a:blip r:embed="rId122" cstate="hqprint">
                            <a:extLst>
                              <a:ext uri="{28A0092B-C50C-407E-A947-70E740481C1C}">
                                <a14:useLocalDpi xmlns:a14="http://schemas.microsoft.com/office/drawing/2010/main" val="0"/>
                              </a:ext>
                            </a:extLst>
                          </a:blip>
                          <a:srcRect/>
                          <a:stretch>
                            <a:fillRect/>
                          </a:stretch>
                        </pic:blipFill>
                        <pic:spPr bwMode="auto">
                          <a:xfrm>
                            <a:off x="0" y="0"/>
                            <a:ext cx="2690528" cy="1972800"/>
                          </a:xfrm>
                          <a:prstGeom prst="rect">
                            <a:avLst/>
                          </a:prstGeom>
                          <a:noFill/>
                          <a:ln>
                            <a:noFill/>
                          </a:ln>
                        </pic:spPr>
                      </pic:pic>
                    </a:graphicData>
                  </a:graphic>
                </wp:inline>
              </w:drawing>
            </w:r>
          </w:p>
        </w:tc>
        <w:tc>
          <w:tcPr>
            <w:tcW w:w="4320" w:type="dxa"/>
          </w:tcPr>
          <w:p w:rsidR="00165EEF" w:rsidRPr="00D672F6" w:rsidRDefault="00165EEF" w:rsidP="00404B6A">
            <w:pPr>
              <w:rPr>
                <w:sz w:val="20"/>
                <w:szCs w:val="20"/>
                <w:lang w:val="es-ES"/>
              </w:rPr>
            </w:pPr>
          </w:p>
          <w:p w:rsidR="00165EEF" w:rsidRPr="00D672F6" w:rsidRDefault="00165EEF" w:rsidP="00404B6A">
            <w:pPr>
              <w:rPr>
                <w:lang w:val="es-ES"/>
              </w:rPr>
            </w:pPr>
            <w:r w:rsidRPr="00D672F6">
              <w:rPr>
                <w:noProof/>
                <w:lang w:eastAsia="es-ES"/>
              </w:rPr>
              <w:drawing>
                <wp:inline distT="0" distB="0" distL="0" distR="0" wp14:anchorId="6D6C1B83" wp14:editId="676852AB">
                  <wp:extent cx="2797175" cy="1693110"/>
                  <wp:effectExtent l="0" t="0" r="3175" b="254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829238" cy="1712517"/>
                          </a:xfrm>
                          <a:prstGeom prst="rect">
                            <a:avLst/>
                          </a:prstGeom>
                        </pic:spPr>
                      </pic:pic>
                    </a:graphicData>
                  </a:graphic>
                </wp:inline>
              </w:drawing>
            </w:r>
          </w:p>
        </w:tc>
      </w:tr>
      <w:tr w:rsidR="00165EEF" w:rsidRPr="00D672F6" w:rsidTr="00A97401">
        <w:tc>
          <w:tcPr>
            <w:tcW w:w="4173" w:type="dxa"/>
          </w:tcPr>
          <w:p w:rsidR="00155831" w:rsidRPr="00D672F6" w:rsidRDefault="00155831" w:rsidP="00404B6A">
            <w:pPr>
              <w:rPr>
                <w:noProof/>
                <w:lang w:val="es-ES" w:eastAsia="es-ES"/>
              </w:rPr>
            </w:pPr>
            <w:r w:rsidRPr="00D672F6">
              <w:rPr>
                <w:noProof/>
                <w:lang w:eastAsia="es-ES"/>
              </w:rPr>
              <w:drawing>
                <wp:inline distT="0" distB="0" distL="0" distR="0" wp14:anchorId="2838617C" wp14:editId="16009316">
                  <wp:extent cx="2583180" cy="292938"/>
                  <wp:effectExtent l="0" t="0" r="762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650809" cy="300607"/>
                          </a:xfrm>
                          <a:prstGeom prst="rect">
                            <a:avLst/>
                          </a:prstGeom>
                        </pic:spPr>
                      </pic:pic>
                    </a:graphicData>
                  </a:graphic>
                </wp:inline>
              </w:drawing>
            </w:r>
          </w:p>
        </w:tc>
        <w:tc>
          <w:tcPr>
            <w:tcW w:w="4320" w:type="dxa"/>
          </w:tcPr>
          <w:p w:rsidR="00155831" w:rsidRPr="00D672F6" w:rsidRDefault="00165EEF" w:rsidP="00404B6A">
            <w:pPr>
              <w:rPr>
                <w:noProof/>
                <w:lang w:val="es-ES" w:eastAsia="es-ES"/>
              </w:rPr>
            </w:pPr>
            <w:r w:rsidRPr="00D672F6">
              <w:rPr>
                <w:noProof/>
                <w:lang w:eastAsia="es-ES"/>
              </w:rPr>
              <w:drawing>
                <wp:inline distT="0" distB="0" distL="0" distR="0" wp14:anchorId="2F177FF2" wp14:editId="33942F4C">
                  <wp:extent cx="2613660" cy="283653"/>
                  <wp:effectExtent l="0" t="0" r="0" b="254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675169" cy="290328"/>
                          </a:xfrm>
                          <a:prstGeom prst="rect">
                            <a:avLst/>
                          </a:prstGeom>
                        </pic:spPr>
                      </pic:pic>
                    </a:graphicData>
                  </a:graphic>
                </wp:inline>
              </w:drawing>
            </w:r>
          </w:p>
        </w:tc>
      </w:tr>
      <w:tr w:rsidR="00165EEF" w:rsidRPr="00D672F6" w:rsidTr="00A97401">
        <w:tc>
          <w:tcPr>
            <w:tcW w:w="4173" w:type="dxa"/>
          </w:tcPr>
          <w:p w:rsidR="00FA450B" w:rsidRPr="00D672F6" w:rsidRDefault="00FA450B" w:rsidP="00FA450B">
            <w:pPr>
              <w:rPr>
                <w:noProof/>
                <w:lang w:val="es-ES" w:eastAsia="es-ES"/>
              </w:rPr>
            </w:pPr>
            <w:r w:rsidRPr="00D672F6">
              <w:rPr>
                <w:noProof/>
                <w:lang w:eastAsia="es-ES"/>
              </w:rPr>
              <w:drawing>
                <wp:inline distT="0" distB="0" distL="0" distR="0" wp14:anchorId="56E73BEB" wp14:editId="7FF280E2">
                  <wp:extent cx="2761200" cy="1972800"/>
                  <wp:effectExtent l="0" t="0" r="1270" b="8890"/>
                  <wp:docPr id="442" name="Imagen 442" descr="C:\Users\mc\Documents\Master\TFM\TRABAJANDO\PRUEBADIA21_files\figure-html\tmnRecto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mc\Documents\Master\TFM\TRABAJANDO\PRUEBADIA21_files\figure-html\tmnRecto1-3.png"/>
                          <pic:cNvPicPr>
                            <a:picLocks noChangeAspect="1" noChangeArrowheads="1"/>
                          </pic:cNvPicPr>
                        </pic:nvPicPr>
                        <pic:blipFill>
                          <a:blip r:embed="rId126"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c>
          <w:tcPr>
            <w:tcW w:w="4320" w:type="dxa"/>
          </w:tcPr>
          <w:p w:rsidR="00165EEF" w:rsidRPr="00D672F6" w:rsidRDefault="00165EEF" w:rsidP="00404B6A">
            <w:pPr>
              <w:rPr>
                <w:noProof/>
                <w:lang w:val="es-ES" w:eastAsia="es-ES"/>
              </w:rPr>
            </w:pPr>
          </w:p>
          <w:p w:rsidR="00FA450B" w:rsidRPr="00D672F6" w:rsidRDefault="00165EEF" w:rsidP="00404B6A">
            <w:pPr>
              <w:rPr>
                <w:noProof/>
                <w:lang w:val="es-ES" w:eastAsia="es-ES"/>
              </w:rPr>
            </w:pPr>
            <w:r w:rsidRPr="00D672F6">
              <w:rPr>
                <w:noProof/>
                <w:lang w:eastAsia="es-ES"/>
              </w:rPr>
              <w:drawing>
                <wp:inline distT="0" distB="0" distL="0" distR="0" wp14:anchorId="15474821" wp14:editId="6AA6CE5C">
                  <wp:extent cx="2797200" cy="1749600"/>
                  <wp:effectExtent l="0" t="0" r="3175" b="3175"/>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797200" cy="1749600"/>
                          </a:xfrm>
                          <a:prstGeom prst="rect">
                            <a:avLst/>
                          </a:prstGeom>
                        </pic:spPr>
                      </pic:pic>
                    </a:graphicData>
                  </a:graphic>
                </wp:inline>
              </w:drawing>
            </w:r>
          </w:p>
        </w:tc>
      </w:tr>
    </w:tbl>
    <w:p w:rsidR="004D192E" w:rsidRPr="00D672F6" w:rsidRDefault="00422206" w:rsidP="00422206">
      <w:pPr>
        <w:pStyle w:val="Descripcin"/>
        <w:jc w:val="center"/>
        <w:rPr>
          <w:sz w:val="16"/>
        </w:rPr>
      </w:pPr>
      <w:bookmarkStart w:id="73" w:name="_Toc11275239"/>
      <w:r w:rsidRPr="00D672F6">
        <w:rPr>
          <w:sz w:val="16"/>
        </w:rPr>
        <w:t xml:space="preserve">Figura </w:t>
      </w:r>
      <w:r w:rsidR="007657F3">
        <w:rPr>
          <w:sz w:val="16"/>
        </w:rPr>
        <w:fldChar w:fldCharType="begin"/>
      </w:r>
      <w:r w:rsidR="007657F3">
        <w:rPr>
          <w:sz w:val="16"/>
        </w:rPr>
        <w:instrText xml:space="preserve"> SEQ Figura \* ARABIC </w:instrText>
      </w:r>
      <w:r w:rsidR="007657F3">
        <w:rPr>
          <w:sz w:val="16"/>
        </w:rPr>
        <w:fldChar w:fldCharType="separate"/>
      </w:r>
      <w:r w:rsidR="002665E7">
        <w:rPr>
          <w:noProof/>
          <w:sz w:val="16"/>
        </w:rPr>
        <w:t>26</w:t>
      </w:r>
      <w:r w:rsidR="007657F3">
        <w:rPr>
          <w:sz w:val="16"/>
        </w:rPr>
        <w:fldChar w:fldCharType="end"/>
      </w:r>
      <w:r w:rsidRPr="00D672F6">
        <w:rPr>
          <w:sz w:val="16"/>
        </w:rPr>
        <w:t xml:space="preserve">  Análisis descriptivo variables Núm. pólipos y tamaño de pólipos según Localización</w:t>
      </w:r>
      <w:bookmarkEnd w:id="73"/>
    </w:p>
    <w:p w:rsidR="00D3303F" w:rsidRPr="00D672F6" w:rsidRDefault="00F03B77" w:rsidP="004F51F3">
      <w:pPr>
        <w:pStyle w:val="Ttulo3"/>
      </w:pPr>
      <w:bookmarkStart w:id="74" w:name="_Toc11239912"/>
      <w:r w:rsidRPr="00D672F6">
        <w:lastRenderedPageBreak/>
        <w:t>2.3</w:t>
      </w:r>
      <w:r w:rsidR="004F51F3" w:rsidRPr="00D672F6">
        <w:t xml:space="preserve">.3. </w:t>
      </w:r>
      <w:r w:rsidR="00D3303F" w:rsidRPr="00D672F6">
        <w:t xml:space="preserve">Relaciones </w:t>
      </w:r>
      <w:r w:rsidR="004F51F3" w:rsidRPr="00D672F6">
        <w:t>significativas</w:t>
      </w:r>
      <w:bookmarkEnd w:id="74"/>
    </w:p>
    <w:p w:rsidR="00D3303F" w:rsidRPr="00D672F6" w:rsidRDefault="004F51F3" w:rsidP="004D192E">
      <w:pPr>
        <w:pStyle w:val="Ttulo4"/>
        <w:rPr>
          <w:lang w:val="es-ES"/>
        </w:rPr>
      </w:pPr>
      <w:bookmarkStart w:id="75" w:name="_Toc11239913"/>
      <w:r w:rsidRPr="00D672F6">
        <w:rPr>
          <w:lang w:val="es-ES"/>
        </w:rPr>
        <w:t xml:space="preserve">Diagnóstico </w:t>
      </w:r>
      <w:r w:rsidR="000648FE">
        <w:rPr>
          <w:lang w:val="es-ES"/>
        </w:rPr>
        <w:t>y</w:t>
      </w:r>
      <w:r w:rsidRPr="00D672F6">
        <w:rPr>
          <w:lang w:val="es-ES"/>
        </w:rPr>
        <w:t xml:space="preserve"> </w:t>
      </w:r>
      <w:r w:rsidR="0076533A" w:rsidRPr="00D672F6">
        <w:rPr>
          <w:lang w:val="es-ES"/>
        </w:rPr>
        <w:t>D</w:t>
      </w:r>
      <w:r w:rsidR="00D4166E" w:rsidRPr="00D672F6">
        <w:rPr>
          <w:lang w:val="es-ES"/>
        </w:rPr>
        <w:t>isplasia</w:t>
      </w:r>
      <w:bookmarkEnd w:id="75"/>
    </w:p>
    <w:tbl>
      <w:tblPr>
        <w:tblStyle w:val="Tablaconcuadrcula"/>
        <w:tblW w:w="0" w:type="auto"/>
        <w:tblLook w:val="04A0" w:firstRow="1" w:lastRow="0" w:firstColumn="1" w:lastColumn="0" w:noHBand="0" w:noVBand="1"/>
      </w:tblPr>
      <w:tblGrid>
        <w:gridCol w:w="4429"/>
        <w:gridCol w:w="4064"/>
      </w:tblGrid>
      <w:tr w:rsidR="000306FB" w:rsidRPr="00D672F6" w:rsidTr="00D3303F">
        <w:tc>
          <w:tcPr>
            <w:tcW w:w="4246" w:type="dxa"/>
          </w:tcPr>
          <w:p w:rsidR="000306FB" w:rsidRPr="00D672F6" w:rsidRDefault="004D0FE1" w:rsidP="00D3303F">
            <w:pPr>
              <w:rPr>
                <w:lang w:val="es-ES"/>
              </w:rPr>
            </w:pPr>
            <w:r w:rsidRPr="00D672F6">
              <w:rPr>
                <w:noProof/>
                <w:lang w:eastAsia="es-ES"/>
              </w:rPr>
              <w:drawing>
                <wp:inline distT="0" distB="0" distL="0" distR="0" wp14:anchorId="1C479E5A" wp14:editId="0292B100">
                  <wp:extent cx="2761200" cy="1972800"/>
                  <wp:effectExtent l="0" t="0" r="1270" b="8890"/>
                  <wp:docPr id="56" name="Imagen 56" descr="C:\Users\mc\Documents\Master\TFM\TRABAJANDO\PRUEBADIA21_files\figure-html\DiagnosticoDisplasi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Documents\Master\TFM\TRABAJANDO\PRUEBADIA21_files\figure-html\DiagnosticoDisplasia-1.png"/>
                          <pic:cNvPicPr>
                            <a:picLocks noChangeAspect="1" noChangeArrowheads="1"/>
                          </pic:cNvPicPr>
                        </pic:nvPicPr>
                        <pic:blipFill>
                          <a:blip r:embed="rId128"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p w:rsidR="00D3303F" w:rsidRPr="00D672F6" w:rsidRDefault="000306FB" w:rsidP="000306FB">
            <w:pPr>
              <w:jc w:val="right"/>
              <w:rPr>
                <w:lang w:val="es-ES"/>
              </w:rPr>
            </w:pPr>
            <w:r w:rsidRPr="00D672F6">
              <w:rPr>
                <w:noProof/>
                <w:lang w:eastAsia="es-ES"/>
              </w:rPr>
              <w:drawing>
                <wp:inline distT="0" distB="0" distL="0" distR="0" wp14:anchorId="509CF95B" wp14:editId="31170648">
                  <wp:extent cx="2659055" cy="575310"/>
                  <wp:effectExtent l="0" t="0" r="825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673081" cy="578345"/>
                          </a:xfrm>
                          <a:prstGeom prst="rect">
                            <a:avLst/>
                          </a:prstGeom>
                        </pic:spPr>
                      </pic:pic>
                    </a:graphicData>
                  </a:graphic>
                </wp:inline>
              </w:drawing>
            </w:r>
          </w:p>
        </w:tc>
        <w:tc>
          <w:tcPr>
            <w:tcW w:w="4247" w:type="dxa"/>
          </w:tcPr>
          <w:p w:rsidR="00791086" w:rsidRPr="00D672F6" w:rsidRDefault="000306FB" w:rsidP="00D3303F">
            <w:pPr>
              <w:rPr>
                <w:lang w:val="es-ES"/>
              </w:rPr>
            </w:pPr>
            <w:r w:rsidRPr="00D672F6">
              <w:rPr>
                <w:noProof/>
                <w:lang w:eastAsia="es-ES"/>
              </w:rPr>
              <w:drawing>
                <wp:inline distT="0" distB="0" distL="0" distR="0" wp14:anchorId="5B58CA0D" wp14:editId="784C4304">
                  <wp:extent cx="2523251" cy="142875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541680" cy="1439185"/>
                          </a:xfrm>
                          <a:prstGeom prst="rect">
                            <a:avLst/>
                          </a:prstGeom>
                        </pic:spPr>
                      </pic:pic>
                    </a:graphicData>
                  </a:graphic>
                </wp:inline>
              </w:drawing>
            </w:r>
          </w:p>
          <w:p w:rsidR="004D0FE1" w:rsidRPr="00D672F6" w:rsidRDefault="004D0FE1" w:rsidP="00D3303F">
            <w:pPr>
              <w:rPr>
                <w:sz w:val="12"/>
                <w:szCs w:val="12"/>
                <w:lang w:val="es-ES"/>
              </w:rPr>
            </w:pPr>
          </w:p>
          <w:p w:rsidR="000306FB" w:rsidRPr="00D672F6" w:rsidRDefault="000306FB" w:rsidP="00D3303F">
            <w:pPr>
              <w:rPr>
                <w:sz w:val="12"/>
                <w:szCs w:val="12"/>
                <w:lang w:val="es-ES"/>
              </w:rPr>
            </w:pPr>
            <w:r w:rsidRPr="00D672F6">
              <w:rPr>
                <w:noProof/>
                <w:lang w:eastAsia="es-ES"/>
              </w:rPr>
              <w:drawing>
                <wp:inline distT="0" distB="0" distL="0" distR="0" wp14:anchorId="20B3D8AE" wp14:editId="2E8C582A">
                  <wp:extent cx="2522855" cy="764718"/>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548488" cy="772488"/>
                          </a:xfrm>
                          <a:prstGeom prst="rect">
                            <a:avLst/>
                          </a:prstGeom>
                        </pic:spPr>
                      </pic:pic>
                    </a:graphicData>
                  </a:graphic>
                </wp:inline>
              </w:drawing>
            </w:r>
          </w:p>
          <w:p w:rsidR="00D3303F" w:rsidRPr="00D672F6" w:rsidRDefault="00D3303F" w:rsidP="00D3303F">
            <w:pPr>
              <w:rPr>
                <w:lang w:val="es-ES"/>
              </w:rPr>
            </w:pPr>
          </w:p>
          <w:p w:rsidR="00791086" w:rsidRPr="00D672F6" w:rsidRDefault="00791086" w:rsidP="00D3303F">
            <w:pPr>
              <w:rPr>
                <w:lang w:val="es-ES"/>
              </w:rPr>
            </w:pPr>
          </w:p>
        </w:tc>
      </w:tr>
    </w:tbl>
    <w:p w:rsidR="00D3303F" w:rsidRPr="00D672F6" w:rsidRDefault="00ED378E" w:rsidP="00ED378E">
      <w:pPr>
        <w:pStyle w:val="Descripcin"/>
        <w:jc w:val="center"/>
        <w:rPr>
          <w:sz w:val="16"/>
        </w:rPr>
      </w:pPr>
      <w:bookmarkStart w:id="76" w:name="_Toc11275240"/>
      <w:r w:rsidRPr="00D672F6">
        <w:rPr>
          <w:sz w:val="16"/>
        </w:rPr>
        <w:t xml:space="preserve">Figura </w:t>
      </w:r>
      <w:r w:rsidR="007657F3">
        <w:rPr>
          <w:sz w:val="16"/>
        </w:rPr>
        <w:fldChar w:fldCharType="begin"/>
      </w:r>
      <w:r w:rsidR="007657F3">
        <w:rPr>
          <w:sz w:val="16"/>
        </w:rPr>
        <w:instrText xml:space="preserve"> SEQ Figura \* ARABIC </w:instrText>
      </w:r>
      <w:r w:rsidR="007657F3">
        <w:rPr>
          <w:sz w:val="16"/>
        </w:rPr>
        <w:fldChar w:fldCharType="separate"/>
      </w:r>
      <w:r w:rsidR="002665E7">
        <w:rPr>
          <w:noProof/>
          <w:sz w:val="16"/>
        </w:rPr>
        <w:t>27</w:t>
      </w:r>
      <w:r w:rsidR="007657F3">
        <w:rPr>
          <w:sz w:val="16"/>
        </w:rPr>
        <w:fldChar w:fldCharType="end"/>
      </w:r>
      <w:r w:rsidRPr="00D672F6">
        <w:rPr>
          <w:sz w:val="16"/>
        </w:rPr>
        <w:t xml:space="preserve"> Análisis relación Diagnóstico y Displasia</w:t>
      </w:r>
      <w:bookmarkEnd w:id="76"/>
    </w:p>
    <w:p w:rsidR="003C7A96" w:rsidRPr="00D672F6" w:rsidRDefault="009D0E85" w:rsidP="009D0E85">
      <w:pPr>
        <w:pStyle w:val="Ttulo4"/>
        <w:rPr>
          <w:lang w:val="es-ES"/>
        </w:rPr>
      </w:pPr>
      <w:bookmarkStart w:id="77" w:name="_Toc11239914"/>
      <w:r w:rsidRPr="00D672F6">
        <w:rPr>
          <w:lang w:val="es-ES"/>
        </w:rPr>
        <w:t>Diagnó</w:t>
      </w:r>
      <w:r w:rsidR="003C7A96" w:rsidRPr="00D672F6">
        <w:rPr>
          <w:lang w:val="es-ES"/>
        </w:rPr>
        <w:t xml:space="preserve">stico </w:t>
      </w:r>
      <w:r w:rsidR="000648FE">
        <w:rPr>
          <w:lang w:val="es-ES"/>
        </w:rPr>
        <w:t>y</w:t>
      </w:r>
      <w:r w:rsidRPr="00D672F6">
        <w:rPr>
          <w:lang w:val="es-ES"/>
        </w:rPr>
        <w:t xml:space="preserve"> </w:t>
      </w:r>
      <w:r w:rsidR="0076533A" w:rsidRPr="00D672F6">
        <w:rPr>
          <w:lang w:val="es-ES"/>
        </w:rPr>
        <w:t>L</w:t>
      </w:r>
      <w:r w:rsidR="003C7A96" w:rsidRPr="00D672F6">
        <w:rPr>
          <w:lang w:val="es-ES"/>
        </w:rPr>
        <w:t>ocalización</w:t>
      </w:r>
      <w:bookmarkEnd w:id="77"/>
    </w:p>
    <w:tbl>
      <w:tblPr>
        <w:tblStyle w:val="Tablaconcuadrcula"/>
        <w:tblW w:w="0" w:type="auto"/>
        <w:tblLook w:val="04A0" w:firstRow="1" w:lastRow="0" w:firstColumn="1" w:lastColumn="0" w:noHBand="0" w:noVBand="1"/>
      </w:tblPr>
      <w:tblGrid>
        <w:gridCol w:w="4378"/>
        <w:gridCol w:w="4115"/>
      </w:tblGrid>
      <w:tr w:rsidR="00545FF0" w:rsidRPr="00D672F6" w:rsidTr="00BC7704">
        <w:trPr>
          <w:cantSplit/>
        </w:trPr>
        <w:tc>
          <w:tcPr>
            <w:tcW w:w="4378" w:type="dxa"/>
          </w:tcPr>
          <w:p w:rsidR="00D4166E" w:rsidRPr="00D672F6" w:rsidRDefault="004A0689" w:rsidP="00D3303F">
            <w:pPr>
              <w:rPr>
                <w:lang w:val="es-ES"/>
              </w:rPr>
            </w:pPr>
            <w:r w:rsidRPr="00D672F6">
              <w:rPr>
                <w:noProof/>
                <w:lang w:eastAsia="es-ES"/>
              </w:rPr>
              <w:drawing>
                <wp:inline distT="0" distB="0" distL="0" distR="0" wp14:anchorId="591F0BA3" wp14:editId="170E57E4">
                  <wp:extent cx="2761200" cy="1972800"/>
                  <wp:effectExtent l="0" t="0" r="1270" b="8890"/>
                  <wp:docPr id="348" name="Imagen 348" descr="C:\Users\mc\Documents\Master\TFM\TRABAJANDO\PRUEBADIA21_files\figure-html\DiagnosticoLocalizacion Solo gráfic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mc\Documents\Master\TFM\TRABAJANDO\PRUEBADIA21_files\figure-html\DiagnosticoLocalizacion Solo gráfico-1.png"/>
                          <pic:cNvPicPr>
                            <a:picLocks noChangeAspect="1" noChangeArrowheads="1"/>
                          </pic:cNvPicPr>
                        </pic:nvPicPr>
                        <pic:blipFill>
                          <a:blip r:embed="rId132"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p w:rsidR="00545FF0" w:rsidRPr="00D672F6" w:rsidRDefault="00545FF0" w:rsidP="00D3303F">
            <w:pPr>
              <w:rPr>
                <w:lang w:val="es-ES"/>
              </w:rPr>
            </w:pPr>
            <w:r w:rsidRPr="00D672F6">
              <w:rPr>
                <w:noProof/>
                <w:lang w:eastAsia="es-ES"/>
              </w:rPr>
              <w:drawing>
                <wp:inline distT="0" distB="0" distL="0" distR="0" wp14:anchorId="1C4E79FB" wp14:editId="09AA55D9">
                  <wp:extent cx="2806737" cy="449580"/>
                  <wp:effectExtent l="0" t="0" r="0" b="7620"/>
                  <wp:docPr id="424" name="Imagen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3053748" cy="489146"/>
                          </a:xfrm>
                          <a:prstGeom prst="rect">
                            <a:avLst/>
                          </a:prstGeom>
                        </pic:spPr>
                      </pic:pic>
                    </a:graphicData>
                  </a:graphic>
                </wp:inline>
              </w:drawing>
            </w:r>
          </w:p>
        </w:tc>
        <w:tc>
          <w:tcPr>
            <w:tcW w:w="4115" w:type="dxa"/>
          </w:tcPr>
          <w:p w:rsidR="00545FF0" w:rsidRPr="00D672F6" w:rsidRDefault="00545FF0" w:rsidP="00D3303F">
            <w:pPr>
              <w:rPr>
                <w:lang w:val="es-ES"/>
              </w:rPr>
            </w:pPr>
          </w:p>
          <w:p w:rsidR="004A0689" w:rsidRPr="00D672F6" w:rsidRDefault="00545FF0" w:rsidP="00D3303F">
            <w:pPr>
              <w:rPr>
                <w:lang w:val="es-ES"/>
              </w:rPr>
            </w:pPr>
            <w:r w:rsidRPr="00D672F6">
              <w:rPr>
                <w:noProof/>
                <w:lang w:eastAsia="es-ES"/>
              </w:rPr>
              <w:drawing>
                <wp:inline distT="0" distB="0" distL="0" distR="0" wp14:anchorId="66AC1A21" wp14:editId="73735BF2">
                  <wp:extent cx="2628900" cy="1260184"/>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702648" cy="1295536"/>
                          </a:xfrm>
                          <a:prstGeom prst="rect">
                            <a:avLst/>
                          </a:prstGeom>
                        </pic:spPr>
                      </pic:pic>
                    </a:graphicData>
                  </a:graphic>
                </wp:inline>
              </w:drawing>
            </w:r>
          </w:p>
          <w:p w:rsidR="004A0689" w:rsidRPr="00D672F6" w:rsidRDefault="004A0689" w:rsidP="00D3303F">
            <w:pPr>
              <w:rPr>
                <w:sz w:val="12"/>
                <w:szCs w:val="12"/>
                <w:lang w:val="es-ES"/>
              </w:rPr>
            </w:pPr>
          </w:p>
          <w:p w:rsidR="004A0689" w:rsidRPr="00D672F6" w:rsidRDefault="00545FF0" w:rsidP="00545FF0">
            <w:pPr>
              <w:rPr>
                <w:sz w:val="12"/>
                <w:szCs w:val="12"/>
                <w:lang w:val="es-ES"/>
              </w:rPr>
            </w:pPr>
            <w:r w:rsidRPr="00D672F6">
              <w:rPr>
                <w:noProof/>
                <w:lang w:eastAsia="es-ES"/>
              </w:rPr>
              <w:drawing>
                <wp:inline distT="0" distB="0" distL="0" distR="0" wp14:anchorId="2B9B4BB3" wp14:editId="7FB3E45F">
                  <wp:extent cx="2628900" cy="71337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2660096" cy="721835"/>
                          </a:xfrm>
                          <a:prstGeom prst="rect">
                            <a:avLst/>
                          </a:prstGeom>
                        </pic:spPr>
                      </pic:pic>
                    </a:graphicData>
                  </a:graphic>
                </wp:inline>
              </w:drawing>
            </w:r>
          </w:p>
        </w:tc>
      </w:tr>
    </w:tbl>
    <w:p w:rsidR="00ED378E" w:rsidRPr="00D672F6" w:rsidRDefault="00ED378E" w:rsidP="00ED378E">
      <w:pPr>
        <w:pStyle w:val="Descripcin"/>
        <w:jc w:val="center"/>
        <w:rPr>
          <w:sz w:val="16"/>
        </w:rPr>
      </w:pPr>
      <w:bookmarkStart w:id="78" w:name="_Toc11275241"/>
      <w:r w:rsidRPr="00D672F6">
        <w:rPr>
          <w:sz w:val="16"/>
        </w:rPr>
        <w:t xml:space="preserve">Figura </w:t>
      </w:r>
      <w:r w:rsidR="007657F3">
        <w:rPr>
          <w:sz w:val="16"/>
        </w:rPr>
        <w:fldChar w:fldCharType="begin"/>
      </w:r>
      <w:r w:rsidR="007657F3">
        <w:rPr>
          <w:sz w:val="16"/>
        </w:rPr>
        <w:instrText xml:space="preserve"> SEQ Figura \* ARABIC </w:instrText>
      </w:r>
      <w:r w:rsidR="007657F3">
        <w:rPr>
          <w:sz w:val="16"/>
        </w:rPr>
        <w:fldChar w:fldCharType="separate"/>
      </w:r>
      <w:r w:rsidR="002665E7">
        <w:rPr>
          <w:noProof/>
          <w:sz w:val="16"/>
        </w:rPr>
        <w:t>28</w:t>
      </w:r>
      <w:r w:rsidR="007657F3">
        <w:rPr>
          <w:sz w:val="16"/>
        </w:rPr>
        <w:fldChar w:fldCharType="end"/>
      </w:r>
      <w:r w:rsidRPr="00D672F6">
        <w:rPr>
          <w:sz w:val="16"/>
        </w:rPr>
        <w:t xml:space="preserve"> Análisis relación Diagnóstico y Localización</w:t>
      </w:r>
      <w:bookmarkEnd w:id="78"/>
    </w:p>
    <w:p w:rsidR="00D4166E" w:rsidRPr="00D672F6" w:rsidRDefault="00BC7704" w:rsidP="00BC7704">
      <w:pPr>
        <w:pStyle w:val="Ttulo4"/>
        <w:rPr>
          <w:lang w:val="es-ES"/>
        </w:rPr>
      </w:pPr>
      <w:bookmarkStart w:id="79" w:name="_Toc11239915"/>
      <w:r w:rsidRPr="00D672F6">
        <w:rPr>
          <w:lang w:val="es-ES"/>
        </w:rPr>
        <w:t>Número b</w:t>
      </w:r>
      <w:r w:rsidR="003C7A96" w:rsidRPr="00D672F6">
        <w:rPr>
          <w:lang w:val="es-ES"/>
        </w:rPr>
        <w:t>iopsias</w:t>
      </w:r>
      <w:r w:rsidRPr="00D672F6">
        <w:rPr>
          <w:lang w:val="es-ES"/>
        </w:rPr>
        <w:t xml:space="preserve"> </w:t>
      </w:r>
      <w:r w:rsidR="000648FE">
        <w:rPr>
          <w:lang w:val="es-ES"/>
        </w:rPr>
        <w:t>y</w:t>
      </w:r>
      <w:r w:rsidR="0076533A" w:rsidRPr="00D672F6">
        <w:rPr>
          <w:lang w:val="es-ES"/>
        </w:rPr>
        <w:t xml:space="preserve"> L</w:t>
      </w:r>
      <w:r w:rsidR="003C7A96" w:rsidRPr="00D672F6">
        <w:rPr>
          <w:lang w:val="es-ES"/>
        </w:rPr>
        <w:t>ocalización</w:t>
      </w:r>
      <w:bookmarkEnd w:id="79"/>
    </w:p>
    <w:tbl>
      <w:tblPr>
        <w:tblStyle w:val="Tablaconcuadrcula"/>
        <w:tblW w:w="0" w:type="auto"/>
        <w:tblLook w:val="04A0" w:firstRow="1" w:lastRow="0" w:firstColumn="1" w:lastColumn="0" w:noHBand="0" w:noVBand="1"/>
      </w:tblPr>
      <w:tblGrid>
        <w:gridCol w:w="4246"/>
        <w:gridCol w:w="4247"/>
      </w:tblGrid>
      <w:tr w:rsidR="00CE7B02" w:rsidRPr="00D672F6" w:rsidTr="003C7A96">
        <w:tc>
          <w:tcPr>
            <w:tcW w:w="4246" w:type="dxa"/>
          </w:tcPr>
          <w:p w:rsidR="003C7A96" w:rsidRPr="00D672F6" w:rsidRDefault="003C7A96" w:rsidP="003C7A96">
            <w:pPr>
              <w:rPr>
                <w:lang w:val="es-ES"/>
              </w:rPr>
            </w:pPr>
            <w:r w:rsidRPr="00D672F6">
              <w:rPr>
                <w:noProof/>
                <w:lang w:eastAsia="es-ES"/>
              </w:rPr>
              <w:drawing>
                <wp:inline distT="0" distB="0" distL="0" distR="0" wp14:anchorId="334D0241" wp14:editId="2C5C4743">
                  <wp:extent cx="2761200" cy="1972800"/>
                  <wp:effectExtent l="0" t="0" r="1270" b="8890"/>
                  <wp:docPr id="350" name="Imagen 350" descr="C:\Users\mc\Documents\Master\TFM\TRABAJANDO\PRUEBADIA21_files\figure-html\nbiopsiasLocalizac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mc\Documents\Master\TFM\TRABAJANDO\PRUEBADIA21_files\figure-html\nbiopsiasLocalizacion-1.png"/>
                          <pic:cNvPicPr>
                            <a:picLocks noChangeAspect="1" noChangeArrowheads="1"/>
                          </pic:cNvPicPr>
                        </pic:nvPicPr>
                        <pic:blipFill>
                          <a:blip r:embed="rId136"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c>
          <w:tcPr>
            <w:tcW w:w="4247" w:type="dxa"/>
          </w:tcPr>
          <w:p w:rsidR="003C7A96" w:rsidRPr="00D672F6" w:rsidRDefault="003C7A96" w:rsidP="00D3303F">
            <w:pPr>
              <w:rPr>
                <w:lang w:val="es-ES"/>
              </w:rPr>
            </w:pPr>
            <w:r w:rsidRPr="00D672F6">
              <w:rPr>
                <w:noProof/>
                <w:lang w:eastAsia="es-ES"/>
              </w:rPr>
              <w:drawing>
                <wp:inline distT="0" distB="0" distL="0" distR="0" wp14:anchorId="6B26B266" wp14:editId="4696E3D2">
                  <wp:extent cx="2761200" cy="1972800"/>
                  <wp:effectExtent l="0" t="0" r="1270" b="8890"/>
                  <wp:docPr id="351" name="Imagen 351" descr="C:\Users\mc\Documents\Master\TFM\TRABAJANDO\PRUEBADIA21_files\figure-html\nbiopsiasLocalizaci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mc\Documents\Master\TFM\TRABAJANDO\PRUEBADIA21_files\figure-html\nbiopsiasLocalizacion-2.png"/>
                          <pic:cNvPicPr>
                            <a:picLocks noChangeAspect="1" noChangeArrowheads="1"/>
                          </pic:cNvPicPr>
                        </pic:nvPicPr>
                        <pic:blipFill>
                          <a:blip r:embed="rId137"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r>
      <w:tr w:rsidR="00CE7B02" w:rsidRPr="00D672F6" w:rsidTr="003C7A96">
        <w:tc>
          <w:tcPr>
            <w:tcW w:w="4246" w:type="dxa"/>
          </w:tcPr>
          <w:p w:rsidR="00327620" w:rsidRPr="00D672F6" w:rsidRDefault="00327620" w:rsidP="003C7A96">
            <w:pPr>
              <w:rPr>
                <w:noProof/>
                <w:sz w:val="12"/>
                <w:szCs w:val="12"/>
                <w:lang w:val="es-ES" w:eastAsia="es-ES"/>
              </w:rPr>
            </w:pPr>
          </w:p>
          <w:p w:rsidR="003C7A96" w:rsidRPr="00D672F6" w:rsidRDefault="003C7A96" w:rsidP="003C7A96">
            <w:pPr>
              <w:rPr>
                <w:noProof/>
                <w:lang w:val="es-ES" w:eastAsia="es-ES"/>
              </w:rPr>
            </w:pPr>
            <w:r w:rsidRPr="00D672F6">
              <w:rPr>
                <w:noProof/>
                <w:lang w:eastAsia="es-ES"/>
              </w:rPr>
              <w:lastRenderedPageBreak/>
              <w:drawing>
                <wp:inline distT="0" distB="0" distL="0" distR="0" wp14:anchorId="25AED75E" wp14:editId="3F88F017">
                  <wp:extent cx="2582478" cy="754380"/>
                  <wp:effectExtent l="0" t="0" r="8890" b="7620"/>
                  <wp:docPr id="352" name="Imagen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2597653" cy="758813"/>
                          </a:xfrm>
                          <a:prstGeom prst="rect">
                            <a:avLst/>
                          </a:prstGeom>
                        </pic:spPr>
                      </pic:pic>
                    </a:graphicData>
                  </a:graphic>
                </wp:inline>
              </w:drawing>
            </w:r>
          </w:p>
        </w:tc>
        <w:tc>
          <w:tcPr>
            <w:tcW w:w="4247" w:type="dxa"/>
          </w:tcPr>
          <w:p w:rsidR="00327620" w:rsidRPr="00D672F6" w:rsidRDefault="00327620" w:rsidP="00D3303F">
            <w:pPr>
              <w:rPr>
                <w:noProof/>
                <w:sz w:val="12"/>
                <w:szCs w:val="12"/>
                <w:lang w:val="es-ES" w:eastAsia="es-ES"/>
              </w:rPr>
            </w:pPr>
          </w:p>
          <w:p w:rsidR="002F711C" w:rsidRPr="00D672F6" w:rsidRDefault="00327620" w:rsidP="00D3303F">
            <w:pPr>
              <w:rPr>
                <w:noProof/>
                <w:lang w:val="es-ES" w:eastAsia="es-ES"/>
              </w:rPr>
            </w:pPr>
            <w:r w:rsidRPr="00D672F6">
              <w:rPr>
                <w:noProof/>
                <w:lang w:eastAsia="es-ES"/>
              </w:rPr>
              <w:lastRenderedPageBreak/>
              <w:drawing>
                <wp:inline distT="0" distB="0" distL="0" distR="0" wp14:anchorId="036F6C04" wp14:editId="648F77C5">
                  <wp:extent cx="2520369" cy="1287780"/>
                  <wp:effectExtent l="0" t="0" r="0" b="762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2548635" cy="1302222"/>
                          </a:xfrm>
                          <a:prstGeom prst="rect">
                            <a:avLst/>
                          </a:prstGeom>
                        </pic:spPr>
                      </pic:pic>
                    </a:graphicData>
                  </a:graphic>
                </wp:inline>
              </w:drawing>
            </w:r>
          </w:p>
        </w:tc>
      </w:tr>
      <w:tr w:rsidR="00CE7B02" w:rsidRPr="00D672F6" w:rsidTr="003C7A96">
        <w:tc>
          <w:tcPr>
            <w:tcW w:w="4246" w:type="dxa"/>
          </w:tcPr>
          <w:p w:rsidR="00CE7B02" w:rsidRPr="00D672F6" w:rsidRDefault="00CE7B02" w:rsidP="003C7A96">
            <w:pPr>
              <w:rPr>
                <w:noProof/>
                <w:lang w:val="es-ES" w:eastAsia="es-ES"/>
              </w:rPr>
            </w:pPr>
            <w:r w:rsidRPr="00D672F6">
              <w:rPr>
                <w:noProof/>
                <w:lang w:eastAsia="es-ES"/>
              </w:rPr>
              <w:lastRenderedPageBreak/>
              <w:drawing>
                <wp:inline distT="0" distB="0" distL="0" distR="0" wp14:anchorId="6EF2A1BF" wp14:editId="6D340CC7">
                  <wp:extent cx="2581910" cy="452798"/>
                  <wp:effectExtent l="0" t="0" r="8890" b="4445"/>
                  <wp:docPr id="370" name="Imagen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3092361" cy="542318"/>
                          </a:xfrm>
                          <a:prstGeom prst="rect">
                            <a:avLst/>
                          </a:prstGeom>
                        </pic:spPr>
                      </pic:pic>
                    </a:graphicData>
                  </a:graphic>
                </wp:inline>
              </w:drawing>
            </w:r>
          </w:p>
        </w:tc>
        <w:tc>
          <w:tcPr>
            <w:tcW w:w="4247" w:type="dxa"/>
          </w:tcPr>
          <w:p w:rsidR="00CE7B02" w:rsidRPr="00D672F6" w:rsidRDefault="00CE7B02" w:rsidP="00D3303F">
            <w:pPr>
              <w:rPr>
                <w:noProof/>
                <w:lang w:val="es-ES" w:eastAsia="es-ES"/>
              </w:rPr>
            </w:pPr>
          </w:p>
        </w:tc>
      </w:tr>
    </w:tbl>
    <w:p w:rsidR="00ED378E" w:rsidRPr="00D672F6" w:rsidRDefault="00ED378E" w:rsidP="00ED378E">
      <w:pPr>
        <w:pStyle w:val="Descripcin"/>
        <w:jc w:val="center"/>
        <w:rPr>
          <w:sz w:val="16"/>
        </w:rPr>
      </w:pPr>
      <w:bookmarkStart w:id="80" w:name="_Toc11275242"/>
      <w:r w:rsidRPr="00D672F6">
        <w:rPr>
          <w:sz w:val="16"/>
        </w:rPr>
        <w:t xml:space="preserve">Figura </w:t>
      </w:r>
      <w:r w:rsidR="007657F3">
        <w:rPr>
          <w:sz w:val="16"/>
        </w:rPr>
        <w:fldChar w:fldCharType="begin"/>
      </w:r>
      <w:r w:rsidR="007657F3">
        <w:rPr>
          <w:sz w:val="16"/>
        </w:rPr>
        <w:instrText xml:space="preserve"> SEQ Figura \* ARABIC </w:instrText>
      </w:r>
      <w:r w:rsidR="007657F3">
        <w:rPr>
          <w:sz w:val="16"/>
        </w:rPr>
        <w:fldChar w:fldCharType="separate"/>
      </w:r>
      <w:r w:rsidR="002665E7">
        <w:rPr>
          <w:noProof/>
          <w:sz w:val="16"/>
        </w:rPr>
        <w:t>29</w:t>
      </w:r>
      <w:r w:rsidR="007657F3">
        <w:rPr>
          <w:sz w:val="16"/>
        </w:rPr>
        <w:fldChar w:fldCharType="end"/>
      </w:r>
      <w:r w:rsidRPr="00D672F6">
        <w:rPr>
          <w:sz w:val="16"/>
        </w:rPr>
        <w:t xml:space="preserve"> Análisis relación Número de biopsias y Localización</w:t>
      </w:r>
      <w:bookmarkEnd w:id="80"/>
    </w:p>
    <w:p w:rsidR="00A0759F" w:rsidRPr="00D672F6" w:rsidRDefault="00A0759F" w:rsidP="00A0759F">
      <w:pPr>
        <w:pStyle w:val="Ttulo4"/>
        <w:rPr>
          <w:lang w:val="es-ES"/>
        </w:rPr>
      </w:pPr>
      <w:bookmarkStart w:id="81" w:name="_Toc11239916"/>
      <w:r w:rsidRPr="00D672F6">
        <w:rPr>
          <w:lang w:val="es-ES"/>
        </w:rPr>
        <w:t xml:space="preserve">Crecimiento pólipo </w:t>
      </w:r>
      <w:r w:rsidR="000648FE">
        <w:rPr>
          <w:lang w:val="es-ES"/>
        </w:rPr>
        <w:t>y</w:t>
      </w:r>
      <w:r w:rsidRPr="00D672F6">
        <w:rPr>
          <w:lang w:val="es-ES"/>
        </w:rPr>
        <w:t xml:space="preserve"> Localización</w:t>
      </w:r>
      <w:bookmarkEnd w:id="81"/>
    </w:p>
    <w:tbl>
      <w:tblPr>
        <w:tblStyle w:val="Tablaconcuadrcula"/>
        <w:tblW w:w="0" w:type="auto"/>
        <w:tblLook w:val="04A0" w:firstRow="1" w:lastRow="0" w:firstColumn="1" w:lastColumn="0" w:noHBand="0" w:noVBand="1"/>
      </w:tblPr>
      <w:tblGrid>
        <w:gridCol w:w="4479"/>
        <w:gridCol w:w="4014"/>
      </w:tblGrid>
      <w:tr w:rsidR="00A0759F" w:rsidRPr="00D672F6" w:rsidTr="00EB1365">
        <w:tc>
          <w:tcPr>
            <w:tcW w:w="4246" w:type="dxa"/>
          </w:tcPr>
          <w:p w:rsidR="00A0759F" w:rsidRPr="00D672F6" w:rsidRDefault="00A0759F" w:rsidP="00EB1365">
            <w:pPr>
              <w:rPr>
                <w:lang w:val="es-ES"/>
              </w:rPr>
            </w:pPr>
            <w:r w:rsidRPr="00D672F6">
              <w:rPr>
                <w:noProof/>
                <w:lang w:eastAsia="es-ES"/>
              </w:rPr>
              <w:drawing>
                <wp:inline distT="0" distB="0" distL="0" distR="0" wp14:anchorId="00DB19D2" wp14:editId="707A3393">
                  <wp:extent cx="2761200" cy="1972800"/>
                  <wp:effectExtent l="0" t="0" r="1270" b="8890"/>
                  <wp:docPr id="346" name="Imagen 346" descr="C:\Users\mc\Documents\Master\TFM\TRABAJANDO\PRUEBADIA21_files\figure-html\Cr_polLocalizacion Solo gráfic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mc\Documents\Master\TFM\TRABAJANDO\PRUEBADIA21_files\figure-html\Cr_polLocalizacion Solo gráfico-1.png"/>
                          <pic:cNvPicPr>
                            <a:picLocks noChangeAspect="1" noChangeArrowheads="1"/>
                          </pic:cNvPicPr>
                        </pic:nvPicPr>
                        <pic:blipFill>
                          <a:blip r:embed="rId141"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c>
          <w:tcPr>
            <w:tcW w:w="4247" w:type="dxa"/>
          </w:tcPr>
          <w:p w:rsidR="00A0759F" w:rsidRPr="00D672F6" w:rsidRDefault="00A0759F" w:rsidP="00EB1365">
            <w:pPr>
              <w:rPr>
                <w:lang w:val="es-ES"/>
              </w:rPr>
            </w:pPr>
          </w:p>
          <w:p w:rsidR="00A0759F" w:rsidRPr="00D672F6" w:rsidRDefault="00A0759F" w:rsidP="00EB1365">
            <w:pPr>
              <w:rPr>
                <w:lang w:val="es-ES"/>
              </w:rPr>
            </w:pPr>
          </w:p>
          <w:p w:rsidR="00A0759F" w:rsidRPr="00D672F6" w:rsidRDefault="00A0759F" w:rsidP="00EB1365">
            <w:pPr>
              <w:rPr>
                <w:lang w:val="es-ES"/>
              </w:rPr>
            </w:pPr>
          </w:p>
          <w:p w:rsidR="00A0759F" w:rsidRPr="00D672F6" w:rsidRDefault="00A0759F" w:rsidP="00EB1365">
            <w:pPr>
              <w:rPr>
                <w:lang w:val="es-ES"/>
              </w:rPr>
            </w:pPr>
            <w:r w:rsidRPr="00D672F6">
              <w:rPr>
                <w:noProof/>
                <w:lang w:eastAsia="es-ES"/>
              </w:rPr>
              <w:drawing>
                <wp:inline distT="0" distB="0" distL="0" distR="0" wp14:anchorId="1B1987A4" wp14:editId="3D75598C">
                  <wp:extent cx="2461260" cy="723502"/>
                  <wp:effectExtent l="0" t="0" r="0" b="635"/>
                  <wp:docPr id="345" name="Imagen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468219" cy="725548"/>
                          </a:xfrm>
                          <a:prstGeom prst="rect">
                            <a:avLst/>
                          </a:prstGeom>
                        </pic:spPr>
                      </pic:pic>
                    </a:graphicData>
                  </a:graphic>
                </wp:inline>
              </w:drawing>
            </w:r>
          </w:p>
        </w:tc>
      </w:tr>
    </w:tbl>
    <w:p w:rsidR="003C7A96" w:rsidRPr="00D672F6" w:rsidRDefault="00ED378E" w:rsidP="00ED378E">
      <w:pPr>
        <w:pStyle w:val="Descripcin"/>
        <w:jc w:val="center"/>
        <w:rPr>
          <w:sz w:val="16"/>
        </w:rPr>
      </w:pPr>
      <w:bookmarkStart w:id="82" w:name="_Toc11275243"/>
      <w:r w:rsidRPr="00D672F6">
        <w:rPr>
          <w:sz w:val="16"/>
        </w:rPr>
        <w:t xml:space="preserve">Figura </w:t>
      </w:r>
      <w:r w:rsidR="007657F3">
        <w:rPr>
          <w:sz w:val="16"/>
        </w:rPr>
        <w:fldChar w:fldCharType="begin"/>
      </w:r>
      <w:r w:rsidR="007657F3">
        <w:rPr>
          <w:sz w:val="16"/>
        </w:rPr>
        <w:instrText xml:space="preserve"> SEQ Figura \* ARABIC </w:instrText>
      </w:r>
      <w:r w:rsidR="007657F3">
        <w:rPr>
          <w:sz w:val="16"/>
        </w:rPr>
        <w:fldChar w:fldCharType="separate"/>
      </w:r>
      <w:r w:rsidR="002665E7">
        <w:rPr>
          <w:noProof/>
          <w:sz w:val="16"/>
        </w:rPr>
        <w:t>30</w:t>
      </w:r>
      <w:r w:rsidR="007657F3">
        <w:rPr>
          <w:sz w:val="16"/>
        </w:rPr>
        <w:fldChar w:fldCharType="end"/>
      </w:r>
      <w:r w:rsidRPr="00D672F6">
        <w:rPr>
          <w:sz w:val="16"/>
        </w:rPr>
        <w:t xml:space="preserve"> Análisis relación Crecimiento pólipo y Localización</w:t>
      </w:r>
      <w:bookmarkEnd w:id="82"/>
    </w:p>
    <w:p w:rsidR="003C7A96" w:rsidRPr="00D672F6" w:rsidRDefault="00BC0468" w:rsidP="00327620">
      <w:pPr>
        <w:pStyle w:val="Ttulo4"/>
        <w:rPr>
          <w:lang w:val="es-ES"/>
        </w:rPr>
      </w:pPr>
      <w:bookmarkStart w:id="83" w:name="_Toc11239917"/>
      <w:r w:rsidRPr="00D672F6">
        <w:rPr>
          <w:lang w:val="es-ES"/>
        </w:rPr>
        <w:t>Número de p</w:t>
      </w:r>
      <w:r w:rsidR="00327620" w:rsidRPr="00D672F6">
        <w:rPr>
          <w:lang w:val="es-ES"/>
        </w:rPr>
        <w:t>ó</w:t>
      </w:r>
      <w:r w:rsidR="002F711C" w:rsidRPr="00D672F6">
        <w:rPr>
          <w:lang w:val="es-ES"/>
        </w:rPr>
        <w:t>lipos</w:t>
      </w:r>
      <w:r w:rsidR="00327620" w:rsidRPr="00D672F6">
        <w:rPr>
          <w:lang w:val="es-ES"/>
        </w:rPr>
        <w:t xml:space="preserve"> </w:t>
      </w:r>
      <w:r w:rsidR="000648FE">
        <w:rPr>
          <w:lang w:val="es-ES"/>
        </w:rPr>
        <w:t>y</w:t>
      </w:r>
      <w:r w:rsidR="0076533A" w:rsidRPr="00D672F6">
        <w:rPr>
          <w:lang w:val="es-ES"/>
        </w:rPr>
        <w:t xml:space="preserve"> L</w:t>
      </w:r>
      <w:r w:rsidR="002F711C" w:rsidRPr="00D672F6">
        <w:rPr>
          <w:lang w:val="es-ES"/>
        </w:rPr>
        <w:t>ocalización</w:t>
      </w:r>
      <w:bookmarkEnd w:id="83"/>
    </w:p>
    <w:tbl>
      <w:tblPr>
        <w:tblStyle w:val="Tablaconcuadrcula"/>
        <w:tblW w:w="0" w:type="auto"/>
        <w:tblLook w:val="04A0" w:firstRow="1" w:lastRow="0" w:firstColumn="1" w:lastColumn="0" w:noHBand="0" w:noVBand="1"/>
      </w:tblPr>
      <w:tblGrid>
        <w:gridCol w:w="4246"/>
        <w:gridCol w:w="4247"/>
      </w:tblGrid>
      <w:tr w:rsidR="00E90A93" w:rsidRPr="00D672F6" w:rsidTr="002F711C">
        <w:tc>
          <w:tcPr>
            <w:tcW w:w="4246" w:type="dxa"/>
          </w:tcPr>
          <w:p w:rsidR="002F711C" w:rsidRPr="00D672F6" w:rsidRDefault="002F711C" w:rsidP="002F711C">
            <w:pPr>
              <w:rPr>
                <w:lang w:val="es-ES"/>
              </w:rPr>
            </w:pPr>
            <w:r w:rsidRPr="00D672F6">
              <w:rPr>
                <w:noProof/>
                <w:lang w:eastAsia="es-ES"/>
              </w:rPr>
              <w:drawing>
                <wp:inline distT="0" distB="0" distL="0" distR="0" wp14:anchorId="59F927D3" wp14:editId="4679ACEF">
                  <wp:extent cx="2761200" cy="1972800"/>
                  <wp:effectExtent l="0" t="0" r="1270" b="8890"/>
                  <wp:docPr id="357" name="Imagen 357" descr="C:\Users\mc\Documents\Master\TFM\TRABAJANDO\PRUEBADIA21_files\figure-html\PoliposLocalizaci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mc\Documents\Master\TFM\TRABAJANDO\PRUEBADIA21_files\figure-html\PoliposLocalizacion-2.png"/>
                          <pic:cNvPicPr>
                            <a:picLocks noChangeAspect="1" noChangeArrowheads="1"/>
                          </pic:cNvPicPr>
                        </pic:nvPicPr>
                        <pic:blipFill>
                          <a:blip r:embed="rId143"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c>
          <w:tcPr>
            <w:tcW w:w="4247" w:type="dxa"/>
          </w:tcPr>
          <w:p w:rsidR="002F711C" w:rsidRPr="00D672F6" w:rsidRDefault="002F711C" w:rsidP="00D3303F">
            <w:pPr>
              <w:rPr>
                <w:lang w:val="es-ES"/>
              </w:rPr>
            </w:pPr>
            <w:r w:rsidRPr="00D672F6">
              <w:rPr>
                <w:noProof/>
                <w:lang w:eastAsia="es-ES"/>
              </w:rPr>
              <w:drawing>
                <wp:inline distT="0" distB="0" distL="0" distR="0" wp14:anchorId="44EC1A26" wp14:editId="30B40F07">
                  <wp:extent cx="2761200" cy="1972800"/>
                  <wp:effectExtent l="0" t="0" r="1270" b="8890"/>
                  <wp:docPr id="359" name="Imagen 359" descr="C:\Users\mc\Documents\Master\TFM\TRABAJANDO\PRUEBADIA21_files\figure-html\PoliposLocalizac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mc\Documents\Master\TFM\TRABAJANDO\PRUEBADIA21_files\figure-html\PoliposLocalizacion-1.png"/>
                          <pic:cNvPicPr>
                            <a:picLocks noChangeAspect="1" noChangeArrowheads="1"/>
                          </pic:cNvPicPr>
                        </pic:nvPicPr>
                        <pic:blipFill>
                          <a:blip r:embed="rId144"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r>
      <w:tr w:rsidR="00E90A93" w:rsidRPr="00D672F6" w:rsidTr="002F711C">
        <w:tc>
          <w:tcPr>
            <w:tcW w:w="4246" w:type="dxa"/>
          </w:tcPr>
          <w:p w:rsidR="0011128F" w:rsidRPr="00D672F6" w:rsidRDefault="00C370CD" w:rsidP="002F711C">
            <w:pPr>
              <w:rPr>
                <w:noProof/>
                <w:lang w:val="es-ES" w:eastAsia="es-ES"/>
              </w:rPr>
            </w:pPr>
            <w:r w:rsidRPr="00D672F6">
              <w:rPr>
                <w:noProof/>
                <w:lang w:eastAsia="es-ES"/>
              </w:rPr>
              <w:drawing>
                <wp:inline distT="0" distB="0" distL="0" distR="0" wp14:anchorId="06B1569D" wp14:editId="5C547B0F">
                  <wp:extent cx="2596252" cy="809584"/>
                  <wp:effectExtent l="0" t="0" r="0" b="0"/>
                  <wp:docPr id="362" name="Imagen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2650354" cy="826454"/>
                          </a:xfrm>
                          <a:prstGeom prst="rect">
                            <a:avLst/>
                          </a:prstGeom>
                        </pic:spPr>
                      </pic:pic>
                    </a:graphicData>
                  </a:graphic>
                </wp:inline>
              </w:drawing>
            </w:r>
          </w:p>
          <w:p w:rsidR="00E90A93" w:rsidRPr="00D672F6" w:rsidRDefault="00E90A93" w:rsidP="002F711C">
            <w:pPr>
              <w:rPr>
                <w:noProof/>
                <w:lang w:val="es-ES" w:eastAsia="es-ES"/>
              </w:rPr>
            </w:pPr>
            <w:r w:rsidRPr="00D672F6">
              <w:rPr>
                <w:noProof/>
                <w:lang w:eastAsia="es-ES"/>
              </w:rPr>
              <w:drawing>
                <wp:inline distT="0" distB="0" distL="0" distR="0" wp14:anchorId="3001C6DE" wp14:editId="4F36F303">
                  <wp:extent cx="2552700" cy="358360"/>
                  <wp:effectExtent l="0" t="0" r="0" b="381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715596" cy="381228"/>
                          </a:xfrm>
                          <a:prstGeom prst="rect">
                            <a:avLst/>
                          </a:prstGeom>
                        </pic:spPr>
                      </pic:pic>
                    </a:graphicData>
                  </a:graphic>
                </wp:inline>
              </w:drawing>
            </w:r>
          </w:p>
        </w:tc>
        <w:tc>
          <w:tcPr>
            <w:tcW w:w="4247" w:type="dxa"/>
          </w:tcPr>
          <w:p w:rsidR="00C370CD" w:rsidRPr="00D672F6" w:rsidRDefault="00C370CD" w:rsidP="00D3303F">
            <w:pPr>
              <w:rPr>
                <w:noProof/>
                <w:sz w:val="12"/>
                <w:szCs w:val="12"/>
                <w:lang w:val="es-ES" w:eastAsia="es-ES"/>
              </w:rPr>
            </w:pPr>
          </w:p>
          <w:p w:rsidR="00CE7B02" w:rsidRPr="00D672F6" w:rsidRDefault="00BC0468" w:rsidP="00D3303F">
            <w:pPr>
              <w:rPr>
                <w:noProof/>
                <w:lang w:val="es-ES" w:eastAsia="es-ES"/>
              </w:rPr>
            </w:pPr>
            <w:r w:rsidRPr="00D672F6">
              <w:rPr>
                <w:noProof/>
                <w:lang w:eastAsia="es-ES"/>
              </w:rPr>
              <w:drawing>
                <wp:inline distT="0" distB="0" distL="0" distR="0" wp14:anchorId="0A15950E" wp14:editId="79040131">
                  <wp:extent cx="2598420" cy="985829"/>
                  <wp:effectExtent l="0" t="0" r="0" b="508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631570" cy="998406"/>
                          </a:xfrm>
                          <a:prstGeom prst="rect">
                            <a:avLst/>
                          </a:prstGeom>
                        </pic:spPr>
                      </pic:pic>
                    </a:graphicData>
                  </a:graphic>
                </wp:inline>
              </w:drawing>
            </w:r>
          </w:p>
        </w:tc>
      </w:tr>
      <w:tr w:rsidR="00E90A93" w:rsidRPr="00D672F6" w:rsidTr="002F711C">
        <w:tc>
          <w:tcPr>
            <w:tcW w:w="4246" w:type="dxa"/>
          </w:tcPr>
          <w:p w:rsidR="00CE7B02" w:rsidRPr="00D672F6" w:rsidRDefault="00CE7B02" w:rsidP="002F711C">
            <w:pPr>
              <w:rPr>
                <w:noProof/>
                <w:lang w:val="es-ES" w:eastAsia="es-ES"/>
              </w:rPr>
            </w:pPr>
            <w:r w:rsidRPr="00D672F6">
              <w:rPr>
                <w:noProof/>
                <w:lang w:eastAsia="es-ES"/>
              </w:rPr>
              <w:drawing>
                <wp:inline distT="0" distB="0" distL="0" distR="0" wp14:anchorId="29AE9D1A" wp14:editId="2ACDC24B">
                  <wp:extent cx="2627580" cy="512328"/>
                  <wp:effectExtent l="0" t="0" r="1905" b="2540"/>
                  <wp:docPr id="372" name="Imagen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2698916" cy="526237"/>
                          </a:xfrm>
                          <a:prstGeom prst="rect">
                            <a:avLst/>
                          </a:prstGeom>
                        </pic:spPr>
                      </pic:pic>
                    </a:graphicData>
                  </a:graphic>
                </wp:inline>
              </w:drawing>
            </w:r>
          </w:p>
        </w:tc>
        <w:tc>
          <w:tcPr>
            <w:tcW w:w="4247" w:type="dxa"/>
          </w:tcPr>
          <w:p w:rsidR="00CE7B02" w:rsidRPr="00D672F6" w:rsidRDefault="00CE7B02" w:rsidP="00D3303F">
            <w:pPr>
              <w:rPr>
                <w:noProof/>
                <w:sz w:val="12"/>
                <w:szCs w:val="12"/>
                <w:lang w:val="es-ES" w:eastAsia="es-ES"/>
              </w:rPr>
            </w:pPr>
          </w:p>
        </w:tc>
      </w:tr>
    </w:tbl>
    <w:p w:rsidR="002F711C" w:rsidRPr="00D672F6" w:rsidRDefault="00ED378E" w:rsidP="00ED378E">
      <w:pPr>
        <w:pStyle w:val="Descripcin"/>
        <w:jc w:val="center"/>
        <w:rPr>
          <w:sz w:val="16"/>
        </w:rPr>
      </w:pPr>
      <w:bookmarkStart w:id="84" w:name="_Toc11275244"/>
      <w:r w:rsidRPr="00D672F6">
        <w:rPr>
          <w:sz w:val="16"/>
        </w:rPr>
        <w:t xml:space="preserve">Figura </w:t>
      </w:r>
      <w:r w:rsidR="007657F3">
        <w:rPr>
          <w:sz w:val="16"/>
        </w:rPr>
        <w:fldChar w:fldCharType="begin"/>
      </w:r>
      <w:r w:rsidR="007657F3">
        <w:rPr>
          <w:sz w:val="16"/>
        </w:rPr>
        <w:instrText xml:space="preserve"> SEQ Figura \* ARABIC </w:instrText>
      </w:r>
      <w:r w:rsidR="007657F3">
        <w:rPr>
          <w:sz w:val="16"/>
        </w:rPr>
        <w:fldChar w:fldCharType="separate"/>
      </w:r>
      <w:r w:rsidR="002665E7">
        <w:rPr>
          <w:noProof/>
          <w:sz w:val="16"/>
        </w:rPr>
        <w:t>31</w:t>
      </w:r>
      <w:r w:rsidR="007657F3">
        <w:rPr>
          <w:sz w:val="16"/>
        </w:rPr>
        <w:fldChar w:fldCharType="end"/>
      </w:r>
      <w:r w:rsidRPr="00D672F6">
        <w:rPr>
          <w:sz w:val="16"/>
        </w:rPr>
        <w:t xml:space="preserve"> Análisis relación Número de pólipos y Localización</w:t>
      </w:r>
      <w:bookmarkEnd w:id="84"/>
    </w:p>
    <w:p w:rsidR="002F711C" w:rsidRPr="00D672F6" w:rsidRDefault="00794FD3" w:rsidP="00BC0468">
      <w:pPr>
        <w:pStyle w:val="Ttulo4"/>
        <w:rPr>
          <w:lang w:val="es-ES"/>
        </w:rPr>
      </w:pPr>
      <w:bookmarkStart w:id="85" w:name="_Toc11239918"/>
      <w:r w:rsidRPr="00D672F6">
        <w:rPr>
          <w:lang w:val="es-ES"/>
        </w:rPr>
        <w:lastRenderedPageBreak/>
        <w:t xml:space="preserve">Tamaño pólipo </w:t>
      </w:r>
      <w:r w:rsidR="000648FE">
        <w:rPr>
          <w:lang w:val="es-ES"/>
        </w:rPr>
        <w:t>y</w:t>
      </w:r>
      <w:r w:rsidR="00BC0468" w:rsidRPr="00D672F6">
        <w:rPr>
          <w:lang w:val="es-ES"/>
        </w:rPr>
        <w:t xml:space="preserve"> </w:t>
      </w:r>
      <w:r w:rsidR="0076533A" w:rsidRPr="00D672F6">
        <w:rPr>
          <w:lang w:val="es-ES"/>
        </w:rPr>
        <w:t>L</w:t>
      </w:r>
      <w:r w:rsidRPr="00D672F6">
        <w:rPr>
          <w:lang w:val="es-ES"/>
        </w:rPr>
        <w:t>ocalización</w:t>
      </w:r>
      <w:bookmarkEnd w:id="85"/>
    </w:p>
    <w:tbl>
      <w:tblPr>
        <w:tblStyle w:val="Tablaconcuadrcula"/>
        <w:tblW w:w="0" w:type="auto"/>
        <w:tblLook w:val="04A0" w:firstRow="1" w:lastRow="0" w:firstColumn="1" w:lastColumn="0" w:noHBand="0" w:noVBand="1"/>
      </w:tblPr>
      <w:tblGrid>
        <w:gridCol w:w="4246"/>
        <w:gridCol w:w="4247"/>
      </w:tblGrid>
      <w:tr w:rsidR="00F96C2F" w:rsidRPr="00D672F6" w:rsidTr="00794FD3">
        <w:tc>
          <w:tcPr>
            <w:tcW w:w="4246" w:type="dxa"/>
          </w:tcPr>
          <w:p w:rsidR="00794FD3" w:rsidRPr="00D672F6" w:rsidRDefault="00A84358" w:rsidP="00D3303F">
            <w:pPr>
              <w:rPr>
                <w:lang w:val="es-ES"/>
              </w:rPr>
            </w:pPr>
            <w:r w:rsidRPr="00D672F6">
              <w:rPr>
                <w:noProof/>
                <w:lang w:eastAsia="es-ES"/>
              </w:rPr>
              <w:drawing>
                <wp:inline distT="0" distB="0" distL="0" distR="0" wp14:anchorId="32A3748A" wp14:editId="43BA9BF0">
                  <wp:extent cx="2761200" cy="1972800"/>
                  <wp:effectExtent l="0" t="0" r="1270" b="8890"/>
                  <wp:docPr id="369" name="Imagen 369" descr="C:\Users\mc\Documents\Master\TFM\TRABAJANDO\PRUEBADIA21_files\figure-html\tmnLocalizaci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mc\Documents\Master\TFM\TRABAJANDO\PRUEBADIA21_files\figure-html\tmnLocalizacion-2.png"/>
                          <pic:cNvPicPr>
                            <a:picLocks noChangeAspect="1" noChangeArrowheads="1"/>
                          </pic:cNvPicPr>
                        </pic:nvPicPr>
                        <pic:blipFill>
                          <a:blip r:embed="rId149"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c>
          <w:tcPr>
            <w:tcW w:w="4247" w:type="dxa"/>
          </w:tcPr>
          <w:p w:rsidR="00794FD3" w:rsidRPr="00D672F6" w:rsidRDefault="0011347F" w:rsidP="00D3303F">
            <w:pPr>
              <w:rPr>
                <w:lang w:val="es-ES"/>
              </w:rPr>
            </w:pPr>
            <w:r w:rsidRPr="00D672F6">
              <w:rPr>
                <w:noProof/>
                <w:lang w:eastAsia="es-ES"/>
              </w:rPr>
              <mc:AlternateContent>
                <mc:Choice Requires="wps">
                  <w:drawing>
                    <wp:anchor distT="0" distB="0" distL="114300" distR="114300" simplePos="0" relativeHeight="251667968" behindDoc="0" locked="0" layoutInCell="1" allowOverlap="1" wp14:anchorId="68FD1CCD" wp14:editId="5146E3C6">
                      <wp:simplePos x="0" y="0"/>
                      <wp:positionH relativeFrom="column">
                        <wp:posOffset>654050</wp:posOffset>
                      </wp:positionH>
                      <wp:positionV relativeFrom="paragraph">
                        <wp:posOffset>107950</wp:posOffset>
                      </wp:positionV>
                      <wp:extent cx="412750" cy="114300"/>
                      <wp:effectExtent l="0" t="0" r="6350" b="0"/>
                      <wp:wrapNone/>
                      <wp:docPr id="127" name="Cuadro de texto 127"/>
                      <wp:cNvGraphicFramePr/>
                      <a:graphic xmlns:a="http://schemas.openxmlformats.org/drawingml/2006/main">
                        <a:graphicData uri="http://schemas.microsoft.com/office/word/2010/wordprocessingShape">
                          <wps:wsp>
                            <wps:cNvSpPr txBox="1"/>
                            <wps:spPr>
                              <a:xfrm>
                                <a:off x="0" y="0"/>
                                <a:ext cx="412750" cy="114300"/>
                              </a:xfrm>
                              <a:prstGeom prst="rect">
                                <a:avLst/>
                              </a:prstGeom>
                              <a:solidFill>
                                <a:schemeClr val="lt1"/>
                              </a:solidFill>
                              <a:ln w="6350">
                                <a:noFill/>
                              </a:ln>
                            </wps:spPr>
                            <wps:txbx>
                              <w:txbxContent>
                                <w:p w:rsidR="00DE3C6C" w:rsidRPr="00A0759F" w:rsidRDefault="00DE3C6C" w:rsidP="0011347F">
                                  <w:pPr>
                                    <w:rPr>
                                      <w:b/>
                                      <w:sz w:val="14"/>
                                      <w:szCs w:val="14"/>
                                    </w:rPr>
                                  </w:pPr>
                                  <w:r>
                                    <w:rPr>
                                      <w:b/>
                                      <w:sz w:val="14"/>
                                      <w:szCs w:val="14"/>
                                    </w:rPr>
                                    <w:t xml:space="preserve">  Tamaño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D7259" id="Cuadro de texto 127" o:spid="_x0000_s1027" type="#_x0000_t202" style="position:absolute;left:0;text-align:left;margin-left:51.5pt;margin-top:8.5pt;width:32.5pt;height: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xkDPAIAAHoEAAAOAAAAZHJzL2Uyb0RvYy54bWysVF1P2zAUfZ+0/2D5faQtjKGKFHVFTJMQ&#10;IJWJZ9dx2kiOr3ftNmG/fsdOAxvb07QX59r3+5x7c3nVt1YcDIeGXCmnJxMpjNNUNW5bym+PNx8u&#10;pAhRuUpZcqaUzybIq8X7d5edn5sZ7chWhgWCuDDvfCl3Mfp5UQS9M60KJ+SNg7ImblXElbdFxapD&#10;9NYWs8nkvOiIK8+kTQh4vR6UcpHj17XR8b6ug4nClhK1xXxyPjfpLBaXar5l5XeNPpah/qGKVjUO&#10;SV9CXauoxJ6bP0K1jWYKVMcTTW1Bdd1ok3tAN9PJm27WO+VN7gXgBP8CU/h/YfXd4YFFU4G72Scp&#10;nGpB0mqvKiZRGRFNH0kkFYDqfJjDfu3hEfvP1MNpfA94TP33Nbfpi84E9ID8+QVmxBIaj2eI9xEa&#10;DdV0enY6yTQUr86eQ/xiqBVJKCWDxQyuOtyGiEJgOpqkXIFsU9001uZLmhyzsiwOCpzbmEuEx29W&#10;1omulOenKCM5OUruQ2TrkCC1OrSUpNhv+gGjsd0NVc9AgWkYqOD1TYNab1WID4oxQWgPWxHvcdSW&#10;kIuOkhQ74h9/e0/2IBZaKTpMZCnD971iI4X96kB5Gt9R4FHYjILbtytCw1Psm9dZhANHO4o1U/uE&#10;ZVmmLFApp5GrlHEUV3HYCyybNstlNsKQehVv3drrFDphlZB/7J8U+yM9aUbuaJxVNX/D0mA7oLzc&#10;R6qbTGHCdUDxCDcGPDN7XMa0Qb/es9XrL2PxEwAA//8DAFBLAwQUAAYACAAAACEASPDNQd4AAAAJ&#10;AQAADwAAAGRycy9kb3ducmV2LnhtbExPQU7DMBC8I/EHa5G4IGpDIY1CnAqQOCBRIQrqeRubODRe&#10;h9htU17P9gSnndGMZmfK+eg7sbNDbANpuJooEJbqYFpqNHy8P13mIGJCMtgFshoONsK8Oj0psTBh&#10;T292t0yN4BCKBWpwKfWFlLF21mOchN4Sa59h8JiYDo00A+453HfyWqlMemyJPzjs7aOz9Wa59Rry&#10;w83iYpXNVl/d6/OD+2m+6WWDWp+fjfd3IJId058ZjvW5OlTcaR22ZKLomKspb0kMZnyPhixnsNYw&#10;vVUgq1L+X1D9AgAA//8DAFBLAQItABQABgAIAAAAIQC2gziS/gAAAOEBAAATAAAAAAAAAAAAAAAA&#10;AAAAAABbQ29udGVudF9UeXBlc10ueG1sUEsBAi0AFAAGAAgAAAAhADj9If/WAAAAlAEAAAsAAAAA&#10;AAAAAAAAAAAALwEAAF9yZWxzLy5yZWxzUEsBAi0AFAAGAAgAAAAhAO9nGQM8AgAAegQAAA4AAAAA&#10;AAAAAAAAAAAALgIAAGRycy9lMm9Eb2MueG1sUEsBAi0AFAAGAAgAAAAhAEjwzUHeAAAACQEAAA8A&#10;AAAAAAAAAAAAAAAAlgQAAGRycy9kb3ducmV2LnhtbFBLBQYAAAAABAAEAPMAAAChBQAAAAA=&#10;" fillcolor="white [3201]" stroked="f" strokeweight=".5pt">
                      <v:textbox inset="0,0,0,0">
                        <w:txbxContent>
                          <w:p w:rsidR="00DE3C6C" w:rsidRPr="00A0759F" w:rsidRDefault="00DE3C6C" w:rsidP="0011347F">
                            <w:pPr>
                              <w:rPr>
                                <w:b/>
                                <w:sz w:val="14"/>
                                <w:szCs w:val="14"/>
                              </w:rPr>
                            </w:pPr>
                            <w:r>
                              <w:rPr>
                                <w:b/>
                                <w:sz w:val="14"/>
                                <w:szCs w:val="14"/>
                              </w:rPr>
                              <w:t xml:space="preserve">  Tamaño</w:t>
                            </w:r>
                          </w:p>
                        </w:txbxContent>
                      </v:textbox>
                    </v:shape>
                  </w:pict>
                </mc:Fallback>
              </mc:AlternateContent>
            </w:r>
            <w:r w:rsidR="00794FD3" w:rsidRPr="00D672F6">
              <w:rPr>
                <w:noProof/>
                <w:lang w:eastAsia="es-ES"/>
              </w:rPr>
              <w:drawing>
                <wp:inline distT="0" distB="0" distL="0" distR="0" wp14:anchorId="279D1413" wp14:editId="5017DB04">
                  <wp:extent cx="2761200" cy="1972800"/>
                  <wp:effectExtent l="0" t="0" r="1270" b="8890"/>
                  <wp:docPr id="368" name="Imagen 368" descr="C:\Users\mc\Documents\Master\TFM\TRABAJANDO\PRUEBADIA21_files\figure-html\tmnLocalizac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mc\Documents\Master\TFM\TRABAJANDO\PRUEBADIA21_files\figure-html\tmnLocalizacion-1.png"/>
                          <pic:cNvPicPr>
                            <a:picLocks noChangeAspect="1" noChangeArrowheads="1"/>
                          </pic:cNvPicPr>
                        </pic:nvPicPr>
                        <pic:blipFill>
                          <a:blip r:embed="rId150"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r>
      <w:tr w:rsidR="00F96C2F" w:rsidRPr="00D672F6" w:rsidTr="00794FD3">
        <w:tc>
          <w:tcPr>
            <w:tcW w:w="4246" w:type="dxa"/>
          </w:tcPr>
          <w:p w:rsidR="00794FD3" w:rsidRPr="00D672F6" w:rsidRDefault="00CE7B02" w:rsidP="00D3303F">
            <w:pPr>
              <w:rPr>
                <w:noProof/>
                <w:lang w:val="es-ES" w:eastAsia="es-ES"/>
              </w:rPr>
            </w:pPr>
            <w:r w:rsidRPr="00D672F6">
              <w:rPr>
                <w:noProof/>
                <w:lang w:eastAsia="es-ES"/>
              </w:rPr>
              <w:drawing>
                <wp:inline distT="0" distB="0" distL="0" distR="0" wp14:anchorId="3E3A188C" wp14:editId="55CC8282">
                  <wp:extent cx="2625142" cy="821055"/>
                  <wp:effectExtent l="0" t="0" r="3810" b="0"/>
                  <wp:docPr id="374" name="Imagen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2648901" cy="828486"/>
                          </a:xfrm>
                          <a:prstGeom prst="rect">
                            <a:avLst/>
                          </a:prstGeom>
                        </pic:spPr>
                      </pic:pic>
                    </a:graphicData>
                  </a:graphic>
                </wp:inline>
              </w:drawing>
            </w:r>
          </w:p>
          <w:p w:rsidR="0097019D" w:rsidRPr="00D672F6" w:rsidRDefault="0097019D" w:rsidP="00D3303F">
            <w:pPr>
              <w:rPr>
                <w:noProof/>
                <w:sz w:val="12"/>
                <w:szCs w:val="12"/>
                <w:lang w:val="es-ES" w:eastAsia="es-ES"/>
              </w:rPr>
            </w:pPr>
          </w:p>
          <w:p w:rsidR="0097019D" w:rsidRPr="00D672F6" w:rsidRDefault="0097019D" w:rsidP="00D3303F">
            <w:pPr>
              <w:rPr>
                <w:noProof/>
                <w:lang w:val="es-ES" w:eastAsia="es-ES"/>
              </w:rPr>
            </w:pPr>
          </w:p>
        </w:tc>
        <w:tc>
          <w:tcPr>
            <w:tcW w:w="4247" w:type="dxa"/>
          </w:tcPr>
          <w:p w:rsidR="00F96C2F" w:rsidRPr="00D672F6" w:rsidRDefault="00F96C2F" w:rsidP="00F96C2F">
            <w:pPr>
              <w:rPr>
                <w:noProof/>
                <w:sz w:val="12"/>
                <w:szCs w:val="12"/>
                <w:lang w:val="es-ES" w:eastAsia="es-ES"/>
              </w:rPr>
            </w:pPr>
          </w:p>
          <w:p w:rsidR="00794FD3" w:rsidRPr="00D672F6" w:rsidRDefault="00F96C2F" w:rsidP="00F96C2F">
            <w:pPr>
              <w:rPr>
                <w:noProof/>
                <w:lang w:val="es-ES" w:eastAsia="es-ES"/>
              </w:rPr>
            </w:pPr>
            <w:r w:rsidRPr="00D672F6">
              <w:rPr>
                <w:noProof/>
                <w:lang w:eastAsia="es-ES"/>
              </w:rPr>
              <w:drawing>
                <wp:inline distT="0" distB="0" distL="0" distR="0" wp14:anchorId="21B7924A" wp14:editId="1A73EB4A">
                  <wp:extent cx="2593487" cy="449580"/>
                  <wp:effectExtent l="0" t="0" r="0" b="7620"/>
                  <wp:docPr id="371" name="Imagen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2"/>
                          <a:srcRect b="10266"/>
                          <a:stretch/>
                        </pic:blipFill>
                        <pic:spPr bwMode="auto">
                          <a:xfrm>
                            <a:off x="0" y="0"/>
                            <a:ext cx="2661563" cy="461381"/>
                          </a:xfrm>
                          <a:prstGeom prst="rect">
                            <a:avLst/>
                          </a:prstGeom>
                          <a:ln>
                            <a:noFill/>
                          </a:ln>
                          <a:extLst>
                            <a:ext uri="{53640926-AAD7-44D8-BBD7-CCE9431645EC}">
                              <a14:shadowObscured xmlns:a14="http://schemas.microsoft.com/office/drawing/2010/main"/>
                            </a:ext>
                          </a:extLst>
                        </pic:spPr>
                      </pic:pic>
                    </a:graphicData>
                  </a:graphic>
                </wp:inline>
              </w:drawing>
            </w:r>
          </w:p>
          <w:p w:rsidR="00F96C2F" w:rsidRPr="00D672F6" w:rsidRDefault="00F96C2F" w:rsidP="00F96C2F">
            <w:pPr>
              <w:rPr>
                <w:noProof/>
                <w:sz w:val="12"/>
                <w:szCs w:val="12"/>
                <w:lang w:val="es-ES" w:eastAsia="es-ES"/>
              </w:rPr>
            </w:pPr>
          </w:p>
          <w:p w:rsidR="00F96C2F" w:rsidRPr="00D672F6" w:rsidRDefault="00F96C2F" w:rsidP="00F96C2F">
            <w:pPr>
              <w:rPr>
                <w:noProof/>
                <w:lang w:val="es-ES" w:eastAsia="es-ES"/>
              </w:rPr>
            </w:pPr>
            <w:r w:rsidRPr="00D672F6">
              <w:rPr>
                <w:noProof/>
                <w:lang w:eastAsia="es-ES"/>
              </w:rPr>
              <w:drawing>
                <wp:inline distT="0" distB="0" distL="0" distR="0" wp14:anchorId="6C163785" wp14:editId="2B5CC7A7">
                  <wp:extent cx="2595880" cy="32754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2874078" cy="362642"/>
                          </a:xfrm>
                          <a:prstGeom prst="rect">
                            <a:avLst/>
                          </a:prstGeom>
                        </pic:spPr>
                      </pic:pic>
                    </a:graphicData>
                  </a:graphic>
                </wp:inline>
              </w:drawing>
            </w:r>
          </w:p>
        </w:tc>
      </w:tr>
      <w:tr w:rsidR="00F96C2F" w:rsidRPr="00D672F6" w:rsidTr="00794FD3">
        <w:tc>
          <w:tcPr>
            <w:tcW w:w="4246" w:type="dxa"/>
          </w:tcPr>
          <w:p w:rsidR="00F96C2F" w:rsidRPr="00D672F6" w:rsidRDefault="00ED378E" w:rsidP="00D3303F">
            <w:pPr>
              <w:rPr>
                <w:noProof/>
                <w:lang w:val="es-ES" w:eastAsia="es-ES"/>
              </w:rPr>
            </w:pPr>
            <w:r w:rsidRPr="00D672F6">
              <w:rPr>
                <w:noProof/>
                <w:lang w:eastAsia="es-ES"/>
              </w:rPr>
              <mc:AlternateContent>
                <mc:Choice Requires="wps">
                  <w:drawing>
                    <wp:anchor distT="0" distB="0" distL="114300" distR="114300" simplePos="0" relativeHeight="251668992" behindDoc="0" locked="0" layoutInCell="1" allowOverlap="1" wp14:anchorId="21641F85" wp14:editId="191A0098">
                      <wp:simplePos x="0" y="0"/>
                      <wp:positionH relativeFrom="column">
                        <wp:posOffset>1940560</wp:posOffset>
                      </wp:positionH>
                      <wp:positionV relativeFrom="paragraph">
                        <wp:posOffset>13970</wp:posOffset>
                      </wp:positionV>
                      <wp:extent cx="552450" cy="101600"/>
                      <wp:effectExtent l="0" t="0" r="0" b="0"/>
                      <wp:wrapNone/>
                      <wp:docPr id="111" name="Cuadro de texto 111"/>
                      <wp:cNvGraphicFramePr/>
                      <a:graphic xmlns:a="http://schemas.openxmlformats.org/drawingml/2006/main">
                        <a:graphicData uri="http://schemas.microsoft.com/office/word/2010/wordprocessingShape">
                          <wps:wsp>
                            <wps:cNvSpPr txBox="1"/>
                            <wps:spPr>
                              <a:xfrm>
                                <a:off x="0" y="0"/>
                                <a:ext cx="552450" cy="101600"/>
                              </a:xfrm>
                              <a:prstGeom prst="rect">
                                <a:avLst/>
                              </a:prstGeom>
                              <a:solidFill>
                                <a:schemeClr val="lt1"/>
                              </a:solidFill>
                              <a:ln w="6350">
                                <a:noFill/>
                              </a:ln>
                            </wps:spPr>
                            <wps:txbx>
                              <w:txbxContent>
                                <w:p w:rsidR="00DE3C6C" w:rsidRPr="00A0759F" w:rsidRDefault="00DE3C6C" w:rsidP="00ED378E">
                                  <w:pPr>
                                    <w:rPr>
                                      <w:b/>
                                      <w:sz w:val="14"/>
                                      <w:szCs w:val="14"/>
                                    </w:rPr>
                                  </w:pPr>
                                  <w:r w:rsidRPr="00A0759F">
                                    <w:rPr>
                                      <w:b/>
                                      <w:sz w:val="14"/>
                                      <w:szCs w:val="14"/>
                                    </w:rPr>
                                    <w:t>localización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E121206" id="Cuadro de texto 111" o:spid="_x0000_s1028" type="#_x0000_t202" style="position:absolute;left:0;text-align:left;margin-left:152.8pt;margin-top:1.1pt;width:43.5pt;height:8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9CvPQIAAHoEAAAOAAAAZHJzL2Uyb0RvYy54bWysVF1v0zAUfUfiP1h+Z2kLm1DVdCqdipCm&#10;bVKH9uw6zhrJ8TXXbpPx6zl2mm0MnhAvzrXv9zn3ZnHZt1YcDYeGXCmnZxMpjNNUNe6xlN/vNx8+&#10;SxGicpWy5Ewpn0yQl8v37xadn5sZ7clWhgWCuDDvfCn3Mfp5UQS9N60KZ+SNg7ImblXElR+LilWH&#10;6K0tZpPJRdERV55JmxDwejUo5TLHr2uj421dBxOFLSVqi/nkfO7SWSwXav7Iyu8bfSpD/UMVrWoc&#10;kj6HulJRiQM3f4RqG80UqI5nmtqC6rrRJveAbqaTN91s98qb3AvACf4ZpvD/wuqb4x2LpgJ306kU&#10;TrUgaX1QFZOojIimjySSCkB1Psxhv/XwiP0X6uE0vgc8pv77mtv0RWcCekD+9AwzYgmNx/Pz2adz&#10;aDRU08n0YpJpKF6cPYf41VArklBKBosZXHW8DhGFwHQ0SbkC2abaNNbmS5ocs7Ysjgqc25hLhMdv&#10;VtaJrpQXH1FGcnKU3IfI1iFBanVoKUmx3/UZo9nY7o6qJ6DANAxU8HrToNZrFeKdYkwQ2sNWxFsc&#10;tSXkopMkxZ7459/ekz2IhVaKDhNZyvDjoNhIYb85UJ7GdxR4FHaj4A7tmtAwSEQ1WYQDRzuKNVP7&#10;gGVZpSxQKaeRq5RxFNdx2AssmzarVTbCkHoVr93W6xQ6YZWQv+8fFPsTPWlGbmicVTV/w9JgO6C8&#10;OkSqm0xhwnVA8QQ3Bjwze1rGtEGv79nq5Zex/AUAAP//AwBQSwMEFAAGAAgAAAAhAKUo4yHfAAAA&#10;CAEAAA8AAABkcnMvZG93bnJldi54bWxMj8FOwzAQRO9I/IO1SFxQ6+BCCCFOBUgckIpQC+rZjU0c&#10;aq9D7LYpX89yguNonmbfVvPRO7Y3Q+wCSricZsAMNkF32Ep4f3uaFMBiUqiVC2gkHE2EeX16UqlS&#10;hwMuzX6VWkYjGEslwabUl5zHxhqv4jT0Bqn7CINXieLQcj2oA417x0WW5dyrDumCVb15tKbZrnZe&#10;QnG8erlY5zfrT/f6/GC/2y9cbJWU52fj/R2wZMb0B8OvPqlDTU6bsEMdmZMwy65zQiUIAYz62a2g&#10;vCGwEMDriv9/oP4BAAD//wMAUEsBAi0AFAAGAAgAAAAhALaDOJL+AAAA4QEAABMAAAAAAAAAAAAA&#10;AAAAAAAAAFtDb250ZW50X1R5cGVzXS54bWxQSwECLQAUAAYACAAAACEAOP0h/9YAAACUAQAACwAA&#10;AAAAAAAAAAAAAAAvAQAAX3JlbHMvLnJlbHNQSwECLQAUAAYACAAAACEAS1PQrz0CAAB6BAAADgAA&#10;AAAAAAAAAAAAAAAuAgAAZHJzL2Uyb0RvYy54bWxQSwECLQAUAAYACAAAACEApSjjId8AAAAIAQAA&#10;DwAAAAAAAAAAAAAAAACXBAAAZHJzL2Rvd25yZXYueG1sUEsFBgAAAAAEAAQA8wAAAKMFAAAAAA==&#10;" fillcolor="white [3201]" stroked="f" strokeweight=".5pt">
                      <v:textbox inset="0,0,0,0">
                        <w:txbxContent>
                          <w:p w:rsidR="00DE3C6C" w:rsidRPr="00A0759F" w:rsidRDefault="00DE3C6C" w:rsidP="00ED378E">
                            <w:pPr>
                              <w:rPr>
                                <w:b/>
                                <w:sz w:val="14"/>
                                <w:szCs w:val="14"/>
                              </w:rPr>
                            </w:pPr>
                            <w:r w:rsidRPr="00A0759F">
                              <w:rPr>
                                <w:b/>
                                <w:sz w:val="14"/>
                                <w:szCs w:val="14"/>
                              </w:rPr>
                              <w:t>localización</w:t>
                            </w:r>
                          </w:p>
                        </w:txbxContent>
                      </v:textbox>
                    </v:shape>
                  </w:pict>
                </mc:Fallback>
              </mc:AlternateContent>
            </w:r>
            <w:r w:rsidR="00F96C2F" w:rsidRPr="00D672F6">
              <w:rPr>
                <w:noProof/>
                <w:lang w:eastAsia="es-ES"/>
              </w:rPr>
              <w:drawing>
                <wp:inline distT="0" distB="0" distL="0" distR="0" wp14:anchorId="15958171" wp14:editId="239384B3">
                  <wp:extent cx="2566257" cy="1412151"/>
                  <wp:effectExtent l="0" t="0" r="571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2592485" cy="1426584"/>
                          </a:xfrm>
                          <a:prstGeom prst="rect">
                            <a:avLst/>
                          </a:prstGeom>
                        </pic:spPr>
                      </pic:pic>
                    </a:graphicData>
                  </a:graphic>
                </wp:inline>
              </w:drawing>
            </w:r>
          </w:p>
          <w:p w:rsidR="00CE7B02" w:rsidRPr="00D672F6" w:rsidRDefault="00F96C2F" w:rsidP="00F96C2F">
            <w:pPr>
              <w:tabs>
                <w:tab w:val="left" w:pos="2760"/>
              </w:tabs>
              <w:rPr>
                <w:lang w:val="es-ES" w:eastAsia="es-ES"/>
              </w:rPr>
            </w:pPr>
            <w:r w:rsidRPr="00D672F6">
              <w:rPr>
                <w:noProof/>
                <w:lang w:eastAsia="es-ES"/>
              </w:rPr>
              <w:drawing>
                <wp:inline distT="0" distB="0" distL="0" distR="0" wp14:anchorId="6D5686CA" wp14:editId="2B7DE354">
                  <wp:extent cx="2545080" cy="428380"/>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2662097" cy="448076"/>
                          </a:xfrm>
                          <a:prstGeom prst="rect">
                            <a:avLst/>
                          </a:prstGeom>
                        </pic:spPr>
                      </pic:pic>
                    </a:graphicData>
                  </a:graphic>
                </wp:inline>
              </w:drawing>
            </w:r>
          </w:p>
        </w:tc>
        <w:tc>
          <w:tcPr>
            <w:tcW w:w="4247" w:type="dxa"/>
          </w:tcPr>
          <w:p w:rsidR="00CE7B02" w:rsidRPr="00D672F6" w:rsidRDefault="00CE7B02" w:rsidP="00D3303F">
            <w:pPr>
              <w:rPr>
                <w:noProof/>
                <w:sz w:val="12"/>
                <w:szCs w:val="12"/>
                <w:lang w:val="es-ES" w:eastAsia="es-ES"/>
              </w:rPr>
            </w:pPr>
          </w:p>
          <w:p w:rsidR="00F96C2F" w:rsidRPr="00D672F6" w:rsidRDefault="00F96C2F" w:rsidP="00D3303F">
            <w:pPr>
              <w:rPr>
                <w:noProof/>
                <w:sz w:val="12"/>
                <w:szCs w:val="12"/>
                <w:lang w:val="es-ES" w:eastAsia="es-ES"/>
              </w:rPr>
            </w:pPr>
          </w:p>
          <w:p w:rsidR="00F96C2F" w:rsidRPr="00D672F6" w:rsidRDefault="00F96C2F" w:rsidP="00D3303F">
            <w:pPr>
              <w:rPr>
                <w:noProof/>
                <w:sz w:val="12"/>
                <w:szCs w:val="12"/>
                <w:lang w:val="es-ES" w:eastAsia="es-ES"/>
              </w:rPr>
            </w:pPr>
            <w:r w:rsidRPr="00D672F6">
              <w:rPr>
                <w:noProof/>
                <w:lang w:val="es-ES" w:eastAsia="es-ES"/>
              </w:rPr>
              <w:t xml:space="preserve"> </w:t>
            </w:r>
            <w:r w:rsidRPr="00D672F6">
              <w:rPr>
                <w:noProof/>
                <w:lang w:eastAsia="es-ES"/>
              </w:rPr>
              <w:drawing>
                <wp:inline distT="0" distB="0" distL="0" distR="0" wp14:anchorId="1786CF61" wp14:editId="29CE891E">
                  <wp:extent cx="2479040" cy="646408"/>
                  <wp:effectExtent l="0" t="0" r="0" b="190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6"/>
                          <a:srcRect l="2499" r="-1"/>
                          <a:stretch/>
                        </pic:blipFill>
                        <pic:spPr bwMode="auto">
                          <a:xfrm>
                            <a:off x="0" y="0"/>
                            <a:ext cx="2510568" cy="654629"/>
                          </a:xfrm>
                          <a:prstGeom prst="rect">
                            <a:avLst/>
                          </a:prstGeom>
                          <a:ln>
                            <a:noFill/>
                          </a:ln>
                          <a:extLst>
                            <a:ext uri="{53640926-AAD7-44D8-BBD7-CCE9431645EC}">
                              <a14:shadowObscured xmlns:a14="http://schemas.microsoft.com/office/drawing/2010/main"/>
                            </a:ext>
                          </a:extLst>
                        </pic:spPr>
                      </pic:pic>
                    </a:graphicData>
                  </a:graphic>
                </wp:inline>
              </w:drawing>
            </w:r>
          </w:p>
          <w:p w:rsidR="00F96C2F" w:rsidRPr="00D672F6" w:rsidRDefault="00F96C2F" w:rsidP="00D3303F">
            <w:pPr>
              <w:rPr>
                <w:noProof/>
                <w:sz w:val="12"/>
                <w:szCs w:val="12"/>
                <w:lang w:val="es-ES" w:eastAsia="es-ES"/>
              </w:rPr>
            </w:pPr>
          </w:p>
          <w:p w:rsidR="00F96C2F" w:rsidRPr="00D672F6" w:rsidRDefault="00F96C2F" w:rsidP="00D3303F">
            <w:pPr>
              <w:rPr>
                <w:noProof/>
                <w:sz w:val="12"/>
                <w:szCs w:val="12"/>
                <w:lang w:val="es-ES" w:eastAsia="es-ES"/>
              </w:rPr>
            </w:pPr>
            <w:r w:rsidRPr="00D672F6">
              <w:rPr>
                <w:noProof/>
                <w:lang w:eastAsia="es-ES"/>
              </w:rPr>
              <w:drawing>
                <wp:inline distT="0" distB="0" distL="0" distR="0" wp14:anchorId="736F054F" wp14:editId="052B977F">
                  <wp:extent cx="2545080" cy="788826"/>
                  <wp:effectExtent l="0" t="0" r="762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2562580" cy="794250"/>
                          </a:xfrm>
                          <a:prstGeom prst="rect">
                            <a:avLst/>
                          </a:prstGeom>
                        </pic:spPr>
                      </pic:pic>
                    </a:graphicData>
                  </a:graphic>
                </wp:inline>
              </w:drawing>
            </w:r>
          </w:p>
        </w:tc>
      </w:tr>
    </w:tbl>
    <w:p w:rsidR="00ED378E" w:rsidRPr="00D672F6" w:rsidRDefault="00ED378E" w:rsidP="00ED378E">
      <w:pPr>
        <w:pStyle w:val="Descripcin"/>
        <w:jc w:val="center"/>
        <w:rPr>
          <w:sz w:val="16"/>
        </w:rPr>
      </w:pPr>
      <w:bookmarkStart w:id="86" w:name="_Toc11275245"/>
      <w:r w:rsidRPr="00D672F6">
        <w:rPr>
          <w:sz w:val="16"/>
        </w:rPr>
        <w:t xml:space="preserve">Figura </w:t>
      </w:r>
      <w:r w:rsidR="007657F3">
        <w:rPr>
          <w:sz w:val="16"/>
        </w:rPr>
        <w:fldChar w:fldCharType="begin"/>
      </w:r>
      <w:r w:rsidR="007657F3">
        <w:rPr>
          <w:sz w:val="16"/>
        </w:rPr>
        <w:instrText xml:space="preserve"> SEQ Figura \* ARABIC </w:instrText>
      </w:r>
      <w:r w:rsidR="007657F3">
        <w:rPr>
          <w:sz w:val="16"/>
        </w:rPr>
        <w:fldChar w:fldCharType="separate"/>
      </w:r>
      <w:r w:rsidR="002665E7">
        <w:rPr>
          <w:noProof/>
          <w:sz w:val="16"/>
        </w:rPr>
        <w:t>32</w:t>
      </w:r>
      <w:r w:rsidR="007657F3">
        <w:rPr>
          <w:sz w:val="16"/>
        </w:rPr>
        <w:fldChar w:fldCharType="end"/>
      </w:r>
      <w:r w:rsidRPr="00D672F6">
        <w:rPr>
          <w:sz w:val="16"/>
        </w:rPr>
        <w:t xml:space="preserve"> Análisis relación Tamaño pólipos y Localización</w:t>
      </w:r>
      <w:bookmarkEnd w:id="86"/>
    </w:p>
    <w:p w:rsidR="002F711C" w:rsidRPr="00D672F6" w:rsidRDefault="00C9318B" w:rsidP="0097019D">
      <w:pPr>
        <w:pStyle w:val="Ttulo4"/>
        <w:rPr>
          <w:lang w:val="es-ES"/>
        </w:rPr>
      </w:pPr>
      <w:bookmarkStart w:id="87" w:name="_Toc11239919"/>
      <w:r w:rsidRPr="00D672F6">
        <w:rPr>
          <w:lang w:val="es-ES"/>
        </w:rPr>
        <w:t>Tamaño</w:t>
      </w:r>
      <w:r w:rsidR="0097019D" w:rsidRPr="00D672F6">
        <w:rPr>
          <w:lang w:val="es-ES"/>
        </w:rPr>
        <w:t xml:space="preserve"> pólipo </w:t>
      </w:r>
      <w:r w:rsidR="000648FE">
        <w:rPr>
          <w:lang w:val="es-ES"/>
        </w:rPr>
        <w:t>y</w:t>
      </w:r>
      <w:r w:rsidR="0076533A" w:rsidRPr="00D672F6">
        <w:rPr>
          <w:lang w:val="es-ES"/>
        </w:rPr>
        <w:t xml:space="preserve"> D</w:t>
      </w:r>
      <w:r w:rsidRPr="00D672F6">
        <w:rPr>
          <w:lang w:val="es-ES"/>
        </w:rPr>
        <w:t>iagnóstico</w:t>
      </w:r>
      <w:bookmarkEnd w:id="87"/>
    </w:p>
    <w:tbl>
      <w:tblPr>
        <w:tblStyle w:val="Tablaconcuadrcula"/>
        <w:tblW w:w="0" w:type="auto"/>
        <w:tblLook w:val="04A0" w:firstRow="1" w:lastRow="0" w:firstColumn="1" w:lastColumn="0" w:noHBand="0" w:noVBand="1"/>
      </w:tblPr>
      <w:tblGrid>
        <w:gridCol w:w="4246"/>
        <w:gridCol w:w="4247"/>
      </w:tblGrid>
      <w:tr w:rsidR="00D310CE" w:rsidRPr="00D672F6" w:rsidTr="00C9318B">
        <w:tc>
          <w:tcPr>
            <w:tcW w:w="4246" w:type="dxa"/>
          </w:tcPr>
          <w:p w:rsidR="00C9318B" w:rsidRPr="00D672F6" w:rsidRDefault="00C9318B" w:rsidP="00D3303F">
            <w:pPr>
              <w:rPr>
                <w:lang w:val="es-ES"/>
              </w:rPr>
            </w:pPr>
            <w:r w:rsidRPr="00D672F6">
              <w:rPr>
                <w:noProof/>
                <w:lang w:eastAsia="es-ES"/>
              </w:rPr>
              <w:drawing>
                <wp:inline distT="0" distB="0" distL="0" distR="0" wp14:anchorId="745F96E9" wp14:editId="122D5631">
                  <wp:extent cx="2761200" cy="1972800"/>
                  <wp:effectExtent l="0" t="0" r="1270" b="8890"/>
                  <wp:docPr id="375" name="Imagen 375" descr="C:\Users\mc\Documents\Master\TFM\TRABAJANDO\PRUEBADIA21_files\figure-html\tmnDiagnostic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mc\Documents\Master\TFM\TRABAJANDO\PRUEBADIA21_files\figure-html\tmnDiagnostico-2.png"/>
                          <pic:cNvPicPr>
                            <a:picLocks noChangeAspect="1" noChangeArrowheads="1"/>
                          </pic:cNvPicPr>
                        </pic:nvPicPr>
                        <pic:blipFill>
                          <a:blip r:embed="rId158"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c>
          <w:tcPr>
            <w:tcW w:w="4247" w:type="dxa"/>
          </w:tcPr>
          <w:p w:rsidR="00C9318B" w:rsidRPr="00D672F6" w:rsidRDefault="00C9318B" w:rsidP="00D3303F">
            <w:pPr>
              <w:rPr>
                <w:lang w:val="es-ES"/>
              </w:rPr>
            </w:pPr>
            <w:r w:rsidRPr="00D672F6">
              <w:rPr>
                <w:noProof/>
                <w:lang w:eastAsia="es-ES"/>
              </w:rPr>
              <w:drawing>
                <wp:inline distT="0" distB="0" distL="0" distR="0" wp14:anchorId="70505EDA" wp14:editId="5653D538">
                  <wp:extent cx="2761200" cy="1972800"/>
                  <wp:effectExtent l="0" t="0" r="1270" b="8890"/>
                  <wp:docPr id="376" name="Imagen 376" descr="C:\Users\mc\Documents\Master\TFM\TRABAJANDO\PRUEBADIA21_files\figure-html\tmnDiagnostic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mc\Documents\Master\TFM\TRABAJANDO\PRUEBADIA21_files\figure-html\tmnDiagnostico-1.png"/>
                          <pic:cNvPicPr>
                            <a:picLocks noChangeAspect="1" noChangeArrowheads="1"/>
                          </pic:cNvPicPr>
                        </pic:nvPicPr>
                        <pic:blipFill>
                          <a:blip r:embed="rId159"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r>
      <w:tr w:rsidR="00D310CE" w:rsidRPr="00D672F6" w:rsidTr="00C9318B">
        <w:tc>
          <w:tcPr>
            <w:tcW w:w="4246" w:type="dxa"/>
          </w:tcPr>
          <w:p w:rsidR="00C9318B" w:rsidRPr="00D672F6" w:rsidRDefault="00C9318B" w:rsidP="00D3303F">
            <w:pPr>
              <w:rPr>
                <w:noProof/>
                <w:lang w:val="es-ES" w:eastAsia="es-ES"/>
              </w:rPr>
            </w:pPr>
            <w:r w:rsidRPr="00D672F6">
              <w:rPr>
                <w:noProof/>
                <w:lang w:eastAsia="es-ES"/>
              </w:rPr>
              <w:drawing>
                <wp:inline distT="0" distB="0" distL="0" distR="0" wp14:anchorId="6927A147" wp14:editId="30631C20">
                  <wp:extent cx="2630404" cy="942975"/>
                  <wp:effectExtent l="0" t="0" r="0" b="0"/>
                  <wp:docPr id="378" name="Imagen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2649652" cy="949875"/>
                          </a:xfrm>
                          <a:prstGeom prst="rect">
                            <a:avLst/>
                          </a:prstGeom>
                        </pic:spPr>
                      </pic:pic>
                    </a:graphicData>
                  </a:graphic>
                </wp:inline>
              </w:drawing>
            </w:r>
          </w:p>
        </w:tc>
        <w:tc>
          <w:tcPr>
            <w:tcW w:w="4247" w:type="dxa"/>
          </w:tcPr>
          <w:p w:rsidR="00936F3D" w:rsidRPr="00D672F6" w:rsidRDefault="00936F3D" w:rsidP="00D3303F">
            <w:pPr>
              <w:rPr>
                <w:lang w:val="es-ES"/>
              </w:rPr>
            </w:pPr>
          </w:p>
          <w:p w:rsidR="00C9318B" w:rsidRPr="00D672F6" w:rsidRDefault="00C9318B" w:rsidP="00D3303F">
            <w:pPr>
              <w:rPr>
                <w:lang w:val="es-ES"/>
              </w:rPr>
            </w:pPr>
            <w:r w:rsidRPr="00D672F6">
              <w:rPr>
                <w:noProof/>
                <w:lang w:eastAsia="es-ES"/>
              </w:rPr>
              <w:drawing>
                <wp:inline distT="0" distB="0" distL="0" distR="0" wp14:anchorId="653AD0B6" wp14:editId="1C65D533">
                  <wp:extent cx="2602865" cy="164865"/>
                  <wp:effectExtent l="0" t="0" r="0" b="6985"/>
                  <wp:docPr id="379" name="Imagen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3292447" cy="208543"/>
                          </a:xfrm>
                          <a:prstGeom prst="rect">
                            <a:avLst/>
                          </a:prstGeom>
                        </pic:spPr>
                      </pic:pic>
                    </a:graphicData>
                  </a:graphic>
                </wp:inline>
              </w:drawing>
            </w:r>
          </w:p>
          <w:p w:rsidR="00F25396" w:rsidRPr="00D672F6" w:rsidRDefault="00F25396" w:rsidP="00D3303F">
            <w:pPr>
              <w:rPr>
                <w:lang w:val="es-ES"/>
              </w:rPr>
            </w:pPr>
            <w:r w:rsidRPr="00D672F6">
              <w:rPr>
                <w:noProof/>
                <w:lang w:eastAsia="es-ES"/>
              </w:rPr>
              <w:drawing>
                <wp:inline distT="0" distB="0" distL="0" distR="0" wp14:anchorId="09B0BB68" wp14:editId="5C1228E5">
                  <wp:extent cx="2598420" cy="638718"/>
                  <wp:effectExtent l="0" t="0" r="0" b="9525"/>
                  <wp:docPr id="380" name="Imagen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2715162" cy="667414"/>
                          </a:xfrm>
                          <a:prstGeom prst="rect">
                            <a:avLst/>
                          </a:prstGeom>
                        </pic:spPr>
                      </pic:pic>
                    </a:graphicData>
                  </a:graphic>
                </wp:inline>
              </w:drawing>
            </w:r>
          </w:p>
        </w:tc>
      </w:tr>
      <w:tr w:rsidR="00D310CE" w:rsidRPr="00D672F6" w:rsidTr="00C9318B">
        <w:tc>
          <w:tcPr>
            <w:tcW w:w="4246" w:type="dxa"/>
          </w:tcPr>
          <w:p w:rsidR="00C9318B" w:rsidRPr="00D672F6" w:rsidRDefault="00D310CE" w:rsidP="00D3303F">
            <w:pPr>
              <w:rPr>
                <w:noProof/>
                <w:lang w:val="es-ES" w:eastAsia="es-ES"/>
              </w:rPr>
            </w:pPr>
            <w:r w:rsidRPr="00D672F6">
              <w:rPr>
                <w:noProof/>
                <w:lang w:eastAsia="es-ES"/>
              </w:rPr>
              <w:lastRenderedPageBreak/>
              <w:drawing>
                <wp:inline distT="0" distB="0" distL="0" distR="0" wp14:anchorId="3FB7C829" wp14:editId="0886A71D">
                  <wp:extent cx="2605285" cy="1447800"/>
                  <wp:effectExtent l="0" t="0" r="508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2607546" cy="1449057"/>
                          </a:xfrm>
                          <a:prstGeom prst="rect">
                            <a:avLst/>
                          </a:prstGeom>
                        </pic:spPr>
                      </pic:pic>
                    </a:graphicData>
                  </a:graphic>
                </wp:inline>
              </w:drawing>
            </w:r>
          </w:p>
          <w:p w:rsidR="00D310CE" w:rsidRPr="00D672F6" w:rsidRDefault="00D310CE" w:rsidP="00D3303F">
            <w:pPr>
              <w:rPr>
                <w:noProof/>
                <w:sz w:val="12"/>
                <w:szCs w:val="12"/>
                <w:lang w:val="es-ES" w:eastAsia="es-ES"/>
              </w:rPr>
            </w:pPr>
          </w:p>
          <w:p w:rsidR="00D310CE" w:rsidRPr="00D672F6" w:rsidRDefault="00D310CE" w:rsidP="00D3303F">
            <w:pPr>
              <w:rPr>
                <w:noProof/>
                <w:lang w:val="es-ES" w:eastAsia="es-ES"/>
              </w:rPr>
            </w:pPr>
            <w:r w:rsidRPr="00D672F6">
              <w:rPr>
                <w:noProof/>
                <w:lang w:eastAsia="es-ES"/>
              </w:rPr>
              <w:drawing>
                <wp:inline distT="0" distB="0" distL="0" distR="0" wp14:anchorId="30C5AB53" wp14:editId="2A4A53F0">
                  <wp:extent cx="2630170" cy="555139"/>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2772605" cy="585202"/>
                          </a:xfrm>
                          <a:prstGeom prst="rect">
                            <a:avLst/>
                          </a:prstGeom>
                        </pic:spPr>
                      </pic:pic>
                    </a:graphicData>
                  </a:graphic>
                </wp:inline>
              </w:drawing>
            </w:r>
          </w:p>
          <w:p w:rsidR="00327816" w:rsidRPr="00D672F6" w:rsidRDefault="00327816" w:rsidP="00D3303F">
            <w:pPr>
              <w:rPr>
                <w:noProof/>
                <w:sz w:val="6"/>
                <w:szCs w:val="6"/>
                <w:lang w:val="es-ES" w:eastAsia="es-ES"/>
              </w:rPr>
            </w:pPr>
          </w:p>
        </w:tc>
        <w:tc>
          <w:tcPr>
            <w:tcW w:w="4247" w:type="dxa"/>
          </w:tcPr>
          <w:p w:rsidR="00D310CE" w:rsidRPr="00D672F6" w:rsidRDefault="00D310CE" w:rsidP="00D3303F">
            <w:pPr>
              <w:rPr>
                <w:lang w:val="es-ES"/>
              </w:rPr>
            </w:pPr>
          </w:p>
          <w:p w:rsidR="00C9318B" w:rsidRPr="00D672F6" w:rsidRDefault="00D310CE" w:rsidP="00D3303F">
            <w:pPr>
              <w:rPr>
                <w:lang w:val="es-ES"/>
              </w:rPr>
            </w:pPr>
            <w:r w:rsidRPr="00D672F6">
              <w:rPr>
                <w:noProof/>
                <w:lang w:eastAsia="es-ES"/>
              </w:rPr>
              <w:drawing>
                <wp:inline distT="0" distB="0" distL="0" distR="0" wp14:anchorId="0082EE4A" wp14:editId="39FC4707">
                  <wp:extent cx="2505710" cy="1672158"/>
                  <wp:effectExtent l="0" t="0" r="8890" b="444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2523670" cy="1684143"/>
                          </a:xfrm>
                          <a:prstGeom prst="rect">
                            <a:avLst/>
                          </a:prstGeom>
                        </pic:spPr>
                      </pic:pic>
                    </a:graphicData>
                  </a:graphic>
                </wp:inline>
              </w:drawing>
            </w:r>
          </w:p>
        </w:tc>
      </w:tr>
    </w:tbl>
    <w:p w:rsidR="00ED378E" w:rsidRPr="00D672F6" w:rsidRDefault="00ED378E" w:rsidP="00ED378E">
      <w:pPr>
        <w:pStyle w:val="Descripcin"/>
        <w:jc w:val="center"/>
        <w:rPr>
          <w:sz w:val="16"/>
        </w:rPr>
      </w:pPr>
      <w:bookmarkStart w:id="88" w:name="_Toc11275246"/>
      <w:r w:rsidRPr="00D672F6">
        <w:rPr>
          <w:sz w:val="16"/>
        </w:rPr>
        <w:t xml:space="preserve">Figura </w:t>
      </w:r>
      <w:r w:rsidR="007657F3">
        <w:rPr>
          <w:sz w:val="16"/>
        </w:rPr>
        <w:fldChar w:fldCharType="begin"/>
      </w:r>
      <w:r w:rsidR="007657F3">
        <w:rPr>
          <w:sz w:val="16"/>
        </w:rPr>
        <w:instrText xml:space="preserve"> SEQ Figura \* ARABIC </w:instrText>
      </w:r>
      <w:r w:rsidR="007657F3">
        <w:rPr>
          <w:sz w:val="16"/>
        </w:rPr>
        <w:fldChar w:fldCharType="separate"/>
      </w:r>
      <w:r w:rsidR="002665E7">
        <w:rPr>
          <w:noProof/>
          <w:sz w:val="16"/>
        </w:rPr>
        <w:t>33</w:t>
      </w:r>
      <w:r w:rsidR="007657F3">
        <w:rPr>
          <w:sz w:val="16"/>
        </w:rPr>
        <w:fldChar w:fldCharType="end"/>
      </w:r>
      <w:r w:rsidRPr="00D672F6">
        <w:rPr>
          <w:sz w:val="16"/>
        </w:rPr>
        <w:t xml:space="preserve"> Análisis relación Tamaño pólipos y Diagnóstico</w:t>
      </w:r>
      <w:bookmarkEnd w:id="88"/>
    </w:p>
    <w:p w:rsidR="002F711C" w:rsidRPr="00D672F6" w:rsidRDefault="00171BEF" w:rsidP="005A2EA1">
      <w:pPr>
        <w:pStyle w:val="Ttulo4"/>
        <w:rPr>
          <w:lang w:val="es-ES"/>
        </w:rPr>
      </w:pPr>
      <w:bookmarkStart w:id="89" w:name="_Toc11239920"/>
      <w:r w:rsidRPr="00D672F6">
        <w:rPr>
          <w:lang w:val="es-ES"/>
        </w:rPr>
        <w:t xml:space="preserve">Tamaño pólipo </w:t>
      </w:r>
      <w:r w:rsidR="000648FE">
        <w:rPr>
          <w:lang w:val="es-ES"/>
        </w:rPr>
        <w:t>y</w:t>
      </w:r>
      <w:r w:rsidR="005A2EA1" w:rsidRPr="00D672F6">
        <w:rPr>
          <w:lang w:val="es-ES"/>
        </w:rPr>
        <w:t xml:space="preserve"> </w:t>
      </w:r>
      <w:r w:rsidR="0076533A" w:rsidRPr="00D672F6">
        <w:rPr>
          <w:lang w:val="es-ES"/>
        </w:rPr>
        <w:t>C</w:t>
      </w:r>
      <w:r w:rsidRPr="00D672F6">
        <w:rPr>
          <w:lang w:val="es-ES"/>
        </w:rPr>
        <w:t>recimiento pólipo</w:t>
      </w:r>
      <w:bookmarkEnd w:id="89"/>
    </w:p>
    <w:tbl>
      <w:tblPr>
        <w:tblStyle w:val="Tablaconcuadrcula"/>
        <w:tblW w:w="0" w:type="auto"/>
        <w:tblLook w:val="04A0" w:firstRow="1" w:lastRow="0" w:firstColumn="1" w:lastColumn="0" w:noHBand="0" w:noVBand="1"/>
      </w:tblPr>
      <w:tblGrid>
        <w:gridCol w:w="4246"/>
        <w:gridCol w:w="4247"/>
      </w:tblGrid>
      <w:tr w:rsidR="006672C4" w:rsidRPr="00D672F6" w:rsidTr="00171BEF">
        <w:tc>
          <w:tcPr>
            <w:tcW w:w="4246" w:type="dxa"/>
          </w:tcPr>
          <w:p w:rsidR="00171BEF" w:rsidRPr="00D672F6" w:rsidRDefault="00171BEF" w:rsidP="00171BEF">
            <w:pPr>
              <w:rPr>
                <w:lang w:val="es-ES"/>
              </w:rPr>
            </w:pPr>
            <w:r w:rsidRPr="00D672F6">
              <w:rPr>
                <w:noProof/>
                <w:lang w:eastAsia="es-ES"/>
              </w:rPr>
              <w:drawing>
                <wp:inline distT="0" distB="0" distL="0" distR="0" wp14:anchorId="1E3DAF96" wp14:editId="3F85DCD7">
                  <wp:extent cx="2761200" cy="1972800"/>
                  <wp:effectExtent l="0" t="0" r="1270" b="8890"/>
                  <wp:docPr id="381" name="Imagen 381" descr="C:\Users\mc\Documents\Master\TFM\TRABAJANDO\PRUEBADIA21_files\figure-html\tmnCrecPo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mc\Documents\Master\TFM\TRABAJANDO\PRUEBADIA21_files\figure-html\tmnCrecPol-2.png"/>
                          <pic:cNvPicPr>
                            <a:picLocks noChangeAspect="1" noChangeArrowheads="1"/>
                          </pic:cNvPicPr>
                        </pic:nvPicPr>
                        <pic:blipFill>
                          <a:blip r:embed="rId166"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c>
          <w:tcPr>
            <w:tcW w:w="4247" w:type="dxa"/>
          </w:tcPr>
          <w:p w:rsidR="00171BEF" w:rsidRPr="00D672F6" w:rsidRDefault="006672C4" w:rsidP="00D3303F">
            <w:pPr>
              <w:rPr>
                <w:lang w:val="es-ES"/>
              </w:rPr>
            </w:pPr>
            <w:r w:rsidRPr="00D672F6">
              <w:rPr>
                <w:noProof/>
                <w:lang w:eastAsia="es-ES"/>
              </w:rPr>
              <w:drawing>
                <wp:inline distT="0" distB="0" distL="0" distR="0" wp14:anchorId="0D760BA9" wp14:editId="04AA06EC">
                  <wp:extent cx="2761200" cy="1972800"/>
                  <wp:effectExtent l="0" t="0" r="1270" b="8890"/>
                  <wp:docPr id="386" name="Imagen 386" descr="C:\Users\mc\Documents\Master\TFM\TRABAJANDO\PRUEBADIA21_files\figure-html\tmnCrecPo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mc\Documents\Master\TFM\TRABAJANDO\PRUEBADIA21_files\figure-html\tmnCrecPol-1.png"/>
                          <pic:cNvPicPr>
                            <a:picLocks noChangeAspect="1" noChangeArrowheads="1"/>
                          </pic:cNvPicPr>
                        </pic:nvPicPr>
                        <pic:blipFill>
                          <a:blip r:embed="rId167"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r>
      <w:tr w:rsidR="006672C4" w:rsidRPr="00D672F6" w:rsidTr="00171BEF">
        <w:tc>
          <w:tcPr>
            <w:tcW w:w="4246" w:type="dxa"/>
          </w:tcPr>
          <w:p w:rsidR="00171BEF" w:rsidRPr="00D672F6" w:rsidRDefault="006672C4" w:rsidP="00171BEF">
            <w:pPr>
              <w:rPr>
                <w:noProof/>
                <w:lang w:val="es-ES" w:eastAsia="es-ES"/>
              </w:rPr>
            </w:pPr>
            <w:r w:rsidRPr="00D672F6">
              <w:rPr>
                <w:noProof/>
                <w:lang w:eastAsia="es-ES"/>
              </w:rPr>
              <w:drawing>
                <wp:inline distT="0" distB="0" distL="0" distR="0" wp14:anchorId="09D84BE0" wp14:editId="49E3966F">
                  <wp:extent cx="2639051" cy="782955"/>
                  <wp:effectExtent l="0" t="0" r="9525" b="0"/>
                  <wp:docPr id="384" name="Imagen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2682316" cy="795791"/>
                          </a:xfrm>
                          <a:prstGeom prst="rect">
                            <a:avLst/>
                          </a:prstGeom>
                        </pic:spPr>
                      </pic:pic>
                    </a:graphicData>
                  </a:graphic>
                </wp:inline>
              </w:drawing>
            </w:r>
          </w:p>
        </w:tc>
        <w:tc>
          <w:tcPr>
            <w:tcW w:w="4247" w:type="dxa"/>
          </w:tcPr>
          <w:p w:rsidR="00171BEF" w:rsidRPr="00D672F6" w:rsidRDefault="009B012F" w:rsidP="00D3303F">
            <w:pPr>
              <w:rPr>
                <w:noProof/>
                <w:sz w:val="12"/>
                <w:szCs w:val="12"/>
                <w:lang w:val="es-ES" w:eastAsia="es-ES"/>
              </w:rPr>
            </w:pPr>
            <w:r w:rsidRPr="00D672F6">
              <w:rPr>
                <w:noProof/>
                <w:lang w:eastAsia="es-ES"/>
              </w:rPr>
              <w:drawing>
                <wp:inline distT="0" distB="0" distL="0" distR="0" wp14:anchorId="3B0EF3CC" wp14:editId="47AB99EC">
                  <wp:extent cx="2545080" cy="514672"/>
                  <wp:effectExtent l="0" t="0" r="762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2608515" cy="527500"/>
                          </a:xfrm>
                          <a:prstGeom prst="rect">
                            <a:avLst/>
                          </a:prstGeom>
                        </pic:spPr>
                      </pic:pic>
                    </a:graphicData>
                  </a:graphic>
                </wp:inline>
              </w:drawing>
            </w:r>
          </w:p>
          <w:p w:rsidR="006672C4" w:rsidRPr="00D672F6" w:rsidRDefault="009B012F" w:rsidP="005A2EA1">
            <w:pPr>
              <w:rPr>
                <w:noProof/>
                <w:sz w:val="12"/>
                <w:szCs w:val="12"/>
                <w:lang w:val="es-ES" w:eastAsia="es-ES"/>
              </w:rPr>
            </w:pPr>
            <w:r w:rsidRPr="00D672F6">
              <w:rPr>
                <w:noProof/>
                <w:lang w:eastAsia="es-ES"/>
              </w:rPr>
              <w:drawing>
                <wp:inline distT="0" distB="0" distL="0" distR="0" wp14:anchorId="1D3CD125" wp14:editId="41304D30">
                  <wp:extent cx="2623480" cy="481965"/>
                  <wp:effectExtent l="0" t="0" r="5715" b="0"/>
                  <wp:docPr id="383" name="Imagen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2638935" cy="484804"/>
                          </a:xfrm>
                          <a:prstGeom prst="rect">
                            <a:avLst/>
                          </a:prstGeom>
                        </pic:spPr>
                      </pic:pic>
                    </a:graphicData>
                  </a:graphic>
                </wp:inline>
              </w:drawing>
            </w:r>
          </w:p>
        </w:tc>
      </w:tr>
    </w:tbl>
    <w:p w:rsidR="007A3985" w:rsidRPr="00D672F6" w:rsidRDefault="007A3985" w:rsidP="007A3985">
      <w:pPr>
        <w:pStyle w:val="Descripcin"/>
        <w:jc w:val="center"/>
        <w:rPr>
          <w:sz w:val="16"/>
        </w:rPr>
      </w:pPr>
      <w:bookmarkStart w:id="90" w:name="_Toc11275247"/>
      <w:r w:rsidRPr="00D672F6">
        <w:rPr>
          <w:sz w:val="16"/>
        </w:rPr>
        <w:t xml:space="preserve">Figura </w:t>
      </w:r>
      <w:r w:rsidR="007657F3">
        <w:rPr>
          <w:sz w:val="16"/>
        </w:rPr>
        <w:fldChar w:fldCharType="begin"/>
      </w:r>
      <w:r w:rsidR="007657F3">
        <w:rPr>
          <w:sz w:val="16"/>
        </w:rPr>
        <w:instrText xml:space="preserve"> SEQ Figura \* ARABIC </w:instrText>
      </w:r>
      <w:r w:rsidR="007657F3">
        <w:rPr>
          <w:sz w:val="16"/>
        </w:rPr>
        <w:fldChar w:fldCharType="separate"/>
      </w:r>
      <w:r w:rsidR="002665E7">
        <w:rPr>
          <w:noProof/>
          <w:sz w:val="16"/>
        </w:rPr>
        <w:t>34</w:t>
      </w:r>
      <w:r w:rsidR="007657F3">
        <w:rPr>
          <w:sz w:val="16"/>
        </w:rPr>
        <w:fldChar w:fldCharType="end"/>
      </w:r>
      <w:r w:rsidRPr="00D672F6">
        <w:rPr>
          <w:sz w:val="16"/>
        </w:rPr>
        <w:t xml:space="preserve"> Análisis relación Tamaño pólipo y Crecimiento pólipo</w:t>
      </w:r>
      <w:bookmarkEnd w:id="90"/>
    </w:p>
    <w:p w:rsidR="00171BEF" w:rsidRPr="00D672F6" w:rsidRDefault="00F84123" w:rsidP="005A2EA1">
      <w:pPr>
        <w:pStyle w:val="Ttulo4"/>
        <w:rPr>
          <w:lang w:val="es-ES"/>
        </w:rPr>
      </w:pPr>
      <w:bookmarkStart w:id="91" w:name="_Toc11239921"/>
      <w:r w:rsidRPr="00D672F6">
        <w:rPr>
          <w:lang w:val="es-ES"/>
        </w:rPr>
        <w:t>Tamaño pólipo</w:t>
      </w:r>
      <w:r w:rsidR="005A2EA1" w:rsidRPr="00D672F6">
        <w:rPr>
          <w:lang w:val="es-ES"/>
        </w:rPr>
        <w:t xml:space="preserve"> </w:t>
      </w:r>
      <w:r w:rsidR="000648FE">
        <w:rPr>
          <w:lang w:val="es-ES"/>
        </w:rPr>
        <w:t>y</w:t>
      </w:r>
      <w:r w:rsidR="0076533A" w:rsidRPr="00D672F6">
        <w:rPr>
          <w:lang w:val="es-ES"/>
        </w:rPr>
        <w:t xml:space="preserve"> N</w:t>
      </w:r>
      <w:r w:rsidR="005A2EA1" w:rsidRPr="00D672F6">
        <w:rPr>
          <w:lang w:val="es-ES"/>
        </w:rPr>
        <w:t>ú</w:t>
      </w:r>
      <w:r w:rsidRPr="00D672F6">
        <w:rPr>
          <w:lang w:val="es-ES"/>
        </w:rPr>
        <w:t>m</w:t>
      </w:r>
      <w:r w:rsidR="005A2EA1" w:rsidRPr="00D672F6">
        <w:rPr>
          <w:lang w:val="es-ES"/>
        </w:rPr>
        <w:t>ero</w:t>
      </w:r>
      <w:r w:rsidRPr="00D672F6">
        <w:rPr>
          <w:lang w:val="es-ES"/>
        </w:rPr>
        <w:t xml:space="preserve"> pólipo</w:t>
      </w:r>
      <w:r w:rsidR="005A2EA1" w:rsidRPr="00D672F6">
        <w:rPr>
          <w:lang w:val="es-ES"/>
        </w:rPr>
        <w:t>s</w:t>
      </w:r>
      <w:bookmarkEnd w:id="91"/>
    </w:p>
    <w:tbl>
      <w:tblPr>
        <w:tblStyle w:val="Tablaconcuadrcula"/>
        <w:tblW w:w="0" w:type="auto"/>
        <w:tblLook w:val="04A0" w:firstRow="1" w:lastRow="0" w:firstColumn="1" w:lastColumn="0" w:noHBand="0" w:noVBand="1"/>
      </w:tblPr>
      <w:tblGrid>
        <w:gridCol w:w="3888"/>
        <w:gridCol w:w="4605"/>
      </w:tblGrid>
      <w:tr w:rsidR="00F84123" w:rsidRPr="00D672F6" w:rsidTr="00F84123">
        <w:tc>
          <w:tcPr>
            <w:tcW w:w="4246" w:type="dxa"/>
          </w:tcPr>
          <w:p w:rsidR="00197735" w:rsidRPr="00D672F6" w:rsidRDefault="00F84123" w:rsidP="00D3303F">
            <w:pPr>
              <w:rPr>
                <w:lang w:val="es-ES"/>
              </w:rPr>
            </w:pPr>
            <w:r w:rsidRPr="00D672F6">
              <w:rPr>
                <w:lang w:val="es-ES"/>
              </w:rPr>
              <w:t xml:space="preserve"> </w:t>
            </w:r>
          </w:p>
          <w:p w:rsidR="00197735" w:rsidRPr="00D672F6" w:rsidRDefault="00197735" w:rsidP="00D3303F">
            <w:pPr>
              <w:rPr>
                <w:lang w:val="es-ES"/>
              </w:rPr>
            </w:pPr>
          </w:p>
          <w:p w:rsidR="00197735" w:rsidRPr="00D672F6" w:rsidRDefault="00197735" w:rsidP="00D3303F">
            <w:pPr>
              <w:rPr>
                <w:lang w:val="es-ES"/>
              </w:rPr>
            </w:pPr>
          </w:p>
          <w:p w:rsidR="00F84123" w:rsidRPr="00D672F6" w:rsidRDefault="00F84123" w:rsidP="00D3303F">
            <w:pPr>
              <w:rPr>
                <w:lang w:val="es-ES"/>
              </w:rPr>
            </w:pPr>
            <w:r w:rsidRPr="00D672F6">
              <w:rPr>
                <w:noProof/>
                <w:lang w:eastAsia="es-ES"/>
              </w:rPr>
              <w:drawing>
                <wp:inline distT="0" distB="0" distL="0" distR="0" wp14:anchorId="750DEE9F" wp14:editId="32882ED7">
                  <wp:extent cx="2385060" cy="1003334"/>
                  <wp:effectExtent l="0" t="0" r="0" b="6350"/>
                  <wp:docPr id="388" name="Imagen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2462919" cy="1036087"/>
                          </a:xfrm>
                          <a:prstGeom prst="rect">
                            <a:avLst/>
                          </a:prstGeom>
                        </pic:spPr>
                      </pic:pic>
                    </a:graphicData>
                  </a:graphic>
                </wp:inline>
              </w:drawing>
            </w:r>
          </w:p>
        </w:tc>
        <w:tc>
          <w:tcPr>
            <w:tcW w:w="4247" w:type="dxa"/>
          </w:tcPr>
          <w:p w:rsidR="00F84123" w:rsidRPr="00D672F6" w:rsidRDefault="00F84123" w:rsidP="00D3303F">
            <w:pPr>
              <w:rPr>
                <w:lang w:val="es-ES"/>
              </w:rPr>
            </w:pPr>
            <w:r w:rsidRPr="00D672F6">
              <w:rPr>
                <w:noProof/>
                <w:lang w:eastAsia="es-ES"/>
              </w:rPr>
              <w:drawing>
                <wp:inline distT="0" distB="0" distL="0" distR="0" wp14:anchorId="2D79C94B" wp14:editId="342C1E42">
                  <wp:extent cx="2761200" cy="1972800"/>
                  <wp:effectExtent l="0" t="0" r="1270" b="8890"/>
                  <wp:docPr id="387" name="Imagen 387" descr="C:\Users\mc\Documents\Master\TFM\TRABAJANDO\PRUEBADIA21_files\figure-html\tmnN_po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mc\Documents\Master\TFM\TRABAJANDO\PRUEBADIA21_files\figure-html\tmnN_pol-1.png"/>
                          <pic:cNvPicPr>
                            <a:picLocks noChangeAspect="1" noChangeArrowheads="1"/>
                          </pic:cNvPicPr>
                        </pic:nvPicPr>
                        <pic:blipFill>
                          <a:blip r:embed="rId172"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r>
      <w:tr w:rsidR="00197735" w:rsidRPr="00D672F6" w:rsidTr="00F84123">
        <w:tc>
          <w:tcPr>
            <w:tcW w:w="4246" w:type="dxa"/>
          </w:tcPr>
          <w:p w:rsidR="00197735" w:rsidRPr="00D672F6" w:rsidRDefault="00197735" w:rsidP="00D3303F">
            <w:pPr>
              <w:rPr>
                <w:lang w:val="es-ES"/>
              </w:rPr>
            </w:pPr>
            <w:r w:rsidRPr="00D672F6">
              <w:rPr>
                <w:noProof/>
                <w:lang w:eastAsia="es-ES"/>
              </w:rPr>
              <w:lastRenderedPageBreak/>
              <w:drawing>
                <wp:inline distT="0" distB="0" distL="0" distR="0" wp14:anchorId="1B91A5EB" wp14:editId="3D96D6FA">
                  <wp:extent cx="2430780" cy="596951"/>
                  <wp:effectExtent l="0" t="0" r="7620" b="0"/>
                  <wp:docPr id="389" name="Imagen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2683416" cy="658993"/>
                          </a:xfrm>
                          <a:prstGeom prst="rect">
                            <a:avLst/>
                          </a:prstGeom>
                        </pic:spPr>
                      </pic:pic>
                    </a:graphicData>
                  </a:graphic>
                </wp:inline>
              </w:drawing>
            </w:r>
          </w:p>
        </w:tc>
        <w:tc>
          <w:tcPr>
            <w:tcW w:w="4247" w:type="dxa"/>
          </w:tcPr>
          <w:p w:rsidR="00197735" w:rsidRPr="00D672F6" w:rsidRDefault="00197735" w:rsidP="00D3303F">
            <w:pPr>
              <w:rPr>
                <w:noProof/>
                <w:lang w:val="es-ES" w:eastAsia="es-ES"/>
              </w:rPr>
            </w:pPr>
            <w:r w:rsidRPr="00D672F6">
              <w:rPr>
                <w:noProof/>
                <w:lang w:eastAsia="es-ES"/>
              </w:rPr>
              <w:drawing>
                <wp:inline distT="0" distB="0" distL="0" distR="0" wp14:anchorId="5EC20DE9" wp14:editId="559C7C5C">
                  <wp:extent cx="2908935" cy="853638"/>
                  <wp:effectExtent l="0" t="0" r="5715" b="381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2933653" cy="860892"/>
                          </a:xfrm>
                          <a:prstGeom prst="rect">
                            <a:avLst/>
                          </a:prstGeom>
                        </pic:spPr>
                      </pic:pic>
                    </a:graphicData>
                  </a:graphic>
                </wp:inline>
              </w:drawing>
            </w:r>
          </w:p>
        </w:tc>
      </w:tr>
    </w:tbl>
    <w:p w:rsidR="007A3985" w:rsidRPr="00D672F6" w:rsidRDefault="007A3985" w:rsidP="007A3985">
      <w:pPr>
        <w:pStyle w:val="Descripcin"/>
        <w:jc w:val="center"/>
        <w:rPr>
          <w:sz w:val="16"/>
        </w:rPr>
      </w:pPr>
      <w:bookmarkStart w:id="92" w:name="_Toc11275248"/>
      <w:r w:rsidRPr="00D672F6">
        <w:rPr>
          <w:sz w:val="16"/>
        </w:rPr>
        <w:t xml:space="preserve">Figura </w:t>
      </w:r>
      <w:r w:rsidR="007657F3">
        <w:rPr>
          <w:sz w:val="16"/>
        </w:rPr>
        <w:fldChar w:fldCharType="begin"/>
      </w:r>
      <w:r w:rsidR="007657F3">
        <w:rPr>
          <w:sz w:val="16"/>
        </w:rPr>
        <w:instrText xml:space="preserve"> SEQ Figura \* ARABIC </w:instrText>
      </w:r>
      <w:r w:rsidR="007657F3">
        <w:rPr>
          <w:sz w:val="16"/>
        </w:rPr>
        <w:fldChar w:fldCharType="separate"/>
      </w:r>
      <w:r w:rsidR="002665E7">
        <w:rPr>
          <w:noProof/>
          <w:sz w:val="16"/>
        </w:rPr>
        <w:t>35</w:t>
      </w:r>
      <w:r w:rsidR="007657F3">
        <w:rPr>
          <w:sz w:val="16"/>
        </w:rPr>
        <w:fldChar w:fldCharType="end"/>
      </w:r>
      <w:r w:rsidRPr="00D672F6">
        <w:rPr>
          <w:sz w:val="16"/>
        </w:rPr>
        <w:t xml:space="preserve"> Análisis relación Tamaño pólipos y Número de pólipos</w:t>
      </w:r>
      <w:bookmarkEnd w:id="92"/>
    </w:p>
    <w:p w:rsidR="007A3985" w:rsidRPr="00D672F6" w:rsidRDefault="007A3985" w:rsidP="007A3985">
      <w:pPr>
        <w:rPr>
          <w:lang w:eastAsia="en-US"/>
        </w:rPr>
      </w:pPr>
    </w:p>
    <w:p w:rsidR="007A3985" w:rsidRPr="00D672F6" w:rsidRDefault="007A3985" w:rsidP="007A3985"/>
    <w:p w:rsidR="00171BEF" w:rsidRPr="00D672F6" w:rsidRDefault="00197735" w:rsidP="007A3985">
      <w:pPr>
        <w:pStyle w:val="Ttulo4"/>
        <w:rPr>
          <w:lang w:val="es-ES"/>
        </w:rPr>
      </w:pPr>
      <w:bookmarkStart w:id="93" w:name="_Toc11239922"/>
      <w:r w:rsidRPr="00D672F6">
        <w:rPr>
          <w:lang w:val="es-ES"/>
        </w:rPr>
        <w:t>Número</w:t>
      </w:r>
      <w:r w:rsidR="00AE44EF" w:rsidRPr="00D672F6">
        <w:rPr>
          <w:lang w:val="es-ES"/>
        </w:rPr>
        <w:t xml:space="preserve"> biopsias</w:t>
      </w:r>
      <w:r w:rsidRPr="00D672F6">
        <w:rPr>
          <w:lang w:val="es-ES"/>
        </w:rPr>
        <w:t xml:space="preserve"> </w:t>
      </w:r>
      <w:r w:rsidR="000648FE">
        <w:rPr>
          <w:lang w:val="es-ES"/>
        </w:rPr>
        <w:t>y</w:t>
      </w:r>
      <w:r w:rsidR="0076533A" w:rsidRPr="00D672F6">
        <w:rPr>
          <w:lang w:val="es-ES"/>
        </w:rPr>
        <w:t xml:space="preserve"> C</w:t>
      </w:r>
      <w:r w:rsidR="00AE44EF" w:rsidRPr="00D672F6">
        <w:rPr>
          <w:lang w:val="es-ES"/>
        </w:rPr>
        <w:t>recimiento pólipo</w:t>
      </w:r>
      <w:bookmarkEnd w:id="93"/>
    </w:p>
    <w:tbl>
      <w:tblPr>
        <w:tblStyle w:val="Tablaconcuadrcula"/>
        <w:tblW w:w="0" w:type="auto"/>
        <w:tblLook w:val="04A0" w:firstRow="1" w:lastRow="0" w:firstColumn="1" w:lastColumn="0" w:noHBand="0" w:noVBand="1"/>
      </w:tblPr>
      <w:tblGrid>
        <w:gridCol w:w="4246"/>
        <w:gridCol w:w="4247"/>
      </w:tblGrid>
      <w:tr w:rsidR="00E97D0F" w:rsidRPr="00A05B3E" w:rsidTr="00AE44EF">
        <w:tc>
          <w:tcPr>
            <w:tcW w:w="4246" w:type="dxa"/>
          </w:tcPr>
          <w:p w:rsidR="00AE44EF" w:rsidRPr="00A05B3E" w:rsidRDefault="00AE44EF" w:rsidP="00D3303F">
            <w:pPr>
              <w:rPr>
                <w:lang w:val="es-ES"/>
              </w:rPr>
            </w:pPr>
            <w:r w:rsidRPr="00A05B3E">
              <w:rPr>
                <w:noProof/>
                <w:lang w:eastAsia="es-ES"/>
              </w:rPr>
              <w:drawing>
                <wp:inline distT="0" distB="0" distL="0" distR="0" wp14:anchorId="6F5BB1A8" wp14:editId="2BBB6AE0">
                  <wp:extent cx="2761200" cy="1972800"/>
                  <wp:effectExtent l="0" t="0" r="1270" b="8890"/>
                  <wp:docPr id="392" name="Imagen 392" descr="C:\Users\mc\Documents\Master\TFM\TRABAJANDO\PRUEBADIA21_files\figure-html\biopsiasCrecPolip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mc\Documents\Master\TFM\TRABAJANDO\PRUEBADIA21_files\figure-html\biopsiasCrecPolipo-2.png"/>
                          <pic:cNvPicPr>
                            <a:picLocks noChangeAspect="1" noChangeArrowheads="1"/>
                          </pic:cNvPicPr>
                        </pic:nvPicPr>
                        <pic:blipFill>
                          <a:blip r:embed="rId175"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c>
          <w:tcPr>
            <w:tcW w:w="4247" w:type="dxa"/>
          </w:tcPr>
          <w:p w:rsidR="00AE44EF" w:rsidRPr="00A05B3E" w:rsidRDefault="00AE44EF" w:rsidP="00AE44EF">
            <w:pPr>
              <w:rPr>
                <w:lang w:val="es-ES"/>
              </w:rPr>
            </w:pPr>
            <w:r w:rsidRPr="00A05B3E">
              <w:rPr>
                <w:noProof/>
                <w:lang w:eastAsia="es-ES"/>
              </w:rPr>
              <w:drawing>
                <wp:inline distT="0" distB="0" distL="0" distR="0" wp14:anchorId="4FFFDC21" wp14:editId="25ACC624">
                  <wp:extent cx="2761200" cy="1972800"/>
                  <wp:effectExtent l="0" t="0" r="1270" b="8890"/>
                  <wp:docPr id="391" name="Imagen 391" descr="C:\Users\mc\Documents\Master\TFM\TRABAJANDO\PRUEBADIA21_files\figure-html\biopsiasCrecPolip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mc\Documents\Master\TFM\TRABAJANDO\PRUEBADIA21_files\figure-html\biopsiasCrecPolipo-1.png"/>
                          <pic:cNvPicPr>
                            <a:picLocks noChangeAspect="1" noChangeArrowheads="1"/>
                          </pic:cNvPicPr>
                        </pic:nvPicPr>
                        <pic:blipFill>
                          <a:blip r:embed="rId176"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r>
      <w:tr w:rsidR="00E97D0F" w:rsidRPr="00A05B3E" w:rsidTr="00AE44EF">
        <w:tc>
          <w:tcPr>
            <w:tcW w:w="4246" w:type="dxa"/>
          </w:tcPr>
          <w:p w:rsidR="00E97D0F" w:rsidRPr="00A05B3E" w:rsidRDefault="00E97D0F" w:rsidP="00AE44EF">
            <w:pPr>
              <w:rPr>
                <w:sz w:val="12"/>
                <w:szCs w:val="12"/>
                <w:lang w:val="es-ES"/>
              </w:rPr>
            </w:pPr>
          </w:p>
          <w:p w:rsidR="00AE44EF" w:rsidRPr="00A05B3E" w:rsidRDefault="00AE44EF" w:rsidP="00AE44EF">
            <w:pPr>
              <w:rPr>
                <w:lang w:val="es-ES"/>
              </w:rPr>
            </w:pPr>
            <w:r w:rsidRPr="00A05B3E">
              <w:rPr>
                <w:noProof/>
                <w:lang w:eastAsia="es-ES"/>
              </w:rPr>
              <w:drawing>
                <wp:inline distT="0" distB="0" distL="0" distR="0" wp14:anchorId="703A18FC" wp14:editId="7FDD6771">
                  <wp:extent cx="2543175" cy="790008"/>
                  <wp:effectExtent l="0" t="0" r="0" b="0"/>
                  <wp:docPr id="390" name="Imagen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2593920" cy="805771"/>
                          </a:xfrm>
                          <a:prstGeom prst="rect">
                            <a:avLst/>
                          </a:prstGeom>
                        </pic:spPr>
                      </pic:pic>
                    </a:graphicData>
                  </a:graphic>
                </wp:inline>
              </w:drawing>
            </w:r>
          </w:p>
          <w:p w:rsidR="00E97D0F" w:rsidRPr="00A05B3E" w:rsidRDefault="00E97D0F" w:rsidP="00AE44EF">
            <w:pPr>
              <w:rPr>
                <w:lang w:val="es-ES"/>
              </w:rPr>
            </w:pPr>
          </w:p>
          <w:p w:rsidR="00E97D0F" w:rsidRPr="00A05B3E" w:rsidRDefault="00E97D0F" w:rsidP="00AE44EF">
            <w:pPr>
              <w:rPr>
                <w:lang w:val="es-ES"/>
              </w:rPr>
            </w:pPr>
            <w:r w:rsidRPr="00A05B3E">
              <w:rPr>
                <w:noProof/>
                <w:lang w:eastAsia="es-ES"/>
              </w:rPr>
              <w:drawing>
                <wp:inline distT="0" distB="0" distL="0" distR="0" wp14:anchorId="6BD64978" wp14:editId="16CD5E55">
                  <wp:extent cx="2628900" cy="367273"/>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2716263" cy="379478"/>
                          </a:xfrm>
                          <a:prstGeom prst="rect">
                            <a:avLst/>
                          </a:prstGeom>
                        </pic:spPr>
                      </pic:pic>
                    </a:graphicData>
                  </a:graphic>
                </wp:inline>
              </w:drawing>
            </w:r>
          </w:p>
        </w:tc>
        <w:tc>
          <w:tcPr>
            <w:tcW w:w="4247" w:type="dxa"/>
          </w:tcPr>
          <w:p w:rsidR="00E97D0F" w:rsidRPr="00A05B3E" w:rsidRDefault="00E97D0F" w:rsidP="00D3303F">
            <w:pPr>
              <w:rPr>
                <w:sz w:val="12"/>
                <w:szCs w:val="12"/>
                <w:lang w:val="es-ES"/>
              </w:rPr>
            </w:pPr>
          </w:p>
          <w:p w:rsidR="00AE44EF" w:rsidRPr="00A05B3E" w:rsidRDefault="00E97D0F" w:rsidP="00D3303F">
            <w:pPr>
              <w:rPr>
                <w:lang w:val="es-ES"/>
              </w:rPr>
            </w:pPr>
            <w:r w:rsidRPr="00A05B3E">
              <w:rPr>
                <w:noProof/>
                <w:lang w:eastAsia="es-ES"/>
              </w:rPr>
              <w:drawing>
                <wp:inline distT="0" distB="0" distL="0" distR="0" wp14:anchorId="5FA89F58" wp14:editId="62F5E336">
                  <wp:extent cx="2470780" cy="810895"/>
                  <wp:effectExtent l="0" t="0" r="6350" b="825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2515624" cy="825613"/>
                          </a:xfrm>
                          <a:prstGeom prst="rect">
                            <a:avLst/>
                          </a:prstGeom>
                        </pic:spPr>
                      </pic:pic>
                    </a:graphicData>
                  </a:graphic>
                </wp:inline>
              </w:drawing>
            </w:r>
            <w:r w:rsidR="00AE44EF" w:rsidRPr="00A05B3E">
              <w:rPr>
                <w:lang w:val="es-ES"/>
              </w:rPr>
              <w:t xml:space="preserve">   </w:t>
            </w:r>
          </w:p>
          <w:p w:rsidR="00AE44EF" w:rsidRPr="00A05B3E" w:rsidRDefault="00E97D0F" w:rsidP="00E97D0F">
            <w:pPr>
              <w:rPr>
                <w:lang w:val="es-ES"/>
              </w:rPr>
            </w:pPr>
            <w:r w:rsidRPr="00A05B3E">
              <w:rPr>
                <w:noProof/>
                <w:lang w:eastAsia="es-ES"/>
              </w:rPr>
              <w:drawing>
                <wp:inline distT="0" distB="0" distL="0" distR="0" wp14:anchorId="0E1A6C35" wp14:editId="26B5DBB6">
                  <wp:extent cx="2613660" cy="511696"/>
                  <wp:effectExtent l="0" t="0" r="0" b="3175"/>
                  <wp:docPr id="395" name="Imagen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2701446" cy="528882"/>
                          </a:xfrm>
                          <a:prstGeom prst="rect">
                            <a:avLst/>
                          </a:prstGeom>
                        </pic:spPr>
                      </pic:pic>
                    </a:graphicData>
                  </a:graphic>
                </wp:inline>
              </w:drawing>
            </w:r>
          </w:p>
        </w:tc>
      </w:tr>
    </w:tbl>
    <w:p w:rsidR="007A3985" w:rsidRPr="00D672F6" w:rsidRDefault="00950B02" w:rsidP="00950B02">
      <w:pPr>
        <w:pStyle w:val="Descripcin"/>
        <w:jc w:val="center"/>
        <w:rPr>
          <w:sz w:val="16"/>
        </w:rPr>
      </w:pPr>
      <w:bookmarkStart w:id="94" w:name="_Toc11275249"/>
      <w:r w:rsidRPr="00950B02">
        <w:rPr>
          <w:sz w:val="16"/>
        </w:rPr>
        <w:t xml:space="preserve">Figura </w:t>
      </w:r>
      <w:r w:rsidR="007657F3">
        <w:rPr>
          <w:sz w:val="16"/>
        </w:rPr>
        <w:fldChar w:fldCharType="begin"/>
      </w:r>
      <w:r w:rsidR="007657F3">
        <w:rPr>
          <w:sz w:val="16"/>
        </w:rPr>
        <w:instrText xml:space="preserve"> SEQ Figura \* ARABIC </w:instrText>
      </w:r>
      <w:r w:rsidR="007657F3">
        <w:rPr>
          <w:sz w:val="16"/>
        </w:rPr>
        <w:fldChar w:fldCharType="separate"/>
      </w:r>
      <w:r w:rsidR="002665E7">
        <w:rPr>
          <w:noProof/>
          <w:sz w:val="16"/>
        </w:rPr>
        <w:t>36</w:t>
      </w:r>
      <w:r w:rsidR="007657F3">
        <w:rPr>
          <w:sz w:val="16"/>
        </w:rPr>
        <w:fldChar w:fldCharType="end"/>
      </w:r>
      <w:r w:rsidRPr="00950B02">
        <w:rPr>
          <w:sz w:val="16"/>
        </w:rPr>
        <w:t xml:space="preserve"> Análisis relación Número de biopsias y Crecimiento pólipo</w:t>
      </w:r>
      <w:bookmarkEnd w:id="94"/>
    </w:p>
    <w:p w:rsidR="00EB6F9F" w:rsidRPr="00D672F6" w:rsidRDefault="00E97D0F" w:rsidP="00E97D0F">
      <w:pPr>
        <w:pStyle w:val="Ttulo4"/>
        <w:rPr>
          <w:lang w:val="es-ES"/>
        </w:rPr>
      </w:pPr>
      <w:bookmarkStart w:id="95" w:name="_Toc11239923"/>
      <w:r w:rsidRPr="00D672F6">
        <w:rPr>
          <w:lang w:val="es-ES"/>
        </w:rPr>
        <w:t>Número</w:t>
      </w:r>
      <w:r w:rsidR="00EB6F9F" w:rsidRPr="00D672F6">
        <w:rPr>
          <w:lang w:val="es-ES"/>
        </w:rPr>
        <w:t xml:space="preserve"> </w:t>
      </w:r>
      <w:r w:rsidR="001B77FA" w:rsidRPr="00D672F6">
        <w:rPr>
          <w:lang w:val="es-ES"/>
        </w:rPr>
        <w:t xml:space="preserve">pólipos </w:t>
      </w:r>
      <w:r w:rsidR="000648FE">
        <w:rPr>
          <w:lang w:val="es-ES"/>
        </w:rPr>
        <w:t>y</w:t>
      </w:r>
      <w:r w:rsidR="0076533A" w:rsidRPr="00D672F6">
        <w:rPr>
          <w:lang w:val="es-ES"/>
        </w:rPr>
        <w:t xml:space="preserve"> C</w:t>
      </w:r>
      <w:r w:rsidR="00EB6F9F" w:rsidRPr="00D672F6">
        <w:rPr>
          <w:lang w:val="es-ES"/>
        </w:rPr>
        <w:t>recimiento pólipo</w:t>
      </w:r>
      <w:bookmarkEnd w:id="95"/>
    </w:p>
    <w:tbl>
      <w:tblPr>
        <w:tblStyle w:val="Tablaconcuadrcula"/>
        <w:tblW w:w="0" w:type="auto"/>
        <w:tblLook w:val="04A0" w:firstRow="1" w:lastRow="0" w:firstColumn="1" w:lastColumn="0" w:noHBand="0" w:noVBand="1"/>
      </w:tblPr>
      <w:tblGrid>
        <w:gridCol w:w="4246"/>
        <w:gridCol w:w="4247"/>
      </w:tblGrid>
      <w:tr w:rsidR="001B77FA" w:rsidRPr="00D672F6" w:rsidTr="00EB6F9F">
        <w:tc>
          <w:tcPr>
            <w:tcW w:w="4246" w:type="dxa"/>
          </w:tcPr>
          <w:p w:rsidR="00EB6F9F" w:rsidRPr="00D672F6" w:rsidRDefault="0096641F" w:rsidP="00D3303F">
            <w:pPr>
              <w:rPr>
                <w:lang w:val="es-ES"/>
              </w:rPr>
            </w:pPr>
            <w:r w:rsidRPr="00D672F6">
              <w:rPr>
                <w:noProof/>
                <w:lang w:eastAsia="es-ES"/>
              </w:rPr>
              <w:drawing>
                <wp:inline distT="0" distB="0" distL="0" distR="0" wp14:anchorId="29BAA046" wp14:editId="77A35805">
                  <wp:extent cx="2761200" cy="1972800"/>
                  <wp:effectExtent l="0" t="0" r="1270" b="8890"/>
                  <wp:docPr id="398" name="Imagen 398" descr="C:\Users\mc\Documents\Master\TFM\TRABAJANDO\PRUEBADIA21_files\figure-html\PoliposCrecPolip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mc\Documents\Master\TFM\TRABAJANDO\PRUEBADIA21_files\figure-html\PoliposCrecPolipo-2.png"/>
                          <pic:cNvPicPr>
                            <a:picLocks noChangeAspect="1" noChangeArrowheads="1"/>
                          </pic:cNvPicPr>
                        </pic:nvPicPr>
                        <pic:blipFill>
                          <a:blip r:embed="rId181"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c>
          <w:tcPr>
            <w:tcW w:w="4247" w:type="dxa"/>
          </w:tcPr>
          <w:p w:rsidR="00EB6F9F" w:rsidRPr="00D672F6" w:rsidRDefault="0096641F" w:rsidP="0096641F">
            <w:pPr>
              <w:rPr>
                <w:lang w:val="es-ES"/>
              </w:rPr>
            </w:pPr>
            <w:r w:rsidRPr="00D672F6">
              <w:rPr>
                <w:noProof/>
                <w:lang w:eastAsia="es-ES"/>
              </w:rPr>
              <w:drawing>
                <wp:inline distT="0" distB="0" distL="0" distR="0" wp14:anchorId="5074B9AB" wp14:editId="2903A6B8">
                  <wp:extent cx="2761200" cy="1972800"/>
                  <wp:effectExtent l="0" t="0" r="1270" b="8890"/>
                  <wp:docPr id="397" name="Imagen 397" descr="C:\Users\mc\Documents\Master\TFM\TRABAJANDO\PRUEBADIA21_files\figure-html\PoliposCrecPolip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mc\Documents\Master\TFM\TRABAJANDO\PRUEBADIA21_files\figure-html\PoliposCrecPolipo-1.png"/>
                          <pic:cNvPicPr>
                            <a:picLocks noChangeAspect="1" noChangeArrowheads="1"/>
                          </pic:cNvPicPr>
                        </pic:nvPicPr>
                        <pic:blipFill>
                          <a:blip r:embed="rId182"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r>
      <w:tr w:rsidR="001B77FA" w:rsidRPr="00D672F6" w:rsidTr="00EB6F9F">
        <w:tc>
          <w:tcPr>
            <w:tcW w:w="4246" w:type="dxa"/>
          </w:tcPr>
          <w:p w:rsidR="0096641F" w:rsidRPr="00D672F6" w:rsidRDefault="0096641F" w:rsidP="00D3303F">
            <w:pPr>
              <w:rPr>
                <w:noProof/>
                <w:lang w:val="es-ES" w:eastAsia="es-ES"/>
              </w:rPr>
            </w:pPr>
            <w:r w:rsidRPr="00D672F6">
              <w:rPr>
                <w:noProof/>
                <w:lang w:eastAsia="es-ES"/>
              </w:rPr>
              <w:drawing>
                <wp:inline distT="0" distB="0" distL="0" distR="0" wp14:anchorId="0C1FB345" wp14:editId="372D0A0D">
                  <wp:extent cx="2613660" cy="827385"/>
                  <wp:effectExtent l="0" t="0" r="0" b="0"/>
                  <wp:docPr id="399" name="Imagen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2677388" cy="847559"/>
                          </a:xfrm>
                          <a:prstGeom prst="rect">
                            <a:avLst/>
                          </a:prstGeom>
                        </pic:spPr>
                      </pic:pic>
                    </a:graphicData>
                  </a:graphic>
                </wp:inline>
              </w:drawing>
            </w:r>
          </w:p>
          <w:p w:rsidR="0039516A" w:rsidRPr="00D672F6" w:rsidRDefault="0039516A" w:rsidP="00D3303F">
            <w:pPr>
              <w:rPr>
                <w:noProof/>
                <w:lang w:val="es-ES" w:eastAsia="es-ES"/>
              </w:rPr>
            </w:pPr>
            <w:r w:rsidRPr="00D672F6">
              <w:rPr>
                <w:noProof/>
                <w:lang w:eastAsia="es-ES"/>
              </w:rPr>
              <w:drawing>
                <wp:inline distT="0" distB="0" distL="0" distR="0" wp14:anchorId="55E76019" wp14:editId="285E94F2">
                  <wp:extent cx="2606040" cy="364446"/>
                  <wp:effectExtent l="0" t="0" r="381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2709120" cy="378861"/>
                          </a:xfrm>
                          <a:prstGeom prst="rect">
                            <a:avLst/>
                          </a:prstGeom>
                        </pic:spPr>
                      </pic:pic>
                    </a:graphicData>
                  </a:graphic>
                </wp:inline>
              </w:drawing>
            </w:r>
          </w:p>
          <w:p w:rsidR="0039516A" w:rsidRPr="00D672F6" w:rsidRDefault="0039516A" w:rsidP="00D3303F">
            <w:pPr>
              <w:rPr>
                <w:noProof/>
                <w:lang w:val="es-ES" w:eastAsia="es-ES"/>
              </w:rPr>
            </w:pPr>
            <w:r w:rsidRPr="00D672F6">
              <w:rPr>
                <w:noProof/>
                <w:lang w:eastAsia="es-ES"/>
              </w:rPr>
              <w:lastRenderedPageBreak/>
              <w:drawing>
                <wp:inline distT="0" distB="0" distL="0" distR="0" wp14:anchorId="4F84D70A" wp14:editId="363A6D48">
                  <wp:extent cx="2575638" cy="476250"/>
                  <wp:effectExtent l="0" t="0" r="0" b="0"/>
                  <wp:docPr id="400" name="Imagen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2653803" cy="490703"/>
                          </a:xfrm>
                          <a:prstGeom prst="rect">
                            <a:avLst/>
                          </a:prstGeom>
                        </pic:spPr>
                      </pic:pic>
                    </a:graphicData>
                  </a:graphic>
                </wp:inline>
              </w:drawing>
            </w:r>
          </w:p>
        </w:tc>
        <w:tc>
          <w:tcPr>
            <w:tcW w:w="4247" w:type="dxa"/>
          </w:tcPr>
          <w:p w:rsidR="0096641F" w:rsidRPr="00D672F6" w:rsidRDefault="001B77FA" w:rsidP="0096641F">
            <w:pPr>
              <w:rPr>
                <w:noProof/>
                <w:lang w:val="es-ES" w:eastAsia="es-ES"/>
              </w:rPr>
            </w:pPr>
            <w:r w:rsidRPr="00D672F6">
              <w:rPr>
                <w:noProof/>
                <w:lang w:eastAsia="es-ES"/>
              </w:rPr>
              <w:lastRenderedPageBreak/>
              <w:drawing>
                <wp:inline distT="0" distB="0" distL="0" distR="0" wp14:anchorId="7A7F240A" wp14:editId="7A969F5F">
                  <wp:extent cx="2606040" cy="340199"/>
                  <wp:effectExtent l="0" t="0" r="3810" b="317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2746013" cy="358471"/>
                          </a:xfrm>
                          <a:prstGeom prst="rect">
                            <a:avLst/>
                          </a:prstGeom>
                        </pic:spPr>
                      </pic:pic>
                    </a:graphicData>
                  </a:graphic>
                </wp:inline>
              </w:drawing>
            </w:r>
          </w:p>
          <w:p w:rsidR="001B77FA" w:rsidRPr="00D672F6" w:rsidRDefault="001B77FA" w:rsidP="0096641F">
            <w:pPr>
              <w:rPr>
                <w:noProof/>
                <w:sz w:val="12"/>
                <w:szCs w:val="12"/>
                <w:lang w:val="es-ES" w:eastAsia="es-ES"/>
              </w:rPr>
            </w:pPr>
          </w:p>
          <w:p w:rsidR="001B77FA" w:rsidRPr="00D672F6" w:rsidRDefault="001B77FA" w:rsidP="0096641F">
            <w:pPr>
              <w:rPr>
                <w:noProof/>
                <w:lang w:val="es-ES" w:eastAsia="es-ES"/>
              </w:rPr>
            </w:pPr>
            <w:r w:rsidRPr="00D672F6">
              <w:rPr>
                <w:noProof/>
                <w:lang w:val="es-ES" w:eastAsia="es-ES"/>
              </w:rPr>
              <w:t xml:space="preserve"> </w:t>
            </w:r>
            <w:r w:rsidRPr="00D672F6">
              <w:rPr>
                <w:noProof/>
                <w:lang w:eastAsia="es-ES"/>
              </w:rPr>
              <w:drawing>
                <wp:inline distT="0" distB="0" distL="0" distR="0" wp14:anchorId="7F6CF692" wp14:editId="123C3102">
                  <wp:extent cx="2732829" cy="396240"/>
                  <wp:effectExtent l="0" t="0" r="0" b="381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7"/>
                          <a:srcRect l="-120" r="46830"/>
                          <a:stretch/>
                        </pic:blipFill>
                        <pic:spPr bwMode="auto">
                          <a:xfrm>
                            <a:off x="0" y="0"/>
                            <a:ext cx="3345637" cy="485093"/>
                          </a:xfrm>
                          <a:prstGeom prst="rect">
                            <a:avLst/>
                          </a:prstGeom>
                          <a:ln>
                            <a:noFill/>
                          </a:ln>
                          <a:extLst>
                            <a:ext uri="{53640926-AAD7-44D8-BBD7-CCE9431645EC}">
                              <a14:shadowObscured xmlns:a14="http://schemas.microsoft.com/office/drawing/2010/main"/>
                            </a:ext>
                          </a:extLst>
                        </pic:spPr>
                      </pic:pic>
                    </a:graphicData>
                  </a:graphic>
                </wp:inline>
              </w:drawing>
            </w:r>
          </w:p>
          <w:p w:rsidR="001D5709" w:rsidRPr="00D672F6" w:rsidRDefault="0039516A" w:rsidP="0096641F">
            <w:pPr>
              <w:rPr>
                <w:noProof/>
                <w:lang w:val="es-ES" w:eastAsia="es-ES"/>
              </w:rPr>
            </w:pPr>
            <w:r w:rsidRPr="00D672F6">
              <w:rPr>
                <w:noProof/>
                <w:lang w:val="es-ES" w:eastAsia="es-ES"/>
              </w:rPr>
              <w:lastRenderedPageBreak/>
              <w:t xml:space="preserve">      </w:t>
            </w:r>
            <w:r w:rsidR="001B77FA" w:rsidRPr="00D672F6">
              <w:rPr>
                <w:noProof/>
                <w:lang w:eastAsia="es-ES"/>
              </w:rPr>
              <w:drawing>
                <wp:inline distT="0" distB="0" distL="0" distR="0" wp14:anchorId="2A30D7D8" wp14:editId="2ED54333">
                  <wp:extent cx="2271289" cy="432435"/>
                  <wp:effectExtent l="0" t="0" r="0" b="571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7"/>
                          <a:srcRect l="53487" t="-14611"/>
                          <a:stretch/>
                        </pic:blipFill>
                        <pic:spPr bwMode="auto">
                          <a:xfrm>
                            <a:off x="0" y="0"/>
                            <a:ext cx="2283018" cy="434668"/>
                          </a:xfrm>
                          <a:prstGeom prst="rect">
                            <a:avLst/>
                          </a:prstGeom>
                          <a:ln>
                            <a:noFill/>
                          </a:ln>
                          <a:extLst>
                            <a:ext uri="{53640926-AAD7-44D8-BBD7-CCE9431645EC}">
                              <a14:shadowObscured xmlns:a14="http://schemas.microsoft.com/office/drawing/2010/main"/>
                            </a:ext>
                          </a:extLst>
                        </pic:spPr>
                      </pic:pic>
                    </a:graphicData>
                  </a:graphic>
                </wp:inline>
              </w:drawing>
            </w:r>
            <w:r w:rsidR="001D5709" w:rsidRPr="00D672F6">
              <w:rPr>
                <w:noProof/>
                <w:lang w:val="es-ES" w:eastAsia="es-ES"/>
              </w:rPr>
              <w:t xml:space="preserve">     </w:t>
            </w:r>
          </w:p>
          <w:p w:rsidR="001D5709" w:rsidRPr="00D672F6" w:rsidRDefault="001D5709" w:rsidP="0096641F">
            <w:pPr>
              <w:rPr>
                <w:noProof/>
                <w:lang w:val="es-ES" w:eastAsia="es-ES"/>
              </w:rPr>
            </w:pPr>
          </w:p>
        </w:tc>
      </w:tr>
    </w:tbl>
    <w:p w:rsidR="00D4166E" w:rsidRPr="00D672F6" w:rsidRDefault="00950B02" w:rsidP="00950B02">
      <w:pPr>
        <w:pStyle w:val="Descripcin"/>
        <w:jc w:val="center"/>
        <w:rPr>
          <w:sz w:val="16"/>
        </w:rPr>
      </w:pPr>
      <w:bookmarkStart w:id="96" w:name="_Toc11275250"/>
      <w:r w:rsidRPr="00D672F6">
        <w:rPr>
          <w:sz w:val="16"/>
        </w:rPr>
        <w:lastRenderedPageBreak/>
        <w:t xml:space="preserve">Figura </w:t>
      </w:r>
      <w:r w:rsidR="007657F3">
        <w:rPr>
          <w:sz w:val="16"/>
        </w:rPr>
        <w:fldChar w:fldCharType="begin"/>
      </w:r>
      <w:r w:rsidR="007657F3">
        <w:rPr>
          <w:sz w:val="16"/>
        </w:rPr>
        <w:instrText xml:space="preserve"> SEQ Figura \* ARABIC </w:instrText>
      </w:r>
      <w:r w:rsidR="007657F3">
        <w:rPr>
          <w:sz w:val="16"/>
        </w:rPr>
        <w:fldChar w:fldCharType="separate"/>
      </w:r>
      <w:r w:rsidR="002665E7">
        <w:rPr>
          <w:noProof/>
          <w:sz w:val="16"/>
        </w:rPr>
        <w:t>37</w:t>
      </w:r>
      <w:r w:rsidR="007657F3">
        <w:rPr>
          <w:sz w:val="16"/>
        </w:rPr>
        <w:fldChar w:fldCharType="end"/>
      </w:r>
      <w:r w:rsidRPr="00D672F6">
        <w:rPr>
          <w:sz w:val="16"/>
        </w:rPr>
        <w:t xml:space="preserve"> Análisis relación Número de pólipos y Crecimiento pólipos</w:t>
      </w:r>
      <w:bookmarkEnd w:id="96"/>
    </w:p>
    <w:p w:rsidR="00EB6F9F" w:rsidRPr="00D672F6" w:rsidRDefault="00EB6F9F" w:rsidP="00D3303F"/>
    <w:p w:rsidR="0096641F" w:rsidRPr="00D672F6" w:rsidRDefault="003F050D" w:rsidP="003F050D">
      <w:pPr>
        <w:pStyle w:val="Ttulo4"/>
        <w:rPr>
          <w:lang w:val="es-ES"/>
        </w:rPr>
      </w:pPr>
      <w:bookmarkStart w:id="97" w:name="_Toc11239924"/>
      <w:r w:rsidRPr="00D672F6">
        <w:rPr>
          <w:lang w:val="es-ES"/>
        </w:rPr>
        <w:t>Nú</w:t>
      </w:r>
      <w:r w:rsidR="008A1A6F" w:rsidRPr="00D672F6">
        <w:rPr>
          <w:lang w:val="es-ES"/>
        </w:rPr>
        <w:t>m</w:t>
      </w:r>
      <w:r w:rsidRPr="00D672F6">
        <w:rPr>
          <w:lang w:val="es-ES"/>
        </w:rPr>
        <w:t>ero de</w:t>
      </w:r>
      <w:r w:rsidR="008A1A6F" w:rsidRPr="00D672F6">
        <w:rPr>
          <w:lang w:val="es-ES"/>
        </w:rPr>
        <w:t xml:space="preserve"> biopsia</w:t>
      </w:r>
      <w:r w:rsidRPr="00D672F6">
        <w:rPr>
          <w:lang w:val="es-ES"/>
        </w:rPr>
        <w:t xml:space="preserve">s </w:t>
      </w:r>
      <w:r w:rsidR="000648FE">
        <w:rPr>
          <w:lang w:val="es-ES"/>
        </w:rPr>
        <w:t>y</w:t>
      </w:r>
      <w:r w:rsidRPr="00D672F6">
        <w:rPr>
          <w:lang w:val="es-ES"/>
        </w:rPr>
        <w:t xml:space="preserve"> </w:t>
      </w:r>
      <w:r w:rsidR="0076533A" w:rsidRPr="00D672F6">
        <w:rPr>
          <w:lang w:val="es-ES"/>
        </w:rPr>
        <w:t>S</w:t>
      </w:r>
      <w:r w:rsidR="008A1A6F" w:rsidRPr="00D672F6">
        <w:rPr>
          <w:lang w:val="es-ES"/>
        </w:rPr>
        <w:t>exo</w:t>
      </w:r>
      <w:bookmarkEnd w:id="97"/>
    </w:p>
    <w:tbl>
      <w:tblPr>
        <w:tblStyle w:val="Tablaconcuadrcula"/>
        <w:tblW w:w="0" w:type="auto"/>
        <w:tblLook w:val="04A0" w:firstRow="1" w:lastRow="0" w:firstColumn="1" w:lastColumn="0" w:noHBand="0" w:noVBand="1"/>
      </w:tblPr>
      <w:tblGrid>
        <w:gridCol w:w="4246"/>
        <w:gridCol w:w="4247"/>
      </w:tblGrid>
      <w:tr w:rsidR="003F050D" w:rsidRPr="00D672F6" w:rsidTr="008A1A6F">
        <w:tc>
          <w:tcPr>
            <w:tcW w:w="4246" w:type="dxa"/>
          </w:tcPr>
          <w:p w:rsidR="008A1A6F" w:rsidRPr="00D672F6" w:rsidRDefault="008A1A6F" w:rsidP="00D3303F">
            <w:pPr>
              <w:rPr>
                <w:lang w:val="es-ES"/>
              </w:rPr>
            </w:pPr>
            <w:r w:rsidRPr="00D672F6">
              <w:rPr>
                <w:noProof/>
                <w:lang w:eastAsia="es-ES"/>
              </w:rPr>
              <w:drawing>
                <wp:inline distT="0" distB="0" distL="0" distR="0" wp14:anchorId="467FCB2D" wp14:editId="2FA25A69">
                  <wp:extent cx="2761200" cy="1972800"/>
                  <wp:effectExtent l="0" t="0" r="1270" b="8890"/>
                  <wp:docPr id="405" name="Imagen 405" descr="C:\Users\mc\Documents\Master\TFM\TRABAJANDO\PRUEBADIA21_files\figure-html\nbiopsiaSex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mc\Documents\Master\TFM\TRABAJANDO\PRUEBADIA21_files\figure-html\nbiopsiaSexo-2.png"/>
                          <pic:cNvPicPr>
                            <a:picLocks noChangeAspect="1" noChangeArrowheads="1"/>
                          </pic:cNvPicPr>
                        </pic:nvPicPr>
                        <pic:blipFill>
                          <a:blip r:embed="rId188"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c>
          <w:tcPr>
            <w:tcW w:w="4247" w:type="dxa"/>
          </w:tcPr>
          <w:p w:rsidR="008A1A6F" w:rsidRPr="00D672F6" w:rsidRDefault="008A1A6F" w:rsidP="008A1A6F">
            <w:pPr>
              <w:rPr>
                <w:lang w:val="es-ES"/>
              </w:rPr>
            </w:pPr>
            <w:r w:rsidRPr="00D672F6">
              <w:rPr>
                <w:noProof/>
                <w:lang w:eastAsia="es-ES"/>
              </w:rPr>
              <w:drawing>
                <wp:inline distT="0" distB="0" distL="0" distR="0" wp14:anchorId="0273388D" wp14:editId="194D3ADD">
                  <wp:extent cx="2761200" cy="1972800"/>
                  <wp:effectExtent l="0" t="0" r="1270" b="8890"/>
                  <wp:docPr id="404" name="Imagen 404" descr="C:\Users\mc\Documents\Master\TFM\TRABAJANDO\PRUEBADIA21_files\figure-html\nbiopsiaSex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mc\Documents\Master\TFM\TRABAJANDO\PRUEBADIA21_files\figure-html\nbiopsiaSexo-1.png"/>
                          <pic:cNvPicPr>
                            <a:picLocks noChangeAspect="1" noChangeArrowheads="1"/>
                          </pic:cNvPicPr>
                        </pic:nvPicPr>
                        <pic:blipFill>
                          <a:blip r:embed="rId189"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r>
      <w:tr w:rsidR="003F050D" w:rsidRPr="00D672F6" w:rsidTr="008A1A6F">
        <w:tc>
          <w:tcPr>
            <w:tcW w:w="4246" w:type="dxa"/>
          </w:tcPr>
          <w:p w:rsidR="008A1A6F" w:rsidRPr="00D672F6" w:rsidRDefault="008A1A6F" w:rsidP="008A1A6F">
            <w:pPr>
              <w:rPr>
                <w:lang w:val="es-ES"/>
              </w:rPr>
            </w:pPr>
            <w:r w:rsidRPr="00D672F6">
              <w:rPr>
                <w:noProof/>
                <w:lang w:eastAsia="es-ES"/>
              </w:rPr>
              <w:drawing>
                <wp:inline distT="0" distB="0" distL="0" distR="0" wp14:anchorId="42D7E842" wp14:editId="6FF610C1">
                  <wp:extent cx="2590562" cy="701040"/>
                  <wp:effectExtent l="0" t="0" r="635" b="3810"/>
                  <wp:docPr id="403" name="Imagen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2620125" cy="709040"/>
                          </a:xfrm>
                          <a:prstGeom prst="rect">
                            <a:avLst/>
                          </a:prstGeom>
                        </pic:spPr>
                      </pic:pic>
                    </a:graphicData>
                  </a:graphic>
                </wp:inline>
              </w:drawing>
            </w:r>
          </w:p>
        </w:tc>
        <w:tc>
          <w:tcPr>
            <w:tcW w:w="4247" w:type="dxa"/>
          </w:tcPr>
          <w:p w:rsidR="008A1A6F" w:rsidRPr="00D672F6" w:rsidRDefault="003F050D" w:rsidP="00D3303F">
            <w:pPr>
              <w:rPr>
                <w:lang w:val="es-ES"/>
              </w:rPr>
            </w:pPr>
            <w:r w:rsidRPr="00D672F6">
              <w:rPr>
                <w:noProof/>
                <w:lang w:eastAsia="es-ES"/>
              </w:rPr>
              <w:drawing>
                <wp:inline distT="0" distB="0" distL="0" distR="0" wp14:anchorId="4DEDA1B7" wp14:editId="3061CF02">
                  <wp:extent cx="2444115" cy="408450"/>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2444115" cy="408450"/>
                          </a:xfrm>
                          <a:prstGeom prst="rect">
                            <a:avLst/>
                          </a:prstGeom>
                        </pic:spPr>
                      </pic:pic>
                    </a:graphicData>
                  </a:graphic>
                </wp:inline>
              </w:drawing>
            </w:r>
          </w:p>
          <w:p w:rsidR="003F050D" w:rsidRPr="00D672F6" w:rsidRDefault="003F050D" w:rsidP="00D3303F">
            <w:pPr>
              <w:rPr>
                <w:lang w:val="es-ES"/>
              </w:rPr>
            </w:pPr>
            <w:r w:rsidRPr="00D672F6">
              <w:rPr>
                <w:noProof/>
                <w:lang w:eastAsia="es-ES"/>
              </w:rPr>
              <w:drawing>
                <wp:inline distT="0" distB="0" distL="0" distR="0" wp14:anchorId="334F5E4A" wp14:editId="06E0F934">
                  <wp:extent cx="2590165" cy="383239"/>
                  <wp:effectExtent l="0" t="0" r="635"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2683610" cy="397065"/>
                          </a:xfrm>
                          <a:prstGeom prst="rect">
                            <a:avLst/>
                          </a:prstGeom>
                        </pic:spPr>
                      </pic:pic>
                    </a:graphicData>
                  </a:graphic>
                </wp:inline>
              </w:drawing>
            </w:r>
          </w:p>
        </w:tc>
      </w:tr>
      <w:tr w:rsidR="003F050D" w:rsidRPr="00D672F6" w:rsidTr="008A1A6F">
        <w:tc>
          <w:tcPr>
            <w:tcW w:w="4246" w:type="dxa"/>
          </w:tcPr>
          <w:p w:rsidR="008A1A6F" w:rsidRPr="00D672F6" w:rsidRDefault="003F050D" w:rsidP="00D3303F">
            <w:pPr>
              <w:rPr>
                <w:lang w:val="es-ES"/>
              </w:rPr>
            </w:pPr>
            <w:r w:rsidRPr="00D672F6">
              <w:rPr>
                <w:noProof/>
                <w:lang w:eastAsia="es-ES"/>
              </w:rPr>
              <w:drawing>
                <wp:inline distT="0" distB="0" distL="0" distR="0" wp14:anchorId="7FC4FBD4" wp14:editId="42FE0035">
                  <wp:extent cx="2583180" cy="336506"/>
                  <wp:effectExtent l="0" t="0" r="0" b="698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2749253" cy="358140"/>
                          </a:xfrm>
                          <a:prstGeom prst="rect">
                            <a:avLst/>
                          </a:prstGeom>
                        </pic:spPr>
                      </pic:pic>
                    </a:graphicData>
                  </a:graphic>
                </wp:inline>
              </w:drawing>
            </w:r>
          </w:p>
        </w:tc>
        <w:tc>
          <w:tcPr>
            <w:tcW w:w="4247" w:type="dxa"/>
          </w:tcPr>
          <w:p w:rsidR="008A1A6F" w:rsidRPr="00D672F6" w:rsidRDefault="003F050D" w:rsidP="00D3303F">
            <w:pPr>
              <w:rPr>
                <w:lang w:val="es-ES"/>
              </w:rPr>
            </w:pPr>
            <w:r w:rsidRPr="00D672F6">
              <w:rPr>
                <w:noProof/>
                <w:lang w:eastAsia="es-ES"/>
              </w:rPr>
              <w:drawing>
                <wp:inline distT="0" distB="0" distL="0" distR="0" wp14:anchorId="255AC566" wp14:editId="2653B339">
                  <wp:extent cx="2590165" cy="411846"/>
                  <wp:effectExtent l="0" t="0" r="635" b="7620"/>
                  <wp:docPr id="406" name="Imagen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2668824" cy="424353"/>
                          </a:xfrm>
                          <a:prstGeom prst="rect">
                            <a:avLst/>
                          </a:prstGeom>
                        </pic:spPr>
                      </pic:pic>
                    </a:graphicData>
                  </a:graphic>
                </wp:inline>
              </w:drawing>
            </w:r>
          </w:p>
        </w:tc>
      </w:tr>
    </w:tbl>
    <w:p w:rsidR="007A3985" w:rsidRPr="00D672F6" w:rsidRDefault="00950B02" w:rsidP="00950B02">
      <w:pPr>
        <w:pStyle w:val="Descripcin"/>
        <w:jc w:val="center"/>
        <w:rPr>
          <w:sz w:val="16"/>
        </w:rPr>
      </w:pPr>
      <w:bookmarkStart w:id="98" w:name="_Toc11275251"/>
      <w:r w:rsidRPr="00D672F6">
        <w:rPr>
          <w:sz w:val="16"/>
        </w:rPr>
        <w:t xml:space="preserve">Figura </w:t>
      </w:r>
      <w:r w:rsidR="007657F3">
        <w:rPr>
          <w:sz w:val="16"/>
        </w:rPr>
        <w:fldChar w:fldCharType="begin"/>
      </w:r>
      <w:r w:rsidR="007657F3">
        <w:rPr>
          <w:sz w:val="16"/>
        </w:rPr>
        <w:instrText xml:space="preserve"> SEQ Figura \* ARABIC </w:instrText>
      </w:r>
      <w:r w:rsidR="007657F3">
        <w:rPr>
          <w:sz w:val="16"/>
        </w:rPr>
        <w:fldChar w:fldCharType="separate"/>
      </w:r>
      <w:r w:rsidR="002665E7">
        <w:rPr>
          <w:noProof/>
          <w:sz w:val="16"/>
        </w:rPr>
        <w:t>38</w:t>
      </w:r>
      <w:r w:rsidR="007657F3">
        <w:rPr>
          <w:sz w:val="16"/>
        </w:rPr>
        <w:fldChar w:fldCharType="end"/>
      </w:r>
      <w:r w:rsidRPr="00D672F6">
        <w:rPr>
          <w:sz w:val="16"/>
        </w:rPr>
        <w:t xml:space="preserve"> Análisis relación Número de biopsias y Sexo</w:t>
      </w:r>
      <w:bookmarkEnd w:id="98"/>
    </w:p>
    <w:p w:rsidR="0096641F" w:rsidRPr="00D672F6" w:rsidRDefault="00D90E5D" w:rsidP="004554CA">
      <w:pPr>
        <w:pStyle w:val="Ttulo4"/>
        <w:rPr>
          <w:lang w:val="es-ES"/>
        </w:rPr>
      </w:pPr>
      <w:bookmarkStart w:id="99" w:name="_Toc11239925"/>
      <w:r w:rsidRPr="00D672F6">
        <w:rPr>
          <w:lang w:val="es-ES"/>
        </w:rPr>
        <w:t xml:space="preserve">Núm. biopsia </w:t>
      </w:r>
      <w:r w:rsidR="000648FE">
        <w:rPr>
          <w:lang w:val="es-ES"/>
        </w:rPr>
        <w:t>y</w:t>
      </w:r>
      <w:r w:rsidRPr="00D672F6">
        <w:rPr>
          <w:lang w:val="es-ES"/>
        </w:rPr>
        <w:t xml:space="preserve"> Núm. pólipos</w:t>
      </w:r>
      <w:bookmarkEnd w:id="99"/>
    </w:p>
    <w:tbl>
      <w:tblPr>
        <w:tblStyle w:val="Tablaconcuadrcula"/>
        <w:tblW w:w="0" w:type="auto"/>
        <w:tblLook w:val="04A0" w:firstRow="1" w:lastRow="0" w:firstColumn="1" w:lastColumn="0" w:noHBand="0" w:noVBand="1"/>
      </w:tblPr>
      <w:tblGrid>
        <w:gridCol w:w="4246"/>
        <w:gridCol w:w="4247"/>
      </w:tblGrid>
      <w:tr w:rsidR="00D90E5D" w:rsidRPr="00D672F6" w:rsidTr="00D90E5D">
        <w:tc>
          <w:tcPr>
            <w:tcW w:w="4246" w:type="dxa"/>
          </w:tcPr>
          <w:p w:rsidR="00D90E5D" w:rsidRPr="00D672F6" w:rsidRDefault="00D90E5D" w:rsidP="00D3303F">
            <w:pPr>
              <w:rPr>
                <w:lang w:val="es-ES"/>
              </w:rPr>
            </w:pPr>
            <w:r w:rsidRPr="00D672F6">
              <w:rPr>
                <w:noProof/>
                <w:lang w:eastAsia="es-ES"/>
              </w:rPr>
              <w:drawing>
                <wp:inline distT="0" distB="0" distL="0" distR="0" wp14:anchorId="740F4B06" wp14:editId="09BE23AA">
                  <wp:extent cx="2761200" cy="1972800"/>
                  <wp:effectExtent l="0" t="0" r="1270" b="8890"/>
                  <wp:docPr id="410" name="Imagen 410" descr="C:\Users\mc\Documents\Master\TFM\TRABAJANDO\PRUEBADIA21_files\figure-html\nbiopsiaNPolipo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mc\Documents\Master\TFM\TRABAJANDO\PRUEBADIA21_files\figure-html\nbiopsiaNPolipos-2.png"/>
                          <pic:cNvPicPr>
                            <a:picLocks noChangeAspect="1" noChangeArrowheads="1"/>
                          </pic:cNvPicPr>
                        </pic:nvPicPr>
                        <pic:blipFill>
                          <a:blip r:embed="rId195"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c>
          <w:tcPr>
            <w:tcW w:w="4247" w:type="dxa"/>
          </w:tcPr>
          <w:p w:rsidR="00D90E5D" w:rsidRPr="00D672F6" w:rsidRDefault="00D90E5D" w:rsidP="00D90E5D">
            <w:pPr>
              <w:rPr>
                <w:lang w:val="es-ES"/>
              </w:rPr>
            </w:pPr>
            <w:r w:rsidRPr="00D672F6">
              <w:rPr>
                <w:noProof/>
                <w:lang w:eastAsia="es-ES"/>
              </w:rPr>
              <w:drawing>
                <wp:inline distT="0" distB="0" distL="0" distR="0" wp14:anchorId="5E6AD53F" wp14:editId="4383BD56">
                  <wp:extent cx="2761200" cy="1972800"/>
                  <wp:effectExtent l="0" t="0" r="1270" b="8890"/>
                  <wp:docPr id="408" name="Imagen 408" descr="C:\Users\mc\Documents\Master\TFM\TRABAJANDO\PRUEBADIA21_files\figure-html\nbiopsiaNPolipo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mc\Documents\Master\TFM\TRABAJANDO\PRUEBADIA21_files\figure-html\nbiopsiaNPolipos-1.png"/>
                          <pic:cNvPicPr>
                            <a:picLocks noChangeAspect="1" noChangeArrowheads="1"/>
                          </pic:cNvPicPr>
                        </pic:nvPicPr>
                        <pic:blipFill>
                          <a:blip r:embed="rId196"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r>
      <w:tr w:rsidR="00D90E5D" w:rsidRPr="00D672F6" w:rsidTr="00D90E5D">
        <w:tc>
          <w:tcPr>
            <w:tcW w:w="4246" w:type="dxa"/>
          </w:tcPr>
          <w:p w:rsidR="005D1A2E" w:rsidRPr="00D672F6" w:rsidRDefault="005D1A2E" w:rsidP="00D3303F">
            <w:pPr>
              <w:rPr>
                <w:noProof/>
                <w:sz w:val="6"/>
                <w:szCs w:val="6"/>
                <w:lang w:val="es-ES" w:eastAsia="es-ES"/>
              </w:rPr>
            </w:pPr>
          </w:p>
          <w:p w:rsidR="00D90E5D" w:rsidRPr="00D672F6" w:rsidRDefault="004554CA" w:rsidP="00D3303F">
            <w:pPr>
              <w:rPr>
                <w:noProof/>
                <w:lang w:val="es-ES" w:eastAsia="es-ES"/>
              </w:rPr>
            </w:pPr>
            <w:r w:rsidRPr="00D672F6">
              <w:rPr>
                <w:noProof/>
                <w:lang w:eastAsia="es-ES"/>
              </w:rPr>
              <w:drawing>
                <wp:inline distT="0" distB="0" distL="0" distR="0" wp14:anchorId="300351DA" wp14:editId="0A67E839">
                  <wp:extent cx="2629575" cy="767715"/>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2629575" cy="767715"/>
                          </a:xfrm>
                          <a:prstGeom prst="rect">
                            <a:avLst/>
                          </a:prstGeom>
                        </pic:spPr>
                      </pic:pic>
                    </a:graphicData>
                  </a:graphic>
                </wp:inline>
              </w:drawing>
            </w:r>
          </w:p>
          <w:p w:rsidR="005D1A2E" w:rsidRPr="00D672F6" w:rsidRDefault="005D1A2E" w:rsidP="00D3303F">
            <w:pPr>
              <w:rPr>
                <w:noProof/>
                <w:sz w:val="6"/>
                <w:szCs w:val="6"/>
                <w:lang w:val="es-ES" w:eastAsia="es-ES"/>
              </w:rPr>
            </w:pPr>
          </w:p>
        </w:tc>
        <w:tc>
          <w:tcPr>
            <w:tcW w:w="4247" w:type="dxa"/>
          </w:tcPr>
          <w:p w:rsidR="00D90E5D" w:rsidRPr="00D672F6" w:rsidRDefault="00D90E5D" w:rsidP="00D90E5D">
            <w:pPr>
              <w:rPr>
                <w:noProof/>
                <w:lang w:val="es-ES" w:eastAsia="es-ES"/>
              </w:rPr>
            </w:pPr>
          </w:p>
        </w:tc>
      </w:tr>
    </w:tbl>
    <w:p w:rsidR="0096641F" w:rsidRPr="00D672F6" w:rsidRDefault="00950B02" w:rsidP="00950B02">
      <w:pPr>
        <w:pStyle w:val="Descripcin"/>
        <w:jc w:val="center"/>
        <w:rPr>
          <w:sz w:val="16"/>
        </w:rPr>
      </w:pPr>
      <w:bookmarkStart w:id="100" w:name="_Toc11275252"/>
      <w:r w:rsidRPr="00D672F6">
        <w:rPr>
          <w:sz w:val="16"/>
        </w:rPr>
        <w:t xml:space="preserve">Figura </w:t>
      </w:r>
      <w:r w:rsidR="007657F3">
        <w:rPr>
          <w:sz w:val="16"/>
        </w:rPr>
        <w:fldChar w:fldCharType="begin"/>
      </w:r>
      <w:r w:rsidR="007657F3">
        <w:rPr>
          <w:sz w:val="16"/>
        </w:rPr>
        <w:instrText xml:space="preserve"> SEQ Figura \* ARABIC </w:instrText>
      </w:r>
      <w:r w:rsidR="007657F3">
        <w:rPr>
          <w:sz w:val="16"/>
        </w:rPr>
        <w:fldChar w:fldCharType="separate"/>
      </w:r>
      <w:r w:rsidR="002665E7">
        <w:rPr>
          <w:noProof/>
          <w:sz w:val="16"/>
        </w:rPr>
        <w:t>39</w:t>
      </w:r>
      <w:r w:rsidR="007657F3">
        <w:rPr>
          <w:sz w:val="16"/>
        </w:rPr>
        <w:fldChar w:fldCharType="end"/>
      </w:r>
      <w:r w:rsidRPr="00D672F6">
        <w:rPr>
          <w:sz w:val="16"/>
        </w:rPr>
        <w:t xml:space="preserve"> Análisis relación Número de biopsias y Número de pólipos</w:t>
      </w:r>
      <w:bookmarkEnd w:id="100"/>
    </w:p>
    <w:p w:rsidR="0096641F" w:rsidRPr="00D672F6" w:rsidRDefault="008212C3" w:rsidP="0076533A">
      <w:pPr>
        <w:pStyle w:val="Ttulo4"/>
        <w:rPr>
          <w:lang w:val="es-ES"/>
        </w:rPr>
      </w:pPr>
      <w:bookmarkStart w:id="101" w:name="_Toc11239926"/>
      <w:r w:rsidRPr="00D672F6">
        <w:rPr>
          <w:lang w:val="es-ES"/>
        </w:rPr>
        <w:lastRenderedPageBreak/>
        <w:t xml:space="preserve">Edad </w:t>
      </w:r>
      <w:r w:rsidR="000648FE">
        <w:rPr>
          <w:lang w:val="es-ES"/>
        </w:rPr>
        <w:t>y</w:t>
      </w:r>
      <w:r w:rsidR="0076533A" w:rsidRPr="00D672F6">
        <w:rPr>
          <w:lang w:val="es-ES"/>
        </w:rPr>
        <w:t xml:space="preserve"> L</w:t>
      </w:r>
      <w:r w:rsidRPr="00D672F6">
        <w:rPr>
          <w:lang w:val="es-ES"/>
        </w:rPr>
        <w:t>ocalizaci</w:t>
      </w:r>
      <w:r w:rsidR="001A1D17" w:rsidRPr="00D672F6">
        <w:rPr>
          <w:lang w:val="es-ES"/>
        </w:rPr>
        <w:t>ó</w:t>
      </w:r>
      <w:r w:rsidRPr="00D672F6">
        <w:rPr>
          <w:lang w:val="es-ES"/>
        </w:rPr>
        <w:t>n</w:t>
      </w:r>
      <w:bookmarkEnd w:id="101"/>
    </w:p>
    <w:tbl>
      <w:tblPr>
        <w:tblStyle w:val="Tablaconcuadrcula"/>
        <w:tblW w:w="0" w:type="auto"/>
        <w:tblLook w:val="04A0" w:firstRow="1" w:lastRow="0" w:firstColumn="1" w:lastColumn="0" w:noHBand="0" w:noVBand="1"/>
      </w:tblPr>
      <w:tblGrid>
        <w:gridCol w:w="4246"/>
        <w:gridCol w:w="4247"/>
      </w:tblGrid>
      <w:tr w:rsidR="008212C3" w:rsidRPr="00D672F6" w:rsidTr="008212C3">
        <w:tc>
          <w:tcPr>
            <w:tcW w:w="4246" w:type="dxa"/>
          </w:tcPr>
          <w:p w:rsidR="008212C3" w:rsidRPr="00D672F6" w:rsidRDefault="008212C3" w:rsidP="00D3303F">
            <w:pPr>
              <w:rPr>
                <w:lang w:val="es-ES"/>
              </w:rPr>
            </w:pPr>
            <w:r w:rsidRPr="00D672F6">
              <w:rPr>
                <w:noProof/>
                <w:lang w:eastAsia="es-ES"/>
              </w:rPr>
              <w:drawing>
                <wp:inline distT="0" distB="0" distL="0" distR="0" wp14:anchorId="4F4485E2" wp14:editId="12D10B44">
                  <wp:extent cx="2761200" cy="1972800"/>
                  <wp:effectExtent l="0" t="0" r="1270" b="8890"/>
                  <wp:docPr id="412" name="Imagen 412" descr="C:\Users\mc\Documents\Master\TFM\TRABAJANDO\PRUEBADIA21_files\figure-html\edadlocalizaci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mc\Documents\Master\TFM\TRABAJANDO\PRUEBADIA21_files\figure-html\edadlocalizacion-2.png"/>
                          <pic:cNvPicPr>
                            <a:picLocks noChangeAspect="1" noChangeArrowheads="1"/>
                          </pic:cNvPicPr>
                        </pic:nvPicPr>
                        <pic:blipFill>
                          <a:blip r:embed="rId80"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c>
          <w:tcPr>
            <w:tcW w:w="4247" w:type="dxa"/>
          </w:tcPr>
          <w:p w:rsidR="008212C3" w:rsidRPr="00D672F6" w:rsidRDefault="008212C3" w:rsidP="00A05B3E">
            <w:pPr>
              <w:jc w:val="center"/>
              <w:rPr>
                <w:lang w:val="es-ES"/>
              </w:rPr>
            </w:pPr>
            <w:r w:rsidRPr="00D672F6">
              <w:rPr>
                <w:noProof/>
                <w:lang w:eastAsia="es-ES"/>
              </w:rPr>
              <w:drawing>
                <wp:inline distT="0" distB="0" distL="0" distR="0" wp14:anchorId="78A9F336" wp14:editId="2AE451B5">
                  <wp:extent cx="2761200" cy="1972800"/>
                  <wp:effectExtent l="0" t="0" r="1270" b="8890"/>
                  <wp:docPr id="411" name="Imagen 411" descr="C:\Users\mc\Documents\Master\TFM\TRABAJANDO\PRUEBADIA21_files\figure-html\edadlocalizac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mc\Documents\Master\TFM\TRABAJANDO\PRUEBADIA21_files\figure-html\edadlocalizacion-1.png"/>
                          <pic:cNvPicPr>
                            <a:picLocks noChangeAspect="1" noChangeArrowheads="1"/>
                          </pic:cNvPicPr>
                        </pic:nvPicPr>
                        <pic:blipFill>
                          <a:blip r:embed="rId79"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r>
      <w:tr w:rsidR="008212C3" w:rsidRPr="00D672F6" w:rsidTr="008212C3">
        <w:tc>
          <w:tcPr>
            <w:tcW w:w="4246" w:type="dxa"/>
          </w:tcPr>
          <w:p w:rsidR="008212C3" w:rsidRPr="00D672F6" w:rsidRDefault="00B908EE" w:rsidP="00D3303F">
            <w:pPr>
              <w:rPr>
                <w:lang w:val="es-ES"/>
              </w:rPr>
            </w:pPr>
            <w:r w:rsidRPr="00D672F6">
              <w:rPr>
                <w:noProof/>
                <w:lang w:eastAsia="es-ES"/>
              </w:rPr>
              <w:drawing>
                <wp:inline distT="0" distB="0" distL="0" distR="0" wp14:anchorId="141F6699" wp14:editId="13AFA6E5">
                  <wp:extent cx="2633980" cy="813435"/>
                  <wp:effectExtent l="0" t="0" r="0" b="5715"/>
                  <wp:docPr id="415" name="Imagen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2644385" cy="816648"/>
                          </a:xfrm>
                          <a:prstGeom prst="rect">
                            <a:avLst/>
                          </a:prstGeom>
                        </pic:spPr>
                      </pic:pic>
                    </a:graphicData>
                  </a:graphic>
                </wp:inline>
              </w:drawing>
            </w:r>
          </w:p>
        </w:tc>
        <w:tc>
          <w:tcPr>
            <w:tcW w:w="4247" w:type="dxa"/>
          </w:tcPr>
          <w:p w:rsidR="00BC24F3" w:rsidRPr="00D672F6" w:rsidRDefault="00BC24F3" w:rsidP="00D3303F">
            <w:pPr>
              <w:rPr>
                <w:noProof/>
                <w:sz w:val="12"/>
                <w:szCs w:val="12"/>
                <w:lang w:val="es-ES" w:eastAsia="es-ES"/>
              </w:rPr>
            </w:pPr>
          </w:p>
          <w:p w:rsidR="00BC24F3" w:rsidRPr="00D672F6" w:rsidRDefault="00BC24F3" w:rsidP="00D3303F">
            <w:pPr>
              <w:rPr>
                <w:noProof/>
                <w:lang w:val="es-ES" w:eastAsia="es-ES"/>
              </w:rPr>
            </w:pPr>
            <w:r w:rsidRPr="00D672F6">
              <w:rPr>
                <w:noProof/>
                <w:lang w:eastAsia="es-ES"/>
              </w:rPr>
              <w:drawing>
                <wp:inline distT="0" distB="0" distL="0" distR="0" wp14:anchorId="54A25237" wp14:editId="7238FC91">
                  <wp:extent cx="2606040" cy="348453"/>
                  <wp:effectExtent l="0" t="0" r="381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2785702" cy="372476"/>
                          </a:xfrm>
                          <a:prstGeom prst="rect">
                            <a:avLst/>
                          </a:prstGeom>
                        </pic:spPr>
                      </pic:pic>
                    </a:graphicData>
                  </a:graphic>
                </wp:inline>
              </w:drawing>
            </w:r>
          </w:p>
          <w:p w:rsidR="008212C3" w:rsidRPr="00D672F6" w:rsidRDefault="001A1D17" w:rsidP="00240029">
            <w:pPr>
              <w:jc w:val="center"/>
              <w:rPr>
                <w:noProof/>
                <w:lang w:val="es-ES" w:eastAsia="es-ES"/>
              </w:rPr>
            </w:pPr>
            <w:r w:rsidRPr="00D672F6">
              <w:rPr>
                <w:noProof/>
                <w:lang w:eastAsia="es-ES"/>
              </w:rPr>
              <w:drawing>
                <wp:inline distT="0" distB="0" distL="0" distR="0" wp14:anchorId="0F3E38CB" wp14:editId="61158FCC">
                  <wp:extent cx="2134800" cy="396000"/>
                  <wp:effectExtent l="0" t="0" r="0" b="4445"/>
                  <wp:docPr id="414" name="Imagen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2134800" cy="396000"/>
                          </a:xfrm>
                          <a:prstGeom prst="rect">
                            <a:avLst/>
                          </a:prstGeom>
                        </pic:spPr>
                      </pic:pic>
                    </a:graphicData>
                  </a:graphic>
                </wp:inline>
              </w:drawing>
            </w:r>
          </w:p>
        </w:tc>
      </w:tr>
    </w:tbl>
    <w:p w:rsidR="001871EB" w:rsidRPr="00D672F6" w:rsidRDefault="00950B02" w:rsidP="00950B02">
      <w:pPr>
        <w:pStyle w:val="Descripcin"/>
        <w:jc w:val="center"/>
        <w:rPr>
          <w:sz w:val="16"/>
        </w:rPr>
      </w:pPr>
      <w:bookmarkStart w:id="102" w:name="_Toc11275253"/>
      <w:r w:rsidRPr="00D672F6">
        <w:rPr>
          <w:sz w:val="16"/>
        </w:rPr>
        <w:t xml:space="preserve">Figura </w:t>
      </w:r>
      <w:r w:rsidR="007657F3">
        <w:rPr>
          <w:sz w:val="16"/>
        </w:rPr>
        <w:fldChar w:fldCharType="begin"/>
      </w:r>
      <w:r w:rsidR="007657F3">
        <w:rPr>
          <w:sz w:val="16"/>
        </w:rPr>
        <w:instrText xml:space="preserve"> SEQ Figura \* ARABIC </w:instrText>
      </w:r>
      <w:r w:rsidR="007657F3">
        <w:rPr>
          <w:sz w:val="16"/>
        </w:rPr>
        <w:fldChar w:fldCharType="separate"/>
      </w:r>
      <w:r w:rsidR="002665E7">
        <w:rPr>
          <w:noProof/>
          <w:sz w:val="16"/>
        </w:rPr>
        <w:t>40</w:t>
      </w:r>
      <w:r w:rsidR="007657F3">
        <w:rPr>
          <w:sz w:val="16"/>
        </w:rPr>
        <w:fldChar w:fldCharType="end"/>
      </w:r>
      <w:r w:rsidRPr="00D672F6">
        <w:rPr>
          <w:sz w:val="16"/>
        </w:rPr>
        <w:t xml:space="preserve"> Análisis relación Edad y Localización</w:t>
      </w:r>
      <w:bookmarkEnd w:id="102"/>
    </w:p>
    <w:p w:rsidR="001871EB" w:rsidRPr="00D672F6" w:rsidRDefault="001871EB" w:rsidP="001871EB">
      <w:pPr>
        <w:pStyle w:val="Ttulo4"/>
        <w:rPr>
          <w:lang w:val="es-ES"/>
        </w:rPr>
      </w:pPr>
      <w:bookmarkStart w:id="103" w:name="_Toc11239927"/>
      <w:r w:rsidRPr="00D672F6">
        <w:rPr>
          <w:lang w:val="es-ES"/>
        </w:rPr>
        <w:t xml:space="preserve">Edad </w:t>
      </w:r>
      <w:r w:rsidR="000648FE">
        <w:rPr>
          <w:lang w:val="es-ES"/>
        </w:rPr>
        <w:t>y</w:t>
      </w:r>
      <w:r w:rsidRPr="00D672F6">
        <w:rPr>
          <w:lang w:val="es-ES"/>
        </w:rPr>
        <w:t xml:space="preserve"> Tamaño pólipo</w:t>
      </w:r>
      <w:bookmarkEnd w:id="103"/>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1"/>
        <w:gridCol w:w="4252"/>
      </w:tblGrid>
      <w:tr w:rsidR="001871EB" w:rsidRPr="00D672F6" w:rsidTr="00D672F6">
        <w:tc>
          <w:tcPr>
            <w:tcW w:w="4246" w:type="dxa"/>
          </w:tcPr>
          <w:p w:rsidR="001871EB" w:rsidRPr="00D672F6" w:rsidRDefault="00240029" w:rsidP="001871EB">
            <w:pPr>
              <w:rPr>
                <w:lang w:val="es-ES" w:eastAsia="en-US"/>
              </w:rPr>
            </w:pPr>
            <w:r w:rsidRPr="00D672F6">
              <w:rPr>
                <w:noProof/>
                <w:lang w:eastAsia="es-ES"/>
              </w:rPr>
              <w:drawing>
                <wp:inline distT="0" distB="0" distL="0" distR="0" wp14:anchorId="133A6CF7" wp14:editId="4372E9C4">
                  <wp:extent cx="2761200" cy="1972800"/>
                  <wp:effectExtent l="0" t="0" r="1270" b="8890"/>
                  <wp:docPr id="129" name="Imagen 129" descr="C:\Users\mc\Documents\Master\TFM\TRABAJANDO\PRUEBADIA21_files\figure-html\tmnEda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Documents\Master\TFM\TRABAJANDO\PRUEBADIA21_files\figure-html\tmnEdad-2.png"/>
                          <pic:cNvPicPr>
                            <a:picLocks noChangeAspect="1" noChangeArrowheads="1"/>
                          </pic:cNvPicPr>
                        </pic:nvPicPr>
                        <pic:blipFill>
                          <a:blip r:embed="rId201"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c>
          <w:tcPr>
            <w:tcW w:w="4247" w:type="dxa"/>
          </w:tcPr>
          <w:p w:rsidR="001871EB" w:rsidRPr="00D672F6" w:rsidRDefault="00240029" w:rsidP="00240029">
            <w:pPr>
              <w:rPr>
                <w:lang w:val="es-ES" w:eastAsia="en-US"/>
              </w:rPr>
            </w:pPr>
            <w:r w:rsidRPr="00D672F6">
              <w:rPr>
                <w:noProof/>
                <w:lang w:eastAsia="es-ES"/>
              </w:rPr>
              <w:drawing>
                <wp:inline distT="0" distB="0" distL="0" distR="0" wp14:anchorId="2A7EDA39" wp14:editId="5F868443">
                  <wp:extent cx="2761200" cy="1972800"/>
                  <wp:effectExtent l="0" t="0" r="1270" b="8890"/>
                  <wp:docPr id="128" name="Imagen 128" descr="C:\Users\mc\Documents\Master\TFM\TRABAJANDO\PRUEBADIA21_files\figure-html\tmnEda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Documents\Master\TFM\TRABAJANDO\PRUEBADIA21_files\figure-html\tmnEdad-1.png"/>
                          <pic:cNvPicPr>
                            <a:picLocks noChangeAspect="1" noChangeArrowheads="1"/>
                          </pic:cNvPicPr>
                        </pic:nvPicPr>
                        <pic:blipFill>
                          <a:blip r:embed="rId202" cstate="hqprint">
                            <a:extLst>
                              <a:ext uri="{28A0092B-C50C-407E-A947-70E740481C1C}">
                                <a14:useLocalDpi xmlns:a14="http://schemas.microsoft.com/office/drawing/2010/main" val="0"/>
                              </a:ext>
                            </a:extLst>
                          </a:blip>
                          <a:srcRect/>
                          <a:stretch>
                            <a:fillRect/>
                          </a:stretch>
                        </pic:blipFill>
                        <pic:spPr bwMode="auto">
                          <a:xfrm>
                            <a:off x="0" y="0"/>
                            <a:ext cx="2761200" cy="1972800"/>
                          </a:xfrm>
                          <a:prstGeom prst="rect">
                            <a:avLst/>
                          </a:prstGeom>
                          <a:noFill/>
                          <a:ln>
                            <a:noFill/>
                          </a:ln>
                        </pic:spPr>
                      </pic:pic>
                    </a:graphicData>
                  </a:graphic>
                </wp:inline>
              </w:drawing>
            </w:r>
          </w:p>
        </w:tc>
      </w:tr>
      <w:tr w:rsidR="001871EB" w:rsidRPr="00D672F6" w:rsidTr="00D672F6">
        <w:tc>
          <w:tcPr>
            <w:tcW w:w="4246" w:type="dxa"/>
          </w:tcPr>
          <w:p w:rsidR="001871EB" w:rsidRPr="00D672F6" w:rsidRDefault="00240029" w:rsidP="00240029">
            <w:pPr>
              <w:jc w:val="center"/>
              <w:rPr>
                <w:lang w:val="es-ES" w:eastAsia="en-US"/>
              </w:rPr>
            </w:pPr>
            <w:r w:rsidRPr="00D672F6">
              <w:rPr>
                <w:noProof/>
                <w:lang w:eastAsia="es-ES"/>
              </w:rPr>
              <w:drawing>
                <wp:inline distT="0" distB="0" distL="0" distR="0" wp14:anchorId="468CEA16" wp14:editId="26FD2F7A">
                  <wp:extent cx="1836000" cy="493200"/>
                  <wp:effectExtent l="0" t="0" r="0" b="254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1836000" cy="493200"/>
                          </a:xfrm>
                          <a:prstGeom prst="rect">
                            <a:avLst/>
                          </a:prstGeom>
                        </pic:spPr>
                      </pic:pic>
                    </a:graphicData>
                  </a:graphic>
                </wp:inline>
              </w:drawing>
            </w:r>
          </w:p>
        </w:tc>
        <w:tc>
          <w:tcPr>
            <w:tcW w:w="4247" w:type="dxa"/>
          </w:tcPr>
          <w:p w:rsidR="001871EB" w:rsidRPr="00D672F6" w:rsidRDefault="001871EB" w:rsidP="001871EB">
            <w:pPr>
              <w:rPr>
                <w:lang w:val="es-ES" w:eastAsia="en-US"/>
              </w:rPr>
            </w:pPr>
          </w:p>
        </w:tc>
      </w:tr>
    </w:tbl>
    <w:p w:rsidR="001871EB" w:rsidRPr="00D672F6" w:rsidRDefault="00950B02" w:rsidP="00950B02">
      <w:pPr>
        <w:pStyle w:val="Descripcin"/>
        <w:jc w:val="center"/>
        <w:rPr>
          <w:sz w:val="16"/>
          <w:lang w:eastAsia="en-US"/>
        </w:rPr>
      </w:pPr>
      <w:bookmarkStart w:id="104" w:name="_Toc11275254"/>
      <w:r w:rsidRPr="00D672F6">
        <w:rPr>
          <w:sz w:val="16"/>
        </w:rPr>
        <w:t xml:space="preserve">Figura </w:t>
      </w:r>
      <w:r w:rsidR="007657F3">
        <w:rPr>
          <w:sz w:val="16"/>
        </w:rPr>
        <w:fldChar w:fldCharType="begin"/>
      </w:r>
      <w:r w:rsidR="007657F3">
        <w:rPr>
          <w:sz w:val="16"/>
        </w:rPr>
        <w:instrText xml:space="preserve"> SEQ Figura \* ARABIC </w:instrText>
      </w:r>
      <w:r w:rsidR="007657F3">
        <w:rPr>
          <w:sz w:val="16"/>
        </w:rPr>
        <w:fldChar w:fldCharType="separate"/>
      </w:r>
      <w:r w:rsidR="002665E7">
        <w:rPr>
          <w:noProof/>
          <w:sz w:val="16"/>
        </w:rPr>
        <w:t>41</w:t>
      </w:r>
      <w:r w:rsidR="007657F3">
        <w:rPr>
          <w:sz w:val="16"/>
        </w:rPr>
        <w:fldChar w:fldCharType="end"/>
      </w:r>
      <w:r w:rsidRPr="00D672F6">
        <w:rPr>
          <w:sz w:val="16"/>
        </w:rPr>
        <w:t xml:space="preserve"> Análisis relación Edad y Tamaño pólipo</w:t>
      </w:r>
      <w:bookmarkEnd w:id="104"/>
    </w:p>
    <w:p w:rsidR="007043CA" w:rsidRPr="00D672F6" w:rsidRDefault="007043CA" w:rsidP="0030658D">
      <w:pPr>
        <w:pStyle w:val="Ttulo4"/>
        <w:rPr>
          <w:lang w:val="es-ES"/>
        </w:rPr>
      </w:pPr>
      <w:bookmarkStart w:id="105" w:name="_Toc11239928"/>
      <w:r w:rsidRPr="00D672F6">
        <w:rPr>
          <w:lang w:val="es-ES"/>
        </w:rPr>
        <w:t xml:space="preserve">Crecimiento pólipo </w:t>
      </w:r>
      <w:r w:rsidR="000648FE">
        <w:rPr>
          <w:lang w:val="es-ES"/>
        </w:rPr>
        <w:t>y</w:t>
      </w:r>
      <w:r w:rsidRPr="00D672F6">
        <w:rPr>
          <w:lang w:val="es-ES"/>
        </w:rPr>
        <w:t xml:space="preserve"> Displasia</w:t>
      </w:r>
      <w:bookmarkEnd w:id="105"/>
    </w:p>
    <w:tbl>
      <w:tblPr>
        <w:tblStyle w:val="Tablaconcuadrcula"/>
        <w:tblW w:w="0" w:type="auto"/>
        <w:tblLook w:val="04A0" w:firstRow="1" w:lastRow="0" w:firstColumn="1" w:lastColumn="0" w:noHBand="0" w:noVBand="1"/>
      </w:tblPr>
      <w:tblGrid>
        <w:gridCol w:w="4148"/>
        <w:gridCol w:w="4345"/>
      </w:tblGrid>
      <w:tr w:rsidR="00F520F5" w:rsidRPr="00D672F6" w:rsidTr="00D63A90">
        <w:tc>
          <w:tcPr>
            <w:tcW w:w="4148" w:type="dxa"/>
          </w:tcPr>
          <w:p w:rsidR="007043CA" w:rsidRPr="00D672F6" w:rsidRDefault="00F520F5" w:rsidP="00D3303F">
            <w:pPr>
              <w:rPr>
                <w:lang w:val="es-ES"/>
              </w:rPr>
            </w:pPr>
            <w:r w:rsidRPr="00D672F6">
              <w:rPr>
                <w:noProof/>
                <w:lang w:eastAsia="es-ES"/>
              </w:rPr>
              <w:drawing>
                <wp:inline distT="0" distB="0" distL="0" distR="0" wp14:anchorId="5A131ADC" wp14:editId="29FA44F6">
                  <wp:extent cx="2635200" cy="1882800"/>
                  <wp:effectExtent l="0" t="0" r="0" b="3175"/>
                  <wp:docPr id="431" name="Imagen 431" descr="C:\Users\mc\Documents\Master\TFM\TRABAJANDO\PRUEBADIA21_files\figure-html\crPolDisplasi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mc\Documents\Master\TFM\TRABAJANDO\PRUEBADIA21_files\figure-html\crPolDisplasia-1.png"/>
                          <pic:cNvPicPr>
                            <a:picLocks noChangeAspect="1" noChangeArrowheads="1"/>
                          </pic:cNvPicPr>
                        </pic:nvPicPr>
                        <pic:blipFill>
                          <a:blip r:embed="rId204" cstate="hqprint">
                            <a:extLst>
                              <a:ext uri="{28A0092B-C50C-407E-A947-70E740481C1C}">
                                <a14:useLocalDpi xmlns:a14="http://schemas.microsoft.com/office/drawing/2010/main" val="0"/>
                              </a:ext>
                            </a:extLst>
                          </a:blip>
                          <a:srcRect/>
                          <a:stretch>
                            <a:fillRect/>
                          </a:stretch>
                        </pic:blipFill>
                        <pic:spPr bwMode="auto">
                          <a:xfrm>
                            <a:off x="0" y="0"/>
                            <a:ext cx="2635200" cy="1882800"/>
                          </a:xfrm>
                          <a:prstGeom prst="rect">
                            <a:avLst/>
                          </a:prstGeom>
                          <a:noFill/>
                          <a:ln>
                            <a:noFill/>
                          </a:ln>
                        </pic:spPr>
                      </pic:pic>
                    </a:graphicData>
                  </a:graphic>
                </wp:inline>
              </w:drawing>
            </w:r>
          </w:p>
        </w:tc>
        <w:tc>
          <w:tcPr>
            <w:tcW w:w="4345" w:type="dxa"/>
          </w:tcPr>
          <w:p w:rsidR="007043CA" w:rsidRPr="00D672F6" w:rsidRDefault="007043CA" w:rsidP="00D3303F">
            <w:pPr>
              <w:rPr>
                <w:sz w:val="12"/>
                <w:szCs w:val="12"/>
                <w:lang w:val="es-ES"/>
              </w:rPr>
            </w:pPr>
          </w:p>
          <w:p w:rsidR="00427815" w:rsidRPr="00D672F6" w:rsidRDefault="00F520F5" w:rsidP="00D3303F">
            <w:pPr>
              <w:rPr>
                <w:sz w:val="12"/>
                <w:szCs w:val="12"/>
                <w:lang w:val="es-ES"/>
              </w:rPr>
            </w:pPr>
            <w:r w:rsidRPr="00D672F6">
              <w:rPr>
                <w:noProof/>
                <w:lang w:val="es-ES" w:eastAsia="es-ES"/>
              </w:rPr>
              <w:t xml:space="preserve"> </w:t>
            </w:r>
            <w:r w:rsidR="00427815" w:rsidRPr="00D672F6">
              <w:rPr>
                <w:noProof/>
                <w:lang w:eastAsia="es-ES"/>
              </w:rPr>
              <w:drawing>
                <wp:inline distT="0" distB="0" distL="0" distR="0" wp14:anchorId="01345F72" wp14:editId="513E563B">
                  <wp:extent cx="2514137" cy="510540"/>
                  <wp:effectExtent l="0" t="0" r="635" b="3810"/>
                  <wp:docPr id="428" name="Imagen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5"/>
                          <a:srcRect b="19196"/>
                          <a:stretch/>
                        </pic:blipFill>
                        <pic:spPr bwMode="auto">
                          <a:xfrm>
                            <a:off x="0" y="0"/>
                            <a:ext cx="2553320" cy="518497"/>
                          </a:xfrm>
                          <a:prstGeom prst="rect">
                            <a:avLst/>
                          </a:prstGeom>
                          <a:ln>
                            <a:noFill/>
                          </a:ln>
                          <a:extLst>
                            <a:ext uri="{53640926-AAD7-44D8-BBD7-CCE9431645EC}">
                              <a14:shadowObscured xmlns:a14="http://schemas.microsoft.com/office/drawing/2010/main"/>
                            </a:ext>
                          </a:extLst>
                        </pic:spPr>
                      </pic:pic>
                    </a:graphicData>
                  </a:graphic>
                </wp:inline>
              </w:drawing>
            </w:r>
          </w:p>
          <w:p w:rsidR="00F520F5" w:rsidRPr="00D672F6" w:rsidRDefault="00F520F5" w:rsidP="00D3303F">
            <w:pPr>
              <w:rPr>
                <w:sz w:val="12"/>
                <w:szCs w:val="12"/>
                <w:lang w:val="es-ES"/>
              </w:rPr>
            </w:pPr>
          </w:p>
          <w:p w:rsidR="00F520F5" w:rsidRPr="00D672F6" w:rsidRDefault="00BC24F3" w:rsidP="00F520F5">
            <w:pPr>
              <w:rPr>
                <w:sz w:val="12"/>
                <w:szCs w:val="12"/>
                <w:lang w:val="es-ES"/>
              </w:rPr>
            </w:pPr>
            <w:r w:rsidRPr="00D672F6">
              <w:rPr>
                <w:noProof/>
                <w:lang w:val="es-ES" w:eastAsia="es-ES"/>
              </w:rPr>
              <w:t xml:space="preserve"> </w:t>
            </w:r>
            <w:r w:rsidR="00F520F5" w:rsidRPr="00D672F6">
              <w:rPr>
                <w:noProof/>
                <w:lang w:eastAsia="es-ES"/>
              </w:rPr>
              <w:drawing>
                <wp:inline distT="0" distB="0" distL="0" distR="0" wp14:anchorId="5F7EE9A7" wp14:editId="22D69744">
                  <wp:extent cx="2766060" cy="685800"/>
                  <wp:effectExtent l="0" t="0" r="0" b="0"/>
                  <wp:docPr id="429" name="Imagen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6"/>
                          <a:srcRect b="28699"/>
                          <a:stretch/>
                        </pic:blipFill>
                        <pic:spPr bwMode="auto">
                          <a:xfrm>
                            <a:off x="0" y="0"/>
                            <a:ext cx="2792053" cy="692245"/>
                          </a:xfrm>
                          <a:prstGeom prst="rect">
                            <a:avLst/>
                          </a:prstGeom>
                          <a:ln>
                            <a:noFill/>
                          </a:ln>
                          <a:extLst>
                            <a:ext uri="{53640926-AAD7-44D8-BBD7-CCE9431645EC}">
                              <a14:shadowObscured xmlns:a14="http://schemas.microsoft.com/office/drawing/2010/main"/>
                            </a:ext>
                          </a:extLst>
                        </pic:spPr>
                      </pic:pic>
                    </a:graphicData>
                  </a:graphic>
                </wp:inline>
              </w:drawing>
            </w:r>
          </w:p>
        </w:tc>
      </w:tr>
      <w:tr w:rsidR="00F520F5" w:rsidRPr="00D672F6" w:rsidTr="00D63A90">
        <w:tc>
          <w:tcPr>
            <w:tcW w:w="4148" w:type="dxa"/>
          </w:tcPr>
          <w:p w:rsidR="007043CA" w:rsidRPr="00D672F6" w:rsidRDefault="00BC24F3" w:rsidP="00D3303F">
            <w:pPr>
              <w:rPr>
                <w:lang w:val="es-ES"/>
              </w:rPr>
            </w:pPr>
            <w:r w:rsidRPr="00D672F6">
              <w:rPr>
                <w:noProof/>
                <w:lang w:eastAsia="es-ES"/>
              </w:rPr>
              <w:lastRenderedPageBreak/>
              <w:drawing>
                <wp:inline distT="0" distB="0" distL="0" distR="0" wp14:anchorId="1D75DF40" wp14:editId="4E026208">
                  <wp:extent cx="2610485" cy="491020"/>
                  <wp:effectExtent l="0" t="0" r="0" b="444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2664837" cy="501243"/>
                          </a:xfrm>
                          <a:prstGeom prst="rect">
                            <a:avLst/>
                          </a:prstGeom>
                        </pic:spPr>
                      </pic:pic>
                    </a:graphicData>
                  </a:graphic>
                </wp:inline>
              </w:drawing>
            </w:r>
          </w:p>
        </w:tc>
        <w:tc>
          <w:tcPr>
            <w:tcW w:w="4345" w:type="dxa"/>
          </w:tcPr>
          <w:p w:rsidR="007043CA" w:rsidRPr="00D672F6" w:rsidRDefault="00D63A90" w:rsidP="00D3303F">
            <w:pPr>
              <w:rPr>
                <w:lang w:val="es-ES"/>
              </w:rPr>
            </w:pPr>
            <w:r w:rsidRPr="00D672F6">
              <w:rPr>
                <w:lang w:val="es-ES"/>
              </w:rPr>
              <w:t xml:space="preserve">  </w:t>
            </w:r>
            <w:r w:rsidRPr="00D672F6">
              <w:rPr>
                <w:noProof/>
                <w:lang w:eastAsia="es-ES"/>
              </w:rPr>
              <w:drawing>
                <wp:inline distT="0" distB="0" distL="0" distR="0" wp14:anchorId="4C77A732" wp14:editId="2555FE49">
                  <wp:extent cx="2192912" cy="471731"/>
                  <wp:effectExtent l="0" t="0" r="0" b="5080"/>
                  <wp:docPr id="427" name="Imagen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2270381" cy="488396"/>
                          </a:xfrm>
                          <a:prstGeom prst="rect">
                            <a:avLst/>
                          </a:prstGeom>
                        </pic:spPr>
                      </pic:pic>
                    </a:graphicData>
                  </a:graphic>
                </wp:inline>
              </w:drawing>
            </w:r>
          </w:p>
        </w:tc>
      </w:tr>
    </w:tbl>
    <w:p w:rsidR="00950B02" w:rsidRPr="00D672F6" w:rsidRDefault="00950B02" w:rsidP="00950B02">
      <w:pPr>
        <w:pStyle w:val="Descripcin"/>
        <w:jc w:val="center"/>
        <w:rPr>
          <w:sz w:val="16"/>
        </w:rPr>
      </w:pPr>
      <w:bookmarkStart w:id="106" w:name="_Toc11275255"/>
      <w:r w:rsidRPr="00D672F6">
        <w:rPr>
          <w:sz w:val="16"/>
        </w:rPr>
        <w:t xml:space="preserve">Figura </w:t>
      </w:r>
      <w:r w:rsidR="007657F3">
        <w:rPr>
          <w:sz w:val="16"/>
        </w:rPr>
        <w:fldChar w:fldCharType="begin"/>
      </w:r>
      <w:r w:rsidR="007657F3">
        <w:rPr>
          <w:sz w:val="16"/>
        </w:rPr>
        <w:instrText xml:space="preserve"> SEQ Figura \* ARABIC </w:instrText>
      </w:r>
      <w:r w:rsidR="007657F3">
        <w:rPr>
          <w:sz w:val="16"/>
        </w:rPr>
        <w:fldChar w:fldCharType="separate"/>
      </w:r>
      <w:r w:rsidR="002665E7">
        <w:rPr>
          <w:noProof/>
          <w:sz w:val="16"/>
        </w:rPr>
        <w:t>42</w:t>
      </w:r>
      <w:r w:rsidR="007657F3">
        <w:rPr>
          <w:sz w:val="16"/>
        </w:rPr>
        <w:fldChar w:fldCharType="end"/>
      </w:r>
      <w:r w:rsidRPr="00D672F6">
        <w:rPr>
          <w:sz w:val="16"/>
        </w:rPr>
        <w:t xml:space="preserve"> Análisis relación Crecimiento pólipo y Displasia</w:t>
      </w:r>
      <w:bookmarkEnd w:id="106"/>
    </w:p>
    <w:p w:rsidR="00272E3D" w:rsidRPr="00D672F6" w:rsidRDefault="00272E3D" w:rsidP="0076533A">
      <w:pPr>
        <w:pStyle w:val="Ttulo4"/>
        <w:rPr>
          <w:lang w:val="es-ES"/>
        </w:rPr>
      </w:pPr>
      <w:bookmarkStart w:id="107" w:name="_Toc11239929"/>
      <w:r w:rsidRPr="00D672F6">
        <w:rPr>
          <w:lang w:val="es-ES"/>
        </w:rPr>
        <w:t xml:space="preserve">Crecimiento pólipo </w:t>
      </w:r>
      <w:r w:rsidR="000648FE">
        <w:rPr>
          <w:lang w:val="es-ES"/>
        </w:rPr>
        <w:t>y</w:t>
      </w:r>
      <w:r w:rsidRPr="00D672F6">
        <w:rPr>
          <w:lang w:val="es-ES"/>
        </w:rPr>
        <w:t xml:space="preserve"> Diagnóstico</w:t>
      </w:r>
      <w:bookmarkEnd w:id="107"/>
    </w:p>
    <w:tbl>
      <w:tblPr>
        <w:tblStyle w:val="Tablaconcuadrcula"/>
        <w:tblW w:w="0" w:type="auto"/>
        <w:tblLook w:val="04A0" w:firstRow="1" w:lastRow="0" w:firstColumn="1" w:lastColumn="0" w:noHBand="0" w:noVBand="1"/>
      </w:tblPr>
      <w:tblGrid>
        <w:gridCol w:w="4353"/>
        <w:gridCol w:w="4140"/>
      </w:tblGrid>
      <w:tr w:rsidR="00D63A90" w:rsidRPr="00D672F6" w:rsidTr="00D63A90">
        <w:tc>
          <w:tcPr>
            <w:tcW w:w="4353" w:type="dxa"/>
          </w:tcPr>
          <w:p w:rsidR="00272E3D" w:rsidRPr="00D672F6" w:rsidRDefault="00F520F5" w:rsidP="00F520F5">
            <w:pPr>
              <w:rPr>
                <w:lang w:val="es-ES"/>
              </w:rPr>
            </w:pPr>
            <w:r w:rsidRPr="00D672F6">
              <w:rPr>
                <w:noProof/>
                <w:lang w:eastAsia="es-ES"/>
              </w:rPr>
              <w:drawing>
                <wp:inline distT="0" distB="0" distL="0" distR="0" wp14:anchorId="6F08F72E" wp14:editId="45FF968C">
                  <wp:extent cx="2631600" cy="1879200"/>
                  <wp:effectExtent l="0" t="0" r="0" b="6985"/>
                  <wp:docPr id="430" name="Imagen 430" descr="C:\Users\mc\Documents\Master\TFM\TRABAJANDO\PRUEBADIA21_files\figure-html\crPolDiagmostic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mc\Documents\Master\TFM\TRABAJANDO\PRUEBADIA21_files\figure-html\crPolDiagmostico-1.png"/>
                          <pic:cNvPicPr>
                            <a:picLocks noChangeAspect="1" noChangeArrowheads="1"/>
                          </pic:cNvPicPr>
                        </pic:nvPicPr>
                        <pic:blipFill>
                          <a:blip r:embed="rId209" cstate="hqprint">
                            <a:extLst>
                              <a:ext uri="{28A0092B-C50C-407E-A947-70E740481C1C}">
                                <a14:useLocalDpi xmlns:a14="http://schemas.microsoft.com/office/drawing/2010/main" val="0"/>
                              </a:ext>
                            </a:extLst>
                          </a:blip>
                          <a:srcRect/>
                          <a:stretch>
                            <a:fillRect/>
                          </a:stretch>
                        </pic:blipFill>
                        <pic:spPr bwMode="auto">
                          <a:xfrm>
                            <a:off x="0" y="0"/>
                            <a:ext cx="2631600" cy="1879200"/>
                          </a:xfrm>
                          <a:prstGeom prst="rect">
                            <a:avLst/>
                          </a:prstGeom>
                          <a:noFill/>
                          <a:ln>
                            <a:noFill/>
                          </a:ln>
                        </pic:spPr>
                      </pic:pic>
                    </a:graphicData>
                  </a:graphic>
                </wp:inline>
              </w:drawing>
            </w:r>
          </w:p>
        </w:tc>
        <w:tc>
          <w:tcPr>
            <w:tcW w:w="4140" w:type="dxa"/>
          </w:tcPr>
          <w:p w:rsidR="00F520F5" w:rsidRPr="00D672F6" w:rsidRDefault="00D63A90" w:rsidP="00272E3D">
            <w:pPr>
              <w:rPr>
                <w:sz w:val="12"/>
                <w:szCs w:val="12"/>
                <w:lang w:val="es-ES"/>
              </w:rPr>
            </w:pPr>
            <w:r w:rsidRPr="00D672F6">
              <w:rPr>
                <w:noProof/>
                <w:lang w:val="es-ES" w:eastAsia="es-ES"/>
              </w:rPr>
              <w:t xml:space="preserve">  </w:t>
            </w:r>
            <w:r w:rsidR="00F520F5" w:rsidRPr="00D672F6">
              <w:rPr>
                <w:noProof/>
                <w:lang w:eastAsia="es-ES"/>
              </w:rPr>
              <w:drawing>
                <wp:inline distT="0" distB="0" distL="0" distR="0" wp14:anchorId="793F55FE" wp14:editId="0DD2E903">
                  <wp:extent cx="2437898" cy="624840"/>
                  <wp:effectExtent l="0" t="0" r="635" b="3810"/>
                  <wp:docPr id="434" name="Imagen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0"/>
                          <a:srcRect t="1" r="30579" b="64182"/>
                          <a:stretch/>
                        </pic:blipFill>
                        <pic:spPr bwMode="auto">
                          <a:xfrm>
                            <a:off x="0" y="0"/>
                            <a:ext cx="2488492" cy="637807"/>
                          </a:xfrm>
                          <a:prstGeom prst="rect">
                            <a:avLst/>
                          </a:prstGeom>
                          <a:ln>
                            <a:noFill/>
                          </a:ln>
                          <a:extLst>
                            <a:ext uri="{53640926-AAD7-44D8-BBD7-CCE9431645EC}">
                              <a14:shadowObscured xmlns:a14="http://schemas.microsoft.com/office/drawing/2010/main"/>
                            </a:ext>
                          </a:extLst>
                        </pic:spPr>
                      </pic:pic>
                    </a:graphicData>
                  </a:graphic>
                </wp:inline>
              </w:drawing>
            </w:r>
          </w:p>
          <w:p w:rsidR="00F520F5" w:rsidRPr="00D672F6" w:rsidRDefault="00D63A90" w:rsidP="00272E3D">
            <w:pPr>
              <w:rPr>
                <w:sz w:val="12"/>
                <w:szCs w:val="12"/>
                <w:lang w:val="es-ES"/>
              </w:rPr>
            </w:pPr>
            <w:r w:rsidRPr="00D672F6">
              <w:rPr>
                <w:noProof/>
                <w:lang w:val="es-ES" w:eastAsia="es-ES"/>
              </w:rPr>
              <w:t xml:space="preserve"> </w:t>
            </w:r>
            <w:r w:rsidR="0038468A" w:rsidRPr="00D672F6">
              <w:rPr>
                <w:noProof/>
                <w:lang w:eastAsia="es-ES"/>
              </w:rPr>
              <w:drawing>
                <wp:inline distT="0" distB="0" distL="0" distR="0" wp14:anchorId="6F41D5C1" wp14:editId="4BB239C2">
                  <wp:extent cx="2451100" cy="799201"/>
                  <wp:effectExtent l="0" t="0" r="6350" b="1270"/>
                  <wp:docPr id="435" name="Imagen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1"/>
                          <a:srcRect r="9796"/>
                          <a:stretch/>
                        </pic:blipFill>
                        <pic:spPr bwMode="auto">
                          <a:xfrm>
                            <a:off x="0" y="0"/>
                            <a:ext cx="2536790" cy="827141"/>
                          </a:xfrm>
                          <a:prstGeom prst="rect">
                            <a:avLst/>
                          </a:prstGeom>
                          <a:ln>
                            <a:noFill/>
                          </a:ln>
                          <a:extLst>
                            <a:ext uri="{53640926-AAD7-44D8-BBD7-CCE9431645EC}">
                              <a14:shadowObscured xmlns:a14="http://schemas.microsoft.com/office/drawing/2010/main"/>
                            </a:ext>
                          </a:extLst>
                        </pic:spPr>
                      </pic:pic>
                    </a:graphicData>
                  </a:graphic>
                </wp:inline>
              </w:drawing>
            </w:r>
          </w:p>
        </w:tc>
      </w:tr>
      <w:tr w:rsidR="00D63A90" w:rsidRPr="00D672F6" w:rsidTr="00D63A90">
        <w:tc>
          <w:tcPr>
            <w:tcW w:w="4353" w:type="dxa"/>
          </w:tcPr>
          <w:p w:rsidR="00272E3D" w:rsidRPr="00D672F6" w:rsidRDefault="00D63A90" w:rsidP="00272E3D">
            <w:pPr>
              <w:rPr>
                <w:lang w:val="es-ES"/>
              </w:rPr>
            </w:pPr>
            <w:r w:rsidRPr="00D672F6">
              <w:rPr>
                <w:noProof/>
                <w:lang w:eastAsia="es-ES"/>
              </w:rPr>
              <w:drawing>
                <wp:inline distT="0" distB="0" distL="0" distR="0" wp14:anchorId="0F5EB001" wp14:editId="3E92D8C0">
                  <wp:extent cx="2613660" cy="413735"/>
                  <wp:effectExtent l="0" t="0" r="0" b="5715"/>
                  <wp:docPr id="432" name="Imagen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2909746" cy="460605"/>
                          </a:xfrm>
                          <a:prstGeom prst="rect">
                            <a:avLst/>
                          </a:prstGeom>
                        </pic:spPr>
                      </pic:pic>
                    </a:graphicData>
                  </a:graphic>
                </wp:inline>
              </w:drawing>
            </w:r>
          </w:p>
        </w:tc>
        <w:tc>
          <w:tcPr>
            <w:tcW w:w="4140" w:type="dxa"/>
          </w:tcPr>
          <w:p w:rsidR="00272E3D" w:rsidRPr="00D672F6" w:rsidRDefault="00D63A90" w:rsidP="00272E3D">
            <w:pPr>
              <w:rPr>
                <w:lang w:val="es-ES"/>
              </w:rPr>
            </w:pPr>
            <w:r w:rsidRPr="00D672F6">
              <w:rPr>
                <w:noProof/>
                <w:lang w:eastAsia="es-ES"/>
              </w:rPr>
              <w:drawing>
                <wp:inline distT="0" distB="0" distL="0" distR="0" wp14:anchorId="2292150B" wp14:editId="593E11EC">
                  <wp:extent cx="2489200" cy="417986"/>
                  <wp:effectExtent l="0" t="0" r="6350" b="127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2583006" cy="433738"/>
                          </a:xfrm>
                          <a:prstGeom prst="rect">
                            <a:avLst/>
                          </a:prstGeom>
                        </pic:spPr>
                      </pic:pic>
                    </a:graphicData>
                  </a:graphic>
                </wp:inline>
              </w:drawing>
            </w:r>
          </w:p>
        </w:tc>
      </w:tr>
    </w:tbl>
    <w:p w:rsidR="00272E3D" w:rsidRPr="00D672F6" w:rsidRDefault="00950B02" w:rsidP="00950B02">
      <w:pPr>
        <w:pStyle w:val="Descripcin"/>
        <w:jc w:val="center"/>
        <w:rPr>
          <w:sz w:val="16"/>
        </w:rPr>
      </w:pPr>
      <w:bookmarkStart w:id="108" w:name="_Toc11275256"/>
      <w:r w:rsidRPr="00D672F6">
        <w:rPr>
          <w:sz w:val="16"/>
        </w:rPr>
        <w:t xml:space="preserve">Figura </w:t>
      </w:r>
      <w:r w:rsidR="007657F3">
        <w:rPr>
          <w:sz w:val="16"/>
        </w:rPr>
        <w:fldChar w:fldCharType="begin"/>
      </w:r>
      <w:r w:rsidR="007657F3">
        <w:rPr>
          <w:sz w:val="16"/>
        </w:rPr>
        <w:instrText xml:space="preserve"> SEQ Figura \* ARABIC </w:instrText>
      </w:r>
      <w:r w:rsidR="007657F3">
        <w:rPr>
          <w:sz w:val="16"/>
        </w:rPr>
        <w:fldChar w:fldCharType="separate"/>
      </w:r>
      <w:r w:rsidR="002665E7">
        <w:rPr>
          <w:noProof/>
          <w:sz w:val="16"/>
        </w:rPr>
        <w:t>43</w:t>
      </w:r>
      <w:r w:rsidR="007657F3">
        <w:rPr>
          <w:sz w:val="16"/>
        </w:rPr>
        <w:fldChar w:fldCharType="end"/>
      </w:r>
      <w:r w:rsidRPr="00D672F6">
        <w:rPr>
          <w:sz w:val="16"/>
        </w:rPr>
        <w:t xml:space="preserve"> Análisis relación Crecimiento pólipo y Diagnóstico</w:t>
      </w:r>
      <w:bookmarkEnd w:id="108"/>
    </w:p>
    <w:p w:rsidR="00272E3D" w:rsidRPr="00D672F6" w:rsidRDefault="00272E3D" w:rsidP="0076533A">
      <w:pPr>
        <w:pStyle w:val="Ttulo4"/>
        <w:rPr>
          <w:lang w:val="es-ES"/>
        </w:rPr>
      </w:pPr>
      <w:bookmarkStart w:id="109" w:name="_Toc11239930"/>
      <w:r w:rsidRPr="00D672F6">
        <w:rPr>
          <w:lang w:val="es-ES"/>
        </w:rPr>
        <w:t xml:space="preserve">Crecimiento pólipo </w:t>
      </w:r>
      <w:r w:rsidR="000648FE">
        <w:rPr>
          <w:lang w:val="es-ES"/>
        </w:rPr>
        <w:t>y</w:t>
      </w:r>
      <w:r w:rsidRPr="00D672F6">
        <w:rPr>
          <w:lang w:val="es-ES"/>
        </w:rPr>
        <w:t xml:space="preserve"> Sexo</w:t>
      </w:r>
      <w:bookmarkEnd w:id="109"/>
    </w:p>
    <w:tbl>
      <w:tblPr>
        <w:tblStyle w:val="Tablaconcuadrcula"/>
        <w:tblW w:w="0" w:type="auto"/>
        <w:tblLook w:val="04A0" w:firstRow="1" w:lastRow="0" w:firstColumn="1" w:lastColumn="0" w:noHBand="0" w:noVBand="1"/>
      </w:tblPr>
      <w:tblGrid>
        <w:gridCol w:w="4194"/>
        <w:gridCol w:w="4299"/>
      </w:tblGrid>
      <w:tr w:rsidR="0013774E" w:rsidRPr="00D672F6" w:rsidTr="00272E3D">
        <w:tc>
          <w:tcPr>
            <w:tcW w:w="4246" w:type="dxa"/>
          </w:tcPr>
          <w:p w:rsidR="00272E3D" w:rsidRPr="00D672F6" w:rsidRDefault="00D570BA" w:rsidP="00272E3D">
            <w:pPr>
              <w:rPr>
                <w:lang w:val="es-ES"/>
              </w:rPr>
            </w:pPr>
            <w:r w:rsidRPr="00D672F6">
              <w:rPr>
                <w:noProof/>
                <w:lang w:eastAsia="es-ES"/>
              </w:rPr>
              <w:drawing>
                <wp:inline distT="0" distB="0" distL="0" distR="0" wp14:anchorId="3D427D26" wp14:editId="3AC802A8">
                  <wp:extent cx="2529840" cy="1807500"/>
                  <wp:effectExtent l="0" t="0" r="3810" b="2540"/>
                  <wp:docPr id="422" name="Imagen 422" descr="C:\Users\mc\Documents\Master\TFM\TRABAJANDO\PRUEBADIA21_files\figure-html\sexocrecPolip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mc\Documents\Master\TFM\TRABAJANDO\PRUEBADIA21_files\figure-html\sexocrecPolipo-2.png"/>
                          <pic:cNvPicPr>
                            <a:picLocks noChangeAspect="1" noChangeArrowheads="1"/>
                          </pic:cNvPicPr>
                        </pic:nvPicPr>
                        <pic:blipFill>
                          <a:blip r:embed="rId88" cstate="hqprint">
                            <a:extLst>
                              <a:ext uri="{28A0092B-C50C-407E-A947-70E740481C1C}">
                                <a14:useLocalDpi xmlns:a14="http://schemas.microsoft.com/office/drawing/2010/main" val="0"/>
                              </a:ext>
                            </a:extLst>
                          </a:blip>
                          <a:srcRect/>
                          <a:stretch>
                            <a:fillRect/>
                          </a:stretch>
                        </pic:blipFill>
                        <pic:spPr bwMode="auto">
                          <a:xfrm>
                            <a:off x="0" y="0"/>
                            <a:ext cx="2534912" cy="1811124"/>
                          </a:xfrm>
                          <a:prstGeom prst="rect">
                            <a:avLst/>
                          </a:prstGeom>
                          <a:noFill/>
                          <a:ln>
                            <a:noFill/>
                          </a:ln>
                        </pic:spPr>
                      </pic:pic>
                    </a:graphicData>
                  </a:graphic>
                </wp:inline>
              </w:drawing>
            </w:r>
          </w:p>
        </w:tc>
        <w:tc>
          <w:tcPr>
            <w:tcW w:w="4247" w:type="dxa"/>
          </w:tcPr>
          <w:p w:rsidR="0038468A" w:rsidRPr="00D672F6" w:rsidRDefault="0038468A" w:rsidP="00272E3D">
            <w:pPr>
              <w:rPr>
                <w:noProof/>
                <w:sz w:val="12"/>
                <w:szCs w:val="12"/>
                <w:lang w:val="es-ES" w:eastAsia="es-ES"/>
              </w:rPr>
            </w:pPr>
          </w:p>
          <w:p w:rsidR="0013774E" w:rsidRPr="00D672F6" w:rsidRDefault="0013774E" w:rsidP="00272E3D">
            <w:pPr>
              <w:rPr>
                <w:noProof/>
                <w:sz w:val="12"/>
                <w:szCs w:val="12"/>
                <w:lang w:val="es-ES" w:eastAsia="es-ES"/>
              </w:rPr>
            </w:pPr>
            <w:r w:rsidRPr="00D672F6">
              <w:rPr>
                <w:noProof/>
                <w:lang w:eastAsia="es-ES"/>
              </w:rPr>
              <w:drawing>
                <wp:inline distT="0" distB="0" distL="0" distR="0" wp14:anchorId="261AB76E" wp14:editId="69FBCCFA">
                  <wp:extent cx="2600325" cy="1179286"/>
                  <wp:effectExtent l="0" t="0" r="0" b="190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2611832" cy="1184504"/>
                          </a:xfrm>
                          <a:prstGeom prst="rect">
                            <a:avLst/>
                          </a:prstGeom>
                        </pic:spPr>
                      </pic:pic>
                    </a:graphicData>
                  </a:graphic>
                </wp:inline>
              </w:drawing>
            </w:r>
          </w:p>
          <w:p w:rsidR="0013774E" w:rsidRPr="00D672F6" w:rsidRDefault="0013774E" w:rsidP="00272E3D">
            <w:pPr>
              <w:rPr>
                <w:sz w:val="12"/>
                <w:szCs w:val="12"/>
                <w:lang w:val="es-ES"/>
              </w:rPr>
            </w:pPr>
          </w:p>
        </w:tc>
      </w:tr>
      <w:tr w:rsidR="0013774E" w:rsidRPr="00D672F6" w:rsidTr="00272E3D">
        <w:tc>
          <w:tcPr>
            <w:tcW w:w="4246" w:type="dxa"/>
          </w:tcPr>
          <w:p w:rsidR="00272E3D" w:rsidRPr="00D672F6" w:rsidRDefault="001124DE" w:rsidP="005A0765">
            <w:pPr>
              <w:jc w:val="center"/>
              <w:rPr>
                <w:lang w:val="es-ES"/>
              </w:rPr>
            </w:pPr>
            <w:r w:rsidRPr="00D672F6">
              <w:rPr>
                <w:noProof/>
                <w:lang w:eastAsia="es-ES"/>
              </w:rPr>
              <w:drawing>
                <wp:inline distT="0" distB="0" distL="0" distR="0" wp14:anchorId="7BF380BD" wp14:editId="479EBE68">
                  <wp:extent cx="2308860" cy="757595"/>
                  <wp:effectExtent l="0" t="0" r="0" b="4445"/>
                  <wp:docPr id="437" name="Imagen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2334147" cy="765892"/>
                          </a:xfrm>
                          <a:prstGeom prst="rect">
                            <a:avLst/>
                          </a:prstGeom>
                        </pic:spPr>
                      </pic:pic>
                    </a:graphicData>
                  </a:graphic>
                </wp:inline>
              </w:drawing>
            </w:r>
          </w:p>
        </w:tc>
        <w:tc>
          <w:tcPr>
            <w:tcW w:w="4247" w:type="dxa"/>
          </w:tcPr>
          <w:p w:rsidR="00D63A90" w:rsidRPr="00D672F6" w:rsidRDefault="00D63A90" w:rsidP="00272E3D">
            <w:pPr>
              <w:rPr>
                <w:sz w:val="12"/>
                <w:szCs w:val="12"/>
                <w:lang w:val="es-ES"/>
              </w:rPr>
            </w:pPr>
          </w:p>
          <w:p w:rsidR="00272E3D" w:rsidRPr="00D672F6" w:rsidRDefault="00D63A90" w:rsidP="00272E3D">
            <w:pPr>
              <w:rPr>
                <w:lang w:val="es-ES"/>
              </w:rPr>
            </w:pPr>
            <w:r w:rsidRPr="00D672F6">
              <w:rPr>
                <w:noProof/>
                <w:lang w:eastAsia="es-ES"/>
              </w:rPr>
              <w:drawing>
                <wp:inline distT="0" distB="0" distL="0" distR="0" wp14:anchorId="2FFB7D6A" wp14:editId="5E0718FB">
                  <wp:extent cx="2491740" cy="560312"/>
                  <wp:effectExtent l="0" t="0" r="381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2582944" cy="580821"/>
                          </a:xfrm>
                          <a:prstGeom prst="rect">
                            <a:avLst/>
                          </a:prstGeom>
                        </pic:spPr>
                      </pic:pic>
                    </a:graphicData>
                  </a:graphic>
                </wp:inline>
              </w:drawing>
            </w:r>
          </w:p>
        </w:tc>
      </w:tr>
    </w:tbl>
    <w:p w:rsidR="007A3985" w:rsidRPr="00D672F6" w:rsidRDefault="00950B02" w:rsidP="00950B02">
      <w:pPr>
        <w:pStyle w:val="Descripcin"/>
        <w:jc w:val="center"/>
        <w:rPr>
          <w:sz w:val="16"/>
        </w:rPr>
      </w:pPr>
      <w:bookmarkStart w:id="110" w:name="_Toc11275257"/>
      <w:r w:rsidRPr="00D672F6">
        <w:rPr>
          <w:sz w:val="16"/>
        </w:rPr>
        <w:t xml:space="preserve">Figura </w:t>
      </w:r>
      <w:r w:rsidR="007657F3">
        <w:rPr>
          <w:sz w:val="16"/>
        </w:rPr>
        <w:fldChar w:fldCharType="begin"/>
      </w:r>
      <w:r w:rsidR="007657F3">
        <w:rPr>
          <w:sz w:val="16"/>
        </w:rPr>
        <w:instrText xml:space="preserve"> SEQ Figura \* ARABIC </w:instrText>
      </w:r>
      <w:r w:rsidR="007657F3">
        <w:rPr>
          <w:sz w:val="16"/>
        </w:rPr>
        <w:fldChar w:fldCharType="separate"/>
      </w:r>
      <w:r w:rsidR="002665E7">
        <w:rPr>
          <w:noProof/>
          <w:sz w:val="16"/>
        </w:rPr>
        <w:t>44</w:t>
      </w:r>
      <w:r w:rsidR="007657F3">
        <w:rPr>
          <w:sz w:val="16"/>
        </w:rPr>
        <w:fldChar w:fldCharType="end"/>
      </w:r>
      <w:r w:rsidRPr="00D672F6">
        <w:rPr>
          <w:sz w:val="16"/>
        </w:rPr>
        <w:t xml:space="preserve"> Análisis relación Crecimiento pólipo y Sexo</w:t>
      </w:r>
      <w:bookmarkEnd w:id="110"/>
    </w:p>
    <w:p w:rsidR="00E03B9D" w:rsidRPr="00D672F6" w:rsidRDefault="0030658D" w:rsidP="0076533A">
      <w:pPr>
        <w:pStyle w:val="Ttulo4"/>
        <w:rPr>
          <w:lang w:val="es-ES"/>
        </w:rPr>
      </w:pPr>
      <w:bookmarkStart w:id="111" w:name="_Toc11239931"/>
      <w:r w:rsidRPr="00D672F6">
        <w:rPr>
          <w:lang w:val="es-ES"/>
        </w:rPr>
        <w:t>Tamaño pólipo (categórica</w:t>
      </w:r>
      <w:r w:rsidR="00272E3D" w:rsidRPr="00D672F6">
        <w:rPr>
          <w:lang w:val="es-ES"/>
        </w:rPr>
        <w:t>)</w:t>
      </w:r>
      <w:r w:rsidR="000648FE">
        <w:rPr>
          <w:lang w:val="es-ES"/>
        </w:rPr>
        <w:t>y</w:t>
      </w:r>
      <w:r w:rsidR="00272E3D" w:rsidRPr="00D672F6">
        <w:rPr>
          <w:lang w:val="es-ES"/>
        </w:rPr>
        <w:t xml:space="preserve"> Displasia</w:t>
      </w:r>
      <w:bookmarkEnd w:id="111"/>
    </w:p>
    <w:tbl>
      <w:tblPr>
        <w:tblStyle w:val="Tablaconcuadrcula"/>
        <w:tblW w:w="0" w:type="auto"/>
        <w:tblLook w:val="04A0" w:firstRow="1" w:lastRow="0" w:firstColumn="1" w:lastColumn="0" w:noHBand="0" w:noVBand="1"/>
      </w:tblPr>
      <w:tblGrid>
        <w:gridCol w:w="4502"/>
        <w:gridCol w:w="3991"/>
      </w:tblGrid>
      <w:tr w:rsidR="008356C3" w:rsidRPr="00D672F6" w:rsidTr="00327816">
        <w:tc>
          <w:tcPr>
            <w:tcW w:w="4502" w:type="dxa"/>
          </w:tcPr>
          <w:p w:rsidR="00272E3D" w:rsidRPr="00D672F6" w:rsidRDefault="00C11CD1" w:rsidP="00D3303F">
            <w:pPr>
              <w:rPr>
                <w:lang w:val="es-ES"/>
              </w:rPr>
            </w:pPr>
            <w:r w:rsidRPr="00D672F6">
              <w:rPr>
                <w:noProof/>
                <w:lang w:eastAsia="es-ES"/>
              </w:rPr>
              <w:drawing>
                <wp:inline distT="0" distB="0" distL="0" distR="0" wp14:anchorId="51564E58" wp14:editId="770854CA">
                  <wp:extent cx="2557875" cy="1827530"/>
                  <wp:effectExtent l="0" t="0" r="0" b="1270"/>
                  <wp:docPr id="423" name="Imagen 423" descr="C:\Users\mc\Documents\Master\TFM\TRABAJANDO\PRUEBADIA21_files\figure-html\sizeDisplasi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mc\Documents\Master\TFM\TRABAJANDO\PRUEBADIA21_files\figure-html\sizeDisplasia-1.png"/>
                          <pic:cNvPicPr>
                            <a:picLocks noChangeAspect="1" noChangeArrowheads="1"/>
                          </pic:cNvPicPr>
                        </pic:nvPicPr>
                        <pic:blipFill>
                          <a:blip r:embed="rId217" cstate="hqprint">
                            <a:extLst>
                              <a:ext uri="{28A0092B-C50C-407E-A947-70E740481C1C}">
                                <a14:useLocalDpi xmlns:a14="http://schemas.microsoft.com/office/drawing/2010/main" val="0"/>
                              </a:ext>
                            </a:extLst>
                          </a:blip>
                          <a:srcRect/>
                          <a:stretch>
                            <a:fillRect/>
                          </a:stretch>
                        </pic:blipFill>
                        <pic:spPr bwMode="auto">
                          <a:xfrm>
                            <a:off x="0" y="0"/>
                            <a:ext cx="2574652" cy="1839516"/>
                          </a:xfrm>
                          <a:prstGeom prst="rect">
                            <a:avLst/>
                          </a:prstGeom>
                          <a:noFill/>
                          <a:ln>
                            <a:noFill/>
                          </a:ln>
                        </pic:spPr>
                      </pic:pic>
                    </a:graphicData>
                  </a:graphic>
                </wp:inline>
              </w:drawing>
            </w:r>
          </w:p>
        </w:tc>
        <w:tc>
          <w:tcPr>
            <w:tcW w:w="3991" w:type="dxa"/>
          </w:tcPr>
          <w:p w:rsidR="00272E3D" w:rsidRPr="00D672F6" w:rsidRDefault="00404B6A" w:rsidP="00D3303F">
            <w:pPr>
              <w:rPr>
                <w:noProof/>
                <w:sz w:val="12"/>
                <w:szCs w:val="12"/>
                <w:lang w:val="es-ES" w:eastAsia="es-ES"/>
              </w:rPr>
            </w:pPr>
            <w:r w:rsidRPr="00D672F6">
              <w:rPr>
                <w:noProof/>
                <w:lang w:val="es-ES" w:eastAsia="es-ES"/>
              </w:rPr>
              <w:t xml:space="preserve"> </w:t>
            </w:r>
          </w:p>
          <w:p w:rsidR="00327816" w:rsidRPr="00D672F6" w:rsidRDefault="00327816" w:rsidP="00D3303F">
            <w:pPr>
              <w:rPr>
                <w:sz w:val="12"/>
                <w:szCs w:val="12"/>
                <w:lang w:val="es-ES"/>
              </w:rPr>
            </w:pPr>
            <w:r w:rsidRPr="00D672F6">
              <w:rPr>
                <w:noProof/>
                <w:lang w:eastAsia="es-ES"/>
              </w:rPr>
              <w:drawing>
                <wp:inline distT="0" distB="0" distL="0" distR="0" wp14:anchorId="15A9CCE3" wp14:editId="2E25CB8D">
                  <wp:extent cx="2425848" cy="1676400"/>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2443277" cy="1688444"/>
                          </a:xfrm>
                          <a:prstGeom prst="rect">
                            <a:avLst/>
                          </a:prstGeom>
                        </pic:spPr>
                      </pic:pic>
                    </a:graphicData>
                  </a:graphic>
                </wp:inline>
              </w:drawing>
            </w:r>
          </w:p>
        </w:tc>
      </w:tr>
      <w:tr w:rsidR="008356C3" w:rsidRPr="00D672F6" w:rsidTr="00327816">
        <w:tc>
          <w:tcPr>
            <w:tcW w:w="4502" w:type="dxa"/>
          </w:tcPr>
          <w:p w:rsidR="00272E3D" w:rsidRPr="00D672F6" w:rsidRDefault="00327816" w:rsidP="00327816">
            <w:pPr>
              <w:jc w:val="right"/>
              <w:rPr>
                <w:noProof/>
                <w:lang w:val="es-ES" w:eastAsia="es-ES"/>
              </w:rPr>
            </w:pPr>
            <w:r w:rsidRPr="00D672F6">
              <w:rPr>
                <w:noProof/>
                <w:lang w:eastAsia="es-ES"/>
              </w:rPr>
              <w:lastRenderedPageBreak/>
              <w:drawing>
                <wp:inline distT="0" distB="0" distL="0" distR="0" wp14:anchorId="7AFEA4B4" wp14:editId="16018E58">
                  <wp:extent cx="2754630" cy="566307"/>
                  <wp:effectExtent l="0" t="0" r="0" b="571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2802966" cy="576244"/>
                          </a:xfrm>
                          <a:prstGeom prst="rect">
                            <a:avLst/>
                          </a:prstGeom>
                        </pic:spPr>
                      </pic:pic>
                    </a:graphicData>
                  </a:graphic>
                </wp:inline>
              </w:drawing>
            </w:r>
          </w:p>
          <w:p w:rsidR="00327816" w:rsidRPr="00D672F6" w:rsidRDefault="00327816" w:rsidP="00327816">
            <w:pPr>
              <w:jc w:val="right"/>
              <w:rPr>
                <w:sz w:val="12"/>
                <w:szCs w:val="12"/>
                <w:lang w:val="es-ES"/>
              </w:rPr>
            </w:pPr>
          </w:p>
        </w:tc>
        <w:tc>
          <w:tcPr>
            <w:tcW w:w="3991" w:type="dxa"/>
          </w:tcPr>
          <w:p w:rsidR="00272E3D" w:rsidRPr="00D672F6" w:rsidRDefault="00272E3D" w:rsidP="00D3303F">
            <w:pPr>
              <w:rPr>
                <w:lang w:val="es-ES"/>
              </w:rPr>
            </w:pPr>
          </w:p>
        </w:tc>
      </w:tr>
    </w:tbl>
    <w:p w:rsidR="00950B02" w:rsidRPr="00D672F6" w:rsidRDefault="00950B02" w:rsidP="00950B02">
      <w:pPr>
        <w:pStyle w:val="Descripcin"/>
        <w:jc w:val="center"/>
        <w:rPr>
          <w:sz w:val="16"/>
        </w:rPr>
      </w:pPr>
      <w:bookmarkStart w:id="112" w:name="_Toc11275258"/>
      <w:r w:rsidRPr="00D672F6">
        <w:rPr>
          <w:sz w:val="16"/>
        </w:rPr>
        <w:t xml:space="preserve">Figura </w:t>
      </w:r>
      <w:r w:rsidR="007657F3">
        <w:rPr>
          <w:sz w:val="16"/>
        </w:rPr>
        <w:fldChar w:fldCharType="begin"/>
      </w:r>
      <w:r w:rsidR="007657F3">
        <w:rPr>
          <w:sz w:val="16"/>
        </w:rPr>
        <w:instrText xml:space="preserve"> SEQ Figura \* ARABIC </w:instrText>
      </w:r>
      <w:r w:rsidR="007657F3">
        <w:rPr>
          <w:sz w:val="16"/>
        </w:rPr>
        <w:fldChar w:fldCharType="separate"/>
      </w:r>
      <w:r w:rsidR="002665E7">
        <w:rPr>
          <w:noProof/>
          <w:sz w:val="16"/>
        </w:rPr>
        <w:t>45</w:t>
      </w:r>
      <w:r w:rsidR="007657F3">
        <w:rPr>
          <w:sz w:val="16"/>
        </w:rPr>
        <w:fldChar w:fldCharType="end"/>
      </w:r>
      <w:r w:rsidRPr="00D672F6">
        <w:rPr>
          <w:sz w:val="16"/>
        </w:rPr>
        <w:t xml:space="preserve"> Análisis relación Tamaño pólipo (categórica) y Displasia</w:t>
      </w:r>
      <w:bookmarkEnd w:id="112"/>
    </w:p>
    <w:p w:rsidR="005500EB" w:rsidRPr="00D672F6" w:rsidRDefault="005500EB" w:rsidP="005500EB">
      <w:pPr>
        <w:pStyle w:val="Ttulo4"/>
        <w:rPr>
          <w:lang w:val="es-ES"/>
        </w:rPr>
      </w:pPr>
      <w:bookmarkStart w:id="113" w:name="_Toc11239932"/>
      <w:r w:rsidRPr="00D672F6">
        <w:rPr>
          <w:lang w:val="es-ES"/>
        </w:rPr>
        <w:t>Tamaño pólipo (</w:t>
      </w:r>
      <w:r w:rsidR="0030658D" w:rsidRPr="00D672F6">
        <w:rPr>
          <w:lang w:val="es-ES"/>
        </w:rPr>
        <w:t>categórica</w:t>
      </w:r>
      <w:r w:rsidRPr="00D672F6">
        <w:rPr>
          <w:lang w:val="es-ES"/>
        </w:rPr>
        <w:t>)</w:t>
      </w:r>
      <w:r w:rsidR="000648FE">
        <w:rPr>
          <w:lang w:val="es-ES"/>
        </w:rPr>
        <w:t>y</w:t>
      </w:r>
      <w:r w:rsidRPr="00D672F6">
        <w:rPr>
          <w:lang w:val="es-ES"/>
        </w:rPr>
        <w:t xml:space="preserve"> Localización</w:t>
      </w:r>
      <w:bookmarkEnd w:id="113"/>
    </w:p>
    <w:tbl>
      <w:tblPr>
        <w:tblStyle w:val="Tablaconcuadrcula"/>
        <w:tblW w:w="0" w:type="auto"/>
        <w:tblLook w:val="04A0" w:firstRow="1" w:lastRow="0" w:firstColumn="1" w:lastColumn="0" w:noHBand="0" w:noVBand="1"/>
      </w:tblPr>
      <w:tblGrid>
        <w:gridCol w:w="4536"/>
        <w:gridCol w:w="3957"/>
      </w:tblGrid>
      <w:tr w:rsidR="005500EB" w:rsidRPr="00D672F6" w:rsidTr="005A0765">
        <w:tc>
          <w:tcPr>
            <w:tcW w:w="4536" w:type="dxa"/>
          </w:tcPr>
          <w:p w:rsidR="005500EB" w:rsidRPr="00D672F6" w:rsidRDefault="005500EB" w:rsidP="005500EB">
            <w:pPr>
              <w:rPr>
                <w:lang w:val="es-ES" w:eastAsia="en-US"/>
              </w:rPr>
            </w:pPr>
            <w:r w:rsidRPr="00D672F6">
              <w:rPr>
                <w:noProof/>
                <w:lang w:val="es-ES" w:eastAsia="es-ES"/>
              </w:rPr>
              <w:t xml:space="preserve"> </w:t>
            </w:r>
            <w:r w:rsidRPr="00D672F6">
              <w:rPr>
                <w:noProof/>
                <w:lang w:eastAsia="es-ES"/>
              </w:rPr>
              <w:drawing>
                <wp:inline distT="0" distB="0" distL="0" distR="0" wp14:anchorId="54BE90AC" wp14:editId="2DC0F3FF">
                  <wp:extent cx="2743200" cy="1720215"/>
                  <wp:effectExtent l="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0"/>
                          <a:srcRect r="17235"/>
                          <a:stretch/>
                        </pic:blipFill>
                        <pic:spPr bwMode="auto">
                          <a:xfrm>
                            <a:off x="0" y="0"/>
                            <a:ext cx="2744133" cy="1720800"/>
                          </a:xfrm>
                          <a:prstGeom prst="rect">
                            <a:avLst/>
                          </a:prstGeom>
                          <a:ln>
                            <a:noFill/>
                          </a:ln>
                          <a:extLst>
                            <a:ext uri="{53640926-AAD7-44D8-BBD7-CCE9431645EC}">
                              <a14:shadowObscured xmlns:a14="http://schemas.microsoft.com/office/drawing/2010/main"/>
                            </a:ext>
                          </a:extLst>
                        </pic:spPr>
                      </pic:pic>
                    </a:graphicData>
                  </a:graphic>
                </wp:inline>
              </w:drawing>
            </w:r>
          </w:p>
        </w:tc>
        <w:tc>
          <w:tcPr>
            <w:tcW w:w="3957" w:type="dxa"/>
          </w:tcPr>
          <w:p w:rsidR="005500EB" w:rsidRPr="00D672F6" w:rsidRDefault="005500EB" w:rsidP="005500EB">
            <w:pPr>
              <w:rPr>
                <w:noProof/>
                <w:lang w:val="es-ES" w:eastAsia="es-ES"/>
              </w:rPr>
            </w:pPr>
            <w:r w:rsidRPr="00D672F6">
              <w:rPr>
                <w:noProof/>
                <w:lang w:eastAsia="es-ES"/>
              </w:rPr>
              <w:drawing>
                <wp:inline distT="0" distB="0" distL="0" distR="0" wp14:anchorId="5E5D4B7C" wp14:editId="3C25C9AF">
                  <wp:extent cx="2325266" cy="1752600"/>
                  <wp:effectExtent l="0" t="0" r="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1"/>
                          <a:srcRect b="2507"/>
                          <a:stretch/>
                        </pic:blipFill>
                        <pic:spPr bwMode="auto">
                          <a:xfrm>
                            <a:off x="0" y="0"/>
                            <a:ext cx="2350560" cy="1771665"/>
                          </a:xfrm>
                          <a:prstGeom prst="rect">
                            <a:avLst/>
                          </a:prstGeom>
                          <a:ln>
                            <a:noFill/>
                          </a:ln>
                          <a:extLst>
                            <a:ext uri="{53640926-AAD7-44D8-BBD7-CCE9431645EC}">
                              <a14:shadowObscured xmlns:a14="http://schemas.microsoft.com/office/drawing/2010/main"/>
                            </a:ext>
                          </a:extLst>
                        </pic:spPr>
                      </pic:pic>
                    </a:graphicData>
                  </a:graphic>
                </wp:inline>
              </w:drawing>
            </w:r>
          </w:p>
          <w:p w:rsidR="005500EB" w:rsidRPr="00D672F6" w:rsidRDefault="005500EB" w:rsidP="005500EB">
            <w:pPr>
              <w:rPr>
                <w:sz w:val="12"/>
                <w:szCs w:val="12"/>
                <w:lang w:val="es-ES" w:eastAsia="en-US"/>
              </w:rPr>
            </w:pPr>
          </w:p>
        </w:tc>
      </w:tr>
      <w:tr w:rsidR="005500EB" w:rsidRPr="00D672F6" w:rsidTr="005A0765">
        <w:tc>
          <w:tcPr>
            <w:tcW w:w="4536" w:type="dxa"/>
          </w:tcPr>
          <w:p w:rsidR="005500EB" w:rsidRPr="00D672F6" w:rsidRDefault="005500EB" w:rsidP="005500EB">
            <w:pPr>
              <w:rPr>
                <w:noProof/>
                <w:sz w:val="12"/>
                <w:szCs w:val="12"/>
                <w:lang w:val="es-ES" w:eastAsia="es-ES"/>
              </w:rPr>
            </w:pPr>
          </w:p>
          <w:p w:rsidR="005500EB" w:rsidRPr="00D672F6" w:rsidRDefault="005500EB" w:rsidP="005A0765">
            <w:pPr>
              <w:jc w:val="center"/>
              <w:rPr>
                <w:noProof/>
                <w:lang w:val="es-ES" w:eastAsia="es-ES"/>
              </w:rPr>
            </w:pPr>
            <w:r w:rsidRPr="00D672F6">
              <w:rPr>
                <w:noProof/>
                <w:lang w:eastAsia="es-ES"/>
              </w:rPr>
              <w:drawing>
                <wp:inline distT="0" distB="0" distL="0" distR="0" wp14:anchorId="10B71F29" wp14:editId="5C33208A">
                  <wp:extent cx="2519680" cy="460326"/>
                  <wp:effectExtent l="0" t="0" r="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2551479" cy="466135"/>
                          </a:xfrm>
                          <a:prstGeom prst="rect">
                            <a:avLst/>
                          </a:prstGeom>
                        </pic:spPr>
                      </pic:pic>
                    </a:graphicData>
                  </a:graphic>
                </wp:inline>
              </w:drawing>
            </w:r>
          </w:p>
          <w:p w:rsidR="005500EB" w:rsidRPr="00D672F6" w:rsidRDefault="005500EB" w:rsidP="005500EB">
            <w:pPr>
              <w:rPr>
                <w:noProof/>
                <w:sz w:val="12"/>
                <w:szCs w:val="12"/>
                <w:lang w:val="es-ES" w:eastAsia="es-ES"/>
              </w:rPr>
            </w:pPr>
          </w:p>
        </w:tc>
        <w:tc>
          <w:tcPr>
            <w:tcW w:w="3957" w:type="dxa"/>
          </w:tcPr>
          <w:p w:rsidR="00861959" w:rsidRPr="00D672F6" w:rsidRDefault="005500EB" w:rsidP="005500EB">
            <w:pPr>
              <w:rPr>
                <w:noProof/>
                <w:sz w:val="6"/>
                <w:szCs w:val="6"/>
                <w:lang w:val="es-ES" w:eastAsia="es-ES"/>
              </w:rPr>
            </w:pPr>
            <w:r w:rsidRPr="00D672F6">
              <w:rPr>
                <w:noProof/>
                <w:lang w:val="es-ES" w:eastAsia="es-ES"/>
              </w:rPr>
              <w:t xml:space="preserve"> </w:t>
            </w:r>
          </w:p>
          <w:p w:rsidR="005500EB" w:rsidRPr="00D672F6" w:rsidRDefault="005500EB" w:rsidP="005A0765">
            <w:pPr>
              <w:jc w:val="center"/>
              <w:rPr>
                <w:sz w:val="12"/>
                <w:szCs w:val="12"/>
                <w:lang w:val="es-ES" w:eastAsia="en-US"/>
              </w:rPr>
            </w:pPr>
            <w:r w:rsidRPr="00D672F6">
              <w:rPr>
                <w:noProof/>
                <w:lang w:eastAsia="es-ES"/>
              </w:rPr>
              <w:drawing>
                <wp:inline distT="0" distB="0" distL="0" distR="0" wp14:anchorId="30743443" wp14:editId="7505B7EB">
                  <wp:extent cx="1630680" cy="497409"/>
                  <wp:effectExtent l="0" t="0" r="762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3"/>
                          <a:srcRect t="8490"/>
                          <a:stretch/>
                        </pic:blipFill>
                        <pic:spPr bwMode="auto">
                          <a:xfrm>
                            <a:off x="0" y="0"/>
                            <a:ext cx="1689731" cy="515421"/>
                          </a:xfrm>
                          <a:prstGeom prst="rect">
                            <a:avLst/>
                          </a:prstGeom>
                          <a:ln>
                            <a:noFill/>
                          </a:ln>
                          <a:extLst>
                            <a:ext uri="{53640926-AAD7-44D8-BBD7-CCE9431645EC}">
                              <a14:shadowObscured xmlns:a14="http://schemas.microsoft.com/office/drawing/2010/main"/>
                            </a:ext>
                          </a:extLst>
                        </pic:spPr>
                      </pic:pic>
                    </a:graphicData>
                  </a:graphic>
                </wp:inline>
              </w:drawing>
            </w:r>
          </w:p>
        </w:tc>
      </w:tr>
    </w:tbl>
    <w:p w:rsidR="00950B02" w:rsidRPr="00D672F6" w:rsidRDefault="00950B02" w:rsidP="00950B02">
      <w:pPr>
        <w:pStyle w:val="Descripcin"/>
        <w:jc w:val="center"/>
        <w:rPr>
          <w:sz w:val="16"/>
        </w:rPr>
      </w:pPr>
      <w:bookmarkStart w:id="114" w:name="_Toc11275259"/>
      <w:r w:rsidRPr="00D672F6">
        <w:rPr>
          <w:sz w:val="16"/>
        </w:rPr>
        <w:t xml:space="preserve">Figura </w:t>
      </w:r>
      <w:r w:rsidR="007657F3">
        <w:rPr>
          <w:sz w:val="16"/>
        </w:rPr>
        <w:fldChar w:fldCharType="begin"/>
      </w:r>
      <w:r w:rsidR="007657F3">
        <w:rPr>
          <w:sz w:val="16"/>
        </w:rPr>
        <w:instrText xml:space="preserve"> SEQ Figura \* ARABIC </w:instrText>
      </w:r>
      <w:r w:rsidR="007657F3">
        <w:rPr>
          <w:sz w:val="16"/>
        </w:rPr>
        <w:fldChar w:fldCharType="separate"/>
      </w:r>
      <w:r w:rsidR="002665E7">
        <w:rPr>
          <w:noProof/>
          <w:sz w:val="16"/>
        </w:rPr>
        <w:t>46</w:t>
      </w:r>
      <w:r w:rsidR="007657F3">
        <w:rPr>
          <w:sz w:val="16"/>
        </w:rPr>
        <w:fldChar w:fldCharType="end"/>
      </w:r>
      <w:r w:rsidRPr="00D672F6">
        <w:rPr>
          <w:sz w:val="16"/>
        </w:rPr>
        <w:t xml:space="preserve"> Análisis relación Tamaño pólipo (categórica) y Localización</w:t>
      </w:r>
      <w:bookmarkEnd w:id="114"/>
    </w:p>
    <w:p w:rsidR="00950B02" w:rsidRPr="00D672F6" w:rsidRDefault="00950B02" w:rsidP="00950B02"/>
    <w:p w:rsidR="00D1249C" w:rsidRPr="00D672F6" w:rsidRDefault="00D1249C" w:rsidP="00D1249C">
      <w:pPr>
        <w:pStyle w:val="Ttulo4"/>
        <w:rPr>
          <w:lang w:val="es-ES"/>
        </w:rPr>
      </w:pPr>
      <w:bookmarkStart w:id="115" w:name="_Toc11239933"/>
      <w:r w:rsidRPr="00D672F6">
        <w:rPr>
          <w:lang w:val="es-ES"/>
        </w:rPr>
        <w:t xml:space="preserve">Núm. Pólipos </w:t>
      </w:r>
      <w:r w:rsidR="000648FE">
        <w:rPr>
          <w:lang w:val="es-ES"/>
        </w:rPr>
        <w:t>y</w:t>
      </w:r>
      <w:r w:rsidRPr="00D672F6">
        <w:rPr>
          <w:lang w:val="es-ES"/>
        </w:rPr>
        <w:t xml:space="preserve"> Localización</w:t>
      </w:r>
      <w:bookmarkEnd w:id="115"/>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3983"/>
      </w:tblGrid>
      <w:tr w:rsidR="00D1249C" w:rsidRPr="00D672F6" w:rsidTr="00E87F66">
        <w:tc>
          <w:tcPr>
            <w:tcW w:w="4246" w:type="dxa"/>
          </w:tcPr>
          <w:p w:rsidR="00D1249C" w:rsidRPr="00D672F6" w:rsidRDefault="00D1249C" w:rsidP="00950B02">
            <w:pPr>
              <w:rPr>
                <w:lang w:val="es-ES"/>
              </w:rPr>
            </w:pPr>
            <w:r w:rsidRPr="00D672F6">
              <w:rPr>
                <w:noProof/>
                <w:lang w:eastAsia="es-ES"/>
              </w:rPr>
              <w:drawing>
                <wp:inline distT="0" distB="0" distL="0" distR="0" wp14:anchorId="776D9A72" wp14:editId="42CAECCB">
                  <wp:extent cx="2764800" cy="1605600"/>
                  <wp:effectExtent l="0" t="0" r="0"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2764800" cy="1605600"/>
                          </a:xfrm>
                          <a:prstGeom prst="rect">
                            <a:avLst/>
                          </a:prstGeom>
                        </pic:spPr>
                      </pic:pic>
                    </a:graphicData>
                  </a:graphic>
                </wp:inline>
              </w:drawing>
            </w:r>
          </w:p>
        </w:tc>
        <w:tc>
          <w:tcPr>
            <w:tcW w:w="4247" w:type="dxa"/>
          </w:tcPr>
          <w:p w:rsidR="00D1249C" w:rsidRPr="00D672F6" w:rsidRDefault="00D1249C" w:rsidP="00D1249C">
            <w:pPr>
              <w:jc w:val="center"/>
              <w:rPr>
                <w:lang w:val="es-ES"/>
              </w:rPr>
            </w:pPr>
          </w:p>
          <w:p w:rsidR="00D1249C" w:rsidRPr="00D672F6" w:rsidRDefault="00D1249C" w:rsidP="00D1249C">
            <w:pPr>
              <w:jc w:val="center"/>
              <w:rPr>
                <w:lang w:val="es-ES"/>
              </w:rPr>
            </w:pPr>
            <w:r w:rsidRPr="00D672F6">
              <w:rPr>
                <w:noProof/>
                <w:lang w:eastAsia="es-ES"/>
              </w:rPr>
              <w:drawing>
                <wp:inline distT="0" distB="0" distL="0" distR="0" wp14:anchorId="7DEAF871" wp14:editId="3A49F8F1">
                  <wp:extent cx="2419350" cy="1276542"/>
                  <wp:effectExtent l="0" t="0" r="0"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2432190" cy="1283317"/>
                          </a:xfrm>
                          <a:prstGeom prst="rect">
                            <a:avLst/>
                          </a:prstGeom>
                        </pic:spPr>
                      </pic:pic>
                    </a:graphicData>
                  </a:graphic>
                </wp:inline>
              </w:drawing>
            </w:r>
          </w:p>
          <w:p w:rsidR="00D1249C" w:rsidRPr="00D672F6" w:rsidRDefault="00D1249C" w:rsidP="00D1249C">
            <w:pPr>
              <w:jc w:val="center"/>
              <w:rPr>
                <w:lang w:val="es-ES"/>
              </w:rPr>
            </w:pPr>
          </w:p>
        </w:tc>
      </w:tr>
      <w:tr w:rsidR="00D1249C" w:rsidRPr="00D672F6" w:rsidTr="00E87F66">
        <w:tc>
          <w:tcPr>
            <w:tcW w:w="4246" w:type="dxa"/>
          </w:tcPr>
          <w:p w:rsidR="00D1249C" w:rsidRPr="00D672F6" w:rsidRDefault="00D1249C" w:rsidP="00D1249C">
            <w:pPr>
              <w:jc w:val="center"/>
              <w:rPr>
                <w:sz w:val="6"/>
                <w:szCs w:val="6"/>
                <w:lang w:val="es-ES"/>
              </w:rPr>
            </w:pPr>
          </w:p>
          <w:p w:rsidR="00D1249C" w:rsidRPr="00D672F6" w:rsidRDefault="00D1249C" w:rsidP="00D1249C">
            <w:pPr>
              <w:jc w:val="center"/>
              <w:rPr>
                <w:lang w:val="es-ES"/>
              </w:rPr>
            </w:pPr>
            <w:r w:rsidRPr="00D672F6">
              <w:rPr>
                <w:noProof/>
                <w:lang w:eastAsia="es-ES"/>
              </w:rPr>
              <w:drawing>
                <wp:inline distT="0" distB="0" distL="0" distR="0" wp14:anchorId="42E012FD" wp14:editId="29453ACB">
                  <wp:extent cx="2185200" cy="360000"/>
                  <wp:effectExtent l="0" t="0" r="5715" b="254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2185200" cy="360000"/>
                          </a:xfrm>
                          <a:prstGeom prst="rect">
                            <a:avLst/>
                          </a:prstGeom>
                        </pic:spPr>
                      </pic:pic>
                    </a:graphicData>
                  </a:graphic>
                </wp:inline>
              </w:drawing>
            </w:r>
            <w:r w:rsidR="006171CD" w:rsidRPr="00D672F6">
              <w:rPr>
                <w:noProof/>
                <w:lang w:eastAsia="es-ES"/>
              </w:rPr>
              <w:drawing>
                <wp:inline distT="0" distB="0" distL="0" distR="0" wp14:anchorId="5FED5124" wp14:editId="2E4EB24A">
                  <wp:extent cx="1719792" cy="482804"/>
                  <wp:effectExtent l="0" t="0" r="0"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1739043" cy="488208"/>
                          </a:xfrm>
                          <a:prstGeom prst="rect">
                            <a:avLst/>
                          </a:prstGeom>
                        </pic:spPr>
                      </pic:pic>
                    </a:graphicData>
                  </a:graphic>
                </wp:inline>
              </w:drawing>
            </w:r>
          </w:p>
        </w:tc>
        <w:tc>
          <w:tcPr>
            <w:tcW w:w="4247" w:type="dxa"/>
          </w:tcPr>
          <w:p w:rsidR="00D1249C" w:rsidRPr="00D672F6" w:rsidRDefault="00D1249C" w:rsidP="00D1249C">
            <w:pPr>
              <w:jc w:val="center"/>
              <w:rPr>
                <w:lang w:val="es-ES"/>
              </w:rPr>
            </w:pPr>
          </w:p>
          <w:p w:rsidR="006171CD" w:rsidRPr="00D672F6" w:rsidRDefault="006171CD" w:rsidP="00D1249C">
            <w:pPr>
              <w:jc w:val="center"/>
              <w:rPr>
                <w:lang w:val="es-ES"/>
              </w:rPr>
            </w:pPr>
            <w:r w:rsidRPr="00D672F6">
              <w:rPr>
                <w:noProof/>
                <w:lang w:eastAsia="es-ES"/>
              </w:rPr>
              <w:drawing>
                <wp:inline distT="0" distB="0" distL="0" distR="0" wp14:anchorId="1C1A7D0E" wp14:editId="3F3C3018">
                  <wp:extent cx="2268000" cy="619200"/>
                  <wp:effectExtent l="0" t="0" r="0"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2268000" cy="619200"/>
                          </a:xfrm>
                          <a:prstGeom prst="rect">
                            <a:avLst/>
                          </a:prstGeom>
                        </pic:spPr>
                      </pic:pic>
                    </a:graphicData>
                  </a:graphic>
                </wp:inline>
              </w:drawing>
            </w:r>
          </w:p>
        </w:tc>
      </w:tr>
    </w:tbl>
    <w:p w:rsidR="00D1249C" w:rsidRPr="00D672F6" w:rsidRDefault="00853BE2" w:rsidP="00853BE2">
      <w:pPr>
        <w:pStyle w:val="Descripcin"/>
        <w:jc w:val="center"/>
        <w:rPr>
          <w:sz w:val="16"/>
        </w:rPr>
      </w:pPr>
      <w:bookmarkStart w:id="116" w:name="_Toc11275260"/>
      <w:r w:rsidRPr="00D672F6">
        <w:rPr>
          <w:sz w:val="16"/>
        </w:rPr>
        <w:t xml:space="preserve">Figura </w:t>
      </w:r>
      <w:r w:rsidR="007657F3">
        <w:rPr>
          <w:sz w:val="16"/>
        </w:rPr>
        <w:fldChar w:fldCharType="begin"/>
      </w:r>
      <w:r w:rsidR="007657F3">
        <w:rPr>
          <w:sz w:val="16"/>
        </w:rPr>
        <w:instrText xml:space="preserve"> SEQ Figura \* ARABIC </w:instrText>
      </w:r>
      <w:r w:rsidR="007657F3">
        <w:rPr>
          <w:sz w:val="16"/>
        </w:rPr>
        <w:fldChar w:fldCharType="separate"/>
      </w:r>
      <w:r w:rsidR="002665E7">
        <w:rPr>
          <w:noProof/>
          <w:sz w:val="16"/>
        </w:rPr>
        <w:t>47</w:t>
      </w:r>
      <w:r w:rsidR="007657F3">
        <w:rPr>
          <w:sz w:val="16"/>
        </w:rPr>
        <w:fldChar w:fldCharType="end"/>
      </w:r>
      <w:r w:rsidRPr="00D672F6">
        <w:rPr>
          <w:sz w:val="16"/>
        </w:rPr>
        <w:t xml:space="preserve"> Análisis relación Número de pólipos y Diagnóstico</w:t>
      </w:r>
      <w:bookmarkEnd w:id="116"/>
    </w:p>
    <w:p w:rsidR="00853BE2" w:rsidRPr="00D672F6" w:rsidRDefault="00853BE2" w:rsidP="00950B02"/>
    <w:p w:rsidR="0022434B" w:rsidRPr="00D672F6" w:rsidRDefault="00F03B77" w:rsidP="0022434B">
      <w:pPr>
        <w:pStyle w:val="Ttulo2"/>
      </w:pPr>
      <w:bookmarkStart w:id="117" w:name="_Toc11239934"/>
      <w:r w:rsidRPr="00D672F6">
        <w:t>2.4</w:t>
      </w:r>
      <w:r w:rsidR="0022434B" w:rsidRPr="00D672F6">
        <w:t>. Resultados obtenidos</w:t>
      </w:r>
      <w:bookmarkEnd w:id="117"/>
    </w:p>
    <w:p w:rsidR="0022434B" w:rsidRPr="00D672F6" w:rsidRDefault="0022434B" w:rsidP="0022434B">
      <w:pPr>
        <w:ind w:left="708"/>
      </w:pPr>
    </w:p>
    <w:p w:rsidR="00D438AF" w:rsidRPr="00D672F6" w:rsidRDefault="00D438AF" w:rsidP="0022434B">
      <w:pPr>
        <w:ind w:left="708"/>
      </w:pPr>
      <w:r w:rsidRPr="00D672F6">
        <w:t>En el presente estudio de las colonoscopias que se realizaron y de las biopsias que se analizaron, dos terceras partes aproximadamente fueron hombres (70.74%) y una tercera parte mujeres (29.25%).</w:t>
      </w:r>
    </w:p>
    <w:p w:rsidR="00D438AF" w:rsidRPr="00D672F6" w:rsidRDefault="00D438AF" w:rsidP="0022434B">
      <w:pPr>
        <w:ind w:left="708"/>
      </w:pPr>
    </w:p>
    <w:p w:rsidR="00D438AF" w:rsidRPr="00D672F6" w:rsidRDefault="00D438AF" w:rsidP="0022434B">
      <w:pPr>
        <w:ind w:left="708"/>
      </w:pPr>
      <w:r w:rsidRPr="00D672F6">
        <w:t>En cuanto al rango de edad de estos pacientes</w:t>
      </w:r>
      <w:r w:rsidR="0024589D" w:rsidRPr="00D672F6">
        <w:t xml:space="preserve"> estuvo entre los 31 años y los 75 años</w:t>
      </w:r>
      <w:r w:rsidR="00443801" w:rsidRPr="00D672F6">
        <w:t xml:space="preserve">. En hombres, de 50 años a 75 </w:t>
      </w:r>
      <w:r w:rsidR="00B50BC8" w:rsidRPr="00D672F6">
        <w:t xml:space="preserve">años, con una media de </w:t>
      </w:r>
      <w:r w:rsidR="00443801" w:rsidRPr="00D672F6">
        <w:t>62</w:t>
      </w:r>
      <w:r w:rsidR="00B50BC8" w:rsidRPr="00D672F6">
        <w:t>,</w:t>
      </w:r>
      <w:r w:rsidR="00443801" w:rsidRPr="00D672F6">
        <w:t>67</w:t>
      </w:r>
      <w:r w:rsidR="00B50BC8" w:rsidRPr="00D672F6">
        <w:t xml:space="preserve"> años y desviación estándar de 5.41. E</w:t>
      </w:r>
      <w:r w:rsidR="00443801" w:rsidRPr="00D672F6">
        <w:t xml:space="preserve">n mujeres, de 31 años a 74 años, </w:t>
      </w:r>
      <w:r w:rsidR="00443801" w:rsidRPr="00D672F6">
        <w:lastRenderedPageBreak/>
        <w:t>con una media de 62</w:t>
      </w:r>
      <w:r w:rsidR="00B50BC8" w:rsidRPr="00D672F6">
        <w:t>,45</w:t>
      </w:r>
      <w:r w:rsidR="00443801" w:rsidRPr="00D672F6">
        <w:t xml:space="preserve"> años</w:t>
      </w:r>
      <w:r w:rsidR="00B50BC8" w:rsidRPr="00D672F6">
        <w:t xml:space="preserve"> y desviación estándar de 7,39</w:t>
      </w:r>
      <w:r w:rsidR="00443801" w:rsidRPr="00D672F6">
        <w:t xml:space="preserve">. Decir que en </w:t>
      </w:r>
      <w:r w:rsidR="00B50BC8" w:rsidRPr="00D672F6">
        <w:t>el grupo</w:t>
      </w:r>
      <w:r w:rsidR="00443801" w:rsidRPr="00D672F6">
        <w:t xml:space="preserve"> mujer</w:t>
      </w:r>
      <w:r w:rsidR="00B50BC8" w:rsidRPr="00D672F6">
        <w:t>,</w:t>
      </w:r>
      <w:r w:rsidR="00443801" w:rsidRPr="00D672F6">
        <w:t xml:space="preserve"> aparecen varios datos atípicos que no fueron eliminados debido a que son</w:t>
      </w:r>
      <w:r w:rsidR="00B50BC8" w:rsidRPr="00D672F6">
        <w:t xml:space="preserve"> datos</w:t>
      </w:r>
      <w:r w:rsidR="00443801" w:rsidRPr="00D672F6">
        <w:t xml:space="preserve"> correctos</w:t>
      </w:r>
      <w:r w:rsidR="00B50BC8" w:rsidRPr="00D672F6">
        <w:t xml:space="preserve"> y que constan dentro del programa de cribado de cáncer colorrectal</w:t>
      </w:r>
      <w:r w:rsidR="00443801" w:rsidRPr="00D672F6">
        <w:t xml:space="preserve">. Si no </w:t>
      </w:r>
      <w:r w:rsidR="00B50BC8" w:rsidRPr="00D672F6">
        <w:t>tuviésemos</w:t>
      </w:r>
      <w:r w:rsidR="00443801" w:rsidRPr="00D672F6">
        <w:t xml:space="preserve"> en cuenta esos datos atípicos el rango de edad en mujeres </w:t>
      </w:r>
      <w:r w:rsidR="00B50BC8" w:rsidRPr="00D672F6">
        <w:t>iría</w:t>
      </w:r>
      <w:r w:rsidR="00443801" w:rsidRPr="00D672F6">
        <w:t xml:space="preserve"> desde los 53 años a los 74 años</w:t>
      </w:r>
      <w:r w:rsidR="00B50BC8" w:rsidRPr="00D672F6">
        <w:t>.</w:t>
      </w:r>
    </w:p>
    <w:p w:rsidR="00274198" w:rsidRPr="00D672F6" w:rsidRDefault="00274198" w:rsidP="0022434B">
      <w:pPr>
        <w:ind w:left="708"/>
      </w:pPr>
    </w:p>
    <w:p w:rsidR="00111B27" w:rsidRPr="00D672F6" w:rsidRDefault="00274198" w:rsidP="0022434B">
      <w:pPr>
        <w:ind w:left="708"/>
      </w:pPr>
      <w:r w:rsidRPr="00D672F6">
        <w:t>Teniendo en cuenta la localización, la media de edad para pólipos localizados en el colon distal es de 61.55 años con una desviación estándar de 6.53, en hombres supone el 72.7 % y en mujeres el 27.3 %</w:t>
      </w:r>
      <w:r w:rsidR="00111B27" w:rsidRPr="00D672F6">
        <w:t xml:space="preserve"> del total de los pólipos encontrados en esta localización</w:t>
      </w:r>
      <w:r w:rsidRPr="00D672F6">
        <w:t>.</w:t>
      </w:r>
    </w:p>
    <w:p w:rsidR="00111B27" w:rsidRPr="00D672F6" w:rsidRDefault="00111B27" w:rsidP="0022434B">
      <w:pPr>
        <w:ind w:left="708"/>
      </w:pPr>
    </w:p>
    <w:p w:rsidR="00274198" w:rsidRPr="00D672F6" w:rsidRDefault="00274198" w:rsidP="0022434B">
      <w:pPr>
        <w:ind w:left="708"/>
      </w:pPr>
      <w:r w:rsidRPr="00D672F6">
        <w:t>En colon proximal, la media de edad es de 62.89 años con una desviación estándar de 4.93, suponiendo en hombres el 73.5 % de los pólipos encontrados en esta localización, y en mujeres el 26.5 % del total de los pólipos encontrados en el colon proximal.</w:t>
      </w:r>
    </w:p>
    <w:p w:rsidR="00111B27" w:rsidRPr="00D672F6" w:rsidRDefault="00111B27" w:rsidP="0022434B">
      <w:pPr>
        <w:ind w:left="708"/>
      </w:pPr>
    </w:p>
    <w:p w:rsidR="00111B27" w:rsidRPr="00D672F6" w:rsidRDefault="00111B27" w:rsidP="0022434B">
      <w:pPr>
        <w:ind w:left="708"/>
      </w:pPr>
      <w:r w:rsidRPr="00D672F6">
        <w:t>En recto, la media de edad de los pacientes fue de 63.35 años con una desviación estándar de 5.02, con un reparto del 71.6 % de los pólipos en hombres y un 28.4 % en mujeres.</w:t>
      </w:r>
    </w:p>
    <w:p w:rsidR="00111B27" w:rsidRPr="00D672F6" w:rsidRDefault="00111B27" w:rsidP="0022434B">
      <w:pPr>
        <w:ind w:left="708"/>
      </w:pPr>
    </w:p>
    <w:p w:rsidR="00111B27" w:rsidRPr="00D672F6" w:rsidRDefault="00111B27" w:rsidP="0022434B">
      <w:pPr>
        <w:ind w:left="708"/>
      </w:pPr>
      <w:r w:rsidRPr="00D672F6">
        <w:t xml:space="preserve">En cuanto a la distribución de los pólipos según la localización y el sexo, en hombres la localización con mayor frecuencia fue el colon distal (33.48%), seguido del colon proximal (24.30%) y, por último, recto (14.96%). En mujeres, el orden de frecuencias de las localizaciones es el mismo que en </w:t>
      </w:r>
      <w:r w:rsidR="006E038D" w:rsidRPr="00D672F6">
        <w:t>hombres,</w:t>
      </w:r>
      <w:r w:rsidRPr="00D672F6">
        <w:t xml:space="preserve"> pero cambian los porcentajes de aparición, 12.59% para colon distal, 8.74% para colon proximal y 5.93% para recto.</w:t>
      </w:r>
    </w:p>
    <w:p w:rsidR="006E038D" w:rsidRPr="00D672F6" w:rsidRDefault="006E038D" w:rsidP="0022434B">
      <w:pPr>
        <w:ind w:left="708"/>
      </w:pPr>
    </w:p>
    <w:p w:rsidR="006E038D" w:rsidRPr="00D672F6" w:rsidRDefault="006E038D" w:rsidP="0022434B">
      <w:pPr>
        <w:ind w:left="708"/>
      </w:pPr>
      <w:r w:rsidRPr="00D672F6">
        <w:t>Según el tipo de crecimiento de los pólipos</w:t>
      </w:r>
      <w:r w:rsidR="008E51AA" w:rsidRPr="00D672F6">
        <w:t>, el pólipo sésil es el que aparece con mayor frecuencia (69.65%), seguido del pólipo pediculado (22.76%)y, por último, no polipoideos (7.59%). La distribución según sexo en los pólipos sésiles</w:t>
      </w:r>
      <w:r w:rsidR="006B1DBA" w:rsidRPr="00D672F6">
        <w:t xml:space="preserve"> es de un 69.8 % en hombres y un 30.2% en mujeres. En pólipos pediculados, la distribución en hombres es de un 81.2% y de un 18.8 % en mujeres. En pólipos no polipoideos, la distribución es de 66.7% en hombres y un 33.3% en mujeres. En ambos sexos el más frecuente es el pólipo sésil (48.64% en hombres, 21.01% en mujeres), seguido de pólipo pediculado (18.48% en hombres, 4.28% en mujeres) y, no polipoideo en último lugar (5.06% en hombres, 2.53% en mujeres)</w:t>
      </w:r>
      <w:r w:rsidR="0002094F" w:rsidRPr="00D672F6">
        <w:t>.</w:t>
      </w:r>
    </w:p>
    <w:p w:rsidR="006B1DBA" w:rsidRPr="00D672F6" w:rsidRDefault="006B1DBA" w:rsidP="0022434B">
      <w:pPr>
        <w:ind w:left="708"/>
      </w:pPr>
    </w:p>
    <w:p w:rsidR="006E038D" w:rsidRPr="00D672F6" w:rsidRDefault="006B1520" w:rsidP="0022434B">
      <w:pPr>
        <w:ind w:left="708"/>
      </w:pPr>
      <w:r w:rsidRPr="00D672F6">
        <w:t xml:space="preserve">Los pacientes realizaron entre 1 y 6 visitas, siendo la media de 1.46 visitas por pacientes. En hombres el rango de visitas va desde </w:t>
      </w:r>
      <w:r w:rsidR="00936544" w:rsidRPr="00D672F6">
        <w:t>uno</w:t>
      </w:r>
      <w:r w:rsidRPr="00D672F6">
        <w:t xml:space="preserve"> a </w:t>
      </w:r>
      <w:r w:rsidR="00936544" w:rsidRPr="00D672F6">
        <w:t>seis visitas, y en mujeres de</w:t>
      </w:r>
      <w:r w:rsidRPr="00D672F6">
        <w:t xml:space="preserve"> </w:t>
      </w:r>
      <w:r w:rsidR="00936544" w:rsidRPr="00D672F6">
        <w:t>uno</w:t>
      </w:r>
      <w:r w:rsidRPr="00D672F6">
        <w:t xml:space="preserve"> a </w:t>
      </w:r>
      <w:r w:rsidR="00936544" w:rsidRPr="00D672F6">
        <w:t>cuatro</w:t>
      </w:r>
      <w:r w:rsidRPr="00D672F6">
        <w:t xml:space="preserve"> visitas. En cuanto al número de biopsias realizadas en las visitas,</w:t>
      </w:r>
      <w:r w:rsidR="00BF6533" w:rsidRPr="00D672F6">
        <w:t xml:space="preserve"> el rango de biopsias va</w:t>
      </w:r>
      <w:r w:rsidRPr="00D672F6">
        <w:t xml:space="preserve"> de</w:t>
      </w:r>
      <w:r w:rsidR="00BF6533" w:rsidRPr="00D672F6">
        <w:t>sde</w:t>
      </w:r>
      <w:r w:rsidR="00B45F6F" w:rsidRPr="00D672F6">
        <w:t xml:space="preserve"> una</w:t>
      </w:r>
      <w:r w:rsidR="00BF6533" w:rsidRPr="00D672F6">
        <w:t xml:space="preserve"> biopsia a</w:t>
      </w:r>
      <w:r w:rsidRPr="00D672F6">
        <w:t xml:space="preserve"> </w:t>
      </w:r>
      <w:r w:rsidR="00B45F6F" w:rsidRPr="00D672F6">
        <w:t>cinco</w:t>
      </w:r>
      <w:r w:rsidRPr="00D672F6">
        <w:t xml:space="preserve"> biopsias</w:t>
      </w:r>
      <w:r w:rsidR="00BF6533" w:rsidRPr="00D672F6">
        <w:t xml:space="preserve"> por visita, siendo la media de </w:t>
      </w:r>
      <w:r w:rsidR="00B45F6F" w:rsidRPr="00D672F6">
        <w:t>1.88 biopsias por visita.</w:t>
      </w:r>
    </w:p>
    <w:p w:rsidR="003F4768" w:rsidRPr="00D672F6" w:rsidRDefault="003F4768" w:rsidP="0022434B">
      <w:pPr>
        <w:ind w:left="708"/>
      </w:pPr>
      <w:r w:rsidRPr="00D672F6">
        <w:t xml:space="preserve">La edad más frecuente a la que se realiza una biopsia </w:t>
      </w:r>
      <w:r w:rsidR="00B45F6F" w:rsidRPr="00D672F6">
        <w:t xml:space="preserve">es </w:t>
      </w:r>
      <w:r w:rsidRPr="00D672F6">
        <w:t>entre los 63 y 64 años, y sólo un</w:t>
      </w:r>
      <w:r w:rsidR="00B45F6F" w:rsidRPr="00D672F6">
        <w:t>a sexta</w:t>
      </w:r>
      <w:r w:rsidRPr="00D672F6">
        <w:t xml:space="preserve"> parte de los pacient</w:t>
      </w:r>
      <w:r w:rsidR="00B45F6F" w:rsidRPr="00D672F6">
        <w:t>es tienen más de dos biopsias (15.24%).</w:t>
      </w:r>
    </w:p>
    <w:p w:rsidR="00936544" w:rsidRPr="00D672F6" w:rsidRDefault="00936544" w:rsidP="0022434B">
      <w:pPr>
        <w:ind w:left="708"/>
      </w:pPr>
    </w:p>
    <w:p w:rsidR="00936544" w:rsidRPr="00D672F6" w:rsidRDefault="00936544" w:rsidP="00936544">
      <w:pPr>
        <w:ind w:left="708"/>
      </w:pPr>
      <w:r w:rsidRPr="00D672F6">
        <w:t>El rango de pólipos por biopsia va de uno a catorce pólipos y, si te tenemos en cuenta las visitas, el número total de pólipos va de uno a veintiún pólipos y la media es de 2.78 pólipos por visita</w:t>
      </w:r>
      <w:r w:rsidR="00605B4E" w:rsidRPr="00D672F6">
        <w:t xml:space="preserve">, en hombres 2.83 pólipos </w:t>
      </w:r>
      <w:r w:rsidR="00605B4E" w:rsidRPr="00D672F6">
        <w:lastRenderedPageBreak/>
        <w:t>y en mujeres 2.68 pólipos de media por visita</w:t>
      </w:r>
      <w:r w:rsidRPr="00D672F6">
        <w:t>. El rango de edad donde es más frecuente la presencia pólipos es de los 61 a los 70 años.</w:t>
      </w:r>
      <w:r w:rsidR="00605B4E" w:rsidRPr="00D672F6">
        <w:t xml:space="preserve"> En hombres es posible encontrar con más frecuencia entre uno y cinco (65%) pólipos por visita y, en mujeres, entre uno y cuatro pólipos por visita. </w:t>
      </w:r>
    </w:p>
    <w:p w:rsidR="004D2EED" w:rsidRPr="00D672F6" w:rsidRDefault="004D2EED" w:rsidP="00936544">
      <w:pPr>
        <w:ind w:left="708"/>
      </w:pPr>
    </w:p>
    <w:p w:rsidR="00E620FC" w:rsidRPr="00D672F6" w:rsidRDefault="00AF4386" w:rsidP="00936544">
      <w:pPr>
        <w:ind w:left="708"/>
      </w:pPr>
      <w:r w:rsidRPr="00D672F6">
        <w:t xml:space="preserve">Al estudiar </w:t>
      </w:r>
      <w:r w:rsidR="004D2EED" w:rsidRPr="00D672F6">
        <w:t>el número de pólipos según localización</w:t>
      </w:r>
      <w:r w:rsidR="00E620FC" w:rsidRPr="00D672F6">
        <w:t>,</w:t>
      </w:r>
      <w:r w:rsidRPr="00D672F6">
        <w:t xml:space="preserve"> vemos que en la localización donde hay más pólipos es en el colon distal con 311 pólipos (46.07%), seguido de colon proximal con 223 pólipos (33.04%) y, por último, recto 141 pólipos (20.89%).</w:t>
      </w:r>
      <w:r w:rsidR="00E620FC" w:rsidRPr="00D672F6">
        <w:t xml:space="preserve"> </w:t>
      </w:r>
    </w:p>
    <w:p w:rsidR="00E620FC" w:rsidRPr="00D672F6" w:rsidRDefault="00E620FC" w:rsidP="00936544">
      <w:pPr>
        <w:ind w:left="708"/>
      </w:pPr>
    </w:p>
    <w:p w:rsidR="004D2EED" w:rsidRPr="00D672F6" w:rsidRDefault="00E620FC" w:rsidP="00936544">
      <w:pPr>
        <w:ind w:left="708"/>
      </w:pPr>
      <w:r w:rsidRPr="00D672F6">
        <w:t>En colon distal la media es de 1.41 pólipos por biopsia, con una desviación estándar de 1.16 y el rango va de 1 a 14 pólipos. La frecuencia de aparición de pólipos es de 77.49 % para un pólipo, de 1</w:t>
      </w:r>
      <w:r w:rsidR="00BE730C" w:rsidRPr="00D672F6">
        <w:t>3.83</w:t>
      </w:r>
      <w:r w:rsidRPr="00D672F6">
        <w:t>% para dos pólipos</w:t>
      </w:r>
      <w:r w:rsidR="00BE730C" w:rsidRPr="00D672F6">
        <w:t>. Con respecto al tamaño de los pólipos, la medida 0.3 cm es la más frecuente con un 21.54% de aparición, estando en un 50% la frecuencia de pólipos de tamaños comprendidos entre 0.1 cm y 0.5 cm, un 26% aproximadamente de pólipos mayores de 0.5 cm y 1 cm, 20% aproximado para tamaños comprendidos entre más de 1 cm y 2 cm y, un 5 % para tamaño comprendido entre más de 2 cm y 3.3 cm.</w:t>
      </w:r>
      <w:r w:rsidR="008E43B7" w:rsidRPr="00D672F6">
        <w:t xml:space="preserve"> </w:t>
      </w:r>
    </w:p>
    <w:p w:rsidR="008E43B7" w:rsidRPr="00D672F6" w:rsidRDefault="008E43B7" w:rsidP="00936544">
      <w:pPr>
        <w:ind w:left="708"/>
      </w:pPr>
    </w:p>
    <w:p w:rsidR="008E43B7" w:rsidRPr="00D672F6" w:rsidRDefault="008E43B7" w:rsidP="00936544">
      <w:pPr>
        <w:ind w:left="708"/>
      </w:pPr>
      <w:r w:rsidRPr="00D672F6">
        <w:t>Si hablamos de diagnóstico en colon distal, el adenoma tubular es la lesión más frecuente (46.62%), seguido de adenoma velloso y adenoma hiperplásico (23.15% y 22.83</w:t>
      </w:r>
      <w:r w:rsidR="007F7B8E" w:rsidRPr="00D672F6">
        <w:t>%</w:t>
      </w:r>
      <w:r w:rsidRPr="00D672F6">
        <w:t xml:space="preserve"> respectivamente) y, adenocarcinoma en 2.89% de los pólipos (9 de 311 pólipos). En cuanto al tipo de crecimiento, el pólipo sésil es el más frecuente (60.64%) seguido del pólipo pediculado (34.14%)</w:t>
      </w:r>
      <w:r w:rsidR="00885C2E" w:rsidRPr="00D672F6">
        <w:t xml:space="preserve"> y, por último, no pediculado (5.22%).</w:t>
      </w:r>
    </w:p>
    <w:p w:rsidR="00204EC2" w:rsidRPr="00D672F6" w:rsidRDefault="00204EC2" w:rsidP="00936544">
      <w:pPr>
        <w:ind w:left="708"/>
      </w:pPr>
    </w:p>
    <w:p w:rsidR="00204EC2" w:rsidRPr="00D672F6" w:rsidRDefault="00204EC2" w:rsidP="00204EC2">
      <w:pPr>
        <w:ind w:left="708"/>
      </w:pPr>
      <w:r w:rsidRPr="00D672F6">
        <w:t>En colon proximal la media es de 1.62 pólipos por biopsia, con una desviación estándar de 1.13 y el rango va de 1 a 8 pólipos. La frecuencia de aparición de pólipos es de 66.82 % para un pólipo, de 17.94% para dos pólipos. Con respecto al tamaño de los pólipos, la medida 0.3 cm es la más frecuente con un 19.73% de aparición, estando en un 56% la frecuencia de pólipos de tamaños comprendidos entre 0.1 cm y 0.5 cm, un 34% aproximadamente de pólipos mayores de 0.5 cm y 1 cm, 8% aproximado para tamaños comprendidos entre más de 1 cm y 2 cm y, un 2 % para tamaño comprendido entre más de 2 cm y 3.7 cm.</w:t>
      </w:r>
    </w:p>
    <w:p w:rsidR="00885C2E" w:rsidRPr="00D672F6" w:rsidRDefault="00885C2E" w:rsidP="00204EC2">
      <w:pPr>
        <w:ind w:left="708"/>
      </w:pPr>
    </w:p>
    <w:p w:rsidR="00885C2E" w:rsidRPr="00D672F6" w:rsidRDefault="00885C2E" w:rsidP="00885C2E">
      <w:pPr>
        <w:ind w:left="708"/>
      </w:pPr>
      <w:r w:rsidRPr="00D672F6">
        <w:t>Si hablamos de diagnóstico en colon proximal, el adenoma tubular es la lesión más frecuente (63.68%) seguido de adenoma hiperplásico (15.70%</w:t>
      </w:r>
      <w:r w:rsidR="007F7B8E" w:rsidRPr="00D672F6">
        <w:t>),</w:t>
      </w:r>
      <w:r w:rsidRPr="00D672F6">
        <w:t xml:space="preserve"> adenoma velloso (11.66%) y, adenocarcinoma en </w:t>
      </w:r>
      <w:r w:rsidR="007F7B8E" w:rsidRPr="00D672F6">
        <w:t>5.07</w:t>
      </w:r>
      <w:r w:rsidRPr="00D672F6">
        <w:t>% de los pólipos (</w:t>
      </w:r>
      <w:r w:rsidR="007F7B8E" w:rsidRPr="00D672F6">
        <w:t>7</w:t>
      </w:r>
      <w:r w:rsidRPr="00D672F6">
        <w:t xml:space="preserve"> de </w:t>
      </w:r>
      <w:r w:rsidR="007F7B8E" w:rsidRPr="00D672F6">
        <w:t>141</w:t>
      </w:r>
      <w:r w:rsidRPr="00D672F6">
        <w:t xml:space="preserve"> pólipos). En cuanto al tipo de crecimiento, el pólipo sésil es el más frecuente (83.97%) seguido del pólipo pediculado (8.97%) y, por último, no pediculado (7.05%).</w:t>
      </w:r>
    </w:p>
    <w:p w:rsidR="00204EC2" w:rsidRPr="00D672F6" w:rsidRDefault="00204EC2" w:rsidP="00936544">
      <w:pPr>
        <w:ind w:left="708"/>
      </w:pPr>
    </w:p>
    <w:p w:rsidR="00204EC2" w:rsidRPr="00D672F6" w:rsidRDefault="00204EC2" w:rsidP="00204EC2">
      <w:pPr>
        <w:ind w:left="708"/>
      </w:pPr>
      <w:r w:rsidRPr="00D672F6">
        <w:t xml:space="preserve">En recto la media es de 1.51 pólipos por biopsia, con una desviación estándar de 1.00 y el rango va de 1 a 6 pólipos. La frecuencia de aparición de pólipos es de 71.63 % para un pólipo, de 14.89% para dos pólipos. Con respecto al tamaño de los pólipos, la medida 0.3 cm es la más frecuente con un 26.76% de aparición, estando en un 58% la frecuencia de pólipos de tamaños comprendidos entre 0.1 cm y 0.5 cm, un 23% </w:t>
      </w:r>
      <w:r w:rsidRPr="00D672F6">
        <w:lastRenderedPageBreak/>
        <w:t>aproximadamente de pólipos mayores de 0.5 cm y 1 cm, 14% aproximado para tamaños comprendidos entre más de 1 cm y 2 cm y, un 5 % para tamaño comprendido entre más de 2 cm y 2.7 cm.</w:t>
      </w:r>
    </w:p>
    <w:p w:rsidR="00885C2E" w:rsidRPr="00D672F6" w:rsidRDefault="00885C2E" w:rsidP="00204EC2">
      <w:pPr>
        <w:ind w:left="708"/>
      </w:pPr>
    </w:p>
    <w:p w:rsidR="00885C2E" w:rsidRPr="00D672F6" w:rsidRDefault="00885C2E" w:rsidP="00885C2E">
      <w:pPr>
        <w:ind w:left="708"/>
      </w:pPr>
      <w:r w:rsidRPr="00D672F6">
        <w:t xml:space="preserve">Si hablamos de diagnóstico en recto, el adenoma </w:t>
      </w:r>
      <w:r w:rsidR="007F7B8E" w:rsidRPr="00D672F6">
        <w:t>hiperplásico</w:t>
      </w:r>
      <w:r w:rsidRPr="00D672F6">
        <w:t xml:space="preserve"> es la lesión m</w:t>
      </w:r>
      <w:r w:rsidR="007F7B8E" w:rsidRPr="00D672F6">
        <w:t>ás frecuente (35</w:t>
      </w:r>
      <w:r w:rsidRPr="00D672F6">
        <w:t>.</w:t>
      </w:r>
      <w:r w:rsidR="007F7B8E" w:rsidRPr="00D672F6">
        <w:t>51</w:t>
      </w:r>
      <w:r w:rsidRPr="00D672F6">
        <w:t xml:space="preserve">%), seguido de adenoma </w:t>
      </w:r>
      <w:r w:rsidR="007F7B8E" w:rsidRPr="00D672F6">
        <w:t>tubular (33.33%)</w:t>
      </w:r>
      <w:r w:rsidRPr="00D672F6">
        <w:t xml:space="preserve"> y adenoma </w:t>
      </w:r>
      <w:r w:rsidR="007F7B8E" w:rsidRPr="00D672F6">
        <w:t>velloso (18.12%</w:t>
      </w:r>
      <w:r w:rsidRPr="00D672F6">
        <w:t xml:space="preserve"> respectivamente) y, adenocarcinoma en 2.89% de los pólipos (9 de 311 pólipos). En cuanto al tipo de crecimiento, el pólipo sésil es el más frecuente (60.64%) seguido del pólipo pediculado (34.14%) y, por último, no pediculado (5.22%).</w:t>
      </w:r>
    </w:p>
    <w:p w:rsidR="0055330F" w:rsidRPr="00D672F6" w:rsidRDefault="0055330F" w:rsidP="00885C2E">
      <w:pPr>
        <w:ind w:left="708"/>
      </w:pPr>
    </w:p>
    <w:p w:rsidR="0055330F" w:rsidRPr="00D672F6" w:rsidRDefault="0055330F" w:rsidP="0055330F">
      <w:pPr>
        <w:ind w:left="708"/>
      </w:pPr>
      <w:r w:rsidRPr="00D672F6">
        <w:t xml:space="preserve">En general, según referencia la literatura encontrada, aproximadamente un 5% de los adenomas colorrectales sufren transformación carcinomatosa </w:t>
      </w:r>
      <w:sdt>
        <w:sdtPr>
          <w:id w:val="751321141"/>
          <w:citation/>
        </w:sdtPr>
        <w:sdtEndPr/>
        <w:sdtContent>
          <w:r w:rsidRPr="00D672F6">
            <w:fldChar w:fldCharType="begin"/>
          </w:r>
          <w:r w:rsidR="007C610C" w:rsidRPr="00D672F6">
            <w:instrText xml:space="preserve">CITATION scr12 \m col13 \m col06 \l 3082 </w:instrText>
          </w:r>
          <w:r w:rsidRPr="00D672F6">
            <w:fldChar w:fldCharType="separate"/>
          </w:r>
          <w:r w:rsidR="007C610C" w:rsidRPr="00D672F6">
            <w:rPr>
              <w:noProof/>
            </w:rPr>
            <w:t>(14; 15; 12)</w:t>
          </w:r>
          <w:r w:rsidRPr="00D672F6">
            <w:fldChar w:fldCharType="end"/>
          </w:r>
        </w:sdtContent>
      </w:sdt>
      <w:r w:rsidRPr="00D672F6">
        <w:t>. En nuestro caso, casi 4% (3.70%) de los pólipos biopsiados eran adenocarcinomas y un 4% de los pólipos fueron de alto grado.</w:t>
      </w:r>
    </w:p>
    <w:p w:rsidR="0055330F" w:rsidRPr="00D672F6" w:rsidRDefault="0055330F" w:rsidP="0055330F">
      <w:pPr>
        <w:ind w:left="708"/>
      </w:pPr>
    </w:p>
    <w:p w:rsidR="0055330F" w:rsidRPr="00D672F6" w:rsidRDefault="0055330F" w:rsidP="0055330F">
      <w:pPr>
        <w:ind w:left="708"/>
      </w:pPr>
      <w:r w:rsidRPr="00D672F6">
        <w:t xml:space="preserve">Si tenemos en cuenta la proporción de tipo de pólipo en el estudio realizado, el 70% de los pólipos son tubulares, 25% vellosos, casi un 4% adecarcinomas y un 1% hiperplásicos. Si lo comparamos con la literatura encontrada, la proporción de adenomas tubulares coincide (70-80%) pero en la de adenomas vellosos en nuestro estudio es mayor, 25% frente al 5%-15% </w:t>
      </w:r>
      <w:sdt>
        <w:sdtPr>
          <w:id w:val="432867600"/>
          <w:citation/>
        </w:sdtPr>
        <w:sdtEndPr/>
        <w:sdtContent>
          <w:r w:rsidRPr="00D672F6">
            <w:fldChar w:fldCharType="begin"/>
          </w:r>
          <w:r w:rsidR="007C610C" w:rsidRPr="00D672F6">
            <w:instrText xml:space="preserve">CITATION Mas16 \l 3082 </w:instrText>
          </w:r>
          <w:r w:rsidRPr="00D672F6">
            <w:fldChar w:fldCharType="separate"/>
          </w:r>
          <w:r w:rsidR="007C610C" w:rsidRPr="00D672F6">
            <w:rPr>
              <w:noProof/>
            </w:rPr>
            <w:t>(2)</w:t>
          </w:r>
          <w:r w:rsidRPr="00D672F6">
            <w:fldChar w:fldCharType="end"/>
          </w:r>
        </w:sdtContent>
      </w:sdt>
      <w:r w:rsidRPr="00D672F6">
        <w:t>.</w:t>
      </w:r>
    </w:p>
    <w:p w:rsidR="0055330F" w:rsidRPr="00D672F6" w:rsidRDefault="0055330F" w:rsidP="00885C2E">
      <w:pPr>
        <w:ind w:left="708"/>
      </w:pPr>
    </w:p>
    <w:p w:rsidR="0055330F" w:rsidRPr="00D672F6" w:rsidRDefault="0055330F" w:rsidP="00885C2E">
      <w:pPr>
        <w:ind w:left="708"/>
      </w:pPr>
      <w:r w:rsidRPr="00D672F6">
        <w:t>Un concepto a tener en cuenta, son los adenomas avanzados y la presencia de múltiples adenomas (&gt;=3), ya que son los factores de riesgo más importantes para desarrollar un CCR</w:t>
      </w:r>
      <w:sdt>
        <w:sdtPr>
          <w:id w:val="-1667084997"/>
          <w:citation/>
        </w:sdtPr>
        <w:sdtEndPr/>
        <w:sdtContent>
          <w:r w:rsidRPr="00D672F6">
            <w:fldChar w:fldCharType="begin"/>
          </w:r>
          <w:r w:rsidR="007C610C" w:rsidRPr="00D672F6">
            <w:instrText xml:space="preserve">CITATION Mas16 \l 3082 </w:instrText>
          </w:r>
          <w:r w:rsidRPr="00D672F6">
            <w:fldChar w:fldCharType="separate"/>
          </w:r>
          <w:r w:rsidR="007C610C" w:rsidRPr="00D672F6">
            <w:rPr>
              <w:noProof/>
            </w:rPr>
            <w:t xml:space="preserve"> (2)</w:t>
          </w:r>
          <w:r w:rsidRPr="00D672F6">
            <w:fldChar w:fldCharType="end"/>
          </w:r>
        </w:sdtContent>
      </w:sdt>
      <w:r w:rsidRPr="00D672F6">
        <w:t xml:space="preserve">. En nuestro estudio, serían catalogados como adenomas avanzados </w:t>
      </w:r>
      <w:r w:rsidR="00D1249C" w:rsidRPr="00D672F6">
        <w:t>el 4</w:t>
      </w:r>
      <w:r w:rsidRPr="00D672F6">
        <w:t xml:space="preserve">% de adenomas de alto grado, </w:t>
      </w:r>
      <w:r w:rsidR="00CE7F7C" w:rsidRPr="00D672F6">
        <w:t>el 25.56% de adenomas vellosos y, aquellas colonoscopias con más de 3 adenomas, que han supuesto un aproximadamente un 12%</w:t>
      </w:r>
      <w:r w:rsidR="00D1249C" w:rsidRPr="00D672F6">
        <w:t xml:space="preserve"> del total. Como hemos podido comprobar, la relación entre las variables número de pólipos y diagnóstico es significativo para la asociación pólipo velloso/tubular con el número de pólipos (p = 0.0016).</w:t>
      </w:r>
    </w:p>
    <w:p w:rsidR="00D1249C" w:rsidRPr="00D672F6" w:rsidRDefault="00D1249C" w:rsidP="00885C2E">
      <w:pPr>
        <w:ind w:left="708"/>
      </w:pPr>
    </w:p>
    <w:p w:rsidR="00247450" w:rsidRPr="00D672F6" w:rsidRDefault="00247450" w:rsidP="00885C2E">
      <w:pPr>
        <w:ind w:left="708"/>
      </w:pPr>
    </w:p>
    <w:tbl>
      <w:tblPr>
        <w:tblStyle w:val="Tabladecuadrcula1clara-nfasis1"/>
        <w:tblW w:w="7953" w:type="dxa"/>
        <w:tblInd w:w="595" w:type="dxa"/>
        <w:tblLook w:val="04A0" w:firstRow="1" w:lastRow="0" w:firstColumn="1" w:lastColumn="0" w:noHBand="0" w:noVBand="1"/>
      </w:tblPr>
      <w:tblGrid>
        <w:gridCol w:w="1289"/>
        <w:gridCol w:w="1253"/>
        <w:gridCol w:w="1252"/>
        <w:gridCol w:w="1253"/>
        <w:gridCol w:w="1653"/>
        <w:gridCol w:w="1253"/>
      </w:tblGrid>
      <w:tr w:rsidR="003E37EB" w:rsidRPr="00D672F6" w:rsidTr="003D169C">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289" w:type="dxa"/>
            <w:vMerge w:val="restart"/>
            <w:vAlign w:val="center"/>
          </w:tcPr>
          <w:p w:rsidR="003E37EB" w:rsidRPr="00D672F6" w:rsidRDefault="003E37EB" w:rsidP="003D169C">
            <w:pPr>
              <w:suppressAutoHyphens w:val="0"/>
              <w:jc w:val="left"/>
              <w:rPr>
                <w:rFonts w:cs="Arial"/>
                <w:sz w:val="20"/>
                <w:szCs w:val="20"/>
              </w:rPr>
            </w:pPr>
          </w:p>
        </w:tc>
        <w:tc>
          <w:tcPr>
            <w:tcW w:w="1253" w:type="dxa"/>
            <w:tcBorders>
              <w:bottom w:val="single" w:sz="4" w:space="0" w:color="DEEAF6" w:themeColor="accent1" w:themeTint="33"/>
            </w:tcBorders>
            <w:vAlign w:val="center"/>
          </w:tcPr>
          <w:p w:rsidR="003E37EB" w:rsidRPr="00D672F6" w:rsidRDefault="003E37EB" w:rsidP="003E37EB">
            <w:pPr>
              <w:suppressAutoHyphens w:val="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D672F6">
              <w:rPr>
                <w:rFonts w:cs="Arial"/>
                <w:sz w:val="20"/>
                <w:szCs w:val="20"/>
              </w:rPr>
              <w:t>N</w:t>
            </w:r>
          </w:p>
        </w:tc>
        <w:tc>
          <w:tcPr>
            <w:tcW w:w="1252" w:type="dxa"/>
            <w:tcBorders>
              <w:bottom w:val="single" w:sz="4" w:space="0" w:color="DEEAF6" w:themeColor="accent1" w:themeTint="33"/>
            </w:tcBorders>
            <w:vAlign w:val="center"/>
          </w:tcPr>
          <w:p w:rsidR="003E37EB" w:rsidRPr="00D672F6" w:rsidRDefault="003E37EB" w:rsidP="003E37EB">
            <w:pPr>
              <w:suppressAutoHyphens w:val="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D672F6">
              <w:rPr>
                <w:rFonts w:cs="Arial"/>
                <w:sz w:val="20"/>
                <w:szCs w:val="20"/>
              </w:rPr>
              <w:t>Tamaño pólipo</w:t>
            </w:r>
          </w:p>
        </w:tc>
        <w:tc>
          <w:tcPr>
            <w:tcW w:w="1253" w:type="dxa"/>
            <w:tcBorders>
              <w:bottom w:val="single" w:sz="4" w:space="0" w:color="DEEAF6" w:themeColor="accent1" w:themeTint="33"/>
            </w:tcBorders>
            <w:vAlign w:val="center"/>
          </w:tcPr>
          <w:p w:rsidR="003E37EB" w:rsidRPr="00D672F6" w:rsidRDefault="003E37EB" w:rsidP="003E37EB">
            <w:pPr>
              <w:suppressAutoHyphens w:val="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D672F6">
              <w:rPr>
                <w:rFonts w:cs="Arial"/>
                <w:sz w:val="20"/>
                <w:szCs w:val="20"/>
              </w:rPr>
              <w:t>Núm. pólipo</w:t>
            </w:r>
          </w:p>
        </w:tc>
        <w:tc>
          <w:tcPr>
            <w:tcW w:w="1653" w:type="dxa"/>
            <w:tcBorders>
              <w:bottom w:val="single" w:sz="4" w:space="0" w:color="DEEAF6" w:themeColor="accent1" w:themeTint="33"/>
            </w:tcBorders>
            <w:vAlign w:val="center"/>
          </w:tcPr>
          <w:p w:rsidR="003E37EB" w:rsidRPr="00D672F6" w:rsidRDefault="003E37EB" w:rsidP="003E37EB">
            <w:pPr>
              <w:suppressAutoHyphens w:val="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D672F6">
              <w:rPr>
                <w:rFonts w:cs="Arial"/>
                <w:sz w:val="20"/>
                <w:szCs w:val="20"/>
              </w:rPr>
              <w:t>Diagnóstico</w:t>
            </w:r>
          </w:p>
        </w:tc>
        <w:tc>
          <w:tcPr>
            <w:tcW w:w="1253" w:type="dxa"/>
            <w:tcBorders>
              <w:bottom w:val="single" w:sz="4" w:space="0" w:color="DEEAF6" w:themeColor="accent1" w:themeTint="33"/>
            </w:tcBorders>
            <w:vAlign w:val="center"/>
          </w:tcPr>
          <w:p w:rsidR="003E37EB" w:rsidRPr="00D672F6" w:rsidRDefault="003E37EB" w:rsidP="003E37EB">
            <w:pPr>
              <w:suppressAutoHyphens w:val="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D672F6">
              <w:rPr>
                <w:rFonts w:cs="Arial"/>
                <w:sz w:val="20"/>
                <w:szCs w:val="20"/>
              </w:rPr>
              <w:t>Edad</w:t>
            </w:r>
          </w:p>
        </w:tc>
      </w:tr>
      <w:tr w:rsidR="003E37EB" w:rsidRPr="00D672F6" w:rsidTr="003D169C">
        <w:trPr>
          <w:trHeight w:val="585"/>
        </w:trPr>
        <w:tc>
          <w:tcPr>
            <w:cnfStyle w:val="001000000000" w:firstRow="0" w:lastRow="0" w:firstColumn="1" w:lastColumn="0" w:oddVBand="0" w:evenVBand="0" w:oddHBand="0" w:evenHBand="0" w:firstRowFirstColumn="0" w:firstRowLastColumn="0" w:lastRowFirstColumn="0" w:lastRowLastColumn="0"/>
            <w:tcW w:w="1289" w:type="dxa"/>
            <w:vMerge/>
            <w:tcBorders>
              <w:bottom w:val="single" w:sz="12" w:space="0" w:color="5B9BD5" w:themeColor="accent1"/>
            </w:tcBorders>
            <w:vAlign w:val="center"/>
          </w:tcPr>
          <w:p w:rsidR="003E37EB" w:rsidRPr="00D672F6" w:rsidRDefault="003E37EB" w:rsidP="003E37EB">
            <w:pPr>
              <w:suppressAutoHyphens w:val="0"/>
              <w:jc w:val="left"/>
              <w:rPr>
                <w:rFonts w:cs="Arial"/>
                <w:sz w:val="20"/>
                <w:szCs w:val="20"/>
              </w:rPr>
            </w:pPr>
          </w:p>
        </w:tc>
        <w:tc>
          <w:tcPr>
            <w:tcW w:w="1253" w:type="dxa"/>
            <w:tcBorders>
              <w:top w:val="single" w:sz="4" w:space="0" w:color="DEEAF6" w:themeColor="accent1" w:themeTint="33"/>
              <w:bottom w:val="single" w:sz="12" w:space="0" w:color="5B9BD5" w:themeColor="accent1"/>
            </w:tcBorders>
            <w:vAlign w:val="center"/>
          </w:tcPr>
          <w:p w:rsidR="003E37EB" w:rsidRPr="00D672F6" w:rsidRDefault="003E37EB" w:rsidP="003E37EB">
            <w:pPr>
              <w:suppressAutoHyphens w:val="0"/>
              <w:jc w:val="center"/>
              <w:cnfStyle w:val="000000000000" w:firstRow="0" w:lastRow="0" w:firstColumn="0" w:lastColumn="0" w:oddVBand="0" w:evenVBand="0" w:oddHBand="0" w:evenHBand="0" w:firstRowFirstColumn="0" w:firstRowLastColumn="0" w:lastRowFirstColumn="0" w:lastRowLastColumn="0"/>
              <w:rPr>
                <w:rFonts w:cs="Arial"/>
                <w:i/>
                <w:sz w:val="20"/>
                <w:szCs w:val="20"/>
              </w:rPr>
            </w:pPr>
            <w:r w:rsidRPr="00D672F6">
              <w:rPr>
                <w:rFonts w:cs="Arial"/>
                <w:i/>
                <w:sz w:val="20"/>
                <w:szCs w:val="20"/>
              </w:rPr>
              <w:t>N(%)</w:t>
            </w:r>
          </w:p>
        </w:tc>
        <w:tc>
          <w:tcPr>
            <w:tcW w:w="1252" w:type="dxa"/>
            <w:tcBorders>
              <w:top w:val="single" w:sz="4" w:space="0" w:color="DEEAF6" w:themeColor="accent1" w:themeTint="33"/>
              <w:bottom w:val="single" w:sz="12" w:space="0" w:color="5B9BD5" w:themeColor="accent1"/>
            </w:tcBorders>
            <w:vAlign w:val="center"/>
          </w:tcPr>
          <w:p w:rsidR="003E37EB" w:rsidRPr="00D672F6" w:rsidRDefault="003E37EB" w:rsidP="003E37EB">
            <w:pPr>
              <w:suppressAutoHyphens w:val="0"/>
              <w:jc w:val="center"/>
              <w:cnfStyle w:val="000000000000" w:firstRow="0" w:lastRow="0" w:firstColumn="0" w:lastColumn="0" w:oddVBand="0" w:evenVBand="0" w:oddHBand="0" w:evenHBand="0" w:firstRowFirstColumn="0" w:firstRowLastColumn="0" w:lastRowFirstColumn="0" w:lastRowLastColumn="0"/>
              <w:rPr>
                <w:rFonts w:cs="Arial"/>
                <w:i/>
                <w:sz w:val="20"/>
                <w:szCs w:val="20"/>
              </w:rPr>
            </w:pPr>
            <w:r w:rsidRPr="00D672F6">
              <w:rPr>
                <w:rFonts w:cs="Arial"/>
                <w:i/>
                <w:sz w:val="20"/>
                <w:szCs w:val="20"/>
              </w:rPr>
              <w:t>Frec. / Rango / Media</w:t>
            </w:r>
          </w:p>
        </w:tc>
        <w:tc>
          <w:tcPr>
            <w:tcW w:w="1253" w:type="dxa"/>
            <w:tcBorders>
              <w:top w:val="single" w:sz="4" w:space="0" w:color="DEEAF6" w:themeColor="accent1" w:themeTint="33"/>
              <w:bottom w:val="single" w:sz="12" w:space="0" w:color="5B9BD5" w:themeColor="accent1"/>
            </w:tcBorders>
            <w:vAlign w:val="center"/>
          </w:tcPr>
          <w:p w:rsidR="003E37EB" w:rsidRPr="00D672F6" w:rsidRDefault="003E37EB" w:rsidP="003E37EB">
            <w:pPr>
              <w:suppressAutoHyphens w:val="0"/>
              <w:jc w:val="center"/>
              <w:cnfStyle w:val="000000000000" w:firstRow="0" w:lastRow="0" w:firstColumn="0" w:lastColumn="0" w:oddVBand="0" w:evenVBand="0" w:oddHBand="0" w:evenHBand="0" w:firstRowFirstColumn="0" w:firstRowLastColumn="0" w:lastRowFirstColumn="0" w:lastRowLastColumn="0"/>
              <w:rPr>
                <w:rFonts w:cs="Arial"/>
                <w:i/>
                <w:sz w:val="20"/>
                <w:szCs w:val="20"/>
              </w:rPr>
            </w:pPr>
            <w:r w:rsidRPr="00D672F6">
              <w:rPr>
                <w:rFonts w:cs="Arial"/>
                <w:i/>
                <w:sz w:val="20"/>
                <w:szCs w:val="20"/>
              </w:rPr>
              <w:t>Frec. / Rango / Media</w:t>
            </w:r>
          </w:p>
        </w:tc>
        <w:tc>
          <w:tcPr>
            <w:tcW w:w="1653" w:type="dxa"/>
            <w:tcBorders>
              <w:top w:val="single" w:sz="4" w:space="0" w:color="DEEAF6" w:themeColor="accent1" w:themeTint="33"/>
              <w:bottom w:val="single" w:sz="12" w:space="0" w:color="5B9BD5" w:themeColor="accent1"/>
            </w:tcBorders>
            <w:vAlign w:val="center"/>
          </w:tcPr>
          <w:p w:rsidR="003E37EB" w:rsidRPr="00D672F6" w:rsidRDefault="003E37EB" w:rsidP="003E37EB">
            <w:pPr>
              <w:suppressAutoHyphens w:val="0"/>
              <w:jc w:val="center"/>
              <w:cnfStyle w:val="000000000000" w:firstRow="0" w:lastRow="0" w:firstColumn="0" w:lastColumn="0" w:oddVBand="0" w:evenVBand="0" w:oddHBand="0" w:evenHBand="0" w:firstRowFirstColumn="0" w:firstRowLastColumn="0" w:lastRowFirstColumn="0" w:lastRowLastColumn="0"/>
              <w:rPr>
                <w:rFonts w:cs="Arial"/>
                <w:i/>
                <w:sz w:val="20"/>
                <w:szCs w:val="20"/>
              </w:rPr>
            </w:pPr>
            <w:r w:rsidRPr="00D672F6">
              <w:rPr>
                <w:rFonts w:cs="Arial"/>
                <w:i/>
                <w:sz w:val="20"/>
                <w:szCs w:val="20"/>
              </w:rPr>
              <w:t>Frecuencia</w:t>
            </w:r>
          </w:p>
        </w:tc>
        <w:tc>
          <w:tcPr>
            <w:tcW w:w="1253" w:type="dxa"/>
            <w:tcBorders>
              <w:top w:val="single" w:sz="4" w:space="0" w:color="DEEAF6" w:themeColor="accent1" w:themeTint="33"/>
              <w:bottom w:val="single" w:sz="12" w:space="0" w:color="5B9BD5" w:themeColor="accent1"/>
            </w:tcBorders>
            <w:vAlign w:val="center"/>
          </w:tcPr>
          <w:p w:rsidR="003E37EB" w:rsidRPr="00D672F6" w:rsidRDefault="003E37EB" w:rsidP="003E37EB">
            <w:pPr>
              <w:suppressAutoHyphens w:val="0"/>
              <w:jc w:val="center"/>
              <w:cnfStyle w:val="000000000000" w:firstRow="0" w:lastRow="0" w:firstColumn="0" w:lastColumn="0" w:oddVBand="0" w:evenVBand="0" w:oddHBand="0" w:evenHBand="0" w:firstRowFirstColumn="0" w:firstRowLastColumn="0" w:lastRowFirstColumn="0" w:lastRowLastColumn="0"/>
              <w:rPr>
                <w:rFonts w:cs="Arial"/>
                <w:i/>
                <w:sz w:val="20"/>
                <w:szCs w:val="20"/>
              </w:rPr>
            </w:pPr>
            <w:r w:rsidRPr="00D672F6">
              <w:rPr>
                <w:rFonts w:cs="Arial"/>
                <w:i/>
                <w:sz w:val="20"/>
                <w:szCs w:val="20"/>
              </w:rPr>
              <w:t>Frec. / Rango / Media</w:t>
            </w:r>
          </w:p>
        </w:tc>
      </w:tr>
      <w:tr w:rsidR="003E37EB" w:rsidRPr="00D672F6" w:rsidTr="003D169C">
        <w:trPr>
          <w:trHeight w:val="748"/>
        </w:trPr>
        <w:tc>
          <w:tcPr>
            <w:cnfStyle w:val="001000000000" w:firstRow="0" w:lastRow="0" w:firstColumn="1" w:lastColumn="0" w:oddVBand="0" w:evenVBand="0" w:oddHBand="0" w:evenHBand="0" w:firstRowFirstColumn="0" w:firstRowLastColumn="0" w:lastRowFirstColumn="0" w:lastRowLastColumn="0"/>
            <w:tcW w:w="1289" w:type="dxa"/>
            <w:tcBorders>
              <w:top w:val="single" w:sz="12" w:space="0" w:color="5B9BD5" w:themeColor="accent1"/>
            </w:tcBorders>
            <w:vAlign w:val="center"/>
          </w:tcPr>
          <w:p w:rsidR="003E37EB" w:rsidRPr="00D672F6" w:rsidRDefault="003E37EB" w:rsidP="003E37EB">
            <w:pPr>
              <w:suppressAutoHyphens w:val="0"/>
              <w:jc w:val="left"/>
              <w:rPr>
                <w:rFonts w:cs="Arial"/>
                <w:sz w:val="20"/>
                <w:szCs w:val="20"/>
              </w:rPr>
            </w:pPr>
            <w:r w:rsidRPr="00D672F6">
              <w:rPr>
                <w:rFonts w:cs="Arial"/>
                <w:sz w:val="20"/>
                <w:szCs w:val="20"/>
              </w:rPr>
              <w:t>Recto</w:t>
            </w:r>
          </w:p>
        </w:tc>
        <w:tc>
          <w:tcPr>
            <w:tcW w:w="1253" w:type="dxa"/>
            <w:tcBorders>
              <w:top w:val="single" w:sz="12" w:space="0" w:color="5B9BD5" w:themeColor="accent1"/>
            </w:tcBorders>
            <w:vAlign w:val="center"/>
          </w:tcPr>
          <w:p w:rsidR="003E37EB" w:rsidRPr="00D672F6" w:rsidRDefault="003E37EB" w:rsidP="003E37EB">
            <w:pPr>
              <w:suppressAutoHyphens w:val="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672F6">
              <w:rPr>
                <w:rFonts w:cs="Arial"/>
                <w:sz w:val="20"/>
                <w:szCs w:val="20"/>
              </w:rPr>
              <w:t>141</w:t>
            </w:r>
          </w:p>
          <w:p w:rsidR="003E37EB" w:rsidRPr="00D672F6" w:rsidRDefault="003E37EB" w:rsidP="003E37EB">
            <w:pPr>
              <w:suppressAutoHyphens w:val="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672F6">
              <w:rPr>
                <w:rFonts w:cs="Arial"/>
                <w:sz w:val="20"/>
                <w:szCs w:val="20"/>
              </w:rPr>
              <w:t>(20.89%)</w:t>
            </w:r>
          </w:p>
        </w:tc>
        <w:tc>
          <w:tcPr>
            <w:tcW w:w="1252" w:type="dxa"/>
            <w:tcBorders>
              <w:top w:val="single" w:sz="12" w:space="0" w:color="5B9BD5" w:themeColor="accent1"/>
            </w:tcBorders>
            <w:vAlign w:val="center"/>
          </w:tcPr>
          <w:p w:rsidR="003E37EB" w:rsidRPr="00D672F6" w:rsidRDefault="003E37EB" w:rsidP="003E37EB">
            <w:pPr>
              <w:suppressAutoHyphens w:val="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672F6">
              <w:rPr>
                <w:rFonts w:cs="Arial"/>
                <w:sz w:val="20"/>
                <w:szCs w:val="20"/>
              </w:rPr>
              <w:t>0.3 (0.1-2.7) 0.64</w:t>
            </w:r>
          </w:p>
        </w:tc>
        <w:tc>
          <w:tcPr>
            <w:tcW w:w="1253" w:type="dxa"/>
            <w:tcBorders>
              <w:top w:val="single" w:sz="12" w:space="0" w:color="5B9BD5" w:themeColor="accent1"/>
            </w:tcBorders>
            <w:vAlign w:val="center"/>
          </w:tcPr>
          <w:p w:rsidR="003E37EB" w:rsidRPr="00D672F6" w:rsidRDefault="003E37EB" w:rsidP="003E37EB">
            <w:pPr>
              <w:suppressAutoHyphens w:val="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672F6">
              <w:rPr>
                <w:rFonts w:cs="Arial"/>
                <w:sz w:val="20"/>
                <w:szCs w:val="20"/>
              </w:rPr>
              <w:t>1 (1-6) 1.52</w:t>
            </w:r>
          </w:p>
        </w:tc>
        <w:tc>
          <w:tcPr>
            <w:tcW w:w="1653" w:type="dxa"/>
            <w:tcBorders>
              <w:top w:val="single" w:sz="12" w:space="0" w:color="5B9BD5" w:themeColor="accent1"/>
            </w:tcBorders>
            <w:vAlign w:val="center"/>
          </w:tcPr>
          <w:p w:rsidR="003E37EB" w:rsidRPr="00D672F6" w:rsidRDefault="003E37EB" w:rsidP="003E37EB">
            <w:pPr>
              <w:suppressAutoHyphens w:val="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672F6">
              <w:rPr>
                <w:rFonts w:cs="Arial"/>
                <w:sz w:val="20"/>
                <w:szCs w:val="20"/>
              </w:rPr>
              <w:t>Hiperplásico – tubular</w:t>
            </w:r>
          </w:p>
          <w:p w:rsidR="003E37EB" w:rsidRPr="00D672F6" w:rsidRDefault="003E37EB" w:rsidP="003E37EB">
            <w:pPr>
              <w:suppressAutoHyphens w:val="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672F6">
              <w:rPr>
                <w:rFonts w:cs="Arial"/>
                <w:sz w:val="20"/>
                <w:szCs w:val="20"/>
              </w:rPr>
              <w:t>(35.51%-33.33%)</w:t>
            </w:r>
          </w:p>
        </w:tc>
        <w:tc>
          <w:tcPr>
            <w:tcW w:w="1253" w:type="dxa"/>
            <w:tcBorders>
              <w:top w:val="single" w:sz="12" w:space="0" w:color="5B9BD5" w:themeColor="accent1"/>
            </w:tcBorders>
            <w:vAlign w:val="center"/>
          </w:tcPr>
          <w:p w:rsidR="003E37EB" w:rsidRPr="00D672F6" w:rsidRDefault="003E37EB" w:rsidP="003E37EB">
            <w:pPr>
              <w:suppressAutoHyphens w:val="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672F6">
              <w:rPr>
                <w:rFonts w:cs="Arial"/>
                <w:sz w:val="20"/>
                <w:szCs w:val="20"/>
              </w:rPr>
              <w:t>63 (52-75) 63.35</w:t>
            </w:r>
          </w:p>
        </w:tc>
      </w:tr>
      <w:tr w:rsidR="003E37EB" w:rsidRPr="00D672F6" w:rsidTr="003D169C">
        <w:trPr>
          <w:trHeight w:val="379"/>
        </w:trPr>
        <w:tc>
          <w:tcPr>
            <w:cnfStyle w:val="001000000000" w:firstRow="0" w:lastRow="0" w:firstColumn="1" w:lastColumn="0" w:oddVBand="0" w:evenVBand="0" w:oddHBand="0" w:evenHBand="0" w:firstRowFirstColumn="0" w:firstRowLastColumn="0" w:lastRowFirstColumn="0" w:lastRowLastColumn="0"/>
            <w:tcW w:w="1289" w:type="dxa"/>
            <w:vAlign w:val="center"/>
          </w:tcPr>
          <w:p w:rsidR="003E37EB" w:rsidRPr="00D672F6" w:rsidRDefault="003E37EB" w:rsidP="003E37EB">
            <w:pPr>
              <w:suppressAutoHyphens w:val="0"/>
              <w:jc w:val="left"/>
              <w:rPr>
                <w:rFonts w:cs="Arial"/>
                <w:sz w:val="20"/>
                <w:szCs w:val="20"/>
              </w:rPr>
            </w:pPr>
            <w:r w:rsidRPr="00D672F6">
              <w:rPr>
                <w:rFonts w:cs="Arial"/>
                <w:sz w:val="20"/>
                <w:szCs w:val="20"/>
              </w:rPr>
              <w:t>C. Distal</w:t>
            </w:r>
          </w:p>
        </w:tc>
        <w:tc>
          <w:tcPr>
            <w:tcW w:w="1253" w:type="dxa"/>
            <w:vAlign w:val="center"/>
          </w:tcPr>
          <w:p w:rsidR="003E37EB" w:rsidRPr="00D672F6" w:rsidRDefault="003E37EB" w:rsidP="003E37EB">
            <w:pPr>
              <w:suppressAutoHyphens w:val="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672F6">
              <w:rPr>
                <w:rFonts w:cs="Arial"/>
                <w:sz w:val="20"/>
                <w:szCs w:val="20"/>
              </w:rPr>
              <w:t>311</w:t>
            </w:r>
          </w:p>
          <w:p w:rsidR="003E37EB" w:rsidRPr="00D672F6" w:rsidRDefault="003E37EB" w:rsidP="003E37EB">
            <w:pPr>
              <w:suppressAutoHyphens w:val="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672F6">
              <w:rPr>
                <w:rFonts w:cs="Arial"/>
                <w:sz w:val="20"/>
                <w:szCs w:val="20"/>
              </w:rPr>
              <w:t>(46.07%)</w:t>
            </w:r>
          </w:p>
        </w:tc>
        <w:tc>
          <w:tcPr>
            <w:tcW w:w="1252" w:type="dxa"/>
            <w:vAlign w:val="center"/>
          </w:tcPr>
          <w:p w:rsidR="003E37EB" w:rsidRPr="00D672F6" w:rsidRDefault="003E37EB" w:rsidP="003E37EB">
            <w:pPr>
              <w:suppressAutoHyphens w:val="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672F6">
              <w:rPr>
                <w:rFonts w:cs="Arial"/>
                <w:sz w:val="20"/>
                <w:szCs w:val="20"/>
              </w:rPr>
              <w:t>0.3 (0.1-3.3) 0.83</w:t>
            </w:r>
          </w:p>
        </w:tc>
        <w:tc>
          <w:tcPr>
            <w:tcW w:w="1253" w:type="dxa"/>
            <w:vAlign w:val="center"/>
          </w:tcPr>
          <w:p w:rsidR="003E37EB" w:rsidRPr="00D672F6" w:rsidRDefault="003E37EB" w:rsidP="003E37EB">
            <w:pPr>
              <w:suppressAutoHyphens w:val="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672F6">
              <w:rPr>
                <w:rFonts w:cs="Arial"/>
                <w:sz w:val="20"/>
                <w:szCs w:val="20"/>
              </w:rPr>
              <w:t>1 (1-14) 1.41</w:t>
            </w:r>
          </w:p>
        </w:tc>
        <w:tc>
          <w:tcPr>
            <w:tcW w:w="1653" w:type="dxa"/>
            <w:vAlign w:val="center"/>
          </w:tcPr>
          <w:p w:rsidR="003E37EB" w:rsidRPr="00D672F6" w:rsidRDefault="003E37EB" w:rsidP="003E37EB">
            <w:pPr>
              <w:suppressAutoHyphens w:val="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672F6">
              <w:rPr>
                <w:rFonts w:cs="Arial"/>
                <w:sz w:val="20"/>
                <w:szCs w:val="20"/>
              </w:rPr>
              <w:t>Tubular (46.62%)</w:t>
            </w:r>
          </w:p>
        </w:tc>
        <w:tc>
          <w:tcPr>
            <w:tcW w:w="1253" w:type="dxa"/>
            <w:vAlign w:val="center"/>
          </w:tcPr>
          <w:p w:rsidR="003E37EB" w:rsidRPr="00D672F6" w:rsidRDefault="003E37EB" w:rsidP="003E37EB">
            <w:pPr>
              <w:suppressAutoHyphens w:val="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672F6">
              <w:rPr>
                <w:rFonts w:cs="Arial"/>
                <w:sz w:val="20"/>
                <w:szCs w:val="20"/>
              </w:rPr>
              <w:t>63 (31 – 75) 61.56</w:t>
            </w:r>
          </w:p>
        </w:tc>
      </w:tr>
      <w:tr w:rsidR="003E37EB" w:rsidRPr="00D672F6" w:rsidTr="003D169C">
        <w:trPr>
          <w:trHeight w:val="367"/>
        </w:trPr>
        <w:tc>
          <w:tcPr>
            <w:cnfStyle w:val="001000000000" w:firstRow="0" w:lastRow="0" w:firstColumn="1" w:lastColumn="0" w:oddVBand="0" w:evenVBand="0" w:oddHBand="0" w:evenHBand="0" w:firstRowFirstColumn="0" w:firstRowLastColumn="0" w:lastRowFirstColumn="0" w:lastRowLastColumn="0"/>
            <w:tcW w:w="1289" w:type="dxa"/>
            <w:vAlign w:val="center"/>
          </w:tcPr>
          <w:p w:rsidR="003E37EB" w:rsidRPr="00D672F6" w:rsidRDefault="003E37EB" w:rsidP="003E37EB">
            <w:pPr>
              <w:suppressAutoHyphens w:val="0"/>
              <w:jc w:val="left"/>
              <w:rPr>
                <w:rFonts w:cs="Arial"/>
                <w:sz w:val="20"/>
                <w:szCs w:val="20"/>
              </w:rPr>
            </w:pPr>
            <w:r w:rsidRPr="00D672F6">
              <w:rPr>
                <w:rFonts w:cs="Arial"/>
                <w:sz w:val="20"/>
                <w:szCs w:val="20"/>
              </w:rPr>
              <w:t xml:space="preserve">C. Proximal </w:t>
            </w:r>
          </w:p>
        </w:tc>
        <w:tc>
          <w:tcPr>
            <w:tcW w:w="1253" w:type="dxa"/>
            <w:vAlign w:val="center"/>
          </w:tcPr>
          <w:p w:rsidR="003E37EB" w:rsidRPr="00D672F6" w:rsidRDefault="003E37EB" w:rsidP="003E37EB">
            <w:pPr>
              <w:suppressAutoHyphens w:val="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672F6">
              <w:rPr>
                <w:rFonts w:cs="Arial"/>
                <w:sz w:val="20"/>
                <w:szCs w:val="20"/>
              </w:rPr>
              <w:t>223 (33.04%)</w:t>
            </w:r>
          </w:p>
        </w:tc>
        <w:tc>
          <w:tcPr>
            <w:tcW w:w="1252" w:type="dxa"/>
            <w:vAlign w:val="center"/>
          </w:tcPr>
          <w:p w:rsidR="003E37EB" w:rsidRPr="00D672F6" w:rsidRDefault="003E37EB" w:rsidP="003E37EB">
            <w:pPr>
              <w:suppressAutoHyphens w:val="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672F6">
              <w:rPr>
                <w:rFonts w:cs="Arial"/>
                <w:sz w:val="20"/>
                <w:szCs w:val="20"/>
              </w:rPr>
              <w:t>0.3 (0.1 – 3.7) 0.60</w:t>
            </w:r>
          </w:p>
        </w:tc>
        <w:tc>
          <w:tcPr>
            <w:tcW w:w="1253" w:type="dxa"/>
            <w:vAlign w:val="center"/>
          </w:tcPr>
          <w:p w:rsidR="003E37EB" w:rsidRPr="00D672F6" w:rsidRDefault="003E37EB" w:rsidP="003E37EB">
            <w:pPr>
              <w:suppressAutoHyphens w:val="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672F6">
              <w:rPr>
                <w:rFonts w:cs="Arial"/>
                <w:sz w:val="20"/>
                <w:szCs w:val="20"/>
              </w:rPr>
              <w:t>1 (1-8) 1.62</w:t>
            </w:r>
          </w:p>
        </w:tc>
        <w:tc>
          <w:tcPr>
            <w:tcW w:w="1653" w:type="dxa"/>
            <w:vAlign w:val="center"/>
          </w:tcPr>
          <w:p w:rsidR="003E37EB" w:rsidRPr="00D672F6" w:rsidRDefault="003E37EB" w:rsidP="003E37EB">
            <w:pPr>
              <w:suppressAutoHyphens w:val="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672F6">
              <w:rPr>
                <w:rFonts w:cs="Arial"/>
                <w:sz w:val="20"/>
                <w:szCs w:val="20"/>
              </w:rPr>
              <w:t>Tubular (63.68%)</w:t>
            </w:r>
          </w:p>
        </w:tc>
        <w:tc>
          <w:tcPr>
            <w:tcW w:w="1253" w:type="dxa"/>
            <w:vAlign w:val="center"/>
          </w:tcPr>
          <w:p w:rsidR="003E37EB" w:rsidRPr="00D672F6" w:rsidRDefault="003E37EB" w:rsidP="003E37EB">
            <w:pPr>
              <w:suppressAutoHyphens w:val="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672F6">
              <w:rPr>
                <w:rFonts w:cs="Arial"/>
                <w:sz w:val="20"/>
                <w:szCs w:val="20"/>
              </w:rPr>
              <w:t>63 (52 – 74) 62.89</w:t>
            </w:r>
          </w:p>
        </w:tc>
      </w:tr>
    </w:tbl>
    <w:p w:rsidR="00384F74" w:rsidRPr="00D672F6" w:rsidRDefault="00384F74" w:rsidP="00B6509E">
      <w:pPr>
        <w:pStyle w:val="Descripcin"/>
        <w:jc w:val="center"/>
        <w:rPr>
          <w:sz w:val="16"/>
        </w:rPr>
      </w:pPr>
      <w:bookmarkStart w:id="118" w:name="_Toc10827030"/>
    </w:p>
    <w:p w:rsidR="00247450" w:rsidRPr="00D672F6" w:rsidRDefault="00B6509E" w:rsidP="00B6509E">
      <w:pPr>
        <w:pStyle w:val="Descripcin"/>
        <w:jc w:val="center"/>
        <w:rPr>
          <w:sz w:val="16"/>
        </w:rPr>
      </w:pPr>
      <w:r w:rsidRPr="00D672F6">
        <w:rPr>
          <w:sz w:val="16"/>
        </w:rPr>
        <w:t xml:space="preserve">Tabla </w:t>
      </w:r>
      <w:r w:rsidRPr="00D672F6">
        <w:rPr>
          <w:sz w:val="16"/>
        </w:rPr>
        <w:fldChar w:fldCharType="begin"/>
      </w:r>
      <w:r w:rsidRPr="00D672F6">
        <w:rPr>
          <w:sz w:val="16"/>
        </w:rPr>
        <w:instrText xml:space="preserve"> SEQ Tabla \* ARABIC </w:instrText>
      </w:r>
      <w:r w:rsidRPr="00D672F6">
        <w:rPr>
          <w:sz w:val="16"/>
        </w:rPr>
        <w:fldChar w:fldCharType="separate"/>
      </w:r>
      <w:r w:rsidR="002665E7">
        <w:rPr>
          <w:noProof/>
          <w:sz w:val="16"/>
        </w:rPr>
        <w:t>5</w:t>
      </w:r>
      <w:r w:rsidRPr="00D672F6">
        <w:rPr>
          <w:sz w:val="16"/>
        </w:rPr>
        <w:fldChar w:fldCharType="end"/>
      </w:r>
      <w:r w:rsidRPr="00D672F6">
        <w:rPr>
          <w:sz w:val="16"/>
        </w:rPr>
        <w:t xml:space="preserve"> Análisis Localización según Tamaño pólipo, Núm. pólipo, Diagnóstico, Edad</w:t>
      </w:r>
      <w:bookmarkEnd w:id="118"/>
    </w:p>
    <w:p w:rsidR="0077318A" w:rsidRPr="00D672F6" w:rsidRDefault="0077318A" w:rsidP="00885C2E">
      <w:pPr>
        <w:ind w:left="708"/>
      </w:pPr>
    </w:p>
    <w:p w:rsidR="00204EC2" w:rsidRPr="00D672F6" w:rsidRDefault="00F03B77" w:rsidP="001334EA">
      <w:pPr>
        <w:pStyle w:val="Ttulo3"/>
      </w:pPr>
      <w:bookmarkStart w:id="119" w:name="_Toc11239935"/>
      <w:r w:rsidRPr="00D672F6">
        <w:lastRenderedPageBreak/>
        <w:t>2.4</w:t>
      </w:r>
      <w:r w:rsidR="005A0765" w:rsidRPr="00D672F6">
        <w:t>.1</w:t>
      </w:r>
      <w:r w:rsidR="001334EA" w:rsidRPr="00D672F6">
        <w:t>. Relaciones significativas</w:t>
      </w:r>
      <w:bookmarkEnd w:id="119"/>
    </w:p>
    <w:p w:rsidR="001334EA" w:rsidRPr="00D672F6" w:rsidRDefault="001334EA" w:rsidP="001334EA">
      <w:pPr>
        <w:ind w:left="708"/>
      </w:pPr>
    </w:p>
    <w:tbl>
      <w:tblPr>
        <w:tblStyle w:val="Tabladecuadrcula1clara-nfasis1"/>
        <w:tblW w:w="7930" w:type="dxa"/>
        <w:tblInd w:w="595" w:type="dxa"/>
        <w:tblLook w:val="04A0" w:firstRow="1" w:lastRow="0" w:firstColumn="1" w:lastColumn="0" w:noHBand="0" w:noVBand="1"/>
      </w:tblPr>
      <w:tblGrid>
        <w:gridCol w:w="4630"/>
        <w:gridCol w:w="1455"/>
        <w:gridCol w:w="1845"/>
      </w:tblGrid>
      <w:tr w:rsidR="001334EA" w:rsidRPr="00D672F6" w:rsidTr="003D169C">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4630" w:type="dxa"/>
          </w:tcPr>
          <w:p w:rsidR="001334EA" w:rsidRPr="00D672F6" w:rsidRDefault="00D94B9A" w:rsidP="00230562">
            <w:pPr>
              <w:jc w:val="center"/>
              <w:rPr>
                <w:sz w:val="20"/>
                <w:szCs w:val="20"/>
              </w:rPr>
            </w:pPr>
            <w:r w:rsidRPr="00D672F6">
              <w:rPr>
                <w:sz w:val="20"/>
                <w:szCs w:val="20"/>
              </w:rPr>
              <w:t>Asociación</w:t>
            </w:r>
          </w:p>
        </w:tc>
        <w:tc>
          <w:tcPr>
            <w:tcW w:w="1455" w:type="dxa"/>
          </w:tcPr>
          <w:p w:rsidR="001334EA" w:rsidRPr="00D672F6" w:rsidRDefault="001334EA" w:rsidP="00230562">
            <w:pPr>
              <w:jc w:val="center"/>
              <w:cnfStyle w:val="100000000000" w:firstRow="1" w:lastRow="0" w:firstColumn="0" w:lastColumn="0" w:oddVBand="0" w:evenVBand="0" w:oddHBand="0" w:evenHBand="0" w:firstRowFirstColumn="0" w:firstRowLastColumn="0" w:lastRowFirstColumn="0" w:lastRowLastColumn="0"/>
              <w:rPr>
                <w:sz w:val="20"/>
                <w:szCs w:val="20"/>
              </w:rPr>
            </w:pPr>
            <w:r w:rsidRPr="00D672F6">
              <w:rPr>
                <w:sz w:val="20"/>
                <w:szCs w:val="20"/>
              </w:rPr>
              <w:t>p-value</w:t>
            </w:r>
          </w:p>
        </w:tc>
        <w:tc>
          <w:tcPr>
            <w:tcW w:w="1845" w:type="dxa"/>
          </w:tcPr>
          <w:p w:rsidR="001334EA" w:rsidRPr="00D672F6" w:rsidRDefault="001334EA" w:rsidP="00230562">
            <w:pPr>
              <w:jc w:val="center"/>
              <w:cnfStyle w:val="100000000000" w:firstRow="1" w:lastRow="0" w:firstColumn="0" w:lastColumn="0" w:oddVBand="0" w:evenVBand="0" w:oddHBand="0" w:evenHBand="0" w:firstRowFirstColumn="0" w:firstRowLastColumn="0" w:lastRowFirstColumn="0" w:lastRowLastColumn="0"/>
              <w:rPr>
                <w:sz w:val="20"/>
                <w:szCs w:val="20"/>
              </w:rPr>
            </w:pPr>
            <w:r w:rsidRPr="00D672F6">
              <w:rPr>
                <w:sz w:val="20"/>
                <w:szCs w:val="20"/>
              </w:rPr>
              <w:t>Test</w:t>
            </w:r>
          </w:p>
        </w:tc>
      </w:tr>
      <w:tr w:rsidR="001334EA" w:rsidRPr="00D672F6" w:rsidTr="003D169C">
        <w:trPr>
          <w:trHeight w:val="258"/>
        </w:trPr>
        <w:tc>
          <w:tcPr>
            <w:cnfStyle w:val="001000000000" w:firstRow="0" w:lastRow="0" w:firstColumn="1" w:lastColumn="0" w:oddVBand="0" w:evenVBand="0" w:oddHBand="0" w:evenHBand="0" w:firstRowFirstColumn="0" w:firstRowLastColumn="0" w:lastRowFirstColumn="0" w:lastRowLastColumn="0"/>
            <w:tcW w:w="4630" w:type="dxa"/>
          </w:tcPr>
          <w:p w:rsidR="001334EA" w:rsidRPr="00D672F6" w:rsidRDefault="001334EA" w:rsidP="00230562">
            <w:pPr>
              <w:rPr>
                <w:sz w:val="20"/>
                <w:szCs w:val="20"/>
              </w:rPr>
            </w:pPr>
            <w:r w:rsidRPr="00D672F6">
              <w:rPr>
                <w:sz w:val="20"/>
                <w:szCs w:val="20"/>
              </w:rPr>
              <w:t xml:space="preserve">Diagnóstico </w:t>
            </w:r>
            <w:r w:rsidR="000648FE">
              <w:rPr>
                <w:sz w:val="20"/>
                <w:szCs w:val="20"/>
              </w:rPr>
              <w:t>y</w:t>
            </w:r>
            <w:r w:rsidRPr="00D672F6">
              <w:rPr>
                <w:sz w:val="20"/>
                <w:szCs w:val="20"/>
              </w:rPr>
              <w:t xml:space="preserve"> Displasia</w:t>
            </w:r>
          </w:p>
        </w:tc>
        <w:tc>
          <w:tcPr>
            <w:tcW w:w="1455" w:type="dxa"/>
          </w:tcPr>
          <w:p w:rsidR="001334EA" w:rsidRPr="00D672F6" w:rsidRDefault="001334EA" w:rsidP="00230562">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2.354e-05</w:t>
            </w:r>
          </w:p>
        </w:tc>
        <w:tc>
          <w:tcPr>
            <w:tcW w:w="1845" w:type="dxa"/>
          </w:tcPr>
          <w:p w:rsidR="001334EA" w:rsidRPr="00D672F6" w:rsidRDefault="001334EA" w:rsidP="00230562">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Fisher</w:t>
            </w:r>
          </w:p>
        </w:tc>
      </w:tr>
      <w:tr w:rsidR="001334EA" w:rsidRPr="00D672F6" w:rsidTr="003D169C">
        <w:trPr>
          <w:trHeight w:val="258"/>
        </w:trPr>
        <w:tc>
          <w:tcPr>
            <w:cnfStyle w:val="001000000000" w:firstRow="0" w:lastRow="0" w:firstColumn="1" w:lastColumn="0" w:oddVBand="0" w:evenVBand="0" w:oddHBand="0" w:evenHBand="0" w:firstRowFirstColumn="0" w:firstRowLastColumn="0" w:lastRowFirstColumn="0" w:lastRowLastColumn="0"/>
            <w:tcW w:w="4630" w:type="dxa"/>
          </w:tcPr>
          <w:p w:rsidR="001334EA" w:rsidRPr="00D672F6" w:rsidRDefault="001334EA" w:rsidP="00230562">
            <w:pPr>
              <w:rPr>
                <w:sz w:val="20"/>
                <w:szCs w:val="20"/>
              </w:rPr>
            </w:pPr>
            <w:r w:rsidRPr="00D672F6">
              <w:rPr>
                <w:sz w:val="20"/>
                <w:szCs w:val="20"/>
              </w:rPr>
              <w:t xml:space="preserve">Crecimiento pólipo </w:t>
            </w:r>
            <w:r w:rsidR="000648FE">
              <w:rPr>
                <w:sz w:val="20"/>
                <w:szCs w:val="20"/>
              </w:rPr>
              <w:t>y</w:t>
            </w:r>
            <w:r w:rsidRPr="00D672F6">
              <w:rPr>
                <w:sz w:val="20"/>
                <w:szCs w:val="20"/>
              </w:rPr>
              <w:t xml:space="preserve"> Localización</w:t>
            </w:r>
          </w:p>
        </w:tc>
        <w:tc>
          <w:tcPr>
            <w:tcW w:w="1455" w:type="dxa"/>
          </w:tcPr>
          <w:p w:rsidR="001334EA" w:rsidRPr="00D672F6" w:rsidRDefault="001334EA" w:rsidP="00230562">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9.225e-08</w:t>
            </w:r>
          </w:p>
        </w:tc>
        <w:tc>
          <w:tcPr>
            <w:tcW w:w="1845" w:type="dxa"/>
          </w:tcPr>
          <w:p w:rsidR="001334EA" w:rsidRPr="00D672F6" w:rsidRDefault="001334EA" w:rsidP="00230562">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χ²</w:t>
            </w:r>
          </w:p>
        </w:tc>
      </w:tr>
      <w:tr w:rsidR="001334EA" w:rsidRPr="00D672F6" w:rsidTr="003D169C">
        <w:trPr>
          <w:trHeight w:val="247"/>
        </w:trPr>
        <w:tc>
          <w:tcPr>
            <w:cnfStyle w:val="001000000000" w:firstRow="0" w:lastRow="0" w:firstColumn="1" w:lastColumn="0" w:oddVBand="0" w:evenVBand="0" w:oddHBand="0" w:evenHBand="0" w:firstRowFirstColumn="0" w:firstRowLastColumn="0" w:lastRowFirstColumn="0" w:lastRowLastColumn="0"/>
            <w:tcW w:w="4630" w:type="dxa"/>
          </w:tcPr>
          <w:p w:rsidR="001334EA" w:rsidRPr="00D672F6" w:rsidRDefault="001334EA" w:rsidP="00230562">
            <w:pPr>
              <w:rPr>
                <w:sz w:val="20"/>
                <w:szCs w:val="20"/>
              </w:rPr>
            </w:pPr>
            <w:r w:rsidRPr="00D672F6">
              <w:rPr>
                <w:sz w:val="20"/>
                <w:szCs w:val="20"/>
              </w:rPr>
              <w:t xml:space="preserve">Diagnóstico </w:t>
            </w:r>
            <w:r w:rsidR="000648FE">
              <w:rPr>
                <w:sz w:val="20"/>
                <w:szCs w:val="20"/>
              </w:rPr>
              <w:t>y</w:t>
            </w:r>
            <w:r w:rsidRPr="00D672F6">
              <w:rPr>
                <w:sz w:val="20"/>
                <w:szCs w:val="20"/>
              </w:rPr>
              <w:t xml:space="preserve"> Localización</w:t>
            </w:r>
          </w:p>
        </w:tc>
        <w:tc>
          <w:tcPr>
            <w:tcW w:w="1455" w:type="dxa"/>
          </w:tcPr>
          <w:p w:rsidR="001334EA" w:rsidRPr="00D672F6" w:rsidRDefault="001334EA" w:rsidP="00230562">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2.0e-07</w:t>
            </w:r>
          </w:p>
        </w:tc>
        <w:tc>
          <w:tcPr>
            <w:tcW w:w="1845" w:type="dxa"/>
          </w:tcPr>
          <w:p w:rsidR="001334EA" w:rsidRPr="00D672F6" w:rsidRDefault="001334EA" w:rsidP="00230562">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χ²</w:t>
            </w:r>
          </w:p>
        </w:tc>
      </w:tr>
      <w:tr w:rsidR="001334EA" w:rsidRPr="00D672F6" w:rsidTr="003D169C">
        <w:trPr>
          <w:trHeight w:val="258"/>
        </w:trPr>
        <w:tc>
          <w:tcPr>
            <w:cnfStyle w:val="001000000000" w:firstRow="0" w:lastRow="0" w:firstColumn="1" w:lastColumn="0" w:oddVBand="0" w:evenVBand="0" w:oddHBand="0" w:evenHBand="0" w:firstRowFirstColumn="0" w:firstRowLastColumn="0" w:lastRowFirstColumn="0" w:lastRowLastColumn="0"/>
            <w:tcW w:w="4630" w:type="dxa"/>
          </w:tcPr>
          <w:p w:rsidR="001334EA" w:rsidRPr="00D672F6" w:rsidRDefault="001334EA" w:rsidP="00230562">
            <w:pPr>
              <w:rPr>
                <w:sz w:val="20"/>
                <w:szCs w:val="20"/>
              </w:rPr>
            </w:pPr>
            <w:r w:rsidRPr="00D672F6">
              <w:rPr>
                <w:sz w:val="20"/>
                <w:szCs w:val="20"/>
              </w:rPr>
              <w:t xml:space="preserve">Núm. biopsias </w:t>
            </w:r>
            <w:r w:rsidR="000648FE">
              <w:rPr>
                <w:sz w:val="20"/>
                <w:szCs w:val="20"/>
              </w:rPr>
              <w:t>y</w:t>
            </w:r>
            <w:r w:rsidRPr="00D672F6">
              <w:rPr>
                <w:sz w:val="20"/>
                <w:szCs w:val="20"/>
              </w:rPr>
              <w:t xml:space="preserve"> Localización</w:t>
            </w:r>
          </w:p>
        </w:tc>
        <w:tc>
          <w:tcPr>
            <w:tcW w:w="1455" w:type="dxa"/>
          </w:tcPr>
          <w:p w:rsidR="001334EA" w:rsidRPr="00D672F6" w:rsidRDefault="001334EA" w:rsidP="00230562">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&lt; 2.2e-16</w:t>
            </w:r>
          </w:p>
        </w:tc>
        <w:tc>
          <w:tcPr>
            <w:tcW w:w="1845" w:type="dxa"/>
          </w:tcPr>
          <w:p w:rsidR="001334EA" w:rsidRPr="00D672F6" w:rsidRDefault="001334EA" w:rsidP="00230562">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Kruskal-Wallis</w:t>
            </w:r>
          </w:p>
        </w:tc>
      </w:tr>
      <w:tr w:rsidR="001334EA" w:rsidRPr="00D672F6" w:rsidTr="003D169C">
        <w:trPr>
          <w:trHeight w:val="247"/>
        </w:trPr>
        <w:tc>
          <w:tcPr>
            <w:cnfStyle w:val="001000000000" w:firstRow="0" w:lastRow="0" w:firstColumn="1" w:lastColumn="0" w:oddVBand="0" w:evenVBand="0" w:oddHBand="0" w:evenHBand="0" w:firstRowFirstColumn="0" w:firstRowLastColumn="0" w:lastRowFirstColumn="0" w:lastRowLastColumn="0"/>
            <w:tcW w:w="4630" w:type="dxa"/>
          </w:tcPr>
          <w:p w:rsidR="001334EA" w:rsidRPr="00D672F6" w:rsidRDefault="001334EA" w:rsidP="00230562">
            <w:pPr>
              <w:rPr>
                <w:sz w:val="20"/>
                <w:szCs w:val="20"/>
              </w:rPr>
            </w:pPr>
            <w:r w:rsidRPr="00D672F6">
              <w:rPr>
                <w:sz w:val="20"/>
                <w:szCs w:val="20"/>
              </w:rPr>
              <w:t xml:space="preserve">Núm. pólipos </w:t>
            </w:r>
            <w:r w:rsidR="000648FE">
              <w:rPr>
                <w:sz w:val="20"/>
                <w:szCs w:val="20"/>
              </w:rPr>
              <w:t>y</w:t>
            </w:r>
            <w:r w:rsidRPr="00D672F6">
              <w:rPr>
                <w:sz w:val="20"/>
                <w:szCs w:val="20"/>
              </w:rPr>
              <w:t xml:space="preserve"> Localización</w:t>
            </w:r>
          </w:p>
        </w:tc>
        <w:tc>
          <w:tcPr>
            <w:tcW w:w="1455" w:type="dxa"/>
          </w:tcPr>
          <w:p w:rsidR="001334EA" w:rsidRPr="00D672F6" w:rsidRDefault="001334EA" w:rsidP="00230562">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&lt; 2.2e-16</w:t>
            </w:r>
          </w:p>
        </w:tc>
        <w:tc>
          <w:tcPr>
            <w:tcW w:w="1845" w:type="dxa"/>
          </w:tcPr>
          <w:p w:rsidR="001334EA" w:rsidRPr="00D672F6" w:rsidRDefault="001334EA" w:rsidP="00230562">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Kruskal-Wallis</w:t>
            </w:r>
          </w:p>
        </w:tc>
      </w:tr>
      <w:tr w:rsidR="00D1249C" w:rsidRPr="00D672F6" w:rsidTr="003D169C">
        <w:trPr>
          <w:trHeight w:val="247"/>
        </w:trPr>
        <w:tc>
          <w:tcPr>
            <w:cnfStyle w:val="001000000000" w:firstRow="0" w:lastRow="0" w:firstColumn="1" w:lastColumn="0" w:oddVBand="0" w:evenVBand="0" w:oddHBand="0" w:evenHBand="0" w:firstRowFirstColumn="0" w:firstRowLastColumn="0" w:lastRowFirstColumn="0" w:lastRowLastColumn="0"/>
            <w:tcW w:w="4630" w:type="dxa"/>
          </w:tcPr>
          <w:p w:rsidR="00D1249C" w:rsidRPr="00D672F6" w:rsidRDefault="00D1249C" w:rsidP="00D1249C">
            <w:pPr>
              <w:rPr>
                <w:sz w:val="20"/>
                <w:szCs w:val="20"/>
              </w:rPr>
            </w:pPr>
            <w:r w:rsidRPr="00D672F6">
              <w:rPr>
                <w:sz w:val="20"/>
                <w:szCs w:val="20"/>
              </w:rPr>
              <w:t xml:space="preserve">Núm. pólipos </w:t>
            </w:r>
            <w:r w:rsidR="000648FE">
              <w:rPr>
                <w:sz w:val="20"/>
                <w:szCs w:val="20"/>
              </w:rPr>
              <w:t>y</w:t>
            </w:r>
            <w:r w:rsidRPr="00D672F6">
              <w:rPr>
                <w:sz w:val="20"/>
                <w:szCs w:val="20"/>
              </w:rPr>
              <w:t xml:space="preserve"> Diagnóstico</w:t>
            </w:r>
          </w:p>
        </w:tc>
        <w:tc>
          <w:tcPr>
            <w:tcW w:w="1455" w:type="dxa"/>
          </w:tcPr>
          <w:p w:rsidR="00D1249C" w:rsidRPr="00D672F6" w:rsidRDefault="00D1249C" w:rsidP="00D1249C">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0.0008677</w:t>
            </w:r>
          </w:p>
        </w:tc>
        <w:tc>
          <w:tcPr>
            <w:tcW w:w="1845" w:type="dxa"/>
          </w:tcPr>
          <w:p w:rsidR="00D1249C" w:rsidRPr="00D672F6" w:rsidRDefault="00D1249C" w:rsidP="00D1249C">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Kruskal-Wallis</w:t>
            </w:r>
          </w:p>
        </w:tc>
      </w:tr>
      <w:tr w:rsidR="00D1249C" w:rsidRPr="00D672F6" w:rsidTr="003D169C">
        <w:trPr>
          <w:trHeight w:val="258"/>
        </w:trPr>
        <w:tc>
          <w:tcPr>
            <w:cnfStyle w:val="001000000000" w:firstRow="0" w:lastRow="0" w:firstColumn="1" w:lastColumn="0" w:oddVBand="0" w:evenVBand="0" w:oddHBand="0" w:evenHBand="0" w:firstRowFirstColumn="0" w:firstRowLastColumn="0" w:lastRowFirstColumn="0" w:lastRowLastColumn="0"/>
            <w:tcW w:w="4630" w:type="dxa"/>
          </w:tcPr>
          <w:p w:rsidR="00D1249C" w:rsidRPr="00D672F6" w:rsidRDefault="00D1249C" w:rsidP="00D1249C">
            <w:pPr>
              <w:rPr>
                <w:sz w:val="20"/>
                <w:szCs w:val="20"/>
              </w:rPr>
            </w:pPr>
            <w:r w:rsidRPr="00D672F6">
              <w:rPr>
                <w:sz w:val="20"/>
                <w:szCs w:val="20"/>
              </w:rPr>
              <w:t xml:space="preserve">Tamaño pólipo </w:t>
            </w:r>
            <w:r w:rsidR="000648FE">
              <w:rPr>
                <w:sz w:val="20"/>
                <w:szCs w:val="20"/>
              </w:rPr>
              <w:t>y</w:t>
            </w:r>
            <w:r w:rsidRPr="00D672F6">
              <w:rPr>
                <w:sz w:val="20"/>
                <w:szCs w:val="20"/>
              </w:rPr>
              <w:t xml:space="preserve"> Localización</w:t>
            </w:r>
          </w:p>
        </w:tc>
        <w:tc>
          <w:tcPr>
            <w:tcW w:w="1455" w:type="dxa"/>
          </w:tcPr>
          <w:p w:rsidR="00D1249C" w:rsidRPr="00D672F6" w:rsidRDefault="00D1249C" w:rsidP="00D1249C">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0.000175</w:t>
            </w:r>
          </w:p>
        </w:tc>
        <w:tc>
          <w:tcPr>
            <w:tcW w:w="1845" w:type="dxa"/>
          </w:tcPr>
          <w:p w:rsidR="00D1249C" w:rsidRPr="00D672F6" w:rsidRDefault="00D1249C" w:rsidP="00D1249C">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Kruskal-Wallis</w:t>
            </w:r>
          </w:p>
        </w:tc>
      </w:tr>
      <w:tr w:rsidR="00D1249C" w:rsidRPr="00D672F6" w:rsidTr="003D169C">
        <w:trPr>
          <w:trHeight w:val="247"/>
        </w:trPr>
        <w:tc>
          <w:tcPr>
            <w:cnfStyle w:val="001000000000" w:firstRow="0" w:lastRow="0" w:firstColumn="1" w:lastColumn="0" w:oddVBand="0" w:evenVBand="0" w:oddHBand="0" w:evenHBand="0" w:firstRowFirstColumn="0" w:firstRowLastColumn="0" w:lastRowFirstColumn="0" w:lastRowLastColumn="0"/>
            <w:tcW w:w="4630" w:type="dxa"/>
          </w:tcPr>
          <w:p w:rsidR="00D1249C" w:rsidRPr="00D672F6" w:rsidRDefault="00D1249C" w:rsidP="00D1249C">
            <w:pPr>
              <w:rPr>
                <w:sz w:val="20"/>
                <w:szCs w:val="20"/>
              </w:rPr>
            </w:pPr>
            <w:r w:rsidRPr="00D672F6">
              <w:rPr>
                <w:sz w:val="20"/>
                <w:szCs w:val="20"/>
              </w:rPr>
              <w:t xml:space="preserve">Tamaño pólipo </w:t>
            </w:r>
            <w:r w:rsidR="000648FE">
              <w:rPr>
                <w:sz w:val="20"/>
                <w:szCs w:val="20"/>
              </w:rPr>
              <w:t>y</w:t>
            </w:r>
            <w:r w:rsidRPr="00D672F6">
              <w:rPr>
                <w:sz w:val="20"/>
                <w:szCs w:val="20"/>
              </w:rPr>
              <w:t xml:space="preserve"> Diagnóstico</w:t>
            </w:r>
          </w:p>
        </w:tc>
        <w:tc>
          <w:tcPr>
            <w:tcW w:w="1455" w:type="dxa"/>
          </w:tcPr>
          <w:p w:rsidR="00D1249C" w:rsidRPr="00D672F6" w:rsidRDefault="00D1249C" w:rsidP="00D1249C">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&lt; 2.2e-16</w:t>
            </w:r>
          </w:p>
        </w:tc>
        <w:tc>
          <w:tcPr>
            <w:tcW w:w="1845" w:type="dxa"/>
          </w:tcPr>
          <w:p w:rsidR="00D1249C" w:rsidRPr="00D672F6" w:rsidRDefault="00D1249C" w:rsidP="00D1249C">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Kruskal-Wallis</w:t>
            </w:r>
          </w:p>
        </w:tc>
      </w:tr>
      <w:tr w:rsidR="00D1249C" w:rsidRPr="00D672F6" w:rsidTr="003D169C">
        <w:trPr>
          <w:trHeight w:val="258"/>
        </w:trPr>
        <w:tc>
          <w:tcPr>
            <w:cnfStyle w:val="001000000000" w:firstRow="0" w:lastRow="0" w:firstColumn="1" w:lastColumn="0" w:oddVBand="0" w:evenVBand="0" w:oddHBand="0" w:evenHBand="0" w:firstRowFirstColumn="0" w:firstRowLastColumn="0" w:lastRowFirstColumn="0" w:lastRowLastColumn="0"/>
            <w:tcW w:w="4630" w:type="dxa"/>
          </w:tcPr>
          <w:p w:rsidR="00D1249C" w:rsidRPr="00D672F6" w:rsidRDefault="00D1249C" w:rsidP="00D1249C">
            <w:pPr>
              <w:rPr>
                <w:sz w:val="20"/>
                <w:szCs w:val="20"/>
              </w:rPr>
            </w:pPr>
            <w:r w:rsidRPr="00D672F6">
              <w:rPr>
                <w:sz w:val="20"/>
                <w:szCs w:val="20"/>
              </w:rPr>
              <w:t xml:space="preserve">Tamaño pólipo </w:t>
            </w:r>
            <w:r w:rsidR="000648FE">
              <w:rPr>
                <w:sz w:val="20"/>
                <w:szCs w:val="20"/>
              </w:rPr>
              <w:t>y</w:t>
            </w:r>
            <w:r w:rsidRPr="00D672F6">
              <w:rPr>
                <w:sz w:val="20"/>
                <w:szCs w:val="20"/>
              </w:rPr>
              <w:t xml:space="preserve"> Crecimiento pólipo</w:t>
            </w:r>
          </w:p>
        </w:tc>
        <w:tc>
          <w:tcPr>
            <w:tcW w:w="1455" w:type="dxa"/>
          </w:tcPr>
          <w:p w:rsidR="00D1249C" w:rsidRPr="00D672F6" w:rsidRDefault="00D1249C" w:rsidP="00D1249C">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&lt; 2.2e-16</w:t>
            </w:r>
          </w:p>
        </w:tc>
        <w:tc>
          <w:tcPr>
            <w:tcW w:w="1845" w:type="dxa"/>
          </w:tcPr>
          <w:p w:rsidR="00D1249C" w:rsidRPr="00D672F6" w:rsidRDefault="00D1249C" w:rsidP="00D1249C">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Kruskal-Wallis</w:t>
            </w:r>
          </w:p>
        </w:tc>
      </w:tr>
      <w:tr w:rsidR="00D1249C" w:rsidRPr="00D672F6" w:rsidTr="003D169C">
        <w:trPr>
          <w:trHeight w:val="247"/>
        </w:trPr>
        <w:tc>
          <w:tcPr>
            <w:cnfStyle w:val="001000000000" w:firstRow="0" w:lastRow="0" w:firstColumn="1" w:lastColumn="0" w:oddVBand="0" w:evenVBand="0" w:oddHBand="0" w:evenHBand="0" w:firstRowFirstColumn="0" w:firstRowLastColumn="0" w:lastRowFirstColumn="0" w:lastRowLastColumn="0"/>
            <w:tcW w:w="4630" w:type="dxa"/>
          </w:tcPr>
          <w:p w:rsidR="00D1249C" w:rsidRPr="00D672F6" w:rsidRDefault="00D1249C" w:rsidP="00D1249C">
            <w:pPr>
              <w:rPr>
                <w:sz w:val="20"/>
                <w:szCs w:val="20"/>
              </w:rPr>
            </w:pPr>
            <w:r w:rsidRPr="00D672F6">
              <w:rPr>
                <w:sz w:val="20"/>
                <w:szCs w:val="20"/>
              </w:rPr>
              <w:t xml:space="preserve">Tamaño pólipo </w:t>
            </w:r>
            <w:r w:rsidR="000648FE">
              <w:rPr>
                <w:sz w:val="20"/>
                <w:szCs w:val="20"/>
              </w:rPr>
              <w:t>y</w:t>
            </w:r>
            <w:r w:rsidRPr="00D672F6">
              <w:rPr>
                <w:sz w:val="20"/>
                <w:szCs w:val="20"/>
              </w:rPr>
              <w:t xml:space="preserve"> Núm. pólipos</w:t>
            </w:r>
          </w:p>
        </w:tc>
        <w:tc>
          <w:tcPr>
            <w:tcW w:w="1455" w:type="dxa"/>
          </w:tcPr>
          <w:p w:rsidR="00D1249C" w:rsidRPr="00D672F6" w:rsidRDefault="00D1249C" w:rsidP="00D1249C">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4.185e-05</w:t>
            </w:r>
          </w:p>
        </w:tc>
        <w:tc>
          <w:tcPr>
            <w:tcW w:w="1845" w:type="dxa"/>
          </w:tcPr>
          <w:p w:rsidR="00D1249C" w:rsidRPr="00D672F6" w:rsidRDefault="00D1249C" w:rsidP="00D1249C">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Cor. Spearman</w:t>
            </w:r>
          </w:p>
        </w:tc>
      </w:tr>
      <w:tr w:rsidR="00D1249C" w:rsidRPr="00D672F6" w:rsidTr="003D169C">
        <w:trPr>
          <w:trHeight w:val="247"/>
        </w:trPr>
        <w:tc>
          <w:tcPr>
            <w:cnfStyle w:val="001000000000" w:firstRow="0" w:lastRow="0" w:firstColumn="1" w:lastColumn="0" w:oddVBand="0" w:evenVBand="0" w:oddHBand="0" w:evenHBand="0" w:firstRowFirstColumn="0" w:firstRowLastColumn="0" w:lastRowFirstColumn="0" w:lastRowLastColumn="0"/>
            <w:tcW w:w="4630" w:type="dxa"/>
          </w:tcPr>
          <w:p w:rsidR="00D1249C" w:rsidRPr="00D672F6" w:rsidRDefault="00D1249C" w:rsidP="00D1249C">
            <w:pPr>
              <w:rPr>
                <w:sz w:val="20"/>
                <w:szCs w:val="20"/>
              </w:rPr>
            </w:pPr>
            <w:r w:rsidRPr="00D672F6">
              <w:rPr>
                <w:sz w:val="20"/>
                <w:szCs w:val="20"/>
              </w:rPr>
              <w:t xml:space="preserve">Núm. biopsias </w:t>
            </w:r>
            <w:r w:rsidR="000648FE">
              <w:rPr>
                <w:sz w:val="20"/>
                <w:szCs w:val="20"/>
              </w:rPr>
              <w:t>y</w:t>
            </w:r>
            <w:r w:rsidRPr="00D672F6">
              <w:rPr>
                <w:sz w:val="20"/>
                <w:szCs w:val="20"/>
              </w:rPr>
              <w:t xml:space="preserve"> Crecimiento pólipo</w:t>
            </w:r>
          </w:p>
        </w:tc>
        <w:tc>
          <w:tcPr>
            <w:tcW w:w="1455" w:type="dxa"/>
          </w:tcPr>
          <w:p w:rsidR="00D1249C" w:rsidRPr="00D672F6" w:rsidRDefault="00D1249C" w:rsidP="00D1249C">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0.004994</w:t>
            </w:r>
          </w:p>
        </w:tc>
        <w:tc>
          <w:tcPr>
            <w:tcW w:w="1845" w:type="dxa"/>
          </w:tcPr>
          <w:p w:rsidR="00D1249C" w:rsidRPr="00D672F6" w:rsidRDefault="00D1249C" w:rsidP="00D1249C">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Kruskal-Wallis</w:t>
            </w:r>
          </w:p>
        </w:tc>
      </w:tr>
      <w:tr w:rsidR="00D1249C" w:rsidRPr="00D672F6" w:rsidTr="003D169C">
        <w:trPr>
          <w:trHeight w:val="258"/>
        </w:trPr>
        <w:tc>
          <w:tcPr>
            <w:cnfStyle w:val="001000000000" w:firstRow="0" w:lastRow="0" w:firstColumn="1" w:lastColumn="0" w:oddVBand="0" w:evenVBand="0" w:oddHBand="0" w:evenHBand="0" w:firstRowFirstColumn="0" w:firstRowLastColumn="0" w:lastRowFirstColumn="0" w:lastRowLastColumn="0"/>
            <w:tcW w:w="4630" w:type="dxa"/>
          </w:tcPr>
          <w:p w:rsidR="00D1249C" w:rsidRPr="00D672F6" w:rsidRDefault="00D1249C" w:rsidP="00D1249C">
            <w:pPr>
              <w:rPr>
                <w:sz w:val="20"/>
                <w:szCs w:val="20"/>
              </w:rPr>
            </w:pPr>
            <w:r w:rsidRPr="00D672F6">
              <w:rPr>
                <w:sz w:val="20"/>
                <w:szCs w:val="20"/>
              </w:rPr>
              <w:t xml:space="preserve">Núm. pólipos </w:t>
            </w:r>
            <w:r w:rsidR="000648FE">
              <w:rPr>
                <w:sz w:val="20"/>
                <w:szCs w:val="20"/>
              </w:rPr>
              <w:t>y</w:t>
            </w:r>
            <w:r w:rsidRPr="00D672F6">
              <w:rPr>
                <w:sz w:val="20"/>
                <w:szCs w:val="20"/>
              </w:rPr>
              <w:t xml:space="preserve"> Crecimiento pólipo</w:t>
            </w:r>
          </w:p>
        </w:tc>
        <w:tc>
          <w:tcPr>
            <w:tcW w:w="1455" w:type="dxa"/>
          </w:tcPr>
          <w:p w:rsidR="00D1249C" w:rsidRPr="00D672F6" w:rsidRDefault="00D1249C" w:rsidP="00D1249C">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0.001644</w:t>
            </w:r>
          </w:p>
        </w:tc>
        <w:tc>
          <w:tcPr>
            <w:tcW w:w="1845" w:type="dxa"/>
          </w:tcPr>
          <w:p w:rsidR="00D1249C" w:rsidRPr="00D672F6" w:rsidRDefault="00D1249C" w:rsidP="00D1249C">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Kruskal-Wallis</w:t>
            </w:r>
          </w:p>
        </w:tc>
      </w:tr>
      <w:tr w:rsidR="00D1249C" w:rsidRPr="00D672F6" w:rsidTr="003D169C">
        <w:trPr>
          <w:trHeight w:val="247"/>
        </w:trPr>
        <w:tc>
          <w:tcPr>
            <w:cnfStyle w:val="001000000000" w:firstRow="0" w:lastRow="0" w:firstColumn="1" w:lastColumn="0" w:oddVBand="0" w:evenVBand="0" w:oddHBand="0" w:evenHBand="0" w:firstRowFirstColumn="0" w:firstRowLastColumn="0" w:lastRowFirstColumn="0" w:lastRowLastColumn="0"/>
            <w:tcW w:w="4630" w:type="dxa"/>
          </w:tcPr>
          <w:p w:rsidR="00D1249C" w:rsidRPr="00D672F6" w:rsidRDefault="00D1249C" w:rsidP="00D1249C">
            <w:pPr>
              <w:rPr>
                <w:sz w:val="20"/>
                <w:szCs w:val="20"/>
              </w:rPr>
            </w:pPr>
            <w:r w:rsidRPr="00D672F6">
              <w:rPr>
                <w:sz w:val="20"/>
                <w:szCs w:val="20"/>
              </w:rPr>
              <w:t xml:space="preserve">Núm. biopsia </w:t>
            </w:r>
            <w:r w:rsidR="000648FE">
              <w:rPr>
                <w:sz w:val="20"/>
                <w:szCs w:val="20"/>
              </w:rPr>
              <w:t>y</w:t>
            </w:r>
            <w:r w:rsidRPr="00D672F6">
              <w:rPr>
                <w:sz w:val="20"/>
                <w:szCs w:val="20"/>
              </w:rPr>
              <w:t xml:space="preserve"> Sexo</w:t>
            </w:r>
          </w:p>
        </w:tc>
        <w:tc>
          <w:tcPr>
            <w:tcW w:w="1455" w:type="dxa"/>
          </w:tcPr>
          <w:p w:rsidR="00D1249C" w:rsidRPr="00D672F6" w:rsidRDefault="00D1249C" w:rsidP="00D1249C">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0.03298</w:t>
            </w:r>
          </w:p>
        </w:tc>
        <w:tc>
          <w:tcPr>
            <w:tcW w:w="1845" w:type="dxa"/>
          </w:tcPr>
          <w:p w:rsidR="00D1249C" w:rsidRPr="00D672F6" w:rsidRDefault="00D1249C" w:rsidP="00D1249C">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Kruskal-Wallis</w:t>
            </w:r>
          </w:p>
        </w:tc>
      </w:tr>
      <w:tr w:rsidR="00D1249C" w:rsidRPr="00D672F6" w:rsidTr="003D169C">
        <w:trPr>
          <w:trHeight w:val="258"/>
        </w:trPr>
        <w:tc>
          <w:tcPr>
            <w:cnfStyle w:val="001000000000" w:firstRow="0" w:lastRow="0" w:firstColumn="1" w:lastColumn="0" w:oddVBand="0" w:evenVBand="0" w:oddHBand="0" w:evenHBand="0" w:firstRowFirstColumn="0" w:firstRowLastColumn="0" w:lastRowFirstColumn="0" w:lastRowLastColumn="0"/>
            <w:tcW w:w="4630" w:type="dxa"/>
          </w:tcPr>
          <w:p w:rsidR="00D1249C" w:rsidRPr="00D672F6" w:rsidRDefault="00D1249C" w:rsidP="00D1249C">
            <w:pPr>
              <w:rPr>
                <w:sz w:val="20"/>
                <w:szCs w:val="20"/>
              </w:rPr>
            </w:pPr>
            <w:r w:rsidRPr="00D672F6">
              <w:rPr>
                <w:sz w:val="20"/>
                <w:szCs w:val="20"/>
              </w:rPr>
              <w:t xml:space="preserve">Núm. biopsia </w:t>
            </w:r>
            <w:r w:rsidR="000648FE">
              <w:rPr>
                <w:sz w:val="20"/>
                <w:szCs w:val="20"/>
              </w:rPr>
              <w:t>y</w:t>
            </w:r>
            <w:r w:rsidRPr="00D672F6">
              <w:rPr>
                <w:sz w:val="20"/>
                <w:szCs w:val="20"/>
              </w:rPr>
              <w:t xml:space="preserve"> Núm. pólipos</w:t>
            </w:r>
          </w:p>
        </w:tc>
        <w:tc>
          <w:tcPr>
            <w:tcW w:w="1455" w:type="dxa"/>
          </w:tcPr>
          <w:p w:rsidR="00D1249C" w:rsidRPr="00D672F6" w:rsidRDefault="00D1249C" w:rsidP="00D1249C">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&lt; 2.2e-16</w:t>
            </w:r>
          </w:p>
        </w:tc>
        <w:tc>
          <w:tcPr>
            <w:tcW w:w="1845" w:type="dxa"/>
          </w:tcPr>
          <w:p w:rsidR="00D1249C" w:rsidRPr="00D672F6" w:rsidRDefault="00D1249C" w:rsidP="00D1249C">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Cor. Spearman</w:t>
            </w:r>
          </w:p>
        </w:tc>
      </w:tr>
      <w:tr w:rsidR="00D1249C" w:rsidRPr="00D672F6" w:rsidTr="003D169C">
        <w:trPr>
          <w:trHeight w:val="247"/>
        </w:trPr>
        <w:tc>
          <w:tcPr>
            <w:cnfStyle w:val="001000000000" w:firstRow="0" w:lastRow="0" w:firstColumn="1" w:lastColumn="0" w:oddVBand="0" w:evenVBand="0" w:oddHBand="0" w:evenHBand="0" w:firstRowFirstColumn="0" w:firstRowLastColumn="0" w:lastRowFirstColumn="0" w:lastRowLastColumn="0"/>
            <w:tcW w:w="4630" w:type="dxa"/>
          </w:tcPr>
          <w:p w:rsidR="00D1249C" w:rsidRPr="00D672F6" w:rsidRDefault="00D1249C" w:rsidP="00D1249C">
            <w:pPr>
              <w:rPr>
                <w:sz w:val="20"/>
                <w:szCs w:val="20"/>
              </w:rPr>
            </w:pPr>
            <w:r w:rsidRPr="00D672F6">
              <w:rPr>
                <w:sz w:val="20"/>
                <w:szCs w:val="20"/>
              </w:rPr>
              <w:t xml:space="preserve">Edad </w:t>
            </w:r>
            <w:r w:rsidR="000648FE">
              <w:rPr>
                <w:sz w:val="20"/>
                <w:szCs w:val="20"/>
              </w:rPr>
              <w:t>y</w:t>
            </w:r>
            <w:r w:rsidRPr="00D672F6">
              <w:rPr>
                <w:sz w:val="20"/>
                <w:szCs w:val="20"/>
              </w:rPr>
              <w:t xml:space="preserve"> Localización </w:t>
            </w:r>
          </w:p>
        </w:tc>
        <w:tc>
          <w:tcPr>
            <w:tcW w:w="1455" w:type="dxa"/>
          </w:tcPr>
          <w:p w:rsidR="00D1249C" w:rsidRPr="00D672F6" w:rsidRDefault="00D1249C" w:rsidP="00D1249C">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0.008984</w:t>
            </w:r>
          </w:p>
        </w:tc>
        <w:tc>
          <w:tcPr>
            <w:tcW w:w="1845" w:type="dxa"/>
          </w:tcPr>
          <w:p w:rsidR="00D1249C" w:rsidRPr="00D672F6" w:rsidRDefault="00D1249C" w:rsidP="00D1249C">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Kruskal-Wallis</w:t>
            </w:r>
          </w:p>
        </w:tc>
      </w:tr>
      <w:tr w:rsidR="00D1249C" w:rsidRPr="00D672F6" w:rsidTr="003D169C">
        <w:trPr>
          <w:trHeight w:val="247"/>
        </w:trPr>
        <w:tc>
          <w:tcPr>
            <w:cnfStyle w:val="001000000000" w:firstRow="0" w:lastRow="0" w:firstColumn="1" w:lastColumn="0" w:oddVBand="0" w:evenVBand="0" w:oddHBand="0" w:evenHBand="0" w:firstRowFirstColumn="0" w:firstRowLastColumn="0" w:lastRowFirstColumn="0" w:lastRowLastColumn="0"/>
            <w:tcW w:w="4630" w:type="dxa"/>
          </w:tcPr>
          <w:p w:rsidR="00D1249C" w:rsidRPr="00D672F6" w:rsidRDefault="00D1249C" w:rsidP="00D1249C">
            <w:pPr>
              <w:rPr>
                <w:sz w:val="20"/>
                <w:szCs w:val="20"/>
              </w:rPr>
            </w:pPr>
            <w:r w:rsidRPr="00D672F6">
              <w:rPr>
                <w:sz w:val="20"/>
                <w:szCs w:val="20"/>
              </w:rPr>
              <w:t xml:space="preserve">Edad </w:t>
            </w:r>
            <w:r w:rsidR="000648FE">
              <w:rPr>
                <w:sz w:val="20"/>
                <w:szCs w:val="20"/>
              </w:rPr>
              <w:t>y</w:t>
            </w:r>
            <w:r w:rsidRPr="00D672F6">
              <w:rPr>
                <w:sz w:val="20"/>
                <w:szCs w:val="20"/>
              </w:rPr>
              <w:t xml:space="preserve"> Tamaño pólipo</w:t>
            </w:r>
          </w:p>
        </w:tc>
        <w:tc>
          <w:tcPr>
            <w:tcW w:w="1455" w:type="dxa"/>
          </w:tcPr>
          <w:p w:rsidR="00D1249C" w:rsidRPr="00D672F6" w:rsidRDefault="00D1249C" w:rsidP="00D1249C">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0.00416</w:t>
            </w:r>
          </w:p>
        </w:tc>
        <w:tc>
          <w:tcPr>
            <w:tcW w:w="1845" w:type="dxa"/>
          </w:tcPr>
          <w:p w:rsidR="00D1249C" w:rsidRPr="00D672F6" w:rsidRDefault="00D1249C" w:rsidP="00D1249C">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Cor. Spearman</w:t>
            </w:r>
          </w:p>
        </w:tc>
      </w:tr>
      <w:tr w:rsidR="00D1249C" w:rsidRPr="00D672F6" w:rsidTr="003D169C">
        <w:trPr>
          <w:trHeight w:val="258"/>
        </w:trPr>
        <w:tc>
          <w:tcPr>
            <w:cnfStyle w:val="001000000000" w:firstRow="0" w:lastRow="0" w:firstColumn="1" w:lastColumn="0" w:oddVBand="0" w:evenVBand="0" w:oddHBand="0" w:evenHBand="0" w:firstRowFirstColumn="0" w:firstRowLastColumn="0" w:lastRowFirstColumn="0" w:lastRowLastColumn="0"/>
            <w:tcW w:w="4630" w:type="dxa"/>
          </w:tcPr>
          <w:p w:rsidR="00D1249C" w:rsidRPr="00D672F6" w:rsidRDefault="00D1249C" w:rsidP="00D1249C">
            <w:pPr>
              <w:rPr>
                <w:sz w:val="20"/>
                <w:szCs w:val="20"/>
              </w:rPr>
            </w:pPr>
            <w:r w:rsidRPr="00D672F6">
              <w:rPr>
                <w:sz w:val="20"/>
                <w:szCs w:val="20"/>
              </w:rPr>
              <w:t xml:space="preserve">Crecimiento pólipo </w:t>
            </w:r>
            <w:r w:rsidR="000648FE">
              <w:rPr>
                <w:sz w:val="20"/>
                <w:szCs w:val="20"/>
              </w:rPr>
              <w:t>y</w:t>
            </w:r>
            <w:r w:rsidRPr="00D672F6">
              <w:rPr>
                <w:sz w:val="20"/>
                <w:szCs w:val="20"/>
              </w:rPr>
              <w:t xml:space="preserve"> Displasia</w:t>
            </w:r>
          </w:p>
        </w:tc>
        <w:tc>
          <w:tcPr>
            <w:tcW w:w="1455" w:type="dxa"/>
          </w:tcPr>
          <w:p w:rsidR="00D1249C" w:rsidRPr="00D672F6" w:rsidRDefault="00D1249C" w:rsidP="00D1249C">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0.007</w:t>
            </w:r>
          </w:p>
        </w:tc>
        <w:tc>
          <w:tcPr>
            <w:tcW w:w="1845" w:type="dxa"/>
          </w:tcPr>
          <w:p w:rsidR="00D1249C" w:rsidRPr="00D672F6" w:rsidRDefault="00D1249C" w:rsidP="00D1249C">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Fisher</w:t>
            </w:r>
          </w:p>
        </w:tc>
      </w:tr>
      <w:tr w:rsidR="00D1249C" w:rsidRPr="00D672F6" w:rsidTr="003D169C">
        <w:trPr>
          <w:trHeight w:val="247"/>
        </w:trPr>
        <w:tc>
          <w:tcPr>
            <w:cnfStyle w:val="001000000000" w:firstRow="0" w:lastRow="0" w:firstColumn="1" w:lastColumn="0" w:oddVBand="0" w:evenVBand="0" w:oddHBand="0" w:evenHBand="0" w:firstRowFirstColumn="0" w:firstRowLastColumn="0" w:lastRowFirstColumn="0" w:lastRowLastColumn="0"/>
            <w:tcW w:w="4630" w:type="dxa"/>
          </w:tcPr>
          <w:p w:rsidR="00D1249C" w:rsidRPr="00D672F6" w:rsidRDefault="00D1249C" w:rsidP="00D1249C">
            <w:pPr>
              <w:rPr>
                <w:sz w:val="20"/>
                <w:szCs w:val="20"/>
              </w:rPr>
            </w:pPr>
            <w:r w:rsidRPr="00D672F6">
              <w:rPr>
                <w:sz w:val="20"/>
                <w:szCs w:val="20"/>
              </w:rPr>
              <w:t xml:space="preserve">Crecimiento pólipo </w:t>
            </w:r>
            <w:r w:rsidR="000648FE">
              <w:rPr>
                <w:sz w:val="20"/>
                <w:szCs w:val="20"/>
              </w:rPr>
              <w:t>y</w:t>
            </w:r>
            <w:r w:rsidRPr="00D672F6">
              <w:rPr>
                <w:sz w:val="20"/>
                <w:szCs w:val="20"/>
              </w:rPr>
              <w:t xml:space="preserve"> Diagnóstico</w:t>
            </w:r>
          </w:p>
        </w:tc>
        <w:tc>
          <w:tcPr>
            <w:tcW w:w="1455" w:type="dxa"/>
          </w:tcPr>
          <w:p w:rsidR="00D1249C" w:rsidRPr="00D672F6" w:rsidRDefault="00D1249C" w:rsidP="00D1249C">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&lt; 2.2e-16</w:t>
            </w:r>
          </w:p>
        </w:tc>
        <w:tc>
          <w:tcPr>
            <w:tcW w:w="1845" w:type="dxa"/>
          </w:tcPr>
          <w:p w:rsidR="00D1249C" w:rsidRPr="00D672F6" w:rsidRDefault="00D1249C" w:rsidP="00D1249C">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Fisher</w:t>
            </w:r>
          </w:p>
        </w:tc>
      </w:tr>
      <w:tr w:rsidR="00D1249C" w:rsidRPr="00D672F6" w:rsidTr="003D169C">
        <w:trPr>
          <w:trHeight w:val="258"/>
        </w:trPr>
        <w:tc>
          <w:tcPr>
            <w:cnfStyle w:val="001000000000" w:firstRow="0" w:lastRow="0" w:firstColumn="1" w:lastColumn="0" w:oddVBand="0" w:evenVBand="0" w:oddHBand="0" w:evenHBand="0" w:firstRowFirstColumn="0" w:firstRowLastColumn="0" w:lastRowFirstColumn="0" w:lastRowLastColumn="0"/>
            <w:tcW w:w="4630" w:type="dxa"/>
          </w:tcPr>
          <w:p w:rsidR="00D1249C" w:rsidRPr="00D672F6" w:rsidRDefault="00D1249C" w:rsidP="00D1249C">
            <w:pPr>
              <w:rPr>
                <w:sz w:val="20"/>
                <w:szCs w:val="20"/>
              </w:rPr>
            </w:pPr>
            <w:r w:rsidRPr="00D672F6">
              <w:rPr>
                <w:sz w:val="20"/>
                <w:szCs w:val="20"/>
              </w:rPr>
              <w:t xml:space="preserve">Crecimiento pólipo </w:t>
            </w:r>
            <w:r w:rsidR="000648FE">
              <w:rPr>
                <w:sz w:val="20"/>
                <w:szCs w:val="20"/>
              </w:rPr>
              <w:t>y</w:t>
            </w:r>
            <w:r w:rsidRPr="00D672F6">
              <w:rPr>
                <w:sz w:val="20"/>
                <w:szCs w:val="20"/>
              </w:rPr>
              <w:t xml:space="preserve"> Sexo</w:t>
            </w:r>
          </w:p>
        </w:tc>
        <w:tc>
          <w:tcPr>
            <w:tcW w:w="1455" w:type="dxa"/>
          </w:tcPr>
          <w:p w:rsidR="00D1249C" w:rsidRPr="00D672F6" w:rsidRDefault="00D1249C" w:rsidP="00D1249C">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0.04264</w:t>
            </w:r>
          </w:p>
        </w:tc>
        <w:tc>
          <w:tcPr>
            <w:tcW w:w="1845" w:type="dxa"/>
          </w:tcPr>
          <w:p w:rsidR="00D1249C" w:rsidRPr="00D672F6" w:rsidRDefault="00D1249C" w:rsidP="00D1249C">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χ²</w:t>
            </w:r>
          </w:p>
        </w:tc>
      </w:tr>
      <w:tr w:rsidR="00D1249C" w:rsidRPr="00D672F6" w:rsidTr="003D169C">
        <w:trPr>
          <w:trHeight w:val="247"/>
        </w:trPr>
        <w:tc>
          <w:tcPr>
            <w:cnfStyle w:val="001000000000" w:firstRow="0" w:lastRow="0" w:firstColumn="1" w:lastColumn="0" w:oddVBand="0" w:evenVBand="0" w:oddHBand="0" w:evenHBand="0" w:firstRowFirstColumn="0" w:firstRowLastColumn="0" w:lastRowFirstColumn="0" w:lastRowLastColumn="0"/>
            <w:tcW w:w="4630" w:type="dxa"/>
          </w:tcPr>
          <w:p w:rsidR="00D1249C" w:rsidRPr="00D672F6" w:rsidRDefault="00D1249C" w:rsidP="00D1249C">
            <w:pPr>
              <w:rPr>
                <w:sz w:val="20"/>
                <w:szCs w:val="20"/>
              </w:rPr>
            </w:pPr>
            <w:r w:rsidRPr="00D672F6">
              <w:rPr>
                <w:sz w:val="20"/>
                <w:szCs w:val="20"/>
              </w:rPr>
              <w:t xml:space="preserve">Tamaño pólipo (categoría) </w:t>
            </w:r>
            <w:r w:rsidR="000648FE">
              <w:rPr>
                <w:sz w:val="20"/>
                <w:szCs w:val="20"/>
              </w:rPr>
              <w:t>y</w:t>
            </w:r>
            <w:r w:rsidRPr="00D672F6">
              <w:rPr>
                <w:sz w:val="20"/>
                <w:szCs w:val="20"/>
              </w:rPr>
              <w:t xml:space="preserve"> Displasia</w:t>
            </w:r>
          </w:p>
        </w:tc>
        <w:tc>
          <w:tcPr>
            <w:tcW w:w="1455" w:type="dxa"/>
          </w:tcPr>
          <w:p w:rsidR="00D1249C" w:rsidRPr="00D672F6" w:rsidRDefault="00D1249C" w:rsidP="00D1249C">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1.983 e-03</w:t>
            </w:r>
          </w:p>
        </w:tc>
        <w:tc>
          <w:tcPr>
            <w:tcW w:w="1845" w:type="dxa"/>
          </w:tcPr>
          <w:p w:rsidR="00D1249C" w:rsidRPr="00D672F6" w:rsidRDefault="00D1249C" w:rsidP="00D1249C">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Fisher</w:t>
            </w:r>
          </w:p>
        </w:tc>
      </w:tr>
      <w:tr w:rsidR="00D1249C" w:rsidRPr="00D672F6" w:rsidTr="003D169C">
        <w:trPr>
          <w:trHeight w:val="258"/>
        </w:trPr>
        <w:tc>
          <w:tcPr>
            <w:cnfStyle w:val="001000000000" w:firstRow="0" w:lastRow="0" w:firstColumn="1" w:lastColumn="0" w:oddVBand="0" w:evenVBand="0" w:oddHBand="0" w:evenHBand="0" w:firstRowFirstColumn="0" w:firstRowLastColumn="0" w:lastRowFirstColumn="0" w:lastRowLastColumn="0"/>
            <w:tcW w:w="4630" w:type="dxa"/>
          </w:tcPr>
          <w:p w:rsidR="00D1249C" w:rsidRPr="00D672F6" w:rsidRDefault="00D1249C" w:rsidP="00D1249C">
            <w:pPr>
              <w:rPr>
                <w:sz w:val="20"/>
                <w:szCs w:val="20"/>
              </w:rPr>
            </w:pPr>
            <w:r w:rsidRPr="00D672F6">
              <w:rPr>
                <w:sz w:val="20"/>
                <w:szCs w:val="20"/>
              </w:rPr>
              <w:t xml:space="preserve">Tamaño pólipo(categoría) </w:t>
            </w:r>
            <w:r w:rsidR="000648FE">
              <w:rPr>
                <w:sz w:val="20"/>
                <w:szCs w:val="20"/>
              </w:rPr>
              <w:t>y</w:t>
            </w:r>
            <w:r w:rsidRPr="00D672F6">
              <w:rPr>
                <w:sz w:val="20"/>
                <w:szCs w:val="20"/>
              </w:rPr>
              <w:t xml:space="preserve"> Diagnóstico</w:t>
            </w:r>
          </w:p>
        </w:tc>
        <w:tc>
          <w:tcPr>
            <w:tcW w:w="1455" w:type="dxa"/>
          </w:tcPr>
          <w:p w:rsidR="00D1249C" w:rsidRPr="00D672F6" w:rsidRDefault="00D1249C" w:rsidP="00D1249C">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9.999e-08</w:t>
            </w:r>
          </w:p>
        </w:tc>
        <w:tc>
          <w:tcPr>
            <w:tcW w:w="1845" w:type="dxa"/>
          </w:tcPr>
          <w:p w:rsidR="00D1249C" w:rsidRPr="00D672F6" w:rsidRDefault="00D1249C" w:rsidP="00D1249C">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Fisher</w:t>
            </w:r>
          </w:p>
        </w:tc>
      </w:tr>
      <w:tr w:rsidR="00D1249C" w:rsidRPr="00D672F6" w:rsidTr="003D169C">
        <w:trPr>
          <w:trHeight w:val="247"/>
        </w:trPr>
        <w:tc>
          <w:tcPr>
            <w:cnfStyle w:val="001000000000" w:firstRow="0" w:lastRow="0" w:firstColumn="1" w:lastColumn="0" w:oddVBand="0" w:evenVBand="0" w:oddHBand="0" w:evenHBand="0" w:firstRowFirstColumn="0" w:firstRowLastColumn="0" w:lastRowFirstColumn="0" w:lastRowLastColumn="0"/>
            <w:tcW w:w="4630" w:type="dxa"/>
          </w:tcPr>
          <w:p w:rsidR="00D1249C" w:rsidRPr="00D672F6" w:rsidRDefault="00D1249C" w:rsidP="00D1249C">
            <w:pPr>
              <w:rPr>
                <w:sz w:val="20"/>
                <w:szCs w:val="20"/>
              </w:rPr>
            </w:pPr>
            <w:r w:rsidRPr="00D672F6">
              <w:rPr>
                <w:sz w:val="20"/>
                <w:szCs w:val="20"/>
              </w:rPr>
              <w:t xml:space="preserve">Tamaño pólipo(categoría) </w:t>
            </w:r>
            <w:r w:rsidR="000648FE">
              <w:rPr>
                <w:sz w:val="20"/>
                <w:szCs w:val="20"/>
              </w:rPr>
              <w:t>y</w:t>
            </w:r>
            <w:r w:rsidRPr="00D672F6">
              <w:rPr>
                <w:sz w:val="20"/>
                <w:szCs w:val="20"/>
              </w:rPr>
              <w:t xml:space="preserve"> Localización</w:t>
            </w:r>
          </w:p>
        </w:tc>
        <w:tc>
          <w:tcPr>
            <w:tcW w:w="1455" w:type="dxa"/>
          </w:tcPr>
          <w:p w:rsidR="00D1249C" w:rsidRPr="00D672F6" w:rsidRDefault="00D1249C" w:rsidP="00D1249C">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0.001</w:t>
            </w:r>
          </w:p>
        </w:tc>
        <w:tc>
          <w:tcPr>
            <w:tcW w:w="1845" w:type="dxa"/>
          </w:tcPr>
          <w:p w:rsidR="00D1249C" w:rsidRPr="00D672F6" w:rsidRDefault="00D1249C" w:rsidP="00D1249C">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χ²/ Fisher</w:t>
            </w:r>
          </w:p>
        </w:tc>
      </w:tr>
      <w:tr w:rsidR="00D1249C" w:rsidRPr="00D672F6" w:rsidTr="003D169C">
        <w:trPr>
          <w:trHeight w:val="247"/>
        </w:trPr>
        <w:tc>
          <w:tcPr>
            <w:cnfStyle w:val="001000000000" w:firstRow="0" w:lastRow="0" w:firstColumn="1" w:lastColumn="0" w:oddVBand="0" w:evenVBand="0" w:oddHBand="0" w:evenHBand="0" w:firstRowFirstColumn="0" w:firstRowLastColumn="0" w:lastRowFirstColumn="0" w:lastRowLastColumn="0"/>
            <w:tcW w:w="4630" w:type="dxa"/>
          </w:tcPr>
          <w:p w:rsidR="00D1249C" w:rsidRPr="00D672F6" w:rsidRDefault="00D1249C" w:rsidP="00D1249C">
            <w:pPr>
              <w:rPr>
                <w:sz w:val="20"/>
                <w:szCs w:val="20"/>
              </w:rPr>
            </w:pPr>
            <w:r w:rsidRPr="00D672F6">
              <w:rPr>
                <w:sz w:val="20"/>
                <w:szCs w:val="20"/>
              </w:rPr>
              <w:t xml:space="preserve">Velloso </w:t>
            </w:r>
            <w:r w:rsidR="000648FE">
              <w:rPr>
                <w:sz w:val="20"/>
                <w:szCs w:val="20"/>
              </w:rPr>
              <w:t>y</w:t>
            </w:r>
            <w:r w:rsidRPr="00D672F6">
              <w:rPr>
                <w:sz w:val="20"/>
                <w:szCs w:val="20"/>
              </w:rPr>
              <w:t xml:space="preserve"> Tamaño : núm. pólipos</w:t>
            </w:r>
          </w:p>
        </w:tc>
        <w:tc>
          <w:tcPr>
            <w:tcW w:w="1455" w:type="dxa"/>
          </w:tcPr>
          <w:p w:rsidR="00D1249C" w:rsidRPr="00D672F6" w:rsidRDefault="00D1249C" w:rsidP="00D1249C">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0.000513</w:t>
            </w:r>
          </w:p>
        </w:tc>
        <w:tc>
          <w:tcPr>
            <w:tcW w:w="1845" w:type="dxa"/>
          </w:tcPr>
          <w:p w:rsidR="00D1249C" w:rsidRPr="00D672F6" w:rsidRDefault="00D1249C" w:rsidP="00D1249C">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GLM</w:t>
            </w:r>
          </w:p>
        </w:tc>
      </w:tr>
      <w:tr w:rsidR="00D1249C" w:rsidRPr="00D672F6" w:rsidTr="003D169C">
        <w:trPr>
          <w:trHeight w:val="258"/>
        </w:trPr>
        <w:tc>
          <w:tcPr>
            <w:cnfStyle w:val="001000000000" w:firstRow="0" w:lastRow="0" w:firstColumn="1" w:lastColumn="0" w:oddVBand="0" w:evenVBand="0" w:oddHBand="0" w:evenHBand="0" w:firstRowFirstColumn="0" w:firstRowLastColumn="0" w:lastRowFirstColumn="0" w:lastRowLastColumn="0"/>
            <w:tcW w:w="4630" w:type="dxa"/>
          </w:tcPr>
          <w:p w:rsidR="00D1249C" w:rsidRPr="00D672F6" w:rsidRDefault="00D1249C" w:rsidP="00D1249C">
            <w:pPr>
              <w:rPr>
                <w:sz w:val="20"/>
                <w:szCs w:val="20"/>
              </w:rPr>
            </w:pPr>
            <w:r w:rsidRPr="00D672F6">
              <w:rPr>
                <w:sz w:val="20"/>
                <w:szCs w:val="20"/>
              </w:rPr>
              <w:t xml:space="preserve">Velloso </w:t>
            </w:r>
            <w:r w:rsidR="000648FE">
              <w:rPr>
                <w:sz w:val="20"/>
                <w:szCs w:val="20"/>
              </w:rPr>
              <w:t>y</w:t>
            </w:r>
            <w:r w:rsidRPr="00D672F6">
              <w:rPr>
                <w:sz w:val="20"/>
                <w:szCs w:val="20"/>
              </w:rPr>
              <w:t xml:space="preserve"> Crecimiento pólipo </w:t>
            </w:r>
          </w:p>
        </w:tc>
        <w:tc>
          <w:tcPr>
            <w:tcW w:w="1455" w:type="dxa"/>
          </w:tcPr>
          <w:p w:rsidR="00D1249C" w:rsidRPr="00D672F6" w:rsidRDefault="00D1249C" w:rsidP="00D1249C">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0.000323</w:t>
            </w:r>
          </w:p>
        </w:tc>
        <w:tc>
          <w:tcPr>
            <w:tcW w:w="1845" w:type="dxa"/>
          </w:tcPr>
          <w:p w:rsidR="00D1249C" w:rsidRPr="00D672F6" w:rsidRDefault="00D1249C" w:rsidP="00D1249C">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72F6">
              <w:rPr>
                <w:sz w:val="20"/>
                <w:szCs w:val="20"/>
              </w:rPr>
              <w:t>GLM</w:t>
            </w:r>
          </w:p>
        </w:tc>
      </w:tr>
    </w:tbl>
    <w:p w:rsidR="00384F74" w:rsidRPr="00D672F6" w:rsidRDefault="00384F74" w:rsidP="00B6509E">
      <w:pPr>
        <w:pStyle w:val="Descripcin"/>
        <w:jc w:val="center"/>
        <w:rPr>
          <w:sz w:val="16"/>
        </w:rPr>
      </w:pPr>
      <w:bookmarkStart w:id="120" w:name="_Toc10827031"/>
    </w:p>
    <w:p w:rsidR="001334EA" w:rsidRPr="00D672F6" w:rsidRDefault="00B6509E" w:rsidP="00B6509E">
      <w:pPr>
        <w:pStyle w:val="Descripcin"/>
        <w:jc w:val="center"/>
        <w:rPr>
          <w:sz w:val="16"/>
        </w:rPr>
      </w:pPr>
      <w:r w:rsidRPr="00D672F6">
        <w:rPr>
          <w:sz w:val="16"/>
        </w:rPr>
        <w:t xml:space="preserve">Tabla </w:t>
      </w:r>
      <w:r w:rsidRPr="00D672F6">
        <w:rPr>
          <w:sz w:val="16"/>
        </w:rPr>
        <w:fldChar w:fldCharType="begin"/>
      </w:r>
      <w:r w:rsidRPr="00D672F6">
        <w:rPr>
          <w:sz w:val="16"/>
        </w:rPr>
        <w:instrText xml:space="preserve"> SEQ Tabla \* ARABIC </w:instrText>
      </w:r>
      <w:r w:rsidRPr="00D672F6">
        <w:rPr>
          <w:sz w:val="16"/>
        </w:rPr>
        <w:fldChar w:fldCharType="separate"/>
      </w:r>
      <w:r w:rsidR="002665E7">
        <w:rPr>
          <w:noProof/>
          <w:sz w:val="16"/>
        </w:rPr>
        <w:t>6</w:t>
      </w:r>
      <w:r w:rsidRPr="00D672F6">
        <w:rPr>
          <w:sz w:val="16"/>
        </w:rPr>
        <w:fldChar w:fldCharType="end"/>
      </w:r>
      <w:r w:rsidRPr="00D672F6">
        <w:rPr>
          <w:sz w:val="16"/>
        </w:rPr>
        <w:t xml:space="preserve"> Asociaciones de variables significativas</w:t>
      </w:r>
      <w:bookmarkEnd w:id="120"/>
    </w:p>
    <w:p w:rsidR="00A05B3E" w:rsidRPr="00D672F6" w:rsidRDefault="00F03B77" w:rsidP="00A05B3E">
      <w:pPr>
        <w:pStyle w:val="Ttulo4"/>
        <w:rPr>
          <w:lang w:val="es-ES"/>
        </w:rPr>
      </w:pPr>
      <w:bookmarkStart w:id="121" w:name="_Toc11239936"/>
      <w:r w:rsidRPr="00D672F6">
        <w:rPr>
          <w:lang w:val="es-ES"/>
        </w:rPr>
        <w:t>2.4</w:t>
      </w:r>
      <w:r w:rsidR="00A05B3E" w:rsidRPr="00D672F6">
        <w:rPr>
          <w:lang w:val="es-ES"/>
        </w:rPr>
        <w:t>.1.1. E</w:t>
      </w:r>
      <w:r w:rsidR="00D9207F" w:rsidRPr="00D672F6">
        <w:rPr>
          <w:lang w:val="es-ES"/>
        </w:rPr>
        <w:t>studio bivariante</w:t>
      </w:r>
      <w:r w:rsidR="00A05B3E" w:rsidRPr="00D672F6">
        <w:rPr>
          <w:lang w:val="es-ES"/>
        </w:rPr>
        <w:t>.</w:t>
      </w:r>
      <w:bookmarkEnd w:id="121"/>
    </w:p>
    <w:p w:rsidR="00D9207F" w:rsidRPr="00D672F6" w:rsidRDefault="00A05B3E" w:rsidP="00A05B3E">
      <w:pPr>
        <w:ind w:left="708"/>
      </w:pPr>
      <w:r w:rsidRPr="00D672F6">
        <w:t>L</w:t>
      </w:r>
      <w:r w:rsidR="00D9207F" w:rsidRPr="00D672F6">
        <w:t xml:space="preserve">as </w:t>
      </w:r>
      <w:r w:rsidR="00706CF3" w:rsidRPr="00D672F6">
        <w:t>asociaciones</w:t>
      </w:r>
      <w:r w:rsidR="00D9207F" w:rsidRPr="00D672F6">
        <w:t xml:space="preserve"> que fueron significativas fueron las siguientes:</w:t>
      </w:r>
    </w:p>
    <w:p w:rsidR="00786FE9" w:rsidRPr="00D672F6" w:rsidRDefault="00786FE9" w:rsidP="00706CF3">
      <w:pPr>
        <w:ind w:left="1416"/>
      </w:pPr>
    </w:p>
    <w:p w:rsidR="00706CF3" w:rsidRPr="00D672F6" w:rsidRDefault="003E37EB" w:rsidP="00706CF3">
      <w:pPr>
        <w:pStyle w:val="Prrafodelista"/>
        <w:numPr>
          <w:ilvl w:val="0"/>
          <w:numId w:val="23"/>
        </w:numPr>
        <w:jc w:val="both"/>
        <w:rPr>
          <w:rFonts w:ascii="Arial" w:hAnsi="Arial" w:cs="Arial"/>
          <w:sz w:val="24"/>
          <w:szCs w:val="24"/>
        </w:rPr>
      </w:pPr>
      <w:r w:rsidRPr="00D672F6">
        <w:rPr>
          <w:rFonts w:ascii="Arial" w:hAnsi="Arial" w:cs="Arial"/>
          <w:sz w:val="24"/>
          <w:szCs w:val="24"/>
        </w:rPr>
        <w:t>D</w:t>
      </w:r>
      <w:r w:rsidR="00706CF3" w:rsidRPr="00D672F6">
        <w:rPr>
          <w:rFonts w:ascii="Arial" w:hAnsi="Arial" w:cs="Arial"/>
          <w:sz w:val="24"/>
          <w:szCs w:val="24"/>
        </w:rPr>
        <w:t>iagnóstico</w:t>
      </w:r>
      <w:r w:rsidR="00D9207F" w:rsidRPr="00D672F6">
        <w:rPr>
          <w:rFonts w:ascii="Arial" w:hAnsi="Arial" w:cs="Arial"/>
          <w:sz w:val="24"/>
          <w:szCs w:val="24"/>
        </w:rPr>
        <w:t xml:space="preserve"> – displasia</w:t>
      </w:r>
      <w:r w:rsidR="004C5805" w:rsidRPr="00D672F6">
        <w:rPr>
          <w:rFonts w:ascii="Arial" w:hAnsi="Arial" w:cs="Arial"/>
          <w:sz w:val="24"/>
          <w:szCs w:val="24"/>
        </w:rPr>
        <w:t>.</w:t>
      </w:r>
    </w:p>
    <w:p w:rsidR="00D9207F" w:rsidRPr="00D672F6" w:rsidRDefault="00706CF3" w:rsidP="00706CF3">
      <w:pPr>
        <w:pStyle w:val="Prrafodelista"/>
        <w:numPr>
          <w:ilvl w:val="1"/>
          <w:numId w:val="23"/>
        </w:numPr>
        <w:jc w:val="both"/>
        <w:rPr>
          <w:rFonts w:ascii="Arial" w:hAnsi="Arial" w:cs="Arial"/>
          <w:sz w:val="24"/>
          <w:szCs w:val="24"/>
        </w:rPr>
      </w:pPr>
      <w:r w:rsidRPr="00D672F6">
        <w:rPr>
          <w:rFonts w:ascii="Arial" w:hAnsi="Arial" w:cs="Arial"/>
          <w:sz w:val="24"/>
          <w:szCs w:val="24"/>
        </w:rPr>
        <w:t xml:space="preserve">El riesgo de presentar un paciente un adenoma </w:t>
      </w:r>
      <w:r w:rsidR="007C54B5" w:rsidRPr="00D672F6">
        <w:rPr>
          <w:rFonts w:ascii="Arial" w:hAnsi="Arial" w:cs="Arial"/>
          <w:sz w:val="24"/>
          <w:szCs w:val="24"/>
        </w:rPr>
        <w:t>tubular de</w:t>
      </w:r>
      <w:r w:rsidR="004C5805" w:rsidRPr="00D672F6">
        <w:rPr>
          <w:rFonts w:ascii="Arial" w:hAnsi="Arial" w:cs="Arial"/>
          <w:sz w:val="24"/>
          <w:szCs w:val="24"/>
        </w:rPr>
        <w:t xml:space="preserve"> bajo grado </w:t>
      </w:r>
      <w:r w:rsidRPr="00D672F6">
        <w:rPr>
          <w:rFonts w:ascii="Arial" w:hAnsi="Arial" w:cs="Arial"/>
          <w:sz w:val="24"/>
          <w:szCs w:val="24"/>
        </w:rPr>
        <w:t>es 24.14 veces mayor que la de padecer un adenocarcinoma (OR= 24.14. IC 95% = 7,04-82,85).</w:t>
      </w:r>
    </w:p>
    <w:p w:rsidR="00706CF3" w:rsidRPr="00D672F6" w:rsidRDefault="00706CF3" w:rsidP="004C5805">
      <w:pPr>
        <w:pStyle w:val="Prrafodelista"/>
        <w:numPr>
          <w:ilvl w:val="1"/>
          <w:numId w:val="23"/>
        </w:numPr>
        <w:jc w:val="both"/>
        <w:rPr>
          <w:rFonts w:ascii="Arial" w:hAnsi="Arial" w:cs="Arial"/>
          <w:sz w:val="24"/>
          <w:szCs w:val="24"/>
        </w:rPr>
      </w:pPr>
      <w:r w:rsidRPr="00D672F6">
        <w:rPr>
          <w:rFonts w:ascii="Arial" w:hAnsi="Arial" w:cs="Arial"/>
          <w:sz w:val="24"/>
          <w:szCs w:val="24"/>
        </w:rPr>
        <w:t xml:space="preserve">El riesgo de presentar un paciente un adenoma velloso </w:t>
      </w:r>
      <w:r w:rsidR="004C5805" w:rsidRPr="00D672F6">
        <w:rPr>
          <w:rFonts w:ascii="Arial" w:hAnsi="Arial" w:cs="Arial"/>
          <w:sz w:val="24"/>
          <w:szCs w:val="24"/>
        </w:rPr>
        <w:t xml:space="preserve">de bajo grado </w:t>
      </w:r>
      <w:r w:rsidRPr="00D672F6">
        <w:rPr>
          <w:rFonts w:ascii="Arial" w:hAnsi="Arial" w:cs="Arial"/>
          <w:sz w:val="24"/>
          <w:szCs w:val="24"/>
        </w:rPr>
        <w:t>es</w:t>
      </w:r>
      <w:r w:rsidR="004C5805" w:rsidRPr="00D672F6">
        <w:rPr>
          <w:rFonts w:ascii="Arial" w:hAnsi="Arial" w:cs="Arial"/>
          <w:sz w:val="24"/>
          <w:szCs w:val="24"/>
        </w:rPr>
        <w:t xml:space="preserve"> 8.05</w:t>
      </w:r>
      <w:r w:rsidRPr="00D672F6">
        <w:rPr>
          <w:rFonts w:ascii="Arial" w:hAnsi="Arial" w:cs="Arial"/>
          <w:sz w:val="24"/>
          <w:szCs w:val="24"/>
        </w:rPr>
        <w:t xml:space="preserve"> veces mayor que la de padecer un adenocarcinoma (OR= </w:t>
      </w:r>
      <w:r w:rsidR="004C5805" w:rsidRPr="00D672F6">
        <w:rPr>
          <w:rFonts w:ascii="Arial" w:hAnsi="Arial" w:cs="Arial"/>
          <w:sz w:val="24"/>
          <w:szCs w:val="24"/>
        </w:rPr>
        <w:t xml:space="preserve">8.05, </w:t>
      </w:r>
      <w:r w:rsidRPr="00D672F6">
        <w:rPr>
          <w:rFonts w:ascii="Arial" w:hAnsi="Arial" w:cs="Arial"/>
          <w:sz w:val="24"/>
          <w:szCs w:val="24"/>
        </w:rPr>
        <w:t xml:space="preserve">IC 95% = </w:t>
      </w:r>
      <w:r w:rsidR="004C5805" w:rsidRPr="00D672F6">
        <w:rPr>
          <w:rFonts w:ascii="Arial" w:hAnsi="Arial" w:cs="Arial"/>
          <w:sz w:val="24"/>
          <w:szCs w:val="24"/>
        </w:rPr>
        <w:t>2.46-29.42</w:t>
      </w:r>
      <w:r w:rsidRPr="00D672F6">
        <w:rPr>
          <w:rFonts w:ascii="Arial" w:hAnsi="Arial" w:cs="Arial"/>
          <w:sz w:val="24"/>
          <w:szCs w:val="24"/>
        </w:rPr>
        <w:t>)</w:t>
      </w:r>
      <w:r w:rsidR="00786FE9" w:rsidRPr="00D672F6">
        <w:rPr>
          <w:rFonts w:ascii="Arial" w:hAnsi="Arial" w:cs="Arial"/>
          <w:sz w:val="24"/>
          <w:szCs w:val="24"/>
        </w:rPr>
        <w:t>.</w:t>
      </w:r>
    </w:p>
    <w:p w:rsidR="00786FE9" w:rsidRPr="00D672F6" w:rsidRDefault="00786FE9" w:rsidP="00786FE9">
      <w:pPr>
        <w:pStyle w:val="Prrafodelista"/>
        <w:ind w:left="2856"/>
        <w:jc w:val="both"/>
        <w:rPr>
          <w:rFonts w:ascii="Arial" w:hAnsi="Arial" w:cs="Arial"/>
          <w:sz w:val="24"/>
          <w:szCs w:val="24"/>
        </w:rPr>
      </w:pPr>
    </w:p>
    <w:p w:rsidR="00706CF3" w:rsidRPr="00D672F6" w:rsidRDefault="003E37EB" w:rsidP="004C5805">
      <w:pPr>
        <w:pStyle w:val="Prrafodelista"/>
        <w:numPr>
          <w:ilvl w:val="0"/>
          <w:numId w:val="23"/>
        </w:numPr>
        <w:jc w:val="both"/>
        <w:rPr>
          <w:rFonts w:ascii="Arial" w:hAnsi="Arial" w:cs="Arial"/>
          <w:sz w:val="24"/>
          <w:szCs w:val="24"/>
        </w:rPr>
      </w:pPr>
      <w:r w:rsidRPr="00D672F6">
        <w:rPr>
          <w:rFonts w:ascii="Arial" w:hAnsi="Arial" w:cs="Arial"/>
          <w:sz w:val="24"/>
          <w:szCs w:val="24"/>
        </w:rPr>
        <w:t>T</w:t>
      </w:r>
      <w:r w:rsidR="004C5805" w:rsidRPr="00D672F6">
        <w:rPr>
          <w:rFonts w:ascii="Arial" w:hAnsi="Arial" w:cs="Arial"/>
          <w:sz w:val="24"/>
          <w:szCs w:val="24"/>
        </w:rPr>
        <w:t>ipo crecimiento pólipo – displasia.</w:t>
      </w:r>
    </w:p>
    <w:p w:rsidR="004C5805" w:rsidRPr="00D672F6" w:rsidRDefault="007C54B5" w:rsidP="004C5805">
      <w:pPr>
        <w:pStyle w:val="Prrafodelista"/>
        <w:numPr>
          <w:ilvl w:val="1"/>
          <w:numId w:val="23"/>
        </w:numPr>
        <w:jc w:val="both"/>
        <w:rPr>
          <w:rFonts w:ascii="Arial" w:hAnsi="Arial" w:cs="Arial"/>
          <w:sz w:val="24"/>
          <w:szCs w:val="24"/>
        </w:rPr>
      </w:pPr>
      <w:r w:rsidRPr="00D672F6">
        <w:rPr>
          <w:rFonts w:ascii="Arial" w:hAnsi="Arial" w:cs="Arial"/>
          <w:sz w:val="24"/>
          <w:szCs w:val="24"/>
        </w:rPr>
        <w:t>La probabilidad</w:t>
      </w:r>
      <w:r w:rsidR="004C5805" w:rsidRPr="00D672F6">
        <w:rPr>
          <w:rFonts w:ascii="Arial" w:hAnsi="Arial" w:cs="Arial"/>
          <w:sz w:val="24"/>
          <w:szCs w:val="24"/>
        </w:rPr>
        <w:t xml:space="preserve"> de que el pólipo sea sésil y de bajo grado es 10 veces más </w:t>
      </w:r>
      <w:r w:rsidRPr="00D672F6">
        <w:rPr>
          <w:rFonts w:ascii="Arial" w:hAnsi="Arial" w:cs="Arial"/>
          <w:sz w:val="24"/>
          <w:szCs w:val="24"/>
        </w:rPr>
        <w:t>de que sea no polipoideo (</w:t>
      </w:r>
      <w:r w:rsidR="00786FE9" w:rsidRPr="00D672F6">
        <w:rPr>
          <w:rFonts w:ascii="Arial" w:hAnsi="Arial" w:cs="Arial"/>
          <w:sz w:val="24"/>
          <w:szCs w:val="24"/>
        </w:rPr>
        <w:t>OR = 10, IC 95% = 2.18 – 45.87).</w:t>
      </w:r>
    </w:p>
    <w:p w:rsidR="00786FE9" w:rsidRPr="00D672F6" w:rsidRDefault="00786FE9" w:rsidP="00786FE9">
      <w:pPr>
        <w:pStyle w:val="Prrafodelista"/>
        <w:ind w:left="2856"/>
        <w:jc w:val="both"/>
        <w:rPr>
          <w:rFonts w:ascii="Arial" w:hAnsi="Arial" w:cs="Arial"/>
          <w:sz w:val="24"/>
          <w:szCs w:val="24"/>
        </w:rPr>
      </w:pPr>
    </w:p>
    <w:p w:rsidR="007C54B5" w:rsidRPr="00D672F6" w:rsidRDefault="003E37EB" w:rsidP="007C54B5">
      <w:pPr>
        <w:pStyle w:val="Prrafodelista"/>
        <w:numPr>
          <w:ilvl w:val="0"/>
          <w:numId w:val="23"/>
        </w:numPr>
        <w:jc w:val="both"/>
        <w:rPr>
          <w:rFonts w:ascii="Arial" w:hAnsi="Arial" w:cs="Arial"/>
          <w:sz w:val="24"/>
          <w:szCs w:val="24"/>
        </w:rPr>
      </w:pPr>
      <w:r w:rsidRPr="00D672F6">
        <w:rPr>
          <w:rFonts w:ascii="Arial" w:hAnsi="Arial" w:cs="Arial"/>
          <w:sz w:val="24"/>
          <w:szCs w:val="24"/>
        </w:rPr>
        <w:t>C</w:t>
      </w:r>
      <w:r w:rsidR="00AC4940" w:rsidRPr="00D672F6">
        <w:rPr>
          <w:rFonts w:ascii="Arial" w:hAnsi="Arial" w:cs="Arial"/>
          <w:sz w:val="24"/>
          <w:szCs w:val="24"/>
        </w:rPr>
        <w:t>recimiento pólipo – localización</w:t>
      </w:r>
      <w:r w:rsidRPr="00D672F6">
        <w:rPr>
          <w:rFonts w:ascii="Arial" w:hAnsi="Arial" w:cs="Arial"/>
          <w:sz w:val="24"/>
          <w:szCs w:val="24"/>
        </w:rPr>
        <w:t>.</w:t>
      </w:r>
    </w:p>
    <w:p w:rsidR="00FC24BF" w:rsidRPr="00D672F6" w:rsidRDefault="00AC4940" w:rsidP="00AC4940">
      <w:pPr>
        <w:pStyle w:val="Prrafodelista"/>
        <w:numPr>
          <w:ilvl w:val="1"/>
          <w:numId w:val="23"/>
        </w:numPr>
        <w:jc w:val="both"/>
        <w:rPr>
          <w:rFonts w:ascii="Arial" w:hAnsi="Arial" w:cs="Arial"/>
          <w:sz w:val="24"/>
          <w:szCs w:val="24"/>
        </w:rPr>
      </w:pPr>
      <w:r w:rsidRPr="00D672F6">
        <w:rPr>
          <w:rFonts w:ascii="Arial" w:hAnsi="Arial" w:cs="Arial"/>
          <w:sz w:val="24"/>
          <w:szCs w:val="24"/>
        </w:rPr>
        <w:lastRenderedPageBreak/>
        <w:t>La asociación entre estas dos variables es significativa con el test χ² (p-value = 9.225e-08)</w:t>
      </w:r>
      <w:r w:rsidR="00FC24BF" w:rsidRPr="00D672F6">
        <w:rPr>
          <w:rFonts w:ascii="Arial" w:hAnsi="Arial" w:cs="Arial"/>
          <w:sz w:val="24"/>
          <w:szCs w:val="24"/>
        </w:rPr>
        <w:t>.</w:t>
      </w:r>
    </w:p>
    <w:p w:rsidR="00AC4940" w:rsidRPr="00D672F6" w:rsidRDefault="00FC24BF" w:rsidP="00AC4940">
      <w:pPr>
        <w:pStyle w:val="Prrafodelista"/>
        <w:numPr>
          <w:ilvl w:val="1"/>
          <w:numId w:val="23"/>
        </w:numPr>
        <w:jc w:val="both"/>
        <w:rPr>
          <w:rFonts w:ascii="Arial" w:hAnsi="Arial" w:cs="Arial"/>
          <w:sz w:val="24"/>
          <w:szCs w:val="24"/>
        </w:rPr>
      </w:pPr>
      <w:r w:rsidRPr="00D672F6">
        <w:rPr>
          <w:rFonts w:ascii="Arial" w:hAnsi="Arial" w:cs="Arial"/>
          <w:sz w:val="24"/>
          <w:szCs w:val="24"/>
        </w:rPr>
        <w:t xml:space="preserve">Según el odds ratio, la presencia de pólipos sésiles en colon distal es 2.38 veces mayor que </w:t>
      </w:r>
      <w:r w:rsidR="00EC30C3" w:rsidRPr="00D672F6">
        <w:rPr>
          <w:rFonts w:ascii="Arial" w:hAnsi="Arial" w:cs="Arial"/>
          <w:sz w:val="24"/>
          <w:szCs w:val="24"/>
        </w:rPr>
        <w:t>en recto</w:t>
      </w:r>
      <w:r w:rsidRPr="00D672F6">
        <w:rPr>
          <w:rFonts w:ascii="Arial" w:hAnsi="Arial" w:cs="Arial"/>
          <w:sz w:val="24"/>
          <w:szCs w:val="24"/>
        </w:rPr>
        <w:t xml:space="preserve"> (OR = 2.38, IC 95% = 0.18 – 0.96).</w:t>
      </w:r>
    </w:p>
    <w:p w:rsidR="00786FE9" w:rsidRPr="00D672F6" w:rsidRDefault="00786FE9" w:rsidP="00786FE9">
      <w:pPr>
        <w:pStyle w:val="Prrafodelista"/>
        <w:ind w:left="2856"/>
        <w:jc w:val="both"/>
        <w:rPr>
          <w:rFonts w:ascii="Arial" w:hAnsi="Arial" w:cs="Arial"/>
          <w:sz w:val="24"/>
          <w:szCs w:val="24"/>
        </w:rPr>
      </w:pPr>
    </w:p>
    <w:p w:rsidR="00420B74" w:rsidRPr="00D672F6" w:rsidRDefault="00420B74" w:rsidP="00420B74">
      <w:pPr>
        <w:pStyle w:val="Prrafodelista"/>
        <w:numPr>
          <w:ilvl w:val="0"/>
          <w:numId w:val="23"/>
        </w:numPr>
        <w:jc w:val="both"/>
        <w:rPr>
          <w:rFonts w:ascii="Arial" w:hAnsi="Arial" w:cs="Arial"/>
          <w:sz w:val="24"/>
          <w:szCs w:val="24"/>
        </w:rPr>
      </w:pPr>
      <w:r w:rsidRPr="00D672F6">
        <w:rPr>
          <w:rFonts w:ascii="Arial" w:hAnsi="Arial" w:cs="Arial"/>
          <w:sz w:val="24"/>
          <w:szCs w:val="24"/>
        </w:rPr>
        <w:t>Crecimiento pólipo – diagnóstico.</w:t>
      </w:r>
    </w:p>
    <w:p w:rsidR="00D61320" w:rsidRPr="00D672F6" w:rsidRDefault="00420B74" w:rsidP="00D61320">
      <w:pPr>
        <w:pStyle w:val="Prrafodelista"/>
        <w:numPr>
          <w:ilvl w:val="1"/>
          <w:numId w:val="23"/>
        </w:numPr>
        <w:jc w:val="both"/>
        <w:rPr>
          <w:rFonts w:ascii="Arial" w:hAnsi="Arial" w:cs="Arial"/>
          <w:sz w:val="24"/>
          <w:szCs w:val="24"/>
        </w:rPr>
      </w:pPr>
      <w:r w:rsidRPr="00D672F6">
        <w:rPr>
          <w:rFonts w:ascii="Arial" w:hAnsi="Arial" w:cs="Arial"/>
          <w:sz w:val="24"/>
          <w:szCs w:val="24"/>
        </w:rPr>
        <w:t xml:space="preserve"> </w:t>
      </w:r>
      <w:r w:rsidR="00D61320" w:rsidRPr="00D672F6">
        <w:rPr>
          <w:rFonts w:ascii="Arial" w:hAnsi="Arial" w:cs="Arial"/>
          <w:sz w:val="24"/>
          <w:szCs w:val="24"/>
        </w:rPr>
        <w:t>La asociación entre estas dos variables es significativa con el test Fisher (p-value = 1e-07).</w:t>
      </w:r>
    </w:p>
    <w:p w:rsidR="00E56B72" w:rsidRPr="00D672F6" w:rsidRDefault="00E56B72" w:rsidP="00E56B72">
      <w:pPr>
        <w:pStyle w:val="Prrafodelista"/>
        <w:numPr>
          <w:ilvl w:val="1"/>
          <w:numId w:val="23"/>
        </w:numPr>
        <w:jc w:val="both"/>
        <w:rPr>
          <w:rFonts w:ascii="Arial" w:hAnsi="Arial" w:cs="Arial"/>
          <w:sz w:val="24"/>
          <w:szCs w:val="24"/>
        </w:rPr>
      </w:pPr>
      <w:r w:rsidRPr="00D672F6">
        <w:rPr>
          <w:rFonts w:ascii="Arial" w:hAnsi="Arial" w:cs="Arial"/>
          <w:sz w:val="24"/>
          <w:szCs w:val="24"/>
        </w:rPr>
        <w:t>Según el odds ratio del pólipo diagnosticado de adenocarcinoma y tipo de crecimiento no polipoideo es 1.88 veces más grande que el diagnosticado de adenoma hiperplásico con tipo crecimiento pediculado (OR = 1.88, IC 95% = 0.34 – 10.46).</w:t>
      </w:r>
    </w:p>
    <w:p w:rsidR="00E56B72" w:rsidRPr="00D672F6" w:rsidRDefault="00E56B72" w:rsidP="00E56B72">
      <w:pPr>
        <w:pStyle w:val="Prrafodelista"/>
        <w:numPr>
          <w:ilvl w:val="1"/>
          <w:numId w:val="23"/>
        </w:numPr>
        <w:jc w:val="both"/>
        <w:rPr>
          <w:rFonts w:ascii="Arial" w:hAnsi="Arial" w:cs="Arial"/>
          <w:sz w:val="24"/>
          <w:szCs w:val="24"/>
        </w:rPr>
      </w:pPr>
      <w:r w:rsidRPr="00D672F6">
        <w:rPr>
          <w:rFonts w:ascii="Arial" w:hAnsi="Arial" w:cs="Arial"/>
          <w:sz w:val="24"/>
          <w:szCs w:val="24"/>
        </w:rPr>
        <w:t>Según el odds ratio del pólipo diagnosticado de adenoma tubular y tipo de crecimiento no polipoideo es 5.07 veces más grande que el diagnosticado de adenoma velloso con tipo crecimiento pediculado (OR = 5.07, IC 95% = 1.02 – 25.05).</w:t>
      </w:r>
    </w:p>
    <w:p w:rsidR="00E56B72" w:rsidRPr="00D672F6" w:rsidRDefault="00E56B72" w:rsidP="00E56B72">
      <w:pPr>
        <w:pStyle w:val="Prrafodelista"/>
        <w:numPr>
          <w:ilvl w:val="1"/>
          <w:numId w:val="23"/>
        </w:numPr>
        <w:jc w:val="both"/>
        <w:rPr>
          <w:rFonts w:ascii="Arial" w:hAnsi="Arial" w:cs="Arial"/>
          <w:sz w:val="24"/>
          <w:szCs w:val="24"/>
        </w:rPr>
      </w:pPr>
      <w:r w:rsidRPr="00D672F6">
        <w:rPr>
          <w:rFonts w:ascii="Arial" w:hAnsi="Arial" w:cs="Arial"/>
          <w:sz w:val="24"/>
          <w:szCs w:val="24"/>
        </w:rPr>
        <w:t>Según el odds ratio del pólipo diagnosticado de adenocarcinoma y tipo de crecimiento pediculado es 16 veces más grande que el diagnosticado de adenoma hiperplásico con tipo crecimiento sésil (OR = 16, IC 95% = 2.36 – 108.61).</w:t>
      </w:r>
    </w:p>
    <w:p w:rsidR="00231D50" w:rsidRPr="00D672F6" w:rsidRDefault="00231D50" w:rsidP="00231D50">
      <w:pPr>
        <w:pStyle w:val="Prrafodelista"/>
        <w:numPr>
          <w:ilvl w:val="1"/>
          <w:numId w:val="23"/>
        </w:numPr>
        <w:jc w:val="both"/>
        <w:rPr>
          <w:rFonts w:ascii="Arial" w:hAnsi="Arial" w:cs="Arial"/>
          <w:sz w:val="24"/>
          <w:szCs w:val="24"/>
        </w:rPr>
      </w:pPr>
      <w:r w:rsidRPr="00D672F6">
        <w:rPr>
          <w:rFonts w:ascii="Arial" w:hAnsi="Arial" w:cs="Arial"/>
          <w:sz w:val="24"/>
          <w:szCs w:val="24"/>
        </w:rPr>
        <w:t>Según el odds ratio del pólipo diagnosticado de otras lesiones no neoplásicas y tipo de crecimiento pediculado es 1.75 veces más grande que el diagnosticado de adenoma tubular con tipo crecimiento sésil (OR = 1.75, IC 95% = 0.48 – 6.86).</w:t>
      </w:r>
    </w:p>
    <w:p w:rsidR="00231D50" w:rsidRPr="00D672F6" w:rsidRDefault="00231D50" w:rsidP="00231D50">
      <w:pPr>
        <w:pStyle w:val="Prrafodelista"/>
        <w:numPr>
          <w:ilvl w:val="1"/>
          <w:numId w:val="23"/>
        </w:numPr>
        <w:jc w:val="both"/>
        <w:rPr>
          <w:rFonts w:ascii="Arial" w:hAnsi="Arial" w:cs="Arial"/>
          <w:sz w:val="24"/>
          <w:szCs w:val="24"/>
        </w:rPr>
      </w:pPr>
      <w:r w:rsidRPr="00D672F6">
        <w:rPr>
          <w:rFonts w:ascii="Arial" w:hAnsi="Arial" w:cs="Arial"/>
          <w:sz w:val="24"/>
          <w:szCs w:val="24"/>
        </w:rPr>
        <w:t>Según el odds ratio del pólipo diagnosticado de otras lesiones no neoplásicas y tipo de crecimiento sésil es 4 veces más grande que el diagnosticado de adenoma hiperplásico con tipo crecimiento pediculado (OR = 4, IC 95% = 0.91 – 16.67).</w:t>
      </w:r>
    </w:p>
    <w:p w:rsidR="00420B74" w:rsidRPr="00D672F6" w:rsidRDefault="00231D50" w:rsidP="00BC02CB">
      <w:pPr>
        <w:pStyle w:val="Prrafodelista"/>
        <w:numPr>
          <w:ilvl w:val="1"/>
          <w:numId w:val="23"/>
        </w:numPr>
        <w:jc w:val="both"/>
        <w:rPr>
          <w:rFonts w:ascii="Arial" w:hAnsi="Arial" w:cs="Arial"/>
          <w:sz w:val="24"/>
          <w:szCs w:val="24"/>
        </w:rPr>
      </w:pPr>
      <w:r w:rsidRPr="00D672F6">
        <w:rPr>
          <w:rFonts w:ascii="Arial" w:hAnsi="Arial" w:cs="Arial"/>
          <w:sz w:val="24"/>
          <w:szCs w:val="24"/>
        </w:rPr>
        <w:t>Según el odds ratio del pólipo diagnosticado de adenoma velloso y tipo de crecimiento sésil es 6.67 veces más grande que el diagnosticado de adenoma tubular con tipo crecimiento pediculado (OR = 6.67, IC 95% = 3.84 – 11.11).</w:t>
      </w:r>
    </w:p>
    <w:p w:rsidR="00786FE9" w:rsidRPr="00D672F6" w:rsidRDefault="00786FE9" w:rsidP="00786FE9">
      <w:pPr>
        <w:pStyle w:val="Prrafodelista"/>
        <w:ind w:left="2856"/>
        <w:jc w:val="both"/>
        <w:rPr>
          <w:rFonts w:ascii="Arial" w:hAnsi="Arial" w:cs="Arial"/>
          <w:sz w:val="24"/>
          <w:szCs w:val="24"/>
        </w:rPr>
      </w:pPr>
    </w:p>
    <w:p w:rsidR="003E37EB" w:rsidRPr="00D672F6" w:rsidRDefault="003E37EB" w:rsidP="003E37EB">
      <w:pPr>
        <w:pStyle w:val="Prrafodelista"/>
        <w:numPr>
          <w:ilvl w:val="0"/>
          <w:numId w:val="23"/>
        </w:numPr>
        <w:jc w:val="both"/>
        <w:rPr>
          <w:rFonts w:ascii="Arial" w:hAnsi="Arial" w:cs="Arial"/>
          <w:sz w:val="24"/>
          <w:szCs w:val="24"/>
        </w:rPr>
      </w:pPr>
      <w:r w:rsidRPr="00D672F6">
        <w:rPr>
          <w:rFonts w:ascii="Arial" w:hAnsi="Arial" w:cs="Arial"/>
          <w:sz w:val="24"/>
          <w:szCs w:val="24"/>
        </w:rPr>
        <w:t>Diagnóstico – localización.</w:t>
      </w:r>
    </w:p>
    <w:p w:rsidR="002F57F4" w:rsidRPr="00D672F6" w:rsidRDefault="002F57F4" w:rsidP="002F57F4">
      <w:pPr>
        <w:pStyle w:val="Prrafodelista"/>
        <w:numPr>
          <w:ilvl w:val="1"/>
          <w:numId w:val="23"/>
        </w:numPr>
        <w:jc w:val="both"/>
        <w:rPr>
          <w:rFonts w:ascii="Arial" w:hAnsi="Arial" w:cs="Arial"/>
          <w:sz w:val="24"/>
          <w:szCs w:val="24"/>
        </w:rPr>
      </w:pPr>
      <w:r w:rsidRPr="00D672F6">
        <w:rPr>
          <w:rFonts w:ascii="Arial" w:hAnsi="Arial" w:cs="Arial"/>
          <w:sz w:val="24"/>
          <w:szCs w:val="24"/>
        </w:rPr>
        <w:t>La asociación entre estas dos variables es significativa con el test χ² (p-value = 1.794e-07).</w:t>
      </w:r>
    </w:p>
    <w:p w:rsidR="003E37EB" w:rsidRPr="00D672F6" w:rsidRDefault="002F57F4" w:rsidP="00EC30C3">
      <w:pPr>
        <w:pStyle w:val="Prrafodelista"/>
        <w:numPr>
          <w:ilvl w:val="1"/>
          <w:numId w:val="23"/>
        </w:numPr>
        <w:jc w:val="both"/>
        <w:rPr>
          <w:rFonts w:ascii="Arial" w:hAnsi="Arial" w:cs="Arial"/>
          <w:sz w:val="24"/>
          <w:szCs w:val="24"/>
        </w:rPr>
      </w:pPr>
      <w:r w:rsidRPr="00D672F6">
        <w:rPr>
          <w:rFonts w:ascii="Arial" w:hAnsi="Arial" w:cs="Arial"/>
          <w:sz w:val="24"/>
          <w:szCs w:val="24"/>
        </w:rPr>
        <w:t xml:space="preserve">Según el odds ratio, </w:t>
      </w:r>
      <w:r w:rsidR="00A514F6" w:rsidRPr="00D672F6">
        <w:rPr>
          <w:rFonts w:ascii="Arial" w:hAnsi="Arial" w:cs="Arial"/>
          <w:sz w:val="24"/>
          <w:szCs w:val="24"/>
        </w:rPr>
        <w:t xml:space="preserve">el pólipo </w:t>
      </w:r>
      <w:r w:rsidR="00D61320" w:rsidRPr="00D672F6">
        <w:rPr>
          <w:rFonts w:ascii="Arial" w:hAnsi="Arial" w:cs="Arial"/>
          <w:sz w:val="24"/>
          <w:szCs w:val="24"/>
        </w:rPr>
        <w:t>diagnosticado</w:t>
      </w:r>
      <w:r w:rsidR="00EC30C3" w:rsidRPr="00D672F6">
        <w:rPr>
          <w:rFonts w:ascii="Arial" w:hAnsi="Arial" w:cs="Arial"/>
          <w:sz w:val="24"/>
          <w:szCs w:val="24"/>
        </w:rPr>
        <w:t xml:space="preserve"> de </w:t>
      </w:r>
      <w:r w:rsidR="00A514F6" w:rsidRPr="00D672F6">
        <w:rPr>
          <w:rFonts w:ascii="Arial" w:hAnsi="Arial" w:cs="Arial"/>
          <w:sz w:val="24"/>
          <w:szCs w:val="24"/>
        </w:rPr>
        <w:t xml:space="preserve">adenocarcinoma </w:t>
      </w:r>
      <w:r w:rsidR="00EC30C3" w:rsidRPr="00D672F6">
        <w:rPr>
          <w:rFonts w:ascii="Arial" w:hAnsi="Arial" w:cs="Arial"/>
          <w:sz w:val="24"/>
          <w:szCs w:val="24"/>
        </w:rPr>
        <w:t xml:space="preserve">en colon </w:t>
      </w:r>
      <w:r w:rsidR="00A514F6" w:rsidRPr="00D672F6">
        <w:rPr>
          <w:rFonts w:ascii="Arial" w:hAnsi="Arial" w:cs="Arial"/>
          <w:sz w:val="24"/>
          <w:szCs w:val="24"/>
        </w:rPr>
        <w:t>distal</w:t>
      </w:r>
      <w:r w:rsidRPr="00D672F6">
        <w:rPr>
          <w:rFonts w:ascii="Arial" w:hAnsi="Arial" w:cs="Arial"/>
          <w:sz w:val="24"/>
          <w:szCs w:val="24"/>
        </w:rPr>
        <w:t xml:space="preserve"> es </w:t>
      </w:r>
      <w:r w:rsidR="00A514F6" w:rsidRPr="00D672F6">
        <w:rPr>
          <w:rFonts w:ascii="Arial" w:hAnsi="Arial" w:cs="Arial"/>
          <w:sz w:val="24"/>
          <w:szCs w:val="24"/>
        </w:rPr>
        <w:t>1.31</w:t>
      </w:r>
      <w:r w:rsidRPr="00D672F6">
        <w:rPr>
          <w:rFonts w:ascii="Arial" w:hAnsi="Arial" w:cs="Arial"/>
          <w:sz w:val="24"/>
          <w:szCs w:val="24"/>
        </w:rPr>
        <w:t xml:space="preserve"> veces </w:t>
      </w:r>
      <w:r w:rsidR="00EC30C3" w:rsidRPr="00D672F6">
        <w:rPr>
          <w:rFonts w:ascii="Arial" w:hAnsi="Arial" w:cs="Arial"/>
          <w:sz w:val="24"/>
          <w:szCs w:val="24"/>
        </w:rPr>
        <w:t xml:space="preserve">más </w:t>
      </w:r>
      <w:r w:rsidR="00EC30C3" w:rsidRPr="00D672F6">
        <w:rPr>
          <w:rFonts w:ascii="Arial" w:hAnsi="Arial" w:cs="Arial"/>
          <w:sz w:val="24"/>
          <w:szCs w:val="24"/>
        </w:rPr>
        <w:lastRenderedPageBreak/>
        <w:t>grande</w:t>
      </w:r>
      <w:r w:rsidRPr="00D672F6">
        <w:rPr>
          <w:rFonts w:ascii="Arial" w:hAnsi="Arial" w:cs="Arial"/>
          <w:sz w:val="24"/>
          <w:szCs w:val="24"/>
        </w:rPr>
        <w:t xml:space="preserve"> que </w:t>
      </w:r>
      <w:r w:rsidR="00EC30C3" w:rsidRPr="00D672F6">
        <w:rPr>
          <w:rFonts w:ascii="Arial" w:hAnsi="Arial" w:cs="Arial"/>
          <w:sz w:val="24"/>
          <w:szCs w:val="24"/>
        </w:rPr>
        <w:t xml:space="preserve">el diagnóstico de </w:t>
      </w:r>
      <w:r w:rsidR="00F7236E" w:rsidRPr="00D672F6">
        <w:rPr>
          <w:rFonts w:ascii="Arial" w:hAnsi="Arial" w:cs="Arial"/>
          <w:sz w:val="24"/>
          <w:szCs w:val="24"/>
        </w:rPr>
        <w:t>adenoma hiperplásico</w:t>
      </w:r>
      <w:r w:rsidR="00EC30C3" w:rsidRPr="00D672F6">
        <w:rPr>
          <w:rFonts w:ascii="Arial" w:hAnsi="Arial" w:cs="Arial"/>
          <w:sz w:val="24"/>
          <w:szCs w:val="24"/>
        </w:rPr>
        <w:t xml:space="preserve"> en colon </w:t>
      </w:r>
      <w:r w:rsidR="00F7236E" w:rsidRPr="00D672F6">
        <w:rPr>
          <w:rFonts w:ascii="Arial" w:hAnsi="Arial" w:cs="Arial"/>
          <w:sz w:val="24"/>
          <w:szCs w:val="24"/>
        </w:rPr>
        <w:t>proximal (OR = 1.31</w:t>
      </w:r>
      <w:r w:rsidRPr="00D672F6">
        <w:rPr>
          <w:rFonts w:ascii="Arial" w:hAnsi="Arial" w:cs="Arial"/>
          <w:sz w:val="24"/>
          <w:szCs w:val="24"/>
        </w:rPr>
        <w:t xml:space="preserve">, IC 95% = </w:t>
      </w:r>
      <w:r w:rsidR="00EC30C3" w:rsidRPr="00D672F6">
        <w:rPr>
          <w:rFonts w:ascii="Arial" w:hAnsi="Arial" w:cs="Arial"/>
          <w:sz w:val="24"/>
          <w:szCs w:val="24"/>
        </w:rPr>
        <w:t>0.33 - 5.26</w:t>
      </w:r>
      <w:r w:rsidRPr="00D672F6">
        <w:rPr>
          <w:rFonts w:ascii="Arial" w:hAnsi="Arial" w:cs="Arial"/>
          <w:sz w:val="24"/>
          <w:szCs w:val="24"/>
        </w:rPr>
        <w:t>).</w:t>
      </w:r>
    </w:p>
    <w:p w:rsidR="00F7236E" w:rsidRPr="00D672F6" w:rsidRDefault="00F7236E" w:rsidP="00F7236E">
      <w:pPr>
        <w:pStyle w:val="Prrafodelista"/>
        <w:numPr>
          <w:ilvl w:val="1"/>
          <w:numId w:val="23"/>
        </w:numPr>
        <w:jc w:val="both"/>
        <w:rPr>
          <w:rFonts w:ascii="Arial" w:hAnsi="Arial" w:cs="Arial"/>
          <w:sz w:val="24"/>
          <w:szCs w:val="24"/>
        </w:rPr>
      </w:pPr>
      <w:r w:rsidRPr="00D672F6">
        <w:rPr>
          <w:rFonts w:ascii="Arial" w:hAnsi="Arial" w:cs="Arial"/>
          <w:sz w:val="24"/>
          <w:szCs w:val="24"/>
        </w:rPr>
        <w:t xml:space="preserve">Según el odds ratio, el pólipo </w:t>
      </w:r>
      <w:r w:rsidR="00D61320" w:rsidRPr="00D672F6">
        <w:rPr>
          <w:rFonts w:ascii="Arial" w:hAnsi="Arial" w:cs="Arial"/>
          <w:sz w:val="24"/>
          <w:szCs w:val="24"/>
        </w:rPr>
        <w:t xml:space="preserve">diagnosticado </w:t>
      </w:r>
      <w:r w:rsidRPr="00D672F6">
        <w:rPr>
          <w:rFonts w:ascii="Arial" w:hAnsi="Arial" w:cs="Arial"/>
          <w:sz w:val="24"/>
          <w:szCs w:val="24"/>
        </w:rPr>
        <w:t>de adenoma hiperplásico en colon distal es 2.46 veces más grande que el pólipo diagnosticado de otras lesiones benignas en colon proximal (OR = 2.46, IC 95% = 1.09 – 5.56).</w:t>
      </w:r>
    </w:p>
    <w:p w:rsidR="00F7236E" w:rsidRPr="00D672F6" w:rsidRDefault="00F7236E" w:rsidP="00F7236E">
      <w:pPr>
        <w:pStyle w:val="Prrafodelista"/>
        <w:numPr>
          <w:ilvl w:val="1"/>
          <w:numId w:val="23"/>
        </w:numPr>
        <w:jc w:val="both"/>
        <w:rPr>
          <w:rFonts w:ascii="Arial" w:hAnsi="Arial" w:cs="Arial"/>
          <w:sz w:val="24"/>
          <w:szCs w:val="24"/>
        </w:rPr>
      </w:pPr>
      <w:r w:rsidRPr="00D672F6">
        <w:rPr>
          <w:rFonts w:ascii="Arial" w:hAnsi="Arial" w:cs="Arial"/>
          <w:sz w:val="24"/>
          <w:szCs w:val="24"/>
        </w:rPr>
        <w:t xml:space="preserve">Según el odds ratio, el pólipo </w:t>
      </w:r>
      <w:r w:rsidR="00D61320" w:rsidRPr="00D672F6">
        <w:rPr>
          <w:rFonts w:ascii="Arial" w:hAnsi="Arial" w:cs="Arial"/>
          <w:sz w:val="24"/>
          <w:szCs w:val="24"/>
        </w:rPr>
        <w:t xml:space="preserve">diagnosticado </w:t>
      </w:r>
      <w:r w:rsidRPr="00D672F6">
        <w:rPr>
          <w:rFonts w:ascii="Arial" w:hAnsi="Arial" w:cs="Arial"/>
          <w:sz w:val="24"/>
          <w:szCs w:val="24"/>
        </w:rPr>
        <w:t>de adenoma tubular en colon proximal es 2.97 veces más grande que el pólipo diagnosticado velloso en recto (OR = 2.97, IC 95% = 1.56 – 5.64).</w:t>
      </w:r>
    </w:p>
    <w:p w:rsidR="00F7236E" w:rsidRPr="00D672F6" w:rsidRDefault="00F7236E" w:rsidP="00F7236E">
      <w:pPr>
        <w:pStyle w:val="Prrafodelista"/>
        <w:numPr>
          <w:ilvl w:val="1"/>
          <w:numId w:val="23"/>
        </w:numPr>
        <w:jc w:val="both"/>
        <w:rPr>
          <w:rFonts w:ascii="Arial" w:hAnsi="Arial" w:cs="Arial"/>
          <w:sz w:val="24"/>
          <w:szCs w:val="24"/>
        </w:rPr>
      </w:pPr>
      <w:r w:rsidRPr="00D672F6">
        <w:rPr>
          <w:rFonts w:ascii="Arial" w:hAnsi="Arial" w:cs="Arial"/>
          <w:sz w:val="24"/>
          <w:szCs w:val="24"/>
        </w:rPr>
        <w:t xml:space="preserve">Según el odds ratio, el pólipo </w:t>
      </w:r>
      <w:r w:rsidR="00D61320" w:rsidRPr="00D672F6">
        <w:rPr>
          <w:rFonts w:ascii="Arial" w:hAnsi="Arial" w:cs="Arial"/>
          <w:sz w:val="24"/>
          <w:szCs w:val="24"/>
        </w:rPr>
        <w:t xml:space="preserve">diagnosticado </w:t>
      </w:r>
      <w:r w:rsidRPr="00D672F6">
        <w:rPr>
          <w:rFonts w:ascii="Arial" w:hAnsi="Arial" w:cs="Arial"/>
          <w:sz w:val="24"/>
          <w:szCs w:val="24"/>
        </w:rPr>
        <w:t>de adenoma tubular en colon proximal es 1.23 veces más grande que el pólipo diagnosticado de otras lesiones benignas en colon distal (OR = 1.23, IC 95% = 0.59 – 2.63).</w:t>
      </w:r>
    </w:p>
    <w:p w:rsidR="00F7236E" w:rsidRPr="00D672F6" w:rsidRDefault="00F7236E" w:rsidP="00F7236E">
      <w:pPr>
        <w:pStyle w:val="Prrafodelista"/>
        <w:numPr>
          <w:ilvl w:val="1"/>
          <w:numId w:val="23"/>
        </w:numPr>
        <w:jc w:val="both"/>
        <w:rPr>
          <w:rFonts w:ascii="Arial" w:hAnsi="Arial" w:cs="Arial"/>
          <w:sz w:val="24"/>
          <w:szCs w:val="24"/>
        </w:rPr>
      </w:pPr>
      <w:r w:rsidRPr="00D672F6">
        <w:rPr>
          <w:rFonts w:ascii="Arial" w:hAnsi="Arial" w:cs="Arial"/>
          <w:sz w:val="24"/>
          <w:szCs w:val="24"/>
        </w:rPr>
        <w:t xml:space="preserve">Según el odds ratio, el pólipo </w:t>
      </w:r>
      <w:r w:rsidR="00D61320" w:rsidRPr="00D672F6">
        <w:rPr>
          <w:rFonts w:ascii="Arial" w:hAnsi="Arial" w:cs="Arial"/>
          <w:sz w:val="24"/>
          <w:szCs w:val="24"/>
        </w:rPr>
        <w:t xml:space="preserve">diagnosticado </w:t>
      </w:r>
      <w:r w:rsidRPr="00D672F6">
        <w:rPr>
          <w:rFonts w:ascii="Arial" w:hAnsi="Arial" w:cs="Arial"/>
          <w:sz w:val="24"/>
          <w:szCs w:val="24"/>
        </w:rPr>
        <w:t>de adenoma velloso en colon proximal es 2.70 veces más grande que el pólipo diagnosticado adenoma tubular en colon distal (OR = 2.70, IC 95% = 1.64 – 4.54).</w:t>
      </w:r>
    </w:p>
    <w:p w:rsidR="00230562" w:rsidRPr="00D672F6" w:rsidRDefault="00230562" w:rsidP="00230562">
      <w:pPr>
        <w:pStyle w:val="Prrafodelista"/>
        <w:numPr>
          <w:ilvl w:val="1"/>
          <w:numId w:val="23"/>
        </w:numPr>
        <w:jc w:val="both"/>
        <w:rPr>
          <w:rFonts w:ascii="Arial" w:hAnsi="Arial" w:cs="Arial"/>
          <w:sz w:val="24"/>
          <w:szCs w:val="24"/>
        </w:rPr>
      </w:pPr>
      <w:r w:rsidRPr="00D672F6">
        <w:rPr>
          <w:rFonts w:ascii="Arial" w:hAnsi="Arial" w:cs="Arial"/>
          <w:sz w:val="24"/>
          <w:szCs w:val="24"/>
        </w:rPr>
        <w:t xml:space="preserve">Según el odds ratio, el pólipo </w:t>
      </w:r>
      <w:r w:rsidR="00D61320" w:rsidRPr="00D672F6">
        <w:rPr>
          <w:rFonts w:ascii="Arial" w:hAnsi="Arial" w:cs="Arial"/>
          <w:sz w:val="24"/>
          <w:szCs w:val="24"/>
        </w:rPr>
        <w:t xml:space="preserve">diagnosticado </w:t>
      </w:r>
      <w:r w:rsidRPr="00D672F6">
        <w:rPr>
          <w:rFonts w:ascii="Arial" w:hAnsi="Arial" w:cs="Arial"/>
          <w:sz w:val="24"/>
          <w:szCs w:val="24"/>
        </w:rPr>
        <w:t>de adenoma hiperplásico en recto es 1.43 veces más grande que el pólipo diagnosticado de adenocarcinoma en colon proximal (OR = 1.43, IC 95% = 0.33 – 6.25).</w:t>
      </w:r>
    </w:p>
    <w:p w:rsidR="00F7236E" w:rsidRPr="00D672F6" w:rsidRDefault="00230562" w:rsidP="00C60C84">
      <w:pPr>
        <w:pStyle w:val="Prrafodelista"/>
        <w:numPr>
          <w:ilvl w:val="1"/>
          <w:numId w:val="23"/>
        </w:numPr>
        <w:jc w:val="both"/>
        <w:rPr>
          <w:rFonts w:ascii="Arial" w:hAnsi="Arial" w:cs="Arial"/>
          <w:sz w:val="24"/>
          <w:szCs w:val="24"/>
        </w:rPr>
      </w:pPr>
      <w:r w:rsidRPr="00D672F6">
        <w:rPr>
          <w:rFonts w:ascii="Arial" w:hAnsi="Arial" w:cs="Arial"/>
          <w:sz w:val="24"/>
          <w:szCs w:val="24"/>
        </w:rPr>
        <w:t xml:space="preserve">Según el odds ratio, el pólipo </w:t>
      </w:r>
      <w:r w:rsidR="00D61320" w:rsidRPr="00D672F6">
        <w:rPr>
          <w:rFonts w:ascii="Arial" w:hAnsi="Arial" w:cs="Arial"/>
          <w:sz w:val="24"/>
          <w:szCs w:val="24"/>
        </w:rPr>
        <w:t xml:space="preserve">diagnosticado </w:t>
      </w:r>
      <w:r w:rsidRPr="00D672F6">
        <w:rPr>
          <w:rFonts w:ascii="Arial" w:hAnsi="Arial" w:cs="Arial"/>
          <w:sz w:val="24"/>
          <w:szCs w:val="24"/>
        </w:rPr>
        <w:t xml:space="preserve">de adenoma </w:t>
      </w:r>
      <w:r w:rsidR="0021130A" w:rsidRPr="00D672F6">
        <w:rPr>
          <w:rFonts w:ascii="Arial" w:hAnsi="Arial" w:cs="Arial"/>
          <w:sz w:val="24"/>
          <w:szCs w:val="24"/>
        </w:rPr>
        <w:t>tubular</w:t>
      </w:r>
      <w:r w:rsidRPr="00D672F6">
        <w:rPr>
          <w:rFonts w:ascii="Arial" w:hAnsi="Arial" w:cs="Arial"/>
          <w:sz w:val="24"/>
          <w:szCs w:val="24"/>
        </w:rPr>
        <w:t xml:space="preserve"> en recto e</w:t>
      </w:r>
      <w:r w:rsidR="0021130A" w:rsidRPr="00D672F6">
        <w:rPr>
          <w:rFonts w:ascii="Arial" w:hAnsi="Arial" w:cs="Arial"/>
          <w:sz w:val="24"/>
          <w:szCs w:val="24"/>
        </w:rPr>
        <w:t>s 2</w:t>
      </w:r>
      <w:r w:rsidRPr="00D672F6">
        <w:rPr>
          <w:rFonts w:ascii="Arial" w:hAnsi="Arial" w:cs="Arial"/>
          <w:sz w:val="24"/>
          <w:szCs w:val="24"/>
        </w:rPr>
        <w:t xml:space="preserve"> veces más grande que el pólipo diagnosticado de </w:t>
      </w:r>
      <w:r w:rsidR="0021130A" w:rsidRPr="00D672F6">
        <w:rPr>
          <w:rFonts w:ascii="Arial" w:hAnsi="Arial" w:cs="Arial"/>
          <w:sz w:val="24"/>
          <w:szCs w:val="24"/>
        </w:rPr>
        <w:t>otras lesiones benignas en colon proximal (OR = 2, IC 95% = 0.87 – 4.54</w:t>
      </w:r>
      <w:r w:rsidRPr="00D672F6">
        <w:rPr>
          <w:rFonts w:ascii="Arial" w:hAnsi="Arial" w:cs="Arial"/>
          <w:sz w:val="24"/>
          <w:szCs w:val="24"/>
        </w:rPr>
        <w:t>).</w:t>
      </w:r>
    </w:p>
    <w:p w:rsidR="00786FE9" w:rsidRPr="00D672F6" w:rsidRDefault="00786FE9" w:rsidP="00786FE9">
      <w:pPr>
        <w:pStyle w:val="Prrafodelista"/>
        <w:ind w:left="2856"/>
        <w:jc w:val="both"/>
        <w:rPr>
          <w:rFonts w:ascii="Arial" w:hAnsi="Arial" w:cs="Arial"/>
          <w:sz w:val="24"/>
          <w:szCs w:val="24"/>
        </w:rPr>
      </w:pPr>
    </w:p>
    <w:p w:rsidR="00C60C84" w:rsidRPr="00D672F6" w:rsidRDefault="00C60C84" w:rsidP="00C60C84">
      <w:pPr>
        <w:pStyle w:val="Prrafodelista"/>
        <w:numPr>
          <w:ilvl w:val="0"/>
          <w:numId w:val="23"/>
        </w:numPr>
        <w:jc w:val="both"/>
        <w:rPr>
          <w:rFonts w:ascii="Arial" w:hAnsi="Arial" w:cs="Arial"/>
          <w:sz w:val="24"/>
          <w:szCs w:val="24"/>
        </w:rPr>
      </w:pPr>
      <w:r w:rsidRPr="00D672F6">
        <w:rPr>
          <w:rFonts w:ascii="Arial" w:hAnsi="Arial" w:cs="Arial"/>
          <w:sz w:val="24"/>
          <w:szCs w:val="24"/>
        </w:rPr>
        <w:t xml:space="preserve">Crecimiento pólipo </w:t>
      </w:r>
      <w:r w:rsidR="001D3B1E" w:rsidRPr="00D672F6">
        <w:rPr>
          <w:rFonts w:ascii="Arial" w:hAnsi="Arial" w:cs="Arial"/>
          <w:sz w:val="24"/>
          <w:szCs w:val="24"/>
        </w:rPr>
        <w:t>–</w:t>
      </w:r>
      <w:r w:rsidRPr="00D672F6">
        <w:rPr>
          <w:rFonts w:ascii="Arial" w:hAnsi="Arial" w:cs="Arial"/>
          <w:sz w:val="24"/>
          <w:szCs w:val="24"/>
        </w:rPr>
        <w:t xml:space="preserve"> sexo</w:t>
      </w:r>
      <w:r w:rsidR="001D3B1E" w:rsidRPr="00D672F6">
        <w:rPr>
          <w:rFonts w:ascii="Arial" w:hAnsi="Arial" w:cs="Arial"/>
          <w:sz w:val="24"/>
          <w:szCs w:val="24"/>
        </w:rPr>
        <w:t>.</w:t>
      </w:r>
    </w:p>
    <w:p w:rsidR="001D3B1E" w:rsidRPr="00D672F6" w:rsidRDefault="001D3B1E" w:rsidP="001D3B1E">
      <w:pPr>
        <w:pStyle w:val="Prrafodelista"/>
        <w:numPr>
          <w:ilvl w:val="1"/>
          <w:numId w:val="23"/>
        </w:numPr>
        <w:jc w:val="both"/>
        <w:rPr>
          <w:rFonts w:ascii="Arial" w:hAnsi="Arial" w:cs="Arial"/>
          <w:sz w:val="24"/>
          <w:szCs w:val="24"/>
        </w:rPr>
      </w:pPr>
      <w:r w:rsidRPr="00D672F6">
        <w:rPr>
          <w:rFonts w:ascii="Arial" w:hAnsi="Arial" w:cs="Arial"/>
          <w:sz w:val="24"/>
          <w:szCs w:val="24"/>
        </w:rPr>
        <w:t>La asociación entre estas dos variables es significativa con el test χ² (p-value = 0.043).</w:t>
      </w:r>
    </w:p>
    <w:p w:rsidR="001D3B1E" w:rsidRPr="00D672F6" w:rsidRDefault="001D3B1E" w:rsidP="001D3B1E">
      <w:pPr>
        <w:pStyle w:val="Prrafodelista"/>
        <w:numPr>
          <w:ilvl w:val="1"/>
          <w:numId w:val="23"/>
        </w:numPr>
        <w:jc w:val="both"/>
        <w:rPr>
          <w:rFonts w:ascii="Arial" w:hAnsi="Arial" w:cs="Arial"/>
          <w:sz w:val="24"/>
          <w:szCs w:val="24"/>
        </w:rPr>
      </w:pPr>
      <w:r w:rsidRPr="00D672F6">
        <w:rPr>
          <w:rFonts w:ascii="Arial" w:hAnsi="Arial" w:cs="Arial"/>
          <w:sz w:val="24"/>
          <w:szCs w:val="24"/>
        </w:rPr>
        <w:t>Según el odds ratio, ser hombre y tener un pólipo pediculado es 1.87 veces más grande que ser mujer y tener un pólipo sésil (OR = 1.87, IC 95% = 1.11 – 3.12).</w:t>
      </w:r>
    </w:p>
    <w:p w:rsidR="001D3B1E" w:rsidRPr="00D672F6" w:rsidRDefault="001D3B1E" w:rsidP="001D3B1E">
      <w:pPr>
        <w:pStyle w:val="Prrafodelista"/>
        <w:numPr>
          <w:ilvl w:val="1"/>
          <w:numId w:val="23"/>
        </w:numPr>
        <w:jc w:val="both"/>
        <w:rPr>
          <w:rFonts w:ascii="Arial" w:hAnsi="Arial" w:cs="Arial"/>
          <w:sz w:val="24"/>
          <w:szCs w:val="24"/>
        </w:rPr>
      </w:pPr>
      <w:r w:rsidRPr="00D672F6">
        <w:rPr>
          <w:rFonts w:ascii="Arial" w:hAnsi="Arial" w:cs="Arial"/>
          <w:sz w:val="24"/>
          <w:szCs w:val="24"/>
        </w:rPr>
        <w:t>Según el odds ratio, ser mujer y tener un pólipo pediculado es 2.17 veces más grande que ser hombre y tener un pólipo no polipoideo (OR = 2.17, IC 95% = 0.96 – 4.76).</w:t>
      </w:r>
    </w:p>
    <w:p w:rsidR="00786FE9" w:rsidRPr="00D672F6" w:rsidRDefault="00786FE9" w:rsidP="00786FE9">
      <w:pPr>
        <w:pStyle w:val="Prrafodelista"/>
        <w:ind w:left="2856"/>
        <w:jc w:val="both"/>
        <w:rPr>
          <w:rFonts w:ascii="Arial" w:hAnsi="Arial" w:cs="Arial"/>
          <w:sz w:val="24"/>
          <w:szCs w:val="24"/>
        </w:rPr>
      </w:pPr>
    </w:p>
    <w:p w:rsidR="00DF4CD1" w:rsidRPr="00D672F6" w:rsidRDefault="00DF4CD1" w:rsidP="00DF4CD1">
      <w:pPr>
        <w:pStyle w:val="Prrafodelista"/>
        <w:numPr>
          <w:ilvl w:val="0"/>
          <w:numId w:val="23"/>
        </w:numPr>
        <w:jc w:val="both"/>
        <w:rPr>
          <w:rFonts w:ascii="Arial" w:hAnsi="Arial" w:cs="Arial"/>
          <w:sz w:val="24"/>
          <w:szCs w:val="24"/>
        </w:rPr>
      </w:pPr>
      <w:r w:rsidRPr="00D672F6">
        <w:rPr>
          <w:rFonts w:ascii="Arial" w:hAnsi="Arial" w:cs="Arial"/>
          <w:sz w:val="24"/>
          <w:szCs w:val="24"/>
        </w:rPr>
        <w:t>Tamaño pólipo (categorizado) – Localización.</w:t>
      </w:r>
    </w:p>
    <w:p w:rsidR="00F35E82" w:rsidRPr="00D672F6" w:rsidRDefault="00F35E82" w:rsidP="00BC02CB">
      <w:pPr>
        <w:pStyle w:val="Prrafodelista"/>
        <w:numPr>
          <w:ilvl w:val="1"/>
          <w:numId w:val="23"/>
        </w:numPr>
        <w:jc w:val="both"/>
        <w:rPr>
          <w:rFonts w:ascii="Arial" w:hAnsi="Arial" w:cs="Arial"/>
          <w:sz w:val="24"/>
          <w:szCs w:val="24"/>
        </w:rPr>
      </w:pPr>
      <w:r w:rsidRPr="00D672F6">
        <w:rPr>
          <w:rFonts w:ascii="Arial" w:hAnsi="Arial" w:cs="Arial"/>
          <w:sz w:val="24"/>
          <w:szCs w:val="24"/>
        </w:rPr>
        <w:t>La asociación entre estas dos variables es significativa con el test χ² (p-value = 0.001).</w:t>
      </w:r>
    </w:p>
    <w:p w:rsidR="00F35E82" w:rsidRPr="00D672F6" w:rsidRDefault="00F35E82" w:rsidP="00F35E82">
      <w:pPr>
        <w:pStyle w:val="Prrafodelista"/>
        <w:numPr>
          <w:ilvl w:val="1"/>
          <w:numId w:val="23"/>
        </w:numPr>
        <w:jc w:val="both"/>
        <w:rPr>
          <w:rFonts w:ascii="Arial" w:hAnsi="Arial" w:cs="Arial"/>
          <w:sz w:val="24"/>
          <w:szCs w:val="24"/>
        </w:rPr>
      </w:pPr>
      <w:r w:rsidRPr="00D672F6">
        <w:rPr>
          <w:rFonts w:ascii="Arial" w:hAnsi="Arial" w:cs="Arial"/>
          <w:sz w:val="24"/>
          <w:szCs w:val="24"/>
        </w:rPr>
        <w:lastRenderedPageBreak/>
        <w:t>Según el odds ratio</w:t>
      </w:r>
      <w:r w:rsidR="00111BBF" w:rsidRPr="00D672F6">
        <w:rPr>
          <w:rFonts w:ascii="Arial" w:hAnsi="Arial" w:cs="Arial"/>
          <w:sz w:val="24"/>
          <w:szCs w:val="24"/>
        </w:rPr>
        <w:t xml:space="preserve"> de</w:t>
      </w:r>
      <w:r w:rsidRPr="00D672F6">
        <w:rPr>
          <w:rFonts w:ascii="Arial" w:hAnsi="Arial" w:cs="Arial"/>
          <w:sz w:val="24"/>
          <w:szCs w:val="24"/>
        </w:rPr>
        <w:t xml:space="preserve"> la localización en colon distal con pólipos menores de 0.5 cm es 1.15 veces más grande que la localización en colon proximal</w:t>
      </w:r>
      <w:r w:rsidR="00E52006" w:rsidRPr="00D672F6">
        <w:rPr>
          <w:rFonts w:ascii="Arial" w:hAnsi="Arial" w:cs="Arial"/>
          <w:sz w:val="24"/>
          <w:szCs w:val="24"/>
        </w:rPr>
        <w:t xml:space="preserve"> con pólipos de tamaños comprendidos entre 0.5 – 1 cm (OR = 1.15</w:t>
      </w:r>
      <w:r w:rsidRPr="00D672F6">
        <w:rPr>
          <w:rFonts w:ascii="Arial" w:hAnsi="Arial" w:cs="Arial"/>
          <w:sz w:val="24"/>
          <w:szCs w:val="24"/>
        </w:rPr>
        <w:t xml:space="preserve">, IC 95% = </w:t>
      </w:r>
      <w:r w:rsidR="00E52006" w:rsidRPr="00D672F6">
        <w:rPr>
          <w:rFonts w:ascii="Arial" w:hAnsi="Arial" w:cs="Arial"/>
          <w:sz w:val="24"/>
          <w:szCs w:val="24"/>
        </w:rPr>
        <w:t>0.77</w:t>
      </w:r>
      <w:r w:rsidRPr="00D672F6">
        <w:rPr>
          <w:rFonts w:ascii="Arial" w:hAnsi="Arial" w:cs="Arial"/>
          <w:sz w:val="24"/>
          <w:szCs w:val="24"/>
        </w:rPr>
        <w:t xml:space="preserve"> –</w:t>
      </w:r>
      <w:r w:rsidR="00E52006" w:rsidRPr="00D672F6">
        <w:rPr>
          <w:rFonts w:ascii="Arial" w:hAnsi="Arial" w:cs="Arial"/>
          <w:sz w:val="24"/>
          <w:szCs w:val="24"/>
        </w:rPr>
        <w:t xml:space="preserve"> 1.72</w:t>
      </w:r>
      <w:r w:rsidRPr="00D672F6">
        <w:rPr>
          <w:rFonts w:ascii="Arial" w:hAnsi="Arial" w:cs="Arial"/>
          <w:sz w:val="24"/>
          <w:szCs w:val="24"/>
        </w:rPr>
        <w:t>).</w:t>
      </w:r>
    </w:p>
    <w:p w:rsidR="00E52006" w:rsidRPr="00D672F6" w:rsidRDefault="00E52006" w:rsidP="00E52006">
      <w:pPr>
        <w:pStyle w:val="Prrafodelista"/>
        <w:numPr>
          <w:ilvl w:val="1"/>
          <w:numId w:val="23"/>
        </w:numPr>
        <w:jc w:val="both"/>
        <w:rPr>
          <w:rFonts w:ascii="Arial" w:hAnsi="Arial" w:cs="Arial"/>
          <w:sz w:val="24"/>
          <w:szCs w:val="24"/>
        </w:rPr>
      </w:pPr>
      <w:r w:rsidRPr="00D672F6">
        <w:rPr>
          <w:rFonts w:ascii="Arial" w:hAnsi="Arial" w:cs="Arial"/>
          <w:sz w:val="24"/>
          <w:szCs w:val="24"/>
        </w:rPr>
        <w:t>Según el odds ratio</w:t>
      </w:r>
      <w:r w:rsidR="00111BBF" w:rsidRPr="00D672F6">
        <w:rPr>
          <w:rFonts w:ascii="Arial" w:hAnsi="Arial" w:cs="Arial"/>
          <w:sz w:val="24"/>
          <w:szCs w:val="24"/>
        </w:rPr>
        <w:t xml:space="preserve"> de</w:t>
      </w:r>
      <w:r w:rsidRPr="00D672F6">
        <w:rPr>
          <w:rFonts w:ascii="Arial" w:hAnsi="Arial" w:cs="Arial"/>
          <w:sz w:val="24"/>
          <w:szCs w:val="24"/>
        </w:rPr>
        <w:t xml:space="preserve"> la localización en colon proximal con pólipos entre 0.5 - 1 cm es 1.69 veces más grande que la localización en recto con pólipos de tamaños comprendidos entre 1 – 2 cm (OR = 1.69, IC 95% = 0.92 – 3.10).</w:t>
      </w:r>
    </w:p>
    <w:p w:rsidR="00E52006" w:rsidRPr="00D672F6" w:rsidRDefault="00E52006" w:rsidP="00E52006">
      <w:pPr>
        <w:pStyle w:val="Prrafodelista"/>
        <w:numPr>
          <w:ilvl w:val="1"/>
          <w:numId w:val="23"/>
        </w:numPr>
        <w:jc w:val="both"/>
        <w:rPr>
          <w:rFonts w:ascii="Arial" w:hAnsi="Arial" w:cs="Arial"/>
          <w:sz w:val="24"/>
          <w:szCs w:val="24"/>
        </w:rPr>
      </w:pPr>
      <w:r w:rsidRPr="00D672F6">
        <w:rPr>
          <w:rFonts w:ascii="Arial" w:hAnsi="Arial" w:cs="Arial"/>
          <w:sz w:val="24"/>
          <w:szCs w:val="24"/>
        </w:rPr>
        <w:t>Según el odds ratio</w:t>
      </w:r>
      <w:r w:rsidR="00111BBF" w:rsidRPr="00D672F6">
        <w:rPr>
          <w:rFonts w:ascii="Arial" w:hAnsi="Arial" w:cs="Arial"/>
          <w:sz w:val="24"/>
          <w:szCs w:val="24"/>
        </w:rPr>
        <w:t xml:space="preserve"> de</w:t>
      </w:r>
      <w:r w:rsidRPr="00D672F6">
        <w:rPr>
          <w:rFonts w:ascii="Arial" w:hAnsi="Arial" w:cs="Arial"/>
          <w:sz w:val="24"/>
          <w:szCs w:val="24"/>
        </w:rPr>
        <w:t xml:space="preserve"> la localización en colon proximal con pólipos entre 1 - 2 cm es 1.20 veces más grande que la localización en recto con pólipos de tamaños de +2 cm (OR = 1.20, IC 95% = 0.23 – 6.39).</w:t>
      </w:r>
    </w:p>
    <w:p w:rsidR="00E52006" w:rsidRPr="00D672F6" w:rsidRDefault="00E52006" w:rsidP="00E52006">
      <w:pPr>
        <w:pStyle w:val="Prrafodelista"/>
        <w:numPr>
          <w:ilvl w:val="1"/>
          <w:numId w:val="23"/>
        </w:numPr>
        <w:jc w:val="both"/>
        <w:rPr>
          <w:rFonts w:ascii="Arial" w:hAnsi="Arial" w:cs="Arial"/>
          <w:sz w:val="24"/>
          <w:szCs w:val="24"/>
        </w:rPr>
      </w:pPr>
      <w:r w:rsidRPr="00D672F6">
        <w:rPr>
          <w:rFonts w:ascii="Arial" w:hAnsi="Arial" w:cs="Arial"/>
          <w:sz w:val="24"/>
          <w:szCs w:val="24"/>
        </w:rPr>
        <w:t>Según el odds ratio</w:t>
      </w:r>
      <w:r w:rsidR="00111BBF" w:rsidRPr="00D672F6">
        <w:rPr>
          <w:rFonts w:ascii="Arial" w:hAnsi="Arial" w:cs="Arial"/>
          <w:sz w:val="24"/>
          <w:szCs w:val="24"/>
        </w:rPr>
        <w:t xml:space="preserve"> de</w:t>
      </w:r>
      <w:r w:rsidRPr="00D672F6">
        <w:rPr>
          <w:rFonts w:ascii="Arial" w:hAnsi="Arial" w:cs="Arial"/>
          <w:sz w:val="24"/>
          <w:szCs w:val="24"/>
        </w:rPr>
        <w:t xml:space="preserve"> la localización en colon proximal con pólipos entre 1 - 2 cm es 2.44 veces más grande que la localización en colon distal con pólipos de tamaños comprendidos entre 0.5 - 1 cm (OR = 2.44, IC 95% = 1.49 – 4).</w:t>
      </w:r>
    </w:p>
    <w:p w:rsidR="00E52006" w:rsidRPr="00D672F6" w:rsidRDefault="00E52006" w:rsidP="00E52006">
      <w:pPr>
        <w:pStyle w:val="Prrafodelista"/>
        <w:numPr>
          <w:ilvl w:val="1"/>
          <w:numId w:val="23"/>
        </w:numPr>
        <w:jc w:val="both"/>
        <w:rPr>
          <w:rFonts w:ascii="Arial" w:hAnsi="Arial" w:cs="Arial"/>
          <w:sz w:val="24"/>
          <w:szCs w:val="24"/>
        </w:rPr>
      </w:pPr>
      <w:r w:rsidRPr="00D672F6">
        <w:rPr>
          <w:rFonts w:ascii="Arial" w:hAnsi="Arial" w:cs="Arial"/>
          <w:sz w:val="24"/>
          <w:szCs w:val="24"/>
        </w:rPr>
        <w:t>Según el odds ratio</w:t>
      </w:r>
      <w:r w:rsidR="00111BBF" w:rsidRPr="00D672F6">
        <w:rPr>
          <w:rFonts w:ascii="Arial" w:hAnsi="Arial" w:cs="Arial"/>
          <w:sz w:val="24"/>
          <w:szCs w:val="24"/>
        </w:rPr>
        <w:t xml:space="preserve"> de</w:t>
      </w:r>
      <w:r w:rsidRPr="00D672F6">
        <w:rPr>
          <w:rFonts w:ascii="Arial" w:hAnsi="Arial" w:cs="Arial"/>
          <w:sz w:val="24"/>
          <w:szCs w:val="24"/>
        </w:rPr>
        <w:t xml:space="preserve"> la localización en colon proximal con pólipos de + 2 cm es 2.12 veces más grande que la localización en colon distal con pólipos de tamaños comprendidos entre 1 - 2 cm (OR = 2.12, IC 95% = 0.58 – 7.69).</w:t>
      </w:r>
    </w:p>
    <w:p w:rsidR="00F35E82" w:rsidRPr="00D672F6" w:rsidRDefault="00E52006" w:rsidP="00BC02CB">
      <w:pPr>
        <w:pStyle w:val="Prrafodelista"/>
        <w:numPr>
          <w:ilvl w:val="1"/>
          <w:numId w:val="23"/>
        </w:numPr>
        <w:jc w:val="both"/>
        <w:rPr>
          <w:rFonts w:ascii="Arial" w:hAnsi="Arial" w:cs="Arial"/>
          <w:sz w:val="24"/>
          <w:szCs w:val="24"/>
        </w:rPr>
      </w:pPr>
      <w:r w:rsidRPr="00D672F6">
        <w:rPr>
          <w:rFonts w:ascii="Arial" w:hAnsi="Arial" w:cs="Arial"/>
          <w:sz w:val="24"/>
          <w:szCs w:val="24"/>
        </w:rPr>
        <w:t xml:space="preserve">Según el odds ratio la localización en recto con pólipos entre 0.5 – 1 cm es 1.37 veces más grande que la localización en colon proximal con pólipos de tamaños menores a 0.5 cm (OR = </w:t>
      </w:r>
      <w:r w:rsidR="00CC6A6A" w:rsidRPr="00D672F6">
        <w:rPr>
          <w:rFonts w:ascii="Arial" w:hAnsi="Arial" w:cs="Arial"/>
          <w:sz w:val="24"/>
          <w:szCs w:val="24"/>
        </w:rPr>
        <w:t>1.37,</w:t>
      </w:r>
      <w:r w:rsidRPr="00D672F6">
        <w:rPr>
          <w:rFonts w:ascii="Arial" w:hAnsi="Arial" w:cs="Arial"/>
          <w:sz w:val="24"/>
          <w:szCs w:val="24"/>
        </w:rPr>
        <w:t xml:space="preserve"> IC 95% = 0.84 – 2.22).</w:t>
      </w:r>
    </w:p>
    <w:p w:rsidR="00786FE9" w:rsidRPr="00D672F6" w:rsidRDefault="00786FE9" w:rsidP="00786FE9">
      <w:pPr>
        <w:pStyle w:val="Prrafodelista"/>
        <w:ind w:left="2856"/>
        <w:jc w:val="both"/>
        <w:rPr>
          <w:rFonts w:ascii="Arial" w:hAnsi="Arial" w:cs="Arial"/>
          <w:sz w:val="24"/>
          <w:szCs w:val="24"/>
        </w:rPr>
      </w:pPr>
    </w:p>
    <w:p w:rsidR="00CC6A6A" w:rsidRPr="00D672F6" w:rsidRDefault="00CC6A6A" w:rsidP="00CC6A6A">
      <w:pPr>
        <w:pStyle w:val="Prrafodelista"/>
        <w:numPr>
          <w:ilvl w:val="0"/>
          <w:numId w:val="23"/>
        </w:numPr>
        <w:jc w:val="both"/>
        <w:rPr>
          <w:rFonts w:ascii="Arial" w:hAnsi="Arial" w:cs="Arial"/>
          <w:sz w:val="24"/>
          <w:szCs w:val="24"/>
        </w:rPr>
      </w:pPr>
      <w:r w:rsidRPr="00D672F6">
        <w:rPr>
          <w:rFonts w:ascii="Arial" w:hAnsi="Arial" w:cs="Arial"/>
          <w:sz w:val="24"/>
          <w:szCs w:val="24"/>
        </w:rPr>
        <w:t>Tamaño pólipo (categorías) – displasia.</w:t>
      </w:r>
    </w:p>
    <w:p w:rsidR="00111BBF" w:rsidRPr="00D672F6" w:rsidRDefault="00111BBF" w:rsidP="00111BBF">
      <w:pPr>
        <w:pStyle w:val="Prrafodelista"/>
        <w:numPr>
          <w:ilvl w:val="1"/>
          <w:numId w:val="23"/>
        </w:numPr>
        <w:jc w:val="both"/>
        <w:rPr>
          <w:rFonts w:ascii="Arial" w:hAnsi="Arial" w:cs="Arial"/>
          <w:sz w:val="24"/>
          <w:szCs w:val="24"/>
        </w:rPr>
      </w:pPr>
      <w:r w:rsidRPr="00D672F6">
        <w:rPr>
          <w:rFonts w:ascii="Arial" w:hAnsi="Arial" w:cs="Arial"/>
          <w:sz w:val="24"/>
          <w:szCs w:val="24"/>
        </w:rPr>
        <w:t>La asociación entre estas dos variables es significativa con el test Fisher (p-value = 0.002).</w:t>
      </w:r>
    </w:p>
    <w:p w:rsidR="00111BBF" w:rsidRPr="00D672F6" w:rsidRDefault="00111BBF" w:rsidP="00111BBF">
      <w:pPr>
        <w:pStyle w:val="Prrafodelista"/>
        <w:numPr>
          <w:ilvl w:val="1"/>
          <w:numId w:val="23"/>
        </w:numPr>
        <w:jc w:val="both"/>
        <w:rPr>
          <w:rFonts w:ascii="Arial" w:hAnsi="Arial" w:cs="Arial"/>
          <w:sz w:val="24"/>
          <w:szCs w:val="24"/>
        </w:rPr>
      </w:pPr>
      <w:r w:rsidRPr="00D672F6">
        <w:rPr>
          <w:rFonts w:ascii="Arial" w:hAnsi="Arial" w:cs="Arial"/>
          <w:sz w:val="24"/>
          <w:szCs w:val="24"/>
        </w:rPr>
        <w:t>Según el odds ratio del pólipo de tamaño menor de 0.5 cm y displasia de alto grado es 1.16 veces más grande que del pólipo de tamaño comprendido entre 0.5 cm y 1 cm displasia de bajo grado (OR = 1.16, IC 95% = 0.29 – 4.73).</w:t>
      </w:r>
    </w:p>
    <w:p w:rsidR="00111BBF" w:rsidRPr="00D672F6" w:rsidRDefault="00111BBF" w:rsidP="00111BBF">
      <w:pPr>
        <w:pStyle w:val="Prrafodelista"/>
        <w:numPr>
          <w:ilvl w:val="1"/>
          <w:numId w:val="23"/>
        </w:numPr>
        <w:jc w:val="both"/>
        <w:rPr>
          <w:rFonts w:ascii="Arial" w:hAnsi="Arial" w:cs="Arial"/>
          <w:sz w:val="24"/>
          <w:szCs w:val="24"/>
        </w:rPr>
      </w:pPr>
      <w:r w:rsidRPr="00D672F6">
        <w:rPr>
          <w:rFonts w:ascii="Arial" w:hAnsi="Arial" w:cs="Arial"/>
          <w:sz w:val="24"/>
          <w:szCs w:val="24"/>
        </w:rPr>
        <w:t xml:space="preserve">Según el odds ratio del pólipo de tamaño </w:t>
      </w:r>
      <w:r w:rsidR="00EE108D" w:rsidRPr="00D672F6">
        <w:rPr>
          <w:rFonts w:ascii="Arial" w:hAnsi="Arial" w:cs="Arial"/>
          <w:sz w:val="24"/>
          <w:szCs w:val="24"/>
        </w:rPr>
        <w:t>comprendido entre 1 cm y 2 cm</w:t>
      </w:r>
      <w:r w:rsidRPr="00D672F6">
        <w:rPr>
          <w:rFonts w:ascii="Arial" w:hAnsi="Arial" w:cs="Arial"/>
          <w:sz w:val="24"/>
          <w:szCs w:val="24"/>
        </w:rPr>
        <w:t xml:space="preserve"> y displasia de </w:t>
      </w:r>
      <w:r w:rsidR="00EE108D" w:rsidRPr="00D672F6">
        <w:rPr>
          <w:rFonts w:ascii="Arial" w:hAnsi="Arial" w:cs="Arial"/>
          <w:sz w:val="24"/>
          <w:szCs w:val="24"/>
        </w:rPr>
        <w:t>bajo</w:t>
      </w:r>
      <w:r w:rsidRPr="00D672F6">
        <w:rPr>
          <w:rFonts w:ascii="Arial" w:hAnsi="Arial" w:cs="Arial"/>
          <w:sz w:val="24"/>
          <w:szCs w:val="24"/>
        </w:rPr>
        <w:t xml:space="preserve"> grado es </w:t>
      </w:r>
      <w:r w:rsidR="00EE108D" w:rsidRPr="00D672F6">
        <w:rPr>
          <w:rFonts w:ascii="Arial" w:hAnsi="Arial" w:cs="Arial"/>
          <w:sz w:val="24"/>
          <w:szCs w:val="24"/>
        </w:rPr>
        <w:t>2.12</w:t>
      </w:r>
      <w:r w:rsidRPr="00D672F6">
        <w:rPr>
          <w:rFonts w:ascii="Arial" w:hAnsi="Arial" w:cs="Arial"/>
          <w:sz w:val="24"/>
          <w:szCs w:val="24"/>
        </w:rPr>
        <w:t xml:space="preserve"> veces más grande que del pólipo de tamaño comprendido entre 0.5 cm y 1 cm displasia de </w:t>
      </w:r>
      <w:r w:rsidR="00EE108D" w:rsidRPr="00D672F6">
        <w:rPr>
          <w:rFonts w:ascii="Arial" w:hAnsi="Arial" w:cs="Arial"/>
          <w:sz w:val="24"/>
          <w:szCs w:val="24"/>
        </w:rPr>
        <w:t>alto</w:t>
      </w:r>
      <w:r w:rsidRPr="00D672F6">
        <w:rPr>
          <w:rFonts w:ascii="Arial" w:hAnsi="Arial" w:cs="Arial"/>
          <w:sz w:val="24"/>
          <w:szCs w:val="24"/>
        </w:rPr>
        <w:t xml:space="preserve"> grado (OR = </w:t>
      </w:r>
      <w:r w:rsidR="00EE108D" w:rsidRPr="00D672F6">
        <w:rPr>
          <w:rFonts w:ascii="Arial" w:hAnsi="Arial" w:cs="Arial"/>
          <w:sz w:val="24"/>
          <w:szCs w:val="24"/>
        </w:rPr>
        <w:t>2.12</w:t>
      </w:r>
      <w:r w:rsidRPr="00D672F6">
        <w:rPr>
          <w:rFonts w:ascii="Arial" w:hAnsi="Arial" w:cs="Arial"/>
          <w:sz w:val="24"/>
          <w:szCs w:val="24"/>
        </w:rPr>
        <w:t>, IC 95% = 0.</w:t>
      </w:r>
      <w:r w:rsidR="00EE108D" w:rsidRPr="00D672F6">
        <w:rPr>
          <w:rFonts w:ascii="Arial" w:hAnsi="Arial" w:cs="Arial"/>
          <w:sz w:val="24"/>
          <w:szCs w:val="24"/>
        </w:rPr>
        <w:t>61 – 7.14</w:t>
      </w:r>
      <w:r w:rsidRPr="00D672F6">
        <w:rPr>
          <w:rFonts w:ascii="Arial" w:hAnsi="Arial" w:cs="Arial"/>
          <w:sz w:val="24"/>
          <w:szCs w:val="24"/>
        </w:rPr>
        <w:t>).</w:t>
      </w:r>
    </w:p>
    <w:p w:rsidR="00111BBF" w:rsidRPr="00D672F6" w:rsidRDefault="00EE108D" w:rsidP="00BC02CB">
      <w:pPr>
        <w:pStyle w:val="Prrafodelista"/>
        <w:numPr>
          <w:ilvl w:val="1"/>
          <w:numId w:val="23"/>
        </w:numPr>
        <w:jc w:val="both"/>
        <w:rPr>
          <w:rFonts w:ascii="Arial" w:hAnsi="Arial" w:cs="Arial"/>
          <w:sz w:val="24"/>
          <w:szCs w:val="24"/>
        </w:rPr>
      </w:pPr>
      <w:r w:rsidRPr="00D672F6">
        <w:rPr>
          <w:rFonts w:ascii="Arial" w:hAnsi="Arial" w:cs="Arial"/>
          <w:sz w:val="24"/>
          <w:szCs w:val="24"/>
        </w:rPr>
        <w:t xml:space="preserve">Según el odds ratio del pólipo de tamaño de más de 2 cm y displasia de bajo grado es 6.25 veces más grande que del pólipo de tamaño comprendido entre   </w:t>
      </w:r>
      <w:r w:rsidRPr="00D672F6">
        <w:rPr>
          <w:rFonts w:ascii="Arial" w:hAnsi="Arial" w:cs="Arial"/>
          <w:sz w:val="24"/>
          <w:szCs w:val="24"/>
        </w:rPr>
        <w:lastRenderedPageBreak/>
        <w:t>1 cm y 2 cm displasia de alto grado (OR = 6.25, IC 95% = 1.79 - 20).</w:t>
      </w:r>
    </w:p>
    <w:p w:rsidR="00786FE9" w:rsidRPr="00D672F6" w:rsidRDefault="00786FE9" w:rsidP="00786FE9">
      <w:pPr>
        <w:pStyle w:val="Prrafodelista"/>
        <w:ind w:left="2856"/>
        <w:jc w:val="both"/>
        <w:rPr>
          <w:rFonts w:ascii="Arial" w:hAnsi="Arial" w:cs="Arial"/>
          <w:sz w:val="24"/>
          <w:szCs w:val="24"/>
        </w:rPr>
      </w:pPr>
    </w:p>
    <w:p w:rsidR="00CC6A6A" w:rsidRPr="00D672F6" w:rsidRDefault="00CC6A6A" w:rsidP="00CC6A6A">
      <w:pPr>
        <w:pStyle w:val="Prrafodelista"/>
        <w:numPr>
          <w:ilvl w:val="0"/>
          <w:numId w:val="23"/>
        </w:numPr>
        <w:jc w:val="both"/>
        <w:rPr>
          <w:rFonts w:ascii="Arial" w:hAnsi="Arial" w:cs="Arial"/>
          <w:sz w:val="24"/>
          <w:szCs w:val="24"/>
        </w:rPr>
      </w:pPr>
      <w:r w:rsidRPr="00D672F6">
        <w:rPr>
          <w:rFonts w:ascii="Arial" w:hAnsi="Arial" w:cs="Arial"/>
          <w:sz w:val="24"/>
          <w:szCs w:val="24"/>
        </w:rPr>
        <w:t xml:space="preserve">Tamaño pólipo (categorías) – </w:t>
      </w:r>
      <w:r w:rsidR="00157EB5" w:rsidRPr="00D672F6">
        <w:rPr>
          <w:rFonts w:ascii="Arial" w:hAnsi="Arial" w:cs="Arial"/>
          <w:sz w:val="24"/>
          <w:szCs w:val="24"/>
        </w:rPr>
        <w:t>diagnóstico</w:t>
      </w:r>
      <w:r w:rsidRPr="00D672F6">
        <w:rPr>
          <w:rFonts w:ascii="Arial" w:hAnsi="Arial" w:cs="Arial"/>
          <w:sz w:val="24"/>
          <w:szCs w:val="24"/>
        </w:rPr>
        <w:t>.</w:t>
      </w:r>
    </w:p>
    <w:p w:rsidR="00127559" w:rsidRPr="00D672F6" w:rsidRDefault="00127559" w:rsidP="00127559">
      <w:pPr>
        <w:pStyle w:val="Prrafodelista"/>
        <w:numPr>
          <w:ilvl w:val="1"/>
          <w:numId w:val="23"/>
        </w:numPr>
        <w:jc w:val="both"/>
        <w:rPr>
          <w:rFonts w:ascii="Arial" w:hAnsi="Arial" w:cs="Arial"/>
          <w:sz w:val="24"/>
          <w:szCs w:val="24"/>
        </w:rPr>
      </w:pPr>
      <w:r w:rsidRPr="00D672F6">
        <w:rPr>
          <w:rFonts w:ascii="Arial" w:hAnsi="Arial" w:cs="Arial"/>
          <w:sz w:val="24"/>
          <w:szCs w:val="24"/>
        </w:rPr>
        <w:t xml:space="preserve">La asociación entre estas dos variables es significativa con el test Fisher (p-value = </w:t>
      </w:r>
      <w:r w:rsidR="00FE65E6" w:rsidRPr="00D672F6">
        <w:rPr>
          <w:rFonts w:ascii="Arial" w:hAnsi="Arial" w:cs="Arial"/>
          <w:sz w:val="24"/>
          <w:szCs w:val="24"/>
        </w:rPr>
        <w:t>9.99e-8</w:t>
      </w:r>
      <w:r w:rsidRPr="00D672F6">
        <w:rPr>
          <w:rFonts w:ascii="Arial" w:hAnsi="Arial" w:cs="Arial"/>
          <w:sz w:val="24"/>
          <w:szCs w:val="24"/>
        </w:rPr>
        <w:t>).</w:t>
      </w:r>
    </w:p>
    <w:p w:rsidR="00127559" w:rsidRPr="00D672F6" w:rsidRDefault="00127559" w:rsidP="00127559">
      <w:pPr>
        <w:pStyle w:val="Prrafodelista"/>
        <w:numPr>
          <w:ilvl w:val="1"/>
          <w:numId w:val="23"/>
        </w:numPr>
        <w:jc w:val="both"/>
        <w:rPr>
          <w:rFonts w:ascii="Arial" w:hAnsi="Arial" w:cs="Arial"/>
          <w:sz w:val="24"/>
          <w:szCs w:val="24"/>
        </w:rPr>
      </w:pPr>
      <w:r w:rsidRPr="00D672F6">
        <w:rPr>
          <w:rFonts w:ascii="Arial" w:hAnsi="Arial" w:cs="Arial"/>
          <w:sz w:val="24"/>
          <w:szCs w:val="24"/>
        </w:rPr>
        <w:t xml:space="preserve">Según el odds ratio del pólipo de tamaño menor de 0.5 cm y </w:t>
      </w:r>
      <w:r w:rsidR="00FE65E6" w:rsidRPr="00D672F6">
        <w:rPr>
          <w:rFonts w:ascii="Arial" w:hAnsi="Arial" w:cs="Arial"/>
          <w:sz w:val="24"/>
          <w:szCs w:val="24"/>
        </w:rPr>
        <w:t>diagnosticado de adenoma tubular es</w:t>
      </w:r>
      <w:r w:rsidRPr="00D672F6">
        <w:rPr>
          <w:rFonts w:ascii="Arial" w:hAnsi="Arial" w:cs="Arial"/>
          <w:sz w:val="24"/>
          <w:szCs w:val="24"/>
        </w:rPr>
        <w:t xml:space="preserve"> 1.</w:t>
      </w:r>
      <w:r w:rsidR="00FE65E6" w:rsidRPr="00D672F6">
        <w:rPr>
          <w:rFonts w:ascii="Arial" w:hAnsi="Arial" w:cs="Arial"/>
          <w:sz w:val="24"/>
          <w:szCs w:val="24"/>
        </w:rPr>
        <w:t>69</w:t>
      </w:r>
      <w:r w:rsidRPr="00D672F6">
        <w:rPr>
          <w:rFonts w:ascii="Arial" w:hAnsi="Arial" w:cs="Arial"/>
          <w:sz w:val="24"/>
          <w:szCs w:val="24"/>
        </w:rPr>
        <w:t xml:space="preserve"> veces más grande que del pólipo de tamaño comprendido entre 0.5 cm y 1 cm </w:t>
      </w:r>
      <w:r w:rsidR="00FE65E6" w:rsidRPr="00D672F6">
        <w:rPr>
          <w:rFonts w:ascii="Arial" w:hAnsi="Arial" w:cs="Arial"/>
          <w:sz w:val="24"/>
          <w:szCs w:val="24"/>
        </w:rPr>
        <w:t>diagnosticado</w:t>
      </w:r>
      <w:r w:rsidRPr="00D672F6">
        <w:rPr>
          <w:rFonts w:ascii="Arial" w:hAnsi="Arial" w:cs="Arial"/>
          <w:sz w:val="24"/>
          <w:szCs w:val="24"/>
        </w:rPr>
        <w:t xml:space="preserve"> de </w:t>
      </w:r>
      <w:r w:rsidR="00FE65E6" w:rsidRPr="00D672F6">
        <w:rPr>
          <w:rFonts w:ascii="Arial" w:hAnsi="Arial" w:cs="Arial"/>
          <w:sz w:val="24"/>
          <w:szCs w:val="24"/>
        </w:rPr>
        <w:t xml:space="preserve">adenoma velloso </w:t>
      </w:r>
      <w:r w:rsidRPr="00D672F6">
        <w:rPr>
          <w:rFonts w:ascii="Arial" w:hAnsi="Arial" w:cs="Arial"/>
          <w:sz w:val="24"/>
          <w:szCs w:val="24"/>
        </w:rPr>
        <w:t xml:space="preserve">(OR = </w:t>
      </w:r>
      <w:r w:rsidR="00FE65E6" w:rsidRPr="00D672F6">
        <w:rPr>
          <w:rFonts w:ascii="Arial" w:hAnsi="Arial" w:cs="Arial"/>
          <w:sz w:val="24"/>
          <w:szCs w:val="24"/>
        </w:rPr>
        <w:t>1.69</w:t>
      </w:r>
      <w:r w:rsidRPr="00D672F6">
        <w:rPr>
          <w:rFonts w:ascii="Arial" w:hAnsi="Arial" w:cs="Arial"/>
          <w:sz w:val="24"/>
          <w:szCs w:val="24"/>
        </w:rPr>
        <w:t xml:space="preserve">, IC 95% = </w:t>
      </w:r>
      <w:r w:rsidR="00FE65E6" w:rsidRPr="00D672F6">
        <w:rPr>
          <w:rFonts w:ascii="Arial" w:hAnsi="Arial" w:cs="Arial"/>
          <w:sz w:val="24"/>
          <w:szCs w:val="24"/>
        </w:rPr>
        <w:t>0.85</w:t>
      </w:r>
      <w:r w:rsidRPr="00D672F6">
        <w:rPr>
          <w:rFonts w:ascii="Arial" w:hAnsi="Arial" w:cs="Arial"/>
          <w:sz w:val="24"/>
          <w:szCs w:val="24"/>
        </w:rPr>
        <w:t xml:space="preserve"> – </w:t>
      </w:r>
      <w:r w:rsidR="00FE65E6" w:rsidRPr="00D672F6">
        <w:rPr>
          <w:rFonts w:ascii="Arial" w:hAnsi="Arial" w:cs="Arial"/>
          <w:sz w:val="24"/>
          <w:szCs w:val="24"/>
        </w:rPr>
        <w:t>3.32</w:t>
      </w:r>
      <w:r w:rsidRPr="00D672F6">
        <w:rPr>
          <w:rFonts w:ascii="Arial" w:hAnsi="Arial" w:cs="Arial"/>
          <w:sz w:val="24"/>
          <w:szCs w:val="24"/>
        </w:rPr>
        <w:t>).</w:t>
      </w:r>
    </w:p>
    <w:p w:rsidR="00FE65E6" w:rsidRPr="00D672F6" w:rsidRDefault="00FE65E6" w:rsidP="00FE65E6">
      <w:pPr>
        <w:pStyle w:val="Prrafodelista"/>
        <w:numPr>
          <w:ilvl w:val="1"/>
          <w:numId w:val="23"/>
        </w:numPr>
        <w:jc w:val="both"/>
        <w:rPr>
          <w:rFonts w:ascii="Arial" w:hAnsi="Arial" w:cs="Arial"/>
          <w:sz w:val="24"/>
          <w:szCs w:val="24"/>
        </w:rPr>
      </w:pPr>
      <w:r w:rsidRPr="00D672F6">
        <w:rPr>
          <w:rFonts w:ascii="Arial" w:hAnsi="Arial" w:cs="Arial"/>
          <w:sz w:val="24"/>
          <w:szCs w:val="24"/>
        </w:rPr>
        <w:t>Según el odds ratio del pólipo de tamaño comprendido entre 0.5 cm y 1 cm, y diagnosticado de adenoma tubular es 5.07 veces más grande que del pólipo de tamaño comprendido entre 1 cm y 2 cm diagnosticado de adenoma velloso (OR = 5.07, IC 95% = 3.01 – 8.56).</w:t>
      </w:r>
    </w:p>
    <w:p w:rsidR="00FE65E6" w:rsidRPr="00D672F6" w:rsidRDefault="00FE65E6" w:rsidP="00FE65E6">
      <w:pPr>
        <w:pStyle w:val="Prrafodelista"/>
        <w:numPr>
          <w:ilvl w:val="1"/>
          <w:numId w:val="23"/>
        </w:numPr>
        <w:jc w:val="both"/>
        <w:rPr>
          <w:rFonts w:ascii="Arial" w:hAnsi="Arial" w:cs="Arial"/>
          <w:sz w:val="24"/>
          <w:szCs w:val="24"/>
        </w:rPr>
      </w:pPr>
      <w:r w:rsidRPr="00D672F6">
        <w:rPr>
          <w:rFonts w:ascii="Arial" w:hAnsi="Arial" w:cs="Arial"/>
          <w:sz w:val="24"/>
          <w:szCs w:val="24"/>
        </w:rPr>
        <w:t>Según el odds ratio del pólipo de tamaño comprendido entre 1 cm y 2 cm, y diagnosticado de adenoma tubular es 3.31 veces más grande que del pólipo de tamaño de más de 2 cm diagnosticado de adenoma velloso (OR = 3.31, IC 95% = 1.10 – 10.03).</w:t>
      </w:r>
    </w:p>
    <w:p w:rsidR="00FE65E6" w:rsidRPr="00D672F6" w:rsidRDefault="00FE65E6" w:rsidP="00FE65E6">
      <w:pPr>
        <w:pStyle w:val="Prrafodelista"/>
        <w:numPr>
          <w:ilvl w:val="1"/>
          <w:numId w:val="23"/>
        </w:numPr>
        <w:jc w:val="both"/>
        <w:rPr>
          <w:rFonts w:ascii="Arial" w:hAnsi="Arial" w:cs="Arial"/>
          <w:sz w:val="24"/>
          <w:szCs w:val="24"/>
        </w:rPr>
      </w:pPr>
      <w:r w:rsidRPr="00D672F6">
        <w:rPr>
          <w:rFonts w:ascii="Arial" w:hAnsi="Arial" w:cs="Arial"/>
          <w:sz w:val="24"/>
          <w:szCs w:val="24"/>
        </w:rPr>
        <w:t>Según el odds ratio del pólipo de tamaño comprendido entre 0.5 cm y 1 cm, y diagnosticado de adenoma hiperplásico es 2.56 veces más grande que del pólipo de tamaño menor de 0.5 cm diagnosticado de adenocarcinoma (OR = 2.56, IC 95% = 0.71 – 9.1).</w:t>
      </w:r>
    </w:p>
    <w:p w:rsidR="00CC6A6A" w:rsidRPr="00D672F6" w:rsidRDefault="00FE65E6" w:rsidP="00CC6A6A">
      <w:pPr>
        <w:pStyle w:val="Prrafodelista"/>
        <w:numPr>
          <w:ilvl w:val="1"/>
          <w:numId w:val="23"/>
        </w:numPr>
        <w:jc w:val="both"/>
        <w:rPr>
          <w:rFonts w:ascii="Arial" w:hAnsi="Arial" w:cs="Arial"/>
          <w:sz w:val="24"/>
          <w:szCs w:val="24"/>
        </w:rPr>
      </w:pPr>
      <w:r w:rsidRPr="00D672F6">
        <w:rPr>
          <w:rFonts w:ascii="Arial" w:hAnsi="Arial" w:cs="Arial"/>
          <w:sz w:val="24"/>
          <w:szCs w:val="24"/>
        </w:rPr>
        <w:t>Según el odds ratio del pólipo de tamaño comprendido entre 1 cm y 2 cm, y diagnosticado de adenoma hiperplásico es 5.56 veces más grande que del pólipo de tamaño comprendido entre 0.5 cm y 1 cm diagnosticado de adenocarcinoma (OR = 5.56, IC 95% = 1.47 - 20).</w:t>
      </w:r>
    </w:p>
    <w:p w:rsidR="00FE65E6" w:rsidRPr="00D672F6" w:rsidRDefault="00FE65E6" w:rsidP="00FE65E6">
      <w:pPr>
        <w:pStyle w:val="Prrafodelista"/>
        <w:numPr>
          <w:ilvl w:val="1"/>
          <w:numId w:val="23"/>
        </w:numPr>
        <w:jc w:val="both"/>
        <w:rPr>
          <w:rFonts w:ascii="Arial" w:hAnsi="Arial" w:cs="Arial"/>
          <w:sz w:val="24"/>
          <w:szCs w:val="24"/>
        </w:rPr>
      </w:pPr>
      <w:r w:rsidRPr="00D672F6">
        <w:rPr>
          <w:rFonts w:ascii="Arial" w:hAnsi="Arial" w:cs="Arial"/>
          <w:sz w:val="24"/>
          <w:szCs w:val="24"/>
        </w:rPr>
        <w:t xml:space="preserve">Según el odds ratio del pólipo de tamaño </w:t>
      </w:r>
      <w:r w:rsidR="00180D48" w:rsidRPr="00D672F6">
        <w:rPr>
          <w:rFonts w:ascii="Arial" w:hAnsi="Arial" w:cs="Arial"/>
          <w:sz w:val="24"/>
          <w:szCs w:val="24"/>
        </w:rPr>
        <w:t>de más de</w:t>
      </w:r>
      <w:r w:rsidRPr="00D672F6">
        <w:rPr>
          <w:rFonts w:ascii="Arial" w:hAnsi="Arial" w:cs="Arial"/>
          <w:sz w:val="24"/>
          <w:szCs w:val="24"/>
        </w:rPr>
        <w:t xml:space="preserve"> 2 cm, y diagnosticado de adenoma hiperplásico es </w:t>
      </w:r>
      <w:r w:rsidR="00180D48" w:rsidRPr="00D672F6">
        <w:rPr>
          <w:rFonts w:ascii="Arial" w:hAnsi="Arial" w:cs="Arial"/>
          <w:sz w:val="24"/>
          <w:szCs w:val="24"/>
        </w:rPr>
        <w:t xml:space="preserve">11.11 </w:t>
      </w:r>
      <w:r w:rsidRPr="00D672F6">
        <w:rPr>
          <w:rFonts w:ascii="Arial" w:hAnsi="Arial" w:cs="Arial"/>
          <w:sz w:val="24"/>
          <w:szCs w:val="24"/>
        </w:rPr>
        <w:t>veces más grande que del pólipo de tamaño comprendido entre 1 cm</w:t>
      </w:r>
      <w:r w:rsidR="00180D48" w:rsidRPr="00D672F6">
        <w:rPr>
          <w:rFonts w:ascii="Arial" w:hAnsi="Arial" w:cs="Arial"/>
          <w:sz w:val="24"/>
          <w:szCs w:val="24"/>
        </w:rPr>
        <w:t xml:space="preserve"> y 2 cm</w:t>
      </w:r>
      <w:r w:rsidRPr="00D672F6">
        <w:rPr>
          <w:rFonts w:ascii="Arial" w:hAnsi="Arial" w:cs="Arial"/>
          <w:sz w:val="24"/>
          <w:szCs w:val="24"/>
        </w:rPr>
        <w:t xml:space="preserve"> diagnosticado de adenocarcinoma (OR = </w:t>
      </w:r>
      <w:r w:rsidR="00180D48" w:rsidRPr="00D672F6">
        <w:rPr>
          <w:rFonts w:ascii="Arial" w:hAnsi="Arial" w:cs="Arial"/>
          <w:sz w:val="24"/>
          <w:szCs w:val="24"/>
        </w:rPr>
        <w:t>11.11</w:t>
      </w:r>
      <w:r w:rsidRPr="00D672F6">
        <w:rPr>
          <w:rFonts w:ascii="Arial" w:hAnsi="Arial" w:cs="Arial"/>
          <w:sz w:val="24"/>
          <w:szCs w:val="24"/>
        </w:rPr>
        <w:t xml:space="preserve">, IC 95% = </w:t>
      </w:r>
      <w:r w:rsidR="00180D48" w:rsidRPr="00D672F6">
        <w:rPr>
          <w:rFonts w:ascii="Arial" w:hAnsi="Arial" w:cs="Arial"/>
          <w:sz w:val="24"/>
          <w:szCs w:val="24"/>
        </w:rPr>
        <w:t>0.05 - 100</w:t>
      </w:r>
      <w:r w:rsidRPr="00D672F6">
        <w:rPr>
          <w:rFonts w:ascii="Arial" w:hAnsi="Arial" w:cs="Arial"/>
          <w:sz w:val="24"/>
          <w:szCs w:val="24"/>
        </w:rPr>
        <w:t>).</w:t>
      </w:r>
    </w:p>
    <w:p w:rsidR="00786FE9" w:rsidRPr="00D672F6" w:rsidRDefault="00786FE9" w:rsidP="00786FE9">
      <w:pPr>
        <w:pStyle w:val="Prrafodelista"/>
        <w:ind w:left="2856"/>
        <w:jc w:val="both"/>
        <w:rPr>
          <w:rFonts w:ascii="Arial" w:hAnsi="Arial" w:cs="Arial"/>
          <w:sz w:val="24"/>
          <w:szCs w:val="24"/>
        </w:rPr>
      </w:pPr>
    </w:p>
    <w:p w:rsidR="00FE65E6" w:rsidRPr="00D672F6" w:rsidRDefault="00BC02CB" w:rsidP="00BC02CB">
      <w:pPr>
        <w:pStyle w:val="Prrafodelista"/>
        <w:numPr>
          <w:ilvl w:val="0"/>
          <w:numId w:val="23"/>
        </w:numPr>
        <w:jc w:val="both"/>
        <w:rPr>
          <w:rFonts w:ascii="Arial" w:hAnsi="Arial" w:cs="Arial"/>
          <w:sz w:val="24"/>
          <w:szCs w:val="24"/>
        </w:rPr>
      </w:pPr>
      <w:r w:rsidRPr="00D672F6">
        <w:rPr>
          <w:rFonts w:ascii="Arial" w:hAnsi="Arial" w:cs="Arial"/>
          <w:sz w:val="24"/>
          <w:szCs w:val="24"/>
        </w:rPr>
        <w:t xml:space="preserve">Núm. biopsias </w:t>
      </w:r>
      <w:r w:rsidR="000648FE">
        <w:rPr>
          <w:rFonts w:ascii="Arial" w:hAnsi="Arial" w:cs="Arial"/>
          <w:sz w:val="24"/>
          <w:szCs w:val="24"/>
        </w:rPr>
        <w:t>y</w:t>
      </w:r>
      <w:r w:rsidRPr="00D672F6">
        <w:rPr>
          <w:rFonts w:ascii="Arial" w:hAnsi="Arial" w:cs="Arial"/>
          <w:sz w:val="24"/>
          <w:szCs w:val="24"/>
        </w:rPr>
        <w:t xml:space="preserve"> Localización.</w:t>
      </w:r>
    </w:p>
    <w:p w:rsidR="00DE571D" w:rsidRPr="00D672F6" w:rsidRDefault="00DE571D" w:rsidP="00DE571D">
      <w:pPr>
        <w:pStyle w:val="Prrafodelista"/>
        <w:numPr>
          <w:ilvl w:val="1"/>
          <w:numId w:val="23"/>
        </w:numPr>
        <w:jc w:val="both"/>
        <w:rPr>
          <w:rFonts w:ascii="Arial" w:hAnsi="Arial" w:cs="Arial"/>
          <w:sz w:val="24"/>
          <w:szCs w:val="24"/>
        </w:rPr>
      </w:pPr>
      <w:r w:rsidRPr="00D672F6">
        <w:rPr>
          <w:rFonts w:ascii="Arial" w:hAnsi="Arial" w:cs="Arial"/>
          <w:sz w:val="24"/>
          <w:szCs w:val="24"/>
        </w:rPr>
        <w:t xml:space="preserve">La asociación entre estas dos variables es significativa con el test </w:t>
      </w:r>
      <w:r w:rsidR="00B42DEA" w:rsidRPr="00D672F6">
        <w:rPr>
          <w:rFonts w:ascii="Arial" w:hAnsi="Arial" w:cs="Arial"/>
          <w:sz w:val="24"/>
          <w:szCs w:val="24"/>
        </w:rPr>
        <w:t xml:space="preserve">Kruskal Wallis </w:t>
      </w:r>
      <w:r w:rsidRPr="00D672F6">
        <w:rPr>
          <w:rFonts w:ascii="Arial" w:hAnsi="Arial" w:cs="Arial"/>
          <w:sz w:val="24"/>
          <w:szCs w:val="24"/>
        </w:rPr>
        <w:t>(p-value &lt; 2.2e-16).</w:t>
      </w:r>
    </w:p>
    <w:p w:rsidR="001D3B1E" w:rsidRPr="00D672F6" w:rsidRDefault="00DE571D" w:rsidP="00F34B9E">
      <w:pPr>
        <w:pStyle w:val="Prrafodelista"/>
        <w:numPr>
          <w:ilvl w:val="1"/>
          <w:numId w:val="23"/>
        </w:numPr>
        <w:jc w:val="both"/>
        <w:rPr>
          <w:rFonts w:ascii="Arial" w:hAnsi="Arial" w:cs="Arial"/>
          <w:sz w:val="24"/>
          <w:szCs w:val="24"/>
        </w:rPr>
      </w:pPr>
      <w:r w:rsidRPr="00D672F6">
        <w:rPr>
          <w:rFonts w:ascii="Arial" w:hAnsi="Arial" w:cs="Arial"/>
          <w:sz w:val="24"/>
          <w:szCs w:val="24"/>
        </w:rPr>
        <w:t xml:space="preserve">Las siguientes asociaciones son significativas: número de biopsia con localización en colon distal y colon proximal (p = 1.3e-12), número de biopsia con </w:t>
      </w:r>
      <w:r w:rsidRPr="00D672F6">
        <w:rPr>
          <w:rFonts w:ascii="Arial" w:hAnsi="Arial" w:cs="Arial"/>
          <w:sz w:val="24"/>
          <w:szCs w:val="24"/>
        </w:rPr>
        <w:lastRenderedPageBreak/>
        <w:t>localización en colon distal y recto (p = 1.7e-05) y número de biopsia con localización en colon proximal y recto (p = 2.7e-13).</w:t>
      </w:r>
    </w:p>
    <w:p w:rsidR="00786FE9" w:rsidRPr="00D672F6" w:rsidRDefault="00786FE9" w:rsidP="00786FE9">
      <w:pPr>
        <w:pStyle w:val="Prrafodelista"/>
        <w:ind w:left="2856"/>
        <w:jc w:val="both"/>
        <w:rPr>
          <w:rFonts w:ascii="Arial" w:hAnsi="Arial" w:cs="Arial"/>
          <w:sz w:val="24"/>
          <w:szCs w:val="24"/>
        </w:rPr>
      </w:pPr>
    </w:p>
    <w:p w:rsidR="00B42DEA" w:rsidRPr="00D672F6" w:rsidRDefault="00B42DEA" w:rsidP="00F34B9E">
      <w:pPr>
        <w:pStyle w:val="Prrafodelista"/>
        <w:numPr>
          <w:ilvl w:val="0"/>
          <w:numId w:val="23"/>
        </w:numPr>
        <w:jc w:val="both"/>
        <w:rPr>
          <w:rFonts w:ascii="Arial" w:hAnsi="Arial" w:cs="Arial"/>
          <w:sz w:val="24"/>
          <w:szCs w:val="24"/>
        </w:rPr>
      </w:pPr>
      <w:r w:rsidRPr="00D672F6">
        <w:rPr>
          <w:rFonts w:ascii="Arial" w:hAnsi="Arial" w:cs="Arial"/>
          <w:sz w:val="24"/>
          <w:szCs w:val="24"/>
        </w:rPr>
        <w:t xml:space="preserve">Núm. pólipos </w:t>
      </w:r>
      <w:r w:rsidR="000648FE">
        <w:rPr>
          <w:rFonts w:ascii="Arial" w:hAnsi="Arial" w:cs="Arial"/>
          <w:sz w:val="24"/>
          <w:szCs w:val="24"/>
        </w:rPr>
        <w:t>y</w:t>
      </w:r>
      <w:r w:rsidRPr="00D672F6">
        <w:rPr>
          <w:rFonts w:ascii="Arial" w:hAnsi="Arial" w:cs="Arial"/>
          <w:sz w:val="24"/>
          <w:szCs w:val="24"/>
        </w:rPr>
        <w:t xml:space="preserve"> Localización.</w:t>
      </w:r>
    </w:p>
    <w:p w:rsidR="00B42DEA" w:rsidRPr="00D672F6" w:rsidRDefault="00B42DEA" w:rsidP="00F34B9E">
      <w:pPr>
        <w:pStyle w:val="Prrafodelista"/>
        <w:numPr>
          <w:ilvl w:val="1"/>
          <w:numId w:val="23"/>
        </w:numPr>
        <w:jc w:val="both"/>
        <w:rPr>
          <w:rFonts w:ascii="Arial" w:hAnsi="Arial" w:cs="Arial"/>
          <w:sz w:val="24"/>
          <w:szCs w:val="24"/>
        </w:rPr>
      </w:pPr>
      <w:r w:rsidRPr="00D672F6">
        <w:rPr>
          <w:rFonts w:ascii="Arial" w:hAnsi="Arial" w:cs="Arial"/>
          <w:sz w:val="24"/>
          <w:szCs w:val="24"/>
        </w:rPr>
        <w:t>La asociación entre estas dos variables es significativa con el test Kruskal Wallis (p-value &lt; 2.2e-16).</w:t>
      </w:r>
    </w:p>
    <w:p w:rsidR="00B42DEA" w:rsidRPr="00D672F6" w:rsidRDefault="00B42DEA" w:rsidP="00F34B9E">
      <w:pPr>
        <w:pStyle w:val="Prrafodelista"/>
        <w:numPr>
          <w:ilvl w:val="1"/>
          <w:numId w:val="23"/>
        </w:numPr>
        <w:jc w:val="both"/>
        <w:rPr>
          <w:rFonts w:ascii="Arial" w:hAnsi="Arial" w:cs="Arial"/>
          <w:sz w:val="24"/>
          <w:szCs w:val="24"/>
        </w:rPr>
      </w:pPr>
      <w:r w:rsidRPr="00D672F6">
        <w:rPr>
          <w:rFonts w:ascii="Arial" w:hAnsi="Arial" w:cs="Arial"/>
          <w:sz w:val="24"/>
          <w:szCs w:val="24"/>
        </w:rPr>
        <w:t>Las siguientes asociaciones son significativas: número de pólipos con localización en colon distal y colon proximal (p = 1.2e-11), número de biopsia con localización en colon distal y recto (p = 0.0074) y número de biopsia con localización en colon proximal y recto (p = 6.9e-11).</w:t>
      </w:r>
    </w:p>
    <w:p w:rsidR="00901633" w:rsidRPr="00D672F6" w:rsidRDefault="00901633" w:rsidP="00F34B9E">
      <w:pPr>
        <w:pStyle w:val="Prrafodelista"/>
        <w:numPr>
          <w:ilvl w:val="1"/>
          <w:numId w:val="23"/>
        </w:numPr>
        <w:jc w:val="both"/>
        <w:rPr>
          <w:rFonts w:ascii="Arial" w:hAnsi="Arial" w:cs="Arial"/>
          <w:sz w:val="24"/>
          <w:szCs w:val="24"/>
        </w:rPr>
      </w:pPr>
    </w:p>
    <w:p w:rsidR="00901633" w:rsidRPr="00D672F6" w:rsidRDefault="00901633" w:rsidP="00901633">
      <w:pPr>
        <w:pStyle w:val="Prrafodelista"/>
        <w:numPr>
          <w:ilvl w:val="0"/>
          <w:numId w:val="23"/>
        </w:numPr>
        <w:jc w:val="both"/>
        <w:rPr>
          <w:rFonts w:ascii="Arial" w:hAnsi="Arial" w:cs="Arial"/>
          <w:sz w:val="24"/>
          <w:szCs w:val="24"/>
        </w:rPr>
      </w:pPr>
      <w:r w:rsidRPr="00D672F6">
        <w:rPr>
          <w:rFonts w:ascii="Arial" w:hAnsi="Arial" w:cs="Arial"/>
          <w:sz w:val="24"/>
          <w:szCs w:val="24"/>
        </w:rPr>
        <w:t xml:space="preserve">Núm. pólipos </w:t>
      </w:r>
      <w:r w:rsidR="000648FE">
        <w:rPr>
          <w:rFonts w:ascii="Arial" w:hAnsi="Arial" w:cs="Arial"/>
          <w:sz w:val="24"/>
          <w:szCs w:val="24"/>
        </w:rPr>
        <w:t>y</w:t>
      </w:r>
      <w:r w:rsidRPr="00D672F6">
        <w:rPr>
          <w:rFonts w:ascii="Arial" w:hAnsi="Arial" w:cs="Arial"/>
          <w:sz w:val="24"/>
          <w:szCs w:val="24"/>
        </w:rPr>
        <w:t xml:space="preserve"> Diagnóstico.</w:t>
      </w:r>
    </w:p>
    <w:p w:rsidR="00901633" w:rsidRPr="00D672F6" w:rsidRDefault="00901633" w:rsidP="00901633">
      <w:pPr>
        <w:pStyle w:val="Prrafodelista"/>
        <w:numPr>
          <w:ilvl w:val="1"/>
          <w:numId w:val="23"/>
        </w:numPr>
        <w:jc w:val="both"/>
        <w:rPr>
          <w:rFonts w:ascii="Arial" w:hAnsi="Arial" w:cs="Arial"/>
          <w:sz w:val="24"/>
          <w:szCs w:val="24"/>
        </w:rPr>
      </w:pPr>
      <w:r w:rsidRPr="00D672F6">
        <w:rPr>
          <w:rFonts w:ascii="Arial" w:hAnsi="Arial" w:cs="Arial"/>
          <w:sz w:val="24"/>
          <w:szCs w:val="24"/>
        </w:rPr>
        <w:t>La asociación entre estas dos variables es significativa con el test Kruskal Wallis (p-value = 0.0008677).</w:t>
      </w:r>
    </w:p>
    <w:p w:rsidR="00901633" w:rsidRPr="00D672F6" w:rsidRDefault="00901633" w:rsidP="00853BE2">
      <w:pPr>
        <w:pStyle w:val="Prrafodelista"/>
        <w:numPr>
          <w:ilvl w:val="1"/>
          <w:numId w:val="23"/>
        </w:numPr>
        <w:jc w:val="both"/>
        <w:rPr>
          <w:rFonts w:ascii="Arial" w:hAnsi="Arial" w:cs="Arial"/>
          <w:sz w:val="24"/>
          <w:szCs w:val="24"/>
        </w:rPr>
      </w:pPr>
      <w:r w:rsidRPr="00D672F6">
        <w:rPr>
          <w:rFonts w:ascii="Arial" w:hAnsi="Arial" w:cs="Arial"/>
          <w:sz w:val="24"/>
          <w:szCs w:val="24"/>
        </w:rPr>
        <w:t>Las siguientes asociaciones son significativas: número de pólipos con diagnóstico pólipo velloso y tubular (p = 0.0016).</w:t>
      </w:r>
    </w:p>
    <w:p w:rsidR="00786FE9" w:rsidRPr="00D672F6" w:rsidRDefault="00786FE9" w:rsidP="00786FE9">
      <w:pPr>
        <w:pStyle w:val="Prrafodelista"/>
        <w:ind w:left="2856"/>
        <w:jc w:val="both"/>
        <w:rPr>
          <w:rFonts w:ascii="Arial" w:hAnsi="Arial" w:cs="Arial"/>
          <w:sz w:val="24"/>
          <w:szCs w:val="24"/>
        </w:rPr>
      </w:pPr>
    </w:p>
    <w:p w:rsidR="00B42DEA" w:rsidRPr="00D672F6" w:rsidRDefault="00B42DEA" w:rsidP="00F34B9E">
      <w:pPr>
        <w:pStyle w:val="Prrafodelista"/>
        <w:numPr>
          <w:ilvl w:val="0"/>
          <w:numId w:val="23"/>
        </w:numPr>
        <w:jc w:val="both"/>
        <w:rPr>
          <w:rFonts w:ascii="Arial" w:hAnsi="Arial" w:cs="Arial"/>
          <w:sz w:val="24"/>
          <w:szCs w:val="24"/>
        </w:rPr>
      </w:pPr>
      <w:r w:rsidRPr="00D672F6">
        <w:rPr>
          <w:rFonts w:ascii="Arial" w:hAnsi="Arial" w:cs="Arial"/>
          <w:sz w:val="24"/>
          <w:szCs w:val="24"/>
        </w:rPr>
        <w:t>Tamaño pólipo – localización.</w:t>
      </w:r>
    </w:p>
    <w:p w:rsidR="00B42DEA" w:rsidRPr="00D672F6" w:rsidRDefault="00B42DEA" w:rsidP="00F34B9E">
      <w:pPr>
        <w:pStyle w:val="Prrafodelista"/>
        <w:numPr>
          <w:ilvl w:val="1"/>
          <w:numId w:val="23"/>
        </w:numPr>
        <w:jc w:val="both"/>
        <w:rPr>
          <w:rFonts w:ascii="Arial" w:hAnsi="Arial" w:cs="Arial"/>
          <w:sz w:val="24"/>
          <w:szCs w:val="24"/>
        </w:rPr>
      </w:pPr>
      <w:r w:rsidRPr="00D672F6">
        <w:rPr>
          <w:rFonts w:ascii="Arial" w:hAnsi="Arial" w:cs="Arial"/>
          <w:sz w:val="24"/>
          <w:szCs w:val="24"/>
        </w:rPr>
        <w:t>La asociación entre estas dos variables es significativa con el test Kruskal Wallis (p-value</w:t>
      </w:r>
      <w:r w:rsidR="00F34B9E" w:rsidRPr="00D672F6">
        <w:rPr>
          <w:rFonts w:ascii="Arial" w:hAnsi="Arial" w:cs="Arial"/>
          <w:sz w:val="24"/>
          <w:szCs w:val="24"/>
        </w:rPr>
        <w:t xml:space="preserve"> =</w:t>
      </w:r>
      <w:r w:rsidRPr="00D672F6">
        <w:rPr>
          <w:rFonts w:ascii="Arial" w:hAnsi="Arial" w:cs="Arial"/>
          <w:sz w:val="24"/>
          <w:szCs w:val="24"/>
        </w:rPr>
        <w:t xml:space="preserve"> </w:t>
      </w:r>
      <w:r w:rsidR="00F34B9E" w:rsidRPr="00D672F6">
        <w:rPr>
          <w:rFonts w:ascii="Arial" w:hAnsi="Arial" w:cs="Arial"/>
          <w:sz w:val="24"/>
          <w:szCs w:val="24"/>
        </w:rPr>
        <w:t>0.000175</w:t>
      </w:r>
      <w:r w:rsidRPr="00D672F6">
        <w:rPr>
          <w:rFonts w:ascii="Arial" w:hAnsi="Arial" w:cs="Arial"/>
          <w:sz w:val="24"/>
          <w:szCs w:val="24"/>
        </w:rPr>
        <w:t>).</w:t>
      </w:r>
    </w:p>
    <w:p w:rsidR="00F34B9E" w:rsidRPr="00D672F6" w:rsidRDefault="00F34B9E" w:rsidP="00F34B9E">
      <w:pPr>
        <w:pStyle w:val="Prrafodelista"/>
        <w:numPr>
          <w:ilvl w:val="1"/>
          <w:numId w:val="23"/>
        </w:numPr>
        <w:jc w:val="both"/>
        <w:rPr>
          <w:rFonts w:ascii="Arial" w:hAnsi="Arial" w:cs="Arial"/>
          <w:sz w:val="24"/>
          <w:szCs w:val="24"/>
        </w:rPr>
      </w:pPr>
      <w:r w:rsidRPr="00D672F6">
        <w:rPr>
          <w:rFonts w:ascii="Arial" w:hAnsi="Arial" w:cs="Arial"/>
          <w:sz w:val="24"/>
          <w:szCs w:val="24"/>
        </w:rPr>
        <w:t>Las siguientes asociaciones son significativas: tamaño de pólipo con localización en colon distal</w:t>
      </w:r>
      <w:r w:rsidR="00DE3C6C">
        <w:rPr>
          <w:rFonts w:ascii="Arial" w:hAnsi="Arial" w:cs="Arial"/>
          <w:sz w:val="24"/>
          <w:szCs w:val="24"/>
        </w:rPr>
        <w:t xml:space="preserve"> y colon proximal (p = </w:t>
      </w:r>
      <w:r w:rsidRPr="00D672F6">
        <w:rPr>
          <w:rFonts w:ascii="Arial" w:hAnsi="Arial" w:cs="Arial"/>
          <w:sz w:val="24"/>
          <w:szCs w:val="24"/>
        </w:rPr>
        <w:t>0.00061) y</w:t>
      </w:r>
      <w:r w:rsidR="00E864CA">
        <w:rPr>
          <w:rFonts w:ascii="Arial" w:hAnsi="Arial" w:cs="Arial"/>
          <w:sz w:val="24"/>
          <w:szCs w:val="24"/>
        </w:rPr>
        <w:t>,</w:t>
      </w:r>
      <w:r w:rsidRPr="00D672F6">
        <w:rPr>
          <w:rFonts w:ascii="Arial" w:hAnsi="Arial" w:cs="Arial"/>
          <w:sz w:val="24"/>
          <w:szCs w:val="24"/>
        </w:rPr>
        <w:t xml:space="preserve"> </w:t>
      </w:r>
      <w:r w:rsidR="00E864CA">
        <w:rPr>
          <w:rFonts w:ascii="Arial" w:hAnsi="Arial" w:cs="Arial"/>
          <w:sz w:val="24"/>
          <w:szCs w:val="24"/>
        </w:rPr>
        <w:t>tamaño pólipo</w:t>
      </w:r>
      <w:r w:rsidRPr="00D672F6">
        <w:rPr>
          <w:rFonts w:ascii="Arial" w:hAnsi="Arial" w:cs="Arial"/>
          <w:sz w:val="24"/>
          <w:szCs w:val="24"/>
        </w:rPr>
        <w:t xml:space="preserve"> co</w:t>
      </w:r>
      <w:r w:rsidR="00E864CA">
        <w:rPr>
          <w:rFonts w:ascii="Arial" w:hAnsi="Arial" w:cs="Arial"/>
          <w:sz w:val="24"/>
          <w:szCs w:val="24"/>
        </w:rPr>
        <w:t>n localización en colon distal o</w:t>
      </w:r>
      <w:r w:rsidRPr="00D672F6">
        <w:rPr>
          <w:rFonts w:ascii="Arial" w:hAnsi="Arial" w:cs="Arial"/>
          <w:sz w:val="24"/>
          <w:szCs w:val="24"/>
        </w:rPr>
        <w:t xml:space="preserve"> recto (p = 0.00307).</w:t>
      </w:r>
    </w:p>
    <w:p w:rsidR="00786FE9" w:rsidRPr="00D672F6" w:rsidRDefault="00786FE9" w:rsidP="00786FE9">
      <w:pPr>
        <w:pStyle w:val="Prrafodelista"/>
        <w:ind w:left="2856"/>
        <w:jc w:val="both"/>
        <w:rPr>
          <w:rFonts w:ascii="Arial" w:hAnsi="Arial" w:cs="Arial"/>
          <w:sz w:val="24"/>
          <w:szCs w:val="24"/>
        </w:rPr>
      </w:pPr>
    </w:p>
    <w:p w:rsidR="00F34B9E" w:rsidRPr="00D672F6" w:rsidRDefault="00F34B9E" w:rsidP="00F34B9E">
      <w:pPr>
        <w:pStyle w:val="Prrafodelista"/>
        <w:numPr>
          <w:ilvl w:val="0"/>
          <w:numId w:val="23"/>
        </w:numPr>
        <w:jc w:val="both"/>
        <w:rPr>
          <w:rFonts w:ascii="Arial" w:hAnsi="Arial" w:cs="Arial"/>
          <w:sz w:val="24"/>
          <w:szCs w:val="24"/>
        </w:rPr>
      </w:pPr>
      <w:r w:rsidRPr="00D672F6">
        <w:rPr>
          <w:rFonts w:ascii="Arial" w:hAnsi="Arial" w:cs="Arial"/>
          <w:sz w:val="24"/>
          <w:szCs w:val="24"/>
        </w:rPr>
        <w:t>Tamaño pólipo – diagnóstico.</w:t>
      </w:r>
    </w:p>
    <w:p w:rsidR="00F34B9E" w:rsidRPr="00D672F6" w:rsidRDefault="00F34B9E" w:rsidP="00F34B9E">
      <w:pPr>
        <w:pStyle w:val="Prrafodelista"/>
        <w:numPr>
          <w:ilvl w:val="1"/>
          <w:numId w:val="23"/>
        </w:numPr>
        <w:jc w:val="both"/>
        <w:rPr>
          <w:rFonts w:ascii="Arial" w:hAnsi="Arial" w:cs="Arial"/>
          <w:sz w:val="24"/>
          <w:szCs w:val="24"/>
        </w:rPr>
      </w:pPr>
      <w:r w:rsidRPr="00D672F6">
        <w:rPr>
          <w:rFonts w:ascii="Arial" w:hAnsi="Arial" w:cs="Arial"/>
          <w:sz w:val="24"/>
          <w:szCs w:val="24"/>
        </w:rPr>
        <w:t>La asociación entre estas dos variables es significativa con el test Kruskal Wallis (p-value &lt; 2.2e-16).</w:t>
      </w:r>
    </w:p>
    <w:p w:rsidR="00DE571D" w:rsidRPr="00D672F6" w:rsidRDefault="00F34B9E" w:rsidP="00F34B9E">
      <w:pPr>
        <w:pStyle w:val="Prrafodelista"/>
        <w:numPr>
          <w:ilvl w:val="1"/>
          <w:numId w:val="23"/>
        </w:numPr>
        <w:jc w:val="both"/>
        <w:rPr>
          <w:rFonts w:ascii="Arial" w:hAnsi="Arial" w:cs="Arial"/>
          <w:sz w:val="24"/>
          <w:szCs w:val="24"/>
        </w:rPr>
      </w:pPr>
      <w:r w:rsidRPr="00D672F6">
        <w:rPr>
          <w:rFonts w:ascii="Arial" w:hAnsi="Arial" w:cs="Arial"/>
          <w:sz w:val="24"/>
          <w:szCs w:val="24"/>
        </w:rPr>
        <w:t>Las siguientes asociaciones son significativas: tamaño de pólipo con diagnóstico de adenocarcinoma y adenoma hiperplásico (</w:t>
      </w:r>
      <w:r w:rsidR="00CA1F38" w:rsidRPr="00D672F6">
        <w:rPr>
          <w:rFonts w:ascii="Arial" w:hAnsi="Arial" w:cs="Arial"/>
          <w:sz w:val="24"/>
          <w:szCs w:val="24"/>
        </w:rPr>
        <w:t xml:space="preserve">p = </w:t>
      </w:r>
      <w:r w:rsidRPr="00D672F6">
        <w:rPr>
          <w:rFonts w:ascii="Arial" w:hAnsi="Arial" w:cs="Arial"/>
          <w:sz w:val="24"/>
          <w:szCs w:val="24"/>
        </w:rPr>
        <w:t xml:space="preserve">9.5e-05), tamaño de pólipo con diagnóstico de adenocarcinoma y otras lesiones no neoplásicas (p = 9.1e-6), tamaño de pólipo con diagnóstico de adenocarcinoma y adenoma tubular (p =  0.029), tamaño de pólipo con diagnóstico de adenoma hiperplásico y  otras lesiones no neoplásicas (p = 0.008), tamaño de pólipo con diagnóstico de </w:t>
      </w:r>
      <w:r w:rsidRPr="00D672F6">
        <w:rPr>
          <w:rFonts w:ascii="Arial" w:hAnsi="Arial" w:cs="Arial"/>
          <w:sz w:val="24"/>
          <w:szCs w:val="24"/>
        </w:rPr>
        <w:lastRenderedPageBreak/>
        <w:t>adenoma hiperplásico y  adenoma tubular (p = 6.9e-11), tamaño de pólipo con diagnóstico de adenoma hiperplásico y  adenoma velloso (p &lt; 2e-16) y tamaño de pólipo con diagnóstico de adenoma tubular y  adenoma velloso (p &lt; 2e-16).</w:t>
      </w:r>
    </w:p>
    <w:p w:rsidR="00786FE9" w:rsidRPr="00D672F6" w:rsidRDefault="00786FE9" w:rsidP="00786FE9">
      <w:pPr>
        <w:pStyle w:val="Prrafodelista"/>
        <w:ind w:left="2856"/>
        <w:jc w:val="both"/>
        <w:rPr>
          <w:rFonts w:ascii="Arial" w:hAnsi="Arial" w:cs="Arial"/>
          <w:sz w:val="24"/>
          <w:szCs w:val="24"/>
        </w:rPr>
      </w:pPr>
    </w:p>
    <w:p w:rsidR="00F34B9E" w:rsidRPr="00D672F6" w:rsidRDefault="00CA1F38" w:rsidP="00F34B9E">
      <w:pPr>
        <w:pStyle w:val="Prrafodelista"/>
        <w:numPr>
          <w:ilvl w:val="0"/>
          <w:numId w:val="23"/>
        </w:numPr>
        <w:jc w:val="both"/>
        <w:rPr>
          <w:rFonts w:ascii="Arial" w:hAnsi="Arial" w:cs="Arial"/>
          <w:sz w:val="24"/>
          <w:szCs w:val="24"/>
        </w:rPr>
      </w:pPr>
      <w:r w:rsidRPr="00D672F6">
        <w:rPr>
          <w:rFonts w:ascii="Arial" w:hAnsi="Arial" w:cs="Arial"/>
          <w:sz w:val="24"/>
          <w:szCs w:val="24"/>
        </w:rPr>
        <w:t>Tamaño pólipo – crecimiento pólipo.</w:t>
      </w:r>
    </w:p>
    <w:p w:rsidR="00CA1F38" w:rsidRPr="00D672F6" w:rsidRDefault="00CA1F38" w:rsidP="00CA1F38">
      <w:pPr>
        <w:pStyle w:val="Prrafodelista"/>
        <w:numPr>
          <w:ilvl w:val="1"/>
          <w:numId w:val="23"/>
        </w:numPr>
        <w:jc w:val="both"/>
        <w:rPr>
          <w:rFonts w:ascii="Arial" w:hAnsi="Arial" w:cs="Arial"/>
          <w:sz w:val="24"/>
          <w:szCs w:val="24"/>
        </w:rPr>
      </w:pPr>
      <w:r w:rsidRPr="00D672F6">
        <w:rPr>
          <w:rFonts w:ascii="Arial" w:hAnsi="Arial" w:cs="Arial"/>
          <w:sz w:val="24"/>
          <w:szCs w:val="24"/>
        </w:rPr>
        <w:t>La asociación entre estas dos variables es significativa con el test Kruskal Wallis (p-value &lt; 2.2e-16).</w:t>
      </w:r>
    </w:p>
    <w:p w:rsidR="00396F6D" w:rsidRPr="00D672F6" w:rsidRDefault="00CA1F38" w:rsidP="002513A9">
      <w:pPr>
        <w:pStyle w:val="Prrafodelista"/>
        <w:numPr>
          <w:ilvl w:val="1"/>
          <w:numId w:val="23"/>
        </w:numPr>
        <w:jc w:val="both"/>
      </w:pPr>
      <w:r w:rsidRPr="00D672F6">
        <w:rPr>
          <w:rFonts w:ascii="Arial" w:hAnsi="Arial" w:cs="Arial"/>
          <w:sz w:val="24"/>
          <w:szCs w:val="24"/>
        </w:rPr>
        <w:t>Las siguientes asociaciones son significativas: tamaño de pólipo con tipo de crecimiento no polipoideo y sésil (p = 6.3e-10) y tamaño de pólipo con tipo de crecimiento pediculado y sésil (p &lt; 2.2e-16).</w:t>
      </w:r>
    </w:p>
    <w:p w:rsidR="00040803" w:rsidRPr="00D672F6" w:rsidRDefault="00040803" w:rsidP="00040803">
      <w:pPr>
        <w:pStyle w:val="Prrafodelista"/>
        <w:ind w:left="2856"/>
        <w:jc w:val="both"/>
      </w:pPr>
    </w:p>
    <w:p w:rsidR="00040803" w:rsidRPr="00D672F6" w:rsidRDefault="00040803" w:rsidP="00040803">
      <w:pPr>
        <w:pStyle w:val="Prrafodelista"/>
        <w:numPr>
          <w:ilvl w:val="0"/>
          <w:numId w:val="23"/>
        </w:numPr>
        <w:jc w:val="both"/>
        <w:rPr>
          <w:rFonts w:ascii="Arial" w:hAnsi="Arial" w:cs="Arial"/>
          <w:sz w:val="24"/>
          <w:szCs w:val="24"/>
        </w:rPr>
      </w:pPr>
      <w:r w:rsidRPr="00D672F6">
        <w:rPr>
          <w:rFonts w:ascii="Arial" w:hAnsi="Arial" w:cs="Arial"/>
          <w:sz w:val="24"/>
          <w:szCs w:val="24"/>
        </w:rPr>
        <w:t>Tamaño pólipo – Número de pólipos.</w:t>
      </w:r>
    </w:p>
    <w:p w:rsidR="00040803" w:rsidRPr="00D672F6" w:rsidRDefault="00040803" w:rsidP="00040803">
      <w:pPr>
        <w:pStyle w:val="Prrafodelista"/>
        <w:numPr>
          <w:ilvl w:val="1"/>
          <w:numId w:val="23"/>
        </w:numPr>
        <w:jc w:val="both"/>
        <w:rPr>
          <w:rFonts w:ascii="Arial" w:hAnsi="Arial" w:cs="Arial"/>
          <w:sz w:val="24"/>
          <w:szCs w:val="24"/>
        </w:rPr>
      </w:pPr>
      <w:r w:rsidRPr="00D672F6">
        <w:rPr>
          <w:rFonts w:ascii="Arial" w:hAnsi="Arial" w:cs="Arial"/>
          <w:sz w:val="24"/>
          <w:szCs w:val="24"/>
        </w:rPr>
        <w:t>La asociación entre estas dos variables es significativa con la correlación de Spearman (p-value 4.185e-05).</w:t>
      </w:r>
    </w:p>
    <w:p w:rsidR="00040803" w:rsidRPr="00D672F6" w:rsidRDefault="00040803" w:rsidP="00040803">
      <w:pPr>
        <w:pStyle w:val="Prrafodelista"/>
        <w:numPr>
          <w:ilvl w:val="1"/>
          <w:numId w:val="23"/>
        </w:numPr>
        <w:jc w:val="both"/>
        <w:rPr>
          <w:rFonts w:ascii="Arial" w:hAnsi="Arial" w:cs="Arial"/>
          <w:sz w:val="24"/>
          <w:szCs w:val="24"/>
        </w:rPr>
      </w:pPr>
      <w:r w:rsidRPr="00D672F6">
        <w:rPr>
          <w:rFonts w:ascii="Arial" w:hAnsi="Arial" w:cs="Arial"/>
          <w:sz w:val="24"/>
          <w:szCs w:val="24"/>
        </w:rPr>
        <w:t>El coeficiente rho (0.21) indica una correlación positiva débil.</w:t>
      </w:r>
    </w:p>
    <w:p w:rsidR="00786FE9" w:rsidRPr="00D672F6" w:rsidRDefault="00786FE9" w:rsidP="00786FE9">
      <w:pPr>
        <w:pStyle w:val="Prrafodelista"/>
        <w:ind w:left="2856"/>
        <w:jc w:val="both"/>
      </w:pPr>
    </w:p>
    <w:p w:rsidR="0009543A" w:rsidRPr="00D672F6" w:rsidRDefault="00F513F1" w:rsidP="00396F6D">
      <w:pPr>
        <w:pStyle w:val="Prrafodelista"/>
        <w:numPr>
          <w:ilvl w:val="0"/>
          <w:numId w:val="23"/>
        </w:numPr>
        <w:jc w:val="both"/>
        <w:rPr>
          <w:rFonts w:ascii="Arial" w:hAnsi="Arial" w:cs="Arial"/>
          <w:sz w:val="24"/>
          <w:szCs w:val="24"/>
        </w:rPr>
      </w:pPr>
      <w:r w:rsidRPr="00D672F6">
        <w:rPr>
          <w:rFonts w:ascii="Arial" w:hAnsi="Arial" w:cs="Arial"/>
          <w:sz w:val="24"/>
          <w:szCs w:val="24"/>
        </w:rPr>
        <w:t>Número de biopsias -</w:t>
      </w:r>
      <w:r w:rsidR="00396F6D" w:rsidRPr="00D672F6">
        <w:rPr>
          <w:rFonts w:ascii="Arial" w:hAnsi="Arial" w:cs="Arial"/>
          <w:sz w:val="24"/>
          <w:szCs w:val="24"/>
        </w:rPr>
        <w:t xml:space="preserve"> Crecimiento pólipo.</w:t>
      </w:r>
    </w:p>
    <w:p w:rsidR="00F513F1" w:rsidRPr="00D672F6" w:rsidRDefault="00F513F1" w:rsidP="00F513F1">
      <w:pPr>
        <w:pStyle w:val="Prrafodelista"/>
        <w:numPr>
          <w:ilvl w:val="1"/>
          <w:numId w:val="23"/>
        </w:numPr>
        <w:jc w:val="both"/>
        <w:rPr>
          <w:rFonts w:ascii="Arial" w:hAnsi="Arial" w:cs="Arial"/>
          <w:sz w:val="24"/>
          <w:szCs w:val="24"/>
        </w:rPr>
      </w:pPr>
      <w:r w:rsidRPr="00D672F6">
        <w:rPr>
          <w:rFonts w:ascii="Arial" w:hAnsi="Arial" w:cs="Arial"/>
          <w:sz w:val="24"/>
          <w:szCs w:val="24"/>
        </w:rPr>
        <w:t>La asociación entre estas dos variables es significativa con el test Kruskal Wallis (p-value = 0.004994).</w:t>
      </w:r>
    </w:p>
    <w:p w:rsidR="00F513F1" w:rsidRPr="00D672F6" w:rsidRDefault="00F513F1" w:rsidP="00396F6D">
      <w:pPr>
        <w:pStyle w:val="Prrafodelista"/>
        <w:numPr>
          <w:ilvl w:val="1"/>
          <w:numId w:val="23"/>
        </w:numPr>
        <w:jc w:val="both"/>
        <w:rPr>
          <w:rFonts w:ascii="Arial" w:hAnsi="Arial" w:cs="Arial"/>
          <w:sz w:val="24"/>
          <w:szCs w:val="24"/>
        </w:rPr>
      </w:pPr>
      <w:r w:rsidRPr="00D672F6">
        <w:rPr>
          <w:rFonts w:ascii="Arial" w:hAnsi="Arial" w:cs="Arial"/>
          <w:sz w:val="24"/>
          <w:szCs w:val="24"/>
        </w:rPr>
        <w:t>La asociación número de biopsia con tipo crecimiento pediculado-sésil es significativa (p = 0.0055).</w:t>
      </w:r>
    </w:p>
    <w:p w:rsidR="00786FE9" w:rsidRPr="00D672F6" w:rsidRDefault="00786FE9" w:rsidP="00786FE9">
      <w:pPr>
        <w:pStyle w:val="Prrafodelista"/>
        <w:ind w:left="2856"/>
        <w:jc w:val="both"/>
        <w:rPr>
          <w:rFonts w:ascii="Arial" w:hAnsi="Arial" w:cs="Arial"/>
          <w:sz w:val="24"/>
          <w:szCs w:val="24"/>
        </w:rPr>
      </w:pPr>
    </w:p>
    <w:p w:rsidR="00786FE9" w:rsidRPr="00D672F6" w:rsidRDefault="00786FE9" w:rsidP="00786FE9">
      <w:pPr>
        <w:pStyle w:val="Prrafodelista"/>
        <w:numPr>
          <w:ilvl w:val="0"/>
          <w:numId w:val="23"/>
        </w:numPr>
        <w:jc w:val="both"/>
        <w:rPr>
          <w:rFonts w:ascii="Arial" w:hAnsi="Arial" w:cs="Arial"/>
          <w:sz w:val="24"/>
          <w:szCs w:val="24"/>
        </w:rPr>
      </w:pPr>
      <w:r w:rsidRPr="00D672F6">
        <w:rPr>
          <w:rFonts w:ascii="Arial" w:hAnsi="Arial" w:cs="Arial"/>
          <w:sz w:val="24"/>
          <w:szCs w:val="24"/>
        </w:rPr>
        <w:t>Número de biopsias – Sexo</w:t>
      </w:r>
    </w:p>
    <w:p w:rsidR="00786FE9" w:rsidRPr="00D672F6" w:rsidRDefault="00786FE9" w:rsidP="00786FE9">
      <w:pPr>
        <w:pStyle w:val="Prrafodelista"/>
        <w:numPr>
          <w:ilvl w:val="1"/>
          <w:numId w:val="23"/>
        </w:numPr>
        <w:jc w:val="both"/>
        <w:rPr>
          <w:rFonts w:ascii="Arial" w:hAnsi="Arial" w:cs="Arial"/>
          <w:sz w:val="24"/>
          <w:szCs w:val="24"/>
        </w:rPr>
      </w:pPr>
      <w:r w:rsidRPr="00D672F6">
        <w:rPr>
          <w:rFonts w:ascii="Arial" w:hAnsi="Arial" w:cs="Arial"/>
          <w:sz w:val="24"/>
          <w:szCs w:val="24"/>
        </w:rPr>
        <w:t>La asociación entre estas dos variables es significativa con el test Kruskal Wallis (p-value = 0.03298).</w:t>
      </w:r>
    </w:p>
    <w:p w:rsidR="00786FE9" w:rsidRPr="00D672F6" w:rsidRDefault="00786FE9" w:rsidP="00786FE9">
      <w:pPr>
        <w:pStyle w:val="Prrafodelista"/>
        <w:numPr>
          <w:ilvl w:val="1"/>
          <w:numId w:val="23"/>
        </w:numPr>
        <w:jc w:val="both"/>
        <w:rPr>
          <w:rFonts w:ascii="Arial" w:hAnsi="Arial" w:cs="Arial"/>
          <w:sz w:val="24"/>
          <w:szCs w:val="24"/>
        </w:rPr>
      </w:pPr>
      <w:r w:rsidRPr="00D672F6">
        <w:rPr>
          <w:rFonts w:ascii="Arial" w:hAnsi="Arial" w:cs="Arial"/>
          <w:sz w:val="24"/>
          <w:szCs w:val="24"/>
        </w:rPr>
        <w:t>La asociación de número de biopsias con ser hombre o mujer es significativa (p = 0.033).</w:t>
      </w:r>
    </w:p>
    <w:p w:rsidR="00786FE9" w:rsidRPr="00D672F6" w:rsidRDefault="00786FE9" w:rsidP="00786FE9">
      <w:pPr>
        <w:pStyle w:val="Prrafodelista"/>
        <w:ind w:left="2856"/>
        <w:jc w:val="both"/>
        <w:rPr>
          <w:rFonts w:ascii="Arial" w:hAnsi="Arial" w:cs="Arial"/>
          <w:sz w:val="24"/>
          <w:szCs w:val="24"/>
        </w:rPr>
      </w:pPr>
    </w:p>
    <w:p w:rsidR="00786FE9" w:rsidRPr="00D672F6" w:rsidRDefault="00786FE9" w:rsidP="00786FE9">
      <w:pPr>
        <w:pStyle w:val="Prrafodelista"/>
        <w:numPr>
          <w:ilvl w:val="0"/>
          <w:numId w:val="23"/>
        </w:numPr>
        <w:jc w:val="both"/>
        <w:rPr>
          <w:rFonts w:ascii="Arial" w:hAnsi="Arial" w:cs="Arial"/>
          <w:sz w:val="24"/>
          <w:szCs w:val="24"/>
        </w:rPr>
      </w:pPr>
      <w:r w:rsidRPr="00D672F6">
        <w:rPr>
          <w:rFonts w:ascii="Arial" w:hAnsi="Arial" w:cs="Arial"/>
          <w:sz w:val="24"/>
          <w:szCs w:val="24"/>
        </w:rPr>
        <w:t>Número de biopsias – Número de pólipos.</w:t>
      </w:r>
    </w:p>
    <w:p w:rsidR="00786FE9" w:rsidRPr="00D672F6" w:rsidRDefault="00786FE9" w:rsidP="00786FE9">
      <w:pPr>
        <w:pStyle w:val="Prrafodelista"/>
        <w:numPr>
          <w:ilvl w:val="1"/>
          <w:numId w:val="23"/>
        </w:numPr>
        <w:jc w:val="both"/>
        <w:rPr>
          <w:rFonts w:ascii="Arial" w:hAnsi="Arial" w:cs="Arial"/>
          <w:sz w:val="24"/>
          <w:szCs w:val="24"/>
        </w:rPr>
      </w:pPr>
      <w:r w:rsidRPr="00D672F6">
        <w:rPr>
          <w:rFonts w:ascii="Arial" w:hAnsi="Arial" w:cs="Arial"/>
          <w:sz w:val="24"/>
          <w:szCs w:val="24"/>
        </w:rPr>
        <w:t>La asociación entre estas dos variables es significativa con la correlación de Spearman (p-value &lt; 2.2e-16).</w:t>
      </w:r>
    </w:p>
    <w:p w:rsidR="00786FE9" w:rsidRPr="00D672F6" w:rsidRDefault="00786FE9" w:rsidP="00786FE9">
      <w:pPr>
        <w:pStyle w:val="Prrafodelista"/>
        <w:numPr>
          <w:ilvl w:val="1"/>
          <w:numId w:val="23"/>
        </w:numPr>
        <w:jc w:val="both"/>
        <w:rPr>
          <w:rFonts w:ascii="Arial" w:hAnsi="Arial" w:cs="Arial"/>
          <w:sz w:val="24"/>
          <w:szCs w:val="24"/>
        </w:rPr>
      </w:pPr>
      <w:r w:rsidRPr="00D672F6">
        <w:rPr>
          <w:rFonts w:ascii="Arial" w:hAnsi="Arial" w:cs="Arial"/>
          <w:sz w:val="24"/>
          <w:szCs w:val="24"/>
        </w:rPr>
        <w:t>El coeficiente rho (0.793) indica una correlación positiva moderadamente fuerte.</w:t>
      </w:r>
    </w:p>
    <w:p w:rsidR="00786FE9" w:rsidRPr="00D672F6" w:rsidRDefault="00786FE9" w:rsidP="00786FE9">
      <w:pPr>
        <w:pStyle w:val="Prrafodelista"/>
        <w:ind w:left="2856"/>
        <w:jc w:val="both"/>
        <w:rPr>
          <w:rFonts w:ascii="Arial" w:hAnsi="Arial" w:cs="Arial"/>
          <w:sz w:val="24"/>
          <w:szCs w:val="24"/>
        </w:rPr>
      </w:pPr>
    </w:p>
    <w:p w:rsidR="00396F6D" w:rsidRPr="00D672F6" w:rsidRDefault="00F513F1" w:rsidP="00F513F1">
      <w:pPr>
        <w:pStyle w:val="Prrafodelista"/>
        <w:numPr>
          <w:ilvl w:val="0"/>
          <w:numId w:val="23"/>
        </w:numPr>
        <w:jc w:val="both"/>
        <w:rPr>
          <w:rFonts w:ascii="Arial" w:hAnsi="Arial" w:cs="Arial"/>
          <w:sz w:val="24"/>
          <w:szCs w:val="24"/>
        </w:rPr>
      </w:pPr>
      <w:r w:rsidRPr="00D672F6">
        <w:rPr>
          <w:rFonts w:ascii="Arial" w:hAnsi="Arial" w:cs="Arial"/>
          <w:sz w:val="24"/>
          <w:szCs w:val="24"/>
        </w:rPr>
        <w:t>Número de pólipos – Crecimiento pólipo.</w:t>
      </w:r>
    </w:p>
    <w:p w:rsidR="00F513F1" w:rsidRPr="00D672F6" w:rsidRDefault="00F513F1" w:rsidP="00F513F1">
      <w:pPr>
        <w:pStyle w:val="Prrafodelista"/>
        <w:numPr>
          <w:ilvl w:val="1"/>
          <w:numId w:val="23"/>
        </w:numPr>
        <w:jc w:val="both"/>
        <w:rPr>
          <w:rFonts w:ascii="Arial" w:hAnsi="Arial" w:cs="Arial"/>
          <w:sz w:val="24"/>
          <w:szCs w:val="24"/>
        </w:rPr>
      </w:pPr>
      <w:r w:rsidRPr="00D672F6">
        <w:rPr>
          <w:rFonts w:ascii="Arial" w:hAnsi="Arial" w:cs="Arial"/>
          <w:sz w:val="24"/>
          <w:szCs w:val="24"/>
        </w:rPr>
        <w:lastRenderedPageBreak/>
        <w:t>La asociación entre estas dos variables es significativa con el test Kruskal Wallis (p-value = 0.001644).</w:t>
      </w:r>
    </w:p>
    <w:p w:rsidR="00F513F1" w:rsidRPr="00D672F6" w:rsidRDefault="00F513F1" w:rsidP="00F513F1">
      <w:pPr>
        <w:pStyle w:val="Prrafodelista"/>
        <w:numPr>
          <w:ilvl w:val="1"/>
          <w:numId w:val="23"/>
        </w:numPr>
        <w:jc w:val="both"/>
        <w:rPr>
          <w:rFonts w:ascii="Arial" w:hAnsi="Arial" w:cs="Arial"/>
          <w:sz w:val="24"/>
          <w:szCs w:val="24"/>
        </w:rPr>
      </w:pPr>
      <w:r w:rsidRPr="00D672F6">
        <w:rPr>
          <w:rFonts w:ascii="Arial" w:hAnsi="Arial" w:cs="Arial"/>
          <w:sz w:val="24"/>
          <w:szCs w:val="24"/>
        </w:rPr>
        <w:t xml:space="preserve">La asociación número de pólipos con </w:t>
      </w:r>
      <w:r w:rsidR="008825D1" w:rsidRPr="00D672F6">
        <w:rPr>
          <w:rFonts w:ascii="Arial" w:hAnsi="Arial" w:cs="Arial"/>
          <w:sz w:val="24"/>
          <w:szCs w:val="24"/>
        </w:rPr>
        <w:t xml:space="preserve">el </w:t>
      </w:r>
      <w:r w:rsidRPr="00D672F6">
        <w:rPr>
          <w:rFonts w:ascii="Arial" w:hAnsi="Arial" w:cs="Arial"/>
          <w:sz w:val="24"/>
          <w:szCs w:val="24"/>
        </w:rPr>
        <w:t>tipo crecimiento</w:t>
      </w:r>
      <w:r w:rsidR="008825D1" w:rsidRPr="00D672F6">
        <w:rPr>
          <w:rFonts w:ascii="Arial" w:hAnsi="Arial" w:cs="Arial"/>
          <w:sz w:val="24"/>
          <w:szCs w:val="24"/>
        </w:rPr>
        <w:t xml:space="preserve"> de ser</w:t>
      </w:r>
      <w:r w:rsidRPr="00D672F6">
        <w:rPr>
          <w:rFonts w:ascii="Arial" w:hAnsi="Arial" w:cs="Arial"/>
          <w:sz w:val="24"/>
          <w:szCs w:val="24"/>
        </w:rPr>
        <w:t xml:space="preserve"> pediculado</w:t>
      </w:r>
      <w:r w:rsidR="008825D1" w:rsidRPr="00D672F6">
        <w:rPr>
          <w:rFonts w:ascii="Arial" w:hAnsi="Arial" w:cs="Arial"/>
          <w:sz w:val="24"/>
          <w:szCs w:val="24"/>
        </w:rPr>
        <w:t xml:space="preserve"> o </w:t>
      </w:r>
      <w:r w:rsidRPr="00D672F6">
        <w:rPr>
          <w:rFonts w:ascii="Arial" w:hAnsi="Arial" w:cs="Arial"/>
          <w:sz w:val="24"/>
          <w:szCs w:val="24"/>
        </w:rPr>
        <w:t>sésil es significativa (p = 0.010) y, también la asociación número de pólipos con</w:t>
      </w:r>
      <w:r w:rsidR="008825D1" w:rsidRPr="00D672F6">
        <w:rPr>
          <w:rFonts w:ascii="Arial" w:hAnsi="Arial" w:cs="Arial"/>
          <w:sz w:val="24"/>
          <w:szCs w:val="24"/>
        </w:rPr>
        <w:t xml:space="preserve"> el</w:t>
      </w:r>
      <w:r w:rsidRPr="00D672F6">
        <w:rPr>
          <w:rFonts w:ascii="Arial" w:hAnsi="Arial" w:cs="Arial"/>
          <w:sz w:val="24"/>
          <w:szCs w:val="24"/>
        </w:rPr>
        <w:t xml:space="preserve"> tipo de crecimiento </w:t>
      </w:r>
      <w:r w:rsidR="008825D1" w:rsidRPr="00D672F6">
        <w:rPr>
          <w:rFonts w:ascii="Arial" w:hAnsi="Arial" w:cs="Arial"/>
          <w:sz w:val="24"/>
          <w:szCs w:val="24"/>
        </w:rPr>
        <w:t>de ser</w:t>
      </w:r>
      <w:r w:rsidRPr="00D672F6">
        <w:rPr>
          <w:rFonts w:ascii="Arial" w:hAnsi="Arial" w:cs="Arial"/>
          <w:sz w:val="24"/>
          <w:szCs w:val="24"/>
        </w:rPr>
        <w:t xml:space="preserve"> </w:t>
      </w:r>
      <w:r w:rsidR="008825D1" w:rsidRPr="00D672F6">
        <w:rPr>
          <w:rFonts w:ascii="Arial" w:hAnsi="Arial" w:cs="Arial"/>
          <w:sz w:val="24"/>
          <w:szCs w:val="24"/>
        </w:rPr>
        <w:t xml:space="preserve">no </w:t>
      </w:r>
      <w:r w:rsidRPr="00D672F6">
        <w:rPr>
          <w:rFonts w:ascii="Arial" w:hAnsi="Arial" w:cs="Arial"/>
          <w:sz w:val="24"/>
          <w:szCs w:val="24"/>
        </w:rPr>
        <w:t xml:space="preserve">polipoideo </w:t>
      </w:r>
      <w:r w:rsidR="008825D1" w:rsidRPr="00D672F6">
        <w:rPr>
          <w:rFonts w:ascii="Arial" w:hAnsi="Arial" w:cs="Arial"/>
          <w:sz w:val="24"/>
          <w:szCs w:val="24"/>
        </w:rPr>
        <w:t>o</w:t>
      </w:r>
      <w:r w:rsidRPr="00D672F6">
        <w:rPr>
          <w:rFonts w:ascii="Arial" w:hAnsi="Arial" w:cs="Arial"/>
          <w:sz w:val="24"/>
          <w:szCs w:val="24"/>
        </w:rPr>
        <w:t xml:space="preserve"> sésil.</w:t>
      </w:r>
    </w:p>
    <w:p w:rsidR="00040803" w:rsidRPr="00D672F6" w:rsidRDefault="00040803" w:rsidP="00040803">
      <w:pPr>
        <w:pStyle w:val="Prrafodelista"/>
        <w:ind w:left="2856"/>
        <w:jc w:val="both"/>
        <w:rPr>
          <w:rFonts w:ascii="Arial" w:hAnsi="Arial" w:cs="Arial"/>
          <w:sz w:val="24"/>
          <w:szCs w:val="24"/>
        </w:rPr>
      </w:pPr>
    </w:p>
    <w:p w:rsidR="00FB4BF2" w:rsidRPr="00D672F6" w:rsidRDefault="00FB4BF2" w:rsidP="00FB4BF2">
      <w:pPr>
        <w:pStyle w:val="Prrafodelista"/>
        <w:numPr>
          <w:ilvl w:val="0"/>
          <w:numId w:val="23"/>
        </w:numPr>
        <w:jc w:val="both"/>
        <w:rPr>
          <w:rFonts w:ascii="Arial" w:hAnsi="Arial" w:cs="Arial"/>
          <w:sz w:val="24"/>
          <w:szCs w:val="24"/>
        </w:rPr>
      </w:pPr>
      <w:r w:rsidRPr="00D672F6">
        <w:rPr>
          <w:rFonts w:ascii="Arial" w:hAnsi="Arial" w:cs="Arial"/>
          <w:sz w:val="24"/>
          <w:szCs w:val="24"/>
        </w:rPr>
        <w:t>N</w:t>
      </w:r>
      <w:r w:rsidR="00786FE9" w:rsidRPr="00D672F6">
        <w:rPr>
          <w:rFonts w:ascii="Arial" w:hAnsi="Arial" w:cs="Arial"/>
          <w:sz w:val="24"/>
          <w:szCs w:val="24"/>
        </w:rPr>
        <w:t>úmero de</w:t>
      </w:r>
      <w:r w:rsidRPr="00D672F6">
        <w:rPr>
          <w:rFonts w:ascii="Arial" w:hAnsi="Arial" w:cs="Arial"/>
          <w:sz w:val="24"/>
          <w:szCs w:val="24"/>
        </w:rPr>
        <w:t xml:space="preserve"> pólipos – Tipo crecimiento pólipo. </w:t>
      </w:r>
    </w:p>
    <w:p w:rsidR="00FB4BF2" w:rsidRPr="00D672F6" w:rsidRDefault="00FB4BF2" w:rsidP="00FB4BF2">
      <w:pPr>
        <w:pStyle w:val="Prrafodelista"/>
        <w:numPr>
          <w:ilvl w:val="1"/>
          <w:numId w:val="23"/>
        </w:numPr>
        <w:jc w:val="both"/>
        <w:rPr>
          <w:rFonts w:ascii="Arial" w:hAnsi="Arial" w:cs="Arial"/>
          <w:sz w:val="24"/>
          <w:szCs w:val="24"/>
        </w:rPr>
      </w:pPr>
      <w:r w:rsidRPr="00D672F6">
        <w:rPr>
          <w:rFonts w:ascii="Arial" w:hAnsi="Arial" w:cs="Arial"/>
          <w:sz w:val="24"/>
          <w:szCs w:val="24"/>
        </w:rPr>
        <w:t>La asociación entre estas dos variables es significativa con el test Kruskal Wallis (p-value = 0.003256).</w:t>
      </w:r>
    </w:p>
    <w:p w:rsidR="00FB4BF2" w:rsidRPr="00D672F6" w:rsidRDefault="00FB4BF2" w:rsidP="00EB1365">
      <w:pPr>
        <w:pStyle w:val="Prrafodelista"/>
        <w:numPr>
          <w:ilvl w:val="1"/>
          <w:numId w:val="23"/>
        </w:numPr>
        <w:jc w:val="both"/>
        <w:rPr>
          <w:rFonts w:ascii="Arial" w:hAnsi="Arial" w:cs="Arial"/>
          <w:sz w:val="24"/>
          <w:szCs w:val="24"/>
        </w:rPr>
      </w:pPr>
      <w:r w:rsidRPr="00D672F6">
        <w:rPr>
          <w:rFonts w:ascii="Arial" w:hAnsi="Arial" w:cs="Arial"/>
          <w:sz w:val="24"/>
          <w:szCs w:val="24"/>
        </w:rPr>
        <w:t>La asociación de número de pólipos con ser un pólipo pediculado o pólipo sésil es significativa (p = 0.0098).</w:t>
      </w:r>
    </w:p>
    <w:p w:rsidR="00786FE9" w:rsidRPr="00D672F6" w:rsidRDefault="00786FE9" w:rsidP="00786FE9">
      <w:pPr>
        <w:pStyle w:val="Prrafodelista"/>
        <w:ind w:left="2856"/>
        <w:jc w:val="both"/>
        <w:rPr>
          <w:rFonts w:ascii="Arial" w:hAnsi="Arial" w:cs="Arial"/>
          <w:sz w:val="24"/>
          <w:szCs w:val="24"/>
        </w:rPr>
      </w:pPr>
    </w:p>
    <w:p w:rsidR="00786FE9" w:rsidRPr="00D672F6" w:rsidRDefault="00786FE9" w:rsidP="00786FE9">
      <w:pPr>
        <w:pStyle w:val="Prrafodelista"/>
        <w:numPr>
          <w:ilvl w:val="0"/>
          <w:numId w:val="23"/>
        </w:numPr>
        <w:jc w:val="both"/>
        <w:rPr>
          <w:rFonts w:ascii="Arial" w:hAnsi="Arial" w:cs="Arial"/>
          <w:sz w:val="24"/>
          <w:szCs w:val="24"/>
        </w:rPr>
      </w:pPr>
      <w:r w:rsidRPr="00D672F6">
        <w:rPr>
          <w:rFonts w:ascii="Arial" w:hAnsi="Arial" w:cs="Arial"/>
          <w:sz w:val="24"/>
          <w:szCs w:val="24"/>
        </w:rPr>
        <w:t xml:space="preserve">Edad – Localización. </w:t>
      </w:r>
    </w:p>
    <w:p w:rsidR="00786FE9" w:rsidRPr="00D672F6" w:rsidRDefault="00786FE9" w:rsidP="00786FE9">
      <w:pPr>
        <w:pStyle w:val="Prrafodelista"/>
        <w:numPr>
          <w:ilvl w:val="1"/>
          <w:numId w:val="23"/>
        </w:numPr>
        <w:jc w:val="both"/>
        <w:rPr>
          <w:rFonts w:ascii="Arial" w:hAnsi="Arial" w:cs="Arial"/>
          <w:sz w:val="24"/>
          <w:szCs w:val="24"/>
        </w:rPr>
      </w:pPr>
      <w:r w:rsidRPr="00D672F6">
        <w:rPr>
          <w:rFonts w:ascii="Arial" w:hAnsi="Arial" w:cs="Arial"/>
          <w:sz w:val="24"/>
          <w:szCs w:val="24"/>
        </w:rPr>
        <w:t>La asociación entre estas dos variables es significativa con el test Kruskal Wallis (p-value = 0.008984).</w:t>
      </w:r>
    </w:p>
    <w:p w:rsidR="00786FE9" w:rsidRPr="00D672F6" w:rsidRDefault="00E864CA" w:rsidP="00786FE9">
      <w:pPr>
        <w:pStyle w:val="Prrafodelista"/>
        <w:numPr>
          <w:ilvl w:val="1"/>
          <w:numId w:val="23"/>
        </w:numPr>
        <w:jc w:val="both"/>
        <w:rPr>
          <w:rFonts w:ascii="Arial" w:hAnsi="Arial" w:cs="Arial"/>
          <w:sz w:val="24"/>
          <w:szCs w:val="24"/>
        </w:rPr>
      </w:pPr>
      <w:r>
        <w:rPr>
          <w:rFonts w:ascii="Arial" w:hAnsi="Arial" w:cs="Arial"/>
          <w:sz w:val="24"/>
          <w:szCs w:val="24"/>
        </w:rPr>
        <w:t>La asociación</w:t>
      </w:r>
      <w:r w:rsidR="00786FE9" w:rsidRPr="00D672F6">
        <w:rPr>
          <w:rFonts w:ascii="Arial" w:hAnsi="Arial" w:cs="Arial"/>
          <w:sz w:val="24"/>
          <w:szCs w:val="24"/>
        </w:rPr>
        <w:t xml:space="preserve"> edad con la localización del pólipo colon distal o colon proximal (p = 0.045) y edad con la localización de colon distal con recto (p = 0.017) son significativas.</w:t>
      </w:r>
    </w:p>
    <w:p w:rsidR="00040803" w:rsidRPr="00D672F6" w:rsidRDefault="00040803" w:rsidP="00040803">
      <w:pPr>
        <w:pStyle w:val="Prrafodelista"/>
        <w:ind w:left="2856"/>
        <w:jc w:val="both"/>
        <w:rPr>
          <w:rFonts w:ascii="Arial" w:hAnsi="Arial" w:cs="Arial"/>
          <w:sz w:val="24"/>
          <w:szCs w:val="24"/>
        </w:rPr>
      </w:pPr>
    </w:p>
    <w:p w:rsidR="00040803" w:rsidRPr="00D672F6" w:rsidRDefault="00040803" w:rsidP="00040803">
      <w:pPr>
        <w:pStyle w:val="Prrafodelista"/>
        <w:numPr>
          <w:ilvl w:val="0"/>
          <w:numId w:val="23"/>
        </w:numPr>
        <w:jc w:val="both"/>
        <w:rPr>
          <w:rFonts w:ascii="Arial" w:hAnsi="Arial" w:cs="Arial"/>
          <w:sz w:val="24"/>
          <w:szCs w:val="24"/>
        </w:rPr>
      </w:pPr>
      <w:r w:rsidRPr="00D672F6">
        <w:rPr>
          <w:rFonts w:ascii="Arial" w:hAnsi="Arial" w:cs="Arial"/>
          <w:sz w:val="24"/>
          <w:szCs w:val="24"/>
        </w:rPr>
        <w:t>Tamaño pólipo – Número de pólipos.</w:t>
      </w:r>
    </w:p>
    <w:p w:rsidR="00040803" w:rsidRPr="00D672F6" w:rsidRDefault="00040803" w:rsidP="00040803">
      <w:pPr>
        <w:pStyle w:val="Prrafodelista"/>
        <w:numPr>
          <w:ilvl w:val="1"/>
          <w:numId w:val="23"/>
        </w:numPr>
        <w:jc w:val="both"/>
        <w:rPr>
          <w:rFonts w:ascii="Arial" w:hAnsi="Arial" w:cs="Arial"/>
          <w:sz w:val="24"/>
          <w:szCs w:val="24"/>
        </w:rPr>
      </w:pPr>
      <w:r w:rsidRPr="00D672F6">
        <w:rPr>
          <w:rFonts w:ascii="Arial" w:hAnsi="Arial" w:cs="Arial"/>
          <w:sz w:val="24"/>
          <w:szCs w:val="24"/>
        </w:rPr>
        <w:t>La asociación entre estas dos variables es significativa con la correlación de Spearman (p-value 0.0208).</w:t>
      </w:r>
    </w:p>
    <w:p w:rsidR="00040803" w:rsidRPr="00D672F6" w:rsidRDefault="00040803" w:rsidP="00040803">
      <w:pPr>
        <w:pStyle w:val="Prrafodelista"/>
        <w:numPr>
          <w:ilvl w:val="1"/>
          <w:numId w:val="23"/>
        </w:numPr>
        <w:jc w:val="both"/>
        <w:rPr>
          <w:rFonts w:ascii="Arial" w:hAnsi="Arial" w:cs="Arial"/>
          <w:sz w:val="24"/>
          <w:szCs w:val="24"/>
        </w:rPr>
      </w:pPr>
      <w:r w:rsidRPr="00D672F6">
        <w:rPr>
          <w:rFonts w:ascii="Arial" w:hAnsi="Arial" w:cs="Arial"/>
          <w:sz w:val="24"/>
          <w:szCs w:val="24"/>
        </w:rPr>
        <w:t>El coeficiente rho (-0.12) indica una correlación negativa pobre.</w:t>
      </w:r>
    </w:p>
    <w:p w:rsidR="005A0765" w:rsidRPr="00D672F6" w:rsidRDefault="00F03B77" w:rsidP="005A0765">
      <w:pPr>
        <w:pStyle w:val="Ttulo4"/>
        <w:rPr>
          <w:lang w:val="es-ES"/>
        </w:rPr>
      </w:pPr>
      <w:bookmarkStart w:id="122" w:name="_Toc11239937"/>
      <w:r w:rsidRPr="00D672F6">
        <w:rPr>
          <w:lang w:val="es-ES"/>
        </w:rPr>
        <w:t>2.4</w:t>
      </w:r>
      <w:r w:rsidR="00A05B3E" w:rsidRPr="00D672F6">
        <w:rPr>
          <w:lang w:val="es-ES"/>
        </w:rPr>
        <w:t>.1.2. Estudio multivariante.</w:t>
      </w:r>
      <w:r w:rsidR="00875D60" w:rsidRPr="00D672F6">
        <w:rPr>
          <w:lang w:val="es-ES"/>
        </w:rPr>
        <w:t xml:space="preserve"> Regresión logística</w:t>
      </w:r>
      <w:bookmarkEnd w:id="122"/>
    </w:p>
    <w:p w:rsidR="00A05B3E" w:rsidRPr="00D672F6" w:rsidRDefault="00A05B3E" w:rsidP="00A05B3E">
      <w:pPr>
        <w:ind w:left="708"/>
      </w:pPr>
      <w:r w:rsidRPr="00D672F6">
        <w:t>Las asociaciones que fueron significativas fueron las siguientes:</w:t>
      </w:r>
    </w:p>
    <w:p w:rsidR="00786FE9" w:rsidRPr="00D672F6" w:rsidRDefault="00786FE9" w:rsidP="00786FE9">
      <w:pPr>
        <w:pStyle w:val="Prrafodelista"/>
        <w:ind w:left="2856"/>
        <w:jc w:val="both"/>
        <w:rPr>
          <w:rFonts w:ascii="Arial" w:hAnsi="Arial" w:cs="Arial"/>
          <w:sz w:val="24"/>
          <w:szCs w:val="24"/>
        </w:rPr>
      </w:pPr>
    </w:p>
    <w:p w:rsidR="008825D1" w:rsidRPr="00D672F6" w:rsidRDefault="006A7409" w:rsidP="006A7409">
      <w:pPr>
        <w:pStyle w:val="Prrafodelista"/>
        <w:numPr>
          <w:ilvl w:val="0"/>
          <w:numId w:val="23"/>
        </w:numPr>
        <w:jc w:val="both"/>
        <w:rPr>
          <w:rFonts w:ascii="Arial" w:hAnsi="Arial" w:cs="Arial"/>
          <w:sz w:val="24"/>
          <w:szCs w:val="24"/>
        </w:rPr>
      </w:pPr>
      <w:r w:rsidRPr="00D672F6">
        <w:rPr>
          <w:rFonts w:ascii="Arial" w:hAnsi="Arial" w:cs="Arial"/>
          <w:sz w:val="24"/>
          <w:szCs w:val="24"/>
        </w:rPr>
        <w:t xml:space="preserve">Adenoma velloso – Tamaño pólipo interacción número </w:t>
      </w:r>
      <w:r w:rsidR="00D86C60" w:rsidRPr="00D672F6">
        <w:rPr>
          <w:rFonts w:ascii="Arial" w:hAnsi="Arial" w:cs="Arial"/>
          <w:sz w:val="24"/>
          <w:szCs w:val="24"/>
        </w:rPr>
        <w:t>de pólipos</w:t>
      </w:r>
      <w:r w:rsidRPr="00D672F6">
        <w:rPr>
          <w:rFonts w:ascii="Arial" w:hAnsi="Arial" w:cs="Arial"/>
          <w:sz w:val="24"/>
          <w:szCs w:val="24"/>
        </w:rPr>
        <w:t>.</w:t>
      </w:r>
    </w:p>
    <w:p w:rsidR="006A7409" w:rsidRPr="00D672F6" w:rsidRDefault="006A7409" w:rsidP="00D86C60">
      <w:pPr>
        <w:pStyle w:val="Prrafodelista"/>
        <w:numPr>
          <w:ilvl w:val="1"/>
          <w:numId w:val="23"/>
        </w:numPr>
        <w:jc w:val="both"/>
        <w:rPr>
          <w:rFonts w:ascii="Arial" w:hAnsi="Arial" w:cs="Arial"/>
          <w:sz w:val="24"/>
          <w:szCs w:val="24"/>
        </w:rPr>
      </w:pPr>
      <w:r w:rsidRPr="00D672F6">
        <w:rPr>
          <w:rFonts w:ascii="Arial" w:hAnsi="Arial" w:cs="Arial"/>
          <w:sz w:val="24"/>
          <w:szCs w:val="24"/>
        </w:rPr>
        <w:t xml:space="preserve">La asociación entre estas dos variables es significativa con </w:t>
      </w:r>
      <w:r w:rsidR="00D86C60" w:rsidRPr="00D672F6">
        <w:rPr>
          <w:rFonts w:ascii="Arial" w:hAnsi="Arial" w:cs="Arial"/>
          <w:sz w:val="24"/>
          <w:szCs w:val="24"/>
        </w:rPr>
        <w:t>glm (χ²)</w:t>
      </w:r>
      <w:r w:rsidRPr="00D672F6">
        <w:rPr>
          <w:rFonts w:ascii="Arial" w:hAnsi="Arial" w:cs="Arial"/>
          <w:sz w:val="24"/>
          <w:szCs w:val="24"/>
        </w:rPr>
        <w:t xml:space="preserve"> (p-value = </w:t>
      </w:r>
      <w:r w:rsidR="00D86C60" w:rsidRPr="00D672F6">
        <w:rPr>
          <w:rFonts w:ascii="Arial" w:hAnsi="Arial" w:cs="Arial"/>
          <w:sz w:val="24"/>
          <w:szCs w:val="24"/>
        </w:rPr>
        <w:t>0.0002649</w:t>
      </w:r>
      <w:r w:rsidRPr="00D672F6">
        <w:rPr>
          <w:rFonts w:ascii="Arial" w:hAnsi="Arial" w:cs="Arial"/>
          <w:sz w:val="24"/>
          <w:szCs w:val="24"/>
        </w:rPr>
        <w:t>).</w:t>
      </w:r>
    </w:p>
    <w:p w:rsidR="006A7409" w:rsidRPr="00D672F6" w:rsidRDefault="00D86C60" w:rsidP="00D86C60">
      <w:pPr>
        <w:pStyle w:val="Prrafodelista"/>
        <w:numPr>
          <w:ilvl w:val="1"/>
          <w:numId w:val="23"/>
        </w:numPr>
        <w:jc w:val="both"/>
        <w:rPr>
          <w:rFonts w:ascii="Arial" w:hAnsi="Arial" w:cs="Arial"/>
          <w:sz w:val="24"/>
          <w:szCs w:val="24"/>
        </w:rPr>
      </w:pPr>
      <w:r w:rsidRPr="00D672F6">
        <w:rPr>
          <w:rFonts w:ascii="Arial" w:hAnsi="Arial" w:cs="Arial"/>
          <w:sz w:val="24"/>
          <w:szCs w:val="24"/>
        </w:rPr>
        <w:t>La interacción entre las dos variables (tamaño máximo de todas las biopsias realizadas en una visita y el número total de pólipos por visita) es significativa (p = 0.000513).</w:t>
      </w:r>
    </w:p>
    <w:p w:rsidR="00D86C60" w:rsidRPr="00D672F6" w:rsidRDefault="00D86C60" w:rsidP="00D86C60">
      <w:pPr>
        <w:pStyle w:val="Prrafodelista"/>
        <w:numPr>
          <w:ilvl w:val="1"/>
          <w:numId w:val="23"/>
        </w:numPr>
        <w:jc w:val="both"/>
        <w:rPr>
          <w:rFonts w:ascii="Arial" w:hAnsi="Arial" w:cs="Arial"/>
          <w:sz w:val="24"/>
          <w:szCs w:val="24"/>
        </w:rPr>
      </w:pPr>
      <w:r w:rsidRPr="00D672F6">
        <w:rPr>
          <w:rFonts w:ascii="Arial" w:hAnsi="Arial" w:cs="Arial"/>
          <w:sz w:val="24"/>
          <w:szCs w:val="24"/>
        </w:rPr>
        <w:t>Por cada unidad que se incremente la interacción entre las variables, se espera que el logaritmo de odds se incremente en promedio 0.1077 unidades.</w:t>
      </w:r>
    </w:p>
    <w:p w:rsidR="00D86C60" w:rsidRPr="00D672F6" w:rsidRDefault="00D86C60" w:rsidP="00D86C60">
      <w:pPr>
        <w:pStyle w:val="Prrafodelista"/>
        <w:numPr>
          <w:ilvl w:val="1"/>
          <w:numId w:val="23"/>
        </w:numPr>
        <w:jc w:val="both"/>
        <w:rPr>
          <w:rFonts w:ascii="Arial" w:hAnsi="Arial" w:cs="Arial"/>
          <w:sz w:val="24"/>
          <w:szCs w:val="24"/>
        </w:rPr>
      </w:pPr>
      <w:r w:rsidRPr="00D672F6">
        <w:rPr>
          <w:rFonts w:ascii="Arial" w:hAnsi="Arial" w:cs="Arial"/>
          <w:sz w:val="24"/>
          <w:szCs w:val="24"/>
        </w:rPr>
        <w:lastRenderedPageBreak/>
        <w:t xml:space="preserve">Por cada unidad que se incremente la interacción entre variables, los odds de tener un pólipo adenoma </w:t>
      </w:r>
      <w:r w:rsidR="006A342B" w:rsidRPr="00D672F6">
        <w:rPr>
          <w:rFonts w:ascii="Arial" w:hAnsi="Arial" w:cs="Arial"/>
          <w:sz w:val="24"/>
          <w:szCs w:val="24"/>
        </w:rPr>
        <w:t>velloso se</w:t>
      </w:r>
      <w:r w:rsidRPr="00D672F6">
        <w:rPr>
          <w:rFonts w:ascii="Arial" w:hAnsi="Arial" w:cs="Arial"/>
          <w:sz w:val="24"/>
          <w:szCs w:val="24"/>
        </w:rPr>
        <w:t xml:space="preserve"> incrementa en promedio 1.11 unidades.</w:t>
      </w:r>
    </w:p>
    <w:p w:rsidR="00786FE9" w:rsidRPr="00D672F6" w:rsidRDefault="00786FE9" w:rsidP="00786FE9">
      <w:pPr>
        <w:pStyle w:val="Prrafodelista"/>
        <w:ind w:left="2856"/>
        <w:jc w:val="both"/>
        <w:rPr>
          <w:rFonts w:ascii="Arial" w:hAnsi="Arial" w:cs="Arial"/>
          <w:sz w:val="24"/>
          <w:szCs w:val="24"/>
        </w:rPr>
      </w:pPr>
    </w:p>
    <w:p w:rsidR="006A342B" w:rsidRPr="00D672F6" w:rsidRDefault="006A342B" w:rsidP="006A342B">
      <w:pPr>
        <w:pStyle w:val="Prrafodelista"/>
        <w:numPr>
          <w:ilvl w:val="0"/>
          <w:numId w:val="23"/>
        </w:numPr>
        <w:jc w:val="both"/>
        <w:rPr>
          <w:rFonts w:ascii="Arial" w:hAnsi="Arial" w:cs="Arial"/>
          <w:sz w:val="24"/>
          <w:szCs w:val="24"/>
        </w:rPr>
      </w:pPr>
      <w:r w:rsidRPr="00D672F6">
        <w:rPr>
          <w:rFonts w:ascii="Arial" w:hAnsi="Arial" w:cs="Arial"/>
          <w:sz w:val="24"/>
          <w:szCs w:val="24"/>
        </w:rPr>
        <w:t>Adenoma velloso – Tipo crecimiento pólipo.</w:t>
      </w:r>
    </w:p>
    <w:p w:rsidR="006A342B" w:rsidRPr="00D672F6" w:rsidRDefault="006A342B" w:rsidP="006A342B">
      <w:pPr>
        <w:pStyle w:val="Prrafodelista"/>
        <w:numPr>
          <w:ilvl w:val="1"/>
          <w:numId w:val="23"/>
        </w:numPr>
        <w:jc w:val="both"/>
        <w:rPr>
          <w:rFonts w:ascii="Arial" w:hAnsi="Arial" w:cs="Arial"/>
          <w:sz w:val="24"/>
          <w:szCs w:val="24"/>
        </w:rPr>
      </w:pPr>
      <w:r w:rsidRPr="00D672F6">
        <w:rPr>
          <w:rFonts w:ascii="Arial" w:hAnsi="Arial" w:cs="Arial"/>
          <w:sz w:val="24"/>
          <w:szCs w:val="24"/>
        </w:rPr>
        <w:t>La asociación entre estas dos variables es significativa con glm (χ²) (p-value = 1.592e-10).</w:t>
      </w:r>
    </w:p>
    <w:p w:rsidR="006A342B" w:rsidRPr="00D672F6" w:rsidRDefault="006A342B" w:rsidP="006A342B">
      <w:pPr>
        <w:pStyle w:val="Prrafodelista"/>
        <w:numPr>
          <w:ilvl w:val="1"/>
          <w:numId w:val="23"/>
        </w:numPr>
        <w:jc w:val="both"/>
        <w:rPr>
          <w:rFonts w:ascii="Arial" w:hAnsi="Arial" w:cs="Arial"/>
          <w:sz w:val="24"/>
          <w:szCs w:val="24"/>
        </w:rPr>
      </w:pPr>
      <w:r w:rsidRPr="00D672F6">
        <w:rPr>
          <w:rFonts w:ascii="Arial" w:hAnsi="Arial" w:cs="Arial"/>
          <w:sz w:val="24"/>
          <w:szCs w:val="24"/>
        </w:rPr>
        <w:t>Por cada unidad que se incremente la variable tipo de crecimiento pediculado, se espera que el logaritmo de odds se incremente en promedio 0.7091 unidades.</w:t>
      </w:r>
    </w:p>
    <w:p w:rsidR="006A342B" w:rsidRPr="00D672F6" w:rsidRDefault="006A342B" w:rsidP="002513A9">
      <w:pPr>
        <w:pStyle w:val="Prrafodelista"/>
        <w:numPr>
          <w:ilvl w:val="1"/>
          <w:numId w:val="23"/>
        </w:numPr>
        <w:jc w:val="both"/>
        <w:rPr>
          <w:rFonts w:ascii="Arial" w:hAnsi="Arial" w:cs="Arial"/>
          <w:sz w:val="24"/>
          <w:szCs w:val="24"/>
        </w:rPr>
      </w:pPr>
      <w:r w:rsidRPr="00D672F6">
        <w:rPr>
          <w:rFonts w:ascii="Arial" w:hAnsi="Arial" w:cs="Arial"/>
          <w:sz w:val="24"/>
          <w:szCs w:val="24"/>
        </w:rPr>
        <w:t>Por cada unidad que se incremente el tipo de crecimiento pediculado, los odds de tener un pólipo adenoma velloso se incrementa en promedio 18.36 unidades.</w:t>
      </w:r>
    </w:p>
    <w:p w:rsidR="00875D60" w:rsidRPr="00D672F6" w:rsidRDefault="00875D60" w:rsidP="00875D60">
      <w:pPr>
        <w:pStyle w:val="Prrafodelista"/>
        <w:ind w:left="2856"/>
        <w:jc w:val="both"/>
        <w:rPr>
          <w:rFonts w:ascii="Arial" w:hAnsi="Arial" w:cs="Arial"/>
          <w:sz w:val="24"/>
          <w:szCs w:val="24"/>
        </w:rPr>
      </w:pPr>
    </w:p>
    <w:p w:rsidR="00875D60" w:rsidRPr="00D672F6" w:rsidRDefault="00875D60" w:rsidP="00875D60">
      <w:pPr>
        <w:pStyle w:val="Prrafodelista"/>
        <w:numPr>
          <w:ilvl w:val="0"/>
          <w:numId w:val="23"/>
        </w:numPr>
        <w:jc w:val="both"/>
        <w:rPr>
          <w:rFonts w:ascii="Arial" w:hAnsi="Arial" w:cs="Arial"/>
          <w:sz w:val="24"/>
          <w:szCs w:val="24"/>
        </w:rPr>
      </w:pPr>
      <w:r w:rsidRPr="00D672F6">
        <w:rPr>
          <w:rFonts w:ascii="Arial" w:hAnsi="Arial" w:cs="Arial"/>
          <w:sz w:val="24"/>
          <w:szCs w:val="24"/>
        </w:rPr>
        <w:t xml:space="preserve">Adenoma Velloso </w:t>
      </w:r>
      <w:r w:rsidR="000648FE">
        <w:rPr>
          <w:rFonts w:ascii="Arial" w:hAnsi="Arial" w:cs="Arial"/>
          <w:sz w:val="24"/>
          <w:szCs w:val="24"/>
        </w:rPr>
        <w:t>y</w:t>
      </w:r>
      <w:r w:rsidRPr="00D672F6">
        <w:rPr>
          <w:rFonts w:ascii="Arial" w:hAnsi="Arial" w:cs="Arial"/>
          <w:sz w:val="24"/>
          <w:szCs w:val="24"/>
        </w:rPr>
        <w:t xml:space="preserve"> Edad + Núm. pólipos + Crecimiento pólipo + Tamaño</w:t>
      </w:r>
    </w:p>
    <w:p w:rsidR="006C1FAC" w:rsidRPr="00D672F6" w:rsidRDefault="00875D60" w:rsidP="00875D60">
      <w:pPr>
        <w:pStyle w:val="Prrafodelista"/>
        <w:numPr>
          <w:ilvl w:val="1"/>
          <w:numId w:val="23"/>
        </w:numPr>
        <w:jc w:val="both"/>
        <w:rPr>
          <w:rFonts w:ascii="Arial" w:hAnsi="Arial" w:cs="Arial"/>
          <w:sz w:val="24"/>
          <w:szCs w:val="24"/>
        </w:rPr>
      </w:pPr>
      <w:r w:rsidRPr="00D672F6">
        <w:rPr>
          <w:rFonts w:ascii="Arial" w:hAnsi="Arial" w:cs="Arial"/>
          <w:sz w:val="24"/>
          <w:szCs w:val="24"/>
        </w:rPr>
        <w:t>La regresión es significativa para el tipo de crecimiento y tamaño del pólipo</w:t>
      </w:r>
      <w:r w:rsidR="006C1FAC" w:rsidRPr="00D672F6">
        <w:rPr>
          <w:rFonts w:ascii="Arial" w:hAnsi="Arial" w:cs="Arial"/>
          <w:sz w:val="24"/>
          <w:szCs w:val="24"/>
        </w:rPr>
        <w:t>.</w:t>
      </w:r>
    </w:p>
    <w:p w:rsidR="006C1FAC" w:rsidRPr="00D672F6" w:rsidRDefault="006C1FAC" w:rsidP="00875D60">
      <w:pPr>
        <w:pStyle w:val="Prrafodelista"/>
        <w:numPr>
          <w:ilvl w:val="1"/>
          <w:numId w:val="23"/>
        </w:numPr>
        <w:jc w:val="both"/>
        <w:rPr>
          <w:rFonts w:ascii="Arial" w:hAnsi="Arial" w:cs="Arial"/>
          <w:sz w:val="24"/>
          <w:szCs w:val="24"/>
        </w:rPr>
      </w:pPr>
      <w:r w:rsidRPr="00D672F6">
        <w:rPr>
          <w:rFonts w:ascii="Arial" w:hAnsi="Arial" w:cs="Arial"/>
          <w:sz w:val="24"/>
          <w:szCs w:val="24"/>
        </w:rPr>
        <w:t xml:space="preserve">Se hace un modelo GAM para comparar si suavizando la recta mejora el modelo. </w:t>
      </w:r>
    </w:p>
    <w:p w:rsidR="00875D60" w:rsidRPr="00D672F6" w:rsidRDefault="006C1FAC" w:rsidP="006C1FAC">
      <w:pPr>
        <w:pStyle w:val="Prrafodelista"/>
        <w:numPr>
          <w:ilvl w:val="1"/>
          <w:numId w:val="23"/>
        </w:numPr>
        <w:jc w:val="both"/>
        <w:rPr>
          <w:rFonts w:ascii="Arial" w:hAnsi="Arial" w:cs="Arial"/>
          <w:sz w:val="24"/>
          <w:szCs w:val="24"/>
        </w:rPr>
      </w:pPr>
      <w:r w:rsidRPr="00D672F6">
        <w:rPr>
          <w:rFonts w:ascii="Arial" w:hAnsi="Arial" w:cs="Arial"/>
          <w:sz w:val="24"/>
          <w:szCs w:val="24"/>
        </w:rPr>
        <w:t>El modelo GAM en general no mejora (mayor AIC que el modelo GLM (247.54) GAM</w:t>
      </w:r>
      <w:r w:rsidR="00EE49BF" w:rsidRPr="00D672F6">
        <w:rPr>
          <w:rFonts w:ascii="Arial" w:hAnsi="Arial" w:cs="Arial"/>
          <w:sz w:val="24"/>
          <w:szCs w:val="24"/>
        </w:rPr>
        <w:t xml:space="preserve"> </w:t>
      </w:r>
      <w:r w:rsidRPr="00D672F6">
        <w:rPr>
          <w:rFonts w:ascii="Arial" w:hAnsi="Arial" w:cs="Arial"/>
          <w:sz w:val="24"/>
          <w:szCs w:val="24"/>
        </w:rPr>
        <w:t>(352.60)), pero particularmente mejora con respecto al tamaño (p = 5.62e-12)</w:t>
      </w:r>
      <w:r w:rsidR="00EE49BF" w:rsidRPr="00D672F6">
        <w:rPr>
          <w:rFonts w:ascii="Arial" w:hAnsi="Arial" w:cs="Arial"/>
          <w:sz w:val="24"/>
          <w:szCs w:val="24"/>
        </w:rPr>
        <w:t>. Por lo que el tamaño del pólipo influye en la condición de ser velloso o no velloso.</w:t>
      </w:r>
    </w:p>
    <w:p w:rsidR="00875D60" w:rsidRPr="00D672F6" w:rsidRDefault="00875D60" w:rsidP="00875D60">
      <w:pPr>
        <w:rPr>
          <w:rFonts w:cs="Arial"/>
        </w:rPr>
      </w:pPr>
    </w:p>
    <w:tbl>
      <w:tblPr>
        <w:tblStyle w:val="Tablaconcuadrcula"/>
        <w:tblW w:w="0" w:type="auto"/>
        <w:tblInd w:w="708" w:type="dxa"/>
        <w:tblLook w:val="04A0" w:firstRow="1" w:lastRow="0" w:firstColumn="1" w:lastColumn="0" w:noHBand="0" w:noVBand="1"/>
      </w:tblPr>
      <w:tblGrid>
        <w:gridCol w:w="4453"/>
        <w:gridCol w:w="3332"/>
      </w:tblGrid>
      <w:tr w:rsidR="006C1FAC" w:rsidRPr="00D672F6" w:rsidTr="00875D60">
        <w:tc>
          <w:tcPr>
            <w:tcW w:w="4159" w:type="dxa"/>
          </w:tcPr>
          <w:p w:rsidR="00875D60" w:rsidRPr="00D672F6" w:rsidRDefault="00875D60" w:rsidP="00875D60">
            <w:pPr>
              <w:rPr>
                <w:rFonts w:cs="Arial"/>
                <w:lang w:val="es-ES"/>
              </w:rPr>
            </w:pPr>
            <w:r w:rsidRPr="00D672F6">
              <w:rPr>
                <w:noProof/>
                <w:lang w:eastAsia="es-ES"/>
              </w:rPr>
              <w:drawing>
                <wp:inline distT="0" distB="0" distL="0" distR="0" wp14:anchorId="030DD06E" wp14:editId="4401B8EB">
                  <wp:extent cx="2822536" cy="1606550"/>
                  <wp:effectExtent l="0" t="0" r="0"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2839592" cy="1616258"/>
                          </a:xfrm>
                          <a:prstGeom prst="rect">
                            <a:avLst/>
                          </a:prstGeom>
                        </pic:spPr>
                      </pic:pic>
                    </a:graphicData>
                  </a:graphic>
                </wp:inline>
              </w:drawing>
            </w:r>
          </w:p>
        </w:tc>
        <w:tc>
          <w:tcPr>
            <w:tcW w:w="3626" w:type="dxa"/>
          </w:tcPr>
          <w:p w:rsidR="00875D60" w:rsidRPr="00D672F6" w:rsidRDefault="00875D60" w:rsidP="00875D60">
            <w:pPr>
              <w:rPr>
                <w:rFonts w:cs="Arial"/>
                <w:lang w:val="es-ES"/>
              </w:rPr>
            </w:pPr>
          </w:p>
          <w:p w:rsidR="00875D60" w:rsidRPr="00D672F6" w:rsidRDefault="00875D60" w:rsidP="00875D60">
            <w:pPr>
              <w:rPr>
                <w:rFonts w:cs="Arial"/>
                <w:lang w:val="es-ES"/>
              </w:rPr>
            </w:pPr>
            <w:r w:rsidRPr="00D672F6">
              <w:rPr>
                <w:noProof/>
                <w:lang w:eastAsia="es-ES"/>
              </w:rPr>
              <w:drawing>
                <wp:inline distT="0" distB="0" distL="0" distR="0" wp14:anchorId="111FE89E" wp14:editId="102BA654">
                  <wp:extent cx="1974850" cy="476149"/>
                  <wp:effectExtent l="0" t="0" r="6350" b="635"/>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2107035" cy="508020"/>
                          </a:xfrm>
                          <a:prstGeom prst="rect">
                            <a:avLst/>
                          </a:prstGeom>
                        </pic:spPr>
                      </pic:pic>
                    </a:graphicData>
                  </a:graphic>
                </wp:inline>
              </w:drawing>
            </w:r>
          </w:p>
          <w:p w:rsidR="00875D60" w:rsidRPr="00D672F6" w:rsidRDefault="00875D60" w:rsidP="00875D60">
            <w:pPr>
              <w:rPr>
                <w:rFonts w:cs="Arial"/>
                <w:lang w:val="es-ES"/>
              </w:rPr>
            </w:pPr>
          </w:p>
          <w:p w:rsidR="006C1FAC" w:rsidRPr="00D672F6" w:rsidRDefault="006C1FAC" w:rsidP="00875D60">
            <w:pPr>
              <w:rPr>
                <w:rFonts w:cs="Arial"/>
                <w:lang w:val="es-ES"/>
              </w:rPr>
            </w:pPr>
          </w:p>
        </w:tc>
      </w:tr>
      <w:tr w:rsidR="00875D60" w:rsidRPr="00D672F6" w:rsidTr="00875D60">
        <w:tc>
          <w:tcPr>
            <w:tcW w:w="7785" w:type="dxa"/>
            <w:gridSpan w:val="2"/>
          </w:tcPr>
          <w:p w:rsidR="00875D60" w:rsidRPr="00D672F6" w:rsidRDefault="00875D60" w:rsidP="00875D60">
            <w:pPr>
              <w:rPr>
                <w:rFonts w:cs="Arial"/>
                <w:lang w:val="es-ES"/>
              </w:rPr>
            </w:pPr>
            <w:r w:rsidRPr="00D672F6">
              <w:rPr>
                <w:noProof/>
                <w:lang w:eastAsia="es-ES"/>
              </w:rPr>
              <w:drawing>
                <wp:inline distT="0" distB="0" distL="0" distR="0" wp14:anchorId="7598AF71" wp14:editId="7D8F7476">
                  <wp:extent cx="5399405" cy="573405"/>
                  <wp:effectExtent l="0" t="0" r="0"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5399405" cy="573405"/>
                          </a:xfrm>
                          <a:prstGeom prst="rect">
                            <a:avLst/>
                          </a:prstGeom>
                        </pic:spPr>
                      </pic:pic>
                    </a:graphicData>
                  </a:graphic>
                </wp:inline>
              </w:drawing>
            </w:r>
          </w:p>
        </w:tc>
      </w:tr>
      <w:tr w:rsidR="00875D60" w:rsidRPr="00D672F6" w:rsidTr="00875D60">
        <w:tc>
          <w:tcPr>
            <w:tcW w:w="7785" w:type="dxa"/>
            <w:gridSpan w:val="2"/>
          </w:tcPr>
          <w:p w:rsidR="00875D60" w:rsidRPr="00D672F6" w:rsidRDefault="00875D60" w:rsidP="00875D60">
            <w:pPr>
              <w:rPr>
                <w:noProof/>
                <w:lang w:val="es-ES" w:eastAsia="es-ES"/>
              </w:rPr>
            </w:pPr>
            <w:r w:rsidRPr="00D672F6">
              <w:rPr>
                <w:noProof/>
                <w:lang w:eastAsia="es-ES"/>
              </w:rPr>
              <w:lastRenderedPageBreak/>
              <w:drawing>
                <wp:inline distT="0" distB="0" distL="0" distR="0" wp14:anchorId="0373E129" wp14:editId="0F9192FA">
                  <wp:extent cx="4779527" cy="2908300"/>
                  <wp:effectExtent l="0" t="0" r="2540" b="635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4787043" cy="2912873"/>
                          </a:xfrm>
                          <a:prstGeom prst="rect">
                            <a:avLst/>
                          </a:prstGeom>
                        </pic:spPr>
                      </pic:pic>
                    </a:graphicData>
                  </a:graphic>
                </wp:inline>
              </w:drawing>
            </w:r>
          </w:p>
        </w:tc>
      </w:tr>
    </w:tbl>
    <w:p w:rsidR="00875D60" w:rsidRPr="00D672F6" w:rsidRDefault="00875D60" w:rsidP="00875D60">
      <w:pPr>
        <w:pStyle w:val="Descripcin"/>
        <w:jc w:val="center"/>
        <w:rPr>
          <w:rFonts w:cs="Arial"/>
          <w:sz w:val="16"/>
          <w:szCs w:val="24"/>
        </w:rPr>
      </w:pPr>
      <w:bookmarkStart w:id="123" w:name="_Toc11275261"/>
      <w:r w:rsidRPr="00D672F6">
        <w:rPr>
          <w:sz w:val="16"/>
        </w:rPr>
        <w:t xml:space="preserve">Figura </w:t>
      </w:r>
      <w:r w:rsidR="007657F3">
        <w:rPr>
          <w:sz w:val="16"/>
        </w:rPr>
        <w:fldChar w:fldCharType="begin"/>
      </w:r>
      <w:r w:rsidR="007657F3">
        <w:rPr>
          <w:sz w:val="16"/>
        </w:rPr>
        <w:instrText xml:space="preserve"> SEQ Figura \* ARABIC </w:instrText>
      </w:r>
      <w:r w:rsidR="007657F3">
        <w:rPr>
          <w:sz w:val="16"/>
        </w:rPr>
        <w:fldChar w:fldCharType="separate"/>
      </w:r>
      <w:r w:rsidR="002665E7">
        <w:rPr>
          <w:noProof/>
          <w:sz w:val="16"/>
        </w:rPr>
        <w:t>48</w:t>
      </w:r>
      <w:r w:rsidR="007657F3">
        <w:rPr>
          <w:sz w:val="16"/>
        </w:rPr>
        <w:fldChar w:fldCharType="end"/>
      </w:r>
      <w:r w:rsidRPr="00D672F6">
        <w:rPr>
          <w:sz w:val="16"/>
        </w:rPr>
        <w:t xml:space="preserve"> Regresión logística</w:t>
      </w:r>
      <w:r w:rsidR="006C1FAC" w:rsidRPr="00D672F6">
        <w:rPr>
          <w:sz w:val="16"/>
        </w:rPr>
        <w:t xml:space="preserve"> GLM</w:t>
      </w:r>
      <w:r w:rsidRPr="00D672F6">
        <w:rPr>
          <w:sz w:val="16"/>
        </w:rPr>
        <w:t xml:space="preserve"> sin suavizado</w:t>
      </w:r>
      <w:bookmarkEnd w:id="123"/>
    </w:p>
    <w:p w:rsidR="00E620FC" w:rsidRPr="00D672F6" w:rsidRDefault="00E620FC" w:rsidP="00E620FC"/>
    <w:tbl>
      <w:tblPr>
        <w:tblStyle w:val="Tablaconcuadrcula"/>
        <w:tblW w:w="0" w:type="auto"/>
        <w:tblInd w:w="708" w:type="dxa"/>
        <w:tblLook w:val="04A0" w:firstRow="1" w:lastRow="0" w:firstColumn="1" w:lastColumn="0" w:noHBand="0" w:noVBand="1"/>
      </w:tblPr>
      <w:tblGrid>
        <w:gridCol w:w="3965"/>
        <w:gridCol w:w="3820"/>
      </w:tblGrid>
      <w:tr w:rsidR="00875D60" w:rsidRPr="00D672F6" w:rsidTr="00875D60">
        <w:tc>
          <w:tcPr>
            <w:tcW w:w="4246" w:type="dxa"/>
          </w:tcPr>
          <w:p w:rsidR="00875D60" w:rsidRPr="00D672F6" w:rsidRDefault="006C1FAC" w:rsidP="00875D60">
            <w:pPr>
              <w:rPr>
                <w:lang w:val="es-ES"/>
              </w:rPr>
            </w:pPr>
            <w:r w:rsidRPr="00D672F6">
              <w:rPr>
                <w:noProof/>
                <w:lang w:eastAsia="es-ES"/>
              </w:rPr>
              <w:drawing>
                <wp:inline distT="0" distB="0" distL="0" distR="0" wp14:anchorId="5EC03352" wp14:editId="0E7DBAF7">
                  <wp:extent cx="2419200" cy="1591200"/>
                  <wp:effectExtent l="0" t="0" r="635" b="9525"/>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2419200" cy="1591200"/>
                          </a:xfrm>
                          <a:prstGeom prst="rect">
                            <a:avLst/>
                          </a:prstGeom>
                        </pic:spPr>
                      </pic:pic>
                    </a:graphicData>
                  </a:graphic>
                </wp:inline>
              </w:drawing>
            </w:r>
          </w:p>
        </w:tc>
        <w:tc>
          <w:tcPr>
            <w:tcW w:w="4247" w:type="dxa"/>
          </w:tcPr>
          <w:p w:rsidR="00875D60" w:rsidRPr="00D672F6" w:rsidRDefault="00875D60" w:rsidP="00875D60">
            <w:pPr>
              <w:rPr>
                <w:lang w:val="es-ES"/>
              </w:rPr>
            </w:pPr>
          </w:p>
          <w:p w:rsidR="006C1FAC" w:rsidRPr="00D672F6" w:rsidRDefault="006C1FAC" w:rsidP="00875D60">
            <w:pPr>
              <w:rPr>
                <w:lang w:val="es-ES"/>
              </w:rPr>
            </w:pPr>
            <w:r w:rsidRPr="00D672F6">
              <w:rPr>
                <w:noProof/>
                <w:lang w:eastAsia="es-ES"/>
              </w:rPr>
              <w:drawing>
                <wp:inline distT="0" distB="0" distL="0" distR="0" wp14:anchorId="087A57F9" wp14:editId="588D8E73">
                  <wp:extent cx="2326286" cy="495300"/>
                  <wp:effectExtent l="0" t="0" r="0" b="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2331731" cy="496459"/>
                          </a:xfrm>
                          <a:prstGeom prst="rect">
                            <a:avLst/>
                          </a:prstGeom>
                        </pic:spPr>
                      </pic:pic>
                    </a:graphicData>
                  </a:graphic>
                </wp:inline>
              </w:drawing>
            </w:r>
          </w:p>
          <w:p w:rsidR="006C1FAC" w:rsidRPr="00D672F6" w:rsidRDefault="006C1FAC" w:rsidP="00875D60">
            <w:pPr>
              <w:rPr>
                <w:lang w:val="es-ES"/>
              </w:rPr>
            </w:pPr>
          </w:p>
          <w:p w:rsidR="006C1FAC" w:rsidRPr="00D672F6" w:rsidRDefault="006C1FAC" w:rsidP="00875D60">
            <w:pPr>
              <w:rPr>
                <w:lang w:val="es-ES"/>
              </w:rPr>
            </w:pPr>
            <w:r w:rsidRPr="00D672F6">
              <w:rPr>
                <w:noProof/>
                <w:lang w:eastAsia="es-ES"/>
              </w:rPr>
              <w:drawing>
                <wp:inline distT="0" distB="0" distL="0" distR="0" wp14:anchorId="499EA4F3" wp14:editId="662AC994">
                  <wp:extent cx="2325793" cy="425450"/>
                  <wp:effectExtent l="0" t="0" r="0" b="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2332616" cy="426698"/>
                          </a:xfrm>
                          <a:prstGeom prst="rect">
                            <a:avLst/>
                          </a:prstGeom>
                        </pic:spPr>
                      </pic:pic>
                    </a:graphicData>
                  </a:graphic>
                </wp:inline>
              </w:drawing>
            </w:r>
          </w:p>
        </w:tc>
      </w:tr>
      <w:tr w:rsidR="00875D60" w:rsidRPr="00D672F6" w:rsidTr="00875D60">
        <w:tc>
          <w:tcPr>
            <w:tcW w:w="4246" w:type="dxa"/>
          </w:tcPr>
          <w:p w:rsidR="00875D60" w:rsidRPr="00D672F6" w:rsidRDefault="006C1FAC" w:rsidP="00875D60">
            <w:pPr>
              <w:rPr>
                <w:lang w:val="es-ES"/>
              </w:rPr>
            </w:pPr>
            <w:r w:rsidRPr="00D672F6">
              <w:rPr>
                <w:noProof/>
                <w:lang w:eastAsia="es-ES"/>
              </w:rPr>
              <w:drawing>
                <wp:inline distT="0" distB="0" distL="0" distR="0" wp14:anchorId="128421AA" wp14:editId="720C23A3">
                  <wp:extent cx="2250000" cy="1605600"/>
                  <wp:effectExtent l="0" t="0" r="0" b="0"/>
                  <wp:docPr id="149" name="Imagen 149" descr="C:\Users\mc\Documents\Master\TFM\TRABAJANDO\TFM_entrega_final_files\figure-html\rglVelloso4 pruebaGA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c\Documents\Master\TFM\TRABAJANDO\TFM_entrega_final_files\figure-html\rglVelloso4 pruebaGAM-4.png"/>
                          <pic:cNvPicPr>
                            <a:picLocks noChangeAspect="1" noChangeArrowheads="1"/>
                          </pic:cNvPicPr>
                        </pic:nvPicPr>
                        <pic:blipFill>
                          <a:blip r:embed="rId236" cstate="hqprint">
                            <a:extLst>
                              <a:ext uri="{28A0092B-C50C-407E-A947-70E740481C1C}">
                                <a14:useLocalDpi xmlns:a14="http://schemas.microsoft.com/office/drawing/2010/main" val="0"/>
                              </a:ext>
                            </a:extLst>
                          </a:blip>
                          <a:srcRect/>
                          <a:stretch>
                            <a:fillRect/>
                          </a:stretch>
                        </pic:blipFill>
                        <pic:spPr bwMode="auto">
                          <a:xfrm>
                            <a:off x="0" y="0"/>
                            <a:ext cx="2250000" cy="1605600"/>
                          </a:xfrm>
                          <a:prstGeom prst="rect">
                            <a:avLst/>
                          </a:prstGeom>
                          <a:noFill/>
                          <a:ln>
                            <a:noFill/>
                          </a:ln>
                        </pic:spPr>
                      </pic:pic>
                    </a:graphicData>
                  </a:graphic>
                </wp:inline>
              </w:drawing>
            </w:r>
          </w:p>
        </w:tc>
        <w:tc>
          <w:tcPr>
            <w:tcW w:w="4247" w:type="dxa"/>
          </w:tcPr>
          <w:p w:rsidR="00875D60" w:rsidRPr="00D672F6" w:rsidRDefault="006C1FAC" w:rsidP="006C1FAC">
            <w:pPr>
              <w:rPr>
                <w:lang w:val="es-ES"/>
              </w:rPr>
            </w:pPr>
            <w:r w:rsidRPr="00D672F6">
              <w:rPr>
                <w:noProof/>
                <w:lang w:eastAsia="es-ES"/>
              </w:rPr>
              <w:drawing>
                <wp:inline distT="0" distB="0" distL="0" distR="0" wp14:anchorId="56C01CD9" wp14:editId="231F9BC2">
                  <wp:extent cx="2250000" cy="1605600"/>
                  <wp:effectExtent l="0" t="0" r="0" b="0"/>
                  <wp:docPr id="148" name="Imagen 148" descr="C:\Users\mc\Documents\Master\TFM\TRABAJANDO\TFM_entrega_final_files\figure-html\rglVelloso4 pruebaGA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c\Documents\Master\TFM\TRABAJANDO\TFM_entrega_final_files\figure-html\rglVelloso4 pruebaGAM-3.png"/>
                          <pic:cNvPicPr>
                            <a:picLocks noChangeAspect="1" noChangeArrowheads="1"/>
                          </pic:cNvPicPr>
                        </pic:nvPicPr>
                        <pic:blipFill>
                          <a:blip r:embed="rId237" cstate="hqprint">
                            <a:extLst>
                              <a:ext uri="{28A0092B-C50C-407E-A947-70E740481C1C}">
                                <a14:useLocalDpi xmlns:a14="http://schemas.microsoft.com/office/drawing/2010/main" val="0"/>
                              </a:ext>
                            </a:extLst>
                          </a:blip>
                          <a:srcRect/>
                          <a:stretch>
                            <a:fillRect/>
                          </a:stretch>
                        </pic:blipFill>
                        <pic:spPr bwMode="auto">
                          <a:xfrm>
                            <a:off x="0" y="0"/>
                            <a:ext cx="2250000" cy="1605600"/>
                          </a:xfrm>
                          <a:prstGeom prst="rect">
                            <a:avLst/>
                          </a:prstGeom>
                          <a:noFill/>
                          <a:ln>
                            <a:noFill/>
                          </a:ln>
                        </pic:spPr>
                      </pic:pic>
                    </a:graphicData>
                  </a:graphic>
                </wp:inline>
              </w:drawing>
            </w:r>
          </w:p>
        </w:tc>
      </w:tr>
      <w:tr w:rsidR="006C1FAC" w:rsidRPr="00D672F6" w:rsidTr="00875D60">
        <w:tc>
          <w:tcPr>
            <w:tcW w:w="4246" w:type="dxa"/>
          </w:tcPr>
          <w:p w:rsidR="006C1FAC" w:rsidRPr="00D672F6" w:rsidRDefault="006C1FAC" w:rsidP="006C1FAC">
            <w:pPr>
              <w:rPr>
                <w:lang w:val="es-ES"/>
              </w:rPr>
            </w:pPr>
            <w:r w:rsidRPr="00D672F6">
              <w:rPr>
                <w:noProof/>
                <w:lang w:eastAsia="es-ES"/>
              </w:rPr>
              <w:drawing>
                <wp:inline distT="0" distB="0" distL="0" distR="0" wp14:anchorId="0EA71CAC" wp14:editId="3C03B8FE">
                  <wp:extent cx="2264400" cy="1620000"/>
                  <wp:effectExtent l="0" t="0" r="3175" b="0"/>
                  <wp:docPr id="146" name="Imagen 146" descr="C:\Users\mc\Documents\Master\TFM\TRABAJANDO\TFM_entrega_final_files\figure-html\rglVelloso4 pruebaG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c\Documents\Master\TFM\TRABAJANDO\TFM_entrega_final_files\figure-html\rglVelloso4 pruebaGAM-1.png"/>
                          <pic:cNvPicPr>
                            <a:picLocks noChangeAspect="1" noChangeArrowheads="1"/>
                          </pic:cNvPicPr>
                        </pic:nvPicPr>
                        <pic:blipFill>
                          <a:blip r:embed="rId238" cstate="hqprint">
                            <a:extLst>
                              <a:ext uri="{28A0092B-C50C-407E-A947-70E740481C1C}">
                                <a14:useLocalDpi xmlns:a14="http://schemas.microsoft.com/office/drawing/2010/main" val="0"/>
                              </a:ext>
                            </a:extLst>
                          </a:blip>
                          <a:srcRect/>
                          <a:stretch>
                            <a:fillRect/>
                          </a:stretch>
                        </pic:blipFill>
                        <pic:spPr bwMode="auto">
                          <a:xfrm>
                            <a:off x="0" y="0"/>
                            <a:ext cx="2264400" cy="1620000"/>
                          </a:xfrm>
                          <a:prstGeom prst="rect">
                            <a:avLst/>
                          </a:prstGeom>
                          <a:noFill/>
                          <a:ln>
                            <a:noFill/>
                          </a:ln>
                        </pic:spPr>
                      </pic:pic>
                    </a:graphicData>
                  </a:graphic>
                </wp:inline>
              </w:drawing>
            </w:r>
          </w:p>
        </w:tc>
        <w:tc>
          <w:tcPr>
            <w:tcW w:w="4247" w:type="dxa"/>
          </w:tcPr>
          <w:p w:rsidR="006C1FAC" w:rsidRPr="00D672F6" w:rsidRDefault="006C1FAC" w:rsidP="006C1FAC">
            <w:pPr>
              <w:rPr>
                <w:lang w:val="es-ES"/>
              </w:rPr>
            </w:pPr>
            <w:r w:rsidRPr="00D672F6">
              <w:rPr>
                <w:noProof/>
                <w:lang w:eastAsia="es-ES"/>
              </w:rPr>
              <w:drawing>
                <wp:inline distT="0" distB="0" distL="0" distR="0" wp14:anchorId="75DCBF30" wp14:editId="309F8941">
                  <wp:extent cx="2246400" cy="1605600"/>
                  <wp:effectExtent l="0" t="0" r="1905" b="0"/>
                  <wp:docPr id="147" name="Imagen 147" descr="C:\Users\mc\Documents\Master\TFM\TRABAJANDO\TFM_entrega_final_files\figure-html\rglVelloso4 pruebaGA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c\Documents\Master\TFM\TRABAJANDO\TFM_entrega_final_files\figure-html\rglVelloso4 pruebaGAM-2.png"/>
                          <pic:cNvPicPr>
                            <a:picLocks noChangeAspect="1" noChangeArrowheads="1"/>
                          </pic:cNvPicPr>
                        </pic:nvPicPr>
                        <pic:blipFill>
                          <a:blip r:embed="rId239" cstate="hqprint">
                            <a:extLst>
                              <a:ext uri="{28A0092B-C50C-407E-A947-70E740481C1C}">
                                <a14:useLocalDpi xmlns:a14="http://schemas.microsoft.com/office/drawing/2010/main" val="0"/>
                              </a:ext>
                            </a:extLst>
                          </a:blip>
                          <a:srcRect/>
                          <a:stretch>
                            <a:fillRect/>
                          </a:stretch>
                        </pic:blipFill>
                        <pic:spPr bwMode="auto">
                          <a:xfrm>
                            <a:off x="0" y="0"/>
                            <a:ext cx="2246400" cy="1605600"/>
                          </a:xfrm>
                          <a:prstGeom prst="rect">
                            <a:avLst/>
                          </a:prstGeom>
                          <a:noFill/>
                          <a:ln>
                            <a:noFill/>
                          </a:ln>
                        </pic:spPr>
                      </pic:pic>
                    </a:graphicData>
                  </a:graphic>
                </wp:inline>
              </w:drawing>
            </w:r>
          </w:p>
        </w:tc>
      </w:tr>
    </w:tbl>
    <w:p w:rsidR="00875D60" w:rsidRPr="00D672F6" w:rsidRDefault="006C1FAC" w:rsidP="006C1FAC">
      <w:pPr>
        <w:pStyle w:val="Descripcin"/>
        <w:jc w:val="center"/>
        <w:rPr>
          <w:sz w:val="16"/>
        </w:rPr>
      </w:pPr>
      <w:bookmarkStart w:id="124" w:name="_Toc11275262"/>
      <w:r w:rsidRPr="00D672F6">
        <w:rPr>
          <w:sz w:val="16"/>
        </w:rPr>
        <w:t xml:space="preserve">Figura </w:t>
      </w:r>
      <w:r w:rsidR="007657F3">
        <w:rPr>
          <w:sz w:val="16"/>
        </w:rPr>
        <w:fldChar w:fldCharType="begin"/>
      </w:r>
      <w:r w:rsidR="007657F3">
        <w:rPr>
          <w:sz w:val="16"/>
        </w:rPr>
        <w:instrText xml:space="preserve"> SEQ Figura \* ARABIC </w:instrText>
      </w:r>
      <w:r w:rsidR="007657F3">
        <w:rPr>
          <w:sz w:val="16"/>
        </w:rPr>
        <w:fldChar w:fldCharType="separate"/>
      </w:r>
      <w:r w:rsidR="002665E7">
        <w:rPr>
          <w:noProof/>
          <w:sz w:val="16"/>
        </w:rPr>
        <w:t>49</w:t>
      </w:r>
      <w:r w:rsidR="007657F3">
        <w:rPr>
          <w:sz w:val="16"/>
        </w:rPr>
        <w:fldChar w:fldCharType="end"/>
      </w:r>
      <w:r w:rsidRPr="00D672F6">
        <w:rPr>
          <w:sz w:val="16"/>
        </w:rPr>
        <w:t xml:space="preserve"> Regresión logística GAM con suavizado</w:t>
      </w:r>
      <w:bookmarkEnd w:id="124"/>
    </w:p>
    <w:p w:rsidR="006C1FAC" w:rsidRPr="00D672F6" w:rsidRDefault="006C1FAC" w:rsidP="006C1FAC"/>
    <w:p w:rsidR="00EE49BF" w:rsidRPr="00D672F6" w:rsidRDefault="00EE49BF" w:rsidP="006C1FAC"/>
    <w:p w:rsidR="00EE49BF" w:rsidRPr="00D672F6" w:rsidRDefault="00EE49BF" w:rsidP="006C1FAC"/>
    <w:p w:rsidR="00EE49BF" w:rsidRPr="00D672F6" w:rsidRDefault="00EE49BF" w:rsidP="006C1FAC"/>
    <w:p w:rsidR="00950A72" w:rsidRPr="00D672F6" w:rsidRDefault="00941789" w:rsidP="00950A72">
      <w:pPr>
        <w:pStyle w:val="Ttulo1"/>
        <w:tabs>
          <w:tab w:val="left" w:pos="0"/>
        </w:tabs>
        <w:rPr>
          <w:rFonts w:cs="Arial"/>
          <w:szCs w:val="20"/>
        </w:rPr>
      </w:pPr>
      <w:bookmarkStart w:id="125" w:name="_Toc11239938"/>
      <w:r w:rsidRPr="00D672F6">
        <w:rPr>
          <w:rFonts w:cs="Arial"/>
          <w:szCs w:val="20"/>
        </w:rPr>
        <w:lastRenderedPageBreak/>
        <w:t>3. Conclusiones</w:t>
      </w:r>
      <w:bookmarkEnd w:id="125"/>
    </w:p>
    <w:p w:rsidR="00950A72" w:rsidRPr="00D672F6" w:rsidRDefault="00950A72" w:rsidP="00950A72">
      <w:pPr>
        <w:ind w:left="708"/>
      </w:pPr>
    </w:p>
    <w:p w:rsidR="00384F74" w:rsidRPr="00D672F6" w:rsidRDefault="00384F74" w:rsidP="00950A72">
      <w:pPr>
        <w:ind w:left="708"/>
      </w:pPr>
    </w:p>
    <w:p w:rsidR="006D33A2" w:rsidRPr="00D672F6" w:rsidRDefault="009B34CD" w:rsidP="006D33A2">
      <w:pPr>
        <w:ind w:left="708"/>
      </w:pPr>
      <w:r w:rsidRPr="00D672F6">
        <w:t>Las lecc</w:t>
      </w:r>
      <w:r w:rsidR="006D33A2" w:rsidRPr="00D672F6">
        <w:t>iones aprendidas en este TFM son:</w:t>
      </w:r>
    </w:p>
    <w:p w:rsidR="006D33A2" w:rsidRPr="00D672F6" w:rsidRDefault="006D33A2" w:rsidP="006D33A2">
      <w:pPr>
        <w:pStyle w:val="Prrafodelista"/>
        <w:numPr>
          <w:ilvl w:val="0"/>
          <w:numId w:val="2"/>
        </w:numPr>
        <w:jc w:val="both"/>
        <w:rPr>
          <w:rFonts w:ascii="Arial" w:eastAsia="Times New Roman" w:hAnsi="Arial"/>
          <w:sz w:val="24"/>
          <w:szCs w:val="24"/>
          <w:lang w:eastAsia="ar-SA"/>
        </w:rPr>
      </w:pPr>
      <w:r w:rsidRPr="00D672F6">
        <w:rPr>
          <w:rFonts w:ascii="Arial" w:eastAsia="Times New Roman" w:hAnsi="Arial"/>
          <w:sz w:val="24"/>
          <w:szCs w:val="24"/>
          <w:lang w:eastAsia="ar-SA"/>
        </w:rPr>
        <w:t>Importancia de tener una buena base de datos, sencilla a la vez que completa.</w:t>
      </w:r>
    </w:p>
    <w:p w:rsidR="006D33A2" w:rsidRPr="00D672F6" w:rsidRDefault="006D33A2" w:rsidP="006D33A2">
      <w:pPr>
        <w:pStyle w:val="Prrafodelista"/>
        <w:numPr>
          <w:ilvl w:val="0"/>
          <w:numId w:val="2"/>
        </w:numPr>
        <w:jc w:val="both"/>
        <w:rPr>
          <w:rFonts w:ascii="Arial" w:eastAsia="Times New Roman" w:hAnsi="Arial"/>
          <w:sz w:val="24"/>
          <w:szCs w:val="24"/>
          <w:lang w:eastAsia="ar-SA"/>
        </w:rPr>
      </w:pPr>
      <w:r w:rsidRPr="00D672F6">
        <w:rPr>
          <w:rFonts w:ascii="Arial" w:eastAsia="Times New Roman" w:hAnsi="Arial"/>
          <w:sz w:val="24"/>
          <w:szCs w:val="24"/>
          <w:lang w:eastAsia="ar-SA"/>
        </w:rPr>
        <w:t xml:space="preserve">Un buen tratamiento previo de los datos, si no a la hora de trabajar con ellos surgen problemas. </w:t>
      </w:r>
    </w:p>
    <w:p w:rsidR="00950A72" w:rsidRPr="00D672F6" w:rsidRDefault="006D33A2" w:rsidP="006D33A2">
      <w:pPr>
        <w:pStyle w:val="Prrafodelista"/>
        <w:numPr>
          <w:ilvl w:val="0"/>
          <w:numId w:val="2"/>
        </w:numPr>
        <w:jc w:val="both"/>
        <w:rPr>
          <w:rFonts w:ascii="Arial" w:eastAsia="Times New Roman" w:hAnsi="Arial"/>
          <w:sz w:val="24"/>
          <w:szCs w:val="24"/>
          <w:lang w:eastAsia="ar-SA"/>
        </w:rPr>
      </w:pPr>
      <w:r w:rsidRPr="00D672F6">
        <w:rPr>
          <w:rFonts w:ascii="Arial" w:eastAsia="Times New Roman" w:hAnsi="Arial"/>
          <w:sz w:val="24"/>
          <w:szCs w:val="24"/>
          <w:lang w:eastAsia="ar-SA"/>
        </w:rPr>
        <w:t>La metodología utilizada debe acoplarse a tus necesidades.</w:t>
      </w:r>
    </w:p>
    <w:p w:rsidR="006D33A2" w:rsidRPr="00D672F6" w:rsidRDefault="006D33A2" w:rsidP="006D33A2">
      <w:pPr>
        <w:pStyle w:val="Prrafodelista"/>
        <w:numPr>
          <w:ilvl w:val="0"/>
          <w:numId w:val="2"/>
        </w:numPr>
        <w:jc w:val="both"/>
        <w:rPr>
          <w:rFonts w:ascii="Arial" w:eastAsia="Times New Roman" w:hAnsi="Arial"/>
          <w:sz w:val="24"/>
          <w:szCs w:val="24"/>
          <w:lang w:eastAsia="ar-SA"/>
        </w:rPr>
      </w:pPr>
      <w:r w:rsidRPr="00D672F6">
        <w:rPr>
          <w:rFonts w:ascii="Arial" w:eastAsia="Times New Roman" w:hAnsi="Arial"/>
          <w:sz w:val="24"/>
          <w:szCs w:val="24"/>
          <w:lang w:eastAsia="ar-SA"/>
        </w:rPr>
        <w:t xml:space="preserve">Planificación realista, no sobrevalorar ninguna de las etapas del proceso. Haber tenido experiencia previa en alguna de las etapas </w:t>
      </w:r>
      <w:r w:rsidR="001871EB" w:rsidRPr="00D672F6">
        <w:rPr>
          <w:rFonts w:ascii="Arial" w:eastAsia="Times New Roman" w:hAnsi="Arial"/>
          <w:sz w:val="24"/>
          <w:szCs w:val="24"/>
          <w:lang w:eastAsia="ar-SA"/>
        </w:rPr>
        <w:t>facilita agiliza el estudio.</w:t>
      </w:r>
    </w:p>
    <w:p w:rsidR="006D33A2" w:rsidRPr="00D672F6" w:rsidRDefault="006D33A2" w:rsidP="006D33A2">
      <w:pPr>
        <w:pStyle w:val="Prrafodelista"/>
        <w:numPr>
          <w:ilvl w:val="0"/>
          <w:numId w:val="2"/>
        </w:numPr>
        <w:jc w:val="both"/>
        <w:rPr>
          <w:rFonts w:ascii="Arial" w:eastAsia="Times New Roman" w:hAnsi="Arial"/>
          <w:sz w:val="24"/>
          <w:szCs w:val="24"/>
          <w:lang w:eastAsia="ar-SA"/>
        </w:rPr>
      </w:pPr>
      <w:r w:rsidRPr="00D672F6">
        <w:rPr>
          <w:rFonts w:ascii="Arial" w:eastAsia="Times New Roman" w:hAnsi="Arial"/>
          <w:sz w:val="24"/>
          <w:szCs w:val="24"/>
          <w:lang w:eastAsia="ar-SA"/>
        </w:rPr>
        <w:t xml:space="preserve">Interpretación de los datos. </w:t>
      </w:r>
      <w:r w:rsidR="00AD0A68" w:rsidRPr="00D672F6">
        <w:rPr>
          <w:rFonts w:ascii="Arial" w:eastAsia="Times New Roman" w:hAnsi="Arial"/>
          <w:sz w:val="24"/>
          <w:szCs w:val="24"/>
          <w:lang w:eastAsia="ar-SA"/>
        </w:rPr>
        <w:t xml:space="preserve">La complejidad </w:t>
      </w:r>
      <w:r w:rsidR="001871EB" w:rsidRPr="00D672F6">
        <w:rPr>
          <w:rFonts w:ascii="Arial" w:eastAsia="Times New Roman" w:hAnsi="Arial"/>
          <w:sz w:val="24"/>
          <w:szCs w:val="24"/>
          <w:lang w:eastAsia="ar-SA"/>
        </w:rPr>
        <w:t>encontrada a la hora de interpretar d</w:t>
      </w:r>
      <w:r w:rsidR="00AD0A68" w:rsidRPr="00D672F6">
        <w:rPr>
          <w:rFonts w:ascii="Arial" w:eastAsia="Times New Roman" w:hAnsi="Arial"/>
          <w:sz w:val="24"/>
          <w:szCs w:val="24"/>
          <w:lang w:eastAsia="ar-SA"/>
        </w:rPr>
        <w:t xml:space="preserve">atos en un caso real debido a la falta de experiencia me ha planteado dudas </w:t>
      </w:r>
      <w:r w:rsidR="001871EB" w:rsidRPr="00D672F6">
        <w:rPr>
          <w:rFonts w:ascii="Arial" w:eastAsia="Times New Roman" w:hAnsi="Arial"/>
          <w:sz w:val="24"/>
          <w:szCs w:val="24"/>
          <w:lang w:eastAsia="ar-SA"/>
        </w:rPr>
        <w:t xml:space="preserve">sobre </w:t>
      </w:r>
      <w:r w:rsidR="00AD0A68" w:rsidRPr="00D672F6">
        <w:rPr>
          <w:rFonts w:ascii="Arial" w:eastAsia="Times New Roman" w:hAnsi="Arial"/>
          <w:sz w:val="24"/>
          <w:szCs w:val="24"/>
          <w:lang w:eastAsia="ar-SA"/>
        </w:rPr>
        <w:t xml:space="preserve">si el planteamiento de los análisis realizados eran los más adecuados. </w:t>
      </w:r>
    </w:p>
    <w:p w:rsidR="001845B3" w:rsidRPr="00D672F6" w:rsidRDefault="00950A72" w:rsidP="00950A72">
      <w:pPr>
        <w:ind w:left="708"/>
      </w:pPr>
      <w:r w:rsidRPr="00D672F6">
        <w:t xml:space="preserve">En cuanto a los objetivos planteados en este TFM, no hemos podido alcanzar todos ellos, debido a que conforme avanzaba en la realización del TFM no tenía todos los datos necesarios para la realización de los objetivos marcados. </w:t>
      </w:r>
    </w:p>
    <w:p w:rsidR="001845B3" w:rsidRPr="00D672F6" w:rsidRDefault="001845B3" w:rsidP="00950A72">
      <w:pPr>
        <w:ind w:left="708"/>
      </w:pPr>
    </w:p>
    <w:p w:rsidR="00950A72" w:rsidRPr="00D672F6" w:rsidRDefault="00950A72" w:rsidP="00950A72">
      <w:pPr>
        <w:ind w:left="708"/>
      </w:pPr>
      <w:r w:rsidRPr="00D672F6">
        <w:t>Considero que el planteamiento y la planificación eran buenas, pero conforme pasaba el tiempo uno de los objetivos se volvió inalcanzable. Los problemas que me impidieron alcanzarlo fue no tener toda la información necesaria</w:t>
      </w:r>
      <w:r w:rsidR="00AD0A68" w:rsidRPr="00D672F6">
        <w:t>, ya que solo contaba con la</w:t>
      </w:r>
      <w:r w:rsidRPr="00D672F6">
        <w:t xml:space="preserve"> </w:t>
      </w:r>
      <w:r w:rsidR="00AD0A68" w:rsidRPr="00D672F6">
        <w:t>obtenida</w:t>
      </w:r>
      <w:r w:rsidRPr="00D672F6">
        <w:t xml:space="preserve"> </w:t>
      </w:r>
      <w:r w:rsidR="001845B3" w:rsidRPr="00D672F6">
        <w:t>con el programa interno Patwin</w:t>
      </w:r>
      <w:r w:rsidRPr="00D672F6">
        <w:t xml:space="preserve"> </w:t>
      </w:r>
      <w:r w:rsidR="001845B3" w:rsidRPr="00D672F6">
        <w:t>del</w:t>
      </w:r>
      <w:r w:rsidRPr="00D672F6">
        <w:t xml:space="preserve"> Servicio de Anatomía Patológica</w:t>
      </w:r>
      <w:r w:rsidR="001845B3" w:rsidRPr="00D672F6">
        <w:t>. Esto significa</w:t>
      </w:r>
      <w:r w:rsidR="001871EB" w:rsidRPr="00D672F6">
        <w:t>ba</w:t>
      </w:r>
      <w:r w:rsidR="001845B3" w:rsidRPr="00D672F6">
        <w:t xml:space="preserve"> que no se </w:t>
      </w:r>
      <w:r w:rsidR="001871EB" w:rsidRPr="00D672F6">
        <w:t>podía</w:t>
      </w:r>
      <w:r w:rsidR="001845B3" w:rsidRPr="00D672F6">
        <w:t xml:space="preserve"> hacer un seguimiento completo del paciente desde que entra en la rueda del cribado hasta que se le hacen sucesivas revisiones. Además, como hubo un reajuste de la población en las áreas de salud, de la mayoría de los pacientes no se tiene conocimiento previo de su historia clínica o, por el contrario, no se tienen datos posteriores al reajuste de población de los pacientes que estaban dentro del plan de cribado en el antiguo área de salud. </w:t>
      </w:r>
    </w:p>
    <w:p w:rsidR="001845B3" w:rsidRPr="00D672F6" w:rsidRDefault="001845B3" w:rsidP="00950A72">
      <w:pPr>
        <w:ind w:left="708"/>
      </w:pPr>
    </w:p>
    <w:p w:rsidR="001845B3" w:rsidRPr="00D672F6" w:rsidRDefault="001845B3" w:rsidP="00950A72">
      <w:pPr>
        <w:ind w:left="708"/>
      </w:pPr>
      <w:r w:rsidRPr="00D672F6">
        <w:t>Otros de los inconvenientes encontrados</w:t>
      </w:r>
      <w:r w:rsidR="00AD0A68" w:rsidRPr="00D672F6">
        <w:t xml:space="preserve"> y el principal,</w:t>
      </w:r>
      <w:r w:rsidRPr="00D672F6">
        <w:t xml:space="preserve"> fue que no se tenía base de datos previa con los datos necesarios para realizar el estudio</w:t>
      </w:r>
      <w:r w:rsidR="00E10B0A" w:rsidRPr="00D672F6">
        <w:t>. Con lo único que se contaba era con un listado de pacientes participantes en el plan CCR, fecha de realización de la biopsia y el número de historia. Infravaloré el tiempo estimado en la realización de la base de datos</w:t>
      </w:r>
      <w:r w:rsidR="00AD0A68" w:rsidRPr="00D672F6">
        <w:t>, puesto que</w:t>
      </w:r>
      <w:r w:rsidR="00060A1B" w:rsidRPr="00D672F6">
        <w:t xml:space="preserve"> me llevó un mes recopilar todos los informes de los pacientes (casi 900</w:t>
      </w:r>
      <w:r w:rsidR="00AD0A68" w:rsidRPr="00D672F6">
        <w:t xml:space="preserve"> pacientes</w:t>
      </w:r>
      <w:r w:rsidR="001B16D4" w:rsidRPr="00D672F6">
        <w:t>, 2500 biopsias</w:t>
      </w:r>
      <w:r w:rsidR="001871EB" w:rsidRPr="00D672F6">
        <w:t>, 2500 informes</w:t>
      </w:r>
      <w:r w:rsidR="00060A1B" w:rsidRPr="00D672F6">
        <w:t xml:space="preserve">) y tardé mes y medio más en realizar la base de datos con 270 pacientes. Este hecho provocó que no se tuvieran casos suficientes para la realización del estudio </w:t>
      </w:r>
      <w:r w:rsidR="001B16D4" w:rsidRPr="00D672F6">
        <w:t xml:space="preserve">de la incidencia de adenocarcinomas en la población de riesgo medio </w:t>
      </w:r>
      <w:r w:rsidR="00060A1B" w:rsidRPr="00D672F6">
        <w:t>en relación con el cáncer colorrectal (s</w:t>
      </w:r>
      <w:r w:rsidR="001871EB" w:rsidRPr="00D672F6">
        <w:t>ólo 17</w:t>
      </w:r>
      <w:r w:rsidR="00060A1B" w:rsidRPr="00D672F6">
        <w:t xml:space="preserve"> casos con adenocarcinoma</w:t>
      </w:r>
      <w:r w:rsidR="001871EB" w:rsidRPr="00D672F6">
        <w:t>/ displasia de alto grado</w:t>
      </w:r>
      <w:r w:rsidR="001B16D4" w:rsidRPr="00D672F6">
        <w:t xml:space="preserve"> en 270 pacientes</w:t>
      </w:r>
      <w:r w:rsidR="00060A1B" w:rsidRPr="00D672F6">
        <w:t xml:space="preserve">) y se optó por buscar que relaciones de variables podrían influir en el CCR y si </w:t>
      </w:r>
      <w:r w:rsidR="001B16D4" w:rsidRPr="00D672F6">
        <w:t xml:space="preserve">cumplían </w:t>
      </w:r>
      <w:r w:rsidR="00060A1B" w:rsidRPr="00D672F6">
        <w:t>con las características de los c</w:t>
      </w:r>
      <w:r w:rsidR="001B16D4" w:rsidRPr="00D672F6">
        <w:t>ondicionantes que hay ya escrita</w:t>
      </w:r>
      <w:r w:rsidR="00060A1B" w:rsidRPr="00D672F6">
        <w:t xml:space="preserve"> en la literatura.</w:t>
      </w:r>
    </w:p>
    <w:p w:rsidR="0051659A" w:rsidRPr="00D672F6" w:rsidRDefault="0051659A" w:rsidP="00950A72">
      <w:pPr>
        <w:ind w:left="708"/>
      </w:pPr>
    </w:p>
    <w:p w:rsidR="0051659A" w:rsidRPr="00D672F6" w:rsidRDefault="0051659A" w:rsidP="00950A72">
      <w:pPr>
        <w:ind w:left="708"/>
      </w:pPr>
      <w:r w:rsidRPr="00D672F6">
        <w:t>El planteamiento en la elaboración de la base de datos fue otro escollo a superar porque se plantearon varias dudas acerca de la clasificación de los datos. Tras haber realizado el estudio considero que debería haber</w:t>
      </w:r>
      <w:r w:rsidR="001B16D4" w:rsidRPr="00D672F6">
        <w:t xml:space="preserve"> realizado la base de datos por biopsia</w:t>
      </w:r>
      <w:r w:rsidRPr="00D672F6">
        <w:t xml:space="preserve"> realizada y no por visita (endoscopia), me hubiese facilitado la obtención y trabajo de los </w:t>
      </w:r>
      <w:r w:rsidR="00384F74" w:rsidRPr="00D672F6">
        <w:t>datos,</w:t>
      </w:r>
      <w:r w:rsidRPr="00D672F6">
        <w:t xml:space="preserve"> </w:t>
      </w:r>
      <w:r w:rsidR="001B16D4" w:rsidRPr="00D672F6">
        <w:t>pero</w:t>
      </w:r>
      <w:r w:rsidR="00384F74" w:rsidRPr="00D672F6">
        <w:t xml:space="preserve"> </w:t>
      </w:r>
      <w:r w:rsidRPr="00D672F6">
        <w:t>por el contrario, me hubiese llevado más tiempo elabor</w:t>
      </w:r>
      <w:r w:rsidR="001B16D4" w:rsidRPr="00D672F6">
        <w:t>ar la base de datos y seguiríamos teniendo complicaciones a la hora de analizar los datos</w:t>
      </w:r>
      <w:r w:rsidR="001871EB" w:rsidRPr="00D672F6">
        <w:t>. L</w:t>
      </w:r>
      <w:r w:rsidR="001B16D4" w:rsidRPr="00D672F6">
        <w:t xml:space="preserve">o ideal sería hacer una base de datos por </w:t>
      </w:r>
      <w:r w:rsidR="00384F74" w:rsidRPr="00D672F6">
        <w:t>pólipo,</w:t>
      </w:r>
      <w:r w:rsidR="001871EB" w:rsidRPr="00D672F6">
        <w:t xml:space="preserve"> aunque </w:t>
      </w:r>
      <w:r w:rsidR="00384F74" w:rsidRPr="00D672F6">
        <w:t xml:space="preserve">es </w:t>
      </w:r>
      <w:r w:rsidR="001871EB" w:rsidRPr="00D672F6">
        <w:t>muy laboriosa de hacer</w:t>
      </w:r>
      <w:r w:rsidR="001B16D4" w:rsidRPr="00D672F6">
        <w:t>.</w:t>
      </w:r>
    </w:p>
    <w:p w:rsidR="007F25A9" w:rsidRPr="00D672F6" w:rsidRDefault="007F25A9" w:rsidP="00950A72">
      <w:pPr>
        <w:ind w:left="708"/>
      </w:pPr>
    </w:p>
    <w:p w:rsidR="007F25A9" w:rsidRPr="00D672F6" w:rsidRDefault="009B34CD" w:rsidP="00950A72">
      <w:pPr>
        <w:ind w:left="708"/>
      </w:pPr>
      <w:r w:rsidRPr="00D672F6">
        <w:t xml:space="preserve">Las conclusiones en cuanto a la </w:t>
      </w:r>
      <w:r w:rsidR="007F25A9" w:rsidRPr="00D672F6">
        <w:t>metodología y de la planificación</w:t>
      </w:r>
      <w:r w:rsidRPr="00D672F6">
        <w:t xml:space="preserve"> propuesta y seguida es que la metodología sí que se ha cumplido pero la planificación no. Los hechos comentados anteriormente de no contar inicialmente con una base datos y el retraso acumulado con la creación de ésta, provocó un deslizamiento en el tiempo de las tareas a realizar provocando un acortamiento en el tiempo estipulado para cada una de las actividades y provocando el incumplimiento del objetivo inicial planteado. El cambio introducido tiene que ver con el planteamiento de los objetivos a cumplir, </w:t>
      </w:r>
      <w:r w:rsidR="00384F74" w:rsidRPr="00D672F6">
        <w:t>en vez de estudiar la incidencia de adenocarcinomas en la población asintomática, estudiar cuales son los condicionantes que evolucionan en un cáncer colorrectal.</w:t>
      </w:r>
    </w:p>
    <w:p w:rsidR="001845B3" w:rsidRPr="00D672F6" w:rsidRDefault="001845B3" w:rsidP="001845B3"/>
    <w:p w:rsidR="00384F74" w:rsidRPr="00D672F6" w:rsidRDefault="007F25A9" w:rsidP="00384F74">
      <w:pPr>
        <w:ind w:left="708"/>
      </w:pPr>
      <w:r w:rsidRPr="00D672F6">
        <w:t>La línea de trabajo futuro a seguir es continuar con la idea inicial planteada para este TFM, para ello reestructuraré y completaré la base de datos para llevar a cabo los objetivos iniciales propuestos y estudiaré más a fondo las relaciones entre variables y qué variables y de qué modo influyen en el CCR.</w:t>
      </w:r>
      <w:r w:rsidR="00384F74" w:rsidRPr="00D672F6">
        <w:t xml:space="preserve"> Como por ejemplo, en este estudio no se recoge por falta de tiempo, pero han quedado aspectos a tener en cuenta y que, con una base más amplia, podemos estudiar la evolución en aquellos pacientes que han tenido poliposis hiperplásica (más de 3 pólipos hiperplásicos con tamaños mayores a 5 mm y con recurrencia a lo largo del tiempo) porque de manera aislada es una lesión benigna pero que se debe considerar potencialmente premaligna  </w:t>
      </w:r>
      <w:sdt>
        <w:sdtPr>
          <w:id w:val="2115319097"/>
          <w:citation/>
        </w:sdtPr>
        <w:sdtEndPr/>
        <w:sdtContent>
          <w:r w:rsidR="00384F74" w:rsidRPr="00D672F6">
            <w:fldChar w:fldCharType="begin"/>
          </w:r>
          <w:r w:rsidR="00384F74" w:rsidRPr="00D672F6">
            <w:instrText xml:space="preserve">CITATION Tri16 \l 3082 </w:instrText>
          </w:r>
          <w:r w:rsidR="00384F74" w:rsidRPr="00D672F6">
            <w:fldChar w:fldCharType="separate"/>
          </w:r>
          <w:r w:rsidR="00384F74" w:rsidRPr="00D672F6">
            <w:rPr>
              <w:noProof/>
            </w:rPr>
            <w:t>(16)</w:t>
          </w:r>
          <w:r w:rsidR="00384F74" w:rsidRPr="00D672F6">
            <w:fldChar w:fldCharType="end"/>
          </w:r>
        </w:sdtContent>
      </w:sdt>
      <w:r w:rsidR="00384F74" w:rsidRPr="00D672F6">
        <w:t>.</w:t>
      </w:r>
    </w:p>
    <w:p w:rsidR="00384F74" w:rsidRPr="00D672F6" w:rsidRDefault="00384F74" w:rsidP="007F25A9">
      <w:pPr>
        <w:ind w:left="708"/>
      </w:pPr>
    </w:p>
    <w:p w:rsidR="00941789" w:rsidRPr="00D672F6" w:rsidRDefault="00941789" w:rsidP="00950A72"/>
    <w:p w:rsidR="00941789" w:rsidRPr="00D672F6" w:rsidRDefault="00941789" w:rsidP="00950A72"/>
    <w:p w:rsidR="00384F74" w:rsidRPr="00D672F6" w:rsidRDefault="00384F74">
      <w:pPr>
        <w:suppressAutoHyphens w:val="0"/>
        <w:jc w:val="left"/>
        <w:rPr>
          <w:rFonts w:cs="Arial"/>
          <w:sz w:val="40"/>
          <w:szCs w:val="20"/>
        </w:rPr>
      </w:pPr>
      <w:r w:rsidRPr="00D672F6">
        <w:rPr>
          <w:rFonts w:cs="Arial"/>
          <w:szCs w:val="20"/>
        </w:rPr>
        <w:br w:type="page"/>
      </w:r>
    </w:p>
    <w:p w:rsidR="00941789" w:rsidRPr="00D672F6" w:rsidRDefault="00941789">
      <w:pPr>
        <w:pStyle w:val="Ttulo1"/>
        <w:tabs>
          <w:tab w:val="left" w:pos="0"/>
        </w:tabs>
        <w:rPr>
          <w:rFonts w:cs="Arial"/>
          <w:szCs w:val="20"/>
        </w:rPr>
      </w:pPr>
      <w:bookmarkStart w:id="126" w:name="_Toc11239939"/>
      <w:r w:rsidRPr="00D672F6">
        <w:rPr>
          <w:rFonts w:cs="Arial"/>
          <w:szCs w:val="20"/>
        </w:rPr>
        <w:lastRenderedPageBreak/>
        <w:t>4. Glosario</w:t>
      </w:r>
      <w:bookmarkEnd w:id="126"/>
    </w:p>
    <w:p w:rsidR="00941789" w:rsidRPr="00D672F6" w:rsidRDefault="00941789">
      <w:pPr>
        <w:rPr>
          <w:rFonts w:cs="Arial"/>
          <w:szCs w:val="20"/>
        </w:rPr>
      </w:pPr>
    </w:p>
    <w:p w:rsidR="00941789" w:rsidRPr="00D672F6" w:rsidRDefault="00941789">
      <w:pPr>
        <w:rPr>
          <w:rFonts w:cs="Arial"/>
          <w:szCs w:val="20"/>
        </w:rPr>
      </w:pPr>
    </w:p>
    <w:p w:rsidR="00532E1F" w:rsidRPr="00D672F6" w:rsidRDefault="00DC73C5" w:rsidP="00DC73C5">
      <w:r w:rsidRPr="00D672F6">
        <w:rPr>
          <w:b/>
        </w:rPr>
        <w:t xml:space="preserve">Pólipo: </w:t>
      </w:r>
      <w:r w:rsidR="00EE49BF" w:rsidRPr="00D672F6">
        <w:t>t</w:t>
      </w:r>
      <w:r w:rsidR="00532E1F" w:rsidRPr="00D672F6">
        <w:t>umoración o protuberancia circunscrita visible macroscópicamente que se proyecta en la superficie de una mucosa.</w:t>
      </w:r>
    </w:p>
    <w:p w:rsidR="00532E1F" w:rsidRPr="00D672F6" w:rsidRDefault="00532E1F" w:rsidP="00DC73C5">
      <w:pPr>
        <w:rPr>
          <w:b/>
        </w:rPr>
      </w:pPr>
    </w:p>
    <w:p w:rsidR="00EB1365" w:rsidRPr="00D672F6" w:rsidRDefault="00EB1365" w:rsidP="00EB1365">
      <w:pPr>
        <w:rPr>
          <w:b/>
        </w:rPr>
      </w:pPr>
      <w:r w:rsidRPr="00D672F6">
        <w:rPr>
          <w:b/>
        </w:rPr>
        <w:t>TSOH</w:t>
      </w:r>
      <w:r w:rsidR="00EE49BF" w:rsidRPr="00D672F6">
        <w:rPr>
          <w:b/>
        </w:rPr>
        <w:t xml:space="preserve">: </w:t>
      </w:r>
      <w:r w:rsidR="00EE49BF" w:rsidRPr="00D672F6">
        <w:t>p</w:t>
      </w:r>
      <w:r w:rsidRPr="00D672F6">
        <w:t>rueba que puede realizar la población en su propio domicilio con la finalidad de detectar sangre en heces. La prueba consistirá en recoger una muestra pequeña de heces durante tres días consecutivos en un recipiente, que se le será suministrado, y que llevará a su centro de Atención Primaria. Si tras el análisis la prueba es positiva, se deberá confirmar mediante colonoscopia.</w:t>
      </w:r>
    </w:p>
    <w:p w:rsidR="00C94A36" w:rsidRPr="00D672F6" w:rsidRDefault="00C94A36" w:rsidP="00DC73C5"/>
    <w:p w:rsidR="008E708E" w:rsidRPr="00D672F6" w:rsidRDefault="008E708E" w:rsidP="008E708E">
      <w:r w:rsidRPr="00D672F6">
        <w:rPr>
          <w:b/>
        </w:rPr>
        <w:t>Pólipo no neoplásico:</w:t>
      </w:r>
      <w:r w:rsidRPr="00D672F6">
        <w:t xml:space="preserve"> pólipo hiperplásico (presenta acúmulos celulares en</w:t>
      </w:r>
    </w:p>
    <w:p w:rsidR="008E708E" w:rsidRPr="00D672F6" w:rsidRDefault="008E708E" w:rsidP="008E708E">
      <w:r w:rsidRPr="00D672F6">
        <w:t>“dientes de sierra” en la parte superior y media de la cripta, con proliferación</w:t>
      </w:r>
    </w:p>
    <w:p w:rsidR="008E708E" w:rsidRPr="00D672F6" w:rsidRDefault="008E708E" w:rsidP="008E708E">
      <w:r w:rsidRPr="00D672F6">
        <w:t>normal en la cripta inferior) o inflamatorio.</w:t>
      </w:r>
    </w:p>
    <w:p w:rsidR="00EE49BF" w:rsidRPr="00D672F6" w:rsidRDefault="00EE49BF" w:rsidP="008E708E"/>
    <w:p w:rsidR="00EE49BF" w:rsidRPr="00D672F6" w:rsidRDefault="008E708E" w:rsidP="008E708E">
      <w:r w:rsidRPr="00D672F6">
        <w:rPr>
          <w:b/>
        </w:rPr>
        <w:t>Adenoma o pólipo serrado sésil:</w:t>
      </w:r>
      <w:r w:rsidRPr="00D672F6">
        <w:t xml:space="preserve"> se caracteriza por presentar criptas con arquitectura</w:t>
      </w:r>
      <w:r w:rsidR="00EE49BF" w:rsidRPr="00D672F6">
        <w:t xml:space="preserve"> </w:t>
      </w:r>
      <w:r w:rsidRPr="00D672F6">
        <w:t>anormal,</w:t>
      </w:r>
      <w:r w:rsidR="00EE49BF" w:rsidRPr="00D672F6">
        <w:t xml:space="preserve"> </w:t>
      </w:r>
      <w:r w:rsidRPr="00D672F6">
        <w:t>caracterizada</w:t>
      </w:r>
      <w:r w:rsidR="00EE49BF" w:rsidRPr="00D672F6">
        <w:t xml:space="preserve"> </w:t>
      </w:r>
      <w:r w:rsidRPr="00D672F6">
        <w:t>por</w:t>
      </w:r>
      <w:r w:rsidR="00EE49BF" w:rsidRPr="00D672F6">
        <w:t xml:space="preserve"> </w:t>
      </w:r>
      <w:r w:rsidRPr="00D672F6">
        <w:t>dilatación</w:t>
      </w:r>
      <w:r w:rsidR="00EE49BF" w:rsidRPr="00D672F6">
        <w:t xml:space="preserve"> </w:t>
      </w:r>
      <w:r w:rsidRPr="00D672F6">
        <w:t>y</w:t>
      </w:r>
      <w:r w:rsidR="00EE49BF" w:rsidRPr="00D672F6">
        <w:t xml:space="preserve"> </w:t>
      </w:r>
      <w:r w:rsidRPr="00D672F6">
        <w:t>crecimiento desordenado,</w:t>
      </w:r>
      <w:r w:rsidR="00EE49BF" w:rsidRPr="00D672F6">
        <w:t xml:space="preserve"> que se </w:t>
      </w:r>
      <w:r w:rsidRPr="00D672F6">
        <w:t>extienden a la parte inferior de la misma, observándose</w:t>
      </w:r>
      <w:r w:rsidR="00EE49BF" w:rsidRPr="00D672F6">
        <w:t xml:space="preserve"> </w:t>
      </w:r>
      <w:r w:rsidRPr="00D672F6">
        <w:t xml:space="preserve">“dientes </w:t>
      </w:r>
      <w:r w:rsidR="00EE49BF" w:rsidRPr="00D672F6">
        <w:t xml:space="preserve">de sierra” en </w:t>
      </w:r>
      <w:r w:rsidRPr="00D672F6">
        <w:t xml:space="preserve">su base. </w:t>
      </w:r>
    </w:p>
    <w:p w:rsidR="00EE49BF" w:rsidRPr="00D672F6" w:rsidRDefault="00EE49BF" w:rsidP="008E708E"/>
    <w:p w:rsidR="00EE49BF" w:rsidRPr="00D672F6" w:rsidRDefault="008E708E" w:rsidP="00EE49BF">
      <w:r w:rsidRPr="00D672F6">
        <w:rPr>
          <w:b/>
        </w:rPr>
        <w:t>Adenoma no avanzado:</w:t>
      </w:r>
      <w:r w:rsidRPr="00D672F6">
        <w:t xml:space="preserve"> comprende adenomas ≤ 1 cm que no presentan </w:t>
      </w:r>
    </w:p>
    <w:p w:rsidR="008E708E" w:rsidRPr="00D672F6" w:rsidRDefault="008E708E" w:rsidP="008E708E">
      <w:r w:rsidRPr="00D672F6">
        <w:t>componente velloso en la histología.</w:t>
      </w:r>
    </w:p>
    <w:p w:rsidR="00EE49BF" w:rsidRPr="00D672F6" w:rsidRDefault="00EE49BF" w:rsidP="008E708E"/>
    <w:p w:rsidR="008E708E" w:rsidRPr="00D672F6" w:rsidRDefault="008E708E" w:rsidP="008E708E">
      <w:r w:rsidRPr="00D672F6">
        <w:rPr>
          <w:b/>
        </w:rPr>
        <w:t>Adenoma avanzado:</w:t>
      </w:r>
      <w:r w:rsidR="00EE49BF" w:rsidRPr="00D672F6">
        <w:rPr>
          <w:b/>
        </w:rPr>
        <w:t xml:space="preserve"> </w:t>
      </w:r>
      <w:r w:rsidRPr="00D672F6">
        <w:t>comprende adenomas con tamaños &gt; 1 cm con componente</w:t>
      </w:r>
      <w:r w:rsidR="00EE49BF" w:rsidRPr="00D672F6">
        <w:t xml:space="preserve"> </w:t>
      </w:r>
      <w:r w:rsidRPr="00D672F6">
        <w:t>velloso,</w:t>
      </w:r>
      <w:r w:rsidR="00EE49BF" w:rsidRPr="00D672F6">
        <w:t xml:space="preserve"> </w:t>
      </w:r>
      <w:r w:rsidRPr="00D672F6">
        <w:t>tubulovelloso</w:t>
      </w:r>
      <w:r w:rsidR="00EE49BF" w:rsidRPr="00D672F6">
        <w:t xml:space="preserve"> </w:t>
      </w:r>
      <w:r w:rsidRPr="00D672F6">
        <w:t>o</w:t>
      </w:r>
      <w:r w:rsidR="00EE49BF" w:rsidRPr="00D672F6">
        <w:t xml:space="preserve"> </w:t>
      </w:r>
      <w:r w:rsidRPr="00D672F6">
        <w:t>la</w:t>
      </w:r>
      <w:r w:rsidR="00EE49BF" w:rsidRPr="00D672F6">
        <w:t xml:space="preserve"> </w:t>
      </w:r>
      <w:r w:rsidRPr="00D672F6">
        <w:t>presencia</w:t>
      </w:r>
      <w:r w:rsidR="00EE49BF" w:rsidRPr="00D672F6">
        <w:t xml:space="preserve"> </w:t>
      </w:r>
      <w:r w:rsidRPr="00D672F6">
        <w:t>de</w:t>
      </w:r>
      <w:r w:rsidR="00EE49BF" w:rsidRPr="00D672F6">
        <w:t xml:space="preserve"> </w:t>
      </w:r>
      <w:r w:rsidRPr="00D672F6">
        <w:t>≥</w:t>
      </w:r>
      <w:r w:rsidR="00EE49BF" w:rsidRPr="00D672F6">
        <w:t xml:space="preserve"> </w:t>
      </w:r>
      <w:r w:rsidRPr="00D672F6">
        <w:t>3</w:t>
      </w:r>
      <w:r w:rsidR="00EE49BF" w:rsidRPr="00D672F6">
        <w:t xml:space="preserve"> </w:t>
      </w:r>
      <w:r w:rsidRPr="00D672F6">
        <w:t>adenomas</w:t>
      </w:r>
      <w:r w:rsidR="00EE49BF" w:rsidRPr="00D672F6">
        <w:t xml:space="preserve"> </w:t>
      </w:r>
      <w:r w:rsidRPr="00D672F6">
        <w:t>no</w:t>
      </w:r>
      <w:r w:rsidR="00EE49BF" w:rsidRPr="00D672F6">
        <w:t xml:space="preserve"> </w:t>
      </w:r>
      <w:r w:rsidRPr="00D672F6">
        <w:t>avanzados.</w:t>
      </w:r>
    </w:p>
    <w:p w:rsidR="00C94A36" w:rsidRPr="00D672F6" w:rsidRDefault="00C94A36" w:rsidP="00DC73C5"/>
    <w:p w:rsidR="00EE49BF" w:rsidRPr="00D672F6" w:rsidRDefault="00EE49BF" w:rsidP="00DC73C5">
      <w:r w:rsidRPr="00D672F6">
        <w:rPr>
          <w:b/>
        </w:rPr>
        <w:t>CCR:</w:t>
      </w:r>
      <w:r w:rsidRPr="00D672F6">
        <w:t xml:space="preserve"> </w:t>
      </w:r>
      <w:r w:rsidR="0063741F" w:rsidRPr="00D672F6">
        <w:t>Cáncer Colorrectal</w:t>
      </w:r>
    </w:p>
    <w:p w:rsidR="00C94A36" w:rsidRPr="00D672F6" w:rsidRDefault="00C94A36" w:rsidP="00DC73C5"/>
    <w:p w:rsidR="00C94A36" w:rsidRPr="00D672F6" w:rsidRDefault="0063741F" w:rsidP="00DC73C5">
      <w:r w:rsidRPr="00D672F6">
        <w:rPr>
          <w:b/>
        </w:rPr>
        <w:t>AP:</w:t>
      </w:r>
      <w:r w:rsidRPr="00D672F6">
        <w:t xml:space="preserve"> Anatomía Patológica</w:t>
      </w:r>
    </w:p>
    <w:p w:rsidR="00D55C48" w:rsidRPr="00D672F6" w:rsidRDefault="00D55C48" w:rsidP="00DC73C5"/>
    <w:p w:rsidR="00D55C48" w:rsidRPr="00D672F6" w:rsidRDefault="00D55C48" w:rsidP="00DC73C5">
      <w:r w:rsidRPr="00D672F6">
        <w:rPr>
          <w:b/>
        </w:rPr>
        <w:t xml:space="preserve">Síndrome de Lynch: </w:t>
      </w:r>
      <w:r w:rsidRPr="00D672F6">
        <w:t xml:space="preserve"> </w:t>
      </w:r>
      <w:r w:rsidRPr="00D672F6">
        <w:rPr>
          <w:rFonts w:cs="Arial"/>
          <w:color w:val="222222"/>
          <w:shd w:val="clear" w:color="auto" w:fill="FFFFFF"/>
        </w:rPr>
        <w:t>cáncer colorrectal hereditario no asociado a poliposis.</w:t>
      </w:r>
    </w:p>
    <w:p w:rsidR="00C94A36" w:rsidRPr="00D672F6" w:rsidRDefault="00C94A36" w:rsidP="00DC73C5"/>
    <w:p w:rsidR="00C94A36" w:rsidRPr="00D672F6" w:rsidRDefault="00C94A36" w:rsidP="00DC73C5"/>
    <w:p w:rsidR="00C94A36" w:rsidRPr="00D672F6" w:rsidRDefault="00C94A36" w:rsidP="00DC73C5"/>
    <w:p w:rsidR="00C94A36" w:rsidRPr="00D672F6" w:rsidRDefault="00C94A36" w:rsidP="00DC73C5"/>
    <w:p w:rsidR="00C94A36" w:rsidRPr="00D672F6" w:rsidRDefault="00C94A36" w:rsidP="00DC73C5"/>
    <w:p w:rsidR="00C94A36" w:rsidRPr="00D672F6" w:rsidRDefault="00C94A36" w:rsidP="00DC73C5"/>
    <w:p w:rsidR="00C94A36" w:rsidRPr="00D672F6" w:rsidRDefault="00C94A36" w:rsidP="00DC73C5"/>
    <w:p w:rsidR="00C94A36" w:rsidRPr="00D672F6" w:rsidRDefault="00C94A36" w:rsidP="00DC73C5"/>
    <w:p w:rsidR="00C94A36" w:rsidRPr="00D672F6" w:rsidRDefault="00C94A36" w:rsidP="00DC73C5"/>
    <w:p w:rsidR="00941789" w:rsidRPr="00D672F6" w:rsidRDefault="00941789">
      <w:pPr>
        <w:pageBreakBefore/>
        <w:rPr>
          <w:rFonts w:cs="Arial"/>
          <w:szCs w:val="20"/>
        </w:rPr>
      </w:pPr>
    </w:p>
    <w:bookmarkStart w:id="127" w:name="_Toc11239940" w:displacedByCustomXml="next"/>
    <w:sdt>
      <w:sdtPr>
        <w:rPr>
          <w:sz w:val="24"/>
        </w:rPr>
        <w:id w:val="1742060458"/>
        <w:docPartObj>
          <w:docPartGallery w:val="Bibliographies"/>
          <w:docPartUnique/>
        </w:docPartObj>
      </w:sdtPr>
      <w:sdtEndPr/>
      <w:sdtContent>
        <w:p w:rsidR="00744F55" w:rsidRPr="00D672F6" w:rsidRDefault="00532E1F">
          <w:pPr>
            <w:pStyle w:val="Ttulo1"/>
          </w:pPr>
          <w:r w:rsidRPr="00D672F6">
            <w:t xml:space="preserve">5. </w:t>
          </w:r>
          <w:r w:rsidR="00744F55" w:rsidRPr="00D672F6">
            <w:t>Bibliografía</w:t>
          </w:r>
          <w:bookmarkEnd w:id="127"/>
        </w:p>
        <w:p w:rsidR="00532E1F" w:rsidRPr="00D672F6" w:rsidRDefault="00532E1F" w:rsidP="00532E1F"/>
        <w:sdt>
          <w:sdtPr>
            <w:id w:val="111145805"/>
            <w:bibliography/>
          </w:sdtPr>
          <w:sdtEndPr/>
          <w:sdtContent>
            <w:p w:rsidR="007C610C" w:rsidRPr="00D672F6" w:rsidRDefault="00744F55" w:rsidP="007C610C">
              <w:pPr>
                <w:pStyle w:val="Bibliografa"/>
                <w:rPr>
                  <w:noProof/>
                </w:rPr>
              </w:pPr>
              <w:r w:rsidRPr="00D672F6">
                <w:fldChar w:fldCharType="begin"/>
              </w:r>
              <w:r w:rsidRPr="00D672F6">
                <w:instrText>BIBLIOGRAPHY</w:instrText>
              </w:r>
              <w:r w:rsidRPr="00D672F6">
                <w:fldChar w:fldCharType="separate"/>
              </w:r>
              <w:r w:rsidR="007C610C" w:rsidRPr="00D672F6">
                <w:rPr>
                  <w:noProof/>
                </w:rPr>
                <w:t xml:space="preserve">1. </w:t>
              </w:r>
              <w:r w:rsidR="007C610C" w:rsidRPr="00D672F6">
                <w:rPr>
                  <w:b/>
                  <w:bCs/>
                  <w:noProof/>
                </w:rPr>
                <w:t>Asociación Española Contra el Cáncer.</w:t>
              </w:r>
              <w:r w:rsidR="007C610C" w:rsidRPr="00D672F6">
                <w:rPr>
                  <w:noProof/>
                </w:rPr>
                <w:t xml:space="preserve"> </w:t>
              </w:r>
              <w:r w:rsidR="007C610C" w:rsidRPr="00D672F6">
                <w:rPr>
                  <w:i/>
                  <w:iCs/>
                  <w:noProof/>
                </w:rPr>
                <w:t xml:space="preserve">Incidencia y mortalidad de Cáncer de Colorrectal en España de en la población entre 50 y 69 años. </w:t>
              </w:r>
              <w:r w:rsidR="007C610C" w:rsidRPr="00D672F6">
                <w:rPr>
                  <w:noProof/>
                </w:rPr>
                <w:t>Madrid : OBSERVATORIO DEL CANCER DE LA AECC, 2018.</w:t>
              </w:r>
            </w:p>
            <w:p w:rsidR="007C610C" w:rsidRPr="00D672F6" w:rsidRDefault="007C610C" w:rsidP="007C610C">
              <w:pPr>
                <w:pStyle w:val="Bibliografa"/>
                <w:rPr>
                  <w:noProof/>
                </w:rPr>
              </w:pPr>
              <w:r w:rsidRPr="00D672F6">
                <w:rPr>
                  <w:noProof/>
                </w:rPr>
                <w:t xml:space="preserve">2. </w:t>
              </w:r>
              <w:r w:rsidRPr="00D672F6">
                <w:rPr>
                  <w:i/>
                  <w:iCs/>
                  <w:noProof/>
                </w:rPr>
                <w:t xml:space="preserve">Mascort Roca, Juanjo; Marzo Castillejo, Mercè. </w:t>
              </w:r>
              <w:r w:rsidRPr="00D672F6">
                <w:rPr>
                  <w:b/>
                  <w:bCs/>
                  <w:noProof/>
                </w:rPr>
                <w:t>Seguimiento de los pólipos intestinales.</w:t>
              </w:r>
              <w:r w:rsidRPr="00D672F6">
                <w:rPr>
                  <w:noProof/>
                </w:rPr>
                <w:t xml:space="preserve"> 8, Barcelona : AMF, 2016, Vol. 12. 467-471.</w:t>
              </w:r>
            </w:p>
            <w:p w:rsidR="007C610C" w:rsidRPr="00D672F6" w:rsidRDefault="007C610C" w:rsidP="007C610C">
              <w:pPr>
                <w:pStyle w:val="Bibliografa"/>
                <w:rPr>
                  <w:noProof/>
                </w:rPr>
              </w:pPr>
              <w:r w:rsidRPr="00D672F6">
                <w:rPr>
                  <w:noProof/>
                </w:rPr>
                <w:t xml:space="preserve">3. </w:t>
              </w:r>
              <w:r w:rsidRPr="00D672F6">
                <w:rPr>
                  <w:i/>
                  <w:iCs/>
                  <w:noProof/>
                </w:rPr>
                <w:t xml:space="preserve">Whynes DK, Neilson AR, Walker AR, Hardcastle JD. </w:t>
              </w:r>
              <w:r w:rsidRPr="00D672F6">
                <w:rPr>
                  <w:b/>
                  <w:bCs/>
                  <w:noProof/>
                </w:rPr>
                <w:t>Faecal occult blood screening fr colorectal cander: is it effective?</w:t>
              </w:r>
              <w:r w:rsidRPr="00D672F6">
                <w:rPr>
                  <w:noProof/>
                </w:rPr>
                <w:t xml:space="preserve"> 9, s.l. : Health Econ., 1998, pág. 7:21.</w:t>
              </w:r>
            </w:p>
            <w:p w:rsidR="007C610C" w:rsidRPr="00D672F6" w:rsidRDefault="007C610C" w:rsidP="007C610C">
              <w:pPr>
                <w:pStyle w:val="Bibliografa"/>
                <w:rPr>
                  <w:noProof/>
                </w:rPr>
              </w:pPr>
              <w:r w:rsidRPr="00D672F6">
                <w:rPr>
                  <w:noProof/>
                </w:rPr>
                <w:t xml:space="preserve">4. </w:t>
              </w:r>
              <w:r w:rsidRPr="00D672F6">
                <w:rPr>
                  <w:i/>
                  <w:iCs/>
                  <w:noProof/>
                </w:rPr>
                <w:t xml:space="preserve">Calogne N, Petitti DB, DeWitt TG, Dietrich AJ, Gregory KD, Harris R, et al. </w:t>
              </w:r>
              <w:r w:rsidRPr="00D672F6">
                <w:rPr>
                  <w:b/>
                  <w:bCs/>
                  <w:noProof/>
                </w:rPr>
                <w:t>Screening for colorectal cancer.</w:t>
              </w:r>
              <w:r w:rsidRPr="00D672F6">
                <w:rPr>
                  <w:noProof/>
                </w:rPr>
                <w:t xml:space="preserve"> 149, s.l. : Ann Intern Med, 2008, U.S. Preventive Services Task Force recomendation statment, Vol. 9, pág. 627:37.</w:t>
              </w:r>
            </w:p>
            <w:p w:rsidR="007C610C" w:rsidRPr="00D672F6" w:rsidRDefault="007C610C" w:rsidP="007C610C">
              <w:pPr>
                <w:pStyle w:val="Bibliografa"/>
                <w:rPr>
                  <w:noProof/>
                </w:rPr>
              </w:pPr>
              <w:r w:rsidRPr="00D672F6">
                <w:rPr>
                  <w:noProof/>
                </w:rPr>
                <w:t xml:space="preserve">5. </w:t>
              </w:r>
              <w:r w:rsidRPr="00D672F6">
                <w:rPr>
                  <w:i/>
                  <w:iCs/>
                  <w:noProof/>
                </w:rPr>
                <w:t xml:space="preserve">Ministerio de Sanidad y Política Social. </w:t>
              </w:r>
              <w:r w:rsidRPr="00D672F6">
                <w:rPr>
                  <w:b/>
                  <w:bCs/>
                  <w:noProof/>
                </w:rPr>
                <w:t>Salud, Estrategia en Cáncer del Sistema Nacional de.</w:t>
              </w:r>
              <w:r w:rsidRPr="00D672F6">
                <w:rPr>
                  <w:noProof/>
                </w:rPr>
                <w:t xml:space="preserve"> s.l. : Centro de Publicaciones, 2010.</w:t>
              </w:r>
            </w:p>
            <w:p w:rsidR="007C610C" w:rsidRPr="00D672F6" w:rsidRDefault="007C610C" w:rsidP="007C610C">
              <w:pPr>
                <w:pStyle w:val="Bibliografa"/>
                <w:rPr>
                  <w:noProof/>
                </w:rPr>
              </w:pPr>
              <w:r w:rsidRPr="00D672F6">
                <w:rPr>
                  <w:noProof/>
                </w:rPr>
                <w:t xml:space="preserve">6. </w:t>
              </w:r>
              <w:r w:rsidRPr="00D672F6">
                <w:rPr>
                  <w:i/>
                  <w:iCs/>
                  <w:noProof/>
                </w:rPr>
                <w:t xml:space="preserve">Joan Saló. </w:t>
              </w:r>
              <w:r w:rsidRPr="00D672F6">
                <w:rPr>
                  <w:b/>
                  <w:bCs/>
                  <w:noProof/>
                </w:rPr>
                <w:t>La prevención de pólipos y poliposis colorrectales.</w:t>
              </w:r>
              <w:r w:rsidRPr="00D672F6">
                <w:rPr>
                  <w:noProof/>
                </w:rPr>
                <w:t xml:space="preserve"> 1, Barcelona : s.n., 2001, Pólipos y poliposis colónica, Vol. I, pág. 13:18.</w:t>
              </w:r>
            </w:p>
            <w:p w:rsidR="007C610C" w:rsidRPr="00D672F6" w:rsidRDefault="007C610C" w:rsidP="007C610C">
              <w:pPr>
                <w:pStyle w:val="Bibliografa"/>
                <w:rPr>
                  <w:noProof/>
                </w:rPr>
              </w:pPr>
              <w:r w:rsidRPr="00D672F6">
                <w:rPr>
                  <w:noProof/>
                </w:rPr>
                <w:t xml:space="preserve">7. </w:t>
              </w:r>
              <w:r w:rsidRPr="00D672F6">
                <w:rPr>
                  <w:b/>
                  <w:bCs/>
                  <w:noProof/>
                </w:rPr>
                <w:t>American Cancer Society.</w:t>
              </w:r>
              <w:r w:rsidRPr="00D672F6">
                <w:rPr>
                  <w:noProof/>
                </w:rPr>
                <w:t xml:space="preserve"> </w:t>
              </w:r>
              <w:r w:rsidRPr="00D672F6">
                <w:rPr>
                  <w:i/>
                  <w:iCs/>
                  <w:noProof/>
                </w:rPr>
                <w:t xml:space="preserve">Acerca del cáncer colorrectal. </w:t>
              </w:r>
              <w:r w:rsidRPr="00D672F6">
                <w:rPr>
                  <w:noProof/>
                </w:rPr>
                <w:t>s.l. : The American Cancer Society, 2018.</w:t>
              </w:r>
            </w:p>
            <w:p w:rsidR="007C610C" w:rsidRPr="00D672F6" w:rsidRDefault="007C610C" w:rsidP="007C610C">
              <w:pPr>
                <w:pStyle w:val="Bibliografa"/>
                <w:rPr>
                  <w:noProof/>
                </w:rPr>
              </w:pPr>
              <w:r w:rsidRPr="00D672F6">
                <w:rPr>
                  <w:noProof/>
                </w:rPr>
                <w:t xml:space="preserve">8. </w:t>
              </w:r>
              <w:r w:rsidRPr="00D672F6">
                <w:rPr>
                  <w:i/>
                  <w:iCs/>
                  <w:noProof/>
                </w:rPr>
                <w:t xml:space="preserve">Programa de Prevención de Cáncer Colorrectal de la Comunitat Valenciana. </w:t>
              </w:r>
              <w:r w:rsidRPr="00D672F6">
                <w:rPr>
                  <w:b/>
                  <w:bCs/>
                  <w:noProof/>
                </w:rPr>
                <w:t>Generalitat. Conselleria de Sanitat.</w:t>
              </w:r>
              <w:r w:rsidRPr="00D672F6">
                <w:rPr>
                  <w:noProof/>
                </w:rPr>
                <w:t xml:space="preserve"> Valencia : Generalitat, 2011.</w:t>
              </w:r>
            </w:p>
            <w:p w:rsidR="007C610C" w:rsidRPr="00D672F6" w:rsidRDefault="007C610C" w:rsidP="007C610C">
              <w:pPr>
                <w:pStyle w:val="Bibliografa"/>
                <w:rPr>
                  <w:noProof/>
                </w:rPr>
              </w:pPr>
              <w:r w:rsidRPr="00D672F6">
                <w:rPr>
                  <w:noProof/>
                </w:rPr>
                <w:t xml:space="preserve">9. </w:t>
              </w:r>
              <w:r w:rsidRPr="00D672F6">
                <w:rPr>
                  <w:i/>
                  <w:iCs/>
                  <w:noProof/>
                </w:rPr>
                <w:t xml:space="preserve">Machado Zúñiga, Enrique. </w:t>
              </w:r>
              <w:r w:rsidRPr="00D672F6">
                <w:rPr>
                  <w:b/>
                  <w:bCs/>
                  <w:noProof/>
                </w:rPr>
                <w:t>Localización y clínica asociada al cáncer de colon. Hospital Nacional Arzobispo.</w:t>
              </w:r>
              <w:r w:rsidRPr="00D672F6">
                <w:rPr>
                  <w:noProof/>
                </w:rPr>
                <w:t xml:space="preserve"> 2 49:55, s.l. : Horitz Med, 2015, Vol. 15. 49:55.</w:t>
              </w:r>
            </w:p>
            <w:p w:rsidR="007C610C" w:rsidRPr="00D672F6" w:rsidRDefault="007C610C" w:rsidP="007C610C">
              <w:pPr>
                <w:pStyle w:val="Bibliografa"/>
                <w:rPr>
                  <w:noProof/>
                </w:rPr>
              </w:pPr>
              <w:r w:rsidRPr="00D672F6">
                <w:rPr>
                  <w:noProof/>
                </w:rPr>
                <w:t xml:space="preserve">10. </w:t>
              </w:r>
              <w:r w:rsidRPr="00D672F6">
                <w:rPr>
                  <w:i/>
                  <w:iCs/>
                  <w:noProof/>
                </w:rPr>
                <w:t xml:space="preserve">Moreira L, Ferrández A. </w:t>
              </w:r>
              <w:r w:rsidRPr="00D672F6">
                <w:rPr>
                  <w:b/>
                  <w:bCs/>
                  <w:noProof/>
                </w:rPr>
                <w:t>Protocolos de actuación conjunta entre médicos de familia y gastroenterólogos. Revisión del paciente pospolipectomía.</w:t>
              </w:r>
              <w:r w:rsidRPr="00D672F6">
                <w:rPr>
                  <w:noProof/>
                </w:rPr>
                <w:t xml:space="preserve"> 2, Madrid : Asociación Española de Gastroenterología (AEG), Sociedad Española de Medicina Familiar y Comunitaria (semFYC), 2013, Vol. 1.</w:t>
              </w:r>
            </w:p>
            <w:p w:rsidR="007C610C" w:rsidRPr="00D672F6" w:rsidRDefault="007C610C" w:rsidP="007C610C">
              <w:pPr>
                <w:pStyle w:val="Bibliografa"/>
                <w:rPr>
                  <w:noProof/>
                </w:rPr>
              </w:pPr>
              <w:r w:rsidRPr="00D672F6">
                <w:rPr>
                  <w:noProof/>
                </w:rPr>
                <w:t xml:space="preserve">11. </w:t>
              </w:r>
              <w:r w:rsidRPr="00D672F6">
                <w:rPr>
                  <w:i/>
                  <w:iCs/>
                  <w:noProof/>
                </w:rPr>
                <w:t xml:space="preserve">Castells A, Bessa X. </w:t>
              </w:r>
              <w:r w:rsidRPr="00D672F6">
                <w:rPr>
                  <w:b/>
                  <w:bCs/>
                  <w:noProof/>
                </w:rPr>
                <w:t>Pólipos y poliposis intestinal.</w:t>
              </w:r>
              <w:r w:rsidRPr="00D672F6">
                <w:rPr>
                  <w:noProof/>
                </w:rPr>
                <w:t xml:space="preserve"> Barcelona : Ponce J, ed, 2000. 247-256.</w:t>
              </w:r>
            </w:p>
            <w:p w:rsidR="007C610C" w:rsidRPr="00D672F6" w:rsidRDefault="007C610C" w:rsidP="007C610C">
              <w:pPr>
                <w:pStyle w:val="Bibliografa"/>
                <w:rPr>
                  <w:noProof/>
                </w:rPr>
              </w:pPr>
              <w:r w:rsidRPr="00D672F6">
                <w:rPr>
                  <w:noProof/>
                </w:rPr>
                <w:t xml:space="preserve">12. </w:t>
              </w:r>
              <w:r w:rsidRPr="00D672F6">
                <w:rPr>
                  <w:i/>
                  <w:iCs/>
                  <w:noProof/>
                </w:rPr>
                <w:t xml:space="preserve">Singh H, Turner D, Xue L, et al. </w:t>
              </w:r>
              <w:r w:rsidRPr="00D672F6">
                <w:rPr>
                  <w:b/>
                  <w:bCs/>
                  <w:noProof/>
                </w:rPr>
                <w:t>Risk of developing colorectal cancer following a negative colonoscopy examination: evidence for a 10-year interval between colonoscopies.</w:t>
              </w:r>
              <w:r w:rsidRPr="00D672F6">
                <w:rPr>
                  <w:noProof/>
                </w:rPr>
                <w:t xml:space="preserve"> 295, s.l. : JAMA, 2006, págs. 2366-73.</w:t>
              </w:r>
            </w:p>
            <w:p w:rsidR="007C610C" w:rsidRPr="00D672F6" w:rsidRDefault="007C610C" w:rsidP="007C610C">
              <w:pPr>
                <w:pStyle w:val="Bibliografa"/>
                <w:rPr>
                  <w:noProof/>
                </w:rPr>
              </w:pPr>
              <w:r w:rsidRPr="00D672F6">
                <w:rPr>
                  <w:noProof/>
                </w:rPr>
                <w:t xml:space="preserve">13. </w:t>
              </w:r>
              <w:r w:rsidRPr="00D672F6">
                <w:rPr>
                  <w:i/>
                  <w:iCs/>
                  <w:noProof/>
                </w:rPr>
                <w:t xml:space="preserve">Pólipos serrados y síndrome de poliposis serrada. </w:t>
              </w:r>
              <w:r w:rsidRPr="00D672F6">
                <w:rPr>
                  <w:b/>
                  <w:bCs/>
                  <w:noProof/>
                </w:rPr>
                <w:t>Sabela-Carballal S, Moreira L, Balaguer F.</w:t>
              </w:r>
              <w:r w:rsidRPr="00D672F6">
                <w:rPr>
                  <w:noProof/>
                </w:rPr>
                <w:t xml:space="preserve"> 91, s.l. : Cir Esp, 2013. 141-148.</w:t>
              </w:r>
            </w:p>
            <w:p w:rsidR="007C610C" w:rsidRPr="00D672F6" w:rsidRDefault="007C610C" w:rsidP="007C610C">
              <w:pPr>
                <w:pStyle w:val="Bibliografa"/>
                <w:rPr>
                  <w:noProof/>
                </w:rPr>
              </w:pPr>
              <w:r w:rsidRPr="00D672F6">
                <w:rPr>
                  <w:noProof/>
                </w:rPr>
                <w:t xml:space="preserve">14. </w:t>
              </w:r>
              <w:r w:rsidRPr="00D672F6">
                <w:rPr>
                  <w:i/>
                  <w:iCs/>
                  <w:noProof/>
                </w:rPr>
                <w:t xml:space="preserve">jover R, Herráiz M, Alarcón O, et al. </w:t>
              </w:r>
              <w:r w:rsidRPr="00D672F6">
                <w:rPr>
                  <w:b/>
                  <w:bCs/>
                  <w:noProof/>
                </w:rPr>
                <w:t>Clinical practice guidelines: quality of colonoscopy in colorrectal cancer screening.</w:t>
              </w:r>
              <w:r w:rsidRPr="00D672F6">
                <w:rPr>
                  <w:noProof/>
                </w:rPr>
                <w:t xml:space="preserve"> 44, s.l. : Endoscopy, 2012, págs. 444-451.</w:t>
              </w:r>
            </w:p>
            <w:p w:rsidR="007C610C" w:rsidRPr="00D672F6" w:rsidRDefault="007C610C" w:rsidP="007C610C">
              <w:pPr>
                <w:pStyle w:val="Bibliografa"/>
                <w:rPr>
                  <w:noProof/>
                </w:rPr>
              </w:pPr>
              <w:r w:rsidRPr="00D672F6">
                <w:rPr>
                  <w:noProof/>
                </w:rPr>
                <w:t xml:space="preserve">15. </w:t>
              </w:r>
              <w:r w:rsidRPr="00D672F6">
                <w:rPr>
                  <w:i/>
                  <w:iCs/>
                  <w:noProof/>
                </w:rPr>
                <w:t xml:space="preserve">Nishihara R, Wu K, Lochhead P, et al. </w:t>
              </w:r>
              <w:r w:rsidRPr="00D672F6">
                <w:rPr>
                  <w:b/>
                  <w:bCs/>
                  <w:noProof/>
                </w:rPr>
                <w:t>Long-term colorectal-cancer.</w:t>
              </w:r>
              <w:r w:rsidRPr="00D672F6">
                <w:rPr>
                  <w:noProof/>
                </w:rPr>
                <w:t xml:space="preserve"> 369, s.l. : N Engl J Med, 2013, págs. 1095-1105.</w:t>
              </w:r>
            </w:p>
            <w:p w:rsidR="007C610C" w:rsidRPr="00D672F6" w:rsidRDefault="007C610C" w:rsidP="007C610C">
              <w:pPr>
                <w:pStyle w:val="Bibliografa"/>
                <w:rPr>
                  <w:noProof/>
                </w:rPr>
              </w:pPr>
              <w:r w:rsidRPr="00D672F6">
                <w:rPr>
                  <w:noProof/>
                </w:rPr>
                <w:t xml:space="preserve">16. </w:t>
              </w:r>
              <w:r w:rsidRPr="00D672F6">
                <w:rPr>
                  <w:i/>
                  <w:iCs/>
                  <w:noProof/>
                </w:rPr>
                <w:t xml:space="preserve">Bretthauer M, Kaminski MF, Loberg M, et al. </w:t>
              </w:r>
              <w:r w:rsidRPr="00D672F6">
                <w:rPr>
                  <w:b/>
                  <w:bCs/>
                  <w:noProof/>
                </w:rPr>
                <w:t>Population-Based Colonoscopy Screening for Colorectal Cancer: A Randomized Clinical Trial.</w:t>
              </w:r>
              <w:r w:rsidRPr="00D672F6">
                <w:rPr>
                  <w:noProof/>
                </w:rPr>
                <w:t xml:space="preserve"> s.l. : JAMA, 2016, Vol. 176, págs. 1736-46.</w:t>
              </w:r>
            </w:p>
            <w:p w:rsidR="007C610C" w:rsidRPr="00D672F6" w:rsidRDefault="007C610C" w:rsidP="007C610C">
              <w:pPr>
                <w:pStyle w:val="Bibliografa"/>
                <w:rPr>
                  <w:noProof/>
                </w:rPr>
              </w:pPr>
              <w:r w:rsidRPr="00D672F6">
                <w:rPr>
                  <w:noProof/>
                </w:rPr>
                <w:t xml:space="preserve">17. </w:t>
              </w:r>
              <w:r w:rsidRPr="00D672F6">
                <w:rPr>
                  <w:b/>
                  <w:bCs/>
                  <w:noProof/>
                </w:rPr>
                <w:t>World Health Organization - International Agency for Research on Cancer.</w:t>
              </w:r>
              <w:r w:rsidRPr="00D672F6">
                <w:rPr>
                  <w:noProof/>
                </w:rPr>
                <w:t xml:space="preserve"> </w:t>
              </w:r>
              <w:r w:rsidRPr="00D672F6">
                <w:rPr>
                  <w:i/>
                  <w:iCs/>
                  <w:noProof/>
                </w:rPr>
                <w:t xml:space="preserve">Cancer Today. </w:t>
              </w:r>
              <w:r w:rsidRPr="00D672F6">
                <w:rPr>
                  <w:noProof/>
                </w:rPr>
                <w:t>Lyon, France : The Global Cancer Observatory, 2019.</w:t>
              </w:r>
            </w:p>
            <w:p w:rsidR="007C610C" w:rsidRPr="00D672F6" w:rsidRDefault="007C610C" w:rsidP="007C610C">
              <w:pPr>
                <w:pStyle w:val="Bibliografa"/>
                <w:rPr>
                  <w:noProof/>
                </w:rPr>
              </w:pPr>
              <w:r w:rsidRPr="00D672F6">
                <w:rPr>
                  <w:noProof/>
                </w:rPr>
                <w:t xml:space="preserve">18. </w:t>
              </w:r>
              <w:r w:rsidRPr="00D672F6">
                <w:rPr>
                  <w:b/>
                  <w:bCs/>
                  <w:noProof/>
                </w:rPr>
                <w:t>American Cancer Society [sito web].</w:t>
              </w:r>
              <w:r w:rsidRPr="00D672F6">
                <w:rPr>
                  <w:noProof/>
                </w:rPr>
                <w:t xml:space="preserve"> </w:t>
              </w:r>
              <w:r w:rsidRPr="00D672F6">
                <w:rPr>
                  <w:i/>
                  <w:iCs/>
                  <w:noProof/>
                </w:rPr>
                <w:t xml:space="preserve">Cáncer colorrectal. </w:t>
              </w:r>
              <w:r w:rsidRPr="00D672F6">
                <w:rPr>
                  <w:noProof/>
                </w:rPr>
                <w:t>Atlanta : American Cancer Society, 2018.</w:t>
              </w:r>
            </w:p>
            <w:p w:rsidR="008754FE" w:rsidRPr="00D672F6" w:rsidRDefault="00744F55" w:rsidP="007C610C">
              <w:pPr>
                <w:rPr>
                  <w:b/>
                  <w:bCs/>
                </w:rPr>
              </w:pPr>
              <w:r w:rsidRPr="00D672F6">
                <w:rPr>
                  <w:b/>
                  <w:bCs/>
                </w:rPr>
                <w:fldChar w:fldCharType="end"/>
              </w:r>
            </w:p>
            <w:p w:rsidR="00744F55" w:rsidRPr="00D672F6" w:rsidRDefault="00FF2E30" w:rsidP="005005BE"/>
          </w:sdtContent>
        </w:sdt>
      </w:sdtContent>
    </w:sdt>
    <w:p w:rsidR="00941789" w:rsidRPr="00D672F6" w:rsidRDefault="00941789">
      <w:pPr>
        <w:pStyle w:val="Ttulo1"/>
        <w:tabs>
          <w:tab w:val="left" w:pos="0"/>
        </w:tabs>
        <w:rPr>
          <w:rFonts w:cs="Arial"/>
        </w:rPr>
      </w:pPr>
      <w:bookmarkStart w:id="128" w:name="_Toc11239941"/>
      <w:r w:rsidRPr="00D672F6">
        <w:rPr>
          <w:rFonts w:cs="Arial"/>
        </w:rPr>
        <w:lastRenderedPageBreak/>
        <w:t>6. Anexos</w:t>
      </w:r>
      <w:bookmarkEnd w:id="128"/>
    </w:p>
    <w:p w:rsidR="006D2F98" w:rsidRPr="00D672F6" w:rsidRDefault="006D2F98" w:rsidP="006D2F98"/>
    <w:p w:rsidR="00CF346C" w:rsidRPr="00D672F6" w:rsidRDefault="00261792" w:rsidP="00261792">
      <w:pPr>
        <w:pStyle w:val="Ttulo2"/>
      </w:pPr>
      <w:bookmarkStart w:id="129" w:name="_Ref10761083"/>
      <w:bookmarkStart w:id="130" w:name="_Toc11239942"/>
      <w:bookmarkStart w:id="131" w:name="_Ref10760616"/>
      <w:r w:rsidRPr="00D672F6">
        <w:rPr>
          <w:noProof/>
          <w:lang w:eastAsia="es-ES"/>
        </w:rPr>
        <w:t>Anexo_1</w:t>
      </w:r>
      <w:bookmarkEnd w:id="129"/>
      <w:bookmarkEnd w:id="130"/>
      <w:r w:rsidR="0035354F" w:rsidRPr="00D672F6">
        <w:rPr>
          <w:noProof/>
          <w:lang w:eastAsia="es-ES"/>
        </w:rPr>
        <w:t xml:space="preserve"> </w:t>
      </w:r>
    </w:p>
    <w:p w:rsidR="00CF346C" w:rsidRPr="00D672F6" w:rsidRDefault="00CF346C" w:rsidP="00CF346C"/>
    <w:p w:rsidR="000B6864" w:rsidRPr="00D672F6" w:rsidRDefault="00C57157" w:rsidP="006D2F98">
      <w:pPr>
        <w:jc w:val="right"/>
      </w:pPr>
      <w:r w:rsidRPr="00D672F6">
        <w:rPr>
          <w:noProof/>
          <w:lang w:eastAsia="es-ES"/>
        </w:rPr>
        <w:drawing>
          <wp:inline distT="0" distB="0" distL="0" distR="0" wp14:anchorId="73613CFB" wp14:editId="746D5620">
            <wp:extent cx="5054600" cy="7323318"/>
            <wp:effectExtent l="0" t="0" r="0" b="0"/>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5057706" cy="7327818"/>
                    </a:xfrm>
                    <a:prstGeom prst="rect">
                      <a:avLst/>
                    </a:prstGeom>
                  </pic:spPr>
                </pic:pic>
              </a:graphicData>
            </a:graphic>
          </wp:inline>
        </w:drawing>
      </w:r>
      <w:bookmarkEnd w:id="131"/>
    </w:p>
    <w:p w:rsidR="00C57157" w:rsidRPr="00D672F6" w:rsidRDefault="00C57157" w:rsidP="00C57157"/>
    <w:p w:rsidR="00C57157" w:rsidRPr="00D672F6" w:rsidRDefault="00C57157" w:rsidP="00C57157"/>
    <w:p w:rsidR="00C57157" w:rsidRPr="00D672F6" w:rsidRDefault="00C57157" w:rsidP="00C57157"/>
    <w:p w:rsidR="00C57157" w:rsidRPr="00D672F6" w:rsidRDefault="00C57157" w:rsidP="00C57157"/>
    <w:p w:rsidR="00C57157" w:rsidRPr="00D672F6" w:rsidRDefault="00C57157" w:rsidP="00C57157"/>
    <w:p w:rsidR="00C57157" w:rsidRPr="00D672F6" w:rsidRDefault="00C57157" w:rsidP="00C57157"/>
    <w:p w:rsidR="00C57157" w:rsidRPr="00D672F6" w:rsidRDefault="00C57157" w:rsidP="006D2F98">
      <w:pPr>
        <w:jc w:val="right"/>
      </w:pPr>
      <w:r w:rsidRPr="00D672F6">
        <w:rPr>
          <w:noProof/>
          <w:lang w:eastAsia="es-ES"/>
        </w:rPr>
        <w:drawing>
          <wp:inline distT="0" distB="0" distL="0" distR="0" wp14:anchorId="218E0E07" wp14:editId="61BCD485">
            <wp:extent cx="5399405" cy="7812405"/>
            <wp:effectExtent l="0" t="0" r="0" b="0"/>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5399405" cy="7812405"/>
                    </a:xfrm>
                    <a:prstGeom prst="rect">
                      <a:avLst/>
                    </a:prstGeom>
                  </pic:spPr>
                </pic:pic>
              </a:graphicData>
            </a:graphic>
          </wp:inline>
        </w:drawing>
      </w:r>
    </w:p>
    <w:p w:rsidR="00261792" w:rsidRPr="00D672F6" w:rsidRDefault="00261792" w:rsidP="00C57157"/>
    <w:p w:rsidR="00261792" w:rsidRPr="00D672F6" w:rsidRDefault="00261792" w:rsidP="00C57157"/>
    <w:p w:rsidR="00261792" w:rsidRPr="00D672F6" w:rsidRDefault="00261792" w:rsidP="00C57157"/>
    <w:p w:rsidR="00261792" w:rsidRPr="00D672F6" w:rsidRDefault="00261792" w:rsidP="00261792">
      <w:pPr>
        <w:pStyle w:val="Ttulo2"/>
      </w:pPr>
      <w:bookmarkStart w:id="132" w:name="_Ref10760853"/>
      <w:bookmarkStart w:id="133" w:name="_Toc11239943"/>
      <w:r w:rsidRPr="00D672F6">
        <w:lastRenderedPageBreak/>
        <w:t>Anexo_2</w:t>
      </w:r>
      <w:bookmarkEnd w:id="132"/>
      <w:bookmarkEnd w:id="133"/>
    </w:p>
    <w:p w:rsidR="00261792" w:rsidRPr="00D672F6" w:rsidRDefault="00261792" w:rsidP="00261792"/>
    <w:tbl>
      <w:tblPr>
        <w:tblStyle w:val="Tablaconcuadrcula"/>
        <w:tblW w:w="0" w:type="auto"/>
        <w:tblInd w:w="708" w:type="dxa"/>
        <w:tblLook w:val="04A0" w:firstRow="1" w:lastRow="0" w:firstColumn="1" w:lastColumn="0" w:noHBand="0" w:noVBand="1"/>
      </w:tblPr>
      <w:tblGrid>
        <w:gridCol w:w="3851"/>
        <w:gridCol w:w="3934"/>
      </w:tblGrid>
      <w:tr w:rsidR="00261792" w:rsidRPr="00D672F6" w:rsidTr="004F1C1D">
        <w:tc>
          <w:tcPr>
            <w:tcW w:w="3948" w:type="dxa"/>
          </w:tcPr>
          <w:p w:rsidR="00261792" w:rsidRPr="00D672F6" w:rsidRDefault="00261792" w:rsidP="004F1C1D">
            <w:pPr>
              <w:rPr>
                <w:rFonts w:cs="Arial"/>
                <w:sz w:val="16"/>
                <w:szCs w:val="16"/>
                <w:lang w:val="es-ES"/>
              </w:rPr>
            </w:pPr>
            <w:r w:rsidRPr="00D672F6">
              <w:rPr>
                <w:rFonts w:cs="Arial"/>
                <w:noProof/>
                <w:sz w:val="16"/>
                <w:szCs w:val="16"/>
                <w:lang w:eastAsia="es-ES"/>
              </w:rPr>
              <w:drawing>
                <wp:inline distT="0" distB="0" distL="0" distR="0" wp14:anchorId="2431D214" wp14:editId="265501FD">
                  <wp:extent cx="2468880" cy="1366681"/>
                  <wp:effectExtent l="0" t="0" r="7620" b="508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ncer en españa 2018.png"/>
                          <pic:cNvPicPr/>
                        </pic:nvPicPr>
                        <pic:blipFill>
                          <a:blip r:embed="rId242" cstate="hqprint">
                            <a:extLst>
                              <a:ext uri="{28A0092B-C50C-407E-A947-70E740481C1C}">
                                <a14:useLocalDpi xmlns:a14="http://schemas.microsoft.com/office/drawing/2010/main" val="0"/>
                              </a:ext>
                            </a:extLst>
                          </a:blip>
                          <a:stretch>
                            <a:fillRect/>
                          </a:stretch>
                        </pic:blipFill>
                        <pic:spPr>
                          <a:xfrm>
                            <a:off x="0" y="0"/>
                            <a:ext cx="2490654" cy="1378734"/>
                          </a:xfrm>
                          <a:prstGeom prst="rect">
                            <a:avLst/>
                          </a:prstGeom>
                        </pic:spPr>
                      </pic:pic>
                    </a:graphicData>
                  </a:graphic>
                </wp:inline>
              </w:drawing>
            </w:r>
          </w:p>
        </w:tc>
        <w:tc>
          <w:tcPr>
            <w:tcW w:w="4034" w:type="dxa"/>
          </w:tcPr>
          <w:p w:rsidR="00261792" w:rsidRPr="00D672F6" w:rsidRDefault="00261792" w:rsidP="004F1C1D">
            <w:pPr>
              <w:rPr>
                <w:rFonts w:cs="Arial"/>
                <w:sz w:val="16"/>
                <w:szCs w:val="16"/>
                <w:lang w:val="es-ES"/>
              </w:rPr>
            </w:pPr>
            <w:r w:rsidRPr="00D672F6">
              <w:rPr>
                <w:rFonts w:cs="Arial"/>
                <w:noProof/>
                <w:sz w:val="16"/>
                <w:szCs w:val="16"/>
                <w:lang w:eastAsia="es-ES"/>
              </w:rPr>
              <w:drawing>
                <wp:inline distT="0" distB="0" distL="0" distR="0" wp14:anchorId="263A0DA5" wp14:editId="1C2A3867">
                  <wp:extent cx="2377656" cy="1316182"/>
                  <wp:effectExtent l="0" t="0" r="381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mbos sexos 50-69.png"/>
                          <pic:cNvPicPr/>
                        </pic:nvPicPr>
                        <pic:blipFill>
                          <a:blip r:embed="rId243" cstate="hqprint">
                            <a:extLst>
                              <a:ext uri="{28A0092B-C50C-407E-A947-70E740481C1C}">
                                <a14:useLocalDpi xmlns:a14="http://schemas.microsoft.com/office/drawing/2010/main" val="0"/>
                              </a:ext>
                            </a:extLst>
                          </a:blip>
                          <a:stretch>
                            <a:fillRect/>
                          </a:stretch>
                        </pic:blipFill>
                        <pic:spPr>
                          <a:xfrm>
                            <a:off x="0" y="0"/>
                            <a:ext cx="2385488" cy="1320518"/>
                          </a:xfrm>
                          <a:prstGeom prst="rect">
                            <a:avLst/>
                          </a:prstGeom>
                        </pic:spPr>
                      </pic:pic>
                    </a:graphicData>
                  </a:graphic>
                </wp:inline>
              </w:drawing>
            </w:r>
          </w:p>
        </w:tc>
      </w:tr>
      <w:tr w:rsidR="00261792" w:rsidRPr="00D672F6" w:rsidTr="004F1C1D">
        <w:tc>
          <w:tcPr>
            <w:tcW w:w="3948" w:type="dxa"/>
          </w:tcPr>
          <w:p w:rsidR="007657F3" w:rsidRPr="007657F3" w:rsidRDefault="007657F3" w:rsidP="007657F3">
            <w:pPr>
              <w:pStyle w:val="Descripcin"/>
              <w:rPr>
                <w:sz w:val="16"/>
              </w:rPr>
            </w:pPr>
            <w:bookmarkStart w:id="134" w:name="_Toc11275263"/>
            <w:r w:rsidRPr="007657F3">
              <w:rPr>
                <w:sz w:val="16"/>
              </w:rPr>
              <w:t xml:space="preserve">Figura </w:t>
            </w:r>
            <w:r w:rsidRPr="007657F3">
              <w:rPr>
                <w:sz w:val="16"/>
              </w:rPr>
              <w:fldChar w:fldCharType="begin"/>
            </w:r>
            <w:r w:rsidRPr="007657F3">
              <w:rPr>
                <w:sz w:val="16"/>
              </w:rPr>
              <w:instrText xml:space="preserve"> SEQ Figura \* ARABIC </w:instrText>
            </w:r>
            <w:r w:rsidRPr="007657F3">
              <w:rPr>
                <w:sz w:val="16"/>
              </w:rPr>
              <w:fldChar w:fldCharType="separate"/>
            </w:r>
            <w:r w:rsidR="002665E7">
              <w:rPr>
                <w:noProof/>
                <w:sz w:val="16"/>
              </w:rPr>
              <w:t>50</w:t>
            </w:r>
            <w:r w:rsidRPr="007657F3">
              <w:rPr>
                <w:sz w:val="16"/>
              </w:rPr>
              <w:fldChar w:fldCharType="end"/>
            </w:r>
            <w:r w:rsidRPr="007657F3">
              <w:rPr>
                <w:sz w:val="16"/>
              </w:rPr>
              <w:t xml:space="preserve"> </w:t>
            </w:r>
            <w:r w:rsidRPr="007657F3">
              <w:rPr>
                <w:sz w:val="16"/>
                <w:szCs w:val="16"/>
                <w:lang w:val="es-ES"/>
              </w:rPr>
              <w:t>Incidencia cáncer en España ambos sexos (2018)</w:t>
            </w:r>
            <w:bookmarkEnd w:id="134"/>
          </w:p>
          <w:p w:rsidR="00261792" w:rsidRPr="00D672F6" w:rsidRDefault="00261792" w:rsidP="004F1C1D">
            <w:pPr>
              <w:rPr>
                <w:rFonts w:cs="Arial"/>
                <w:sz w:val="16"/>
                <w:szCs w:val="16"/>
                <w:lang w:val="es-ES"/>
              </w:rPr>
            </w:pPr>
          </w:p>
        </w:tc>
        <w:tc>
          <w:tcPr>
            <w:tcW w:w="4034" w:type="dxa"/>
          </w:tcPr>
          <w:p w:rsidR="00261792" w:rsidRPr="007657F3" w:rsidRDefault="007657F3" w:rsidP="007657F3">
            <w:pPr>
              <w:pStyle w:val="Descripcin"/>
              <w:rPr>
                <w:sz w:val="16"/>
                <w:szCs w:val="16"/>
                <w:lang w:val="es-ES"/>
              </w:rPr>
            </w:pPr>
            <w:bookmarkStart w:id="135" w:name="_Toc11275264"/>
            <w:r w:rsidRPr="007657F3">
              <w:rPr>
                <w:sz w:val="16"/>
              </w:rPr>
              <w:t xml:space="preserve">Figura </w:t>
            </w:r>
            <w:r w:rsidRPr="007657F3">
              <w:rPr>
                <w:sz w:val="16"/>
              </w:rPr>
              <w:fldChar w:fldCharType="begin"/>
            </w:r>
            <w:r w:rsidRPr="007657F3">
              <w:rPr>
                <w:sz w:val="16"/>
              </w:rPr>
              <w:instrText xml:space="preserve"> SEQ Figura \* ARABIC </w:instrText>
            </w:r>
            <w:r w:rsidRPr="007657F3">
              <w:rPr>
                <w:sz w:val="16"/>
              </w:rPr>
              <w:fldChar w:fldCharType="separate"/>
            </w:r>
            <w:r w:rsidR="002665E7">
              <w:rPr>
                <w:noProof/>
                <w:sz w:val="16"/>
              </w:rPr>
              <w:t>51</w:t>
            </w:r>
            <w:r w:rsidRPr="007657F3">
              <w:rPr>
                <w:sz w:val="16"/>
              </w:rPr>
              <w:fldChar w:fldCharType="end"/>
            </w:r>
            <w:r w:rsidRPr="007657F3">
              <w:rPr>
                <w:sz w:val="16"/>
                <w:szCs w:val="16"/>
                <w:lang w:val="es-ES"/>
              </w:rPr>
              <w:t xml:space="preserve"> Incidencia cáncer en España ambos sexos (2018)</w:t>
            </w:r>
            <w:bookmarkEnd w:id="135"/>
          </w:p>
          <w:p w:rsidR="00261792" w:rsidRPr="00D672F6" w:rsidRDefault="00261792" w:rsidP="004F1C1D">
            <w:pPr>
              <w:rPr>
                <w:rFonts w:cs="Arial"/>
                <w:sz w:val="16"/>
                <w:szCs w:val="16"/>
                <w:lang w:val="es-ES"/>
              </w:rPr>
            </w:pPr>
          </w:p>
        </w:tc>
      </w:tr>
      <w:tr w:rsidR="00261792" w:rsidRPr="00D672F6" w:rsidTr="004F1C1D">
        <w:tc>
          <w:tcPr>
            <w:tcW w:w="3948" w:type="dxa"/>
          </w:tcPr>
          <w:p w:rsidR="00261792" w:rsidRPr="00D672F6" w:rsidRDefault="00261792" w:rsidP="004F1C1D">
            <w:pPr>
              <w:pStyle w:val="Descripcin"/>
              <w:rPr>
                <w:sz w:val="12"/>
                <w:szCs w:val="12"/>
                <w:lang w:val="es-ES"/>
              </w:rPr>
            </w:pPr>
            <w:r w:rsidRPr="00D672F6">
              <w:rPr>
                <w:rFonts w:cs="Arial"/>
                <w:noProof/>
                <w:sz w:val="16"/>
                <w:szCs w:val="16"/>
                <w:lang w:eastAsia="es-ES"/>
              </w:rPr>
              <w:drawing>
                <wp:inline distT="0" distB="0" distL="0" distR="0" wp14:anchorId="1AC28982" wp14:editId="3421FBA5">
                  <wp:extent cx="2446100" cy="2011680"/>
                  <wp:effectExtent l="0" t="0" r="0" b="7620"/>
                  <wp:docPr id="8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44" cstate="hqprint">
                            <a:extLst>
                              <a:ext uri="{28A0092B-C50C-407E-A947-70E740481C1C}">
                                <a14:useLocalDpi xmlns:a14="http://schemas.microsoft.com/office/drawing/2010/main" val="0"/>
                              </a:ext>
                            </a:extLst>
                          </a:blip>
                          <a:srcRect/>
                          <a:stretch>
                            <a:fillRect/>
                          </a:stretch>
                        </pic:blipFill>
                        <pic:spPr bwMode="auto">
                          <a:xfrm>
                            <a:off x="0" y="0"/>
                            <a:ext cx="2449709" cy="2014648"/>
                          </a:xfrm>
                          <a:prstGeom prst="rect">
                            <a:avLst/>
                          </a:prstGeom>
                          <a:noFill/>
                          <a:ln>
                            <a:noFill/>
                          </a:ln>
                        </pic:spPr>
                      </pic:pic>
                    </a:graphicData>
                  </a:graphic>
                </wp:inline>
              </w:drawing>
            </w:r>
          </w:p>
        </w:tc>
        <w:tc>
          <w:tcPr>
            <w:tcW w:w="4034" w:type="dxa"/>
          </w:tcPr>
          <w:p w:rsidR="00261792" w:rsidRPr="00D672F6" w:rsidRDefault="00261792" w:rsidP="004F1C1D">
            <w:pPr>
              <w:pStyle w:val="Descripcin"/>
              <w:rPr>
                <w:sz w:val="12"/>
                <w:szCs w:val="12"/>
                <w:lang w:val="es-ES"/>
              </w:rPr>
            </w:pPr>
            <w:r w:rsidRPr="00D672F6">
              <w:rPr>
                <w:rFonts w:cs="Arial"/>
                <w:noProof/>
                <w:sz w:val="16"/>
                <w:szCs w:val="16"/>
                <w:lang w:eastAsia="es-ES"/>
              </w:rPr>
              <w:drawing>
                <wp:inline distT="0" distB="0" distL="0" distR="0" wp14:anchorId="16BFC45B" wp14:editId="55DCA19C">
                  <wp:extent cx="2344228" cy="2011680"/>
                  <wp:effectExtent l="0" t="0" r="0" b="7620"/>
                  <wp:docPr id="8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45" cstate="hqprint">
                            <a:extLst>
                              <a:ext uri="{28A0092B-C50C-407E-A947-70E740481C1C}">
                                <a14:useLocalDpi xmlns:a14="http://schemas.microsoft.com/office/drawing/2010/main" val="0"/>
                              </a:ext>
                            </a:extLst>
                          </a:blip>
                          <a:srcRect/>
                          <a:stretch>
                            <a:fillRect/>
                          </a:stretch>
                        </pic:blipFill>
                        <pic:spPr bwMode="auto">
                          <a:xfrm>
                            <a:off x="0" y="0"/>
                            <a:ext cx="2352428" cy="2018716"/>
                          </a:xfrm>
                          <a:prstGeom prst="rect">
                            <a:avLst/>
                          </a:prstGeom>
                          <a:noFill/>
                          <a:ln>
                            <a:noFill/>
                          </a:ln>
                        </pic:spPr>
                      </pic:pic>
                    </a:graphicData>
                  </a:graphic>
                </wp:inline>
              </w:drawing>
            </w:r>
          </w:p>
        </w:tc>
      </w:tr>
      <w:tr w:rsidR="00261792" w:rsidRPr="00D672F6" w:rsidTr="004F1C1D">
        <w:tc>
          <w:tcPr>
            <w:tcW w:w="3948" w:type="dxa"/>
          </w:tcPr>
          <w:p w:rsidR="00261792" w:rsidRPr="000A75D2" w:rsidRDefault="000A75D2" w:rsidP="000A75D2">
            <w:pPr>
              <w:pStyle w:val="Descripcin"/>
              <w:rPr>
                <w:sz w:val="16"/>
                <w:szCs w:val="12"/>
                <w:lang w:val="es-ES"/>
              </w:rPr>
            </w:pPr>
            <w:bookmarkStart w:id="136" w:name="_Toc11275265"/>
            <w:r w:rsidRPr="000A75D2">
              <w:rPr>
                <w:sz w:val="16"/>
              </w:rPr>
              <w:t xml:space="preserve">Figura </w:t>
            </w:r>
            <w:r w:rsidRPr="000A75D2">
              <w:rPr>
                <w:sz w:val="16"/>
              </w:rPr>
              <w:fldChar w:fldCharType="begin"/>
            </w:r>
            <w:r w:rsidRPr="000A75D2">
              <w:rPr>
                <w:sz w:val="16"/>
              </w:rPr>
              <w:instrText xml:space="preserve"> SEQ Figura \* ARABIC </w:instrText>
            </w:r>
            <w:r w:rsidRPr="000A75D2">
              <w:rPr>
                <w:sz w:val="16"/>
              </w:rPr>
              <w:fldChar w:fldCharType="separate"/>
            </w:r>
            <w:r w:rsidR="002665E7">
              <w:rPr>
                <w:noProof/>
                <w:sz w:val="16"/>
              </w:rPr>
              <w:t>52</w:t>
            </w:r>
            <w:r w:rsidRPr="000A75D2">
              <w:rPr>
                <w:sz w:val="16"/>
              </w:rPr>
              <w:fldChar w:fldCharType="end"/>
            </w:r>
            <w:r w:rsidRPr="000A75D2">
              <w:rPr>
                <w:sz w:val="16"/>
              </w:rPr>
              <w:t xml:space="preserve"> Incidencia cáncer en España hombres (2018) (2) (1)</w:t>
            </w:r>
            <w:bookmarkEnd w:id="136"/>
          </w:p>
        </w:tc>
        <w:tc>
          <w:tcPr>
            <w:tcW w:w="4034" w:type="dxa"/>
          </w:tcPr>
          <w:p w:rsidR="00261792" w:rsidRPr="000A75D2" w:rsidRDefault="000A75D2" w:rsidP="000A75D2">
            <w:pPr>
              <w:pStyle w:val="Descripcin"/>
              <w:rPr>
                <w:sz w:val="16"/>
                <w:szCs w:val="12"/>
                <w:lang w:val="es-ES"/>
              </w:rPr>
            </w:pPr>
            <w:bookmarkStart w:id="137" w:name="_Toc11275266"/>
            <w:r w:rsidRPr="000A75D2">
              <w:rPr>
                <w:sz w:val="16"/>
              </w:rPr>
              <w:t xml:space="preserve">Figura </w:t>
            </w:r>
            <w:r w:rsidRPr="000A75D2">
              <w:rPr>
                <w:sz w:val="16"/>
              </w:rPr>
              <w:fldChar w:fldCharType="begin"/>
            </w:r>
            <w:r w:rsidRPr="000A75D2">
              <w:rPr>
                <w:sz w:val="16"/>
              </w:rPr>
              <w:instrText xml:space="preserve"> SEQ Figura \* ARABIC </w:instrText>
            </w:r>
            <w:r w:rsidRPr="000A75D2">
              <w:rPr>
                <w:sz w:val="16"/>
              </w:rPr>
              <w:fldChar w:fldCharType="separate"/>
            </w:r>
            <w:r w:rsidR="002665E7">
              <w:rPr>
                <w:noProof/>
                <w:sz w:val="16"/>
              </w:rPr>
              <w:t>53</w:t>
            </w:r>
            <w:r w:rsidRPr="000A75D2">
              <w:rPr>
                <w:sz w:val="16"/>
              </w:rPr>
              <w:fldChar w:fldCharType="end"/>
            </w:r>
            <w:r w:rsidRPr="000A75D2">
              <w:rPr>
                <w:sz w:val="16"/>
              </w:rPr>
              <w:t xml:space="preserve"> Incidencia cáncer en España mujeres (2018) (2)</w:t>
            </w:r>
            <w:bookmarkEnd w:id="137"/>
          </w:p>
        </w:tc>
      </w:tr>
      <w:tr w:rsidR="00261792" w:rsidRPr="00D672F6" w:rsidTr="004F1C1D">
        <w:tc>
          <w:tcPr>
            <w:tcW w:w="3948" w:type="dxa"/>
          </w:tcPr>
          <w:p w:rsidR="00261792" w:rsidRPr="00D672F6" w:rsidRDefault="00261792" w:rsidP="004F1C1D">
            <w:pPr>
              <w:pStyle w:val="Descripcin"/>
              <w:rPr>
                <w:sz w:val="12"/>
                <w:szCs w:val="12"/>
                <w:lang w:val="es-ES"/>
              </w:rPr>
            </w:pPr>
            <w:r w:rsidRPr="00D672F6">
              <w:rPr>
                <w:rFonts w:cs="Arial"/>
                <w:noProof/>
                <w:sz w:val="16"/>
                <w:szCs w:val="16"/>
                <w:lang w:eastAsia="es-ES"/>
              </w:rPr>
              <w:drawing>
                <wp:inline distT="0" distB="0" distL="0" distR="0" wp14:anchorId="0C30D39D" wp14:editId="4832DDC4">
                  <wp:extent cx="2358315" cy="2680335"/>
                  <wp:effectExtent l="0" t="0" r="4445" b="5715"/>
                  <wp:docPr id="17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46" cstate="hqprint">
                            <a:extLst>
                              <a:ext uri="{28A0092B-C50C-407E-A947-70E740481C1C}">
                                <a14:useLocalDpi xmlns:a14="http://schemas.microsoft.com/office/drawing/2010/main" val="0"/>
                              </a:ext>
                            </a:extLst>
                          </a:blip>
                          <a:srcRect/>
                          <a:stretch>
                            <a:fillRect/>
                          </a:stretch>
                        </pic:blipFill>
                        <pic:spPr bwMode="auto">
                          <a:xfrm>
                            <a:off x="0" y="0"/>
                            <a:ext cx="2376917" cy="2701478"/>
                          </a:xfrm>
                          <a:prstGeom prst="rect">
                            <a:avLst/>
                          </a:prstGeom>
                          <a:noFill/>
                          <a:ln>
                            <a:noFill/>
                          </a:ln>
                        </pic:spPr>
                      </pic:pic>
                    </a:graphicData>
                  </a:graphic>
                </wp:inline>
              </w:drawing>
            </w:r>
          </w:p>
        </w:tc>
        <w:tc>
          <w:tcPr>
            <w:tcW w:w="4034" w:type="dxa"/>
          </w:tcPr>
          <w:p w:rsidR="00261792" w:rsidRPr="00D672F6" w:rsidRDefault="00261792" w:rsidP="004F1C1D">
            <w:pPr>
              <w:pStyle w:val="Descripcin"/>
              <w:rPr>
                <w:sz w:val="12"/>
                <w:szCs w:val="12"/>
                <w:lang w:val="es-ES"/>
              </w:rPr>
            </w:pPr>
            <w:r w:rsidRPr="00D672F6">
              <w:rPr>
                <w:rFonts w:cs="Arial"/>
                <w:noProof/>
                <w:sz w:val="16"/>
                <w:szCs w:val="16"/>
                <w:lang w:eastAsia="es-ES"/>
              </w:rPr>
              <w:drawing>
                <wp:inline distT="0" distB="0" distL="0" distR="0" wp14:anchorId="627276BA" wp14:editId="5C41A532">
                  <wp:extent cx="2527935" cy="2667082"/>
                  <wp:effectExtent l="0" t="0" r="5715" b="0"/>
                  <wp:docPr id="17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47" cstate="hqprint">
                            <a:extLst>
                              <a:ext uri="{28A0092B-C50C-407E-A947-70E740481C1C}">
                                <a14:useLocalDpi xmlns:a14="http://schemas.microsoft.com/office/drawing/2010/main" val="0"/>
                              </a:ext>
                            </a:extLst>
                          </a:blip>
                          <a:srcRect/>
                          <a:stretch>
                            <a:fillRect/>
                          </a:stretch>
                        </pic:blipFill>
                        <pic:spPr bwMode="auto">
                          <a:xfrm>
                            <a:off x="0" y="0"/>
                            <a:ext cx="2558238" cy="2699053"/>
                          </a:xfrm>
                          <a:prstGeom prst="rect">
                            <a:avLst/>
                          </a:prstGeom>
                          <a:noFill/>
                          <a:ln>
                            <a:noFill/>
                          </a:ln>
                        </pic:spPr>
                      </pic:pic>
                    </a:graphicData>
                  </a:graphic>
                </wp:inline>
              </w:drawing>
            </w:r>
          </w:p>
        </w:tc>
      </w:tr>
      <w:tr w:rsidR="00261792" w:rsidRPr="00D672F6" w:rsidTr="004F1C1D">
        <w:tc>
          <w:tcPr>
            <w:tcW w:w="3948" w:type="dxa"/>
          </w:tcPr>
          <w:p w:rsidR="00261792" w:rsidRPr="00D672F6" w:rsidRDefault="000A75D2" w:rsidP="00DD3710">
            <w:pPr>
              <w:pStyle w:val="Descripcin"/>
              <w:rPr>
                <w:sz w:val="12"/>
                <w:szCs w:val="12"/>
                <w:lang w:val="es-ES"/>
              </w:rPr>
            </w:pPr>
            <w:bookmarkStart w:id="138" w:name="_Toc11275267"/>
            <w:r w:rsidRPr="00DD3710">
              <w:rPr>
                <w:sz w:val="16"/>
              </w:rPr>
              <w:t xml:space="preserve">Figura </w:t>
            </w:r>
            <w:r w:rsidRPr="00DD3710">
              <w:rPr>
                <w:sz w:val="16"/>
              </w:rPr>
              <w:fldChar w:fldCharType="begin"/>
            </w:r>
            <w:r w:rsidRPr="00DD3710">
              <w:rPr>
                <w:sz w:val="16"/>
              </w:rPr>
              <w:instrText xml:space="preserve"> SEQ Figura \* ARABIC </w:instrText>
            </w:r>
            <w:r w:rsidRPr="00DD3710">
              <w:rPr>
                <w:sz w:val="16"/>
              </w:rPr>
              <w:fldChar w:fldCharType="separate"/>
            </w:r>
            <w:r w:rsidR="002665E7">
              <w:rPr>
                <w:noProof/>
                <w:sz w:val="16"/>
              </w:rPr>
              <w:t>54</w:t>
            </w:r>
            <w:r w:rsidRPr="00DD3710">
              <w:rPr>
                <w:sz w:val="16"/>
              </w:rPr>
              <w:fldChar w:fldCharType="end"/>
            </w:r>
            <w:r w:rsidRPr="00DD3710">
              <w:rPr>
                <w:sz w:val="16"/>
              </w:rPr>
              <w:t xml:space="preserve"> Incidencia cáncer España hombres 50-69 años (2018) (2)</w:t>
            </w:r>
            <w:bookmarkEnd w:id="138"/>
          </w:p>
        </w:tc>
        <w:tc>
          <w:tcPr>
            <w:tcW w:w="4034" w:type="dxa"/>
          </w:tcPr>
          <w:p w:rsidR="00DD3710" w:rsidRPr="00DD3710" w:rsidRDefault="00DD3710" w:rsidP="00DD3710">
            <w:pPr>
              <w:pStyle w:val="Descripcin"/>
            </w:pPr>
            <w:bookmarkStart w:id="139" w:name="_Toc11275268"/>
            <w:r w:rsidRPr="00DD3710">
              <w:rPr>
                <w:sz w:val="16"/>
              </w:rPr>
              <w:t xml:space="preserve">Figura </w:t>
            </w:r>
            <w:r w:rsidRPr="00DD3710">
              <w:rPr>
                <w:sz w:val="16"/>
              </w:rPr>
              <w:fldChar w:fldCharType="begin"/>
            </w:r>
            <w:r w:rsidRPr="00DD3710">
              <w:rPr>
                <w:sz w:val="16"/>
              </w:rPr>
              <w:instrText xml:space="preserve"> SEQ Figura \* ARABIC </w:instrText>
            </w:r>
            <w:r w:rsidRPr="00DD3710">
              <w:rPr>
                <w:sz w:val="16"/>
              </w:rPr>
              <w:fldChar w:fldCharType="separate"/>
            </w:r>
            <w:r w:rsidR="002665E7">
              <w:rPr>
                <w:noProof/>
                <w:sz w:val="16"/>
              </w:rPr>
              <w:t>55</w:t>
            </w:r>
            <w:r w:rsidRPr="00DD3710">
              <w:rPr>
                <w:sz w:val="16"/>
              </w:rPr>
              <w:fldChar w:fldCharType="end"/>
            </w:r>
            <w:r>
              <w:rPr>
                <w:sz w:val="16"/>
              </w:rPr>
              <w:t xml:space="preserve"> </w:t>
            </w:r>
            <w:r w:rsidR="00261792" w:rsidRPr="00D672F6">
              <w:rPr>
                <w:sz w:val="16"/>
                <w:szCs w:val="16"/>
                <w:lang w:val="es-ES"/>
              </w:rPr>
              <w:t>Incidencia cáncer España mujeres 50-69 años (2018) (2)</w:t>
            </w:r>
            <w:bookmarkEnd w:id="139"/>
          </w:p>
        </w:tc>
      </w:tr>
    </w:tbl>
    <w:p w:rsidR="00C6787A" w:rsidRDefault="00C6787A" w:rsidP="00C6787A"/>
    <w:p w:rsidR="00C6787A" w:rsidRDefault="00C6787A" w:rsidP="00C6787A"/>
    <w:p w:rsidR="00C6787A" w:rsidRDefault="00C6787A" w:rsidP="00C6787A"/>
    <w:p w:rsidR="00DD3710" w:rsidRDefault="00DD3710" w:rsidP="00C6787A"/>
    <w:p w:rsidR="00DD3710" w:rsidRDefault="00DD3710" w:rsidP="00C6787A"/>
    <w:p w:rsidR="00C6787A" w:rsidRDefault="00C6787A" w:rsidP="00C6787A"/>
    <w:p w:rsidR="00C6787A" w:rsidRDefault="00C6787A" w:rsidP="00C6787A"/>
    <w:p w:rsidR="00C6787A" w:rsidRDefault="00C6787A" w:rsidP="00C6787A">
      <w:bookmarkStart w:id="140" w:name="_GoBack"/>
      <w:bookmarkEnd w:id="140"/>
    </w:p>
    <w:sectPr w:rsidR="00C6787A">
      <w:footerReference w:type="even" r:id="rId248"/>
      <w:footerReference w:type="default" r:id="rId249"/>
      <w:footerReference w:type="first" r:id="rId250"/>
      <w:footnotePr>
        <w:pos w:val="beneathText"/>
      </w:footnotePr>
      <w:pgSz w:w="11905" w:h="16837"/>
      <w:pgMar w:top="1418" w:right="1701" w:bottom="1418" w:left="1701" w:header="708"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2E30" w:rsidRDefault="00FF2E30">
      <w:r>
        <w:separator/>
      </w:r>
    </w:p>
  </w:endnote>
  <w:endnote w:type="continuationSeparator" w:id="0">
    <w:p w:rsidR="00FF2E30" w:rsidRDefault="00FF2E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w:charset w:val="00"/>
    <w:family w:val="roman"/>
    <w:pitch w:val="variable"/>
    <w:sig w:usb0="E00002FF" w:usb1="400004FF" w:usb2="00000000" w:usb3="00000000" w:csb0="0000019F" w:csb1="00000000"/>
  </w:font>
  <w:font w:name="Nimbus Sans L">
    <w:altName w:val="Arial"/>
    <w:charset w:val="00"/>
    <w:family w:val="swiss"/>
    <w:pitch w:val="variable"/>
  </w:font>
  <w:font w:name="DejaVu Sans">
    <w:altName w:val="Times New Roman"/>
    <w:charset w:val="00"/>
    <w:family w:val="swiss"/>
    <w:pitch w:val="variable"/>
    <w:sig w:usb0="E7002EFF" w:usb1="5200FDFF" w:usb2="0A242021"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charset w:val="00"/>
    <w:family w:val="swiss"/>
    <w:pitch w:val="variable"/>
    <w:sig w:usb0="E1002EFF" w:usb1="C000605B" w:usb2="00000029" w:usb3="00000000" w:csb0="000101FF"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C6C" w:rsidRDefault="00DE3C6C">
    <w:pPr>
      <w:pStyle w:val="Piedepgina"/>
      <w:ind w:right="360"/>
      <w:jc w:val="center"/>
      <w:rPr>
        <w:lang w:val="es-ES_tradnl"/>
      </w:rPr>
    </w:pPr>
    <w:r w:rsidRPr="00412470">
      <w:rPr>
        <w:lang w:val="es-ES_tradnl"/>
      </w:rPr>
      <w:fldChar w:fldCharType="begin"/>
    </w:r>
    <w:r w:rsidRPr="00412470">
      <w:rPr>
        <w:lang w:val="es-ES_tradnl"/>
      </w:rPr>
      <w:instrText xml:space="preserve"> </w:instrText>
    </w:r>
    <w:r>
      <w:rPr>
        <w:lang w:val="es-ES_tradnl"/>
      </w:rPr>
      <w:instrText>PAGE</w:instrText>
    </w:r>
    <w:r w:rsidRPr="00412470">
      <w:rPr>
        <w:lang w:val="es-ES_tradnl"/>
      </w:rPr>
      <w:instrText xml:space="preserve">   \* MERGEFORMAT </w:instrText>
    </w:r>
    <w:r w:rsidRPr="00412470">
      <w:rPr>
        <w:lang w:val="es-ES_tradnl"/>
      </w:rPr>
      <w:fldChar w:fldCharType="separate"/>
    </w:r>
    <w:r w:rsidR="0099385B">
      <w:rPr>
        <w:noProof/>
        <w:lang w:val="es-ES_tradnl"/>
      </w:rPr>
      <w:t>v</w:t>
    </w:r>
    <w:r w:rsidRPr="00412470">
      <w:rPr>
        <w:lang w:val="es-ES_tradnl"/>
      </w:rPr>
      <w:fldChar w:fldCharType="end"/>
    </w:r>
    <w:r>
      <w:rPr>
        <w:noProof/>
        <w:lang w:eastAsia="es-ES"/>
      </w:rPr>
      <mc:AlternateContent>
        <mc:Choice Requires="wps">
          <w:drawing>
            <wp:anchor distT="0" distB="0" distL="0" distR="0" simplePos="0" relativeHeight="251659776" behindDoc="0" locked="0" layoutInCell="1" allowOverlap="1" wp14:anchorId="760994D1" wp14:editId="689F1022">
              <wp:simplePos x="0" y="0"/>
              <wp:positionH relativeFrom="margin">
                <wp:align>center</wp:align>
              </wp:positionH>
              <wp:positionV relativeFrom="paragraph">
                <wp:posOffset>635</wp:posOffset>
              </wp:positionV>
              <wp:extent cx="13970" cy="187960"/>
              <wp:effectExtent l="8255" t="0" r="6350" b="2540"/>
              <wp:wrapSquare wrapText="largest"/>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3C6C" w:rsidRDefault="00DE3C6C">
                          <w:pPr>
                            <w:pStyle w:val="Piedepgin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994D1" id="_x0000_t202" coordsize="21600,21600" o:spt="202" path="m,l,21600r21600,l21600,xe">
              <v:stroke joinstyle="miter"/>
              <v:path gradientshapeok="t" o:connecttype="rect"/>
            </v:shapetype>
            <v:shape id="Text Box 10" o:spid="_x0000_s1029" type="#_x0000_t202" style="position:absolute;left:0;text-align:left;margin-left:0;margin-top:.05pt;width:1.1pt;height:14.8pt;z-index:25165977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uW0iAIAABsFAAAOAAAAZHJzL2Uyb0RvYy54bWysVNuO2yAQfa/Uf0C8Z22n3k1srbPaS1NV&#10;2l6k3X4AwThGxQwFEnu76r93wHH20peqqh/wAMPhzMwZzi+GTpG9sE6Crmh2klIiNIda6m1Fv92v&#10;Z0tKnGe6Zgq0qOiDcPRi9fbNeW9KMYcWVC0sQRDtyt5UtPXelEnieCs65k7ACI2bDdiOeZzabVJb&#10;1iN6p5J5mp4lPdjaWODCOVy9GTfpKuI3jeD+S9M44YmqKHLzcbRx3IQxWZ2zcmuZaSU/0GD/wKJj&#10;UuOlR6gb5hnZWfkHVCe5BQeNP+HQJdA0kosYA0aTpa+iuWuZETEWTI4zxzS5/wfLP++/WiLrii4o&#10;0azDEt2LwZMrGEgW09MbV6LXnUE/P+A6ljmG6swt8O+OaLhumd6KS2uhbwWrkV4WEps8OxoK4koX&#10;QDb9J6jxHrbzEIGGxnYhd5gNguhYpodjaQIXHq58Vyxwg+NOtlwUZ5FawsrprLHOfxDQkWBU1GLh&#10;Izbb3zofuLBycglXOVCyXkul4sRuN9fKkj1DkazjN55VpmXj6nSdG10j3gsMpQOShoA5XjeuIH8k&#10;EPZCJFERj0U2z9OreTFbny0Xs3ydn84wuOUszYorjCwv8pv1r8Agy8tW1rXQt1KLSZ1Z/nfVP/TJ&#10;qKuoT9JXtDidn8bgXrA/hHWINQ1fLOCrRHXSY7Mq2VV0eXRiZaj5e13HVvJMqtFOXtKPKcMcTP+Y&#10;laiQIIpRHn7YDIgSlLKB+gG1YgGLiXXHFwaNFuxPSnrs1oq6HztmBSXqo0a9hdaeDDsZm8lgmuPR&#10;inpKRvPaj0/Azli5bRF5VLSGS9RkI6Ngnlgg5TDBDozkD69FaPHn8+j19KatfgMAAP//AwBQSwME&#10;FAAGAAgAAAAhACRcxjzXAAAAAgEAAA8AAABkcnMvZG93bnJldi54bWxMj0FPwzAMhe9I/IfISNxY&#10;SpHYVppOMARXREHaNWu8pmrjVHW2lX+Pd4KT9fys9z6XmzkM6oQTd5EM3C8yUEhNdB21Br6/3u5W&#10;oDhZcnaIhAZ+kGFTXV+VtnDxTJ94qlOrJIS4sAZ8SmOhNTceg+VFHJHEO8Qp2CRyarWb7FnCw6Dz&#10;LHvUwXYkDd6OuPXY9PUxGHj4yJc7fq9ft+MO1/2KX/oDeWNub+bnJ1AJ5/R3DBd8QYdKmPbxSI7V&#10;YEAeSZetEi/PQe1lrJegq1L/R69+AQAA//8DAFBLAQItABQABgAIAAAAIQC2gziS/gAAAOEBAAAT&#10;AAAAAAAAAAAAAAAAAAAAAABbQ29udGVudF9UeXBlc10ueG1sUEsBAi0AFAAGAAgAAAAhADj9If/W&#10;AAAAlAEAAAsAAAAAAAAAAAAAAAAALwEAAF9yZWxzLy5yZWxzUEsBAi0AFAAGAAgAAAAhAJ7u5bSI&#10;AgAAGwUAAA4AAAAAAAAAAAAAAAAALgIAAGRycy9lMm9Eb2MueG1sUEsBAi0AFAAGAAgAAAAhACRc&#10;xjzXAAAAAgEAAA8AAAAAAAAAAAAAAAAA4gQAAGRycy9kb3ducmV2LnhtbFBLBQYAAAAABAAEAPMA&#10;AADmBQAAAAA=&#10;" stroked="f">
              <v:fill opacity="0"/>
              <v:textbox inset="0,0,0,0">
                <w:txbxContent>
                  <w:p w:rsidR="00DE3C6C" w:rsidRDefault="00DE3C6C">
                    <w:pPr>
                      <w:pStyle w:val="Piedepgina"/>
                    </w:pPr>
                  </w:p>
                </w:txbxContent>
              </v:textbox>
              <w10:wrap type="square" side="largest" anchorx="margin"/>
            </v:shape>
          </w:pict>
        </mc:Fallback>
      </mc:AlternateContent>
    </w:r>
    <w:r>
      <w:rPr>
        <w:noProof/>
        <w:lang w:eastAsia="es-ES"/>
      </w:rPr>
      <mc:AlternateContent>
        <mc:Choice Requires="wps">
          <w:drawing>
            <wp:anchor distT="0" distB="0" distL="0" distR="0" simplePos="0" relativeHeight="251660800" behindDoc="0" locked="0" layoutInCell="1" allowOverlap="1" wp14:anchorId="393ACC15" wp14:editId="1FB41267">
              <wp:simplePos x="0" y="0"/>
              <wp:positionH relativeFrom="page">
                <wp:posOffset>6464935</wp:posOffset>
              </wp:positionH>
              <wp:positionV relativeFrom="paragraph">
                <wp:posOffset>635</wp:posOffset>
              </wp:positionV>
              <wp:extent cx="13970" cy="187960"/>
              <wp:effectExtent l="6985" t="8255" r="7620" b="3810"/>
              <wp:wrapSquare wrapText="largest"/>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3C6C" w:rsidRDefault="00DE3C6C">
                          <w:pPr>
                            <w:pStyle w:val="Piedepgin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ACC15" id="Text Box 11" o:spid="_x0000_s1030" type="#_x0000_t202" style="position:absolute;left:0;text-align:left;margin-left:509.05pt;margin-top:.05pt;width:1.1pt;height:14.8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xrligIAACIFAAAOAAAAZHJzL2Uyb0RvYy54bWysVNuO2yAQfa/Uf0C8Z22n3mxsrbPaS1NV&#10;2l6k3X4AARyjYqBAYm9X/fcOEKeb9qWq6gc8wHCYM3OGy6uxl2jPrRNaNbg4yzHiimom1LbBXx7X&#10;syVGzhPFiNSKN/iJO3y1ev3qcjA1n+tOS8YtAhDl6sE0uPPe1FnmaMd74s604Qo2W2174mFqtxmz&#10;ZAD0XmbzPF9kg7bMWE25c7B6lzbxKuK3Laf+U9s67pFsMMTm42jjuAljtrok9dYS0wl6CIP8QxQ9&#10;EQouPULdEU/Qzoo/oHpBrXa69WdU95luW0F55ABsivw3Ng8dMTxygeQ4c0yT+3+w9OP+s0WCNXiB&#10;kSI9lOiRjx7d6BEVRUjPYFwNXg8G/PwI61DmSNWZe02/OqT0bUfUll9bq4eOEwbhxZPZi6MJxwWQ&#10;zfBBM7iH7LyOQGNr+5A7yAYCdCjT07E0IRYarnxTXcAGhZ1ieVEtYuUyUk9njXX+Hdc9CkaDLRQ+&#10;YpP9vfPAAlwnl3CV01KwtZAyTux2cyst2hMQyTp+6aw0HUmr03UuuUa8EwypApLSATNdl1Ygfggg&#10;7AUmURHPVTEv85t5NVsvlhezcl2ez4DccpYX1Q0wK6vybv0jRFCUdScY4+peKD6psyj/rvqHPkm6&#10;ivpEQ4Or8/l5JHcS/YHWgWsevlB6SNqJWy88NKsUfYOXRydSh5q/VQwOkNoTIZOdnYYf0SAH0z9m&#10;JSokiCLJw4+bMWrxKLyNZk8gGauhplB+eGjA6LT9jtEATdtg921HLMdIvlcgu9Dhk2EnYzMZRFE4&#10;2mCPUTJvfXoJdsaKbQfISdhKX4M0WxF1EzScooDIwwQaMXI4PBqh01/Oo9evp231EwAA//8DAFBL&#10;AwQUAAYACAAAACEAi2L/z9sAAAAJAQAADwAAAGRycy9kb3ducmV2LnhtbEyPwU7DMBBE70j8g7WV&#10;eqN2UommaZwKisoVEZB6deNtHCVeR7Hbhr/HOcFx9Eazb4v9ZHt2w9G3jiQkKwEMqXa6pUbC99fx&#10;KQPmgyKtekco4Qc97MvHh0Ll2t3pE29VaFgcIZ8rCSaEIefc1wat8is3IEV2caNVIcax4XpU9zhu&#10;e54K8cytaileMGrAg8G6q65Wwvoj3Zz8e/V2GE647TL/2l3ISLlcTC87YAGn8FeGWT+qQxmdzu5K&#10;2rM+ZpFkSezOhM1cpGIN7Cwh3W6AlwX//0H5CwAA//8DAFBLAQItABQABgAIAAAAIQC2gziS/gAA&#10;AOEBAAATAAAAAAAAAAAAAAAAAAAAAABbQ29udGVudF9UeXBlc10ueG1sUEsBAi0AFAAGAAgAAAAh&#10;ADj9If/WAAAAlAEAAAsAAAAAAAAAAAAAAAAALwEAAF9yZWxzLy5yZWxzUEsBAi0AFAAGAAgAAAAh&#10;ANh7GuWKAgAAIgUAAA4AAAAAAAAAAAAAAAAALgIAAGRycy9lMm9Eb2MueG1sUEsBAi0AFAAGAAgA&#10;AAAhAIti/8/bAAAACQEAAA8AAAAAAAAAAAAAAAAA5AQAAGRycy9kb3ducmV2LnhtbFBLBQYAAAAA&#10;BAAEAPMAAADsBQAAAAA=&#10;" stroked="f">
              <v:fill opacity="0"/>
              <v:textbox inset="0,0,0,0">
                <w:txbxContent>
                  <w:p w:rsidR="00DE3C6C" w:rsidRDefault="00DE3C6C">
                    <w:pPr>
                      <w:pStyle w:val="Piedepgina"/>
                    </w:pPr>
                  </w:p>
                </w:txbxContent>
              </v:textbox>
              <w10:wrap type="square" side="largest" anchorx="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C6C" w:rsidRDefault="00DE3C6C"/>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C6C" w:rsidRDefault="00DE3C6C"/>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C6C" w:rsidRDefault="00DE3C6C"/>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C6C" w:rsidRDefault="00DE3C6C"/>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C6C" w:rsidRDefault="00DE3C6C"/>
  <w:p w:rsidR="00DE3C6C" w:rsidRDefault="00DE3C6C"/>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C6C" w:rsidRDefault="00DE3C6C">
    <w:pPr>
      <w:pStyle w:val="Piedepgina"/>
      <w:ind w:right="360"/>
      <w:jc w:val="center"/>
      <w:rPr>
        <w:lang w:val="es-ES_tradnl"/>
      </w:rPr>
    </w:pPr>
    <w:r w:rsidRPr="00412470">
      <w:rPr>
        <w:lang w:val="es-ES_tradnl"/>
      </w:rPr>
      <w:fldChar w:fldCharType="begin"/>
    </w:r>
    <w:r w:rsidRPr="00412470">
      <w:rPr>
        <w:lang w:val="es-ES_tradnl"/>
      </w:rPr>
      <w:instrText xml:space="preserve"> </w:instrText>
    </w:r>
    <w:r>
      <w:rPr>
        <w:lang w:val="es-ES_tradnl"/>
      </w:rPr>
      <w:instrText>PAGE</w:instrText>
    </w:r>
    <w:r w:rsidRPr="00412470">
      <w:rPr>
        <w:lang w:val="es-ES_tradnl"/>
      </w:rPr>
      <w:instrText xml:space="preserve">   \* MERGEFORMAT </w:instrText>
    </w:r>
    <w:r w:rsidRPr="00412470">
      <w:rPr>
        <w:lang w:val="es-ES_tradnl"/>
      </w:rPr>
      <w:fldChar w:fldCharType="separate"/>
    </w:r>
    <w:r w:rsidR="0099385B">
      <w:rPr>
        <w:noProof/>
        <w:lang w:val="es-ES_tradnl"/>
      </w:rPr>
      <w:t>57</w:t>
    </w:r>
    <w:r w:rsidRPr="00412470">
      <w:rPr>
        <w:lang w:val="es-ES_tradnl"/>
      </w:rPr>
      <w:fldChar w:fldCharType="end"/>
    </w:r>
  </w:p>
  <w:p w:rsidR="00DE3C6C" w:rsidRDefault="00DE3C6C"/>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C6C" w:rsidRDefault="00DE3C6C">
    <w:pPr>
      <w:pStyle w:val="Piedepgina"/>
      <w:jc w:val="center"/>
    </w:pPr>
    <w:r>
      <w:rPr>
        <w:noProof/>
        <w:lang w:eastAsia="es-ES"/>
      </w:rPr>
      <mc:AlternateContent>
        <mc:Choice Requires="wps">
          <w:drawing>
            <wp:anchor distT="0" distB="0" distL="0" distR="0" simplePos="0" relativeHeight="251655680" behindDoc="0" locked="0" layoutInCell="1" allowOverlap="1">
              <wp:simplePos x="0" y="0"/>
              <wp:positionH relativeFrom="margin">
                <wp:align>center</wp:align>
              </wp:positionH>
              <wp:positionV relativeFrom="paragraph">
                <wp:posOffset>635</wp:posOffset>
              </wp:positionV>
              <wp:extent cx="85090" cy="187960"/>
              <wp:effectExtent l="1905" t="0" r="8255" b="2540"/>
              <wp:wrapSquare wrapText="largest"/>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3C6C" w:rsidRDefault="00DE3C6C">
                          <w:pPr>
                            <w:pStyle w:val="Piedepgina"/>
                          </w:pPr>
                          <w:r>
                            <w:rPr>
                              <w:rStyle w:val="Nmerodepgina"/>
                            </w:rPr>
                            <w:fldChar w:fldCharType="begin"/>
                          </w:r>
                          <w:r>
                            <w:rPr>
                              <w:rStyle w:val="Nmerodepgina"/>
                            </w:rPr>
                            <w:instrText xml:space="preserve"> PAGE </w:instrText>
                          </w:r>
                          <w:r>
                            <w:rPr>
                              <w:rStyle w:val="Nmerodepgina"/>
                            </w:rPr>
                            <w:fldChar w:fldCharType="separate"/>
                          </w:r>
                          <w:r w:rsidR="00DA7A13">
                            <w:rPr>
                              <w:rStyle w:val="Nmerodepgina"/>
                              <w:noProof/>
                            </w:rPr>
                            <w:t>1</w:t>
                          </w:r>
                          <w:r>
                            <w:rPr>
                              <w:rStyle w:val="Nmerodepgin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3" type="#_x0000_t202" style="position:absolute;left:0;text-align:left;margin-left:0;margin-top:.05pt;width:6.7pt;height:14.8pt;z-index:25165568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5qmigIAACEFAAAOAAAAZHJzL2Uyb0RvYy54bWysVF1v2yAUfZ+0/4B4T21HThtbdap+LNOk&#10;7kNq9wMI4BgNAwMSu5v633eBOGu6l2maH/AFLodz7z2Xy6uxl2jPrRNaNbg4yzHiimom1LbBXx/X&#10;syVGzhPFiNSKN/iJO3y1evvmcjA1n+tOS8YtAhDl6sE0uPPe1FnmaMd74s604Qo2W2174mFqtxmz&#10;ZAD0XmbzPD/PBm2ZsZpy52D1Lm3iVcRvW07957Z13CPZYODm42jjuAljtrok9dYS0wl6oEH+gUVP&#10;hIJLj1B3xBO0s+IPqF5Qq51u/RnVfabbVlAeY4BoivxVNA8dMTzGAslx5pgm9/9g6af9F4sEa/Ac&#10;I0V6KNEjHz260SMqQ3YG42pwejDg5kdYhirHSJ251/SbQ0rfdkRt+bW1eug4YcCuCCezF0cTjgsg&#10;m+GjZnAN2XkdgcbW9iF1kAwE6FClp2NlAhUKi8tFXsEGhZ1ieVGdx8JlpJ7OGuv8e657FIwGW6h7&#10;xCb7e+cDF1JPLuEqp6VgayFlnNjt5lZatCegkXX80llpOpJWp+tcco14JxhSBSSlA2a6Lq0AfyAQ&#10;9kIkURA/q2Je5jfzarY+X17MynW5mFUX+XKWF9UNRFZW5d36OTAoyroTjHF1LxSfxFmUf1f8Q5sk&#10;WUV5oqHB1WK+iMGdsD+EdYg1D18s4KtE9cJDr0rRQz2OTqQONX+nGIRNak+ETHZ2Sj+mDHIw/WNW&#10;okKCKJI8/LgZoxSPwtto9gSSsRpqCuWHdwaMTtsfGA3Qsw1233fEcozkBwWyCw0+GXYyNpNBFIWj&#10;DfYYJfPWp4dgZ6zYdoCchK30NUizFVE3QcOJBTAPE+jDGMPhzQiN/nIevX6/bKtfAAAA//8DAFBL&#10;AwQUAAYACAAAACEAWpT8NdgAAAADAQAADwAAAGRycy9kb3ducmV2LnhtbEyPzU7DMBCE70i8g7VI&#10;vVGHFNE2xKn6I7giAlKvbryNo8TrKOu24e1xTnDcmdHMt/lmdJ244sCNJwVP8wQEUuVNQ7WC76+3&#10;xxUIDpqM7jyhgh9k2BT3d7nOjL/RJ17LUItYQpxpBTaEPpOSK4tO89z3SNE7+8HpEM+hlmbQt1ju&#10;OpkmyYt0uqG4YHWPe4tVW16cgsVHujzye3nY90dctyvetWeySs0exu0riIBj+AvDhB/RoYhMJ38h&#10;w6JTEB8Jkyomb/EM4qQgXS9BFrn8z178AgAA//8DAFBLAQItABQABgAIAAAAIQC2gziS/gAAAOEB&#10;AAATAAAAAAAAAAAAAAAAAAAAAABbQ29udGVudF9UeXBlc10ueG1sUEsBAi0AFAAGAAgAAAAhADj9&#10;If/WAAAAlAEAAAsAAAAAAAAAAAAAAAAALwEAAF9yZWxzLy5yZWxzUEsBAi0AFAAGAAgAAAAhAJET&#10;mqaKAgAAIQUAAA4AAAAAAAAAAAAAAAAALgIAAGRycy9lMm9Eb2MueG1sUEsBAi0AFAAGAAgAAAAh&#10;AFqU/DXYAAAAAwEAAA8AAAAAAAAAAAAAAAAA5AQAAGRycy9kb3ducmV2LnhtbFBLBQYAAAAABAAE&#10;APMAAADpBQAAAAA=&#10;" stroked="f">
              <v:fill opacity="0"/>
              <v:textbox inset="0,0,0,0">
                <w:txbxContent>
                  <w:p w:rsidR="00DE3C6C" w:rsidRDefault="00DE3C6C">
                    <w:pPr>
                      <w:pStyle w:val="Piedepgina"/>
                    </w:pPr>
                    <w:r>
                      <w:rPr>
                        <w:rStyle w:val="Nmerodepgina"/>
                      </w:rPr>
                      <w:fldChar w:fldCharType="begin"/>
                    </w:r>
                    <w:r>
                      <w:rPr>
                        <w:rStyle w:val="Nmerodepgina"/>
                      </w:rPr>
                      <w:instrText xml:space="preserve"> PAGE </w:instrText>
                    </w:r>
                    <w:r>
                      <w:rPr>
                        <w:rStyle w:val="Nmerodepgina"/>
                      </w:rPr>
                      <w:fldChar w:fldCharType="separate"/>
                    </w:r>
                    <w:r w:rsidR="00DA7A13">
                      <w:rPr>
                        <w:rStyle w:val="Nmerodepgina"/>
                        <w:noProof/>
                      </w:rPr>
                      <w:t>1</w:t>
                    </w:r>
                    <w:r>
                      <w:rPr>
                        <w:rStyle w:val="Nmerodepgina"/>
                      </w:rPr>
                      <w:fldChar w:fldCharType="end"/>
                    </w:r>
                  </w:p>
                </w:txbxContent>
              </v:textbox>
              <w10:wrap type="square" side="largest" anchorx="margin"/>
            </v:shape>
          </w:pict>
        </mc:Fallback>
      </mc:AlternateContent>
    </w:r>
    <w:r>
      <w:rPr>
        <w:noProof/>
        <w:lang w:eastAsia="es-ES"/>
      </w:rPr>
      <mc:AlternateContent>
        <mc:Choice Requires="wps">
          <w:drawing>
            <wp:anchor distT="0" distB="0" distL="0" distR="0" simplePos="0" relativeHeight="251656704" behindDoc="0" locked="0" layoutInCell="1" allowOverlap="1">
              <wp:simplePos x="0" y="0"/>
              <wp:positionH relativeFrom="page">
                <wp:posOffset>3823970</wp:posOffset>
              </wp:positionH>
              <wp:positionV relativeFrom="paragraph">
                <wp:posOffset>-50800</wp:posOffset>
              </wp:positionV>
              <wp:extent cx="13970" cy="187960"/>
              <wp:effectExtent l="4445" t="4445" r="635" b="7620"/>
              <wp:wrapSquare wrapText="largest"/>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3C6C" w:rsidRDefault="00DE3C6C">
                          <w:pPr>
                            <w:pStyle w:val="Piedepgin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4" type="#_x0000_t202" style="position:absolute;left:0;text-align:left;margin-left:301.1pt;margin-top:-4pt;width:1.1pt;height:14.8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K6ligIAACEFAAAOAAAAZHJzL2Uyb0RvYy54bWysVF1v2yAUfZ+0/4B4T21nThtbdap+LNOk&#10;7kNq9wMI4BgNAwMSu6v233eBOEu3l2laHpwLXA7n3Hvg8mrsJdpz64RWDS7Ocoy4opoJtW3wl8f1&#10;bImR80QxIrXiDX7iDl+tXr+6HEzN57rTknGLAES5ejAN7rw3dZY52vGeuDNtuILFVtueeBjabcYs&#10;GQC9l9k8z8+zQVtmrKbcOZi9S4t4FfHbllP/qW0d90g2GLj5+LXxuwnfbHVJ6q0lphP0QIP8A4ue&#10;CAWHHqHuiCdoZ8UfUL2gVjvd+jOq+0y3raA8agA1Rf6bmoeOGB61QHGcOZbJ/T9Y+nH/2SLBoHcY&#10;KdJDix756NGNHtEiVGcwroakBwNpfoTpkBmUOnOv6VeHlL7tiNrya2v10HHCgF0RdmYnWxOOCyCb&#10;4YNmcAzZeR2Bxtb2ARCKgQAduvR07EygQsORb6oLWKCwUiwvqvPYuIzU015jnX/HdY9C0GALfY/Y&#10;ZH/vfOBC6iklctdSsLWQMg7sdnMrLdoT8Mg6/tJeaTqSZqfjXEqNeO4UQ6qApHTATMelGeAPBMJa&#10;UBIN8VwV8zK/mVez9fnyYlauy8UMxC1neVHdgLKyKu/WPwKDoqw7wRhX90LxyZxF+XfNP1yTZKto&#10;TzQ0uFrMF1HcC/YHWQetefjFBkKTT0X2wsNdlaJv8PKYROrQ87eKgWxSeyJkirOX9GPJoAbTf6xK&#10;dEgwRbKHHzdjtOLReBvNnsAyVkNPof3wzkDQafsdowHubIPdtx2xHCP5XoHtwgWfAjsFmykgisLW&#10;BnuMUnjr00OwM1ZsO0BOxlb6GqzZiuib4OHEApiHAdzDqOHwZoSLfjqOWb9ettVPAAAA//8DAFBL&#10;AwQUAAYACAAAACEANqjgQd0AAAAJAQAADwAAAGRycy9kb3ducmV2LnhtbEyPwU7DMBBE70j8g7VI&#10;3Fq7pgppGqeCIrgiAlKvbryNo8TrKHbb8PeYExxX+zTzptzNbmAXnELnScFqKYAhNd501Cr4+nxd&#10;5MBC1GT04AkVfGOAXXV7U+rC+Ct94KWOLUshFAqtwMY4FpyHxqLTYelHpPQ7+cnpmM6p5WbS1xTu&#10;Bi6FyLjTHaUGq0fcW2z6+uwUPLzLx0N4q1/24wE3fR6e+xNZpe7v5qctsIhz/IPhVz+pQ5Wcjv5M&#10;JrBBQSakTKiCRZ42JSAT6zWwowK5yoBXJf+/oPoBAAD//wMAUEsBAi0AFAAGAAgAAAAhALaDOJL+&#10;AAAA4QEAABMAAAAAAAAAAAAAAAAAAAAAAFtDb250ZW50X1R5cGVzXS54bWxQSwECLQAUAAYACAAA&#10;ACEAOP0h/9YAAACUAQAACwAAAAAAAAAAAAAAAAAvAQAAX3JlbHMvLnJlbHNQSwECLQAUAAYACAAA&#10;ACEAK4iupYoCAAAhBQAADgAAAAAAAAAAAAAAAAAuAgAAZHJzL2Uyb0RvYy54bWxQSwECLQAUAAYA&#10;CAAAACEANqjgQd0AAAAJAQAADwAAAAAAAAAAAAAAAADkBAAAZHJzL2Rvd25yZXYueG1sUEsFBgAA&#10;AAAEAAQA8wAAAO4FAAAAAA==&#10;" stroked="f">
              <v:fill opacity="0"/>
              <v:textbox inset="0,0,0,0">
                <w:txbxContent>
                  <w:p w:rsidR="00DE3C6C" w:rsidRDefault="00DE3C6C">
                    <w:pPr>
                      <w:pStyle w:val="Piedepgina"/>
                    </w:pPr>
                  </w:p>
                </w:txbxContent>
              </v:textbox>
              <w10:wrap type="square" side="largest" anchorx="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C6C" w:rsidRPr="00C528F2" w:rsidRDefault="00DE3C6C" w:rsidP="00C528F2">
    <w:pPr>
      <w:pStyle w:val="Piedepgina"/>
      <w:jc w:val="center"/>
    </w:pPr>
    <w:r>
      <w:fldChar w:fldCharType="begin"/>
    </w:r>
    <w:r>
      <w:instrText xml:space="preserve"> PAGE   \* MERGEFORMAT </w:instrText>
    </w:r>
    <w:r>
      <w:fldChar w:fldCharType="separate"/>
    </w:r>
    <w:r w:rsidR="0099385B">
      <w:rPr>
        <w:noProof/>
      </w:rPr>
      <w:t>vi</w:t>
    </w:r>
    <w: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C6C" w:rsidRDefault="00DE3C6C"/>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C6C" w:rsidRDefault="00DE3C6C">
    <w:pPr>
      <w:pStyle w:val="Piedepgina"/>
      <w:ind w:right="360"/>
      <w:jc w:val="center"/>
      <w:rPr>
        <w:lang w:val="es-ES_tradnl"/>
      </w:rPr>
    </w:pPr>
    <w:r>
      <w:rPr>
        <w:noProof/>
        <w:lang w:eastAsia="es-ES"/>
      </w:rPr>
      <mc:AlternateContent>
        <mc:Choice Requires="wps">
          <w:drawing>
            <wp:anchor distT="0" distB="0" distL="0" distR="0" simplePos="0" relativeHeight="251657728" behindDoc="0" locked="0" layoutInCell="1" allowOverlap="1" wp14:anchorId="5A32CBEA" wp14:editId="69C5A952">
              <wp:simplePos x="0" y="0"/>
              <wp:positionH relativeFrom="margin">
                <wp:align>center</wp:align>
              </wp:positionH>
              <wp:positionV relativeFrom="paragraph">
                <wp:posOffset>635</wp:posOffset>
              </wp:positionV>
              <wp:extent cx="13970" cy="187960"/>
              <wp:effectExtent l="6350" t="635" r="8255" b="1905"/>
              <wp:wrapSquare wrapText="largest"/>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3C6C" w:rsidRDefault="00DE3C6C">
                          <w:pPr>
                            <w:pStyle w:val="Piedepgin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32CBEA" id="_x0000_t202" coordsize="21600,21600" o:spt="202" path="m,l,21600r21600,l21600,xe">
              <v:stroke joinstyle="miter"/>
              <v:path gradientshapeok="t" o:connecttype="rect"/>
            </v:shapetype>
            <v:shape id="Text Box 6" o:spid="_x0000_s1031" type="#_x0000_t202" style="position:absolute;left:0;text-align:left;margin-left:0;margin-top:.05pt;width:1.1pt;height:14.8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eRigIAACEFAAAOAAAAZHJzL2Uyb0RvYy54bWysVF1v2yAUfZ+0/4B4T21nThpbdap+LNOk&#10;7kNq9wMI4BgNAwMSu5v233eBOGu7l2maH/Dl63DOvQcuLsdeogO3TmjV4OIsx4grqplQuwZ/edjM&#10;Vhg5TxQjUive4Efu8OX69auLwdR8rjstGbcIQJSrB9PgzntTZ5mjHe+JO9OGK5hste2Jh67dZcyS&#10;AdB7mc3zfJkN2jJjNeXOwehtmsTriN+2nPpPbeu4R7LBwM3H1sZ2G9psfUHqnSWmE/RIg/wDi54I&#10;BYeeoG6JJ2hvxR9QvaBWO936M6r7TLetoDxqADVF/kLNfUcMj1ogOc6c0uT+Hyz9ePhskWANXmCk&#10;SA8leuCjR9d6RMuQncG4GhbdG1jmRxiGKkelztxp+tUhpW86onb8ylo9dJwwYFeEndmTrQnHBZDt&#10;8EEzOIbsvY5AY2v7kDpIBgJ0qNLjqTKBCg1HvqnOYYLCTLE6r5axcBmpp73GOv+O6x6FoMEW6h6x&#10;yeHO+cCF1NOScJTTUrCNkDJ27G57Iy06EPDIJn5przQdSaPTcS4tjXjPMKQKSEoHzHRcGgH+QCDM&#10;BSXRED+qYl7m1/NqtlmuzmflplzMQNxqlhfVNSgrq/J28zMwKMq6E4xxdScUn8xZlH9X/OM1SbaK&#10;9kRDg6vFfBHFPWN/lHXUmocvFvBFonrh4a5K0Td4dVpE6lDzt4qBbFJ7ImSKs+f0Y8ogB9M/ZiU6&#10;JJgi2cOP2zFacT4Zb6vZI1jGaqgplB/eGQg6bb9jNMCdbbD7tieWYyTfK7BduOBTYKdgOwVEUdja&#10;YI9RCm98egj2xopdB8jJ2EpfgTVbEX0TPJxYAPPQgXsYNRzfjHDRn/bjqt8v2/oXAAAA//8DAFBL&#10;AwQUAAYACAAAACEAJFzGPNcAAAACAQAADwAAAGRycy9kb3ducmV2LnhtbEyPQU/DMAyF70j8h8hI&#10;3FhKkdhWmk4wBFdEQdo1a7ymauNUdbaVf493gpP1/Kz3PpebOQzqhBN3kQzcLzJQSE10HbUGvr/e&#10;7lagOFlydoiEBn6QYVNdX5W2cPFMn3iqU6skhLiwBnxKY6E1Nx6D5UUckcQ7xCnYJHJqtZvsWcLD&#10;oPMse9TBdiQN3o649dj09TEYePjIlzt+r1+34w7X/Ypf+gN5Y25v5ucnUAnn9HcMF3xBh0qY9vFI&#10;jtVgQB5Jl60SL89B7WWsl6CrUv9Hr34BAAD//wMAUEsBAi0AFAAGAAgAAAAhALaDOJL+AAAA4QEA&#10;ABMAAAAAAAAAAAAAAAAAAAAAAFtDb250ZW50X1R5cGVzXS54bWxQSwECLQAUAAYACAAAACEAOP0h&#10;/9YAAACUAQAACwAAAAAAAAAAAAAAAAAvAQAAX3JlbHMvLnJlbHNQSwECLQAUAAYACAAAACEAkP2H&#10;kYoCAAAhBQAADgAAAAAAAAAAAAAAAAAuAgAAZHJzL2Uyb0RvYy54bWxQSwECLQAUAAYACAAAACEA&#10;JFzGPNcAAAACAQAADwAAAAAAAAAAAAAAAADkBAAAZHJzL2Rvd25yZXYueG1sUEsFBgAAAAAEAAQA&#10;8wAAAOgFAAAAAA==&#10;" stroked="f">
              <v:fill opacity="0"/>
              <v:textbox inset="0,0,0,0">
                <w:txbxContent>
                  <w:p w:rsidR="00DE3C6C" w:rsidRDefault="00DE3C6C">
                    <w:pPr>
                      <w:pStyle w:val="Piedepgina"/>
                    </w:pPr>
                  </w:p>
                </w:txbxContent>
              </v:textbox>
              <w10:wrap type="square" side="largest" anchorx="margin"/>
            </v:shape>
          </w:pict>
        </mc:Fallback>
      </mc:AlternateContent>
    </w:r>
    <w:r>
      <w:rPr>
        <w:noProof/>
        <w:lang w:eastAsia="es-ES"/>
      </w:rPr>
      <mc:AlternateContent>
        <mc:Choice Requires="wps">
          <w:drawing>
            <wp:anchor distT="0" distB="0" distL="0" distR="0" simplePos="0" relativeHeight="251658752" behindDoc="0" locked="0" layoutInCell="1" allowOverlap="1" wp14:anchorId="5EFD9C68" wp14:editId="42663805">
              <wp:simplePos x="0" y="0"/>
              <wp:positionH relativeFrom="page">
                <wp:posOffset>6464935</wp:posOffset>
              </wp:positionH>
              <wp:positionV relativeFrom="paragraph">
                <wp:posOffset>635</wp:posOffset>
              </wp:positionV>
              <wp:extent cx="13970" cy="187960"/>
              <wp:effectExtent l="6985" t="635" r="7620" b="1905"/>
              <wp:wrapSquare wrapText="largest"/>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3C6C" w:rsidRDefault="00DE3C6C">
                          <w:pPr>
                            <w:pStyle w:val="Piedepgin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D9C68" id="Text Box 7" o:spid="_x0000_s1032" type="#_x0000_t202" style="position:absolute;left:0;text-align:left;margin-left:509.05pt;margin-top:.05pt;width:1.1pt;height:14.8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QMIigIAACEFAAAOAAAAZHJzL2Uyb0RvYy54bWysVF1v2yAUfZ+0/4B4T22nbhNbdap+LNOk&#10;7kNq9wMI4BgNAwMSu6v233eBOGu7l2maH/Dl63DOvQcuLsdeoj23TmjV4OIkx4grqplQ2wZ/fVjP&#10;lhg5TxQjUive4Efu8OXq7ZuLwdR8rjstGbcIQJSrB9PgzntTZ5mjHe+JO9GGK5hste2Jh67dZsyS&#10;AdB7mc3z/DwbtGXGasqdg9HbNIlXEb9tOfWf29Zxj2SDgZuPrY3tJrTZ6oLUW0tMJ+iBBvkHFj0R&#10;Cg49Qt0ST9DOij+gekGtdrr1J1T3mW5bQXnUAGqK/JWa+44YHrVAcpw5psn9P1j6af/FIsEaXGKk&#10;SA8leuCjR9d6RIuQncG4GhbdG1jmRxiGKkelztxp+s0hpW86orb8ylo9dJwwYFeEndmzrQnHBZDN&#10;8FEzOIbsvI5AY2v7kDpIBgJ0qNLjsTKBCg1HnlYLmKAwUywX1XksXEbqaa+xzr/nukchaLCFukds&#10;sr9zPnAh9bQkHOW0FGwtpIwdu93cSIv2BDyyjl/aK01H0uh0nEtLI94LDKkCktIBMx2XRoA/EAhz&#10;QUk0xFNVzMv8el7N1ufLxaxcl2czELec5UV1DcrKqrxd/wwMirLuBGNc3QnFJ3MW5d8V/3BNkq2i&#10;PdHQ4OpsfhbFvWB/kHXQmocvFvBVonrh4a5K0Td4eVxE6lDzd4qBbFJ7ImSKs5f0Y8ogB9M/ZiU6&#10;JJgi2cOPmzFa8XQy3kazR7CM1VBTKD+8MxB02v7AaIA722D3fUcsx0h+UGC7cMGnwE7BZgqIorC1&#10;wR6jFN749BDsjBXbDpCTsZW+Amu2IvomeDixAOahA/cwaji8GeGiP+/HVb9fttUvAAAA//8DAFBL&#10;AwQUAAYACAAAACEAi2L/z9sAAAAJAQAADwAAAGRycy9kb3ducmV2LnhtbEyPwU7DMBBE70j8g7WV&#10;eqN2UommaZwKisoVEZB6deNtHCVeR7Hbhr/HOcFx9Eazb4v9ZHt2w9G3jiQkKwEMqXa6pUbC99fx&#10;KQPmgyKtekco4Qc97MvHh0Ll2t3pE29VaFgcIZ8rCSaEIefc1wat8is3IEV2caNVIcax4XpU9zhu&#10;e54K8cytaileMGrAg8G6q65Wwvoj3Zz8e/V2GE647TL/2l3ISLlcTC87YAGn8FeGWT+qQxmdzu5K&#10;2rM+ZpFkSezOhM1cpGIN7Cwh3W6AlwX//0H5CwAA//8DAFBLAQItABQABgAIAAAAIQC2gziS/gAA&#10;AOEBAAATAAAAAAAAAAAAAAAAAAAAAABbQ29udGVudF9UeXBlc10ueG1sUEsBAi0AFAAGAAgAAAAh&#10;ADj9If/WAAAAlAEAAAsAAAAAAAAAAAAAAAAALwEAAF9yZWxzLy5yZWxzUEsBAi0AFAAGAAgAAAAh&#10;AJMNAwiKAgAAIQUAAA4AAAAAAAAAAAAAAAAALgIAAGRycy9lMm9Eb2MueG1sUEsBAi0AFAAGAAgA&#10;AAAhAIti/8/bAAAACQEAAA8AAAAAAAAAAAAAAAAA5AQAAGRycy9kb3ducmV2LnhtbFBLBQYAAAAA&#10;BAAEAPMAAADsBQAAAAA=&#10;" stroked="f">
              <v:fill opacity="0"/>
              <v:textbox inset="0,0,0,0">
                <w:txbxContent>
                  <w:p w:rsidR="00DE3C6C" w:rsidRDefault="00DE3C6C">
                    <w:pPr>
                      <w:pStyle w:val="Piedepgina"/>
                    </w:pPr>
                  </w:p>
                </w:txbxContent>
              </v:textbox>
              <w10:wrap type="square" side="largest" anchorx="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C6C" w:rsidRDefault="00DE3C6C"/>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C6C" w:rsidRDefault="00DE3C6C" w:rsidP="00412470">
    <w:pPr>
      <w:jc w:val="center"/>
    </w:pPr>
    <w:r>
      <w:fldChar w:fldCharType="begin"/>
    </w:r>
    <w:r>
      <w:instrText xml:space="preserve"> PAGE   \* MERGEFORMAT </w:instrText>
    </w:r>
    <w:r>
      <w:fldChar w:fldCharType="separate"/>
    </w:r>
    <w:r w:rsidR="00DA7A13">
      <w:rPr>
        <w:noProof/>
      </w:rPr>
      <w:t>7</w:t>
    </w:r>
    <w: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C6C" w:rsidRDefault="00DE3C6C"/>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C6C" w:rsidRDefault="00DE3C6C"/>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C6C" w:rsidRDefault="00DE3C6C"/>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2E30" w:rsidRDefault="00FF2E30">
      <w:r>
        <w:separator/>
      </w:r>
    </w:p>
  </w:footnote>
  <w:footnote w:type="continuationSeparator" w:id="0">
    <w:p w:rsidR="00FF2E30" w:rsidRDefault="00FF2E3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5E962ED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2"/>
    <w:multiLevelType w:val="singleLevel"/>
    <w:tmpl w:val="00000002"/>
    <w:name w:val="WW8Num9"/>
    <w:lvl w:ilvl="0">
      <w:start w:val="1"/>
      <w:numFmt w:val="bullet"/>
      <w:lvlText w:val="-"/>
      <w:lvlJc w:val="left"/>
      <w:pPr>
        <w:tabs>
          <w:tab w:val="num" w:pos="1068"/>
        </w:tabs>
        <w:ind w:left="1068" w:hanging="360"/>
      </w:pPr>
      <w:rPr>
        <w:rFonts w:ascii="Arial" w:hAnsi="Arial" w:cs="Arial"/>
      </w:rPr>
    </w:lvl>
  </w:abstractNum>
  <w:abstractNum w:abstractNumId="3" w15:restartNumberingAfterBreak="0">
    <w:nsid w:val="00000003"/>
    <w:multiLevelType w:val="multilevel"/>
    <w:tmpl w:val="00000003"/>
    <w:lvl w:ilvl="0">
      <w:start w:val="1"/>
      <w:numFmt w:val="bullet"/>
      <w:lvlText w:val="-"/>
      <w:lvlJc w:val="left"/>
      <w:pPr>
        <w:tabs>
          <w:tab w:val="num" w:pos="1068"/>
        </w:tabs>
        <w:ind w:left="1068" w:hanging="360"/>
      </w:pPr>
      <w:rPr>
        <w:rFonts w:ascii="Arial" w:hAnsi="Arial" w:cs="Arial"/>
      </w:rPr>
    </w:lvl>
    <w:lvl w:ilvl="1">
      <w:start w:val="1"/>
      <w:numFmt w:val="bullet"/>
      <w:lvlText w:val="o"/>
      <w:lvlJc w:val="left"/>
      <w:pPr>
        <w:tabs>
          <w:tab w:val="num" w:pos="1788"/>
        </w:tabs>
        <w:ind w:left="1788" w:hanging="360"/>
      </w:pPr>
      <w:rPr>
        <w:rFonts w:ascii="Courier New" w:hAnsi="Courier New" w:cs="Courier New"/>
      </w:rPr>
    </w:lvl>
    <w:lvl w:ilvl="2">
      <w:start w:val="1"/>
      <w:numFmt w:val="bullet"/>
      <w:lvlText w:val=""/>
      <w:lvlJc w:val="left"/>
      <w:pPr>
        <w:tabs>
          <w:tab w:val="num" w:pos="2508"/>
        </w:tabs>
        <w:ind w:left="2508" w:hanging="360"/>
      </w:pPr>
      <w:rPr>
        <w:rFonts w:ascii="Wingdings" w:hAnsi="Wingdings"/>
      </w:rPr>
    </w:lvl>
    <w:lvl w:ilvl="3">
      <w:start w:val="1"/>
      <w:numFmt w:val="bullet"/>
      <w:lvlText w:val=""/>
      <w:lvlJc w:val="left"/>
      <w:pPr>
        <w:tabs>
          <w:tab w:val="num" w:pos="3228"/>
        </w:tabs>
        <w:ind w:left="3228" w:hanging="360"/>
      </w:pPr>
      <w:rPr>
        <w:rFonts w:ascii="Symbol" w:hAnsi="Symbol"/>
      </w:rPr>
    </w:lvl>
    <w:lvl w:ilvl="4">
      <w:start w:val="1"/>
      <w:numFmt w:val="bullet"/>
      <w:lvlText w:val="o"/>
      <w:lvlJc w:val="left"/>
      <w:pPr>
        <w:tabs>
          <w:tab w:val="num" w:pos="3948"/>
        </w:tabs>
        <w:ind w:left="3948" w:hanging="360"/>
      </w:pPr>
      <w:rPr>
        <w:rFonts w:ascii="Courier New" w:hAnsi="Courier New" w:cs="Courier New"/>
      </w:rPr>
    </w:lvl>
    <w:lvl w:ilvl="5">
      <w:start w:val="1"/>
      <w:numFmt w:val="bullet"/>
      <w:lvlText w:val=""/>
      <w:lvlJc w:val="left"/>
      <w:pPr>
        <w:tabs>
          <w:tab w:val="num" w:pos="4668"/>
        </w:tabs>
        <w:ind w:left="4668" w:hanging="360"/>
      </w:pPr>
      <w:rPr>
        <w:rFonts w:ascii="Wingdings" w:hAnsi="Wingdings"/>
      </w:rPr>
    </w:lvl>
    <w:lvl w:ilvl="6">
      <w:start w:val="1"/>
      <w:numFmt w:val="bullet"/>
      <w:lvlText w:val=""/>
      <w:lvlJc w:val="left"/>
      <w:pPr>
        <w:tabs>
          <w:tab w:val="num" w:pos="5388"/>
        </w:tabs>
        <w:ind w:left="5388" w:hanging="360"/>
      </w:pPr>
      <w:rPr>
        <w:rFonts w:ascii="Symbol" w:hAnsi="Symbol"/>
      </w:rPr>
    </w:lvl>
    <w:lvl w:ilvl="7">
      <w:start w:val="1"/>
      <w:numFmt w:val="bullet"/>
      <w:lvlText w:val="o"/>
      <w:lvlJc w:val="left"/>
      <w:pPr>
        <w:tabs>
          <w:tab w:val="num" w:pos="6108"/>
        </w:tabs>
        <w:ind w:left="6108" w:hanging="360"/>
      </w:pPr>
      <w:rPr>
        <w:rFonts w:ascii="Courier New" w:hAnsi="Courier New" w:cs="Courier New"/>
      </w:rPr>
    </w:lvl>
    <w:lvl w:ilvl="8">
      <w:start w:val="1"/>
      <w:numFmt w:val="bullet"/>
      <w:lvlText w:val=""/>
      <w:lvlJc w:val="left"/>
      <w:pPr>
        <w:tabs>
          <w:tab w:val="num" w:pos="6828"/>
        </w:tabs>
        <w:ind w:left="6828" w:hanging="360"/>
      </w:pPr>
      <w:rPr>
        <w:rFonts w:ascii="Wingdings" w:hAnsi="Wingdings"/>
      </w:rPr>
    </w:lvl>
  </w:abstractNum>
  <w:abstractNum w:abstractNumId="4" w15:restartNumberingAfterBreak="0">
    <w:nsid w:val="01F429D6"/>
    <w:multiLevelType w:val="hybridMultilevel"/>
    <w:tmpl w:val="59FCA0A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4E20B06"/>
    <w:multiLevelType w:val="hybridMultilevel"/>
    <w:tmpl w:val="188646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9663C84"/>
    <w:multiLevelType w:val="hybridMultilevel"/>
    <w:tmpl w:val="B2CE3A6A"/>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7" w15:restartNumberingAfterBreak="0">
    <w:nsid w:val="0DB631CC"/>
    <w:multiLevelType w:val="multilevel"/>
    <w:tmpl w:val="1D98C0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0816220"/>
    <w:multiLevelType w:val="hybridMultilevel"/>
    <w:tmpl w:val="7E3AD65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9" w15:restartNumberingAfterBreak="0">
    <w:nsid w:val="130850E7"/>
    <w:multiLevelType w:val="hybridMultilevel"/>
    <w:tmpl w:val="DA2A2D8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0" w15:restartNumberingAfterBreak="0">
    <w:nsid w:val="18E072F4"/>
    <w:multiLevelType w:val="hybridMultilevel"/>
    <w:tmpl w:val="70FA8DD2"/>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42AC4780">
      <w:numFmt w:val="bullet"/>
      <w:lvlText w:val="•"/>
      <w:lvlJc w:val="left"/>
      <w:pPr>
        <w:ind w:left="2856" w:hanging="708"/>
      </w:pPr>
      <w:rPr>
        <w:rFonts w:ascii="Arial" w:eastAsia="Times New Roman" w:hAnsi="Arial" w:cs="Arial"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1" w15:restartNumberingAfterBreak="0">
    <w:nsid w:val="2130541A"/>
    <w:multiLevelType w:val="hybridMultilevel"/>
    <w:tmpl w:val="6A5E2F86"/>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2" w15:restartNumberingAfterBreak="0">
    <w:nsid w:val="23F524C6"/>
    <w:multiLevelType w:val="hybridMultilevel"/>
    <w:tmpl w:val="D534B81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3" w15:restartNumberingAfterBreak="0">
    <w:nsid w:val="2748391B"/>
    <w:multiLevelType w:val="hybridMultilevel"/>
    <w:tmpl w:val="F8A2F3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042076E"/>
    <w:multiLevelType w:val="hybridMultilevel"/>
    <w:tmpl w:val="64D0E2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5274C3F"/>
    <w:multiLevelType w:val="hybridMultilevel"/>
    <w:tmpl w:val="BB02BD0E"/>
    <w:lvl w:ilvl="0" w:tplc="0C0A0001">
      <w:start w:val="1"/>
      <w:numFmt w:val="bullet"/>
      <w:lvlText w:val=""/>
      <w:lvlJc w:val="left"/>
      <w:pPr>
        <w:ind w:left="2520" w:hanging="360"/>
      </w:pPr>
      <w:rPr>
        <w:rFonts w:ascii="Symbol" w:hAnsi="Symbol" w:hint="default"/>
      </w:rPr>
    </w:lvl>
    <w:lvl w:ilvl="1" w:tplc="0C0A0003" w:tentative="1">
      <w:start w:val="1"/>
      <w:numFmt w:val="bullet"/>
      <w:lvlText w:val="o"/>
      <w:lvlJc w:val="left"/>
      <w:pPr>
        <w:ind w:left="3240" w:hanging="360"/>
      </w:pPr>
      <w:rPr>
        <w:rFonts w:ascii="Courier New" w:hAnsi="Courier New" w:cs="Courier New" w:hint="default"/>
      </w:rPr>
    </w:lvl>
    <w:lvl w:ilvl="2" w:tplc="0C0A0005" w:tentative="1">
      <w:start w:val="1"/>
      <w:numFmt w:val="bullet"/>
      <w:lvlText w:val=""/>
      <w:lvlJc w:val="left"/>
      <w:pPr>
        <w:ind w:left="3960" w:hanging="360"/>
      </w:pPr>
      <w:rPr>
        <w:rFonts w:ascii="Wingdings" w:hAnsi="Wingdings" w:hint="default"/>
      </w:rPr>
    </w:lvl>
    <w:lvl w:ilvl="3" w:tplc="0C0A0001" w:tentative="1">
      <w:start w:val="1"/>
      <w:numFmt w:val="bullet"/>
      <w:lvlText w:val=""/>
      <w:lvlJc w:val="left"/>
      <w:pPr>
        <w:ind w:left="4680" w:hanging="360"/>
      </w:pPr>
      <w:rPr>
        <w:rFonts w:ascii="Symbol" w:hAnsi="Symbol" w:hint="default"/>
      </w:rPr>
    </w:lvl>
    <w:lvl w:ilvl="4" w:tplc="0C0A0003" w:tentative="1">
      <w:start w:val="1"/>
      <w:numFmt w:val="bullet"/>
      <w:lvlText w:val="o"/>
      <w:lvlJc w:val="left"/>
      <w:pPr>
        <w:ind w:left="5400" w:hanging="360"/>
      </w:pPr>
      <w:rPr>
        <w:rFonts w:ascii="Courier New" w:hAnsi="Courier New" w:cs="Courier New" w:hint="default"/>
      </w:rPr>
    </w:lvl>
    <w:lvl w:ilvl="5" w:tplc="0C0A0005" w:tentative="1">
      <w:start w:val="1"/>
      <w:numFmt w:val="bullet"/>
      <w:lvlText w:val=""/>
      <w:lvlJc w:val="left"/>
      <w:pPr>
        <w:ind w:left="6120" w:hanging="360"/>
      </w:pPr>
      <w:rPr>
        <w:rFonts w:ascii="Wingdings" w:hAnsi="Wingdings" w:hint="default"/>
      </w:rPr>
    </w:lvl>
    <w:lvl w:ilvl="6" w:tplc="0C0A0001" w:tentative="1">
      <w:start w:val="1"/>
      <w:numFmt w:val="bullet"/>
      <w:lvlText w:val=""/>
      <w:lvlJc w:val="left"/>
      <w:pPr>
        <w:ind w:left="6840" w:hanging="360"/>
      </w:pPr>
      <w:rPr>
        <w:rFonts w:ascii="Symbol" w:hAnsi="Symbol" w:hint="default"/>
      </w:rPr>
    </w:lvl>
    <w:lvl w:ilvl="7" w:tplc="0C0A0003" w:tentative="1">
      <w:start w:val="1"/>
      <w:numFmt w:val="bullet"/>
      <w:lvlText w:val="o"/>
      <w:lvlJc w:val="left"/>
      <w:pPr>
        <w:ind w:left="7560" w:hanging="360"/>
      </w:pPr>
      <w:rPr>
        <w:rFonts w:ascii="Courier New" w:hAnsi="Courier New" w:cs="Courier New" w:hint="default"/>
      </w:rPr>
    </w:lvl>
    <w:lvl w:ilvl="8" w:tplc="0C0A0005" w:tentative="1">
      <w:start w:val="1"/>
      <w:numFmt w:val="bullet"/>
      <w:lvlText w:val=""/>
      <w:lvlJc w:val="left"/>
      <w:pPr>
        <w:ind w:left="8280" w:hanging="360"/>
      </w:pPr>
      <w:rPr>
        <w:rFonts w:ascii="Wingdings" w:hAnsi="Wingdings" w:hint="default"/>
      </w:rPr>
    </w:lvl>
  </w:abstractNum>
  <w:abstractNum w:abstractNumId="16" w15:restartNumberingAfterBreak="0">
    <w:nsid w:val="39007E12"/>
    <w:multiLevelType w:val="hybridMultilevel"/>
    <w:tmpl w:val="AAE8F1FC"/>
    <w:lvl w:ilvl="0" w:tplc="0C0A0001">
      <w:start w:val="1"/>
      <w:numFmt w:val="bullet"/>
      <w:lvlText w:val=""/>
      <w:lvlJc w:val="left"/>
      <w:pPr>
        <w:ind w:left="2844" w:hanging="360"/>
      </w:pPr>
      <w:rPr>
        <w:rFonts w:ascii="Symbol" w:hAnsi="Symbol" w:hint="default"/>
      </w:rPr>
    </w:lvl>
    <w:lvl w:ilvl="1" w:tplc="0C0A0003" w:tentative="1">
      <w:start w:val="1"/>
      <w:numFmt w:val="bullet"/>
      <w:lvlText w:val="o"/>
      <w:lvlJc w:val="left"/>
      <w:pPr>
        <w:ind w:left="3564" w:hanging="360"/>
      </w:pPr>
      <w:rPr>
        <w:rFonts w:ascii="Courier New" w:hAnsi="Courier New" w:cs="Courier New" w:hint="default"/>
      </w:rPr>
    </w:lvl>
    <w:lvl w:ilvl="2" w:tplc="0C0A0005" w:tentative="1">
      <w:start w:val="1"/>
      <w:numFmt w:val="bullet"/>
      <w:lvlText w:val=""/>
      <w:lvlJc w:val="left"/>
      <w:pPr>
        <w:ind w:left="4284" w:hanging="360"/>
      </w:pPr>
      <w:rPr>
        <w:rFonts w:ascii="Wingdings" w:hAnsi="Wingdings" w:hint="default"/>
      </w:rPr>
    </w:lvl>
    <w:lvl w:ilvl="3" w:tplc="0C0A0001" w:tentative="1">
      <w:start w:val="1"/>
      <w:numFmt w:val="bullet"/>
      <w:lvlText w:val=""/>
      <w:lvlJc w:val="left"/>
      <w:pPr>
        <w:ind w:left="5004" w:hanging="360"/>
      </w:pPr>
      <w:rPr>
        <w:rFonts w:ascii="Symbol" w:hAnsi="Symbol" w:hint="default"/>
      </w:rPr>
    </w:lvl>
    <w:lvl w:ilvl="4" w:tplc="0C0A0003" w:tentative="1">
      <w:start w:val="1"/>
      <w:numFmt w:val="bullet"/>
      <w:lvlText w:val="o"/>
      <w:lvlJc w:val="left"/>
      <w:pPr>
        <w:ind w:left="5724" w:hanging="360"/>
      </w:pPr>
      <w:rPr>
        <w:rFonts w:ascii="Courier New" w:hAnsi="Courier New" w:cs="Courier New" w:hint="default"/>
      </w:rPr>
    </w:lvl>
    <w:lvl w:ilvl="5" w:tplc="0C0A0005" w:tentative="1">
      <w:start w:val="1"/>
      <w:numFmt w:val="bullet"/>
      <w:lvlText w:val=""/>
      <w:lvlJc w:val="left"/>
      <w:pPr>
        <w:ind w:left="6444" w:hanging="360"/>
      </w:pPr>
      <w:rPr>
        <w:rFonts w:ascii="Wingdings" w:hAnsi="Wingdings" w:hint="default"/>
      </w:rPr>
    </w:lvl>
    <w:lvl w:ilvl="6" w:tplc="0C0A0001" w:tentative="1">
      <w:start w:val="1"/>
      <w:numFmt w:val="bullet"/>
      <w:lvlText w:val=""/>
      <w:lvlJc w:val="left"/>
      <w:pPr>
        <w:ind w:left="7164" w:hanging="360"/>
      </w:pPr>
      <w:rPr>
        <w:rFonts w:ascii="Symbol" w:hAnsi="Symbol" w:hint="default"/>
      </w:rPr>
    </w:lvl>
    <w:lvl w:ilvl="7" w:tplc="0C0A0003" w:tentative="1">
      <w:start w:val="1"/>
      <w:numFmt w:val="bullet"/>
      <w:lvlText w:val="o"/>
      <w:lvlJc w:val="left"/>
      <w:pPr>
        <w:ind w:left="7884" w:hanging="360"/>
      </w:pPr>
      <w:rPr>
        <w:rFonts w:ascii="Courier New" w:hAnsi="Courier New" w:cs="Courier New" w:hint="default"/>
      </w:rPr>
    </w:lvl>
    <w:lvl w:ilvl="8" w:tplc="0C0A0005" w:tentative="1">
      <w:start w:val="1"/>
      <w:numFmt w:val="bullet"/>
      <w:lvlText w:val=""/>
      <w:lvlJc w:val="left"/>
      <w:pPr>
        <w:ind w:left="8604" w:hanging="360"/>
      </w:pPr>
      <w:rPr>
        <w:rFonts w:ascii="Wingdings" w:hAnsi="Wingdings" w:hint="default"/>
      </w:rPr>
    </w:lvl>
  </w:abstractNum>
  <w:abstractNum w:abstractNumId="17" w15:restartNumberingAfterBreak="0">
    <w:nsid w:val="3A65785B"/>
    <w:multiLevelType w:val="hybridMultilevel"/>
    <w:tmpl w:val="1DCC8B7A"/>
    <w:lvl w:ilvl="0" w:tplc="0C0A0001">
      <w:start w:val="1"/>
      <w:numFmt w:val="bullet"/>
      <w:lvlText w:val=""/>
      <w:lvlJc w:val="left"/>
      <w:pPr>
        <w:ind w:left="2136" w:hanging="360"/>
      </w:pPr>
      <w:rPr>
        <w:rFonts w:ascii="Symbol" w:hAnsi="Symbol" w:hint="default"/>
      </w:rPr>
    </w:lvl>
    <w:lvl w:ilvl="1" w:tplc="0C0A0003">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8" w15:restartNumberingAfterBreak="0">
    <w:nsid w:val="3F4B558A"/>
    <w:multiLevelType w:val="hybridMultilevel"/>
    <w:tmpl w:val="BBC894A8"/>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9" w15:restartNumberingAfterBreak="0">
    <w:nsid w:val="54C42490"/>
    <w:multiLevelType w:val="hybridMultilevel"/>
    <w:tmpl w:val="B28E811E"/>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5D652EEA"/>
    <w:multiLevelType w:val="hybridMultilevel"/>
    <w:tmpl w:val="E45EA69C"/>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1" w15:restartNumberingAfterBreak="0">
    <w:nsid w:val="5F6B54DF"/>
    <w:multiLevelType w:val="hybridMultilevel"/>
    <w:tmpl w:val="85D6D5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F853F22"/>
    <w:multiLevelType w:val="hybridMultilevel"/>
    <w:tmpl w:val="73867A4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15:restartNumberingAfterBreak="0">
    <w:nsid w:val="64B2496C"/>
    <w:multiLevelType w:val="hybridMultilevel"/>
    <w:tmpl w:val="105AD3E2"/>
    <w:lvl w:ilvl="0" w:tplc="0C0A0001">
      <w:start w:val="1"/>
      <w:numFmt w:val="bullet"/>
      <w:lvlText w:val=""/>
      <w:lvlJc w:val="left"/>
      <w:pPr>
        <w:ind w:left="1428" w:hanging="360"/>
      </w:pPr>
      <w:rPr>
        <w:rFonts w:ascii="Symbol" w:hAnsi="Symbol" w:hint="default"/>
      </w:rPr>
    </w:lvl>
    <w:lvl w:ilvl="1" w:tplc="0C0A0019">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4" w15:restartNumberingAfterBreak="0">
    <w:nsid w:val="67212E7E"/>
    <w:multiLevelType w:val="hybridMultilevel"/>
    <w:tmpl w:val="984280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699F5572"/>
    <w:multiLevelType w:val="hybridMultilevel"/>
    <w:tmpl w:val="70642B14"/>
    <w:lvl w:ilvl="0" w:tplc="0C0A0001">
      <w:start w:val="1"/>
      <w:numFmt w:val="bullet"/>
      <w:lvlText w:val=""/>
      <w:lvlJc w:val="left"/>
      <w:pPr>
        <w:ind w:left="2844" w:hanging="360"/>
      </w:pPr>
      <w:rPr>
        <w:rFonts w:ascii="Symbol" w:hAnsi="Symbol" w:hint="default"/>
      </w:rPr>
    </w:lvl>
    <w:lvl w:ilvl="1" w:tplc="0C0A0003" w:tentative="1">
      <w:start w:val="1"/>
      <w:numFmt w:val="bullet"/>
      <w:lvlText w:val="o"/>
      <w:lvlJc w:val="left"/>
      <w:pPr>
        <w:ind w:left="3564" w:hanging="360"/>
      </w:pPr>
      <w:rPr>
        <w:rFonts w:ascii="Courier New" w:hAnsi="Courier New" w:cs="Courier New" w:hint="default"/>
      </w:rPr>
    </w:lvl>
    <w:lvl w:ilvl="2" w:tplc="0C0A0005" w:tentative="1">
      <w:start w:val="1"/>
      <w:numFmt w:val="bullet"/>
      <w:lvlText w:val=""/>
      <w:lvlJc w:val="left"/>
      <w:pPr>
        <w:ind w:left="4284" w:hanging="360"/>
      </w:pPr>
      <w:rPr>
        <w:rFonts w:ascii="Wingdings" w:hAnsi="Wingdings" w:hint="default"/>
      </w:rPr>
    </w:lvl>
    <w:lvl w:ilvl="3" w:tplc="0C0A0001" w:tentative="1">
      <w:start w:val="1"/>
      <w:numFmt w:val="bullet"/>
      <w:lvlText w:val=""/>
      <w:lvlJc w:val="left"/>
      <w:pPr>
        <w:ind w:left="5004" w:hanging="360"/>
      </w:pPr>
      <w:rPr>
        <w:rFonts w:ascii="Symbol" w:hAnsi="Symbol" w:hint="default"/>
      </w:rPr>
    </w:lvl>
    <w:lvl w:ilvl="4" w:tplc="0C0A0003" w:tentative="1">
      <w:start w:val="1"/>
      <w:numFmt w:val="bullet"/>
      <w:lvlText w:val="o"/>
      <w:lvlJc w:val="left"/>
      <w:pPr>
        <w:ind w:left="5724" w:hanging="360"/>
      </w:pPr>
      <w:rPr>
        <w:rFonts w:ascii="Courier New" w:hAnsi="Courier New" w:cs="Courier New" w:hint="default"/>
      </w:rPr>
    </w:lvl>
    <w:lvl w:ilvl="5" w:tplc="0C0A0005" w:tentative="1">
      <w:start w:val="1"/>
      <w:numFmt w:val="bullet"/>
      <w:lvlText w:val=""/>
      <w:lvlJc w:val="left"/>
      <w:pPr>
        <w:ind w:left="6444" w:hanging="360"/>
      </w:pPr>
      <w:rPr>
        <w:rFonts w:ascii="Wingdings" w:hAnsi="Wingdings" w:hint="default"/>
      </w:rPr>
    </w:lvl>
    <w:lvl w:ilvl="6" w:tplc="0C0A0001" w:tentative="1">
      <w:start w:val="1"/>
      <w:numFmt w:val="bullet"/>
      <w:lvlText w:val=""/>
      <w:lvlJc w:val="left"/>
      <w:pPr>
        <w:ind w:left="7164" w:hanging="360"/>
      </w:pPr>
      <w:rPr>
        <w:rFonts w:ascii="Symbol" w:hAnsi="Symbol" w:hint="default"/>
      </w:rPr>
    </w:lvl>
    <w:lvl w:ilvl="7" w:tplc="0C0A0003" w:tentative="1">
      <w:start w:val="1"/>
      <w:numFmt w:val="bullet"/>
      <w:lvlText w:val="o"/>
      <w:lvlJc w:val="left"/>
      <w:pPr>
        <w:ind w:left="7884" w:hanging="360"/>
      </w:pPr>
      <w:rPr>
        <w:rFonts w:ascii="Courier New" w:hAnsi="Courier New" w:cs="Courier New" w:hint="default"/>
      </w:rPr>
    </w:lvl>
    <w:lvl w:ilvl="8" w:tplc="0C0A0005" w:tentative="1">
      <w:start w:val="1"/>
      <w:numFmt w:val="bullet"/>
      <w:lvlText w:val=""/>
      <w:lvlJc w:val="left"/>
      <w:pPr>
        <w:ind w:left="8604" w:hanging="360"/>
      </w:pPr>
      <w:rPr>
        <w:rFonts w:ascii="Wingdings" w:hAnsi="Wingdings" w:hint="default"/>
      </w:rPr>
    </w:lvl>
  </w:abstractNum>
  <w:abstractNum w:abstractNumId="26" w15:restartNumberingAfterBreak="0">
    <w:nsid w:val="6B625A95"/>
    <w:multiLevelType w:val="hybridMultilevel"/>
    <w:tmpl w:val="90405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21"/>
  </w:num>
  <w:num w:numId="6">
    <w:abstractNumId w:val="24"/>
  </w:num>
  <w:num w:numId="7">
    <w:abstractNumId w:val="26"/>
  </w:num>
  <w:num w:numId="8">
    <w:abstractNumId w:val="5"/>
  </w:num>
  <w:num w:numId="9">
    <w:abstractNumId w:val="10"/>
  </w:num>
  <w:num w:numId="10">
    <w:abstractNumId w:val="11"/>
  </w:num>
  <w:num w:numId="11">
    <w:abstractNumId w:val="7"/>
  </w:num>
  <w:num w:numId="12">
    <w:abstractNumId w:val="8"/>
  </w:num>
  <w:num w:numId="13">
    <w:abstractNumId w:val="4"/>
  </w:num>
  <w:num w:numId="14">
    <w:abstractNumId w:val="23"/>
  </w:num>
  <w:num w:numId="15">
    <w:abstractNumId w:val="9"/>
  </w:num>
  <w:num w:numId="16">
    <w:abstractNumId w:val="14"/>
  </w:num>
  <w:num w:numId="17">
    <w:abstractNumId w:val="13"/>
  </w:num>
  <w:num w:numId="18">
    <w:abstractNumId w:val="20"/>
  </w:num>
  <w:num w:numId="19">
    <w:abstractNumId w:val="15"/>
  </w:num>
  <w:num w:numId="20">
    <w:abstractNumId w:val="25"/>
  </w:num>
  <w:num w:numId="21">
    <w:abstractNumId w:val="16"/>
  </w:num>
  <w:num w:numId="22">
    <w:abstractNumId w:val="22"/>
  </w:num>
  <w:num w:numId="23">
    <w:abstractNumId w:val="17"/>
  </w:num>
  <w:num w:numId="24">
    <w:abstractNumId w:val="18"/>
  </w:num>
  <w:num w:numId="25">
    <w:abstractNumId w:val="6"/>
  </w:num>
  <w:num w:numId="26">
    <w:abstractNumId w:val="12"/>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activeWritingStyle w:appName="MSWord" w:lang="es-ES" w:vendorID="64" w:dllVersion="131078" w:nlCheck="1" w:checkStyle="0"/>
  <w:activeWritingStyle w:appName="MSWord" w:lang="es-ES_tradnl" w:vendorID="64" w:dllVersion="131078" w:nlCheck="1" w:checkStyle="0"/>
  <w:activeWritingStyle w:appName="MSWord" w:lang="en-US" w:vendorID="64" w:dllVersion="131078" w:nlCheck="1" w:checkStyle="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7A8"/>
    <w:rsid w:val="00000459"/>
    <w:rsid w:val="00000682"/>
    <w:rsid w:val="00002FC7"/>
    <w:rsid w:val="000062B2"/>
    <w:rsid w:val="000069AC"/>
    <w:rsid w:val="000123BA"/>
    <w:rsid w:val="000125AE"/>
    <w:rsid w:val="0002094F"/>
    <w:rsid w:val="000306FB"/>
    <w:rsid w:val="0003255E"/>
    <w:rsid w:val="00040803"/>
    <w:rsid w:val="00044F2B"/>
    <w:rsid w:val="00045B81"/>
    <w:rsid w:val="00060A1B"/>
    <w:rsid w:val="000648FE"/>
    <w:rsid w:val="00071253"/>
    <w:rsid w:val="00085FB5"/>
    <w:rsid w:val="00087AEE"/>
    <w:rsid w:val="0009543A"/>
    <w:rsid w:val="000A75D2"/>
    <w:rsid w:val="000B09E2"/>
    <w:rsid w:val="000B6864"/>
    <w:rsid w:val="000C2F7D"/>
    <w:rsid w:val="000D5181"/>
    <w:rsid w:val="000E2627"/>
    <w:rsid w:val="000E794D"/>
    <w:rsid w:val="000F0A81"/>
    <w:rsid w:val="000F2EA8"/>
    <w:rsid w:val="000F36A5"/>
    <w:rsid w:val="00100C65"/>
    <w:rsid w:val="001109F2"/>
    <w:rsid w:val="00110F33"/>
    <w:rsid w:val="0011128F"/>
    <w:rsid w:val="00111B27"/>
    <w:rsid w:val="00111BBF"/>
    <w:rsid w:val="001124DE"/>
    <w:rsid w:val="00113125"/>
    <w:rsid w:val="0011347F"/>
    <w:rsid w:val="00114F3C"/>
    <w:rsid w:val="00127559"/>
    <w:rsid w:val="001334EA"/>
    <w:rsid w:val="0013774E"/>
    <w:rsid w:val="00141135"/>
    <w:rsid w:val="00146A55"/>
    <w:rsid w:val="00155831"/>
    <w:rsid w:val="00157EB5"/>
    <w:rsid w:val="001619EB"/>
    <w:rsid w:val="00164688"/>
    <w:rsid w:val="00165EEF"/>
    <w:rsid w:val="00171BEF"/>
    <w:rsid w:val="0017465D"/>
    <w:rsid w:val="00180D48"/>
    <w:rsid w:val="001845B3"/>
    <w:rsid w:val="001871EB"/>
    <w:rsid w:val="001907BE"/>
    <w:rsid w:val="00194A22"/>
    <w:rsid w:val="00195445"/>
    <w:rsid w:val="00197735"/>
    <w:rsid w:val="001A1D17"/>
    <w:rsid w:val="001A3619"/>
    <w:rsid w:val="001B16D4"/>
    <w:rsid w:val="001B77FA"/>
    <w:rsid w:val="001C0007"/>
    <w:rsid w:val="001C5CF6"/>
    <w:rsid w:val="001C5FE2"/>
    <w:rsid w:val="001D1C38"/>
    <w:rsid w:val="001D3B1E"/>
    <w:rsid w:val="001D5709"/>
    <w:rsid w:val="001E0D0B"/>
    <w:rsid w:val="001E2931"/>
    <w:rsid w:val="001F60B2"/>
    <w:rsid w:val="0020022A"/>
    <w:rsid w:val="00203366"/>
    <w:rsid w:val="00204EC2"/>
    <w:rsid w:val="002067A8"/>
    <w:rsid w:val="0021130A"/>
    <w:rsid w:val="002116C0"/>
    <w:rsid w:val="0022434B"/>
    <w:rsid w:val="00230562"/>
    <w:rsid w:val="00231D50"/>
    <w:rsid w:val="00240029"/>
    <w:rsid w:val="0024589D"/>
    <w:rsid w:val="0024713B"/>
    <w:rsid w:val="00247223"/>
    <w:rsid w:val="00247450"/>
    <w:rsid w:val="0024778B"/>
    <w:rsid w:val="002513A9"/>
    <w:rsid w:val="00261792"/>
    <w:rsid w:val="002665E7"/>
    <w:rsid w:val="00271DB9"/>
    <w:rsid w:val="00272DF0"/>
    <w:rsid w:val="00272E3D"/>
    <w:rsid w:val="00274198"/>
    <w:rsid w:val="002806B5"/>
    <w:rsid w:val="00280E93"/>
    <w:rsid w:val="0028240F"/>
    <w:rsid w:val="00282EF2"/>
    <w:rsid w:val="00283890"/>
    <w:rsid w:val="002856A4"/>
    <w:rsid w:val="002924E5"/>
    <w:rsid w:val="00292D03"/>
    <w:rsid w:val="002A25A9"/>
    <w:rsid w:val="002A3104"/>
    <w:rsid w:val="002A3592"/>
    <w:rsid w:val="002C08C8"/>
    <w:rsid w:val="002C3137"/>
    <w:rsid w:val="002D3B46"/>
    <w:rsid w:val="002D3FDB"/>
    <w:rsid w:val="002D6C8F"/>
    <w:rsid w:val="002E0CF0"/>
    <w:rsid w:val="002F57F4"/>
    <w:rsid w:val="002F711C"/>
    <w:rsid w:val="0030658D"/>
    <w:rsid w:val="0031750B"/>
    <w:rsid w:val="003232EC"/>
    <w:rsid w:val="00327620"/>
    <w:rsid w:val="00327816"/>
    <w:rsid w:val="00333B7E"/>
    <w:rsid w:val="00336E20"/>
    <w:rsid w:val="0034038F"/>
    <w:rsid w:val="00350843"/>
    <w:rsid w:val="0035354F"/>
    <w:rsid w:val="003600D3"/>
    <w:rsid w:val="00367ED3"/>
    <w:rsid w:val="0038468A"/>
    <w:rsid w:val="00384F74"/>
    <w:rsid w:val="0039516A"/>
    <w:rsid w:val="00396F6D"/>
    <w:rsid w:val="00397BB5"/>
    <w:rsid w:val="003A05F1"/>
    <w:rsid w:val="003B0E0C"/>
    <w:rsid w:val="003B3278"/>
    <w:rsid w:val="003C7A96"/>
    <w:rsid w:val="003D169C"/>
    <w:rsid w:val="003E37EB"/>
    <w:rsid w:val="003F050D"/>
    <w:rsid w:val="003F4768"/>
    <w:rsid w:val="003F64F0"/>
    <w:rsid w:val="00402E1B"/>
    <w:rsid w:val="00404B6A"/>
    <w:rsid w:val="004073B2"/>
    <w:rsid w:val="00412470"/>
    <w:rsid w:val="00413000"/>
    <w:rsid w:val="00420B74"/>
    <w:rsid w:val="00421333"/>
    <w:rsid w:val="004219B9"/>
    <w:rsid w:val="00422206"/>
    <w:rsid w:val="00424D1B"/>
    <w:rsid w:val="00427815"/>
    <w:rsid w:val="00443801"/>
    <w:rsid w:val="00447AAB"/>
    <w:rsid w:val="004520FB"/>
    <w:rsid w:val="004554CA"/>
    <w:rsid w:val="00460154"/>
    <w:rsid w:val="0046083E"/>
    <w:rsid w:val="004633FF"/>
    <w:rsid w:val="0048630D"/>
    <w:rsid w:val="00496095"/>
    <w:rsid w:val="004A0689"/>
    <w:rsid w:val="004B2846"/>
    <w:rsid w:val="004B5A15"/>
    <w:rsid w:val="004C0B34"/>
    <w:rsid w:val="004C2EA7"/>
    <w:rsid w:val="004C5805"/>
    <w:rsid w:val="004D0FE1"/>
    <w:rsid w:val="004D192E"/>
    <w:rsid w:val="004D2EED"/>
    <w:rsid w:val="004D7654"/>
    <w:rsid w:val="004F1C1D"/>
    <w:rsid w:val="004F51F3"/>
    <w:rsid w:val="004F762D"/>
    <w:rsid w:val="005005BE"/>
    <w:rsid w:val="0051659A"/>
    <w:rsid w:val="005241C6"/>
    <w:rsid w:val="00531E1D"/>
    <w:rsid w:val="00532E1F"/>
    <w:rsid w:val="005411FC"/>
    <w:rsid w:val="0054505B"/>
    <w:rsid w:val="00545FF0"/>
    <w:rsid w:val="005500EB"/>
    <w:rsid w:val="0055330F"/>
    <w:rsid w:val="0058416C"/>
    <w:rsid w:val="005A0765"/>
    <w:rsid w:val="005A2EA1"/>
    <w:rsid w:val="005D1A2E"/>
    <w:rsid w:val="005F2C7E"/>
    <w:rsid w:val="005F7A81"/>
    <w:rsid w:val="00605B4E"/>
    <w:rsid w:val="006171CD"/>
    <w:rsid w:val="00623507"/>
    <w:rsid w:val="00630668"/>
    <w:rsid w:val="0063741F"/>
    <w:rsid w:val="00663F46"/>
    <w:rsid w:val="006672C4"/>
    <w:rsid w:val="0067016D"/>
    <w:rsid w:val="00671389"/>
    <w:rsid w:val="00671699"/>
    <w:rsid w:val="00673016"/>
    <w:rsid w:val="00674A1E"/>
    <w:rsid w:val="0068333B"/>
    <w:rsid w:val="006852CB"/>
    <w:rsid w:val="00685939"/>
    <w:rsid w:val="0069240C"/>
    <w:rsid w:val="0069783F"/>
    <w:rsid w:val="006A1C19"/>
    <w:rsid w:val="006A342B"/>
    <w:rsid w:val="006A3545"/>
    <w:rsid w:val="006A4ABB"/>
    <w:rsid w:val="006A4D9C"/>
    <w:rsid w:val="006A7409"/>
    <w:rsid w:val="006B1520"/>
    <w:rsid w:val="006B1DBA"/>
    <w:rsid w:val="006C1D37"/>
    <w:rsid w:val="006C1FAC"/>
    <w:rsid w:val="006C2BFA"/>
    <w:rsid w:val="006C5016"/>
    <w:rsid w:val="006C5AA2"/>
    <w:rsid w:val="006D2F98"/>
    <w:rsid w:val="006D33A2"/>
    <w:rsid w:val="006E038D"/>
    <w:rsid w:val="006E482B"/>
    <w:rsid w:val="007022E4"/>
    <w:rsid w:val="007043CA"/>
    <w:rsid w:val="00706CF3"/>
    <w:rsid w:val="00723058"/>
    <w:rsid w:val="007231DD"/>
    <w:rsid w:val="00725B04"/>
    <w:rsid w:val="00744F55"/>
    <w:rsid w:val="0074777E"/>
    <w:rsid w:val="00750363"/>
    <w:rsid w:val="00751DDA"/>
    <w:rsid w:val="007608CC"/>
    <w:rsid w:val="007647F4"/>
    <w:rsid w:val="0076533A"/>
    <w:rsid w:val="007653B7"/>
    <w:rsid w:val="007657F3"/>
    <w:rsid w:val="0077318A"/>
    <w:rsid w:val="00783D04"/>
    <w:rsid w:val="007850F2"/>
    <w:rsid w:val="00786FE9"/>
    <w:rsid w:val="00791086"/>
    <w:rsid w:val="00792F43"/>
    <w:rsid w:val="00794462"/>
    <w:rsid w:val="00794FD3"/>
    <w:rsid w:val="007A3985"/>
    <w:rsid w:val="007A61DE"/>
    <w:rsid w:val="007C54B5"/>
    <w:rsid w:val="007C610C"/>
    <w:rsid w:val="007C6C19"/>
    <w:rsid w:val="007D3316"/>
    <w:rsid w:val="007F25A9"/>
    <w:rsid w:val="007F26AA"/>
    <w:rsid w:val="007F7B8E"/>
    <w:rsid w:val="00806BCE"/>
    <w:rsid w:val="00820233"/>
    <w:rsid w:val="008212C3"/>
    <w:rsid w:val="00825892"/>
    <w:rsid w:val="008321D4"/>
    <w:rsid w:val="008356C3"/>
    <w:rsid w:val="00844F31"/>
    <w:rsid w:val="00853BE2"/>
    <w:rsid w:val="00861959"/>
    <w:rsid w:val="00865097"/>
    <w:rsid w:val="00870C8F"/>
    <w:rsid w:val="008732D1"/>
    <w:rsid w:val="00873F9A"/>
    <w:rsid w:val="008754FE"/>
    <w:rsid w:val="00875D60"/>
    <w:rsid w:val="00877296"/>
    <w:rsid w:val="008825D1"/>
    <w:rsid w:val="00882C62"/>
    <w:rsid w:val="00885C2E"/>
    <w:rsid w:val="00885E86"/>
    <w:rsid w:val="00893FD2"/>
    <w:rsid w:val="008A1A6F"/>
    <w:rsid w:val="008A24C7"/>
    <w:rsid w:val="008B210B"/>
    <w:rsid w:val="008B7BB0"/>
    <w:rsid w:val="008C4FD1"/>
    <w:rsid w:val="008C5BB7"/>
    <w:rsid w:val="008D0712"/>
    <w:rsid w:val="008D1B4E"/>
    <w:rsid w:val="008E43B7"/>
    <w:rsid w:val="008E51AA"/>
    <w:rsid w:val="008E566D"/>
    <w:rsid w:val="008E708E"/>
    <w:rsid w:val="008F783C"/>
    <w:rsid w:val="00901633"/>
    <w:rsid w:val="00912167"/>
    <w:rsid w:val="00916EFE"/>
    <w:rsid w:val="009329CF"/>
    <w:rsid w:val="00936544"/>
    <w:rsid w:val="00936F3D"/>
    <w:rsid w:val="00941620"/>
    <w:rsid w:val="00941789"/>
    <w:rsid w:val="00950A72"/>
    <w:rsid w:val="00950B02"/>
    <w:rsid w:val="00951125"/>
    <w:rsid w:val="009646C3"/>
    <w:rsid w:val="0096641F"/>
    <w:rsid w:val="0097019D"/>
    <w:rsid w:val="00980916"/>
    <w:rsid w:val="00985521"/>
    <w:rsid w:val="0099385B"/>
    <w:rsid w:val="009953E9"/>
    <w:rsid w:val="009A66FD"/>
    <w:rsid w:val="009B012F"/>
    <w:rsid w:val="009B34CD"/>
    <w:rsid w:val="009D0E85"/>
    <w:rsid w:val="009E4899"/>
    <w:rsid w:val="009E6304"/>
    <w:rsid w:val="009E7105"/>
    <w:rsid w:val="009E79DA"/>
    <w:rsid w:val="00A012DF"/>
    <w:rsid w:val="00A02DD0"/>
    <w:rsid w:val="00A05B3E"/>
    <w:rsid w:val="00A0759F"/>
    <w:rsid w:val="00A23C4B"/>
    <w:rsid w:val="00A514F6"/>
    <w:rsid w:val="00A5438C"/>
    <w:rsid w:val="00A559C7"/>
    <w:rsid w:val="00A60F4F"/>
    <w:rsid w:val="00A660AF"/>
    <w:rsid w:val="00A67B68"/>
    <w:rsid w:val="00A83F2F"/>
    <w:rsid w:val="00A84358"/>
    <w:rsid w:val="00A84B5B"/>
    <w:rsid w:val="00A90CB4"/>
    <w:rsid w:val="00A95723"/>
    <w:rsid w:val="00A97401"/>
    <w:rsid w:val="00AA27DE"/>
    <w:rsid w:val="00AA3C18"/>
    <w:rsid w:val="00AC4940"/>
    <w:rsid w:val="00AC771A"/>
    <w:rsid w:val="00AD0A68"/>
    <w:rsid w:val="00AD2F4F"/>
    <w:rsid w:val="00AE44EF"/>
    <w:rsid w:val="00AE6AA1"/>
    <w:rsid w:val="00AF3435"/>
    <w:rsid w:val="00AF4386"/>
    <w:rsid w:val="00AF6E38"/>
    <w:rsid w:val="00B01A0D"/>
    <w:rsid w:val="00B1026C"/>
    <w:rsid w:val="00B2367C"/>
    <w:rsid w:val="00B31D60"/>
    <w:rsid w:val="00B33A00"/>
    <w:rsid w:val="00B34CB5"/>
    <w:rsid w:val="00B37244"/>
    <w:rsid w:val="00B42DEA"/>
    <w:rsid w:val="00B45A7D"/>
    <w:rsid w:val="00B45F6F"/>
    <w:rsid w:val="00B50BC8"/>
    <w:rsid w:val="00B52825"/>
    <w:rsid w:val="00B54055"/>
    <w:rsid w:val="00B54446"/>
    <w:rsid w:val="00B545AF"/>
    <w:rsid w:val="00B6509E"/>
    <w:rsid w:val="00B727BB"/>
    <w:rsid w:val="00B83373"/>
    <w:rsid w:val="00B906C2"/>
    <w:rsid w:val="00B908EE"/>
    <w:rsid w:val="00B9566C"/>
    <w:rsid w:val="00B957F3"/>
    <w:rsid w:val="00BA5C4D"/>
    <w:rsid w:val="00BB3FA7"/>
    <w:rsid w:val="00BC02CB"/>
    <w:rsid w:val="00BC0468"/>
    <w:rsid w:val="00BC24F3"/>
    <w:rsid w:val="00BC7704"/>
    <w:rsid w:val="00BD1F14"/>
    <w:rsid w:val="00BD4269"/>
    <w:rsid w:val="00BD42B3"/>
    <w:rsid w:val="00BD5AF1"/>
    <w:rsid w:val="00BE730C"/>
    <w:rsid w:val="00BF6533"/>
    <w:rsid w:val="00C03C99"/>
    <w:rsid w:val="00C11CD1"/>
    <w:rsid w:val="00C14632"/>
    <w:rsid w:val="00C154C0"/>
    <w:rsid w:val="00C23212"/>
    <w:rsid w:val="00C370CD"/>
    <w:rsid w:val="00C373E1"/>
    <w:rsid w:val="00C4002B"/>
    <w:rsid w:val="00C528F2"/>
    <w:rsid w:val="00C549B5"/>
    <w:rsid w:val="00C5623F"/>
    <w:rsid w:val="00C57047"/>
    <w:rsid w:val="00C57157"/>
    <w:rsid w:val="00C60C84"/>
    <w:rsid w:val="00C6787A"/>
    <w:rsid w:val="00C73CB0"/>
    <w:rsid w:val="00C84905"/>
    <w:rsid w:val="00C9318B"/>
    <w:rsid w:val="00C94A36"/>
    <w:rsid w:val="00CA1008"/>
    <w:rsid w:val="00CA1F38"/>
    <w:rsid w:val="00CA4215"/>
    <w:rsid w:val="00CB4F78"/>
    <w:rsid w:val="00CC6448"/>
    <w:rsid w:val="00CC6A6A"/>
    <w:rsid w:val="00CE06D4"/>
    <w:rsid w:val="00CE38C8"/>
    <w:rsid w:val="00CE7B02"/>
    <w:rsid w:val="00CE7F7C"/>
    <w:rsid w:val="00CF11AE"/>
    <w:rsid w:val="00CF346C"/>
    <w:rsid w:val="00CF44C3"/>
    <w:rsid w:val="00D070EA"/>
    <w:rsid w:val="00D109CD"/>
    <w:rsid w:val="00D1249C"/>
    <w:rsid w:val="00D310CE"/>
    <w:rsid w:val="00D32EA4"/>
    <w:rsid w:val="00D3303F"/>
    <w:rsid w:val="00D3729B"/>
    <w:rsid w:val="00D4166E"/>
    <w:rsid w:val="00D438AF"/>
    <w:rsid w:val="00D50EDA"/>
    <w:rsid w:val="00D52973"/>
    <w:rsid w:val="00D55C48"/>
    <w:rsid w:val="00D570BA"/>
    <w:rsid w:val="00D61320"/>
    <w:rsid w:val="00D63A90"/>
    <w:rsid w:val="00D6582B"/>
    <w:rsid w:val="00D672F6"/>
    <w:rsid w:val="00D67A09"/>
    <w:rsid w:val="00D70535"/>
    <w:rsid w:val="00D73AD6"/>
    <w:rsid w:val="00D779E1"/>
    <w:rsid w:val="00D85844"/>
    <w:rsid w:val="00D86C60"/>
    <w:rsid w:val="00D90E5D"/>
    <w:rsid w:val="00D9207F"/>
    <w:rsid w:val="00D94B9A"/>
    <w:rsid w:val="00DA0C04"/>
    <w:rsid w:val="00DA4055"/>
    <w:rsid w:val="00DA4475"/>
    <w:rsid w:val="00DA7A13"/>
    <w:rsid w:val="00DC73C5"/>
    <w:rsid w:val="00DD3710"/>
    <w:rsid w:val="00DD5207"/>
    <w:rsid w:val="00DE09AE"/>
    <w:rsid w:val="00DE3C6C"/>
    <w:rsid w:val="00DE571D"/>
    <w:rsid w:val="00DF34A1"/>
    <w:rsid w:val="00DF4CD1"/>
    <w:rsid w:val="00E03B9D"/>
    <w:rsid w:val="00E0741B"/>
    <w:rsid w:val="00E10B0A"/>
    <w:rsid w:val="00E2761D"/>
    <w:rsid w:val="00E445EF"/>
    <w:rsid w:val="00E46680"/>
    <w:rsid w:val="00E470FC"/>
    <w:rsid w:val="00E50DEC"/>
    <w:rsid w:val="00E51E1B"/>
    <w:rsid w:val="00E52006"/>
    <w:rsid w:val="00E52E9C"/>
    <w:rsid w:val="00E56B72"/>
    <w:rsid w:val="00E620FC"/>
    <w:rsid w:val="00E70A28"/>
    <w:rsid w:val="00E74D79"/>
    <w:rsid w:val="00E81447"/>
    <w:rsid w:val="00E864CA"/>
    <w:rsid w:val="00E87F66"/>
    <w:rsid w:val="00E90A93"/>
    <w:rsid w:val="00E97D0F"/>
    <w:rsid w:val="00EA7D80"/>
    <w:rsid w:val="00EB1365"/>
    <w:rsid w:val="00EB6F9F"/>
    <w:rsid w:val="00EC30C3"/>
    <w:rsid w:val="00EC39B1"/>
    <w:rsid w:val="00EC7CB5"/>
    <w:rsid w:val="00ED249F"/>
    <w:rsid w:val="00ED378E"/>
    <w:rsid w:val="00ED3A5B"/>
    <w:rsid w:val="00EE108D"/>
    <w:rsid w:val="00EE49BF"/>
    <w:rsid w:val="00EE629A"/>
    <w:rsid w:val="00EF22F7"/>
    <w:rsid w:val="00F03B77"/>
    <w:rsid w:val="00F107C7"/>
    <w:rsid w:val="00F20525"/>
    <w:rsid w:val="00F25396"/>
    <w:rsid w:val="00F34B9E"/>
    <w:rsid w:val="00F35E82"/>
    <w:rsid w:val="00F44550"/>
    <w:rsid w:val="00F45A7F"/>
    <w:rsid w:val="00F513F1"/>
    <w:rsid w:val="00F520F5"/>
    <w:rsid w:val="00F55401"/>
    <w:rsid w:val="00F60411"/>
    <w:rsid w:val="00F60DFB"/>
    <w:rsid w:val="00F70AF8"/>
    <w:rsid w:val="00F7236E"/>
    <w:rsid w:val="00F84123"/>
    <w:rsid w:val="00F93B3B"/>
    <w:rsid w:val="00F96C2F"/>
    <w:rsid w:val="00FA450B"/>
    <w:rsid w:val="00FB4BF2"/>
    <w:rsid w:val="00FC24BF"/>
    <w:rsid w:val="00FC687C"/>
    <w:rsid w:val="00FD52F5"/>
    <w:rsid w:val="00FE65E6"/>
    <w:rsid w:val="00FF2E3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30"/>
  <w15:chartTrackingRefBased/>
  <w15:docId w15:val="{16B2EAE1-8BEB-45BC-8F8A-669A993C4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jc w:val="both"/>
    </w:pPr>
    <w:rPr>
      <w:rFonts w:ascii="Arial" w:hAnsi="Arial"/>
      <w:sz w:val="24"/>
      <w:szCs w:val="24"/>
      <w:lang w:eastAsia="ar-SA"/>
    </w:rPr>
  </w:style>
  <w:style w:type="paragraph" w:styleId="Ttulo1">
    <w:name w:val="heading 1"/>
    <w:basedOn w:val="Normal"/>
    <w:next w:val="Normal"/>
    <w:link w:val="Ttulo1Car"/>
    <w:uiPriority w:val="9"/>
    <w:qFormat/>
    <w:pPr>
      <w:keepNext/>
      <w:numPr>
        <w:numId w:val="1"/>
      </w:numPr>
      <w:outlineLvl w:val="0"/>
    </w:pPr>
    <w:rPr>
      <w:sz w:val="40"/>
    </w:rPr>
  </w:style>
  <w:style w:type="paragraph" w:styleId="Ttulo2">
    <w:name w:val="heading 2"/>
    <w:basedOn w:val="Normal"/>
    <w:next w:val="Normal"/>
    <w:link w:val="Ttulo2Car"/>
    <w:uiPriority w:val="9"/>
    <w:qFormat/>
    <w:pPr>
      <w:keepNext/>
      <w:numPr>
        <w:ilvl w:val="1"/>
        <w:numId w:val="1"/>
      </w:numPr>
      <w:outlineLvl w:val="1"/>
    </w:pPr>
  </w:style>
  <w:style w:type="paragraph" w:styleId="Ttulo3">
    <w:name w:val="heading 3"/>
    <w:basedOn w:val="Normal"/>
    <w:next w:val="Normal"/>
    <w:link w:val="Ttulo3Car"/>
    <w:uiPriority w:val="9"/>
    <w:unhideWhenUsed/>
    <w:qFormat/>
    <w:rsid w:val="00E50DEC"/>
    <w:pPr>
      <w:keepNext/>
      <w:spacing w:before="240" w:after="60"/>
      <w:outlineLvl w:val="2"/>
    </w:pPr>
    <w:rPr>
      <w:rFonts w:ascii="Calibri Light" w:hAnsi="Calibri Light"/>
      <w:b/>
      <w:bCs/>
      <w:sz w:val="26"/>
      <w:szCs w:val="26"/>
    </w:rPr>
  </w:style>
  <w:style w:type="paragraph" w:styleId="Ttulo4">
    <w:name w:val="heading 4"/>
    <w:basedOn w:val="Normal"/>
    <w:next w:val="Normal"/>
    <w:link w:val="Ttulo4Car"/>
    <w:uiPriority w:val="9"/>
    <w:unhideWhenUsed/>
    <w:qFormat/>
    <w:rsid w:val="008B7BB0"/>
    <w:pPr>
      <w:keepNext/>
      <w:tabs>
        <w:tab w:val="num" w:pos="2880"/>
      </w:tabs>
      <w:suppressAutoHyphens w:val="0"/>
      <w:spacing w:before="240" w:after="60"/>
      <w:ind w:left="2880" w:hanging="720"/>
      <w:jc w:val="left"/>
      <w:outlineLvl w:val="3"/>
    </w:pPr>
    <w:rPr>
      <w:rFonts w:ascii="Calibri" w:hAnsi="Calibri"/>
      <w:b/>
      <w:bCs/>
      <w:sz w:val="28"/>
      <w:szCs w:val="28"/>
      <w:lang w:val="en-US" w:eastAsia="en-US"/>
    </w:rPr>
  </w:style>
  <w:style w:type="paragraph" w:styleId="Ttulo5">
    <w:name w:val="heading 5"/>
    <w:basedOn w:val="Normal"/>
    <w:next w:val="Normal"/>
    <w:link w:val="Ttulo5Car"/>
    <w:uiPriority w:val="9"/>
    <w:semiHidden/>
    <w:unhideWhenUsed/>
    <w:qFormat/>
    <w:rsid w:val="008B7BB0"/>
    <w:pPr>
      <w:tabs>
        <w:tab w:val="num" w:pos="3600"/>
      </w:tabs>
      <w:suppressAutoHyphens w:val="0"/>
      <w:spacing w:before="240" w:after="60"/>
      <w:ind w:left="3600" w:hanging="720"/>
      <w:jc w:val="left"/>
      <w:outlineLvl w:val="4"/>
    </w:pPr>
    <w:rPr>
      <w:rFonts w:ascii="Calibri" w:hAnsi="Calibri"/>
      <w:b/>
      <w:bCs/>
      <w:i/>
      <w:iCs/>
      <w:sz w:val="26"/>
      <w:szCs w:val="26"/>
      <w:lang w:val="en-US" w:eastAsia="en-US"/>
    </w:rPr>
  </w:style>
  <w:style w:type="paragraph" w:styleId="Ttulo6">
    <w:name w:val="heading 6"/>
    <w:basedOn w:val="Normal"/>
    <w:next w:val="Normal"/>
    <w:link w:val="Ttulo6Car"/>
    <w:qFormat/>
    <w:rsid w:val="008B7BB0"/>
    <w:pPr>
      <w:tabs>
        <w:tab w:val="num" w:pos="4320"/>
      </w:tabs>
      <w:suppressAutoHyphens w:val="0"/>
      <w:spacing w:before="240" w:after="60"/>
      <w:ind w:left="4320" w:hanging="720"/>
      <w:jc w:val="left"/>
      <w:outlineLvl w:val="5"/>
    </w:pPr>
    <w:rPr>
      <w:rFonts w:ascii="Times New Roman" w:hAnsi="Times New Roman"/>
      <w:b/>
      <w:bCs/>
      <w:sz w:val="22"/>
      <w:szCs w:val="22"/>
      <w:lang w:val="en-US" w:eastAsia="en-US"/>
    </w:rPr>
  </w:style>
  <w:style w:type="paragraph" w:styleId="Ttulo7">
    <w:name w:val="heading 7"/>
    <w:basedOn w:val="Normal"/>
    <w:next w:val="Normal"/>
    <w:link w:val="Ttulo7Car"/>
    <w:uiPriority w:val="9"/>
    <w:semiHidden/>
    <w:unhideWhenUsed/>
    <w:qFormat/>
    <w:rsid w:val="008B7BB0"/>
    <w:pPr>
      <w:tabs>
        <w:tab w:val="num" w:pos="5040"/>
      </w:tabs>
      <w:suppressAutoHyphens w:val="0"/>
      <w:spacing w:before="240" w:after="60"/>
      <w:ind w:left="5040" w:hanging="720"/>
      <w:jc w:val="left"/>
      <w:outlineLvl w:val="6"/>
    </w:pPr>
    <w:rPr>
      <w:rFonts w:ascii="Calibri" w:hAnsi="Calibri"/>
      <w:lang w:val="en-US" w:eastAsia="en-US"/>
    </w:rPr>
  </w:style>
  <w:style w:type="paragraph" w:styleId="Ttulo8">
    <w:name w:val="heading 8"/>
    <w:basedOn w:val="Normal"/>
    <w:next w:val="Normal"/>
    <w:link w:val="Ttulo8Car"/>
    <w:uiPriority w:val="9"/>
    <w:semiHidden/>
    <w:unhideWhenUsed/>
    <w:qFormat/>
    <w:rsid w:val="008B7BB0"/>
    <w:pPr>
      <w:tabs>
        <w:tab w:val="num" w:pos="5760"/>
      </w:tabs>
      <w:suppressAutoHyphens w:val="0"/>
      <w:spacing w:before="240" w:after="60"/>
      <w:ind w:left="5760" w:hanging="720"/>
      <w:jc w:val="left"/>
      <w:outlineLvl w:val="7"/>
    </w:pPr>
    <w:rPr>
      <w:rFonts w:ascii="Calibri" w:hAnsi="Calibri"/>
      <w:i/>
      <w:iCs/>
      <w:lang w:val="en-US" w:eastAsia="en-US"/>
    </w:rPr>
  </w:style>
  <w:style w:type="paragraph" w:styleId="Ttulo9">
    <w:name w:val="heading 9"/>
    <w:basedOn w:val="Normal"/>
    <w:next w:val="Normal"/>
    <w:link w:val="Ttulo9Car"/>
    <w:uiPriority w:val="9"/>
    <w:semiHidden/>
    <w:unhideWhenUsed/>
    <w:qFormat/>
    <w:rsid w:val="008B7BB0"/>
    <w:pPr>
      <w:tabs>
        <w:tab w:val="num" w:pos="6480"/>
      </w:tabs>
      <w:suppressAutoHyphens w:val="0"/>
      <w:spacing w:before="240" w:after="60"/>
      <w:ind w:left="6480" w:hanging="720"/>
      <w:jc w:val="left"/>
      <w:outlineLvl w:val="8"/>
    </w:pPr>
    <w:rPr>
      <w:rFonts w:ascii="Cambria" w:hAnsi="Cambria"/>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3z0">
    <w:name w:val="WW8Num3z0"/>
    <w:rPr>
      <w:rFonts w:ascii="Arial" w:eastAsia="Times New Roman" w:hAnsi="Arial" w:cs="Aria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WW8Num5z0">
    <w:name w:val="WW8Num5z0"/>
    <w:rPr>
      <w:rFonts w:ascii="Arial" w:eastAsia="Times New Roman" w:hAnsi="Arial" w:cs="Aria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cs="Times New Roman"/>
    </w:rPr>
  </w:style>
  <w:style w:type="character" w:customStyle="1" w:styleId="WW8Num9z0">
    <w:name w:val="WW8Num9z0"/>
    <w:rPr>
      <w:rFonts w:ascii="Arial" w:eastAsia="Times New Roman" w:hAnsi="Arial" w:cs="Aria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9z3">
    <w:name w:val="WW8Num9z3"/>
    <w:rPr>
      <w:rFonts w:ascii="Symbol" w:hAnsi="Symbol"/>
    </w:rPr>
  </w:style>
  <w:style w:type="character" w:customStyle="1" w:styleId="WW8Num11z0">
    <w:name w:val="WW8Num11z0"/>
    <w:rPr>
      <w:rFonts w:ascii="Arial" w:eastAsia="Times New Roman" w:hAnsi="Arial" w:cs="Aria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1z3">
    <w:name w:val="WW8Num11z3"/>
    <w:rPr>
      <w:rFonts w:ascii="Symbol" w:hAnsi="Symbol"/>
    </w:rPr>
  </w:style>
  <w:style w:type="character" w:customStyle="1" w:styleId="Fuentedeprrafopredeter1">
    <w:name w:val="Fuente de párrafo predeter.1"/>
  </w:style>
  <w:style w:type="character" w:styleId="Hipervnculo">
    <w:name w:val="Hyperlink"/>
    <w:uiPriority w:val="99"/>
    <w:rPr>
      <w:color w:val="0000FF"/>
      <w:u w:val="single"/>
    </w:rPr>
  </w:style>
  <w:style w:type="character" w:customStyle="1" w:styleId="fnt112">
    <w:name w:val="fnt112"/>
    <w:basedOn w:val="Fuentedeprrafopredeter1"/>
  </w:style>
  <w:style w:type="character" w:styleId="Nmerodepgina">
    <w:name w:val="page number"/>
    <w:basedOn w:val="Fuentedeprrafopredeter1"/>
    <w:semiHidden/>
  </w:style>
  <w:style w:type="paragraph" w:customStyle="1" w:styleId="Heading">
    <w:name w:val="Heading"/>
    <w:basedOn w:val="Normal"/>
    <w:next w:val="Textoindependiente"/>
    <w:pPr>
      <w:keepNext/>
      <w:spacing w:before="240" w:after="120"/>
    </w:pPr>
    <w:rPr>
      <w:rFonts w:ascii="Nimbus Sans L" w:eastAsia="DejaVu Sans" w:hAnsi="Nimbus Sans L" w:cs="DejaVu Sans"/>
      <w:sz w:val="28"/>
      <w:szCs w:val="28"/>
    </w:rPr>
  </w:style>
  <w:style w:type="paragraph" w:styleId="Textoindependiente">
    <w:name w:val="Body Text"/>
    <w:basedOn w:val="Normal"/>
    <w:semiHidden/>
    <w:pPr>
      <w:spacing w:after="120"/>
    </w:pPr>
  </w:style>
  <w:style w:type="paragraph" w:styleId="Lista">
    <w:name w:val="List"/>
    <w:basedOn w:val="Textoindependiente"/>
    <w:semiHidden/>
  </w:style>
  <w:style w:type="paragraph" w:customStyle="1" w:styleId="Descripcin1">
    <w:name w:val="Descripción1"/>
    <w:basedOn w:val="Normal"/>
    <w:pPr>
      <w:suppressLineNumbers/>
      <w:spacing w:before="120" w:after="120"/>
    </w:pPr>
    <w:rPr>
      <w:i/>
      <w:iCs/>
    </w:rPr>
  </w:style>
  <w:style w:type="paragraph" w:customStyle="1" w:styleId="Index">
    <w:name w:val="Index"/>
    <w:basedOn w:val="Normal"/>
    <w:pPr>
      <w:suppressLineNumbers/>
    </w:pPr>
  </w:style>
  <w:style w:type="paragraph" w:customStyle="1" w:styleId="HTMLconformatoprevio1">
    <w:name w:val="HTML con formato previo1"/>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MS Mincho" w:hAnsi="Courier New" w:cs="Courier New"/>
      <w:szCs w:val="20"/>
      <w:lang w:val="es-ES_tradnl"/>
    </w:rPr>
  </w:style>
  <w:style w:type="paragraph" w:styleId="Encabezado">
    <w:name w:val="header"/>
    <w:basedOn w:val="Normal"/>
    <w:semiHidden/>
    <w:pPr>
      <w:tabs>
        <w:tab w:val="center" w:pos="4252"/>
        <w:tab w:val="right" w:pos="8504"/>
      </w:tabs>
    </w:pPr>
  </w:style>
  <w:style w:type="paragraph" w:styleId="Piedepgina">
    <w:name w:val="footer"/>
    <w:basedOn w:val="Normal"/>
    <w:link w:val="PiedepginaCar"/>
    <w:uiPriority w:val="99"/>
    <w:pPr>
      <w:tabs>
        <w:tab w:val="center" w:pos="4252"/>
        <w:tab w:val="right" w:pos="8504"/>
      </w:tabs>
    </w:pPr>
  </w:style>
  <w:style w:type="paragraph" w:styleId="TDC1">
    <w:name w:val="toc 1"/>
    <w:basedOn w:val="Normal"/>
    <w:next w:val="Normal"/>
    <w:uiPriority w:val="39"/>
  </w:style>
  <w:style w:type="paragraph" w:styleId="TDC2">
    <w:name w:val="toc 2"/>
    <w:basedOn w:val="Normal"/>
    <w:next w:val="Normal"/>
    <w:uiPriority w:val="39"/>
    <w:pPr>
      <w:ind w:left="200"/>
    </w:pPr>
  </w:style>
  <w:style w:type="paragraph" w:styleId="NormalWeb">
    <w:name w:val="Normal (Web)"/>
    <w:basedOn w:val="Normal"/>
    <w:pPr>
      <w:spacing w:before="280" w:after="280"/>
      <w:jc w:val="left"/>
    </w:pPr>
    <w:rPr>
      <w:rFonts w:ascii="Times New Roman" w:eastAsia="MS Mincho" w:hAnsi="Times New Roman"/>
      <w:lang w:val="es-ES_tradnl"/>
    </w:rPr>
  </w:style>
  <w:style w:type="paragraph" w:styleId="TDC9">
    <w:name w:val="toc 9"/>
    <w:basedOn w:val="Normal"/>
    <w:next w:val="Normal"/>
    <w:semiHidden/>
    <w:pPr>
      <w:ind w:left="1600"/>
    </w:pPr>
  </w:style>
  <w:style w:type="paragraph" w:customStyle="1" w:styleId="Textodeglobo1">
    <w:name w:val="Texto de globo1"/>
    <w:basedOn w:val="Normal"/>
    <w:rPr>
      <w:rFonts w:ascii="Tahoma" w:hAnsi="Tahoma" w:cs="Tahoma"/>
      <w:sz w:val="16"/>
      <w:szCs w:val="16"/>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TDC3">
    <w:name w:val="toc 3"/>
    <w:basedOn w:val="Index"/>
    <w:uiPriority w:val="39"/>
    <w:pPr>
      <w:tabs>
        <w:tab w:val="right" w:leader="dot" w:pos="9972"/>
      </w:tabs>
      <w:ind w:left="566"/>
    </w:pPr>
  </w:style>
  <w:style w:type="paragraph" w:styleId="TDC4">
    <w:name w:val="toc 4"/>
    <w:basedOn w:val="Index"/>
    <w:uiPriority w:val="39"/>
    <w:pPr>
      <w:tabs>
        <w:tab w:val="right" w:leader="dot" w:pos="9972"/>
      </w:tabs>
      <w:ind w:left="849"/>
    </w:pPr>
  </w:style>
  <w:style w:type="paragraph" w:styleId="TDC5">
    <w:name w:val="toc 5"/>
    <w:basedOn w:val="Index"/>
    <w:semiHidden/>
    <w:pPr>
      <w:tabs>
        <w:tab w:val="right" w:leader="dot" w:pos="9972"/>
      </w:tabs>
      <w:ind w:left="1132"/>
    </w:pPr>
  </w:style>
  <w:style w:type="paragraph" w:styleId="TDC6">
    <w:name w:val="toc 6"/>
    <w:basedOn w:val="Index"/>
    <w:semiHidden/>
    <w:pPr>
      <w:tabs>
        <w:tab w:val="right" w:leader="dot" w:pos="9972"/>
      </w:tabs>
      <w:ind w:left="1415"/>
    </w:pPr>
  </w:style>
  <w:style w:type="paragraph" w:styleId="TDC7">
    <w:name w:val="toc 7"/>
    <w:basedOn w:val="Index"/>
    <w:semiHidden/>
    <w:pPr>
      <w:tabs>
        <w:tab w:val="right" w:leader="dot" w:pos="9972"/>
      </w:tabs>
      <w:ind w:left="1698"/>
    </w:pPr>
  </w:style>
  <w:style w:type="paragraph" w:styleId="TDC8">
    <w:name w:val="toc 8"/>
    <w:basedOn w:val="Index"/>
    <w:semiHidden/>
    <w:pPr>
      <w:tabs>
        <w:tab w:val="right" w:leader="dot" w:pos="9972"/>
      </w:tabs>
      <w:ind w:left="1981"/>
    </w:pPr>
  </w:style>
  <w:style w:type="paragraph" w:customStyle="1" w:styleId="Contents10">
    <w:name w:val="Contents 10"/>
    <w:basedOn w:val="Index"/>
    <w:pPr>
      <w:tabs>
        <w:tab w:val="right" w:leader="dot" w:pos="9972"/>
      </w:tabs>
      <w:ind w:left="2547"/>
    </w:pPr>
  </w:style>
  <w:style w:type="paragraph" w:customStyle="1" w:styleId="Framecontents">
    <w:name w:val="Frame contents"/>
    <w:basedOn w:val="Textoindependiente"/>
  </w:style>
  <w:style w:type="paragraph" w:styleId="HTMLconformatoprevio">
    <w:name w:val="HTML Preformatted"/>
    <w:basedOn w:val="Normal"/>
    <w:link w:val="HTMLconformatoprevioCar"/>
    <w:uiPriority w:val="99"/>
    <w:rsid w:val="00D779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pPr>
    <w:rPr>
      <w:rFonts w:ascii="Courier New" w:eastAsia="MS Mincho" w:hAnsi="Courier New" w:cs="Courier New"/>
      <w:szCs w:val="20"/>
      <w:lang w:eastAsia="ja-JP"/>
    </w:rPr>
  </w:style>
  <w:style w:type="character" w:customStyle="1" w:styleId="HTMLconformatoprevioCar">
    <w:name w:val="HTML con formato previo Car"/>
    <w:link w:val="HTMLconformatoprevio"/>
    <w:uiPriority w:val="99"/>
    <w:rsid w:val="00D779E1"/>
    <w:rPr>
      <w:rFonts w:ascii="Courier New" w:eastAsia="MS Mincho" w:hAnsi="Courier New" w:cs="Courier New"/>
      <w:sz w:val="24"/>
      <w:lang w:val="es-ES" w:eastAsia="ja-JP"/>
    </w:rPr>
  </w:style>
  <w:style w:type="character" w:customStyle="1" w:styleId="Ttulo3Car">
    <w:name w:val="Título 3 Car"/>
    <w:link w:val="Ttulo3"/>
    <w:uiPriority w:val="9"/>
    <w:rsid w:val="00E50DEC"/>
    <w:rPr>
      <w:rFonts w:ascii="Calibri Light" w:eastAsia="Times New Roman" w:hAnsi="Calibri Light" w:cs="Times New Roman"/>
      <w:b/>
      <w:bCs/>
      <w:sz w:val="26"/>
      <w:szCs w:val="26"/>
      <w:lang w:eastAsia="ar-SA"/>
    </w:rPr>
  </w:style>
  <w:style w:type="paragraph" w:styleId="Prrafodelista">
    <w:name w:val="List Paragraph"/>
    <w:basedOn w:val="Normal"/>
    <w:uiPriority w:val="34"/>
    <w:qFormat/>
    <w:rsid w:val="00EF22F7"/>
    <w:pPr>
      <w:suppressAutoHyphens w:val="0"/>
      <w:spacing w:after="160" w:line="259" w:lineRule="auto"/>
      <w:ind w:left="720"/>
      <w:contextualSpacing/>
      <w:jc w:val="left"/>
    </w:pPr>
    <w:rPr>
      <w:rFonts w:ascii="Calibri" w:eastAsia="Calibri" w:hAnsi="Calibri"/>
      <w:sz w:val="22"/>
      <w:szCs w:val="22"/>
      <w:lang w:eastAsia="en-US"/>
    </w:rPr>
  </w:style>
  <w:style w:type="table" w:styleId="Tabladecuadrcula2-nfasis3">
    <w:name w:val="Grid Table 2 Accent 3"/>
    <w:basedOn w:val="Tablanormal"/>
    <w:uiPriority w:val="47"/>
    <w:rsid w:val="00EF22F7"/>
    <w:rPr>
      <w:rFonts w:ascii="Calibri" w:eastAsia="Calibri" w:hAnsi="Calibri"/>
      <w:sz w:val="22"/>
      <w:szCs w:val="22"/>
      <w:lang w:eastAsia="en-US"/>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Ttulo4Car">
    <w:name w:val="Título 4 Car"/>
    <w:link w:val="Ttulo4"/>
    <w:uiPriority w:val="9"/>
    <w:rsid w:val="008B7BB0"/>
    <w:rPr>
      <w:rFonts w:ascii="Calibri" w:hAnsi="Calibri"/>
      <w:b/>
      <w:bCs/>
      <w:sz w:val="28"/>
      <w:szCs w:val="28"/>
      <w:lang w:val="en-US" w:eastAsia="en-US"/>
    </w:rPr>
  </w:style>
  <w:style w:type="character" w:customStyle="1" w:styleId="Ttulo5Car">
    <w:name w:val="Título 5 Car"/>
    <w:link w:val="Ttulo5"/>
    <w:uiPriority w:val="9"/>
    <w:semiHidden/>
    <w:rsid w:val="008B7BB0"/>
    <w:rPr>
      <w:rFonts w:ascii="Calibri" w:hAnsi="Calibri"/>
      <w:b/>
      <w:bCs/>
      <w:i/>
      <w:iCs/>
      <w:sz w:val="26"/>
      <w:szCs w:val="26"/>
      <w:lang w:val="en-US" w:eastAsia="en-US"/>
    </w:rPr>
  </w:style>
  <w:style w:type="character" w:customStyle="1" w:styleId="Ttulo6Car">
    <w:name w:val="Título 6 Car"/>
    <w:link w:val="Ttulo6"/>
    <w:rsid w:val="008B7BB0"/>
    <w:rPr>
      <w:b/>
      <w:bCs/>
      <w:sz w:val="22"/>
      <w:szCs w:val="22"/>
      <w:lang w:val="en-US" w:eastAsia="en-US"/>
    </w:rPr>
  </w:style>
  <w:style w:type="character" w:customStyle="1" w:styleId="Ttulo7Car">
    <w:name w:val="Título 7 Car"/>
    <w:link w:val="Ttulo7"/>
    <w:uiPriority w:val="9"/>
    <w:semiHidden/>
    <w:rsid w:val="008B7BB0"/>
    <w:rPr>
      <w:rFonts w:ascii="Calibri" w:hAnsi="Calibri"/>
      <w:sz w:val="24"/>
      <w:szCs w:val="24"/>
      <w:lang w:val="en-US" w:eastAsia="en-US"/>
    </w:rPr>
  </w:style>
  <w:style w:type="character" w:customStyle="1" w:styleId="Ttulo8Car">
    <w:name w:val="Título 8 Car"/>
    <w:link w:val="Ttulo8"/>
    <w:uiPriority w:val="9"/>
    <w:semiHidden/>
    <w:rsid w:val="008B7BB0"/>
    <w:rPr>
      <w:rFonts w:ascii="Calibri" w:hAnsi="Calibri"/>
      <w:i/>
      <w:iCs/>
      <w:sz w:val="24"/>
      <w:szCs w:val="24"/>
      <w:lang w:val="en-US" w:eastAsia="en-US"/>
    </w:rPr>
  </w:style>
  <w:style w:type="character" w:customStyle="1" w:styleId="Ttulo9Car">
    <w:name w:val="Título 9 Car"/>
    <w:link w:val="Ttulo9"/>
    <w:uiPriority w:val="9"/>
    <w:semiHidden/>
    <w:rsid w:val="008B7BB0"/>
    <w:rPr>
      <w:rFonts w:ascii="Cambria" w:hAnsi="Cambria"/>
      <w:sz w:val="22"/>
      <w:szCs w:val="22"/>
      <w:lang w:val="en-US" w:eastAsia="en-US"/>
    </w:rPr>
  </w:style>
  <w:style w:type="character" w:customStyle="1" w:styleId="Ttulo1Car">
    <w:name w:val="Título 1 Car"/>
    <w:link w:val="Ttulo1"/>
    <w:uiPriority w:val="9"/>
    <w:rsid w:val="008B7BB0"/>
    <w:rPr>
      <w:rFonts w:ascii="Arial" w:hAnsi="Arial"/>
      <w:sz w:val="40"/>
      <w:szCs w:val="24"/>
      <w:lang w:eastAsia="ar-SA"/>
    </w:rPr>
  </w:style>
  <w:style w:type="character" w:customStyle="1" w:styleId="Ttulo2Car">
    <w:name w:val="Título 2 Car"/>
    <w:link w:val="Ttulo2"/>
    <w:uiPriority w:val="9"/>
    <w:rsid w:val="008B7BB0"/>
    <w:rPr>
      <w:rFonts w:ascii="Arial" w:hAnsi="Arial"/>
      <w:sz w:val="24"/>
      <w:szCs w:val="24"/>
      <w:lang w:eastAsia="ar-SA"/>
    </w:rPr>
  </w:style>
  <w:style w:type="character" w:styleId="Hipervnculovisitado">
    <w:name w:val="FollowedHyperlink"/>
    <w:uiPriority w:val="99"/>
    <w:semiHidden/>
    <w:unhideWhenUsed/>
    <w:rsid w:val="008B7BB0"/>
    <w:rPr>
      <w:color w:val="800080"/>
      <w:u w:val="single"/>
    </w:rPr>
  </w:style>
  <w:style w:type="table" w:styleId="Tablaconcuadrcula">
    <w:name w:val="Table Grid"/>
    <w:basedOn w:val="Tablanormal"/>
    <w:uiPriority w:val="59"/>
    <w:rsid w:val="008B7BB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unhideWhenUsed/>
    <w:rsid w:val="000069AC"/>
  </w:style>
  <w:style w:type="paragraph" w:styleId="Descripcin">
    <w:name w:val="caption"/>
    <w:basedOn w:val="Normal"/>
    <w:next w:val="Normal"/>
    <w:uiPriority w:val="35"/>
    <w:unhideWhenUsed/>
    <w:qFormat/>
    <w:rsid w:val="000069AC"/>
    <w:rPr>
      <w:b/>
      <w:bCs/>
      <w:sz w:val="20"/>
      <w:szCs w:val="20"/>
    </w:rPr>
  </w:style>
  <w:style w:type="paragraph" w:styleId="Tabladeilustraciones">
    <w:name w:val="table of figures"/>
    <w:basedOn w:val="Normal"/>
    <w:next w:val="Normal"/>
    <w:uiPriority w:val="99"/>
    <w:unhideWhenUsed/>
    <w:rsid w:val="000069AC"/>
    <w:pPr>
      <w:ind w:left="480" w:hanging="480"/>
      <w:jc w:val="left"/>
    </w:pPr>
    <w:rPr>
      <w:rFonts w:asciiTheme="minorHAnsi" w:hAnsiTheme="minorHAnsi"/>
      <w:caps/>
      <w:sz w:val="20"/>
      <w:szCs w:val="20"/>
    </w:rPr>
  </w:style>
  <w:style w:type="paragraph" w:styleId="Revisin">
    <w:name w:val="Revision"/>
    <w:hidden/>
    <w:uiPriority w:val="99"/>
    <w:semiHidden/>
    <w:rsid w:val="00532E1F"/>
    <w:rPr>
      <w:rFonts w:ascii="Arial" w:hAnsi="Arial"/>
      <w:sz w:val="24"/>
      <w:szCs w:val="24"/>
      <w:lang w:eastAsia="ar-SA"/>
    </w:rPr>
  </w:style>
  <w:style w:type="character" w:customStyle="1" w:styleId="PiedepginaCar">
    <w:name w:val="Pie de página Car"/>
    <w:basedOn w:val="Fuentedeprrafopredeter"/>
    <w:link w:val="Piedepgina"/>
    <w:uiPriority w:val="99"/>
    <w:rsid w:val="008C4FD1"/>
    <w:rPr>
      <w:rFonts w:ascii="Arial" w:hAnsi="Arial"/>
      <w:sz w:val="24"/>
      <w:szCs w:val="24"/>
      <w:lang w:eastAsia="ar-SA"/>
    </w:rPr>
  </w:style>
  <w:style w:type="table" w:styleId="Cuadrculadetablaclara">
    <w:name w:val="Grid Table Light"/>
    <w:basedOn w:val="Tablanormal"/>
    <w:uiPriority w:val="32"/>
    <w:qFormat/>
    <w:rsid w:val="004520F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1clara-nfasis1">
    <w:name w:val="Grid Table 1 Light Accent 1"/>
    <w:basedOn w:val="Tablanormal"/>
    <w:uiPriority w:val="46"/>
    <w:rsid w:val="00D3303F"/>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msonormal0">
    <w:name w:val="msonormal"/>
    <w:basedOn w:val="Normal"/>
    <w:rsid w:val="00C6787A"/>
    <w:pPr>
      <w:suppressAutoHyphens w:val="0"/>
      <w:spacing w:before="100" w:beforeAutospacing="1" w:after="100" w:afterAutospacing="1"/>
      <w:jc w:val="left"/>
    </w:pPr>
    <w:rPr>
      <w:rFonts w:ascii="Times New Roman" w:hAnsi="Times New Roman"/>
      <w:lang w:eastAsia="es-ES"/>
    </w:rPr>
  </w:style>
  <w:style w:type="character" w:styleId="CdigoHTML">
    <w:name w:val="HTML Code"/>
    <w:basedOn w:val="Fuentedeprrafopredeter"/>
    <w:uiPriority w:val="99"/>
    <w:semiHidden/>
    <w:unhideWhenUsed/>
    <w:rsid w:val="00C6787A"/>
    <w:rPr>
      <w:rFonts w:ascii="Courier New" w:eastAsia="Times New Roman" w:hAnsi="Courier New" w:cs="Courier New"/>
      <w:sz w:val="20"/>
      <w:szCs w:val="20"/>
    </w:rPr>
  </w:style>
  <w:style w:type="character" w:customStyle="1" w:styleId="op">
    <w:name w:val="op"/>
    <w:basedOn w:val="Fuentedeprrafopredeter"/>
    <w:rsid w:val="00C6787A"/>
  </w:style>
  <w:style w:type="character" w:customStyle="1" w:styleId="kw">
    <w:name w:val="kw"/>
    <w:basedOn w:val="Fuentedeprrafopredeter"/>
    <w:rsid w:val="00C6787A"/>
  </w:style>
  <w:style w:type="character" w:customStyle="1" w:styleId="dt">
    <w:name w:val="dt"/>
    <w:basedOn w:val="Fuentedeprrafopredeter"/>
    <w:rsid w:val="00C6787A"/>
  </w:style>
  <w:style w:type="character" w:customStyle="1" w:styleId="ot">
    <w:name w:val="ot"/>
    <w:basedOn w:val="Fuentedeprrafopredeter"/>
    <w:rsid w:val="00C6787A"/>
  </w:style>
  <w:style w:type="character" w:customStyle="1" w:styleId="dv">
    <w:name w:val="dv"/>
    <w:basedOn w:val="Fuentedeprrafopredeter"/>
    <w:rsid w:val="00C6787A"/>
  </w:style>
  <w:style w:type="character" w:customStyle="1" w:styleId="co">
    <w:name w:val="co"/>
    <w:basedOn w:val="Fuentedeprrafopredeter"/>
    <w:rsid w:val="00C6787A"/>
  </w:style>
  <w:style w:type="character" w:customStyle="1" w:styleId="st">
    <w:name w:val="st"/>
    <w:basedOn w:val="Fuentedeprrafopredeter"/>
    <w:rsid w:val="00C6787A"/>
  </w:style>
  <w:style w:type="character" w:customStyle="1" w:styleId="cf">
    <w:name w:val="cf"/>
    <w:basedOn w:val="Fuentedeprrafopredeter"/>
    <w:rsid w:val="00C6787A"/>
  </w:style>
  <w:style w:type="character" w:customStyle="1" w:styleId="fl">
    <w:name w:val="fl"/>
    <w:basedOn w:val="Fuentedeprrafopredeter"/>
    <w:rsid w:val="00C6787A"/>
  </w:style>
  <w:style w:type="paragraph" w:styleId="Textodeglobo">
    <w:name w:val="Balloon Text"/>
    <w:basedOn w:val="Normal"/>
    <w:link w:val="TextodegloboCar"/>
    <w:uiPriority w:val="99"/>
    <w:semiHidden/>
    <w:unhideWhenUsed/>
    <w:rsid w:val="00DE3C6C"/>
    <w:rPr>
      <w:rFonts w:cs="Arial"/>
      <w:sz w:val="18"/>
      <w:szCs w:val="18"/>
    </w:rPr>
  </w:style>
  <w:style w:type="character" w:customStyle="1" w:styleId="TextodegloboCar">
    <w:name w:val="Texto de globo Car"/>
    <w:basedOn w:val="Fuentedeprrafopredeter"/>
    <w:link w:val="Textodeglobo"/>
    <w:uiPriority w:val="99"/>
    <w:semiHidden/>
    <w:rsid w:val="00DE3C6C"/>
    <w:rPr>
      <w:rFonts w:ascii="Arial" w:hAnsi="Arial" w:cs="Arial"/>
      <w:sz w:val="18"/>
      <w:szCs w:val="1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8683">
      <w:bodyDiv w:val="1"/>
      <w:marLeft w:val="0"/>
      <w:marRight w:val="0"/>
      <w:marTop w:val="0"/>
      <w:marBottom w:val="0"/>
      <w:divBdr>
        <w:top w:val="none" w:sz="0" w:space="0" w:color="auto"/>
        <w:left w:val="none" w:sz="0" w:space="0" w:color="auto"/>
        <w:bottom w:val="none" w:sz="0" w:space="0" w:color="auto"/>
        <w:right w:val="none" w:sz="0" w:space="0" w:color="auto"/>
      </w:divBdr>
    </w:div>
    <w:div w:id="2974858">
      <w:bodyDiv w:val="1"/>
      <w:marLeft w:val="0"/>
      <w:marRight w:val="0"/>
      <w:marTop w:val="0"/>
      <w:marBottom w:val="0"/>
      <w:divBdr>
        <w:top w:val="none" w:sz="0" w:space="0" w:color="auto"/>
        <w:left w:val="none" w:sz="0" w:space="0" w:color="auto"/>
        <w:bottom w:val="none" w:sz="0" w:space="0" w:color="auto"/>
        <w:right w:val="none" w:sz="0" w:space="0" w:color="auto"/>
      </w:divBdr>
    </w:div>
    <w:div w:id="4283289">
      <w:bodyDiv w:val="1"/>
      <w:marLeft w:val="0"/>
      <w:marRight w:val="0"/>
      <w:marTop w:val="0"/>
      <w:marBottom w:val="0"/>
      <w:divBdr>
        <w:top w:val="none" w:sz="0" w:space="0" w:color="auto"/>
        <w:left w:val="none" w:sz="0" w:space="0" w:color="auto"/>
        <w:bottom w:val="none" w:sz="0" w:space="0" w:color="auto"/>
        <w:right w:val="none" w:sz="0" w:space="0" w:color="auto"/>
      </w:divBdr>
    </w:div>
    <w:div w:id="5599670">
      <w:bodyDiv w:val="1"/>
      <w:marLeft w:val="0"/>
      <w:marRight w:val="0"/>
      <w:marTop w:val="0"/>
      <w:marBottom w:val="0"/>
      <w:divBdr>
        <w:top w:val="none" w:sz="0" w:space="0" w:color="auto"/>
        <w:left w:val="none" w:sz="0" w:space="0" w:color="auto"/>
        <w:bottom w:val="none" w:sz="0" w:space="0" w:color="auto"/>
        <w:right w:val="none" w:sz="0" w:space="0" w:color="auto"/>
      </w:divBdr>
    </w:div>
    <w:div w:id="5789162">
      <w:bodyDiv w:val="1"/>
      <w:marLeft w:val="0"/>
      <w:marRight w:val="0"/>
      <w:marTop w:val="0"/>
      <w:marBottom w:val="0"/>
      <w:divBdr>
        <w:top w:val="none" w:sz="0" w:space="0" w:color="auto"/>
        <w:left w:val="none" w:sz="0" w:space="0" w:color="auto"/>
        <w:bottom w:val="none" w:sz="0" w:space="0" w:color="auto"/>
        <w:right w:val="none" w:sz="0" w:space="0" w:color="auto"/>
      </w:divBdr>
    </w:div>
    <w:div w:id="9114096">
      <w:bodyDiv w:val="1"/>
      <w:marLeft w:val="0"/>
      <w:marRight w:val="0"/>
      <w:marTop w:val="0"/>
      <w:marBottom w:val="0"/>
      <w:divBdr>
        <w:top w:val="none" w:sz="0" w:space="0" w:color="auto"/>
        <w:left w:val="none" w:sz="0" w:space="0" w:color="auto"/>
        <w:bottom w:val="none" w:sz="0" w:space="0" w:color="auto"/>
        <w:right w:val="none" w:sz="0" w:space="0" w:color="auto"/>
      </w:divBdr>
    </w:div>
    <w:div w:id="9723485">
      <w:bodyDiv w:val="1"/>
      <w:marLeft w:val="0"/>
      <w:marRight w:val="0"/>
      <w:marTop w:val="0"/>
      <w:marBottom w:val="0"/>
      <w:divBdr>
        <w:top w:val="none" w:sz="0" w:space="0" w:color="auto"/>
        <w:left w:val="none" w:sz="0" w:space="0" w:color="auto"/>
        <w:bottom w:val="none" w:sz="0" w:space="0" w:color="auto"/>
        <w:right w:val="none" w:sz="0" w:space="0" w:color="auto"/>
      </w:divBdr>
    </w:div>
    <w:div w:id="10106219">
      <w:bodyDiv w:val="1"/>
      <w:marLeft w:val="0"/>
      <w:marRight w:val="0"/>
      <w:marTop w:val="0"/>
      <w:marBottom w:val="0"/>
      <w:divBdr>
        <w:top w:val="none" w:sz="0" w:space="0" w:color="auto"/>
        <w:left w:val="none" w:sz="0" w:space="0" w:color="auto"/>
        <w:bottom w:val="none" w:sz="0" w:space="0" w:color="auto"/>
        <w:right w:val="none" w:sz="0" w:space="0" w:color="auto"/>
      </w:divBdr>
    </w:div>
    <w:div w:id="13464119">
      <w:bodyDiv w:val="1"/>
      <w:marLeft w:val="0"/>
      <w:marRight w:val="0"/>
      <w:marTop w:val="0"/>
      <w:marBottom w:val="0"/>
      <w:divBdr>
        <w:top w:val="none" w:sz="0" w:space="0" w:color="auto"/>
        <w:left w:val="none" w:sz="0" w:space="0" w:color="auto"/>
        <w:bottom w:val="none" w:sz="0" w:space="0" w:color="auto"/>
        <w:right w:val="none" w:sz="0" w:space="0" w:color="auto"/>
      </w:divBdr>
    </w:div>
    <w:div w:id="13506797">
      <w:bodyDiv w:val="1"/>
      <w:marLeft w:val="0"/>
      <w:marRight w:val="0"/>
      <w:marTop w:val="0"/>
      <w:marBottom w:val="0"/>
      <w:divBdr>
        <w:top w:val="none" w:sz="0" w:space="0" w:color="auto"/>
        <w:left w:val="none" w:sz="0" w:space="0" w:color="auto"/>
        <w:bottom w:val="none" w:sz="0" w:space="0" w:color="auto"/>
        <w:right w:val="none" w:sz="0" w:space="0" w:color="auto"/>
      </w:divBdr>
    </w:div>
    <w:div w:id="15233549">
      <w:bodyDiv w:val="1"/>
      <w:marLeft w:val="0"/>
      <w:marRight w:val="0"/>
      <w:marTop w:val="0"/>
      <w:marBottom w:val="0"/>
      <w:divBdr>
        <w:top w:val="none" w:sz="0" w:space="0" w:color="auto"/>
        <w:left w:val="none" w:sz="0" w:space="0" w:color="auto"/>
        <w:bottom w:val="none" w:sz="0" w:space="0" w:color="auto"/>
        <w:right w:val="none" w:sz="0" w:space="0" w:color="auto"/>
      </w:divBdr>
    </w:div>
    <w:div w:id="16397199">
      <w:bodyDiv w:val="1"/>
      <w:marLeft w:val="0"/>
      <w:marRight w:val="0"/>
      <w:marTop w:val="0"/>
      <w:marBottom w:val="0"/>
      <w:divBdr>
        <w:top w:val="none" w:sz="0" w:space="0" w:color="auto"/>
        <w:left w:val="none" w:sz="0" w:space="0" w:color="auto"/>
        <w:bottom w:val="none" w:sz="0" w:space="0" w:color="auto"/>
        <w:right w:val="none" w:sz="0" w:space="0" w:color="auto"/>
      </w:divBdr>
    </w:div>
    <w:div w:id="17048778">
      <w:bodyDiv w:val="1"/>
      <w:marLeft w:val="0"/>
      <w:marRight w:val="0"/>
      <w:marTop w:val="0"/>
      <w:marBottom w:val="0"/>
      <w:divBdr>
        <w:top w:val="none" w:sz="0" w:space="0" w:color="auto"/>
        <w:left w:val="none" w:sz="0" w:space="0" w:color="auto"/>
        <w:bottom w:val="none" w:sz="0" w:space="0" w:color="auto"/>
        <w:right w:val="none" w:sz="0" w:space="0" w:color="auto"/>
      </w:divBdr>
    </w:div>
    <w:div w:id="17897244">
      <w:bodyDiv w:val="1"/>
      <w:marLeft w:val="0"/>
      <w:marRight w:val="0"/>
      <w:marTop w:val="0"/>
      <w:marBottom w:val="0"/>
      <w:divBdr>
        <w:top w:val="none" w:sz="0" w:space="0" w:color="auto"/>
        <w:left w:val="none" w:sz="0" w:space="0" w:color="auto"/>
        <w:bottom w:val="none" w:sz="0" w:space="0" w:color="auto"/>
        <w:right w:val="none" w:sz="0" w:space="0" w:color="auto"/>
      </w:divBdr>
    </w:div>
    <w:div w:id="18163386">
      <w:bodyDiv w:val="1"/>
      <w:marLeft w:val="0"/>
      <w:marRight w:val="0"/>
      <w:marTop w:val="0"/>
      <w:marBottom w:val="0"/>
      <w:divBdr>
        <w:top w:val="none" w:sz="0" w:space="0" w:color="auto"/>
        <w:left w:val="none" w:sz="0" w:space="0" w:color="auto"/>
        <w:bottom w:val="none" w:sz="0" w:space="0" w:color="auto"/>
        <w:right w:val="none" w:sz="0" w:space="0" w:color="auto"/>
      </w:divBdr>
    </w:div>
    <w:div w:id="22022507">
      <w:bodyDiv w:val="1"/>
      <w:marLeft w:val="0"/>
      <w:marRight w:val="0"/>
      <w:marTop w:val="0"/>
      <w:marBottom w:val="0"/>
      <w:divBdr>
        <w:top w:val="none" w:sz="0" w:space="0" w:color="auto"/>
        <w:left w:val="none" w:sz="0" w:space="0" w:color="auto"/>
        <w:bottom w:val="none" w:sz="0" w:space="0" w:color="auto"/>
        <w:right w:val="none" w:sz="0" w:space="0" w:color="auto"/>
      </w:divBdr>
    </w:div>
    <w:div w:id="26951072">
      <w:bodyDiv w:val="1"/>
      <w:marLeft w:val="0"/>
      <w:marRight w:val="0"/>
      <w:marTop w:val="0"/>
      <w:marBottom w:val="0"/>
      <w:divBdr>
        <w:top w:val="none" w:sz="0" w:space="0" w:color="auto"/>
        <w:left w:val="none" w:sz="0" w:space="0" w:color="auto"/>
        <w:bottom w:val="none" w:sz="0" w:space="0" w:color="auto"/>
        <w:right w:val="none" w:sz="0" w:space="0" w:color="auto"/>
      </w:divBdr>
    </w:div>
    <w:div w:id="28189135">
      <w:bodyDiv w:val="1"/>
      <w:marLeft w:val="0"/>
      <w:marRight w:val="0"/>
      <w:marTop w:val="0"/>
      <w:marBottom w:val="0"/>
      <w:divBdr>
        <w:top w:val="none" w:sz="0" w:space="0" w:color="auto"/>
        <w:left w:val="none" w:sz="0" w:space="0" w:color="auto"/>
        <w:bottom w:val="none" w:sz="0" w:space="0" w:color="auto"/>
        <w:right w:val="none" w:sz="0" w:space="0" w:color="auto"/>
      </w:divBdr>
    </w:div>
    <w:div w:id="30886118">
      <w:bodyDiv w:val="1"/>
      <w:marLeft w:val="0"/>
      <w:marRight w:val="0"/>
      <w:marTop w:val="0"/>
      <w:marBottom w:val="0"/>
      <w:divBdr>
        <w:top w:val="none" w:sz="0" w:space="0" w:color="auto"/>
        <w:left w:val="none" w:sz="0" w:space="0" w:color="auto"/>
        <w:bottom w:val="none" w:sz="0" w:space="0" w:color="auto"/>
        <w:right w:val="none" w:sz="0" w:space="0" w:color="auto"/>
      </w:divBdr>
    </w:div>
    <w:div w:id="31806867">
      <w:bodyDiv w:val="1"/>
      <w:marLeft w:val="0"/>
      <w:marRight w:val="0"/>
      <w:marTop w:val="0"/>
      <w:marBottom w:val="0"/>
      <w:divBdr>
        <w:top w:val="none" w:sz="0" w:space="0" w:color="auto"/>
        <w:left w:val="none" w:sz="0" w:space="0" w:color="auto"/>
        <w:bottom w:val="none" w:sz="0" w:space="0" w:color="auto"/>
        <w:right w:val="none" w:sz="0" w:space="0" w:color="auto"/>
      </w:divBdr>
    </w:div>
    <w:div w:id="34087474">
      <w:bodyDiv w:val="1"/>
      <w:marLeft w:val="0"/>
      <w:marRight w:val="0"/>
      <w:marTop w:val="0"/>
      <w:marBottom w:val="0"/>
      <w:divBdr>
        <w:top w:val="none" w:sz="0" w:space="0" w:color="auto"/>
        <w:left w:val="none" w:sz="0" w:space="0" w:color="auto"/>
        <w:bottom w:val="none" w:sz="0" w:space="0" w:color="auto"/>
        <w:right w:val="none" w:sz="0" w:space="0" w:color="auto"/>
      </w:divBdr>
    </w:div>
    <w:div w:id="38172112">
      <w:bodyDiv w:val="1"/>
      <w:marLeft w:val="0"/>
      <w:marRight w:val="0"/>
      <w:marTop w:val="0"/>
      <w:marBottom w:val="0"/>
      <w:divBdr>
        <w:top w:val="none" w:sz="0" w:space="0" w:color="auto"/>
        <w:left w:val="none" w:sz="0" w:space="0" w:color="auto"/>
        <w:bottom w:val="none" w:sz="0" w:space="0" w:color="auto"/>
        <w:right w:val="none" w:sz="0" w:space="0" w:color="auto"/>
      </w:divBdr>
    </w:div>
    <w:div w:id="39401427">
      <w:bodyDiv w:val="1"/>
      <w:marLeft w:val="0"/>
      <w:marRight w:val="0"/>
      <w:marTop w:val="0"/>
      <w:marBottom w:val="0"/>
      <w:divBdr>
        <w:top w:val="none" w:sz="0" w:space="0" w:color="auto"/>
        <w:left w:val="none" w:sz="0" w:space="0" w:color="auto"/>
        <w:bottom w:val="none" w:sz="0" w:space="0" w:color="auto"/>
        <w:right w:val="none" w:sz="0" w:space="0" w:color="auto"/>
      </w:divBdr>
    </w:div>
    <w:div w:id="45372758">
      <w:bodyDiv w:val="1"/>
      <w:marLeft w:val="0"/>
      <w:marRight w:val="0"/>
      <w:marTop w:val="0"/>
      <w:marBottom w:val="0"/>
      <w:divBdr>
        <w:top w:val="none" w:sz="0" w:space="0" w:color="auto"/>
        <w:left w:val="none" w:sz="0" w:space="0" w:color="auto"/>
        <w:bottom w:val="none" w:sz="0" w:space="0" w:color="auto"/>
        <w:right w:val="none" w:sz="0" w:space="0" w:color="auto"/>
      </w:divBdr>
    </w:div>
    <w:div w:id="47648901">
      <w:bodyDiv w:val="1"/>
      <w:marLeft w:val="0"/>
      <w:marRight w:val="0"/>
      <w:marTop w:val="0"/>
      <w:marBottom w:val="0"/>
      <w:divBdr>
        <w:top w:val="none" w:sz="0" w:space="0" w:color="auto"/>
        <w:left w:val="none" w:sz="0" w:space="0" w:color="auto"/>
        <w:bottom w:val="none" w:sz="0" w:space="0" w:color="auto"/>
        <w:right w:val="none" w:sz="0" w:space="0" w:color="auto"/>
      </w:divBdr>
    </w:div>
    <w:div w:id="48455420">
      <w:bodyDiv w:val="1"/>
      <w:marLeft w:val="0"/>
      <w:marRight w:val="0"/>
      <w:marTop w:val="0"/>
      <w:marBottom w:val="0"/>
      <w:divBdr>
        <w:top w:val="none" w:sz="0" w:space="0" w:color="auto"/>
        <w:left w:val="none" w:sz="0" w:space="0" w:color="auto"/>
        <w:bottom w:val="none" w:sz="0" w:space="0" w:color="auto"/>
        <w:right w:val="none" w:sz="0" w:space="0" w:color="auto"/>
      </w:divBdr>
    </w:div>
    <w:div w:id="48573289">
      <w:bodyDiv w:val="1"/>
      <w:marLeft w:val="0"/>
      <w:marRight w:val="0"/>
      <w:marTop w:val="0"/>
      <w:marBottom w:val="0"/>
      <w:divBdr>
        <w:top w:val="none" w:sz="0" w:space="0" w:color="auto"/>
        <w:left w:val="none" w:sz="0" w:space="0" w:color="auto"/>
        <w:bottom w:val="none" w:sz="0" w:space="0" w:color="auto"/>
        <w:right w:val="none" w:sz="0" w:space="0" w:color="auto"/>
      </w:divBdr>
    </w:div>
    <w:div w:id="50349013">
      <w:bodyDiv w:val="1"/>
      <w:marLeft w:val="0"/>
      <w:marRight w:val="0"/>
      <w:marTop w:val="0"/>
      <w:marBottom w:val="0"/>
      <w:divBdr>
        <w:top w:val="none" w:sz="0" w:space="0" w:color="auto"/>
        <w:left w:val="none" w:sz="0" w:space="0" w:color="auto"/>
        <w:bottom w:val="none" w:sz="0" w:space="0" w:color="auto"/>
        <w:right w:val="none" w:sz="0" w:space="0" w:color="auto"/>
      </w:divBdr>
    </w:div>
    <w:div w:id="51779075">
      <w:bodyDiv w:val="1"/>
      <w:marLeft w:val="0"/>
      <w:marRight w:val="0"/>
      <w:marTop w:val="0"/>
      <w:marBottom w:val="0"/>
      <w:divBdr>
        <w:top w:val="none" w:sz="0" w:space="0" w:color="auto"/>
        <w:left w:val="none" w:sz="0" w:space="0" w:color="auto"/>
        <w:bottom w:val="none" w:sz="0" w:space="0" w:color="auto"/>
        <w:right w:val="none" w:sz="0" w:space="0" w:color="auto"/>
      </w:divBdr>
    </w:div>
    <w:div w:id="52974078">
      <w:bodyDiv w:val="1"/>
      <w:marLeft w:val="0"/>
      <w:marRight w:val="0"/>
      <w:marTop w:val="0"/>
      <w:marBottom w:val="0"/>
      <w:divBdr>
        <w:top w:val="none" w:sz="0" w:space="0" w:color="auto"/>
        <w:left w:val="none" w:sz="0" w:space="0" w:color="auto"/>
        <w:bottom w:val="none" w:sz="0" w:space="0" w:color="auto"/>
        <w:right w:val="none" w:sz="0" w:space="0" w:color="auto"/>
      </w:divBdr>
    </w:div>
    <w:div w:id="54359005">
      <w:bodyDiv w:val="1"/>
      <w:marLeft w:val="0"/>
      <w:marRight w:val="0"/>
      <w:marTop w:val="0"/>
      <w:marBottom w:val="0"/>
      <w:divBdr>
        <w:top w:val="none" w:sz="0" w:space="0" w:color="auto"/>
        <w:left w:val="none" w:sz="0" w:space="0" w:color="auto"/>
        <w:bottom w:val="none" w:sz="0" w:space="0" w:color="auto"/>
        <w:right w:val="none" w:sz="0" w:space="0" w:color="auto"/>
      </w:divBdr>
    </w:div>
    <w:div w:id="55318771">
      <w:bodyDiv w:val="1"/>
      <w:marLeft w:val="0"/>
      <w:marRight w:val="0"/>
      <w:marTop w:val="0"/>
      <w:marBottom w:val="0"/>
      <w:divBdr>
        <w:top w:val="none" w:sz="0" w:space="0" w:color="auto"/>
        <w:left w:val="none" w:sz="0" w:space="0" w:color="auto"/>
        <w:bottom w:val="none" w:sz="0" w:space="0" w:color="auto"/>
        <w:right w:val="none" w:sz="0" w:space="0" w:color="auto"/>
      </w:divBdr>
    </w:div>
    <w:div w:id="60642749">
      <w:bodyDiv w:val="1"/>
      <w:marLeft w:val="0"/>
      <w:marRight w:val="0"/>
      <w:marTop w:val="0"/>
      <w:marBottom w:val="0"/>
      <w:divBdr>
        <w:top w:val="none" w:sz="0" w:space="0" w:color="auto"/>
        <w:left w:val="none" w:sz="0" w:space="0" w:color="auto"/>
        <w:bottom w:val="none" w:sz="0" w:space="0" w:color="auto"/>
        <w:right w:val="none" w:sz="0" w:space="0" w:color="auto"/>
      </w:divBdr>
    </w:div>
    <w:div w:id="68617954">
      <w:bodyDiv w:val="1"/>
      <w:marLeft w:val="0"/>
      <w:marRight w:val="0"/>
      <w:marTop w:val="0"/>
      <w:marBottom w:val="0"/>
      <w:divBdr>
        <w:top w:val="none" w:sz="0" w:space="0" w:color="auto"/>
        <w:left w:val="none" w:sz="0" w:space="0" w:color="auto"/>
        <w:bottom w:val="none" w:sz="0" w:space="0" w:color="auto"/>
        <w:right w:val="none" w:sz="0" w:space="0" w:color="auto"/>
      </w:divBdr>
    </w:div>
    <w:div w:id="70200623">
      <w:bodyDiv w:val="1"/>
      <w:marLeft w:val="0"/>
      <w:marRight w:val="0"/>
      <w:marTop w:val="0"/>
      <w:marBottom w:val="0"/>
      <w:divBdr>
        <w:top w:val="none" w:sz="0" w:space="0" w:color="auto"/>
        <w:left w:val="none" w:sz="0" w:space="0" w:color="auto"/>
        <w:bottom w:val="none" w:sz="0" w:space="0" w:color="auto"/>
        <w:right w:val="none" w:sz="0" w:space="0" w:color="auto"/>
      </w:divBdr>
    </w:div>
    <w:div w:id="74786280">
      <w:bodyDiv w:val="1"/>
      <w:marLeft w:val="0"/>
      <w:marRight w:val="0"/>
      <w:marTop w:val="0"/>
      <w:marBottom w:val="0"/>
      <w:divBdr>
        <w:top w:val="none" w:sz="0" w:space="0" w:color="auto"/>
        <w:left w:val="none" w:sz="0" w:space="0" w:color="auto"/>
        <w:bottom w:val="none" w:sz="0" w:space="0" w:color="auto"/>
        <w:right w:val="none" w:sz="0" w:space="0" w:color="auto"/>
      </w:divBdr>
    </w:div>
    <w:div w:id="78715280">
      <w:bodyDiv w:val="1"/>
      <w:marLeft w:val="0"/>
      <w:marRight w:val="0"/>
      <w:marTop w:val="0"/>
      <w:marBottom w:val="0"/>
      <w:divBdr>
        <w:top w:val="none" w:sz="0" w:space="0" w:color="auto"/>
        <w:left w:val="none" w:sz="0" w:space="0" w:color="auto"/>
        <w:bottom w:val="none" w:sz="0" w:space="0" w:color="auto"/>
        <w:right w:val="none" w:sz="0" w:space="0" w:color="auto"/>
      </w:divBdr>
    </w:div>
    <w:div w:id="79643357">
      <w:bodyDiv w:val="1"/>
      <w:marLeft w:val="0"/>
      <w:marRight w:val="0"/>
      <w:marTop w:val="0"/>
      <w:marBottom w:val="0"/>
      <w:divBdr>
        <w:top w:val="none" w:sz="0" w:space="0" w:color="auto"/>
        <w:left w:val="none" w:sz="0" w:space="0" w:color="auto"/>
        <w:bottom w:val="none" w:sz="0" w:space="0" w:color="auto"/>
        <w:right w:val="none" w:sz="0" w:space="0" w:color="auto"/>
      </w:divBdr>
    </w:div>
    <w:div w:id="80563298">
      <w:bodyDiv w:val="1"/>
      <w:marLeft w:val="0"/>
      <w:marRight w:val="0"/>
      <w:marTop w:val="0"/>
      <w:marBottom w:val="0"/>
      <w:divBdr>
        <w:top w:val="none" w:sz="0" w:space="0" w:color="auto"/>
        <w:left w:val="none" w:sz="0" w:space="0" w:color="auto"/>
        <w:bottom w:val="none" w:sz="0" w:space="0" w:color="auto"/>
        <w:right w:val="none" w:sz="0" w:space="0" w:color="auto"/>
      </w:divBdr>
    </w:div>
    <w:div w:id="83766948">
      <w:bodyDiv w:val="1"/>
      <w:marLeft w:val="0"/>
      <w:marRight w:val="0"/>
      <w:marTop w:val="0"/>
      <w:marBottom w:val="0"/>
      <w:divBdr>
        <w:top w:val="none" w:sz="0" w:space="0" w:color="auto"/>
        <w:left w:val="none" w:sz="0" w:space="0" w:color="auto"/>
        <w:bottom w:val="none" w:sz="0" w:space="0" w:color="auto"/>
        <w:right w:val="none" w:sz="0" w:space="0" w:color="auto"/>
      </w:divBdr>
    </w:div>
    <w:div w:id="85810456">
      <w:bodyDiv w:val="1"/>
      <w:marLeft w:val="0"/>
      <w:marRight w:val="0"/>
      <w:marTop w:val="0"/>
      <w:marBottom w:val="0"/>
      <w:divBdr>
        <w:top w:val="none" w:sz="0" w:space="0" w:color="auto"/>
        <w:left w:val="none" w:sz="0" w:space="0" w:color="auto"/>
        <w:bottom w:val="none" w:sz="0" w:space="0" w:color="auto"/>
        <w:right w:val="none" w:sz="0" w:space="0" w:color="auto"/>
      </w:divBdr>
    </w:div>
    <w:div w:id="87890253">
      <w:bodyDiv w:val="1"/>
      <w:marLeft w:val="0"/>
      <w:marRight w:val="0"/>
      <w:marTop w:val="0"/>
      <w:marBottom w:val="0"/>
      <w:divBdr>
        <w:top w:val="none" w:sz="0" w:space="0" w:color="auto"/>
        <w:left w:val="none" w:sz="0" w:space="0" w:color="auto"/>
        <w:bottom w:val="none" w:sz="0" w:space="0" w:color="auto"/>
        <w:right w:val="none" w:sz="0" w:space="0" w:color="auto"/>
      </w:divBdr>
    </w:div>
    <w:div w:id="89397739">
      <w:bodyDiv w:val="1"/>
      <w:marLeft w:val="0"/>
      <w:marRight w:val="0"/>
      <w:marTop w:val="0"/>
      <w:marBottom w:val="0"/>
      <w:divBdr>
        <w:top w:val="none" w:sz="0" w:space="0" w:color="auto"/>
        <w:left w:val="none" w:sz="0" w:space="0" w:color="auto"/>
        <w:bottom w:val="none" w:sz="0" w:space="0" w:color="auto"/>
        <w:right w:val="none" w:sz="0" w:space="0" w:color="auto"/>
      </w:divBdr>
    </w:div>
    <w:div w:id="91703964">
      <w:bodyDiv w:val="1"/>
      <w:marLeft w:val="0"/>
      <w:marRight w:val="0"/>
      <w:marTop w:val="0"/>
      <w:marBottom w:val="0"/>
      <w:divBdr>
        <w:top w:val="none" w:sz="0" w:space="0" w:color="auto"/>
        <w:left w:val="none" w:sz="0" w:space="0" w:color="auto"/>
        <w:bottom w:val="none" w:sz="0" w:space="0" w:color="auto"/>
        <w:right w:val="none" w:sz="0" w:space="0" w:color="auto"/>
      </w:divBdr>
    </w:div>
    <w:div w:id="92091352">
      <w:bodyDiv w:val="1"/>
      <w:marLeft w:val="0"/>
      <w:marRight w:val="0"/>
      <w:marTop w:val="0"/>
      <w:marBottom w:val="0"/>
      <w:divBdr>
        <w:top w:val="none" w:sz="0" w:space="0" w:color="auto"/>
        <w:left w:val="none" w:sz="0" w:space="0" w:color="auto"/>
        <w:bottom w:val="none" w:sz="0" w:space="0" w:color="auto"/>
        <w:right w:val="none" w:sz="0" w:space="0" w:color="auto"/>
      </w:divBdr>
    </w:div>
    <w:div w:id="94179771">
      <w:bodyDiv w:val="1"/>
      <w:marLeft w:val="0"/>
      <w:marRight w:val="0"/>
      <w:marTop w:val="0"/>
      <w:marBottom w:val="0"/>
      <w:divBdr>
        <w:top w:val="none" w:sz="0" w:space="0" w:color="auto"/>
        <w:left w:val="none" w:sz="0" w:space="0" w:color="auto"/>
        <w:bottom w:val="none" w:sz="0" w:space="0" w:color="auto"/>
        <w:right w:val="none" w:sz="0" w:space="0" w:color="auto"/>
      </w:divBdr>
    </w:div>
    <w:div w:id="94372049">
      <w:bodyDiv w:val="1"/>
      <w:marLeft w:val="0"/>
      <w:marRight w:val="0"/>
      <w:marTop w:val="0"/>
      <w:marBottom w:val="0"/>
      <w:divBdr>
        <w:top w:val="none" w:sz="0" w:space="0" w:color="auto"/>
        <w:left w:val="none" w:sz="0" w:space="0" w:color="auto"/>
        <w:bottom w:val="none" w:sz="0" w:space="0" w:color="auto"/>
        <w:right w:val="none" w:sz="0" w:space="0" w:color="auto"/>
      </w:divBdr>
    </w:div>
    <w:div w:id="97143403">
      <w:bodyDiv w:val="1"/>
      <w:marLeft w:val="0"/>
      <w:marRight w:val="0"/>
      <w:marTop w:val="0"/>
      <w:marBottom w:val="0"/>
      <w:divBdr>
        <w:top w:val="none" w:sz="0" w:space="0" w:color="auto"/>
        <w:left w:val="none" w:sz="0" w:space="0" w:color="auto"/>
        <w:bottom w:val="none" w:sz="0" w:space="0" w:color="auto"/>
        <w:right w:val="none" w:sz="0" w:space="0" w:color="auto"/>
      </w:divBdr>
    </w:div>
    <w:div w:id="99835569">
      <w:bodyDiv w:val="1"/>
      <w:marLeft w:val="0"/>
      <w:marRight w:val="0"/>
      <w:marTop w:val="0"/>
      <w:marBottom w:val="0"/>
      <w:divBdr>
        <w:top w:val="none" w:sz="0" w:space="0" w:color="auto"/>
        <w:left w:val="none" w:sz="0" w:space="0" w:color="auto"/>
        <w:bottom w:val="none" w:sz="0" w:space="0" w:color="auto"/>
        <w:right w:val="none" w:sz="0" w:space="0" w:color="auto"/>
      </w:divBdr>
    </w:div>
    <w:div w:id="99958949">
      <w:bodyDiv w:val="1"/>
      <w:marLeft w:val="0"/>
      <w:marRight w:val="0"/>
      <w:marTop w:val="0"/>
      <w:marBottom w:val="0"/>
      <w:divBdr>
        <w:top w:val="none" w:sz="0" w:space="0" w:color="auto"/>
        <w:left w:val="none" w:sz="0" w:space="0" w:color="auto"/>
        <w:bottom w:val="none" w:sz="0" w:space="0" w:color="auto"/>
        <w:right w:val="none" w:sz="0" w:space="0" w:color="auto"/>
      </w:divBdr>
    </w:div>
    <w:div w:id="101342654">
      <w:bodyDiv w:val="1"/>
      <w:marLeft w:val="0"/>
      <w:marRight w:val="0"/>
      <w:marTop w:val="0"/>
      <w:marBottom w:val="0"/>
      <w:divBdr>
        <w:top w:val="none" w:sz="0" w:space="0" w:color="auto"/>
        <w:left w:val="none" w:sz="0" w:space="0" w:color="auto"/>
        <w:bottom w:val="none" w:sz="0" w:space="0" w:color="auto"/>
        <w:right w:val="none" w:sz="0" w:space="0" w:color="auto"/>
      </w:divBdr>
    </w:div>
    <w:div w:id="101806373">
      <w:bodyDiv w:val="1"/>
      <w:marLeft w:val="0"/>
      <w:marRight w:val="0"/>
      <w:marTop w:val="0"/>
      <w:marBottom w:val="0"/>
      <w:divBdr>
        <w:top w:val="none" w:sz="0" w:space="0" w:color="auto"/>
        <w:left w:val="none" w:sz="0" w:space="0" w:color="auto"/>
        <w:bottom w:val="none" w:sz="0" w:space="0" w:color="auto"/>
        <w:right w:val="none" w:sz="0" w:space="0" w:color="auto"/>
      </w:divBdr>
    </w:div>
    <w:div w:id="107937855">
      <w:bodyDiv w:val="1"/>
      <w:marLeft w:val="0"/>
      <w:marRight w:val="0"/>
      <w:marTop w:val="0"/>
      <w:marBottom w:val="0"/>
      <w:divBdr>
        <w:top w:val="none" w:sz="0" w:space="0" w:color="auto"/>
        <w:left w:val="none" w:sz="0" w:space="0" w:color="auto"/>
        <w:bottom w:val="none" w:sz="0" w:space="0" w:color="auto"/>
        <w:right w:val="none" w:sz="0" w:space="0" w:color="auto"/>
      </w:divBdr>
    </w:div>
    <w:div w:id="108552855">
      <w:bodyDiv w:val="1"/>
      <w:marLeft w:val="0"/>
      <w:marRight w:val="0"/>
      <w:marTop w:val="0"/>
      <w:marBottom w:val="0"/>
      <w:divBdr>
        <w:top w:val="none" w:sz="0" w:space="0" w:color="auto"/>
        <w:left w:val="none" w:sz="0" w:space="0" w:color="auto"/>
        <w:bottom w:val="none" w:sz="0" w:space="0" w:color="auto"/>
        <w:right w:val="none" w:sz="0" w:space="0" w:color="auto"/>
      </w:divBdr>
    </w:div>
    <w:div w:id="109401641">
      <w:bodyDiv w:val="1"/>
      <w:marLeft w:val="0"/>
      <w:marRight w:val="0"/>
      <w:marTop w:val="0"/>
      <w:marBottom w:val="0"/>
      <w:divBdr>
        <w:top w:val="none" w:sz="0" w:space="0" w:color="auto"/>
        <w:left w:val="none" w:sz="0" w:space="0" w:color="auto"/>
        <w:bottom w:val="none" w:sz="0" w:space="0" w:color="auto"/>
        <w:right w:val="none" w:sz="0" w:space="0" w:color="auto"/>
      </w:divBdr>
    </w:div>
    <w:div w:id="110562685">
      <w:bodyDiv w:val="1"/>
      <w:marLeft w:val="0"/>
      <w:marRight w:val="0"/>
      <w:marTop w:val="0"/>
      <w:marBottom w:val="0"/>
      <w:divBdr>
        <w:top w:val="none" w:sz="0" w:space="0" w:color="auto"/>
        <w:left w:val="none" w:sz="0" w:space="0" w:color="auto"/>
        <w:bottom w:val="none" w:sz="0" w:space="0" w:color="auto"/>
        <w:right w:val="none" w:sz="0" w:space="0" w:color="auto"/>
      </w:divBdr>
    </w:div>
    <w:div w:id="116336630">
      <w:bodyDiv w:val="1"/>
      <w:marLeft w:val="0"/>
      <w:marRight w:val="0"/>
      <w:marTop w:val="0"/>
      <w:marBottom w:val="0"/>
      <w:divBdr>
        <w:top w:val="none" w:sz="0" w:space="0" w:color="auto"/>
        <w:left w:val="none" w:sz="0" w:space="0" w:color="auto"/>
        <w:bottom w:val="none" w:sz="0" w:space="0" w:color="auto"/>
        <w:right w:val="none" w:sz="0" w:space="0" w:color="auto"/>
      </w:divBdr>
    </w:div>
    <w:div w:id="116458435">
      <w:bodyDiv w:val="1"/>
      <w:marLeft w:val="0"/>
      <w:marRight w:val="0"/>
      <w:marTop w:val="0"/>
      <w:marBottom w:val="0"/>
      <w:divBdr>
        <w:top w:val="none" w:sz="0" w:space="0" w:color="auto"/>
        <w:left w:val="none" w:sz="0" w:space="0" w:color="auto"/>
        <w:bottom w:val="none" w:sz="0" w:space="0" w:color="auto"/>
        <w:right w:val="none" w:sz="0" w:space="0" w:color="auto"/>
      </w:divBdr>
    </w:div>
    <w:div w:id="116603333">
      <w:bodyDiv w:val="1"/>
      <w:marLeft w:val="0"/>
      <w:marRight w:val="0"/>
      <w:marTop w:val="0"/>
      <w:marBottom w:val="0"/>
      <w:divBdr>
        <w:top w:val="none" w:sz="0" w:space="0" w:color="auto"/>
        <w:left w:val="none" w:sz="0" w:space="0" w:color="auto"/>
        <w:bottom w:val="none" w:sz="0" w:space="0" w:color="auto"/>
        <w:right w:val="none" w:sz="0" w:space="0" w:color="auto"/>
      </w:divBdr>
    </w:div>
    <w:div w:id="122385778">
      <w:bodyDiv w:val="1"/>
      <w:marLeft w:val="0"/>
      <w:marRight w:val="0"/>
      <w:marTop w:val="0"/>
      <w:marBottom w:val="0"/>
      <w:divBdr>
        <w:top w:val="none" w:sz="0" w:space="0" w:color="auto"/>
        <w:left w:val="none" w:sz="0" w:space="0" w:color="auto"/>
        <w:bottom w:val="none" w:sz="0" w:space="0" w:color="auto"/>
        <w:right w:val="none" w:sz="0" w:space="0" w:color="auto"/>
      </w:divBdr>
    </w:div>
    <w:div w:id="122965348">
      <w:bodyDiv w:val="1"/>
      <w:marLeft w:val="0"/>
      <w:marRight w:val="0"/>
      <w:marTop w:val="0"/>
      <w:marBottom w:val="0"/>
      <w:divBdr>
        <w:top w:val="none" w:sz="0" w:space="0" w:color="auto"/>
        <w:left w:val="none" w:sz="0" w:space="0" w:color="auto"/>
        <w:bottom w:val="none" w:sz="0" w:space="0" w:color="auto"/>
        <w:right w:val="none" w:sz="0" w:space="0" w:color="auto"/>
      </w:divBdr>
    </w:div>
    <w:div w:id="126163036">
      <w:bodyDiv w:val="1"/>
      <w:marLeft w:val="0"/>
      <w:marRight w:val="0"/>
      <w:marTop w:val="0"/>
      <w:marBottom w:val="0"/>
      <w:divBdr>
        <w:top w:val="none" w:sz="0" w:space="0" w:color="auto"/>
        <w:left w:val="none" w:sz="0" w:space="0" w:color="auto"/>
        <w:bottom w:val="none" w:sz="0" w:space="0" w:color="auto"/>
        <w:right w:val="none" w:sz="0" w:space="0" w:color="auto"/>
      </w:divBdr>
    </w:div>
    <w:div w:id="126167378">
      <w:bodyDiv w:val="1"/>
      <w:marLeft w:val="0"/>
      <w:marRight w:val="0"/>
      <w:marTop w:val="0"/>
      <w:marBottom w:val="0"/>
      <w:divBdr>
        <w:top w:val="none" w:sz="0" w:space="0" w:color="auto"/>
        <w:left w:val="none" w:sz="0" w:space="0" w:color="auto"/>
        <w:bottom w:val="none" w:sz="0" w:space="0" w:color="auto"/>
        <w:right w:val="none" w:sz="0" w:space="0" w:color="auto"/>
      </w:divBdr>
    </w:div>
    <w:div w:id="127207981">
      <w:bodyDiv w:val="1"/>
      <w:marLeft w:val="0"/>
      <w:marRight w:val="0"/>
      <w:marTop w:val="0"/>
      <w:marBottom w:val="0"/>
      <w:divBdr>
        <w:top w:val="none" w:sz="0" w:space="0" w:color="auto"/>
        <w:left w:val="none" w:sz="0" w:space="0" w:color="auto"/>
        <w:bottom w:val="none" w:sz="0" w:space="0" w:color="auto"/>
        <w:right w:val="none" w:sz="0" w:space="0" w:color="auto"/>
      </w:divBdr>
    </w:div>
    <w:div w:id="129323996">
      <w:bodyDiv w:val="1"/>
      <w:marLeft w:val="0"/>
      <w:marRight w:val="0"/>
      <w:marTop w:val="0"/>
      <w:marBottom w:val="0"/>
      <w:divBdr>
        <w:top w:val="none" w:sz="0" w:space="0" w:color="auto"/>
        <w:left w:val="none" w:sz="0" w:space="0" w:color="auto"/>
        <w:bottom w:val="none" w:sz="0" w:space="0" w:color="auto"/>
        <w:right w:val="none" w:sz="0" w:space="0" w:color="auto"/>
      </w:divBdr>
    </w:div>
    <w:div w:id="139077475">
      <w:bodyDiv w:val="1"/>
      <w:marLeft w:val="0"/>
      <w:marRight w:val="0"/>
      <w:marTop w:val="0"/>
      <w:marBottom w:val="0"/>
      <w:divBdr>
        <w:top w:val="none" w:sz="0" w:space="0" w:color="auto"/>
        <w:left w:val="none" w:sz="0" w:space="0" w:color="auto"/>
        <w:bottom w:val="none" w:sz="0" w:space="0" w:color="auto"/>
        <w:right w:val="none" w:sz="0" w:space="0" w:color="auto"/>
      </w:divBdr>
    </w:div>
    <w:div w:id="140004013">
      <w:bodyDiv w:val="1"/>
      <w:marLeft w:val="0"/>
      <w:marRight w:val="0"/>
      <w:marTop w:val="0"/>
      <w:marBottom w:val="0"/>
      <w:divBdr>
        <w:top w:val="none" w:sz="0" w:space="0" w:color="auto"/>
        <w:left w:val="none" w:sz="0" w:space="0" w:color="auto"/>
        <w:bottom w:val="none" w:sz="0" w:space="0" w:color="auto"/>
        <w:right w:val="none" w:sz="0" w:space="0" w:color="auto"/>
      </w:divBdr>
    </w:div>
    <w:div w:id="141309900">
      <w:bodyDiv w:val="1"/>
      <w:marLeft w:val="0"/>
      <w:marRight w:val="0"/>
      <w:marTop w:val="0"/>
      <w:marBottom w:val="0"/>
      <w:divBdr>
        <w:top w:val="none" w:sz="0" w:space="0" w:color="auto"/>
        <w:left w:val="none" w:sz="0" w:space="0" w:color="auto"/>
        <w:bottom w:val="none" w:sz="0" w:space="0" w:color="auto"/>
        <w:right w:val="none" w:sz="0" w:space="0" w:color="auto"/>
      </w:divBdr>
    </w:div>
    <w:div w:id="143473568">
      <w:bodyDiv w:val="1"/>
      <w:marLeft w:val="0"/>
      <w:marRight w:val="0"/>
      <w:marTop w:val="0"/>
      <w:marBottom w:val="0"/>
      <w:divBdr>
        <w:top w:val="none" w:sz="0" w:space="0" w:color="auto"/>
        <w:left w:val="none" w:sz="0" w:space="0" w:color="auto"/>
        <w:bottom w:val="none" w:sz="0" w:space="0" w:color="auto"/>
        <w:right w:val="none" w:sz="0" w:space="0" w:color="auto"/>
      </w:divBdr>
    </w:div>
    <w:div w:id="143591394">
      <w:bodyDiv w:val="1"/>
      <w:marLeft w:val="0"/>
      <w:marRight w:val="0"/>
      <w:marTop w:val="0"/>
      <w:marBottom w:val="0"/>
      <w:divBdr>
        <w:top w:val="none" w:sz="0" w:space="0" w:color="auto"/>
        <w:left w:val="none" w:sz="0" w:space="0" w:color="auto"/>
        <w:bottom w:val="none" w:sz="0" w:space="0" w:color="auto"/>
        <w:right w:val="none" w:sz="0" w:space="0" w:color="auto"/>
      </w:divBdr>
    </w:div>
    <w:div w:id="145976157">
      <w:bodyDiv w:val="1"/>
      <w:marLeft w:val="0"/>
      <w:marRight w:val="0"/>
      <w:marTop w:val="0"/>
      <w:marBottom w:val="0"/>
      <w:divBdr>
        <w:top w:val="none" w:sz="0" w:space="0" w:color="auto"/>
        <w:left w:val="none" w:sz="0" w:space="0" w:color="auto"/>
        <w:bottom w:val="none" w:sz="0" w:space="0" w:color="auto"/>
        <w:right w:val="none" w:sz="0" w:space="0" w:color="auto"/>
      </w:divBdr>
    </w:div>
    <w:div w:id="147527131">
      <w:bodyDiv w:val="1"/>
      <w:marLeft w:val="0"/>
      <w:marRight w:val="0"/>
      <w:marTop w:val="0"/>
      <w:marBottom w:val="0"/>
      <w:divBdr>
        <w:top w:val="none" w:sz="0" w:space="0" w:color="auto"/>
        <w:left w:val="none" w:sz="0" w:space="0" w:color="auto"/>
        <w:bottom w:val="none" w:sz="0" w:space="0" w:color="auto"/>
        <w:right w:val="none" w:sz="0" w:space="0" w:color="auto"/>
      </w:divBdr>
    </w:div>
    <w:div w:id="148832883">
      <w:bodyDiv w:val="1"/>
      <w:marLeft w:val="0"/>
      <w:marRight w:val="0"/>
      <w:marTop w:val="0"/>
      <w:marBottom w:val="0"/>
      <w:divBdr>
        <w:top w:val="none" w:sz="0" w:space="0" w:color="auto"/>
        <w:left w:val="none" w:sz="0" w:space="0" w:color="auto"/>
        <w:bottom w:val="none" w:sz="0" w:space="0" w:color="auto"/>
        <w:right w:val="none" w:sz="0" w:space="0" w:color="auto"/>
      </w:divBdr>
    </w:div>
    <w:div w:id="148984192">
      <w:bodyDiv w:val="1"/>
      <w:marLeft w:val="0"/>
      <w:marRight w:val="0"/>
      <w:marTop w:val="0"/>
      <w:marBottom w:val="0"/>
      <w:divBdr>
        <w:top w:val="none" w:sz="0" w:space="0" w:color="auto"/>
        <w:left w:val="none" w:sz="0" w:space="0" w:color="auto"/>
        <w:bottom w:val="none" w:sz="0" w:space="0" w:color="auto"/>
        <w:right w:val="none" w:sz="0" w:space="0" w:color="auto"/>
      </w:divBdr>
    </w:div>
    <w:div w:id="150415505">
      <w:bodyDiv w:val="1"/>
      <w:marLeft w:val="0"/>
      <w:marRight w:val="0"/>
      <w:marTop w:val="0"/>
      <w:marBottom w:val="0"/>
      <w:divBdr>
        <w:top w:val="none" w:sz="0" w:space="0" w:color="auto"/>
        <w:left w:val="none" w:sz="0" w:space="0" w:color="auto"/>
        <w:bottom w:val="none" w:sz="0" w:space="0" w:color="auto"/>
        <w:right w:val="none" w:sz="0" w:space="0" w:color="auto"/>
      </w:divBdr>
    </w:div>
    <w:div w:id="150875862">
      <w:bodyDiv w:val="1"/>
      <w:marLeft w:val="0"/>
      <w:marRight w:val="0"/>
      <w:marTop w:val="0"/>
      <w:marBottom w:val="0"/>
      <w:divBdr>
        <w:top w:val="none" w:sz="0" w:space="0" w:color="auto"/>
        <w:left w:val="none" w:sz="0" w:space="0" w:color="auto"/>
        <w:bottom w:val="none" w:sz="0" w:space="0" w:color="auto"/>
        <w:right w:val="none" w:sz="0" w:space="0" w:color="auto"/>
      </w:divBdr>
    </w:div>
    <w:div w:id="155650956">
      <w:bodyDiv w:val="1"/>
      <w:marLeft w:val="0"/>
      <w:marRight w:val="0"/>
      <w:marTop w:val="0"/>
      <w:marBottom w:val="0"/>
      <w:divBdr>
        <w:top w:val="none" w:sz="0" w:space="0" w:color="auto"/>
        <w:left w:val="none" w:sz="0" w:space="0" w:color="auto"/>
        <w:bottom w:val="none" w:sz="0" w:space="0" w:color="auto"/>
        <w:right w:val="none" w:sz="0" w:space="0" w:color="auto"/>
      </w:divBdr>
    </w:div>
    <w:div w:id="156313809">
      <w:bodyDiv w:val="1"/>
      <w:marLeft w:val="0"/>
      <w:marRight w:val="0"/>
      <w:marTop w:val="0"/>
      <w:marBottom w:val="0"/>
      <w:divBdr>
        <w:top w:val="none" w:sz="0" w:space="0" w:color="auto"/>
        <w:left w:val="none" w:sz="0" w:space="0" w:color="auto"/>
        <w:bottom w:val="none" w:sz="0" w:space="0" w:color="auto"/>
        <w:right w:val="none" w:sz="0" w:space="0" w:color="auto"/>
      </w:divBdr>
    </w:div>
    <w:div w:id="156655418">
      <w:bodyDiv w:val="1"/>
      <w:marLeft w:val="0"/>
      <w:marRight w:val="0"/>
      <w:marTop w:val="0"/>
      <w:marBottom w:val="0"/>
      <w:divBdr>
        <w:top w:val="none" w:sz="0" w:space="0" w:color="auto"/>
        <w:left w:val="none" w:sz="0" w:space="0" w:color="auto"/>
        <w:bottom w:val="none" w:sz="0" w:space="0" w:color="auto"/>
        <w:right w:val="none" w:sz="0" w:space="0" w:color="auto"/>
      </w:divBdr>
    </w:div>
    <w:div w:id="157428841">
      <w:bodyDiv w:val="1"/>
      <w:marLeft w:val="0"/>
      <w:marRight w:val="0"/>
      <w:marTop w:val="0"/>
      <w:marBottom w:val="0"/>
      <w:divBdr>
        <w:top w:val="none" w:sz="0" w:space="0" w:color="auto"/>
        <w:left w:val="none" w:sz="0" w:space="0" w:color="auto"/>
        <w:bottom w:val="none" w:sz="0" w:space="0" w:color="auto"/>
        <w:right w:val="none" w:sz="0" w:space="0" w:color="auto"/>
      </w:divBdr>
    </w:div>
    <w:div w:id="158158097">
      <w:bodyDiv w:val="1"/>
      <w:marLeft w:val="0"/>
      <w:marRight w:val="0"/>
      <w:marTop w:val="0"/>
      <w:marBottom w:val="0"/>
      <w:divBdr>
        <w:top w:val="none" w:sz="0" w:space="0" w:color="auto"/>
        <w:left w:val="none" w:sz="0" w:space="0" w:color="auto"/>
        <w:bottom w:val="none" w:sz="0" w:space="0" w:color="auto"/>
        <w:right w:val="none" w:sz="0" w:space="0" w:color="auto"/>
      </w:divBdr>
    </w:div>
    <w:div w:id="161087754">
      <w:bodyDiv w:val="1"/>
      <w:marLeft w:val="0"/>
      <w:marRight w:val="0"/>
      <w:marTop w:val="0"/>
      <w:marBottom w:val="0"/>
      <w:divBdr>
        <w:top w:val="none" w:sz="0" w:space="0" w:color="auto"/>
        <w:left w:val="none" w:sz="0" w:space="0" w:color="auto"/>
        <w:bottom w:val="none" w:sz="0" w:space="0" w:color="auto"/>
        <w:right w:val="none" w:sz="0" w:space="0" w:color="auto"/>
      </w:divBdr>
    </w:div>
    <w:div w:id="162867318">
      <w:bodyDiv w:val="1"/>
      <w:marLeft w:val="0"/>
      <w:marRight w:val="0"/>
      <w:marTop w:val="0"/>
      <w:marBottom w:val="0"/>
      <w:divBdr>
        <w:top w:val="none" w:sz="0" w:space="0" w:color="auto"/>
        <w:left w:val="none" w:sz="0" w:space="0" w:color="auto"/>
        <w:bottom w:val="none" w:sz="0" w:space="0" w:color="auto"/>
        <w:right w:val="none" w:sz="0" w:space="0" w:color="auto"/>
      </w:divBdr>
    </w:div>
    <w:div w:id="163322986">
      <w:bodyDiv w:val="1"/>
      <w:marLeft w:val="0"/>
      <w:marRight w:val="0"/>
      <w:marTop w:val="0"/>
      <w:marBottom w:val="0"/>
      <w:divBdr>
        <w:top w:val="none" w:sz="0" w:space="0" w:color="auto"/>
        <w:left w:val="none" w:sz="0" w:space="0" w:color="auto"/>
        <w:bottom w:val="none" w:sz="0" w:space="0" w:color="auto"/>
        <w:right w:val="none" w:sz="0" w:space="0" w:color="auto"/>
      </w:divBdr>
    </w:div>
    <w:div w:id="171645369">
      <w:bodyDiv w:val="1"/>
      <w:marLeft w:val="0"/>
      <w:marRight w:val="0"/>
      <w:marTop w:val="0"/>
      <w:marBottom w:val="0"/>
      <w:divBdr>
        <w:top w:val="none" w:sz="0" w:space="0" w:color="auto"/>
        <w:left w:val="none" w:sz="0" w:space="0" w:color="auto"/>
        <w:bottom w:val="none" w:sz="0" w:space="0" w:color="auto"/>
        <w:right w:val="none" w:sz="0" w:space="0" w:color="auto"/>
      </w:divBdr>
    </w:div>
    <w:div w:id="172960485">
      <w:bodyDiv w:val="1"/>
      <w:marLeft w:val="0"/>
      <w:marRight w:val="0"/>
      <w:marTop w:val="0"/>
      <w:marBottom w:val="0"/>
      <w:divBdr>
        <w:top w:val="none" w:sz="0" w:space="0" w:color="auto"/>
        <w:left w:val="none" w:sz="0" w:space="0" w:color="auto"/>
        <w:bottom w:val="none" w:sz="0" w:space="0" w:color="auto"/>
        <w:right w:val="none" w:sz="0" w:space="0" w:color="auto"/>
      </w:divBdr>
    </w:div>
    <w:div w:id="173109023">
      <w:bodyDiv w:val="1"/>
      <w:marLeft w:val="0"/>
      <w:marRight w:val="0"/>
      <w:marTop w:val="0"/>
      <w:marBottom w:val="0"/>
      <w:divBdr>
        <w:top w:val="none" w:sz="0" w:space="0" w:color="auto"/>
        <w:left w:val="none" w:sz="0" w:space="0" w:color="auto"/>
        <w:bottom w:val="none" w:sz="0" w:space="0" w:color="auto"/>
        <w:right w:val="none" w:sz="0" w:space="0" w:color="auto"/>
      </w:divBdr>
    </w:div>
    <w:div w:id="175190377">
      <w:bodyDiv w:val="1"/>
      <w:marLeft w:val="0"/>
      <w:marRight w:val="0"/>
      <w:marTop w:val="0"/>
      <w:marBottom w:val="0"/>
      <w:divBdr>
        <w:top w:val="none" w:sz="0" w:space="0" w:color="auto"/>
        <w:left w:val="none" w:sz="0" w:space="0" w:color="auto"/>
        <w:bottom w:val="none" w:sz="0" w:space="0" w:color="auto"/>
        <w:right w:val="none" w:sz="0" w:space="0" w:color="auto"/>
      </w:divBdr>
    </w:div>
    <w:div w:id="180095551">
      <w:bodyDiv w:val="1"/>
      <w:marLeft w:val="0"/>
      <w:marRight w:val="0"/>
      <w:marTop w:val="0"/>
      <w:marBottom w:val="0"/>
      <w:divBdr>
        <w:top w:val="none" w:sz="0" w:space="0" w:color="auto"/>
        <w:left w:val="none" w:sz="0" w:space="0" w:color="auto"/>
        <w:bottom w:val="none" w:sz="0" w:space="0" w:color="auto"/>
        <w:right w:val="none" w:sz="0" w:space="0" w:color="auto"/>
      </w:divBdr>
    </w:div>
    <w:div w:id="186261630">
      <w:bodyDiv w:val="1"/>
      <w:marLeft w:val="0"/>
      <w:marRight w:val="0"/>
      <w:marTop w:val="0"/>
      <w:marBottom w:val="0"/>
      <w:divBdr>
        <w:top w:val="none" w:sz="0" w:space="0" w:color="auto"/>
        <w:left w:val="none" w:sz="0" w:space="0" w:color="auto"/>
        <w:bottom w:val="none" w:sz="0" w:space="0" w:color="auto"/>
        <w:right w:val="none" w:sz="0" w:space="0" w:color="auto"/>
      </w:divBdr>
    </w:div>
    <w:div w:id="186523235">
      <w:bodyDiv w:val="1"/>
      <w:marLeft w:val="0"/>
      <w:marRight w:val="0"/>
      <w:marTop w:val="0"/>
      <w:marBottom w:val="0"/>
      <w:divBdr>
        <w:top w:val="none" w:sz="0" w:space="0" w:color="auto"/>
        <w:left w:val="none" w:sz="0" w:space="0" w:color="auto"/>
        <w:bottom w:val="none" w:sz="0" w:space="0" w:color="auto"/>
        <w:right w:val="none" w:sz="0" w:space="0" w:color="auto"/>
      </w:divBdr>
    </w:div>
    <w:div w:id="189949842">
      <w:bodyDiv w:val="1"/>
      <w:marLeft w:val="0"/>
      <w:marRight w:val="0"/>
      <w:marTop w:val="0"/>
      <w:marBottom w:val="0"/>
      <w:divBdr>
        <w:top w:val="none" w:sz="0" w:space="0" w:color="auto"/>
        <w:left w:val="none" w:sz="0" w:space="0" w:color="auto"/>
        <w:bottom w:val="none" w:sz="0" w:space="0" w:color="auto"/>
        <w:right w:val="none" w:sz="0" w:space="0" w:color="auto"/>
      </w:divBdr>
    </w:div>
    <w:div w:id="190000484">
      <w:bodyDiv w:val="1"/>
      <w:marLeft w:val="0"/>
      <w:marRight w:val="0"/>
      <w:marTop w:val="0"/>
      <w:marBottom w:val="0"/>
      <w:divBdr>
        <w:top w:val="none" w:sz="0" w:space="0" w:color="auto"/>
        <w:left w:val="none" w:sz="0" w:space="0" w:color="auto"/>
        <w:bottom w:val="none" w:sz="0" w:space="0" w:color="auto"/>
        <w:right w:val="none" w:sz="0" w:space="0" w:color="auto"/>
      </w:divBdr>
    </w:div>
    <w:div w:id="193613535">
      <w:bodyDiv w:val="1"/>
      <w:marLeft w:val="0"/>
      <w:marRight w:val="0"/>
      <w:marTop w:val="0"/>
      <w:marBottom w:val="0"/>
      <w:divBdr>
        <w:top w:val="none" w:sz="0" w:space="0" w:color="auto"/>
        <w:left w:val="none" w:sz="0" w:space="0" w:color="auto"/>
        <w:bottom w:val="none" w:sz="0" w:space="0" w:color="auto"/>
        <w:right w:val="none" w:sz="0" w:space="0" w:color="auto"/>
      </w:divBdr>
    </w:div>
    <w:div w:id="195822194">
      <w:bodyDiv w:val="1"/>
      <w:marLeft w:val="0"/>
      <w:marRight w:val="0"/>
      <w:marTop w:val="0"/>
      <w:marBottom w:val="0"/>
      <w:divBdr>
        <w:top w:val="none" w:sz="0" w:space="0" w:color="auto"/>
        <w:left w:val="none" w:sz="0" w:space="0" w:color="auto"/>
        <w:bottom w:val="none" w:sz="0" w:space="0" w:color="auto"/>
        <w:right w:val="none" w:sz="0" w:space="0" w:color="auto"/>
      </w:divBdr>
    </w:div>
    <w:div w:id="202327504">
      <w:bodyDiv w:val="1"/>
      <w:marLeft w:val="0"/>
      <w:marRight w:val="0"/>
      <w:marTop w:val="0"/>
      <w:marBottom w:val="0"/>
      <w:divBdr>
        <w:top w:val="none" w:sz="0" w:space="0" w:color="auto"/>
        <w:left w:val="none" w:sz="0" w:space="0" w:color="auto"/>
        <w:bottom w:val="none" w:sz="0" w:space="0" w:color="auto"/>
        <w:right w:val="none" w:sz="0" w:space="0" w:color="auto"/>
      </w:divBdr>
    </w:div>
    <w:div w:id="203181389">
      <w:bodyDiv w:val="1"/>
      <w:marLeft w:val="0"/>
      <w:marRight w:val="0"/>
      <w:marTop w:val="0"/>
      <w:marBottom w:val="0"/>
      <w:divBdr>
        <w:top w:val="none" w:sz="0" w:space="0" w:color="auto"/>
        <w:left w:val="none" w:sz="0" w:space="0" w:color="auto"/>
        <w:bottom w:val="none" w:sz="0" w:space="0" w:color="auto"/>
        <w:right w:val="none" w:sz="0" w:space="0" w:color="auto"/>
      </w:divBdr>
    </w:div>
    <w:div w:id="204684060">
      <w:bodyDiv w:val="1"/>
      <w:marLeft w:val="0"/>
      <w:marRight w:val="0"/>
      <w:marTop w:val="0"/>
      <w:marBottom w:val="0"/>
      <w:divBdr>
        <w:top w:val="none" w:sz="0" w:space="0" w:color="auto"/>
        <w:left w:val="none" w:sz="0" w:space="0" w:color="auto"/>
        <w:bottom w:val="none" w:sz="0" w:space="0" w:color="auto"/>
        <w:right w:val="none" w:sz="0" w:space="0" w:color="auto"/>
      </w:divBdr>
    </w:div>
    <w:div w:id="210389226">
      <w:bodyDiv w:val="1"/>
      <w:marLeft w:val="0"/>
      <w:marRight w:val="0"/>
      <w:marTop w:val="0"/>
      <w:marBottom w:val="0"/>
      <w:divBdr>
        <w:top w:val="none" w:sz="0" w:space="0" w:color="auto"/>
        <w:left w:val="none" w:sz="0" w:space="0" w:color="auto"/>
        <w:bottom w:val="none" w:sz="0" w:space="0" w:color="auto"/>
        <w:right w:val="none" w:sz="0" w:space="0" w:color="auto"/>
      </w:divBdr>
    </w:div>
    <w:div w:id="211236777">
      <w:bodyDiv w:val="1"/>
      <w:marLeft w:val="0"/>
      <w:marRight w:val="0"/>
      <w:marTop w:val="0"/>
      <w:marBottom w:val="0"/>
      <w:divBdr>
        <w:top w:val="none" w:sz="0" w:space="0" w:color="auto"/>
        <w:left w:val="none" w:sz="0" w:space="0" w:color="auto"/>
        <w:bottom w:val="none" w:sz="0" w:space="0" w:color="auto"/>
        <w:right w:val="none" w:sz="0" w:space="0" w:color="auto"/>
      </w:divBdr>
    </w:div>
    <w:div w:id="212619331">
      <w:bodyDiv w:val="1"/>
      <w:marLeft w:val="0"/>
      <w:marRight w:val="0"/>
      <w:marTop w:val="0"/>
      <w:marBottom w:val="0"/>
      <w:divBdr>
        <w:top w:val="none" w:sz="0" w:space="0" w:color="auto"/>
        <w:left w:val="none" w:sz="0" w:space="0" w:color="auto"/>
        <w:bottom w:val="none" w:sz="0" w:space="0" w:color="auto"/>
        <w:right w:val="none" w:sz="0" w:space="0" w:color="auto"/>
      </w:divBdr>
    </w:div>
    <w:div w:id="212935772">
      <w:bodyDiv w:val="1"/>
      <w:marLeft w:val="0"/>
      <w:marRight w:val="0"/>
      <w:marTop w:val="0"/>
      <w:marBottom w:val="0"/>
      <w:divBdr>
        <w:top w:val="none" w:sz="0" w:space="0" w:color="auto"/>
        <w:left w:val="none" w:sz="0" w:space="0" w:color="auto"/>
        <w:bottom w:val="none" w:sz="0" w:space="0" w:color="auto"/>
        <w:right w:val="none" w:sz="0" w:space="0" w:color="auto"/>
      </w:divBdr>
    </w:div>
    <w:div w:id="215508405">
      <w:bodyDiv w:val="1"/>
      <w:marLeft w:val="0"/>
      <w:marRight w:val="0"/>
      <w:marTop w:val="0"/>
      <w:marBottom w:val="0"/>
      <w:divBdr>
        <w:top w:val="none" w:sz="0" w:space="0" w:color="auto"/>
        <w:left w:val="none" w:sz="0" w:space="0" w:color="auto"/>
        <w:bottom w:val="none" w:sz="0" w:space="0" w:color="auto"/>
        <w:right w:val="none" w:sz="0" w:space="0" w:color="auto"/>
      </w:divBdr>
      <w:divsChild>
        <w:div w:id="1526745247">
          <w:marLeft w:val="0"/>
          <w:marRight w:val="0"/>
          <w:marTop w:val="0"/>
          <w:marBottom w:val="0"/>
          <w:divBdr>
            <w:top w:val="none" w:sz="0" w:space="0" w:color="auto"/>
            <w:left w:val="none" w:sz="0" w:space="0" w:color="auto"/>
            <w:bottom w:val="none" w:sz="0" w:space="0" w:color="auto"/>
            <w:right w:val="none" w:sz="0" w:space="0" w:color="auto"/>
          </w:divBdr>
          <w:divsChild>
            <w:div w:id="62404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90498">
      <w:bodyDiv w:val="1"/>
      <w:marLeft w:val="0"/>
      <w:marRight w:val="0"/>
      <w:marTop w:val="0"/>
      <w:marBottom w:val="0"/>
      <w:divBdr>
        <w:top w:val="none" w:sz="0" w:space="0" w:color="auto"/>
        <w:left w:val="none" w:sz="0" w:space="0" w:color="auto"/>
        <w:bottom w:val="none" w:sz="0" w:space="0" w:color="auto"/>
        <w:right w:val="none" w:sz="0" w:space="0" w:color="auto"/>
      </w:divBdr>
    </w:div>
    <w:div w:id="222916166">
      <w:bodyDiv w:val="1"/>
      <w:marLeft w:val="0"/>
      <w:marRight w:val="0"/>
      <w:marTop w:val="0"/>
      <w:marBottom w:val="0"/>
      <w:divBdr>
        <w:top w:val="none" w:sz="0" w:space="0" w:color="auto"/>
        <w:left w:val="none" w:sz="0" w:space="0" w:color="auto"/>
        <w:bottom w:val="none" w:sz="0" w:space="0" w:color="auto"/>
        <w:right w:val="none" w:sz="0" w:space="0" w:color="auto"/>
      </w:divBdr>
    </w:div>
    <w:div w:id="225339300">
      <w:bodyDiv w:val="1"/>
      <w:marLeft w:val="0"/>
      <w:marRight w:val="0"/>
      <w:marTop w:val="0"/>
      <w:marBottom w:val="0"/>
      <w:divBdr>
        <w:top w:val="none" w:sz="0" w:space="0" w:color="auto"/>
        <w:left w:val="none" w:sz="0" w:space="0" w:color="auto"/>
        <w:bottom w:val="none" w:sz="0" w:space="0" w:color="auto"/>
        <w:right w:val="none" w:sz="0" w:space="0" w:color="auto"/>
      </w:divBdr>
    </w:div>
    <w:div w:id="226065001">
      <w:bodyDiv w:val="1"/>
      <w:marLeft w:val="0"/>
      <w:marRight w:val="0"/>
      <w:marTop w:val="0"/>
      <w:marBottom w:val="0"/>
      <w:divBdr>
        <w:top w:val="none" w:sz="0" w:space="0" w:color="auto"/>
        <w:left w:val="none" w:sz="0" w:space="0" w:color="auto"/>
        <w:bottom w:val="none" w:sz="0" w:space="0" w:color="auto"/>
        <w:right w:val="none" w:sz="0" w:space="0" w:color="auto"/>
      </w:divBdr>
    </w:div>
    <w:div w:id="230891168">
      <w:bodyDiv w:val="1"/>
      <w:marLeft w:val="0"/>
      <w:marRight w:val="0"/>
      <w:marTop w:val="0"/>
      <w:marBottom w:val="0"/>
      <w:divBdr>
        <w:top w:val="none" w:sz="0" w:space="0" w:color="auto"/>
        <w:left w:val="none" w:sz="0" w:space="0" w:color="auto"/>
        <w:bottom w:val="none" w:sz="0" w:space="0" w:color="auto"/>
        <w:right w:val="none" w:sz="0" w:space="0" w:color="auto"/>
      </w:divBdr>
    </w:div>
    <w:div w:id="231815650">
      <w:bodyDiv w:val="1"/>
      <w:marLeft w:val="0"/>
      <w:marRight w:val="0"/>
      <w:marTop w:val="0"/>
      <w:marBottom w:val="0"/>
      <w:divBdr>
        <w:top w:val="none" w:sz="0" w:space="0" w:color="auto"/>
        <w:left w:val="none" w:sz="0" w:space="0" w:color="auto"/>
        <w:bottom w:val="none" w:sz="0" w:space="0" w:color="auto"/>
        <w:right w:val="none" w:sz="0" w:space="0" w:color="auto"/>
      </w:divBdr>
    </w:div>
    <w:div w:id="232550952">
      <w:bodyDiv w:val="1"/>
      <w:marLeft w:val="0"/>
      <w:marRight w:val="0"/>
      <w:marTop w:val="0"/>
      <w:marBottom w:val="0"/>
      <w:divBdr>
        <w:top w:val="none" w:sz="0" w:space="0" w:color="auto"/>
        <w:left w:val="none" w:sz="0" w:space="0" w:color="auto"/>
        <w:bottom w:val="none" w:sz="0" w:space="0" w:color="auto"/>
        <w:right w:val="none" w:sz="0" w:space="0" w:color="auto"/>
      </w:divBdr>
    </w:div>
    <w:div w:id="235282360">
      <w:bodyDiv w:val="1"/>
      <w:marLeft w:val="0"/>
      <w:marRight w:val="0"/>
      <w:marTop w:val="0"/>
      <w:marBottom w:val="0"/>
      <w:divBdr>
        <w:top w:val="none" w:sz="0" w:space="0" w:color="auto"/>
        <w:left w:val="none" w:sz="0" w:space="0" w:color="auto"/>
        <w:bottom w:val="none" w:sz="0" w:space="0" w:color="auto"/>
        <w:right w:val="none" w:sz="0" w:space="0" w:color="auto"/>
      </w:divBdr>
    </w:div>
    <w:div w:id="238517606">
      <w:bodyDiv w:val="1"/>
      <w:marLeft w:val="0"/>
      <w:marRight w:val="0"/>
      <w:marTop w:val="0"/>
      <w:marBottom w:val="0"/>
      <w:divBdr>
        <w:top w:val="none" w:sz="0" w:space="0" w:color="auto"/>
        <w:left w:val="none" w:sz="0" w:space="0" w:color="auto"/>
        <w:bottom w:val="none" w:sz="0" w:space="0" w:color="auto"/>
        <w:right w:val="none" w:sz="0" w:space="0" w:color="auto"/>
      </w:divBdr>
    </w:div>
    <w:div w:id="241070222">
      <w:bodyDiv w:val="1"/>
      <w:marLeft w:val="0"/>
      <w:marRight w:val="0"/>
      <w:marTop w:val="0"/>
      <w:marBottom w:val="0"/>
      <w:divBdr>
        <w:top w:val="none" w:sz="0" w:space="0" w:color="auto"/>
        <w:left w:val="none" w:sz="0" w:space="0" w:color="auto"/>
        <w:bottom w:val="none" w:sz="0" w:space="0" w:color="auto"/>
        <w:right w:val="none" w:sz="0" w:space="0" w:color="auto"/>
      </w:divBdr>
    </w:div>
    <w:div w:id="241986227">
      <w:bodyDiv w:val="1"/>
      <w:marLeft w:val="0"/>
      <w:marRight w:val="0"/>
      <w:marTop w:val="0"/>
      <w:marBottom w:val="0"/>
      <w:divBdr>
        <w:top w:val="none" w:sz="0" w:space="0" w:color="auto"/>
        <w:left w:val="none" w:sz="0" w:space="0" w:color="auto"/>
        <w:bottom w:val="none" w:sz="0" w:space="0" w:color="auto"/>
        <w:right w:val="none" w:sz="0" w:space="0" w:color="auto"/>
      </w:divBdr>
    </w:div>
    <w:div w:id="243954623">
      <w:bodyDiv w:val="1"/>
      <w:marLeft w:val="0"/>
      <w:marRight w:val="0"/>
      <w:marTop w:val="0"/>
      <w:marBottom w:val="0"/>
      <w:divBdr>
        <w:top w:val="none" w:sz="0" w:space="0" w:color="auto"/>
        <w:left w:val="none" w:sz="0" w:space="0" w:color="auto"/>
        <w:bottom w:val="none" w:sz="0" w:space="0" w:color="auto"/>
        <w:right w:val="none" w:sz="0" w:space="0" w:color="auto"/>
      </w:divBdr>
    </w:div>
    <w:div w:id="244151700">
      <w:bodyDiv w:val="1"/>
      <w:marLeft w:val="0"/>
      <w:marRight w:val="0"/>
      <w:marTop w:val="0"/>
      <w:marBottom w:val="0"/>
      <w:divBdr>
        <w:top w:val="none" w:sz="0" w:space="0" w:color="auto"/>
        <w:left w:val="none" w:sz="0" w:space="0" w:color="auto"/>
        <w:bottom w:val="none" w:sz="0" w:space="0" w:color="auto"/>
        <w:right w:val="none" w:sz="0" w:space="0" w:color="auto"/>
      </w:divBdr>
    </w:div>
    <w:div w:id="245892218">
      <w:bodyDiv w:val="1"/>
      <w:marLeft w:val="0"/>
      <w:marRight w:val="0"/>
      <w:marTop w:val="0"/>
      <w:marBottom w:val="0"/>
      <w:divBdr>
        <w:top w:val="none" w:sz="0" w:space="0" w:color="auto"/>
        <w:left w:val="none" w:sz="0" w:space="0" w:color="auto"/>
        <w:bottom w:val="none" w:sz="0" w:space="0" w:color="auto"/>
        <w:right w:val="none" w:sz="0" w:space="0" w:color="auto"/>
      </w:divBdr>
    </w:div>
    <w:div w:id="246306616">
      <w:bodyDiv w:val="1"/>
      <w:marLeft w:val="0"/>
      <w:marRight w:val="0"/>
      <w:marTop w:val="0"/>
      <w:marBottom w:val="0"/>
      <w:divBdr>
        <w:top w:val="none" w:sz="0" w:space="0" w:color="auto"/>
        <w:left w:val="none" w:sz="0" w:space="0" w:color="auto"/>
        <w:bottom w:val="none" w:sz="0" w:space="0" w:color="auto"/>
        <w:right w:val="none" w:sz="0" w:space="0" w:color="auto"/>
      </w:divBdr>
    </w:div>
    <w:div w:id="246887516">
      <w:bodyDiv w:val="1"/>
      <w:marLeft w:val="0"/>
      <w:marRight w:val="0"/>
      <w:marTop w:val="0"/>
      <w:marBottom w:val="0"/>
      <w:divBdr>
        <w:top w:val="none" w:sz="0" w:space="0" w:color="auto"/>
        <w:left w:val="none" w:sz="0" w:space="0" w:color="auto"/>
        <w:bottom w:val="none" w:sz="0" w:space="0" w:color="auto"/>
        <w:right w:val="none" w:sz="0" w:space="0" w:color="auto"/>
      </w:divBdr>
    </w:div>
    <w:div w:id="250741141">
      <w:bodyDiv w:val="1"/>
      <w:marLeft w:val="0"/>
      <w:marRight w:val="0"/>
      <w:marTop w:val="0"/>
      <w:marBottom w:val="0"/>
      <w:divBdr>
        <w:top w:val="none" w:sz="0" w:space="0" w:color="auto"/>
        <w:left w:val="none" w:sz="0" w:space="0" w:color="auto"/>
        <w:bottom w:val="none" w:sz="0" w:space="0" w:color="auto"/>
        <w:right w:val="none" w:sz="0" w:space="0" w:color="auto"/>
      </w:divBdr>
    </w:div>
    <w:div w:id="252472918">
      <w:bodyDiv w:val="1"/>
      <w:marLeft w:val="0"/>
      <w:marRight w:val="0"/>
      <w:marTop w:val="0"/>
      <w:marBottom w:val="0"/>
      <w:divBdr>
        <w:top w:val="none" w:sz="0" w:space="0" w:color="auto"/>
        <w:left w:val="none" w:sz="0" w:space="0" w:color="auto"/>
        <w:bottom w:val="none" w:sz="0" w:space="0" w:color="auto"/>
        <w:right w:val="none" w:sz="0" w:space="0" w:color="auto"/>
      </w:divBdr>
    </w:div>
    <w:div w:id="254024428">
      <w:bodyDiv w:val="1"/>
      <w:marLeft w:val="0"/>
      <w:marRight w:val="0"/>
      <w:marTop w:val="0"/>
      <w:marBottom w:val="0"/>
      <w:divBdr>
        <w:top w:val="none" w:sz="0" w:space="0" w:color="auto"/>
        <w:left w:val="none" w:sz="0" w:space="0" w:color="auto"/>
        <w:bottom w:val="none" w:sz="0" w:space="0" w:color="auto"/>
        <w:right w:val="none" w:sz="0" w:space="0" w:color="auto"/>
      </w:divBdr>
    </w:div>
    <w:div w:id="255943701">
      <w:bodyDiv w:val="1"/>
      <w:marLeft w:val="0"/>
      <w:marRight w:val="0"/>
      <w:marTop w:val="0"/>
      <w:marBottom w:val="0"/>
      <w:divBdr>
        <w:top w:val="none" w:sz="0" w:space="0" w:color="auto"/>
        <w:left w:val="none" w:sz="0" w:space="0" w:color="auto"/>
        <w:bottom w:val="none" w:sz="0" w:space="0" w:color="auto"/>
        <w:right w:val="none" w:sz="0" w:space="0" w:color="auto"/>
      </w:divBdr>
    </w:div>
    <w:div w:id="256064733">
      <w:bodyDiv w:val="1"/>
      <w:marLeft w:val="0"/>
      <w:marRight w:val="0"/>
      <w:marTop w:val="0"/>
      <w:marBottom w:val="0"/>
      <w:divBdr>
        <w:top w:val="none" w:sz="0" w:space="0" w:color="auto"/>
        <w:left w:val="none" w:sz="0" w:space="0" w:color="auto"/>
        <w:bottom w:val="none" w:sz="0" w:space="0" w:color="auto"/>
        <w:right w:val="none" w:sz="0" w:space="0" w:color="auto"/>
      </w:divBdr>
    </w:div>
    <w:div w:id="259030226">
      <w:bodyDiv w:val="1"/>
      <w:marLeft w:val="0"/>
      <w:marRight w:val="0"/>
      <w:marTop w:val="0"/>
      <w:marBottom w:val="0"/>
      <w:divBdr>
        <w:top w:val="none" w:sz="0" w:space="0" w:color="auto"/>
        <w:left w:val="none" w:sz="0" w:space="0" w:color="auto"/>
        <w:bottom w:val="none" w:sz="0" w:space="0" w:color="auto"/>
        <w:right w:val="none" w:sz="0" w:space="0" w:color="auto"/>
      </w:divBdr>
    </w:div>
    <w:div w:id="262226747">
      <w:bodyDiv w:val="1"/>
      <w:marLeft w:val="0"/>
      <w:marRight w:val="0"/>
      <w:marTop w:val="0"/>
      <w:marBottom w:val="0"/>
      <w:divBdr>
        <w:top w:val="none" w:sz="0" w:space="0" w:color="auto"/>
        <w:left w:val="none" w:sz="0" w:space="0" w:color="auto"/>
        <w:bottom w:val="none" w:sz="0" w:space="0" w:color="auto"/>
        <w:right w:val="none" w:sz="0" w:space="0" w:color="auto"/>
      </w:divBdr>
    </w:div>
    <w:div w:id="263073618">
      <w:bodyDiv w:val="1"/>
      <w:marLeft w:val="0"/>
      <w:marRight w:val="0"/>
      <w:marTop w:val="0"/>
      <w:marBottom w:val="0"/>
      <w:divBdr>
        <w:top w:val="none" w:sz="0" w:space="0" w:color="auto"/>
        <w:left w:val="none" w:sz="0" w:space="0" w:color="auto"/>
        <w:bottom w:val="none" w:sz="0" w:space="0" w:color="auto"/>
        <w:right w:val="none" w:sz="0" w:space="0" w:color="auto"/>
      </w:divBdr>
    </w:div>
    <w:div w:id="264923735">
      <w:bodyDiv w:val="1"/>
      <w:marLeft w:val="0"/>
      <w:marRight w:val="0"/>
      <w:marTop w:val="0"/>
      <w:marBottom w:val="0"/>
      <w:divBdr>
        <w:top w:val="none" w:sz="0" w:space="0" w:color="auto"/>
        <w:left w:val="none" w:sz="0" w:space="0" w:color="auto"/>
        <w:bottom w:val="none" w:sz="0" w:space="0" w:color="auto"/>
        <w:right w:val="none" w:sz="0" w:space="0" w:color="auto"/>
      </w:divBdr>
    </w:div>
    <w:div w:id="266547241">
      <w:bodyDiv w:val="1"/>
      <w:marLeft w:val="0"/>
      <w:marRight w:val="0"/>
      <w:marTop w:val="0"/>
      <w:marBottom w:val="0"/>
      <w:divBdr>
        <w:top w:val="none" w:sz="0" w:space="0" w:color="auto"/>
        <w:left w:val="none" w:sz="0" w:space="0" w:color="auto"/>
        <w:bottom w:val="none" w:sz="0" w:space="0" w:color="auto"/>
        <w:right w:val="none" w:sz="0" w:space="0" w:color="auto"/>
      </w:divBdr>
    </w:div>
    <w:div w:id="267588827">
      <w:bodyDiv w:val="1"/>
      <w:marLeft w:val="0"/>
      <w:marRight w:val="0"/>
      <w:marTop w:val="0"/>
      <w:marBottom w:val="0"/>
      <w:divBdr>
        <w:top w:val="none" w:sz="0" w:space="0" w:color="auto"/>
        <w:left w:val="none" w:sz="0" w:space="0" w:color="auto"/>
        <w:bottom w:val="none" w:sz="0" w:space="0" w:color="auto"/>
        <w:right w:val="none" w:sz="0" w:space="0" w:color="auto"/>
      </w:divBdr>
    </w:div>
    <w:div w:id="269774899">
      <w:bodyDiv w:val="1"/>
      <w:marLeft w:val="0"/>
      <w:marRight w:val="0"/>
      <w:marTop w:val="0"/>
      <w:marBottom w:val="0"/>
      <w:divBdr>
        <w:top w:val="none" w:sz="0" w:space="0" w:color="auto"/>
        <w:left w:val="none" w:sz="0" w:space="0" w:color="auto"/>
        <w:bottom w:val="none" w:sz="0" w:space="0" w:color="auto"/>
        <w:right w:val="none" w:sz="0" w:space="0" w:color="auto"/>
      </w:divBdr>
    </w:div>
    <w:div w:id="272713413">
      <w:bodyDiv w:val="1"/>
      <w:marLeft w:val="0"/>
      <w:marRight w:val="0"/>
      <w:marTop w:val="0"/>
      <w:marBottom w:val="0"/>
      <w:divBdr>
        <w:top w:val="none" w:sz="0" w:space="0" w:color="auto"/>
        <w:left w:val="none" w:sz="0" w:space="0" w:color="auto"/>
        <w:bottom w:val="none" w:sz="0" w:space="0" w:color="auto"/>
        <w:right w:val="none" w:sz="0" w:space="0" w:color="auto"/>
      </w:divBdr>
    </w:div>
    <w:div w:id="274169300">
      <w:bodyDiv w:val="1"/>
      <w:marLeft w:val="0"/>
      <w:marRight w:val="0"/>
      <w:marTop w:val="0"/>
      <w:marBottom w:val="0"/>
      <w:divBdr>
        <w:top w:val="none" w:sz="0" w:space="0" w:color="auto"/>
        <w:left w:val="none" w:sz="0" w:space="0" w:color="auto"/>
        <w:bottom w:val="none" w:sz="0" w:space="0" w:color="auto"/>
        <w:right w:val="none" w:sz="0" w:space="0" w:color="auto"/>
      </w:divBdr>
    </w:div>
    <w:div w:id="274678976">
      <w:bodyDiv w:val="1"/>
      <w:marLeft w:val="0"/>
      <w:marRight w:val="0"/>
      <w:marTop w:val="0"/>
      <w:marBottom w:val="0"/>
      <w:divBdr>
        <w:top w:val="none" w:sz="0" w:space="0" w:color="auto"/>
        <w:left w:val="none" w:sz="0" w:space="0" w:color="auto"/>
        <w:bottom w:val="none" w:sz="0" w:space="0" w:color="auto"/>
        <w:right w:val="none" w:sz="0" w:space="0" w:color="auto"/>
      </w:divBdr>
    </w:div>
    <w:div w:id="277689392">
      <w:bodyDiv w:val="1"/>
      <w:marLeft w:val="0"/>
      <w:marRight w:val="0"/>
      <w:marTop w:val="0"/>
      <w:marBottom w:val="0"/>
      <w:divBdr>
        <w:top w:val="none" w:sz="0" w:space="0" w:color="auto"/>
        <w:left w:val="none" w:sz="0" w:space="0" w:color="auto"/>
        <w:bottom w:val="none" w:sz="0" w:space="0" w:color="auto"/>
        <w:right w:val="none" w:sz="0" w:space="0" w:color="auto"/>
      </w:divBdr>
    </w:div>
    <w:div w:id="279839835">
      <w:bodyDiv w:val="1"/>
      <w:marLeft w:val="0"/>
      <w:marRight w:val="0"/>
      <w:marTop w:val="0"/>
      <w:marBottom w:val="0"/>
      <w:divBdr>
        <w:top w:val="none" w:sz="0" w:space="0" w:color="auto"/>
        <w:left w:val="none" w:sz="0" w:space="0" w:color="auto"/>
        <w:bottom w:val="none" w:sz="0" w:space="0" w:color="auto"/>
        <w:right w:val="none" w:sz="0" w:space="0" w:color="auto"/>
      </w:divBdr>
    </w:div>
    <w:div w:id="282150596">
      <w:bodyDiv w:val="1"/>
      <w:marLeft w:val="0"/>
      <w:marRight w:val="0"/>
      <w:marTop w:val="0"/>
      <w:marBottom w:val="0"/>
      <w:divBdr>
        <w:top w:val="none" w:sz="0" w:space="0" w:color="auto"/>
        <w:left w:val="none" w:sz="0" w:space="0" w:color="auto"/>
        <w:bottom w:val="none" w:sz="0" w:space="0" w:color="auto"/>
        <w:right w:val="none" w:sz="0" w:space="0" w:color="auto"/>
      </w:divBdr>
    </w:div>
    <w:div w:id="283268539">
      <w:bodyDiv w:val="1"/>
      <w:marLeft w:val="0"/>
      <w:marRight w:val="0"/>
      <w:marTop w:val="0"/>
      <w:marBottom w:val="0"/>
      <w:divBdr>
        <w:top w:val="none" w:sz="0" w:space="0" w:color="auto"/>
        <w:left w:val="none" w:sz="0" w:space="0" w:color="auto"/>
        <w:bottom w:val="none" w:sz="0" w:space="0" w:color="auto"/>
        <w:right w:val="none" w:sz="0" w:space="0" w:color="auto"/>
      </w:divBdr>
    </w:div>
    <w:div w:id="286400299">
      <w:bodyDiv w:val="1"/>
      <w:marLeft w:val="0"/>
      <w:marRight w:val="0"/>
      <w:marTop w:val="0"/>
      <w:marBottom w:val="0"/>
      <w:divBdr>
        <w:top w:val="none" w:sz="0" w:space="0" w:color="auto"/>
        <w:left w:val="none" w:sz="0" w:space="0" w:color="auto"/>
        <w:bottom w:val="none" w:sz="0" w:space="0" w:color="auto"/>
        <w:right w:val="none" w:sz="0" w:space="0" w:color="auto"/>
      </w:divBdr>
    </w:div>
    <w:div w:id="293026059">
      <w:bodyDiv w:val="1"/>
      <w:marLeft w:val="0"/>
      <w:marRight w:val="0"/>
      <w:marTop w:val="0"/>
      <w:marBottom w:val="0"/>
      <w:divBdr>
        <w:top w:val="none" w:sz="0" w:space="0" w:color="auto"/>
        <w:left w:val="none" w:sz="0" w:space="0" w:color="auto"/>
        <w:bottom w:val="none" w:sz="0" w:space="0" w:color="auto"/>
        <w:right w:val="none" w:sz="0" w:space="0" w:color="auto"/>
      </w:divBdr>
    </w:div>
    <w:div w:id="293876614">
      <w:bodyDiv w:val="1"/>
      <w:marLeft w:val="0"/>
      <w:marRight w:val="0"/>
      <w:marTop w:val="0"/>
      <w:marBottom w:val="0"/>
      <w:divBdr>
        <w:top w:val="none" w:sz="0" w:space="0" w:color="auto"/>
        <w:left w:val="none" w:sz="0" w:space="0" w:color="auto"/>
        <w:bottom w:val="none" w:sz="0" w:space="0" w:color="auto"/>
        <w:right w:val="none" w:sz="0" w:space="0" w:color="auto"/>
      </w:divBdr>
    </w:div>
    <w:div w:id="295599150">
      <w:bodyDiv w:val="1"/>
      <w:marLeft w:val="0"/>
      <w:marRight w:val="0"/>
      <w:marTop w:val="0"/>
      <w:marBottom w:val="0"/>
      <w:divBdr>
        <w:top w:val="none" w:sz="0" w:space="0" w:color="auto"/>
        <w:left w:val="none" w:sz="0" w:space="0" w:color="auto"/>
        <w:bottom w:val="none" w:sz="0" w:space="0" w:color="auto"/>
        <w:right w:val="none" w:sz="0" w:space="0" w:color="auto"/>
      </w:divBdr>
    </w:div>
    <w:div w:id="295644796">
      <w:bodyDiv w:val="1"/>
      <w:marLeft w:val="0"/>
      <w:marRight w:val="0"/>
      <w:marTop w:val="0"/>
      <w:marBottom w:val="0"/>
      <w:divBdr>
        <w:top w:val="none" w:sz="0" w:space="0" w:color="auto"/>
        <w:left w:val="none" w:sz="0" w:space="0" w:color="auto"/>
        <w:bottom w:val="none" w:sz="0" w:space="0" w:color="auto"/>
        <w:right w:val="none" w:sz="0" w:space="0" w:color="auto"/>
      </w:divBdr>
    </w:div>
    <w:div w:id="298345207">
      <w:bodyDiv w:val="1"/>
      <w:marLeft w:val="0"/>
      <w:marRight w:val="0"/>
      <w:marTop w:val="0"/>
      <w:marBottom w:val="0"/>
      <w:divBdr>
        <w:top w:val="none" w:sz="0" w:space="0" w:color="auto"/>
        <w:left w:val="none" w:sz="0" w:space="0" w:color="auto"/>
        <w:bottom w:val="none" w:sz="0" w:space="0" w:color="auto"/>
        <w:right w:val="none" w:sz="0" w:space="0" w:color="auto"/>
      </w:divBdr>
    </w:div>
    <w:div w:id="298875797">
      <w:bodyDiv w:val="1"/>
      <w:marLeft w:val="0"/>
      <w:marRight w:val="0"/>
      <w:marTop w:val="0"/>
      <w:marBottom w:val="0"/>
      <w:divBdr>
        <w:top w:val="none" w:sz="0" w:space="0" w:color="auto"/>
        <w:left w:val="none" w:sz="0" w:space="0" w:color="auto"/>
        <w:bottom w:val="none" w:sz="0" w:space="0" w:color="auto"/>
        <w:right w:val="none" w:sz="0" w:space="0" w:color="auto"/>
      </w:divBdr>
    </w:div>
    <w:div w:id="302973968">
      <w:bodyDiv w:val="1"/>
      <w:marLeft w:val="0"/>
      <w:marRight w:val="0"/>
      <w:marTop w:val="0"/>
      <w:marBottom w:val="0"/>
      <w:divBdr>
        <w:top w:val="none" w:sz="0" w:space="0" w:color="auto"/>
        <w:left w:val="none" w:sz="0" w:space="0" w:color="auto"/>
        <w:bottom w:val="none" w:sz="0" w:space="0" w:color="auto"/>
        <w:right w:val="none" w:sz="0" w:space="0" w:color="auto"/>
      </w:divBdr>
    </w:div>
    <w:div w:id="304435830">
      <w:bodyDiv w:val="1"/>
      <w:marLeft w:val="0"/>
      <w:marRight w:val="0"/>
      <w:marTop w:val="0"/>
      <w:marBottom w:val="0"/>
      <w:divBdr>
        <w:top w:val="none" w:sz="0" w:space="0" w:color="auto"/>
        <w:left w:val="none" w:sz="0" w:space="0" w:color="auto"/>
        <w:bottom w:val="none" w:sz="0" w:space="0" w:color="auto"/>
        <w:right w:val="none" w:sz="0" w:space="0" w:color="auto"/>
      </w:divBdr>
    </w:div>
    <w:div w:id="304624070">
      <w:bodyDiv w:val="1"/>
      <w:marLeft w:val="0"/>
      <w:marRight w:val="0"/>
      <w:marTop w:val="0"/>
      <w:marBottom w:val="0"/>
      <w:divBdr>
        <w:top w:val="none" w:sz="0" w:space="0" w:color="auto"/>
        <w:left w:val="none" w:sz="0" w:space="0" w:color="auto"/>
        <w:bottom w:val="none" w:sz="0" w:space="0" w:color="auto"/>
        <w:right w:val="none" w:sz="0" w:space="0" w:color="auto"/>
      </w:divBdr>
    </w:div>
    <w:div w:id="305354695">
      <w:bodyDiv w:val="1"/>
      <w:marLeft w:val="0"/>
      <w:marRight w:val="0"/>
      <w:marTop w:val="0"/>
      <w:marBottom w:val="0"/>
      <w:divBdr>
        <w:top w:val="none" w:sz="0" w:space="0" w:color="auto"/>
        <w:left w:val="none" w:sz="0" w:space="0" w:color="auto"/>
        <w:bottom w:val="none" w:sz="0" w:space="0" w:color="auto"/>
        <w:right w:val="none" w:sz="0" w:space="0" w:color="auto"/>
      </w:divBdr>
    </w:div>
    <w:div w:id="306128566">
      <w:bodyDiv w:val="1"/>
      <w:marLeft w:val="0"/>
      <w:marRight w:val="0"/>
      <w:marTop w:val="0"/>
      <w:marBottom w:val="0"/>
      <w:divBdr>
        <w:top w:val="none" w:sz="0" w:space="0" w:color="auto"/>
        <w:left w:val="none" w:sz="0" w:space="0" w:color="auto"/>
        <w:bottom w:val="none" w:sz="0" w:space="0" w:color="auto"/>
        <w:right w:val="none" w:sz="0" w:space="0" w:color="auto"/>
      </w:divBdr>
    </w:div>
    <w:div w:id="306979874">
      <w:bodyDiv w:val="1"/>
      <w:marLeft w:val="0"/>
      <w:marRight w:val="0"/>
      <w:marTop w:val="0"/>
      <w:marBottom w:val="0"/>
      <w:divBdr>
        <w:top w:val="none" w:sz="0" w:space="0" w:color="auto"/>
        <w:left w:val="none" w:sz="0" w:space="0" w:color="auto"/>
        <w:bottom w:val="none" w:sz="0" w:space="0" w:color="auto"/>
        <w:right w:val="none" w:sz="0" w:space="0" w:color="auto"/>
      </w:divBdr>
    </w:div>
    <w:div w:id="307055804">
      <w:bodyDiv w:val="1"/>
      <w:marLeft w:val="0"/>
      <w:marRight w:val="0"/>
      <w:marTop w:val="0"/>
      <w:marBottom w:val="0"/>
      <w:divBdr>
        <w:top w:val="none" w:sz="0" w:space="0" w:color="auto"/>
        <w:left w:val="none" w:sz="0" w:space="0" w:color="auto"/>
        <w:bottom w:val="none" w:sz="0" w:space="0" w:color="auto"/>
        <w:right w:val="none" w:sz="0" w:space="0" w:color="auto"/>
      </w:divBdr>
    </w:div>
    <w:div w:id="308678721">
      <w:bodyDiv w:val="1"/>
      <w:marLeft w:val="0"/>
      <w:marRight w:val="0"/>
      <w:marTop w:val="0"/>
      <w:marBottom w:val="0"/>
      <w:divBdr>
        <w:top w:val="none" w:sz="0" w:space="0" w:color="auto"/>
        <w:left w:val="none" w:sz="0" w:space="0" w:color="auto"/>
        <w:bottom w:val="none" w:sz="0" w:space="0" w:color="auto"/>
        <w:right w:val="none" w:sz="0" w:space="0" w:color="auto"/>
      </w:divBdr>
    </w:div>
    <w:div w:id="308678831">
      <w:bodyDiv w:val="1"/>
      <w:marLeft w:val="0"/>
      <w:marRight w:val="0"/>
      <w:marTop w:val="0"/>
      <w:marBottom w:val="0"/>
      <w:divBdr>
        <w:top w:val="none" w:sz="0" w:space="0" w:color="auto"/>
        <w:left w:val="none" w:sz="0" w:space="0" w:color="auto"/>
        <w:bottom w:val="none" w:sz="0" w:space="0" w:color="auto"/>
        <w:right w:val="none" w:sz="0" w:space="0" w:color="auto"/>
      </w:divBdr>
    </w:div>
    <w:div w:id="308903828">
      <w:bodyDiv w:val="1"/>
      <w:marLeft w:val="0"/>
      <w:marRight w:val="0"/>
      <w:marTop w:val="0"/>
      <w:marBottom w:val="0"/>
      <w:divBdr>
        <w:top w:val="none" w:sz="0" w:space="0" w:color="auto"/>
        <w:left w:val="none" w:sz="0" w:space="0" w:color="auto"/>
        <w:bottom w:val="none" w:sz="0" w:space="0" w:color="auto"/>
        <w:right w:val="none" w:sz="0" w:space="0" w:color="auto"/>
      </w:divBdr>
    </w:div>
    <w:div w:id="311174997">
      <w:bodyDiv w:val="1"/>
      <w:marLeft w:val="0"/>
      <w:marRight w:val="0"/>
      <w:marTop w:val="0"/>
      <w:marBottom w:val="0"/>
      <w:divBdr>
        <w:top w:val="none" w:sz="0" w:space="0" w:color="auto"/>
        <w:left w:val="none" w:sz="0" w:space="0" w:color="auto"/>
        <w:bottom w:val="none" w:sz="0" w:space="0" w:color="auto"/>
        <w:right w:val="none" w:sz="0" w:space="0" w:color="auto"/>
      </w:divBdr>
    </w:div>
    <w:div w:id="312875681">
      <w:bodyDiv w:val="1"/>
      <w:marLeft w:val="0"/>
      <w:marRight w:val="0"/>
      <w:marTop w:val="0"/>
      <w:marBottom w:val="0"/>
      <w:divBdr>
        <w:top w:val="none" w:sz="0" w:space="0" w:color="auto"/>
        <w:left w:val="none" w:sz="0" w:space="0" w:color="auto"/>
        <w:bottom w:val="none" w:sz="0" w:space="0" w:color="auto"/>
        <w:right w:val="none" w:sz="0" w:space="0" w:color="auto"/>
      </w:divBdr>
    </w:div>
    <w:div w:id="315228543">
      <w:bodyDiv w:val="1"/>
      <w:marLeft w:val="0"/>
      <w:marRight w:val="0"/>
      <w:marTop w:val="0"/>
      <w:marBottom w:val="0"/>
      <w:divBdr>
        <w:top w:val="none" w:sz="0" w:space="0" w:color="auto"/>
        <w:left w:val="none" w:sz="0" w:space="0" w:color="auto"/>
        <w:bottom w:val="none" w:sz="0" w:space="0" w:color="auto"/>
        <w:right w:val="none" w:sz="0" w:space="0" w:color="auto"/>
      </w:divBdr>
    </w:div>
    <w:div w:id="317539451">
      <w:bodyDiv w:val="1"/>
      <w:marLeft w:val="0"/>
      <w:marRight w:val="0"/>
      <w:marTop w:val="0"/>
      <w:marBottom w:val="0"/>
      <w:divBdr>
        <w:top w:val="none" w:sz="0" w:space="0" w:color="auto"/>
        <w:left w:val="none" w:sz="0" w:space="0" w:color="auto"/>
        <w:bottom w:val="none" w:sz="0" w:space="0" w:color="auto"/>
        <w:right w:val="none" w:sz="0" w:space="0" w:color="auto"/>
      </w:divBdr>
    </w:div>
    <w:div w:id="321158673">
      <w:bodyDiv w:val="1"/>
      <w:marLeft w:val="0"/>
      <w:marRight w:val="0"/>
      <w:marTop w:val="0"/>
      <w:marBottom w:val="0"/>
      <w:divBdr>
        <w:top w:val="none" w:sz="0" w:space="0" w:color="auto"/>
        <w:left w:val="none" w:sz="0" w:space="0" w:color="auto"/>
        <w:bottom w:val="none" w:sz="0" w:space="0" w:color="auto"/>
        <w:right w:val="none" w:sz="0" w:space="0" w:color="auto"/>
      </w:divBdr>
    </w:div>
    <w:div w:id="323356215">
      <w:bodyDiv w:val="1"/>
      <w:marLeft w:val="0"/>
      <w:marRight w:val="0"/>
      <w:marTop w:val="0"/>
      <w:marBottom w:val="0"/>
      <w:divBdr>
        <w:top w:val="none" w:sz="0" w:space="0" w:color="auto"/>
        <w:left w:val="none" w:sz="0" w:space="0" w:color="auto"/>
        <w:bottom w:val="none" w:sz="0" w:space="0" w:color="auto"/>
        <w:right w:val="none" w:sz="0" w:space="0" w:color="auto"/>
      </w:divBdr>
    </w:div>
    <w:div w:id="325015382">
      <w:bodyDiv w:val="1"/>
      <w:marLeft w:val="0"/>
      <w:marRight w:val="0"/>
      <w:marTop w:val="0"/>
      <w:marBottom w:val="0"/>
      <w:divBdr>
        <w:top w:val="none" w:sz="0" w:space="0" w:color="auto"/>
        <w:left w:val="none" w:sz="0" w:space="0" w:color="auto"/>
        <w:bottom w:val="none" w:sz="0" w:space="0" w:color="auto"/>
        <w:right w:val="none" w:sz="0" w:space="0" w:color="auto"/>
      </w:divBdr>
    </w:div>
    <w:div w:id="327053066">
      <w:bodyDiv w:val="1"/>
      <w:marLeft w:val="0"/>
      <w:marRight w:val="0"/>
      <w:marTop w:val="0"/>
      <w:marBottom w:val="0"/>
      <w:divBdr>
        <w:top w:val="none" w:sz="0" w:space="0" w:color="auto"/>
        <w:left w:val="none" w:sz="0" w:space="0" w:color="auto"/>
        <w:bottom w:val="none" w:sz="0" w:space="0" w:color="auto"/>
        <w:right w:val="none" w:sz="0" w:space="0" w:color="auto"/>
      </w:divBdr>
    </w:div>
    <w:div w:id="327250995">
      <w:bodyDiv w:val="1"/>
      <w:marLeft w:val="0"/>
      <w:marRight w:val="0"/>
      <w:marTop w:val="0"/>
      <w:marBottom w:val="0"/>
      <w:divBdr>
        <w:top w:val="none" w:sz="0" w:space="0" w:color="auto"/>
        <w:left w:val="none" w:sz="0" w:space="0" w:color="auto"/>
        <w:bottom w:val="none" w:sz="0" w:space="0" w:color="auto"/>
        <w:right w:val="none" w:sz="0" w:space="0" w:color="auto"/>
      </w:divBdr>
    </w:div>
    <w:div w:id="333188779">
      <w:bodyDiv w:val="1"/>
      <w:marLeft w:val="0"/>
      <w:marRight w:val="0"/>
      <w:marTop w:val="0"/>
      <w:marBottom w:val="0"/>
      <w:divBdr>
        <w:top w:val="none" w:sz="0" w:space="0" w:color="auto"/>
        <w:left w:val="none" w:sz="0" w:space="0" w:color="auto"/>
        <w:bottom w:val="none" w:sz="0" w:space="0" w:color="auto"/>
        <w:right w:val="none" w:sz="0" w:space="0" w:color="auto"/>
      </w:divBdr>
    </w:div>
    <w:div w:id="336229544">
      <w:bodyDiv w:val="1"/>
      <w:marLeft w:val="0"/>
      <w:marRight w:val="0"/>
      <w:marTop w:val="0"/>
      <w:marBottom w:val="0"/>
      <w:divBdr>
        <w:top w:val="none" w:sz="0" w:space="0" w:color="auto"/>
        <w:left w:val="none" w:sz="0" w:space="0" w:color="auto"/>
        <w:bottom w:val="none" w:sz="0" w:space="0" w:color="auto"/>
        <w:right w:val="none" w:sz="0" w:space="0" w:color="auto"/>
      </w:divBdr>
    </w:div>
    <w:div w:id="342323827">
      <w:bodyDiv w:val="1"/>
      <w:marLeft w:val="0"/>
      <w:marRight w:val="0"/>
      <w:marTop w:val="0"/>
      <w:marBottom w:val="0"/>
      <w:divBdr>
        <w:top w:val="none" w:sz="0" w:space="0" w:color="auto"/>
        <w:left w:val="none" w:sz="0" w:space="0" w:color="auto"/>
        <w:bottom w:val="none" w:sz="0" w:space="0" w:color="auto"/>
        <w:right w:val="none" w:sz="0" w:space="0" w:color="auto"/>
      </w:divBdr>
    </w:div>
    <w:div w:id="345450366">
      <w:bodyDiv w:val="1"/>
      <w:marLeft w:val="0"/>
      <w:marRight w:val="0"/>
      <w:marTop w:val="0"/>
      <w:marBottom w:val="0"/>
      <w:divBdr>
        <w:top w:val="none" w:sz="0" w:space="0" w:color="auto"/>
        <w:left w:val="none" w:sz="0" w:space="0" w:color="auto"/>
        <w:bottom w:val="none" w:sz="0" w:space="0" w:color="auto"/>
        <w:right w:val="none" w:sz="0" w:space="0" w:color="auto"/>
      </w:divBdr>
    </w:div>
    <w:div w:id="345450651">
      <w:bodyDiv w:val="1"/>
      <w:marLeft w:val="0"/>
      <w:marRight w:val="0"/>
      <w:marTop w:val="0"/>
      <w:marBottom w:val="0"/>
      <w:divBdr>
        <w:top w:val="none" w:sz="0" w:space="0" w:color="auto"/>
        <w:left w:val="none" w:sz="0" w:space="0" w:color="auto"/>
        <w:bottom w:val="none" w:sz="0" w:space="0" w:color="auto"/>
        <w:right w:val="none" w:sz="0" w:space="0" w:color="auto"/>
      </w:divBdr>
    </w:div>
    <w:div w:id="351883172">
      <w:bodyDiv w:val="1"/>
      <w:marLeft w:val="0"/>
      <w:marRight w:val="0"/>
      <w:marTop w:val="0"/>
      <w:marBottom w:val="0"/>
      <w:divBdr>
        <w:top w:val="none" w:sz="0" w:space="0" w:color="auto"/>
        <w:left w:val="none" w:sz="0" w:space="0" w:color="auto"/>
        <w:bottom w:val="none" w:sz="0" w:space="0" w:color="auto"/>
        <w:right w:val="none" w:sz="0" w:space="0" w:color="auto"/>
      </w:divBdr>
    </w:div>
    <w:div w:id="352655467">
      <w:bodyDiv w:val="1"/>
      <w:marLeft w:val="0"/>
      <w:marRight w:val="0"/>
      <w:marTop w:val="0"/>
      <w:marBottom w:val="0"/>
      <w:divBdr>
        <w:top w:val="none" w:sz="0" w:space="0" w:color="auto"/>
        <w:left w:val="none" w:sz="0" w:space="0" w:color="auto"/>
        <w:bottom w:val="none" w:sz="0" w:space="0" w:color="auto"/>
        <w:right w:val="none" w:sz="0" w:space="0" w:color="auto"/>
      </w:divBdr>
    </w:div>
    <w:div w:id="353382077">
      <w:bodyDiv w:val="1"/>
      <w:marLeft w:val="0"/>
      <w:marRight w:val="0"/>
      <w:marTop w:val="0"/>
      <w:marBottom w:val="0"/>
      <w:divBdr>
        <w:top w:val="none" w:sz="0" w:space="0" w:color="auto"/>
        <w:left w:val="none" w:sz="0" w:space="0" w:color="auto"/>
        <w:bottom w:val="none" w:sz="0" w:space="0" w:color="auto"/>
        <w:right w:val="none" w:sz="0" w:space="0" w:color="auto"/>
      </w:divBdr>
    </w:div>
    <w:div w:id="353461290">
      <w:bodyDiv w:val="1"/>
      <w:marLeft w:val="0"/>
      <w:marRight w:val="0"/>
      <w:marTop w:val="0"/>
      <w:marBottom w:val="0"/>
      <w:divBdr>
        <w:top w:val="none" w:sz="0" w:space="0" w:color="auto"/>
        <w:left w:val="none" w:sz="0" w:space="0" w:color="auto"/>
        <w:bottom w:val="none" w:sz="0" w:space="0" w:color="auto"/>
        <w:right w:val="none" w:sz="0" w:space="0" w:color="auto"/>
      </w:divBdr>
    </w:div>
    <w:div w:id="353462867">
      <w:bodyDiv w:val="1"/>
      <w:marLeft w:val="0"/>
      <w:marRight w:val="0"/>
      <w:marTop w:val="0"/>
      <w:marBottom w:val="0"/>
      <w:divBdr>
        <w:top w:val="none" w:sz="0" w:space="0" w:color="auto"/>
        <w:left w:val="none" w:sz="0" w:space="0" w:color="auto"/>
        <w:bottom w:val="none" w:sz="0" w:space="0" w:color="auto"/>
        <w:right w:val="none" w:sz="0" w:space="0" w:color="auto"/>
      </w:divBdr>
    </w:div>
    <w:div w:id="355347274">
      <w:bodyDiv w:val="1"/>
      <w:marLeft w:val="0"/>
      <w:marRight w:val="0"/>
      <w:marTop w:val="0"/>
      <w:marBottom w:val="0"/>
      <w:divBdr>
        <w:top w:val="none" w:sz="0" w:space="0" w:color="auto"/>
        <w:left w:val="none" w:sz="0" w:space="0" w:color="auto"/>
        <w:bottom w:val="none" w:sz="0" w:space="0" w:color="auto"/>
        <w:right w:val="none" w:sz="0" w:space="0" w:color="auto"/>
      </w:divBdr>
    </w:div>
    <w:div w:id="358051779">
      <w:bodyDiv w:val="1"/>
      <w:marLeft w:val="0"/>
      <w:marRight w:val="0"/>
      <w:marTop w:val="0"/>
      <w:marBottom w:val="0"/>
      <w:divBdr>
        <w:top w:val="none" w:sz="0" w:space="0" w:color="auto"/>
        <w:left w:val="none" w:sz="0" w:space="0" w:color="auto"/>
        <w:bottom w:val="none" w:sz="0" w:space="0" w:color="auto"/>
        <w:right w:val="none" w:sz="0" w:space="0" w:color="auto"/>
      </w:divBdr>
    </w:div>
    <w:div w:id="363751424">
      <w:bodyDiv w:val="1"/>
      <w:marLeft w:val="0"/>
      <w:marRight w:val="0"/>
      <w:marTop w:val="0"/>
      <w:marBottom w:val="0"/>
      <w:divBdr>
        <w:top w:val="none" w:sz="0" w:space="0" w:color="auto"/>
        <w:left w:val="none" w:sz="0" w:space="0" w:color="auto"/>
        <w:bottom w:val="none" w:sz="0" w:space="0" w:color="auto"/>
        <w:right w:val="none" w:sz="0" w:space="0" w:color="auto"/>
      </w:divBdr>
    </w:div>
    <w:div w:id="368575666">
      <w:bodyDiv w:val="1"/>
      <w:marLeft w:val="0"/>
      <w:marRight w:val="0"/>
      <w:marTop w:val="0"/>
      <w:marBottom w:val="0"/>
      <w:divBdr>
        <w:top w:val="none" w:sz="0" w:space="0" w:color="auto"/>
        <w:left w:val="none" w:sz="0" w:space="0" w:color="auto"/>
        <w:bottom w:val="none" w:sz="0" w:space="0" w:color="auto"/>
        <w:right w:val="none" w:sz="0" w:space="0" w:color="auto"/>
      </w:divBdr>
    </w:div>
    <w:div w:id="370615725">
      <w:bodyDiv w:val="1"/>
      <w:marLeft w:val="0"/>
      <w:marRight w:val="0"/>
      <w:marTop w:val="0"/>
      <w:marBottom w:val="0"/>
      <w:divBdr>
        <w:top w:val="none" w:sz="0" w:space="0" w:color="auto"/>
        <w:left w:val="none" w:sz="0" w:space="0" w:color="auto"/>
        <w:bottom w:val="none" w:sz="0" w:space="0" w:color="auto"/>
        <w:right w:val="none" w:sz="0" w:space="0" w:color="auto"/>
      </w:divBdr>
    </w:div>
    <w:div w:id="370691585">
      <w:bodyDiv w:val="1"/>
      <w:marLeft w:val="0"/>
      <w:marRight w:val="0"/>
      <w:marTop w:val="0"/>
      <w:marBottom w:val="0"/>
      <w:divBdr>
        <w:top w:val="none" w:sz="0" w:space="0" w:color="auto"/>
        <w:left w:val="none" w:sz="0" w:space="0" w:color="auto"/>
        <w:bottom w:val="none" w:sz="0" w:space="0" w:color="auto"/>
        <w:right w:val="none" w:sz="0" w:space="0" w:color="auto"/>
      </w:divBdr>
    </w:div>
    <w:div w:id="374501408">
      <w:bodyDiv w:val="1"/>
      <w:marLeft w:val="0"/>
      <w:marRight w:val="0"/>
      <w:marTop w:val="0"/>
      <w:marBottom w:val="0"/>
      <w:divBdr>
        <w:top w:val="none" w:sz="0" w:space="0" w:color="auto"/>
        <w:left w:val="none" w:sz="0" w:space="0" w:color="auto"/>
        <w:bottom w:val="none" w:sz="0" w:space="0" w:color="auto"/>
        <w:right w:val="none" w:sz="0" w:space="0" w:color="auto"/>
      </w:divBdr>
    </w:div>
    <w:div w:id="374551997">
      <w:bodyDiv w:val="1"/>
      <w:marLeft w:val="0"/>
      <w:marRight w:val="0"/>
      <w:marTop w:val="0"/>
      <w:marBottom w:val="0"/>
      <w:divBdr>
        <w:top w:val="none" w:sz="0" w:space="0" w:color="auto"/>
        <w:left w:val="none" w:sz="0" w:space="0" w:color="auto"/>
        <w:bottom w:val="none" w:sz="0" w:space="0" w:color="auto"/>
        <w:right w:val="none" w:sz="0" w:space="0" w:color="auto"/>
      </w:divBdr>
    </w:div>
    <w:div w:id="378210618">
      <w:bodyDiv w:val="1"/>
      <w:marLeft w:val="0"/>
      <w:marRight w:val="0"/>
      <w:marTop w:val="0"/>
      <w:marBottom w:val="0"/>
      <w:divBdr>
        <w:top w:val="none" w:sz="0" w:space="0" w:color="auto"/>
        <w:left w:val="none" w:sz="0" w:space="0" w:color="auto"/>
        <w:bottom w:val="none" w:sz="0" w:space="0" w:color="auto"/>
        <w:right w:val="none" w:sz="0" w:space="0" w:color="auto"/>
      </w:divBdr>
    </w:div>
    <w:div w:id="378627218">
      <w:bodyDiv w:val="1"/>
      <w:marLeft w:val="0"/>
      <w:marRight w:val="0"/>
      <w:marTop w:val="0"/>
      <w:marBottom w:val="0"/>
      <w:divBdr>
        <w:top w:val="none" w:sz="0" w:space="0" w:color="auto"/>
        <w:left w:val="none" w:sz="0" w:space="0" w:color="auto"/>
        <w:bottom w:val="none" w:sz="0" w:space="0" w:color="auto"/>
        <w:right w:val="none" w:sz="0" w:space="0" w:color="auto"/>
      </w:divBdr>
    </w:div>
    <w:div w:id="379089816">
      <w:bodyDiv w:val="1"/>
      <w:marLeft w:val="0"/>
      <w:marRight w:val="0"/>
      <w:marTop w:val="0"/>
      <w:marBottom w:val="0"/>
      <w:divBdr>
        <w:top w:val="none" w:sz="0" w:space="0" w:color="auto"/>
        <w:left w:val="none" w:sz="0" w:space="0" w:color="auto"/>
        <w:bottom w:val="none" w:sz="0" w:space="0" w:color="auto"/>
        <w:right w:val="none" w:sz="0" w:space="0" w:color="auto"/>
      </w:divBdr>
    </w:div>
    <w:div w:id="379211976">
      <w:bodyDiv w:val="1"/>
      <w:marLeft w:val="0"/>
      <w:marRight w:val="0"/>
      <w:marTop w:val="0"/>
      <w:marBottom w:val="0"/>
      <w:divBdr>
        <w:top w:val="none" w:sz="0" w:space="0" w:color="auto"/>
        <w:left w:val="none" w:sz="0" w:space="0" w:color="auto"/>
        <w:bottom w:val="none" w:sz="0" w:space="0" w:color="auto"/>
        <w:right w:val="none" w:sz="0" w:space="0" w:color="auto"/>
      </w:divBdr>
    </w:div>
    <w:div w:id="383061636">
      <w:bodyDiv w:val="1"/>
      <w:marLeft w:val="0"/>
      <w:marRight w:val="0"/>
      <w:marTop w:val="0"/>
      <w:marBottom w:val="0"/>
      <w:divBdr>
        <w:top w:val="none" w:sz="0" w:space="0" w:color="auto"/>
        <w:left w:val="none" w:sz="0" w:space="0" w:color="auto"/>
        <w:bottom w:val="none" w:sz="0" w:space="0" w:color="auto"/>
        <w:right w:val="none" w:sz="0" w:space="0" w:color="auto"/>
      </w:divBdr>
    </w:div>
    <w:div w:id="383527926">
      <w:bodyDiv w:val="1"/>
      <w:marLeft w:val="0"/>
      <w:marRight w:val="0"/>
      <w:marTop w:val="0"/>
      <w:marBottom w:val="0"/>
      <w:divBdr>
        <w:top w:val="none" w:sz="0" w:space="0" w:color="auto"/>
        <w:left w:val="none" w:sz="0" w:space="0" w:color="auto"/>
        <w:bottom w:val="none" w:sz="0" w:space="0" w:color="auto"/>
        <w:right w:val="none" w:sz="0" w:space="0" w:color="auto"/>
      </w:divBdr>
    </w:div>
    <w:div w:id="386076960">
      <w:bodyDiv w:val="1"/>
      <w:marLeft w:val="0"/>
      <w:marRight w:val="0"/>
      <w:marTop w:val="0"/>
      <w:marBottom w:val="0"/>
      <w:divBdr>
        <w:top w:val="none" w:sz="0" w:space="0" w:color="auto"/>
        <w:left w:val="none" w:sz="0" w:space="0" w:color="auto"/>
        <w:bottom w:val="none" w:sz="0" w:space="0" w:color="auto"/>
        <w:right w:val="none" w:sz="0" w:space="0" w:color="auto"/>
      </w:divBdr>
    </w:div>
    <w:div w:id="387650950">
      <w:bodyDiv w:val="1"/>
      <w:marLeft w:val="0"/>
      <w:marRight w:val="0"/>
      <w:marTop w:val="0"/>
      <w:marBottom w:val="0"/>
      <w:divBdr>
        <w:top w:val="none" w:sz="0" w:space="0" w:color="auto"/>
        <w:left w:val="none" w:sz="0" w:space="0" w:color="auto"/>
        <w:bottom w:val="none" w:sz="0" w:space="0" w:color="auto"/>
        <w:right w:val="none" w:sz="0" w:space="0" w:color="auto"/>
      </w:divBdr>
    </w:div>
    <w:div w:id="391924894">
      <w:bodyDiv w:val="1"/>
      <w:marLeft w:val="0"/>
      <w:marRight w:val="0"/>
      <w:marTop w:val="0"/>
      <w:marBottom w:val="0"/>
      <w:divBdr>
        <w:top w:val="none" w:sz="0" w:space="0" w:color="auto"/>
        <w:left w:val="none" w:sz="0" w:space="0" w:color="auto"/>
        <w:bottom w:val="none" w:sz="0" w:space="0" w:color="auto"/>
        <w:right w:val="none" w:sz="0" w:space="0" w:color="auto"/>
      </w:divBdr>
    </w:div>
    <w:div w:id="392657584">
      <w:bodyDiv w:val="1"/>
      <w:marLeft w:val="0"/>
      <w:marRight w:val="0"/>
      <w:marTop w:val="0"/>
      <w:marBottom w:val="0"/>
      <w:divBdr>
        <w:top w:val="none" w:sz="0" w:space="0" w:color="auto"/>
        <w:left w:val="none" w:sz="0" w:space="0" w:color="auto"/>
        <w:bottom w:val="none" w:sz="0" w:space="0" w:color="auto"/>
        <w:right w:val="none" w:sz="0" w:space="0" w:color="auto"/>
      </w:divBdr>
    </w:div>
    <w:div w:id="395710652">
      <w:bodyDiv w:val="1"/>
      <w:marLeft w:val="0"/>
      <w:marRight w:val="0"/>
      <w:marTop w:val="0"/>
      <w:marBottom w:val="0"/>
      <w:divBdr>
        <w:top w:val="none" w:sz="0" w:space="0" w:color="auto"/>
        <w:left w:val="none" w:sz="0" w:space="0" w:color="auto"/>
        <w:bottom w:val="none" w:sz="0" w:space="0" w:color="auto"/>
        <w:right w:val="none" w:sz="0" w:space="0" w:color="auto"/>
      </w:divBdr>
    </w:div>
    <w:div w:id="396249481">
      <w:bodyDiv w:val="1"/>
      <w:marLeft w:val="0"/>
      <w:marRight w:val="0"/>
      <w:marTop w:val="0"/>
      <w:marBottom w:val="0"/>
      <w:divBdr>
        <w:top w:val="none" w:sz="0" w:space="0" w:color="auto"/>
        <w:left w:val="none" w:sz="0" w:space="0" w:color="auto"/>
        <w:bottom w:val="none" w:sz="0" w:space="0" w:color="auto"/>
        <w:right w:val="none" w:sz="0" w:space="0" w:color="auto"/>
      </w:divBdr>
    </w:div>
    <w:div w:id="399057767">
      <w:bodyDiv w:val="1"/>
      <w:marLeft w:val="0"/>
      <w:marRight w:val="0"/>
      <w:marTop w:val="0"/>
      <w:marBottom w:val="0"/>
      <w:divBdr>
        <w:top w:val="none" w:sz="0" w:space="0" w:color="auto"/>
        <w:left w:val="none" w:sz="0" w:space="0" w:color="auto"/>
        <w:bottom w:val="none" w:sz="0" w:space="0" w:color="auto"/>
        <w:right w:val="none" w:sz="0" w:space="0" w:color="auto"/>
      </w:divBdr>
    </w:div>
    <w:div w:id="399600837">
      <w:bodyDiv w:val="1"/>
      <w:marLeft w:val="0"/>
      <w:marRight w:val="0"/>
      <w:marTop w:val="0"/>
      <w:marBottom w:val="0"/>
      <w:divBdr>
        <w:top w:val="none" w:sz="0" w:space="0" w:color="auto"/>
        <w:left w:val="none" w:sz="0" w:space="0" w:color="auto"/>
        <w:bottom w:val="none" w:sz="0" w:space="0" w:color="auto"/>
        <w:right w:val="none" w:sz="0" w:space="0" w:color="auto"/>
      </w:divBdr>
    </w:div>
    <w:div w:id="400257878">
      <w:bodyDiv w:val="1"/>
      <w:marLeft w:val="0"/>
      <w:marRight w:val="0"/>
      <w:marTop w:val="0"/>
      <w:marBottom w:val="0"/>
      <w:divBdr>
        <w:top w:val="none" w:sz="0" w:space="0" w:color="auto"/>
        <w:left w:val="none" w:sz="0" w:space="0" w:color="auto"/>
        <w:bottom w:val="none" w:sz="0" w:space="0" w:color="auto"/>
        <w:right w:val="none" w:sz="0" w:space="0" w:color="auto"/>
      </w:divBdr>
    </w:div>
    <w:div w:id="402681934">
      <w:bodyDiv w:val="1"/>
      <w:marLeft w:val="0"/>
      <w:marRight w:val="0"/>
      <w:marTop w:val="0"/>
      <w:marBottom w:val="0"/>
      <w:divBdr>
        <w:top w:val="none" w:sz="0" w:space="0" w:color="auto"/>
        <w:left w:val="none" w:sz="0" w:space="0" w:color="auto"/>
        <w:bottom w:val="none" w:sz="0" w:space="0" w:color="auto"/>
        <w:right w:val="none" w:sz="0" w:space="0" w:color="auto"/>
      </w:divBdr>
    </w:div>
    <w:div w:id="406658716">
      <w:bodyDiv w:val="1"/>
      <w:marLeft w:val="0"/>
      <w:marRight w:val="0"/>
      <w:marTop w:val="0"/>
      <w:marBottom w:val="0"/>
      <w:divBdr>
        <w:top w:val="none" w:sz="0" w:space="0" w:color="auto"/>
        <w:left w:val="none" w:sz="0" w:space="0" w:color="auto"/>
        <w:bottom w:val="none" w:sz="0" w:space="0" w:color="auto"/>
        <w:right w:val="none" w:sz="0" w:space="0" w:color="auto"/>
      </w:divBdr>
    </w:div>
    <w:div w:id="409231630">
      <w:bodyDiv w:val="1"/>
      <w:marLeft w:val="0"/>
      <w:marRight w:val="0"/>
      <w:marTop w:val="0"/>
      <w:marBottom w:val="0"/>
      <w:divBdr>
        <w:top w:val="none" w:sz="0" w:space="0" w:color="auto"/>
        <w:left w:val="none" w:sz="0" w:space="0" w:color="auto"/>
        <w:bottom w:val="none" w:sz="0" w:space="0" w:color="auto"/>
        <w:right w:val="none" w:sz="0" w:space="0" w:color="auto"/>
      </w:divBdr>
    </w:div>
    <w:div w:id="409427526">
      <w:bodyDiv w:val="1"/>
      <w:marLeft w:val="0"/>
      <w:marRight w:val="0"/>
      <w:marTop w:val="0"/>
      <w:marBottom w:val="0"/>
      <w:divBdr>
        <w:top w:val="none" w:sz="0" w:space="0" w:color="auto"/>
        <w:left w:val="none" w:sz="0" w:space="0" w:color="auto"/>
        <w:bottom w:val="none" w:sz="0" w:space="0" w:color="auto"/>
        <w:right w:val="none" w:sz="0" w:space="0" w:color="auto"/>
      </w:divBdr>
    </w:div>
    <w:div w:id="410082439">
      <w:bodyDiv w:val="1"/>
      <w:marLeft w:val="0"/>
      <w:marRight w:val="0"/>
      <w:marTop w:val="0"/>
      <w:marBottom w:val="0"/>
      <w:divBdr>
        <w:top w:val="none" w:sz="0" w:space="0" w:color="auto"/>
        <w:left w:val="none" w:sz="0" w:space="0" w:color="auto"/>
        <w:bottom w:val="none" w:sz="0" w:space="0" w:color="auto"/>
        <w:right w:val="none" w:sz="0" w:space="0" w:color="auto"/>
      </w:divBdr>
    </w:div>
    <w:div w:id="410471702">
      <w:bodyDiv w:val="1"/>
      <w:marLeft w:val="0"/>
      <w:marRight w:val="0"/>
      <w:marTop w:val="0"/>
      <w:marBottom w:val="0"/>
      <w:divBdr>
        <w:top w:val="none" w:sz="0" w:space="0" w:color="auto"/>
        <w:left w:val="none" w:sz="0" w:space="0" w:color="auto"/>
        <w:bottom w:val="none" w:sz="0" w:space="0" w:color="auto"/>
        <w:right w:val="none" w:sz="0" w:space="0" w:color="auto"/>
      </w:divBdr>
    </w:div>
    <w:div w:id="417361896">
      <w:bodyDiv w:val="1"/>
      <w:marLeft w:val="0"/>
      <w:marRight w:val="0"/>
      <w:marTop w:val="0"/>
      <w:marBottom w:val="0"/>
      <w:divBdr>
        <w:top w:val="none" w:sz="0" w:space="0" w:color="auto"/>
        <w:left w:val="none" w:sz="0" w:space="0" w:color="auto"/>
        <w:bottom w:val="none" w:sz="0" w:space="0" w:color="auto"/>
        <w:right w:val="none" w:sz="0" w:space="0" w:color="auto"/>
      </w:divBdr>
    </w:div>
    <w:div w:id="419260809">
      <w:bodyDiv w:val="1"/>
      <w:marLeft w:val="0"/>
      <w:marRight w:val="0"/>
      <w:marTop w:val="0"/>
      <w:marBottom w:val="0"/>
      <w:divBdr>
        <w:top w:val="none" w:sz="0" w:space="0" w:color="auto"/>
        <w:left w:val="none" w:sz="0" w:space="0" w:color="auto"/>
        <w:bottom w:val="none" w:sz="0" w:space="0" w:color="auto"/>
        <w:right w:val="none" w:sz="0" w:space="0" w:color="auto"/>
      </w:divBdr>
    </w:div>
    <w:div w:id="421222574">
      <w:bodyDiv w:val="1"/>
      <w:marLeft w:val="0"/>
      <w:marRight w:val="0"/>
      <w:marTop w:val="0"/>
      <w:marBottom w:val="0"/>
      <w:divBdr>
        <w:top w:val="none" w:sz="0" w:space="0" w:color="auto"/>
        <w:left w:val="none" w:sz="0" w:space="0" w:color="auto"/>
        <w:bottom w:val="none" w:sz="0" w:space="0" w:color="auto"/>
        <w:right w:val="none" w:sz="0" w:space="0" w:color="auto"/>
      </w:divBdr>
    </w:div>
    <w:div w:id="425928254">
      <w:bodyDiv w:val="1"/>
      <w:marLeft w:val="0"/>
      <w:marRight w:val="0"/>
      <w:marTop w:val="0"/>
      <w:marBottom w:val="0"/>
      <w:divBdr>
        <w:top w:val="none" w:sz="0" w:space="0" w:color="auto"/>
        <w:left w:val="none" w:sz="0" w:space="0" w:color="auto"/>
        <w:bottom w:val="none" w:sz="0" w:space="0" w:color="auto"/>
        <w:right w:val="none" w:sz="0" w:space="0" w:color="auto"/>
      </w:divBdr>
    </w:div>
    <w:div w:id="432091786">
      <w:bodyDiv w:val="1"/>
      <w:marLeft w:val="0"/>
      <w:marRight w:val="0"/>
      <w:marTop w:val="0"/>
      <w:marBottom w:val="0"/>
      <w:divBdr>
        <w:top w:val="none" w:sz="0" w:space="0" w:color="auto"/>
        <w:left w:val="none" w:sz="0" w:space="0" w:color="auto"/>
        <w:bottom w:val="none" w:sz="0" w:space="0" w:color="auto"/>
        <w:right w:val="none" w:sz="0" w:space="0" w:color="auto"/>
      </w:divBdr>
    </w:div>
    <w:div w:id="432364477">
      <w:bodyDiv w:val="1"/>
      <w:marLeft w:val="0"/>
      <w:marRight w:val="0"/>
      <w:marTop w:val="0"/>
      <w:marBottom w:val="0"/>
      <w:divBdr>
        <w:top w:val="none" w:sz="0" w:space="0" w:color="auto"/>
        <w:left w:val="none" w:sz="0" w:space="0" w:color="auto"/>
        <w:bottom w:val="none" w:sz="0" w:space="0" w:color="auto"/>
        <w:right w:val="none" w:sz="0" w:space="0" w:color="auto"/>
      </w:divBdr>
    </w:div>
    <w:div w:id="441611422">
      <w:bodyDiv w:val="1"/>
      <w:marLeft w:val="0"/>
      <w:marRight w:val="0"/>
      <w:marTop w:val="0"/>
      <w:marBottom w:val="0"/>
      <w:divBdr>
        <w:top w:val="none" w:sz="0" w:space="0" w:color="auto"/>
        <w:left w:val="none" w:sz="0" w:space="0" w:color="auto"/>
        <w:bottom w:val="none" w:sz="0" w:space="0" w:color="auto"/>
        <w:right w:val="none" w:sz="0" w:space="0" w:color="auto"/>
      </w:divBdr>
    </w:div>
    <w:div w:id="441926790">
      <w:bodyDiv w:val="1"/>
      <w:marLeft w:val="0"/>
      <w:marRight w:val="0"/>
      <w:marTop w:val="0"/>
      <w:marBottom w:val="0"/>
      <w:divBdr>
        <w:top w:val="none" w:sz="0" w:space="0" w:color="auto"/>
        <w:left w:val="none" w:sz="0" w:space="0" w:color="auto"/>
        <w:bottom w:val="none" w:sz="0" w:space="0" w:color="auto"/>
        <w:right w:val="none" w:sz="0" w:space="0" w:color="auto"/>
      </w:divBdr>
    </w:div>
    <w:div w:id="444693566">
      <w:bodyDiv w:val="1"/>
      <w:marLeft w:val="0"/>
      <w:marRight w:val="0"/>
      <w:marTop w:val="0"/>
      <w:marBottom w:val="0"/>
      <w:divBdr>
        <w:top w:val="none" w:sz="0" w:space="0" w:color="auto"/>
        <w:left w:val="none" w:sz="0" w:space="0" w:color="auto"/>
        <w:bottom w:val="none" w:sz="0" w:space="0" w:color="auto"/>
        <w:right w:val="none" w:sz="0" w:space="0" w:color="auto"/>
      </w:divBdr>
    </w:div>
    <w:div w:id="445124892">
      <w:bodyDiv w:val="1"/>
      <w:marLeft w:val="0"/>
      <w:marRight w:val="0"/>
      <w:marTop w:val="0"/>
      <w:marBottom w:val="0"/>
      <w:divBdr>
        <w:top w:val="none" w:sz="0" w:space="0" w:color="auto"/>
        <w:left w:val="none" w:sz="0" w:space="0" w:color="auto"/>
        <w:bottom w:val="none" w:sz="0" w:space="0" w:color="auto"/>
        <w:right w:val="none" w:sz="0" w:space="0" w:color="auto"/>
      </w:divBdr>
    </w:div>
    <w:div w:id="447774552">
      <w:bodyDiv w:val="1"/>
      <w:marLeft w:val="0"/>
      <w:marRight w:val="0"/>
      <w:marTop w:val="0"/>
      <w:marBottom w:val="0"/>
      <w:divBdr>
        <w:top w:val="none" w:sz="0" w:space="0" w:color="auto"/>
        <w:left w:val="none" w:sz="0" w:space="0" w:color="auto"/>
        <w:bottom w:val="none" w:sz="0" w:space="0" w:color="auto"/>
        <w:right w:val="none" w:sz="0" w:space="0" w:color="auto"/>
      </w:divBdr>
    </w:div>
    <w:div w:id="448670222">
      <w:bodyDiv w:val="1"/>
      <w:marLeft w:val="0"/>
      <w:marRight w:val="0"/>
      <w:marTop w:val="0"/>
      <w:marBottom w:val="0"/>
      <w:divBdr>
        <w:top w:val="none" w:sz="0" w:space="0" w:color="auto"/>
        <w:left w:val="none" w:sz="0" w:space="0" w:color="auto"/>
        <w:bottom w:val="none" w:sz="0" w:space="0" w:color="auto"/>
        <w:right w:val="none" w:sz="0" w:space="0" w:color="auto"/>
      </w:divBdr>
    </w:div>
    <w:div w:id="449979193">
      <w:bodyDiv w:val="1"/>
      <w:marLeft w:val="0"/>
      <w:marRight w:val="0"/>
      <w:marTop w:val="0"/>
      <w:marBottom w:val="0"/>
      <w:divBdr>
        <w:top w:val="none" w:sz="0" w:space="0" w:color="auto"/>
        <w:left w:val="none" w:sz="0" w:space="0" w:color="auto"/>
        <w:bottom w:val="none" w:sz="0" w:space="0" w:color="auto"/>
        <w:right w:val="none" w:sz="0" w:space="0" w:color="auto"/>
      </w:divBdr>
    </w:div>
    <w:div w:id="450822330">
      <w:bodyDiv w:val="1"/>
      <w:marLeft w:val="0"/>
      <w:marRight w:val="0"/>
      <w:marTop w:val="0"/>
      <w:marBottom w:val="0"/>
      <w:divBdr>
        <w:top w:val="none" w:sz="0" w:space="0" w:color="auto"/>
        <w:left w:val="none" w:sz="0" w:space="0" w:color="auto"/>
        <w:bottom w:val="none" w:sz="0" w:space="0" w:color="auto"/>
        <w:right w:val="none" w:sz="0" w:space="0" w:color="auto"/>
      </w:divBdr>
    </w:div>
    <w:div w:id="453208372">
      <w:bodyDiv w:val="1"/>
      <w:marLeft w:val="0"/>
      <w:marRight w:val="0"/>
      <w:marTop w:val="0"/>
      <w:marBottom w:val="0"/>
      <w:divBdr>
        <w:top w:val="none" w:sz="0" w:space="0" w:color="auto"/>
        <w:left w:val="none" w:sz="0" w:space="0" w:color="auto"/>
        <w:bottom w:val="none" w:sz="0" w:space="0" w:color="auto"/>
        <w:right w:val="none" w:sz="0" w:space="0" w:color="auto"/>
      </w:divBdr>
    </w:div>
    <w:div w:id="453328673">
      <w:bodyDiv w:val="1"/>
      <w:marLeft w:val="0"/>
      <w:marRight w:val="0"/>
      <w:marTop w:val="0"/>
      <w:marBottom w:val="0"/>
      <w:divBdr>
        <w:top w:val="none" w:sz="0" w:space="0" w:color="auto"/>
        <w:left w:val="none" w:sz="0" w:space="0" w:color="auto"/>
        <w:bottom w:val="none" w:sz="0" w:space="0" w:color="auto"/>
        <w:right w:val="none" w:sz="0" w:space="0" w:color="auto"/>
      </w:divBdr>
    </w:div>
    <w:div w:id="454100038">
      <w:bodyDiv w:val="1"/>
      <w:marLeft w:val="0"/>
      <w:marRight w:val="0"/>
      <w:marTop w:val="0"/>
      <w:marBottom w:val="0"/>
      <w:divBdr>
        <w:top w:val="none" w:sz="0" w:space="0" w:color="auto"/>
        <w:left w:val="none" w:sz="0" w:space="0" w:color="auto"/>
        <w:bottom w:val="none" w:sz="0" w:space="0" w:color="auto"/>
        <w:right w:val="none" w:sz="0" w:space="0" w:color="auto"/>
      </w:divBdr>
    </w:div>
    <w:div w:id="454105666">
      <w:bodyDiv w:val="1"/>
      <w:marLeft w:val="0"/>
      <w:marRight w:val="0"/>
      <w:marTop w:val="0"/>
      <w:marBottom w:val="0"/>
      <w:divBdr>
        <w:top w:val="none" w:sz="0" w:space="0" w:color="auto"/>
        <w:left w:val="none" w:sz="0" w:space="0" w:color="auto"/>
        <w:bottom w:val="none" w:sz="0" w:space="0" w:color="auto"/>
        <w:right w:val="none" w:sz="0" w:space="0" w:color="auto"/>
      </w:divBdr>
    </w:div>
    <w:div w:id="454712375">
      <w:bodyDiv w:val="1"/>
      <w:marLeft w:val="0"/>
      <w:marRight w:val="0"/>
      <w:marTop w:val="0"/>
      <w:marBottom w:val="0"/>
      <w:divBdr>
        <w:top w:val="none" w:sz="0" w:space="0" w:color="auto"/>
        <w:left w:val="none" w:sz="0" w:space="0" w:color="auto"/>
        <w:bottom w:val="none" w:sz="0" w:space="0" w:color="auto"/>
        <w:right w:val="none" w:sz="0" w:space="0" w:color="auto"/>
      </w:divBdr>
    </w:div>
    <w:div w:id="454763385">
      <w:bodyDiv w:val="1"/>
      <w:marLeft w:val="0"/>
      <w:marRight w:val="0"/>
      <w:marTop w:val="0"/>
      <w:marBottom w:val="0"/>
      <w:divBdr>
        <w:top w:val="none" w:sz="0" w:space="0" w:color="auto"/>
        <w:left w:val="none" w:sz="0" w:space="0" w:color="auto"/>
        <w:bottom w:val="none" w:sz="0" w:space="0" w:color="auto"/>
        <w:right w:val="none" w:sz="0" w:space="0" w:color="auto"/>
      </w:divBdr>
    </w:div>
    <w:div w:id="455802935">
      <w:bodyDiv w:val="1"/>
      <w:marLeft w:val="0"/>
      <w:marRight w:val="0"/>
      <w:marTop w:val="0"/>
      <w:marBottom w:val="0"/>
      <w:divBdr>
        <w:top w:val="none" w:sz="0" w:space="0" w:color="auto"/>
        <w:left w:val="none" w:sz="0" w:space="0" w:color="auto"/>
        <w:bottom w:val="none" w:sz="0" w:space="0" w:color="auto"/>
        <w:right w:val="none" w:sz="0" w:space="0" w:color="auto"/>
      </w:divBdr>
    </w:div>
    <w:div w:id="456342163">
      <w:bodyDiv w:val="1"/>
      <w:marLeft w:val="0"/>
      <w:marRight w:val="0"/>
      <w:marTop w:val="0"/>
      <w:marBottom w:val="0"/>
      <w:divBdr>
        <w:top w:val="none" w:sz="0" w:space="0" w:color="auto"/>
        <w:left w:val="none" w:sz="0" w:space="0" w:color="auto"/>
        <w:bottom w:val="none" w:sz="0" w:space="0" w:color="auto"/>
        <w:right w:val="none" w:sz="0" w:space="0" w:color="auto"/>
      </w:divBdr>
    </w:div>
    <w:div w:id="458034648">
      <w:bodyDiv w:val="1"/>
      <w:marLeft w:val="0"/>
      <w:marRight w:val="0"/>
      <w:marTop w:val="0"/>
      <w:marBottom w:val="0"/>
      <w:divBdr>
        <w:top w:val="none" w:sz="0" w:space="0" w:color="auto"/>
        <w:left w:val="none" w:sz="0" w:space="0" w:color="auto"/>
        <w:bottom w:val="none" w:sz="0" w:space="0" w:color="auto"/>
        <w:right w:val="none" w:sz="0" w:space="0" w:color="auto"/>
      </w:divBdr>
    </w:div>
    <w:div w:id="459153930">
      <w:bodyDiv w:val="1"/>
      <w:marLeft w:val="0"/>
      <w:marRight w:val="0"/>
      <w:marTop w:val="0"/>
      <w:marBottom w:val="0"/>
      <w:divBdr>
        <w:top w:val="none" w:sz="0" w:space="0" w:color="auto"/>
        <w:left w:val="none" w:sz="0" w:space="0" w:color="auto"/>
        <w:bottom w:val="none" w:sz="0" w:space="0" w:color="auto"/>
        <w:right w:val="none" w:sz="0" w:space="0" w:color="auto"/>
      </w:divBdr>
    </w:div>
    <w:div w:id="461505547">
      <w:bodyDiv w:val="1"/>
      <w:marLeft w:val="0"/>
      <w:marRight w:val="0"/>
      <w:marTop w:val="0"/>
      <w:marBottom w:val="0"/>
      <w:divBdr>
        <w:top w:val="none" w:sz="0" w:space="0" w:color="auto"/>
        <w:left w:val="none" w:sz="0" w:space="0" w:color="auto"/>
        <w:bottom w:val="none" w:sz="0" w:space="0" w:color="auto"/>
        <w:right w:val="none" w:sz="0" w:space="0" w:color="auto"/>
      </w:divBdr>
    </w:div>
    <w:div w:id="464662163">
      <w:bodyDiv w:val="1"/>
      <w:marLeft w:val="0"/>
      <w:marRight w:val="0"/>
      <w:marTop w:val="0"/>
      <w:marBottom w:val="0"/>
      <w:divBdr>
        <w:top w:val="none" w:sz="0" w:space="0" w:color="auto"/>
        <w:left w:val="none" w:sz="0" w:space="0" w:color="auto"/>
        <w:bottom w:val="none" w:sz="0" w:space="0" w:color="auto"/>
        <w:right w:val="none" w:sz="0" w:space="0" w:color="auto"/>
      </w:divBdr>
    </w:div>
    <w:div w:id="465129193">
      <w:bodyDiv w:val="1"/>
      <w:marLeft w:val="0"/>
      <w:marRight w:val="0"/>
      <w:marTop w:val="0"/>
      <w:marBottom w:val="0"/>
      <w:divBdr>
        <w:top w:val="none" w:sz="0" w:space="0" w:color="auto"/>
        <w:left w:val="none" w:sz="0" w:space="0" w:color="auto"/>
        <w:bottom w:val="none" w:sz="0" w:space="0" w:color="auto"/>
        <w:right w:val="none" w:sz="0" w:space="0" w:color="auto"/>
      </w:divBdr>
    </w:div>
    <w:div w:id="469252683">
      <w:bodyDiv w:val="1"/>
      <w:marLeft w:val="0"/>
      <w:marRight w:val="0"/>
      <w:marTop w:val="0"/>
      <w:marBottom w:val="0"/>
      <w:divBdr>
        <w:top w:val="none" w:sz="0" w:space="0" w:color="auto"/>
        <w:left w:val="none" w:sz="0" w:space="0" w:color="auto"/>
        <w:bottom w:val="none" w:sz="0" w:space="0" w:color="auto"/>
        <w:right w:val="none" w:sz="0" w:space="0" w:color="auto"/>
      </w:divBdr>
    </w:div>
    <w:div w:id="469401014">
      <w:bodyDiv w:val="1"/>
      <w:marLeft w:val="0"/>
      <w:marRight w:val="0"/>
      <w:marTop w:val="0"/>
      <w:marBottom w:val="0"/>
      <w:divBdr>
        <w:top w:val="none" w:sz="0" w:space="0" w:color="auto"/>
        <w:left w:val="none" w:sz="0" w:space="0" w:color="auto"/>
        <w:bottom w:val="none" w:sz="0" w:space="0" w:color="auto"/>
        <w:right w:val="none" w:sz="0" w:space="0" w:color="auto"/>
      </w:divBdr>
    </w:div>
    <w:div w:id="470907746">
      <w:bodyDiv w:val="1"/>
      <w:marLeft w:val="0"/>
      <w:marRight w:val="0"/>
      <w:marTop w:val="0"/>
      <w:marBottom w:val="0"/>
      <w:divBdr>
        <w:top w:val="none" w:sz="0" w:space="0" w:color="auto"/>
        <w:left w:val="none" w:sz="0" w:space="0" w:color="auto"/>
        <w:bottom w:val="none" w:sz="0" w:space="0" w:color="auto"/>
        <w:right w:val="none" w:sz="0" w:space="0" w:color="auto"/>
      </w:divBdr>
    </w:div>
    <w:div w:id="475339679">
      <w:bodyDiv w:val="1"/>
      <w:marLeft w:val="0"/>
      <w:marRight w:val="0"/>
      <w:marTop w:val="0"/>
      <w:marBottom w:val="0"/>
      <w:divBdr>
        <w:top w:val="none" w:sz="0" w:space="0" w:color="auto"/>
        <w:left w:val="none" w:sz="0" w:space="0" w:color="auto"/>
        <w:bottom w:val="none" w:sz="0" w:space="0" w:color="auto"/>
        <w:right w:val="none" w:sz="0" w:space="0" w:color="auto"/>
      </w:divBdr>
    </w:div>
    <w:div w:id="477917383">
      <w:bodyDiv w:val="1"/>
      <w:marLeft w:val="0"/>
      <w:marRight w:val="0"/>
      <w:marTop w:val="0"/>
      <w:marBottom w:val="0"/>
      <w:divBdr>
        <w:top w:val="none" w:sz="0" w:space="0" w:color="auto"/>
        <w:left w:val="none" w:sz="0" w:space="0" w:color="auto"/>
        <w:bottom w:val="none" w:sz="0" w:space="0" w:color="auto"/>
        <w:right w:val="none" w:sz="0" w:space="0" w:color="auto"/>
      </w:divBdr>
    </w:div>
    <w:div w:id="479883715">
      <w:bodyDiv w:val="1"/>
      <w:marLeft w:val="0"/>
      <w:marRight w:val="0"/>
      <w:marTop w:val="0"/>
      <w:marBottom w:val="0"/>
      <w:divBdr>
        <w:top w:val="none" w:sz="0" w:space="0" w:color="auto"/>
        <w:left w:val="none" w:sz="0" w:space="0" w:color="auto"/>
        <w:bottom w:val="none" w:sz="0" w:space="0" w:color="auto"/>
        <w:right w:val="none" w:sz="0" w:space="0" w:color="auto"/>
      </w:divBdr>
    </w:div>
    <w:div w:id="482239218">
      <w:bodyDiv w:val="1"/>
      <w:marLeft w:val="0"/>
      <w:marRight w:val="0"/>
      <w:marTop w:val="0"/>
      <w:marBottom w:val="0"/>
      <w:divBdr>
        <w:top w:val="none" w:sz="0" w:space="0" w:color="auto"/>
        <w:left w:val="none" w:sz="0" w:space="0" w:color="auto"/>
        <w:bottom w:val="none" w:sz="0" w:space="0" w:color="auto"/>
        <w:right w:val="none" w:sz="0" w:space="0" w:color="auto"/>
      </w:divBdr>
    </w:div>
    <w:div w:id="483131823">
      <w:bodyDiv w:val="1"/>
      <w:marLeft w:val="0"/>
      <w:marRight w:val="0"/>
      <w:marTop w:val="0"/>
      <w:marBottom w:val="0"/>
      <w:divBdr>
        <w:top w:val="none" w:sz="0" w:space="0" w:color="auto"/>
        <w:left w:val="none" w:sz="0" w:space="0" w:color="auto"/>
        <w:bottom w:val="none" w:sz="0" w:space="0" w:color="auto"/>
        <w:right w:val="none" w:sz="0" w:space="0" w:color="auto"/>
      </w:divBdr>
    </w:div>
    <w:div w:id="484510816">
      <w:bodyDiv w:val="1"/>
      <w:marLeft w:val="0"/>
      <w:marRight w:val="0"/>
      <w:marTop w:val="0"/>
      <w:marBottom w:val="0"/>
      <w:divBdr>
        <w:top w:val="none" w:sz="0" w:space="0" w:color="auto"/>
        <w:left w:val="none" w:sz="0" w:space="0" w:color="auto"/>
        <w:bottom w:val="none" w:sz="0" w:space="0" w:color="auto"/>
        <w:right w:val="none" w:sz="0" w:space="0" w:color="auto"/>
      </w:divBdr>
    </w:div>
    <w:div w:id="486047263">
      <w:bodyDiv w:val="1"/>
      <w:marLeft w:val="0"/>
      <w:marRight w:val="0"/>
      <w:marTop w:val="0"/>
      <w:marBottom w:val="0"/>
      <w:divBdr>
        <w:top w:val="none" w:sz="0" w:space="0" w:color="auto"/>
        <w:left w:val="none" w:sz="0" w:space="0" w:color="auto"/>
        <w:bottom w:val="none" w:sz="0" w:space="0" w:color="auto"/>
        <w:right w:val="none" w:sz="0" w:space="0" w:color="auto"/>
      </w:divBdr>
    </w:div>
    <w:div w:id="488908655">
      <w:bodyDiv w:val="1"/>
      <w:marLeft w:val="0"/>
      <w:marRight w:val="0"/>
      <w:marTop w:val="0"/>
      <w:marBottom w:val="0"/>
      <w:divBdr>
        <w:top w:val="none" w:sz="0" w:space="0" w:color="auto"/>
        <w:left w:val="none" w:sz="0" w:space="0" w:color="auto"/>
        <w:bottom w:val="none" w:sz="0" w:space="0" w:color="auto"/>
        <w:right w:val="none" w:sz="0" w:space="0" w:color="auto"/>
      </w:divBdr>
    </w:div>
    <w:div w:id="490222040">
      <w:bodyDiv w:val="1"/>
      <w:marLeft w:val="0"/>
      <w:marRight w:val="0"/>
      <w:marTop w:val="0"/>
      <w:marBottom w:val="0"/>
      <w:divBdr>
        <w:top w:val="none" w:sz="0" w:space="0" w:color="auto"/>
        <w:left w:val="none" w:sz="0" w:space="0" w:color="auto"/>
        <w:bottom w:val="none" w:sz="0" w:space="0" w:color="auto"/>
        <w:right w:val="none" w:sz="0" w:space="0" w:color="auto"/>
      </w:divBdr>
    </w:div>
    <w:div w:id="490678740">
      <w:bodyDiv w:val="1"/>
      <w:marLeft w:val="0"/>
      <w:marRight w:val="0"/>
      <w:marTop w:val="0"/>
      <w:marBottom w:val="0"/>
      <w:divBdr>
        <w:top w:val="none" w:sz="0" w:space="0" w:color="auto"/>
        <w:left w:val="none" w:sz="0" w:space="0" w:color="auto"/>
        <w:bottom w:val="none" w:sz="0" w:space="0" w:color="auto"/>
        <w:right w:val="none" w:sz="0" w:space="0" w:color="auto"/>
      </w:divBdr>
    </w:div>
    <w:div w:id="492256877">
      <w:bodyDiv w:val="1"/>
      <w:marLeft w:val="0"/>
      <w:marRight w:val="0"/>
      <w:marTop w:val="0"/>
      <w:marBottom w:val="0"/>
      <w:divBdr>
        <w:top w:val="none" w:sz="0" w:space="0" w:color="auto"/>
        <w:left w:val="none" w:sz="0" w:space="0" w:color="auto"/>
        <w:bottom w:val="none" w:sz="0" w:space="0" w:color="auto"/>
        <w:right w:val="none" w:sz="0" w:space="0" w:color="auto"/>
      </w:divBdr>
    </w:div>
    <w:div w:id="493373581">
      <w:bodyDiv w:val="1"/>
      <w:marLeft w:val="0"/>
      <w:marRight w:val="0"/>
      <w:marTop w:val="0"/>
      <w:marBottom w:val="0"/>
      <w:divBdr>
        <w:top w:val="none" w:sz="0" w:space="0" w:color="auto"/>
        <w:left w:val="none" w:sz="0" w:space="0" w:color="auto"/>
        <w:bottom w:val="none" w:sz="0" w:space="0" w:color="auto"/>
        <w:right w:val="none" w:sz="0" w:space="0" w:color="auto"/>
      </w:divBdr>
    </w:div>
    <w:div w:id="494107806">
      <w:bodyDiv w:val="1"/>
      <w:marLeft w:val="0"/>
      <w:marRight w:val="0"/>
      <w:marTop w:val="0"/>
      <w:marBottom w:val="0"/>
      <w:divBdr>
        <w:top w:val="none" w:sz="0" w:space="0" w:color="auto"/>
        <w:left w:val="none" w:sz="0" w:space="0" w:color="auto"/>
        <w:bottom w:val="none" w:sz="0" w:space="0" w:color="auto"/>
        <w:right w:val="none" w:sz="0" w:space="0" w:color="auto"/>
      </w:divBdr>
    </w:div>
    <w:div w:id="496119154">
      <w:bodyDiv w:val="1"/>
      <w:marLeft w:val="0"/>
      <w:marRight w:val="0"/>
      <w:marTop w:val="0"/>
      <w:marBottom w:val="0"/>
      <w:divBdr>
        <w:top w:val="none" w:sz="0" w:space="0" w:color="auto"/>
        <w:left w:val="none" w:sz="0" w:space="0" w:color="auto"/>
        <w:bottom w:val="none" w:sz="0" w:space="0" w:color="auto"/>
        <w:right w:val="none" w:sz="0" w:space="0" w:color="auto"/>
      </w:divBdr>
    </w:div>
    <w:div w:id="496698130">
      <w:bodyDiv w:val="1"/>
      <w:marLeft w:val="0"/>
      <w:marRight w:val="0"/>
      <w:marTop w:val="0"/>
      <w:marBottom w:val="0"/>
      <w:divBdr>
        <w:top w:val="none" w:sz="0" w:space="0" w:color="auto"/>
        <w:left w:val="none" w:sz="0" w:space="0" w:color="auto"/>
        <w:bottom w:val="none" w:sz="0" w:space="0" w:color="auto"/>
        <w:right w:val="none" w:sz="0" w:space="0" w:color="auto"/>
      </w:divBdr>
    </w:div>
    <w:div w:id="500001641">
      <w:bodyDiv w:val="1"/>
      <w:marLeft w:val="0"/>
      <w:marRight w:val="0"/>
      <w:marTop w:val="0"/>
      <w:marBottom w:val="0"/>
      <w:divBdr>
        <w:top w:val="none" w:sz="0" w:space="0" w:color="auto"/>
        <w:left w:val="none" w:sz="0" w:space="0" w:color="auto"/>
        <w:bottom w:val="none" w:sz="0" w:space="0" w:color="auto"/>
        <w:right w:val="none" w:sz="0" w:space="0" w:color="auto"/>
      </w:divBdr>
    </w:div>
    <w:div w:id="501093838">
      <w:bodyDiv w:val="1"/>
      <w:marLeft w:val="0"/>
      <w:marRight w:val="0"/>
      <w:marTop w:val="0"/>
      <w:marBottom w:val="0"/>
      <w:divBdr>
        <w:top w:val="none" w:sz="0" w:space="0" w:color="auto"/>
        <w:left w:val="none" w:sz="0" w:space="0" w:color="auto"/>
        <w:bottom w:val="none" w:sz="0" w:space="0" w:color="auto"/>
        <w:right w:val="none" w:sz="0" w:space="0" w:color="auto"/>
      </w:divBdr>
    </w:div>
    <w:div w:id="512232792">
      <w:bodyDiv w:val="1"/>
      <w:marLeft w:val="0"/>
      <w:marRight w:val="0"/>
      <w:marTop w:val="0"/>
      <w:marBottom w:val="0"/>
      <w:divBdr>
        <w:top w:val="none" w:sz="0" w:space="0" w:color="auto"/>
        <w:left w:val="none" w:sz="0" w:space="0" w:color="auto"/>
        <w:bottom w:val="none" w:sz="0" w:space="0" w:color="auto"/>
        <w:right w:val="none" w:sz="0" w:space="0" w:color="auto"/>
      </w:divBdr>
    </w:div>
    <w:div w:id="512688256">
      <w:bodyDiv w:val="1"/>
      <w:marLeft w:val="0"/>
      <w:marRight w:val="0"/>
      <w:marTop w:val="0"/>
      <w:marBottom w:val="0"/>
      <w:divBdr>
        <w:top w:val="none" w:sz="0" w:space="0" w:color="auto"/>
        <w:left w:val="none" w:sz="0" w:space="0" w:color="auto"/>
        <w:bottom w:val="none" w:sz="0" w:space="0" w:color="auto"/>
        <w:right w:val="none" w:sz="0" w:space="0" w:color="auto"/>
      </w:divBdr>
    </w:div>
    <w:div w:id="513809924">
      <w:bodyDiv w:val="1"/>
      <w:marLeft w:val="0"/>
      <w:marRight w:val="0"/>
      <w:marTop w:val="0"/>
      <w:marBottom w:val="0"/>
      <w:divBdr>
        <w:top w:val="none" w:sz="0" w:space="0" w:color="auto"/>
        <w:left w:val="none" w:sz="0" w:space="0" w:color="auto"/>
        <w:bottom w:val="none" w:sz="0" w:space="0" w:color="auto"/>
        <w:right w:val="none" w:sz="0" w:space="0" w:color="auto"/>
      </w:divBdr>
    </w:div>
    <w:div w:id="514155378">
      <w:bodyDiv w:val="1"/>
      <w:marLeft w:val="0"/>
      <w:marRight w:val="0"/>
      <w:marTop w:val="0"/>
      <w:marBottom w:val="0"/>
      <w:divBdr>
        <w:top w:val="none" w:sz="0" w:space="0" w:color="auto"/>
        <w:left w:val="none" w:sz="0" w:space="0" w:color="auto"/>
        <w:bottom w:val="none" w:sz="0" w:space="0" w:color="auto"/>
        <w:right w:val="none" w:sz="0" w:space="0" w:color="auto"/>
      </w:divBdr>
    </w:div>
    <w:div w:id="517276369">
      <w:bodyDiv w:val="1"/>
      <w:marLeft w:val="0"/>
      <w:marRight w:val="0"/>
      <w:marTop w:val="0"/>
      <w:marBottom w:val="0"/>
      <w:divBdr>
        <w:top w:val="none" w:sz="0" w:space="0" w:color="auto"/>
        <w:left w:val="none" w:sz="0" w:space="0" w:color="auto"/>
        <w:bottom w:val="none" w:sz="0" w:space="0" w:color="auto"/>
        <w:right w:val="none" w:sz="0" w:space="0" w:color="auto"/>
      </w:divBdr>
    </w:div>
    <w:div w:id="517473580">
      <w:bodyDiv w:val="1"/>
      <w:marLeft w:val="0"/>
      <w:marRight w:val="0"/>
      <w:marTop w:val="0"/>
      <w:marBottom w:val="0"/>
      <w:divBdr>
        <w:top w:val="none" w:sz="0" w:space="0" w:color="auto"/>
        <w:left w:val="none" w:sz="0" w:space="0" w:color="auto"/>
        <w:bottom w:val="none" w:sz="0" w:space="0" w:color="auto"/>
        <w:right w:val="none" w:sz="0" w:space="0" w:color="auto"/>
      </w:divBdr>
    </w:div>
    <w:div w:id="517549057">
      <w:bodyDiv w:val="1"/>
      <w:marLeft w:val="0"/>
      <w:marRight w:val="0"/>
      <w:marTop w:val="0"/>
      <w:marBottom w:val="0"/>
      <w:divBdr>
        <w:top w:val="none" w:sz="0" w:space="0" w:color="auto"/>
        <w:left w:val="none" w:sz="0" w:space="0" w:color="auto"/>
        <w:bottom w:val="none" w:sz="0" w:space="0" w:color="auto"/>
        <w:right w:val="none" w:sz="0" w:space="0" w:color="auto"/>
      </w:divBdr>
    </w:div>
    <w:div w:id="521474857">
      <w:bodyDiv w:val="1"/>
      <w:marLeft w:val="0"/>
      <w:marRight w:val="0"/>
      <w:marTop w:val="0"/>
      <w:marBottom w:val="0"/>
      <w:divBdr>
        <w:top w:val="none" w:sz="0" w:space="0" w:color="auto"/>
        <w:left w:val="none" w:sz="0" w:space="0" w:color="auto"/>
        <w:bottom w:val="none" w:sz="0" w:space="0" w:color="auto"/>
        <w:right w:val="none" w:sz="0" w:space="0" w:color="auto"/>
      </w:divBdr>
    </w:div>
    <w:div w:id="524178263">
      <w:bodyDiv w:val="1"/>
      <w:marLeft w:val="0"/>
      <w:marRight w:val="0"/>
      <w:marTop w:val="0"/>
      <w:marBottom w:val="0"/>
      <w:divBdr>
        <w:top w:val="none" w:sz="0" w:space="0" w:color="auto"/>
        <w:left w:val="none" w:sz="0" w:space="0" w:color="auto"/>
        <w:bottom w:val="none" w:sz="0" w:space="0" w:color="auto"/>
        <w:right w:val="none" w:sz="0" w:space="0" w:color="auto"/>
      </w:divBdr>
    </w:div>
    <w:div w:id="527524280">
      <w:bodyDiv w:val="1"/>
      <w:marLeft w:val="0"/>
      <w:marRight w:val="0"/>
      <w:marTop w:val="0"/>
      <w:marBottom w:val="0"/>
      <w:divBdr>
        <w:top w:val="none" w:sz="0" w:space="0" w:color="auto"/>
        <w:left w:val="none" w:sz="0" w:space="0" w:color="auto"/>
        <w:bottom w:val="none" w:sz="0" w:space="0" w:color="auto"/>
        <w:right w:val="none" w:sz="0" w:space="0" w:color="auto"/>
      </w:divBdr>
    </w:div>
    <w:div w:id="528034977">
      <w:bodyDiv w:val="1"/>
      <w:marLeft w:val="0"/>
      <w:marRight w:val="0"/>
      <w:marTop w:val="0"/>
      <w:marBottom w:val="0"/>
      <w:divBdr>
        <w:top w:val="none" w:sz="0" w:space="0" w:color="auto"/>
        <w:left w:val="none" w:sz="0" w:space="0" w:color="auto"/>
        <w:bottom w:val="none" w:sz="0" w:space="0" w:color="auto"/>
        <w:right w:val="none" w:sz="0" w:space="0" w:color="auto"/>
      </w:divBdr>
    </w:div>
    <w:div w:id="532234439">
      <w:bodyDiv w:val="1"/>
      <w:marLeft w:val="0"/>
      <w:marRight w:val="0"/>
      <w:marTop w:val="0"/>
      <w:marBottom w:val="0"/>
      <w:divBdr>
        <w:top w:val="none" w:sz="0" w:space="0" w:color="auto"/>
        <w:left w:val="none" w:sz="0" w:space="0" w:color="auto"/>
        <w:bottom w:val="none" w:sz="0" w:space="0" w:color="auto"/>
        <w:right w:val="none" w:sz="0" w:space="0" w:color="auto"/>
      </w:divBdr>
    </w:div>
    <w:div w:id="533226254">
      <w:bodyDiv w:val="1"/>
      <w:marLeft w:val="0"/>
      <w:marRight w:val="0"/>
      <w:marTop w:val="0"/>
      <w:marBottom w:val="0"/>
      <w:divBdr>
        <w:top w:val="none" w:sz="0" w:space="0" w:color="auto"/>
        <w:left w:val="none" w:sz="0" w:space="0" w:color="auto"/>
        <w:bottom w:val="none" w:sz="0" w:space="0" w:color="auto"/>
        <w:right w:val="none" w:sz="0" w:space="0" w:color="auto"/>
      </w:divBdr>
    </w:div>
    <w:div w:id="533614226">
      <w:bodyDiv w:val="1"/>
      <w:marLeft w:val="0"/>
      <w:marRight w:val="0"/>
      <w:marTop w:val="0"/>
      <w:marBottom w:val="0"/>
      <w:divBdr>
        <w:top w:val="none" w:sz="0" w:space="0" w:color="auto"/>
        <w:left w:val="none" w:sz="0" w:space="0" w:color="auto"/>
        <w:bottom w:val="none" w:sz="0" w:space="0" w:color="auto"/>
        <w:right w:val="none" w:sz="0" w:space="0" w:color="auto"/>
      </w:divBdr>
    </w:div>
    <w:div w:id="535503516">
      <w:bodyDiv w:val="1"/>
      <w:marLeft w:val="0"/>
      <w:marRight w:val="0"/>
      <w:marTop w:val="0"/>
      <w:marBottom w:val="0"/>
      <w:divBdr>
        <w:top w:val="none" w:sz="0" w:space="0" w:color="auto"/>
        <w:left w:val="none" w:sz="0" w:space="0" w:color="auto"/>
        <w:bottom w:val="none" w:sz="0" w:space="0" w:color="auto"/>
        <w:right w:val="none" w:sz="0" w:space="0" w:color="auto"/>
      </w:divBdr>
    </w:div>
    <w:div w:id="536819802">
      <w:bodyDiv w:val="1"/>
      <w:marLeft w:val="0"/>
      <w:marRight w:val="0"/>
      <w:marTop w:val="0"/>
      <w:marBottom w:val="0"/>
      <w:divBdr>
        <w:top w:val="none" w:sz="0" w:space="0" w:color="auto"/>
        <w:left w:val="none" w:sz="0" w:space="0" w:color="auto"/>
        <w:bottom w:val="none" w:sz="0" w:space="0" w:color="auto"/>
        <w:right w:val="none" w:sz="0" w:space="0" w:color="auto"/>
      </w:divBdr>
    </w:div>
    <w:div w:id="536939766">
      <w:bodyDiv w:val="1"/>
      <w:marLeft w:val="0"/>
      <w:marRight w:val="0"/>
      <w:marTop w:val="0"/>
      <w:marBottom w:val="0"/>
      <w:divBdr>
        <w:top w:val="none" w:sz="0" w:space="0" w:color="auto"/>
        <w:left w:val="none" w:sz="0" w:space="0" w:color="auto"/>
        <w:bottom w:val="none" w:sz="0" w:space="0" w:color="auto"/>
        <w:right w:val="none" w:sz="0" w:space="0" w:color="auto"/>
      </w:divBdr>
    </w:div>
    <w:div w:id="538862562">
      <w:bodyDiv w:val="1"/>
      <w:marLeft w:val="0"/>
      <w:marRight w:val="0"/>
      <w:marTop w:val="0"/>
      <w:marBottom w:val="0"/>
      <w:divBdr>
        <w:top w:val="none" w:sz="0" w:space="0" w:color="auto"/>
        <w:left w:val="none" w:sz="0" w:space="0" w:color="auto"/>
        <w:bottom w:val="none" w:sz="0" w:space="0" w:color="auto"/>
        <w:right w:val="none" w:sz="0" w:space="0" w:color="auto"/>
      </w:divBdr>
    </w:div>
    <w:div w:id="544147846">
      <w:bodyDiv w:val="1"/>
      <w:marLeft w:val="0"/>
      <w:marRight w:val="0"/>
      <w:marTop w:val="0"/>
      <w:marBottom w:val="0"/>
      <w:divBdr>
        <w:top w:val="none" w:sz="0" w:space="0" w:color="auto"/>
        <w:left w:val="none" w:sz="0" w:space="0" w:color="auto"/>
        <w:bottom w:val="none" w:sz="0" w:space="0" w:color="auto"/>
        <w:right w:val="none" w:sz="0" w:space="0" w:color="auto"/>
      </w:divBdr>
    </w:div>
    <w:div w:id="545289095">
      <w:bodyDiv w:val="1"/>
      <w:marLeft w:val="0"/>
      <w:marRight w:val="0"/>
      <w:marTop w:val="0"/>
      <w:marBottom w:val="0"/>
      <w:divBdr>
        <w:top w:val="none" w:sz="0" w:space="0" w:color="auto"/>
        <w:left w:val="none" w:sz="0" w:space="0" w:color="auto"/>
        <w:bottom w:val="none" w:sz="0" w:space="0" w:color="auto"/>
        <w:right w:val="none" w:sz="0" w:space="0" w:color="auto"/>
      </w:divBdr>
    </w:div>
    <w:div w:id="545723496">
      <w:bodyDiv w:val="1"/>
      <w:marLeft w:val="0"/>
      <w:marRight w:val="0"/>
      <w:marTop w:val="0"/>
      <w:marBottom w:val="0"/>
      <w:divBdr>
        <w:top w:val="none" w:sz="0" w:space="0" w:color="auto"/>
        <w:left w:val="none" w:sz="0" w:space="0" w:color="auto"/>
        <w:bottom w:val="none" w:sz="0" w:space="0" w:color="auto"/>
        <w:right w:val="none" w:sz="0" w:space="0" w:color="auto"/>
      </w:divBdr>
    </w:div>
    <w:div w:id="546836206">
      <w:bodyDiv w:val="1"/>
      <w:marLeft w:val="0"/>
      <w:marRight w:val="0"/>
      <w:marTop w:val="0"/>
      <w:marBottom w:val="0"/>
      <w:divBdr>
        <w:top w:val="none" w:sz="0" w:space="0" w:color="auto"/>
        <w:left w:val="none" w:sz="0" w:space="0" w:color="auto"/>
        <w:bottom w:val="none" w:sz="0" w:space="0" w:color="auto"/>
        <w:right w:val="none" w:sz="0" w:space="0" w:color="auto"/>
      </w:divBdr>
    </w:div>
    <w:div w:id="547641528">
      <w:bodyDiv w:val="1"/>
      <w:marLeft w:val="0"/>
      <w:marRight w:val="0"/>
      <w:marTop w:val="0"/>
      <w:marBottom w:val="0"/>
      <w:divBdr>
        <w:top w:val="none" w:sz="0" w:space="0" w:color="auto"/>
        <w:left w:val="none" w:sz="0" w:space="0" w:color="auto"/>
        <w:bottom w:val="none" w:sz="0" w:space="0" w:color="auto"/>
        <w:right w:val="none" w:sz="0" w:space="0" w:color="auto"/>
      </w:divBdr>
    </w:div>
    <w:div w:id="549850520">
      <w:bodyDiv w:val="1"/>
      <w:marLeft w:val="0"/>
      <w:marRight w:val="0"/>
      <w:marTop w:val="0"/>
      <w:marBottom w:val="0"/>
      <w:divBdr>
        <w:top w:val="none" w:sz="0" w:space="0" w:color="auto"/>
        <w:left w:val="none" w:sz="0" w:space="0" w:color="auto"/>
        <w:bottom w:val="none" w:sz="0" w:space="0" w:color="auto"/>
        <w:right w:val="none" w:sz="0" w:space="0" w:color="auto"/>
      </w:divBdr>
    </w:div>
    <w:div w:id="549921535">
      <w:bodyDiv w:val="1"/>
      <w:marLeft w:val="0"/>
      <w:marRight w:val="0"/>
      <w:marTop w:val="0"/>
      <w:marBottom w:val="0"/>
      <w:divBdr>
        <w:top w:val="none" w:sz="0" w:space="0" w:color="auto"/>
        <w:left w:val="none" w:sz="0" w:space="0" w:color="auto"/>
        <w:bottom w:val="none" w:sz="0" w:space="0" w:color="auto"/>
        <w:right w:val="none" w:sz="0" w:space="0" w:color="auto"/>
      </w:divBdr>
    </w:div>
    <w:div w:id="551311433">
      <w:bodyDiv w:val="1"/>
      <w:marLeft w:val="0"/>
      <w:marRight w:val="0"/>
      <w:marTop w:val="0"/>
      <w:marBottom w:val="0"/>
      <w:divBdr>
        <w:top w:val="none" w:sz="0" w:space="0" w:color="auto"/>
        <w:left w:val="none" w:sz="0" w:space="0" w:color="auto"/>
        <w:bottom w:val="none" w:sz="0" w:space="0" w:color="auto"/>
        <w:right w:val="none" w:sz="0" w:space="0" w:color="auto"/>
      </w:divBdr>
    </w:div>
    <w:div w:id="568540739">
      <w:bodyDiv w:val="1"/>
      <w:marLeft w:val="0"/>
      <w:marRight w:val="0"/>
      <w:marTop w:val="0"/>
      <w:marBottom w:val="0"/>
      <w:divBdr>
        <w:top w:val="none" w:sz="0" w:space="0" w:color="auto"/>
        <w:left w:val="none" w:sz="0" w:space="0" w:color="auto"/>
        <w:bottom w:val="none" w:sz="0" w:space="0" w:color="auto"/>
        <w:right w:val="none" w:sz="0" w:space="0" w:color="auto"/>
      </w:divBdr>
    </w:div>
    <w:div w:id="573396344">
      <w:bodyDiv w:val="1"/>
      <w:marLeft w:val="0"/>
      <w:marRight w:val="0"/>
      <w:marTop w:val="0"/>
      <w:marBottom w:val="0"/>
      <w:divBdr>
        <w:top w:val="none" w:sz="0" w:space="0" w:color="auto"/>
        <w:left w:val="none" w:sz="0" w:space="0" w:color="auto"/>
        <w:bottom w:val="none" w:sz="0" w:space="0" w:color="auto"/>
        <w:right w:val="none" w:sz="0" w:space="0" w:color="auto"/>
      </w:divBdr>
    </w:div>
    <w:div w:id="575091208">
      <w:bodyDiv w:val="1"/>
      <w:marLeft w:val="0"/>
      <w:marRight w:val="0"/>
      <w:marTop w:val="0"/>
      <w:marBottom w:val="0"/>
      <w:divBdr>
        <w:top w:val="none" w:sz="0" w:space="0" w:color="auto"/>
        <w:left w:val="none" w:sz="0" w:space="0" w:color="auto"/>
        <w:bottom w:val="none" w:sz="0" w:space="0" w:color="auto"/>
        <w:right w:val="none" w:sz="0" w:space="0" w:color="auto"/>
      </w:divBdr>
    </w:div>
    <w:div w:id="575750917">
      <w:bodyDiv w:val="1"/>
      <w:marLeft w:val="0"/>
      <w:marRight w:val="0"/>
      <w:marTop w:val="0"/>
      <w:marBottom w:val="0"/>
      <w:divBdr>
        <w:top w:val="none" w:sz="0" w:space="0" w:color="auto"/>
        <w:left w:val="none" w:sz="0" w:space="0" w:color="auto"/>
        <w:bottom w:val="none" w:sz="0" w:space="0" w:color="auto"/>
        <w:right w:val="none" w:sz="0" w:space="0" w:color="auto"/>
      </w:divBdr>
    </w:div>
    <w:div w:id="576718518">
      <w:bodyDiv w:val="1"/>
      <w:marLeft w:val="0"/>
      <w:marRight w:val="0"/>
      <w:marTop w:val="0"/>
      <w:marBottom w:val="0"/>
      <w:divBdr>
        <w:top w:val="none" w:sz="0" w:space="0" w:color="auto"/>
        <w:left w:val="none" w:sz="0" w:space="0" w:color="auto"/>
        <w:bottom w:val="none" w:sz="0" w:space="0" w:color="auto"/>
        <w:right w:val="none" w:sz="0" w:space="0" w:color="auto"/>
      </w:divBdr>
    </w:div>
    <w:div w:id="579564414">
      <w:bodyDiv w:val="1"/>
      <w:marLeft w:val="0"/>
      <w:marRight w:val="0"/>
      <w:marTop w:val="0"/>
      <w:marBottom w:val="0"/>
      <w:divBdr>
        <w:top w:val="none" w:sz="0" w:space="0" w:color="auto"/>
        <w:left w:val="none" w:sz="0" w:space="0" w:color="auto"/>
        <w:bottom w:val="none" w:sz="0" w:space="0" w:color="auto"/>
        <w:right w:val="none" w:sz="0" w:space="0" w:color="auto"/>
      </w:divBdr>
    </w:div>
    <w:div w:id="579797407">
      <w:bodyDiv w:val="1"/>
      <w:marLeft w:val="0"/>
      <w:marRight w:val="0"/>
      <w:marTop w:val="0"/>
      <w:marBottom w:val="0"/>
      <w:divBdr>
        <w:top w:val="none" w:sz="0" w:space="0" w:color="auto"/>
        <w:left w:val="none" w:sz="0" w:space="0" w:color="auto"/>
        <w:bottom w:val="none" w:sz="0" w:space="0" w:color="auto"/>
        <w:right w:val="none" w:sz="0" w:space="0" w:color="auto"/>
      </w:divBdr>
    </w:div>
    <w:div w:id="581373551">
      <w:bodyDiv w:val="1"/>
      <w:marLeft w:val="0"/>
      <w:marRight w:val="0"/>
      <w:marTop w:val="0"/>
      <w:marBottom w:val="0"/>
      <w:divBdr>
        <w:top w:val="none" w:sz="0" w:space="0" w:color="auto"/>
        <w:left w:val="none" w:sz="0" w:space="0" w:color="auto"/>
        <w:bottom w:val="none" w:sz="0" w:space="0" w:color="auto"/>
        <w:right w:val="none" w:sz="0" w:space="0" w:color="auto"/>
      </w:divBdr>
    </w:div>
    <w:div w:id="581529268">
      <w:bodyDiv w:val="1"/>
      <w:marLeft w:val="0"/>
      <w:marRight w:val="0"/>
      <w:marTop w:val="0"/>
      <w:marBottom w:val="0"/>
      <w:divBdr>
        <w:top w:val="none" w:sz="0" w:space="0" w:color="auto"/>
        <w:left w:val="none" w:sz="0" w:space="0" w:color="auto"/>
        <w:bottom w:val="none" w:sz="0" w:space="0" w:color="auto"/>
        <w:right w:val="none" w:sz="0" w:space="0" w:color="auto"/>
      </w:divBdr>
    </w:div>
    <w:div w:id="582643258">
      <w:bodyDiv w:val="1"/>
      <w:marLeft w:val="0"/>
      <w:marRight w:val="0"/>
      <w:marTop w:val="0"/>
      <w:marBottom w:val="0"/>
      <w:divBdr>
        <w:top w:val="none" w:sz="0" w:space="0" w:color="auto"/>
        <w:left w:val="none" w:sz="0" w:space="0" w:color="auto"/>
        <w:bottom w:val="none" w:sz="0" w:space="0" w:color="auto"/>
        <w:right w:val="none" w:sz="0" w:space="0" w:color="auto"/>
      </w:divBdr>
    </w:div>
    <w:div w:id="583875707">
      <w:bodyDiv w:val="1"/>
      <w:marLeft w:val="0"/>
      <w:marRight w:val="0"/>
      <w:marTop w:val="0"/>
      <w:marBottom w:val="0"/>
      <w:divBdr>
        <w:top w:val="none" w:sz="0" w:space="0" w:color="auto"/>
        <w:left w:val="none" w:sz="0" w:space="0" w:color="auto"/>
        <w:bottom w:val="none" w:sz="0" w:space="0" w:color="auto"/>
        <w:right w:val="none" w:sz="0" w:space="0" w:color="auto"/>
      </w:divBdr>
    </w:div>
    <w:div w:id="584920490">
      <w:bodyDiv w:val="1"/>
      <w:marLeft w:val="0"/>
      <w:marRight w:val="0"/>
      <w:marTop w:val="0"/>
      <w:marBottom w:val="0"/>
      <w:divBdr>
        <w:top w:val="none" w:sz="0" w:space="0" w:color="auto"/>
        <w:left w:val="none" w:sz="0" w:space="0" w:color="auto"/>
        <w:bottom w:val="none" w:sz="0" w:space="0" w:color="auto"/>
        <w:right w:val="none" w:sz="0" w:space="0" w:color="auto"/>
      </w:divBdr>
    </w:div>
    <w:div w:id="586154576">
      <w:bodyDiv w:val="1"/>
      <w:marLeft w:val="0"/>
      <w:marRight w:val="0"/>
      <w:marTop w:val="0"/>
      <w:marBottom w:val="0"/>
      <w:divBdr>
        <w:top w:val="none" w:sz="0" w:space="0" w:color="auto"/>
        <w:left w:val="none" w:sz="0" w:space="0" w:color="auto"/>
        <w:bottom w:val="none" w:sz="0" w:space="0" w:color="auto"/>
        <w:right w:val="none" w:sz="0" w:space="0" w:color="auto"/>
      </w:divBdr>
    </w:div>
    <w:div w:id="589193754">
      <w:bodyDiv w:val="1"/>
      <w:marLeft w:val="0"/>
      <w:marRight w:val="0"/>
      <w:marTop w:val="0"/>
      <w:marBottom w:val="0"/>
      <w:divBdr>
        <w:top w:val="none" w:sz="0" w:space="0" w:color="auto"/>
        <w:left w:val="none" w:sz="0" w:space="0" w:color="auto"/>
        <w:bottom w:val="none" w:sz="0" w:space="0" w:color="auto"/>
        <w:right w:val="none" w:sz="0" w:space="0" w:color="auto"/>
      </w:divBdr>
    </w:div>
    <w:div w:id="589197538">
      <w:bodyDiv w:val="1"/>
      <w:marLeft w:val="0"/>
      <w:marRight w:val="0"/>
      <w:marTop w:val="0"/>
      <w:marBottom w:val="0"/>
      <w:divBdr>
        <w:top w:val="none" w:sz="0" w:space="0" w:color="auto"/>
        <w:left w:val="none" w:sz="0" w:space="0" w:color="auto"/>
        <w:bottom w:val="none" w:sz="0" w:space="0" w:color="auto"/>
        <w:right w:val="none" w:sz="0" w:space="0" w:color="auto"/>
      </w:divBdr>
    </w:div>
    <w:div w:id="590162035">
      <w:bodyDiv w:val="1"/>
      <w:marLeft w:val="0"/>
      <w:marRight w:val="0"/>
      <w:marTop w:val="0"/>
      <w:marBottom w:val="0"/>
      <w:divBdr>
        <w:top w:val="none" w:sz="0" w:space="0" w:color="auto"/>
        <w:left w:val="none" w:sz="0" w:space="0" w:color="auto"/>
        <w:bottom w:val="none" w:sz="0" w:space="0" w:color="auto"/>
        <w:right w:val="none" w:sz="0" w:space="0" w:color="auto"/>
      </w:divBdr>
    </w:div>
    <w:div w:id="591354502">
      <w:bodyDiv w:val="1"/>
      <w:marLeft w:val="0"/>
      <w:marRight w:val="0"/>
      <w:marTop w:val="0"/>
      <w:marBottom w:val="0"/>
      <w:divBdr>
        <w:top w:val="none" w:sz="0" w:space="0" w:color="auto"/>
        <w:left w:val="none" w:sz="0" w:space="0" w:color="auto"/>
        <w:bottom w:val="none" w:sz="0" w:space="0" w:color="auto"/>
        <w:right w:val="none" w:sz="0" w:space="0" w:color="auto"/>
      </w:divBdr>
    </w:div>
    <w:div w:id="593322072">
      <w:bodyDiv w:val="1"/>
      <w:marLeft w:val="0"/>
      <w:marRight w:val="0"/>
      <w:marTop w:val="0"/>
      <w:marBottom w:val="0"/>
      <w:divBdr>
        <w:top w:val="none" w:sz="0" w:space="0" w:color="auto"/>
        <w:left w:val="none" w:sz="0" w:space="0" w:color="auto"/>
        <w:bottom w:val="none" w:sz="0" w:space="0" w:color="auto"/>
        <w:right w:val="none" w:sz="0" w:space="0" w:color="auto"/>
      </w:divBdr>
    </w:div>
    <w:div w:id="600844689">
      <w:bodyDiv w:val="1"/>
      <w:marLeft w:val="0"/>
      <w:marRight w:val="0"/>
      <w:marTop w:val="0"/>
      <w:marBottom w:val="0"/>
      <w:divBdr>
        <w:top w:val="none" w:sz="0" w:space="0" w:color="auto"/>
        <w:left w:val="none" w:sz="0" w:space="0" w:color="auto"/>
        <w:bottom w:val="none" w:sz="0" w:space="0" w:color="auto"/>
        <w:right w:val="none" w:sz="0" w:space="0" w:color="auto"/>
      </w:divBdr>
    </w:div>
    <w:div w:id="605161421">
      <w:bodyDiv w:val="1"/>
      <w:marLeft w:val="0"/>
      <w:marRight w:val="0"/>
      <w:marTop w:val="0"/>
      <w:marBottom w:val="0"/>
      <w:divBdr>
        <w:top w:val="none" w:sz="0" w:space="0" w:color="auto"/>
        <w:left w:val="none" w:sz="0" w:space="0" w:color="auto"/>
        <w:bottom w:val="none" w:sz="0" w:space="0" w:color="auto"/>
        <w:right w:val="none" w:sz="0" w:space="0" w:color="auto"/>
      </w:divBdr>
    </w:div>
    <w:div w:id="606081868">
      <w:bodyDiv w:val="1"/>
      <w:marLeft w:val="0"/>
      <w:marRight w:val="0"/>
      <w:marTop w:val="0"/>
      <w:marBottom w:val="0"/>
      <w:divBdr>
        <w:top w:val="none" w:sz="0" w:space="0" w:color="auto"/>
        <w:left w:val="none" w:sz="0" w:space="0" w:color="auto"/>
        <w:bottom w:val="none" w:sz="0" w:space="0" w:color="auto"/>
        <w:right w:val="none" w:sz="0" w:space="0" w:color="auto"/>
      </w:divBdr>
    </w:div>
    <w:div w:id="607930699">
      <w:bodyDiv w:val="1"/>
      <w:marLeft w:val="0"/>
      <w:marRight w:val="0"/>
      <w:marTop w:val="0"/>
      <w:marBottom w:val="0"/>
      <w:divBdr>
        <w:top w:val="none" w:sz="0" w:space="0" w:color="auto"/>
        <w:left w:val="none" w:sz="0" w:space="0" w:color="auto"/>
        <w:bottom w:val="none" w:sz="0" w:space="0" w:color="auto"/>
        <w:right w:val="none" w:sz="0" w:space="0" w:color="auto"/>
      </w:divBdr>
    </w:div>
    <w:div w:id="609169869">
      <w:bodyDiv w:val="1"/>
      <w:marLeft w:val="0"/>
      <w:marRight w:val="0"/>
      <w:marTop w:val="0"/>
      <w:marBottom w:val="0"/>
      <w:divBdr>
        <w:top w:val="none" w:sz="0" w:space="0" w:color="auto"/>
        <w:left w:val="none" w:sz="0" w:space="0" w:color="auto"/>
        <w:bottom w:val="none" w:sz="0" w:space="0" w:color="auto"/>
        <w:right w:val="none" w:sz="0" w:space="0" w:color="auto"/>
      </w:divBdr>
    </w:div>
    <w:div w:id="609362075">
      <w:bodyDiv w:val="1"/>
      <w:marLeft w:val="0"/>
      <w:marRight w:val="0"/>
      <w:marTop w:val="0"/>
      <w:marBottom w:val="0"/>
      <w:divBdr>
        <w:top w:val="none" w:sz="0" w:space="0" w:color="auto"/>
        <w:left w:val="none" w:sz="0" w:space="0" w:color="auto"/>
        <w:bottom w:val="none" w:sz="0" w:space="0" w:color="auto"/>
        <w:right w:val="none" w:sz="0" w:space="0" w:color="auto"/>
      </w:divBdr>
    </w:div>
    <w:div w:id="609511288">
      <w:bodyDiv w:val="1"/>
      <w:marLeft w:val="0"/>
      <w:marRight w:val="0"/>
      <w:marTop w:val="0"/>
      <w:marBottom w:val="0"/>
      <w:divBdr>
        <w:top w:val="none" w:sz="0" w:space="0" w:color="auto"/>
        <w:left w:val="none" w:sz="0" w:space="0" w:color="auto"/>
        <w:bottom w:val="none" w:sz="0" w:space="0" w:color="auto"/>
        <w:right w:val="none" w:sz="0" w:space="0" w:color="auto"/>
      </w:divBdr>
    </w:div>
    <w:div w:id="610090910">
      <w:bodyDiv w:val="1"/>
      <w:marLeft w:val="0"/>
      <w:marRight w:val="0"/>
      <w:marTop w:val="0"/>
      <w:marBottom w:val="0"/>
      <w:divBdr>
        <w:top w:val="none" w:sz="0" w:space="0" w:color="auto"/>
        <w:left w:val="none" w:sz="0" w:space="0" w:color="auto"/>
        <w:bottom w:val="none" w:sz="0" w:space="0" w:color="auto"/>
        <w:right w:val="none" w:sz="0" w:space="0" w:color="auto"/>
      </w:divBdr>
    </w:div>
    <w:div w:id="616644033">
      <w:bodyDiv w:val="1"/>
      <w:marLeft w:val="0"/>
      <w:marRight w:val="0"/>
      <w:marTop w:val="0"/>
      <w:marBottom w:val="0"/>
      <w:divBdr>
        <w:top w:val="none" w:sz="0" w:space="0" w:color="auto"/>
        <w:left w:val="none" w:sz="0" w:space="0" w:color="auto"/>
        <w:bottom w:val="none" w:sz="0" w:space="0" w:color="auto"/>
        <w:right w:val="none" w:sz="0" w:space="0" w:color="auto"/>
      </w:divBdr>
    </w:div>
    <w:div w:id="622535438">
      <w:bodyDiv w:val="1"/>
      <w:marLeft w:val="0"/>
      <w:marRight w:val="0"/>
      <w:marTop w:val="0"/>
      <w:marBottom w:val="0"/>
      <w:divBdr>
        <w:top w:val="none" w:sz="0" w:space="0" w:color="auto"/>
        <w:left w:val="none" w:sz="0" w:space="0" w:color="auto"/>
        <w:bottom w:val="none" w:sz="0" w:space="0" w:color="auto"/>
        <w:right w:val="none" w:sz="0" w:space="0" w:color="auto"/>
      </w:divBdr>
    </w:div>
    <w:div w:id="623774120">
      <w:bodyDiv w:val="1"/>
      <w:marLeft w:val="0"/>
      <w:marRight w:val="0"/>
      <w:marTop w:val="0"/>
      <w:marBottom w:val="0"/>
      <w:divBdr>
        <w:top w:val="none" w:sz="0" w:space="0" w:color="auto"/>
        <w:left w:val="none" w:sz="0" w:space="0" w:color="auto"/>
        <w:bottom w:val="none" w:sz="0" w:space="0" w:color="auto"/>
        <w:right w:val="none" w:sz="0" w:space="0" w:color="auto"/>
      </w:divBdr>
    </w:div>
    <w:div w:id="628508973">
      <w:bodyDiv w:val="1"/>
      <w:marLeft w:val="0"/>
      <w:marRight w:val="0"/>
      <w:marTop w:val="0"/>
      <w:marBottom w:val="0"/>
      <w:divBdr>
        <w:top w:val="none" w:sz="0" w:space="0" w:color="auto"/>
        <w:left w:val="none" w:sz="0" w:space="0" w:color="auto"/>
        <w:bottom w:val="none" w:sz="0" w:space="0" w:color="auto"/>
        <w:right w:val="none" w:sz="0" w:space="0" w:color="auto"/>
      </w:divBdr>
    </w:div>
    <w:div w:id="628517201">
      <w:bodyDiv w:val="1"/>
      <w:marLeft w:val="0"/>
      <w:marRight w:val="0"/>
      <w:marTop w:val="0"/>
      <w:marBottom w:val="0"/>
      <w:divBdr>
        <w:top w:val="none" w:sz="0" w:space="0" w:color="auto"/>
        <w:left w:val="none" w:sz="0" w:space="0" w:color="auto"/>
        <w:bottom w:val="none" w:sz="0" w:space="0" w:color="auto"/>
        <w:right w:val="none" w:sz="0" w:space="0" w:color="auto"/>
      </w:divBdr>
    </w:div>
    <w:div w:id="634408720">
      <w:bodyDiv w:val="1"/>
      <w:marLeft w:val="0"/>
      <w:marRight w:val="0"/>
      <w:marTop w:val="0"/>
      <w:marBottom w:val="0"/>
      <w:divBdr>
        <w:top w:val="none" w:sz="0" w:space="0" w:color="auto"/>
        <w:left w:val="none" w:sz="0" w:space="0" w:color="auto"/>
        <w:bottom w:val="none" w:sz="0" w:space="0" w:color="auto"/>
        <w:right w:val="none" w:sz="0" w:space="0" w:color="auto"/>
      </w:divBdr>
    </w:div>
    <w:div w:id="634454992">
      <w:bodyDiv w:val="1"/>
      <w:marLeft w:val="0"/>
      <w:marRight w:val="0"/>
      <w:marTop w:val="0"/>
      <w:marBottom w:val="0"/>
      <w:divBdr>
        <w:top w:val="none" w:sz="0" w:space="0" w:color="auto"/>
        <w:left w:val="none" w:sz="0" w:space="0" w:color="auto"/>
        <w:bottom w:val="none" w:sz="0" w:space="0" w:color="auto"/>
        <w:right w:val="none" w:sz="0" w:space="0" w:color="auto"/>
      </w:divBdr>
    </w:div>
    <w:div w:id="637225931">
      <w:bodyDiv w:val="1"/>
      <w:marLeft w:val="0"/>
      <w:marRight w:val="0"/>
      <w:marTop w:val="0"/>
      <w:marBottom w:val="0"/>
      <w:divBdr>
        <w:top w:val="none" w:sz="0" w:space="0" w:color="auto"/>
        <w:left w:val="none" w:sz="0" w:space="0" w:color="auto"/>
        <w:bottom w:val="none" w:sz="0" w:space="0" w:color="auto"/>
        <w:right w:val="none" w:sz="0" w:space="0" w:color="auto"/>
      </w:divBdr>
    </w:div>
    <w:div w:id="637565762">
      <w:bodyDiv w:val="1"/>
      <w:marLeft w:val="0"/>
      <w:marRight w:val="0"/>
      <w:marTop w:val="0"/>
      <w:marBottom w:val="0"/>
      <w:divBdr>
        <w:top w:val="none" w:sz="0" w:space="0" w:color="auto"/>
        <w:left w:val="none" w:sz="0" w:space="0" w:color="auto"/>
        <w:bottom w:val="none" w:sz="0" w:space="0" w:color="auto"/>
        <w:right w:val="none" w:sz="0" w:space="0" w:color="auto"/>
      </w:divBdr>
    </w:div>
    <w:div w:id="640188235">
      <w:bodyDiv w:val="1"/>
      <w:marLeft w:val="0"/>
      <w:marRight w:val="0"/>
      <w:marTop w:val="0"/>
      <w:marBottom w:val="0"/>
      <w:divBdr>
        <w:top w:val="none" w:sz="0" w:space="0" w:color="auto"/>
        <w:left w:val="none" w:sz="0" w:space="0" w:color="auto"/>
        <w:bottom w:val="none" w:sz="0" w:space="0" w:color="auto"/>
        <w:right w:val="none" w:sz="0" w:space="0" w:color="auto"/>
      </w:divBdr>
    </w:div>
    <w:div w:id="642395763">
      <w:bodyDiv w:val="1"/>
      <w:marLeft w:val="0"/>
      <w:marRight w:val="0"/>
      <w:marTop w:val="0"/>
      <w:marBottom w:val="0"/>
      <w:divBdr>
        <w:top w:val="none" w:sz="0" w:space="0" w:color="auto"/>
        <w:left w:val="none" w:sz="0" w:space="0" w:color="auto"/>
        <w:bottom w:val="none" w:sz="0" w:space="0" w:color="auto"/>
        <w:right w:val="none" w:sz="0" w:space="0" w:color="auto"/>
      </w:divBdr>
    </w:div>
    <w:div w:id="645474170">
      <w:bodyDiv w:val="1"/>
      <w:marLeft w:val="0"/>
      <w:marRight w:val="0"/>
      <w:marTop w:val="0"/>
      <w:marBottom w:val="0"/>
      <w:divBdr>
        <w:top w:val="none" w:sz="0" w:space="0" w:color="auto"/>
        <w:left w:val="none" w:sz="0" w:space="0" w:color="auto"/>
        <w:bottom w:val="none" w:sz="0" w:space="0" w:color="auto"/>
        <w:right w:val="none" w:sz="0" w:space="0" w:color="auto"/>
      </w:divBdr>
    </w:div>
    <w:div w:id="648824739">
      <w:bodyDiv w:val="1"/>
      <w:marLeft w:val="0"/>
      <w:marRight w:val="0"/>
      <w:marTop w:val="0"/>
      <w:marBottom w:val="0"/>
      <w:divBdr>
        <w:top w:val="none" w:sz="0" w:space="0" w:color="auto"/>
        <w:left w:val="none" w:sz="0" w:space="0" w:color="auto"/>
        <w:bottom w:val="none" w:sz="0" w:space="0" w:color="auto"/>
        <w:right w:val="none" w:sz="0" w:space="0" w:color="auto"/>
      </w:divBdr>
    </w:div>
    <w:div w:id="650989822">
      <w:bodyDiv w:val="1"/>
      <w:marLeft w:val="0"/>
      <w:marRight w:val="0"/>
      <w:marTop w:val="0"/>
      <w:marBottom w:val="0"/>
      <w:divBdr>
        <w:top w:val="none" w:sz="0" w:space="0" w:color="auto"/>
        <w:left w:val="none" w:sz="0" w:space="0" w:color="auto"/>
        <w:bottom w:val="none" w:sz="0" w:space="0" w:color="auto"/>
        <w:right w:val="none" w:sz="0" w:space="0" w:color="auto"/>
      </w:divBdr>
    </w:div>
    <w:div w:id="652022871">
      <w:bodyDiv w:val="1"/>
      <w:marLeft w:val="0"/>
      <w:marRight w:val="0"/>
      <w:marTop w:val="0"/>
      <w:marBottom w:val="0"/>
      <w:divBdr>
        <w:top w:val="none" w:sz="0" w:space="0" w:color="auto"/>
        <w:left w:val="none" w:sz="0" w:space="0" w:color="auto"/>
        <w:bottom w:val="none" w:sz="0" w:space="0" w:color="auto"/>
        <w:right w:val="none" w:sz="0" w:space="0" w:color="auto"/>
      </w:divBdr>
    </w:div>
    <w:div w:id="652369622">
      <w:bodyDiv w:val="1"/>
      <w:marLeft w:val="0"/>
      <w:marRight w:val="0"/>
      <w:marTop w:val="0"/>
      <w:marBottom w:val="0"/>
      <w:divBdr>
        <w:top w:val="none" w:sz="0" w:space="0" w:color="auto"/>
        <w:left w:val="none" w:sz="0" w:space="0" w:color="auto"/>
        <w:bottom w:val="none" w:sz="0" w:space="0" w:color="auto"/>
        <w:right w:val="none" w:sz="0" w:space="0" w:color="auto"/>
      </w:divBdr>
    </w:div>
    <w:div w:id="652610283">
      <w:bodyDiv w:val="1"/>
      <w:marLeft w:val="0"/>
      <w:marRight w:val="0"/>
      <w:marTop w:val="0"/>
      <w:marBottom w:val="0"/>
      <w:divBdr>
        <w:top w:val="none" w:sz="0" w:space="0" w:color="auto"/>
        <w:left w:val="none" w:sz="0" w:space="0" w:color="auto"/>
        <w:bottom w:val="none" w:sz="0" w:space="0" w:color="auto"/>
        <w:right w:val="none" w:sz="0" w:space="0" w:color="auto"/>
      </w:divBdr>
    </w:div>
    <w:div w:id="652832071">
      <w:bodyDiv w:val="1"/>
      <w:marLeft w:val="0"/>
      <w:marRight w:val="0"/>
      <w:marTop w:val="0"/>
      <w:marBottom w:val="0"/>
      <w:divBdr>
        <w:top w:val="none" w:sz="0" w:space="0" w:color="auto"/>
        <w:left w:val="none" w:sz="0" w:space="0" w:color="auto"/>
        <w:bottom w:val="none" w:sz="0" w:space="0" w:color="auto"/>
        <w:right w:val="none" w:sz="0" w:space="0" w:color="auto"/>
      </w:divBdr>
    </w:div>
    <w:div w:id="652949856">
      <w:bodyDiv w:val="1"/>
      <w:marLeft w:val="0"/>
      <w:marRight w:val="0"/>
      <w:marTop w:val="0"/>
      <w:marBottom w:val="0"/>
      <w:divBdr>
        <w:top w:val="none" w:sz="0" w:space="0" w:color="auto"/>
        <w:left w:val="none" w:sz="0" w:space="0" w:color="auto"/>
        <w:bottom w:val="none" w:sz="0" w:space="0" w:color="auto"/>
        <w:right w:val="none" w:sz="0" w:space="0" w:color="auto"/>
      </w:divBdr>
    </w:div>
    <w:div w:id="653990400">
      <w:bodyDiv w:val="1"/>
      <w:marLeft w:val="0"/>
      <w:marRight w:val="0"/>
      <w:marTop w:val="0"/>
      <w:marBottom w:val="0"/>
      <w:divBdr>
        <w:top w:val="none" w:sz="0" w:space="0" w:color="auto"/>
        <w:left w:val="none" w:sz="0" w:space="0" w:color="auto"/>
        <w:bottom w:val="none" w:sz="0" w:space="0" w:color="auto"/>
        <w:right w:val="none" w:sz="0" w:space="0" w:color="auto"/>
      </w:divBdr>
    </w:div>
    <w:div w:id="656299874">
      <w:bodyDiv w:val="1"/>
      <w:marLeft w:val="0"/>
      <w:marRight w:val="0"/>
      <w:marTop w:val="0"/>
      <w:marBottom w:val="0"/>
      <w:divBdr>
        <w:top w:val="none" w:sz="0" w:space="0" w:color="auto"/>
        <w:left w:val="none" w:sz="0" w:space="0" w:color="auto"/>
        <w:bottom w:val="none" w:sz="0" w:space="0" w:color="auto"/>
        <w:right w:val="none" w:sz="0" w:space="0" w:color="auto"/>
      </w:divBdr>
    </w:div>
    <w:div w:id="656884168">
      <w:bodyDiv w:val="1"/>
      <w:marLeft w:val="0"/>
      <w:marRight w:val="0"/>
      <w:marTop w:val="0"/>
      <w:marBottom w:val="0"/>
      <w:divBdr>
        <w:top w:val="none" w:sz="0" w:space="0" w:color="auto"/>
        <w:left w:val="none" w:sz="0" w:space="0" w:color="auto"/>
        <w:bottom w:val="none" w:sz="0" w:space="0" w:color="auto"/>
        <w:right w:val="none" w:sz="0" w:space="0" w:color="auto"/>
      </w:divBdr>
    </w:div>
    <w:div w:id="659358033">
      <w:bodyDiv w:val="1"/>
      <w:marLeft w:val="0"/>
      <w:marRight w:val="0"/>
      <w:marTop w:val="0"/>
      <w:marBottom w:val="0"/>
      <w:divBdr>
        <w:top w:val="none" w:sz="0" w:space="0" w:color="auto"/>
        <w:left w:val="none" w:sz="0" w:space="0" w:color="auto"/>
        <w:bottom w:val="none" w:sz="0" w:space="0" w:color="auto"/>
        <w:right w:val="none" w:sz="0" w:space="0" w:color="auto"/>
      </w:divBdr>
    </w:div>
    <w:div w:id="659966344">
      <w:bodyDiv w:val="1"/>
      <w:marLeft w:val="0"/>
      <w:marRight w:val="0"/>
      <w:marTop w:val="0"/>
      <w:marBottom w:val="0"/>
      <w:divBdr>
        <w:top w:val="none" w:sz="0" w:space="0" w:color="auto"/>
        <w:left w:val="none" w:sz="0" w:space="0" w:color="auto"/>
        <w:bottom w:val="none" w:sz="0" w:space="0" w:color="auto"/>
        <w:right w:val="none" w:sz="0" w:space="0" w:color="auto"/>
      </w:divBdr>
    </w:div>
    <w:div w:id="660819342">
      <w:bodyDiv w:val="1"/>
      <w:marLeft w:val="0"/>
      <w:marRight w:val="0"/>
      <w:marTop w:val="0"/>
      <w:marBottom w:val="0"/>
      <w:divBdr>
        <w:top w:val="none" w:sz="0" w:space="0" w:color="auto"/>
        <w:left w:val="none" w:sz="0" w:space="0" w:color="auto"/>
        <w:bottom w:val="none" w:sz="0" w:space="0" w:color="auto"/>
        <w:right w:val="none" w:sz="0" w:space="0" w:color="auto"/>
      </w:divBdr>
    </w:div>
    <w:div w:id="661740519">
      <w:bodyDiv w:val="1"/>
      <w:marLeft w:val="0"/>
      <w:marRight w:val="0"/>
      <w:marTop w:val="0"/>
      <w:marBottom w:val="0"/>
      <w:divBdr>
        <w:top w:val="none" w:sz="0" w:space="0" w:color="auto"/>
        <w:left w:val="none" w:sz="0" w:space="0" w:color="auto"/>
        <w:bottom w:val="none" w:sz="0" w:space="0" w:color="auto"/>
        <w:right w:val="none" w:sz="0" w:space="0" w:color="auto"/>
      </w:divBdr>
    </w:div>
    <w:div w:id="662582292">
      <w:bodyDiv w:val="1"/>
      <w:marLeft w:val="0"/>
      <w:marRight w:val="0"/>
      <w:marTop w:val="0"/>
      <w:marBottom w:val="0"/>
      <w:divBdr>
        <w:top w:val="none" w:sz="0" w:space="0" w:color="auto"/>
        <w:left w:val="none" w:sz="0" w:space="0" w:color="auto"/>
        <w:bottom w:val="none" w:sz="0" w:space="0" w:color="auto"/>
        <w:right w:val="none" w:sz="0" w:space="0" w:color="auto"/>
      </w:divBdr>
    </w:div>
    <w:div w:id="665131051">
      <w:bodyDiv w:val="1"/>
      <w:marLeft w:val="0"/>
      <w:marRight w:val="0"/>
      <w:marTop w:val="0"/>
      <w:marBottom w:val="0"/>
      <w:divBdr>
        <w:top w:val="none" w:sz="0" w:space="0" w:color="auto"/>
        <w:left w:val="none" w:sz="0" w:space="0" w:color="auto"/>
        <w:bottom w:val="none" w:sz="0" w:space="0" w:color="auto"/>
        <w:right w:val="none" w:sz="0" w:space="0" w:color="auto"/>
      </w:divBdr>
    </w:div>
    <w:div w:id="665481621">
      <w:bodyDiv w:val="1"/>
      <w:marLeft w:val="0"/>
      <w:marRight w:val="0"/>
      <w:marTop w:val="0"/>
      <w:marBottom w:val="0"/>
      <w:divBdr>
        <w:top w:val="none" w:sz="0" w:space="0" w:color="auto"/>
        <w:left w:val="none" w:sz="0" w:space="0" w:color="auto"/>
        <w:bottom w:val="none" w:sz="0" w:space="0" w:color="auto"/>
        <w:right w:val="none" w:sz="0" w:space="0" w:color="auto"/>
      </w:divBdr>
    </w:div>
    <w:div w:id="669409669">
      <w:bodyDiv w:val="1"/>
      <w:marLeft w:val="0"/>
      <w:marRight w:val="0"/>
      <w:marTop w:val="0"/>
      <w:marBottom w:val="0"/>
      <w:divBdr>
        <w:top w:val="none" w:sz="0" w:space="0" w:color="auto"/>
        <w:left w:val="none" w:sz="0" w:space="0" w:color="auto"/>
        <w:bottom w:val="none" w:sz="0" w:space="0" w:color="auto"/>
        <w:right w:val="none" w:sz="0" w:space="0" w:color="auto"/>
      </w:divBdr>
    </w:div>
    <w:div w:id="673145572">
      <w:bodyDiv w:val="1"/>
      <w:marLeft w:val="0"/>
      <w:marRight w:val="0"/>
      <w:marTop w:val="0"/>
      <w:marBottom w:val="0"/>
      <w:divBdr>
        <w:top w:val="none" w:sz="0" w:space="0" w:color="auto"/>
        <w:left w:val="none" w:sz="0" w:space="0" w:color="auto"/>
        <w:bottom w:val="none" w:sz="0" w:space="0" w:color="auto"/>
        <w:right w:val="none" w:sz="0" w:space="0" w:color="auto"/>
      </w:divBdr>
    </w:div>
    <w:div w:id="673999697">
      <w:bodyDiv w:val="1"/>
      <w:marLeft w:val="0"/>
      <w:marRight w:val="0"/>
      <w:marTop w:val="0"/>
      <w:marBottom w:val="0"/>
      <w:divBdr>
        <w:top w:val="none" w:sz="0" w:space="0" w:color="auto"/>
        <w:left w:val="none" w:sz="0" w:space="0" w:color="auto"/>
        <w:bottom w:val="none" w:sz="0" w:space="0" w:color="auto"/>
        <w:right w:val="none" w:sz="0" w:space="0" w:color="auto"/>
      </w:divBdr>
    </w:div>
    <w:div w:id="674192278">
      <w:bodyDiv w:val="1"/>
      <w:marLeft w:val="0"/>
      <w:marRight w:val="0"/>
      <w:marTop w:val="0"/>
      <w:marBottom w:val="0"/>
      <w:divBdr>
        <w:top w:val="none" w:sz="0" w:space="0" w:color="auto"/>
        <w:left w:val="none" w:sz="0" w:space="0" w:color="auto"/>
        <w:bottom w:val="none" w:sz="0" w:space="0" w:color="auto"/>
        <w:right w:val="none" w:sz="0" w:space="0" w:color="auto"/>
      </w:divBdr>
    </w:div>
    <w:div w:id="675035116">
      <w:bodyDiv w:val="1"/>
      <w:marLeft w:val="0"/>
      <w:marRight w:val="0"/>
      <w:marTop w:val="0"/>
      <w:marBottom w:val="0"/>
      <w:divBdr>
        <w:top w:val="none" w:sz="0" w:space="0" w:color="auto"/>
        <w:left w:val="none" w:sz="0" w:space="0" w:color="auto"/>
        <w:bottom w:val="none" w:sz="0" w:space="0" w:color="auto"/>
        <w:right w:val="none" w:sz="0" w:space="0" w:color="auto"/>
      </w:divBdr>
    </w:div>
    <w:div w:id="680621348">
      <w:bodyDiv w:val="1"/>
      <w:marLeft w:val="0"/>
      <w:marRight w:val="0"/>
      <w:marTop w:val="0"/>
      <w:marBottom w:val="0"/>
      <w:divBdr>
        <w:top w:val="none" w:sz="0" w:space="0" w:color="auto"/>
        <w:left w:val="none" w:sz="0" w:space="0" w:color="auto"/>
        <w:bottom w:val="none" w:sz="0" w:space="0" w:color="auto"/>
        <w:right w:val="none" w:sz="0" w:space="0" w:color="auto"/>
      </w:divBdr>
    </w:div>
    <w:div w:id="682516697">
      <w:bodyDiv w:val="1"/>
      <w:marLeft w:val="0"/>
      <w:marRight w:val="0"/>
      <w:marTop w:val="0"/>
      <w:marBottom w:val="0"/>
      <w:divBdr>
        <w:top w:val="none" w:sz="0" w:space="0" w:color="auto"/>
        <w:left w:val="none" w:sz="0" w:space="0" w:color="auto"/>
        <w:bottom w:val="none" w:sz="0" w:space="0" w:color="auto"/>
        <w:right w:val="none" w:sz="0" w:space="0" w:color="auto"/>
      </w:divBdr>
    </w:div>
    <w:div w:id="683170683">
      <w:bodyDiv w:val="1"/>
      <w:marLeft w:val="0"/>
      <w:marRight w:val="0"/>
      <w:marTop w:val="0"/>
      <w:marBottom w:val="0"/>
      <w:divBdr>
        <w:top w:val="none" w:sz="0" w:space="0" w:color="auto"/>
        <w:left w:val="none" w:sz="0" w:space="0" w:color="auto"/>
        <w:bottom w:val="none" w:sz="0" w:space="0" w:color="auto"/>
        <w:right w:val="none" w:sz="0" w:space="0" w:color="auto"/>
      </w:divBdr>
    </w:div>
    <w:div w:id="685643234">
      <w:bodyDiv w:val="1"/>
      <w:marLeft w:val="0"/>
      <w:marRight w:val="0"/>
      <w:marTop w:val="0"/>
      <w:marBottom w:val="0"/>
      <w:divBdr>
        <w:top w:val="none" w:sz="0" w:space="0" w:color="auto"/>
        <w:left w:val="none" w:sz="0" w:space="0" w:color="auto"/>
        <w:bottom w:val="none" w:sz="0" w:space="0" w:color="auto"/>
        <w:right w:val="none" w:sz="0" w:space="0" w:color="auto"/>
      </w:divBdr>
    </w:div>
    <w:div w:id="686517636">
      <w:bodyDiv w:val="1"/>
      <w:marLeft w:val="0"/>
      <w:marRight w:val="0"/>
      <w:marTop w:val="0"/>
      <w:marBottom w:val="0"/>
      <w:divBdr>
        <w:top w:val="none" w:sz="0" w:space="0" w:color="auto"/>
        <w:left w:val="none" w:sz="0" w:space="0" w:color="auto"/>
        <w:bottom w:val="none" w:sz="0" w:space="0" w:color="auto"/>
        <w:right w:val="none" w:sz="0" w:space="0" w:color="auto"/>
      </w:divBdr>
    </w:div>
    <w:div w:id="687877069">
      <w:bodyDiv w:val="1"/>
      <w:marLeft w:val="0"/>
      <w:marRight w:val="0"/>
      <w:marTop w:val="0"/>
      <w:marBottom w:val="0"/>
      <w:divBdr>
        <w:top w:val="none" w:sz="0" w:space="0" w:color="auto"/>
        <w:left w:val="none" w:sz="0" w:space="0" w:color="auto"/>
        <w:bottom w:val="none" w:sz="0" w:space="0" w:color="auto"/>
        <w:right w:val="none" w:sz="0" w:space="0" w:color="auto"/>
      </w:divBdr>
    </w:div>
    <w:div w:id="689601931">
      <w:bodyDiv w:val="1"/>
      <w:marLeft w:val="0"/>
      <w:marRight w:val="0"/>
      <w:marTop w:val="0"/>
      <w:marBottom w:val="0"/>
      <w:divBdr>
        <w:top w:val="none" w:sz="0" w:space="0" w:color="auto"/>
        <w:left w:val="none" w:sz="0" w:space="0" w:color="auto"/>
        <w:bottom w:val="none" w:sz="0" w:space="0" w:color="auto"/>
        <w:right w:val="none" w:sz="0" w:space="0" w:color="auto"/>
      </w:divBdr>
    </w:div>
    <w:div w:id="695928990">
      <w:bodyDiv w:val="1"/>
      <w:marLeft w:val="0"/>
      <w:marRight w:val="0"/>
      <w:marTop w:val="0"/>
      <w:marBottom w:val="0"/>
      <w:divBdr>
        <w:top w:val="none" w:sz="0" w:space="0" w:color="auto"/>
        <w:left w:val="none" w:sz="0" w:space="0" w:color="auto"/>
        <w:bottom w:val="none" w:sz="0" w:space="0" w:color="auto"/>
        <w:right w:val="none" w:sz="0" w:space="0" w:color="auto"/>
      </w:divBdr>
    </w:div>
    <w:div w:id="699673557">
      <w:bodyDiv w:val="1"/>
      <w:marLeft w:val="0"/>
      <w:marRight w:val="0"/>
      <w:marTop w:val="0"/>
      <w:marBottom w:val="0"/>
      <w:divBdr>
        <w:top w:val="none" w:sz="0" w:space="0" w:color="auto"/>
        <w:left w:val="none" w:sz="0" w:space="0" w:color="auto"/>
        <w:bottom w:val="none" w:sz="0" w:space="0" w:color="auto"/>
        <w:right w:val="none" w:sz="0" w:space="0" w:color="auto"/>
      </w:divBdr>
    </w:div>
    <w:div w:id="699933191">
      <w:bodyDiv w:val="1"/>
      <w:marLeft w:val="0"/>
      <w:marRight w:val="0"/>
      <w:marTop w:val="0"/>
      <w:marBottom w:val="0"/>
      <w:divBdr>
        <w:top w:val="none" w:sz="0" w:space="0" w:color="auto"/>
        <w:left w:val="none" w:sz="0" w:space="0" w:color="auto"/>
        <w:bottom w:val="none" w:sz="0" w:space="0" w:color="auto"/>
        <w:right w:val="none" w:sz="0" w:space="0" w:color="auto"/>
      </w:divBdr>
    </w:div>
    <w:div w:id="702099895">
      <w:bodyDiv w:val="1"/>
      <w:marLeft w:val="0"/>
      <w:marRight w:val="0"/>
      <w:marTop w:val="0"/>
      <w:marBottom w:val="0"/>
      <w:divBdr>
        <w:top w:val="none" w:sz="0" w:space="0" w:color="auto"/>
        <w:left w:val="none" w:sz="0" w:space="0" w:color="auto"/>
        <w:bottom w:val="none" w:sz="0" w:space="0" w:color="auto"/>
        <w:right w:val="none" w:sz="0" w:space="0" w:color="auto"/>
      </w:divBdr>
    </w:div>
    <w:div w:id="704135080">
      <w:bodyDiv w:val="1"/>
      <w:marLeft w:val="0"/>
      <w:marRight w:val="0"/>
      <w:marTop w:val="0"/>
      <w:marBottom w:val="0"/>
      <w:divBdr>
        <w:top w:val="none" w:sz="0" w:space="0" w:color="auto"/>
        <w:left w:val="none" w:sz="0" w:space="0" w:color="auto"/>
        <w:bottom w:val="none" w:sz="0" w:space="0" w:color="auto"/>
        <w:right w:val="none" w:sz="0" w:space="0" w:color="auto"/>
      </w:divBdr>
    </w:div>
    <w:div w:id="706444056">
      <w:bodyDiv w:val="1"/>
      <w:marLeft w:val="0"/>
      <w:marRight w:val="0"/>
      <w:marTop w:val="0"/>
      <w:marBottom w:val="0"/>
      <w:divBdr>
        <w:top w:val="none" w:sz="0" w:space="0" w:color="auto"/>
        <w:left w:val="none" w:sz="0" w:space="0" w:color="auto"/>
        <w:bottom w:val="none" w:sz="0" w:space="0" w:color="auto"/>
        <w:right w:val="none" w:sz="0" w:space="0" w:color="auto"/>
      </w:divBdr>
    </w:div>
    <w:div w:id="706564174">
      <w:bodyDiv w:val="1"/>
      <w:marLeft w:val="0"/>
      <w:marRight w:val="0"/>
      <w:marTop w:val="0"/>
      <w:marBottom w:val="0"/>
      <w:divBdr>
        <w:top w:val="none" w:sz="0" w:space="0" w:color="auto"/>
        <w:left w:val="none" w:sz="0" w:space="0" w:color="auto"/>
        <w:bottom w:val="none" w:sz="0" w:space="0" w:color="auto"/>
        <w:right w:val="none" w:sz="0" w:space="0" w:color="auto"/>
      </w:divBdr>
    </w:div>
    <w:div w:id="707026759">
      <w:bodyDiv w:val="1"/>
      <w:marLeft w:val="0"/>
      <w:marRight w:val="0"/>
      <w:marTop w:val="0"/>
      <w:marBottom w:val="0"/>
      <w:divBdr>
        <w:top w:val="none" w:sz="0" w:space="0" w:color="auto"/>
        <w:left w:val="none" w:sz="0" w:space="0" w:color="auto"/>
        <w:bottom w:val="none" w:sz="0" w:space="0" w:color="auto"/>
        <w:right w:val="none" w:sz="0" w:space="0" w:color="auto"/>
      </w:divBdr>
    </w:div>
    <w:div w:id="707607859">
      <w:bodyDiv w:val="1"/>
      <w:marLeft w:val="0"/>
      <w:marRight w:val="0"/>
      <w:marTop w:val="0"/>
      <w:marBottom w:val="0"/>
      <w:divBdr>
        <w:top w:val="none" w:sz="0" w:space="0" w:color="auto"/>
        <w:left w:val="none" w:sz="0" w:space="0" w:color="auto"/>
        <w:bottom w:val="none" w:sz="0" w:space="0" w:color="auto"/>
        <w:right w:val="none" w:sz="0" w:space="0" w:color="auto"/>
      </w:divBdr>
    </w:div>
    <w:div w:id="707804674">
      <w:bodyDiv w:val="1"/>
      <w:marLeft w:val="0"/>
      <w:marRight w:val="0"/>
      <w:marTop w:val="0"/>
      <w:marBottom w:val="0"/>
      <w:divBdr>
        <w:top w:val="none" w:sz="0" w:space="0" w:color="auto"/>
        <w:left w:val="none" w:sz="0" w:space="0" w:color="auto"/>
        <w:bottom w:val="none" w:sz="0" w:space="0" w:color="auto"/>
        <w:right w:val="none" w:sz="0" w:space="0" w:color="auto"/>
      </w:divBdr>
    </w:div>
    <w:div w:id="708383423">
      <w:bodyDiv w:val="1"/>
      <w:marLeft w:val="0"/>
      <w:marRight w:val="0"/>
      <w:marTop w:val="0"/>
      <w:marBottom w:val="0"/>
      <w:divBdr>
        <w:top w:val="none" w:sz="0" w:space="0" w:color="auto"/>
        <w:left w:val="none" w:sz="0" w:space="0" w:color="auto"/>
        <w:bottom w:val="none" w:sz="0" w:space="0" w:color="auto"/>
        <w:right w:val="none" w:sz="0" w:space="0" w:color="auto"/>
      </w:divBdr>
    </w:div>
    <w:div w:id="708527678">
      <w:bodyDiv w:val="1"/>
      <w:marLeft w:val="0"/>
      <w:marRight w:val="0"/>
      <w:marTop w:val="0"/>
      <w:marBottom w:val="0"/>
      <w:divBdr>
        <w:top w:val="none" w:sz="0" w:space="0" w:color="auto"/>
        <w:left w:val="none" w:sz="0" w:space="0" w:color="auto"/>
        <w:bottom w:val="none" w:sz="0" w:space="0" w:color="auto"/>
        <w:right w:val="none" w:sz="0" w:space="0" w:color="auto"/>
      </w:divBdr>
    </w:div>
    <w:div w:id="709763107">
      <w:bodyDiv w:val="1"/>
      <w:marLeft w:val="0"/>
      <w:marRight w:val="0"/>
      <w:marTop w:val="0"/>
      <w:marBottom w:val="0"/>
      <w:divBdr>
        <w:top w:val="none" w:sz="0" w:space="0" w:color="auto"/>
        <w:left w:val="none" w:sz="0" w:space="0" w:color="auto"/>
        <w:bottom w:val="none" w:sz="0" w:space="0" w:color="auto"/>
        <w:right w:val="none" w:sz="0" w:space="0" w:color="auto"/>
      </w:divBdr>
    </w:div>
    <w:div w:id="711272073">
      <w:bodyDiv w:val="1"/>
      <w:marLeft w:val="0"/>
      <w:marRight w:val="0"/>
      <w:marTop w:val="0"/>
      <w:marBottom w:val="0"/>
      <w:divBdr>
        <w:top w:val="none" w:sz="0" w:space="0" w:color="auto"/>
        <w:left w:val="none" w:sz="0" w:space="0" w:color="auto"/>
        <w:bottom w:val="none" w:sz="0" w:space="0" w:color="auto"/>
        <w:right w:val="none" w:sz="0" w:space="0" w:color="auto"/>
      </w:divBdr>
    </w:div>
    <w:div w:id="711613574">
      <w:bodyDiv w:val="1"/>
      <w:marLeft w:val="0"/>
      <w:marRight w:val="0"/>
      <w:marTop w:val="0"/>
      <w:marBottom w:val="0"/>
      <w:divBdr>
        <w:top w:val="none" w:sz="0" w:space="0" w:color="auto"/>
        <w:left w:val="none" w:sz="0" w:space="0" w:color="auto"/>
        <w:bottom w:val="none" w:sz="0" w:space="0" w:color="auto"/>
        <w:right w:val="none" w:sz="0" w:space="0" w:color="auto"/>
      </w:divBdr>
    </w:div>
    <w:div w:id="712847104">
      <w:bodyDiv w:val="1"/>
      <w:marLeft w:val="0"/>
      <w:marRight w:val="0"/>
      <w:marTop w:val="0"/>
      <w:marBottom w:val="0"/>
      <w:divBdr>
        <w:top w:val="none" w:sz="0" w:space="0" w:color="auto"/>
        <w:left w:val="none" w:sz="0" w:space="0" w:color="auto"/>
        <w:bottom w:val="none" w:sz="0" w:space="0" w:color="auto"/>
        <w:right w:val="none" w:sz="0" w:space="0" w:color="auto"/>
      </w:divBdr>
    </w:div>
    <w:div w:id="713388377">
      <w:bodyDiv w:val="1"/>
      <w:marLeft w:val="0"/>
      <w:marRight w:val="0"/>
      <w:marTop w:val="0"/>
      <w:marBottom w:val="0"/>
      <w:divBdr>
        <w:top w:val="none" w:sz="0" w:space="0" w:color="auto"/>
        <w:left w:val="none" w:sz="0" w:space="0" w:color="auto"/>
        <w:bottom w:val="none" w:sz="0" w:space="0" w:color="auto"/>
        <w:right w:val="none" w:sz="0" w:space="0" w:color="auto"/>
      </w:divBdr>
    </w:div>
    <w:div w:id="724372795">
      <w:bodyDiv w:val="1"/>
      <w:marLeft w:val="0"/>
      <w:marRight w:val="0"/>
      <w:marTop w:val="0"/>
      <w:marBottom w:val="0"/>
      <w:divBdr>
        <w:top w:val="none" w:sz="0" w:space="0" w:color="auto"/>
        <w:left w:val="none" w:sz="0" w:space="0" w:color="auto"/>
        <w:bottom w:val="none" w:sz="0" w:space="0" w:color="auto"/>
        <w:right w:val="none" w:sz="0" w:space="0" w:color="auto"/>
      </w:divBdr>
    </w:div>
    <w:div w:id="724373173">
      <w:bodyDiv w:val="1"/>
      <w:marLeft w:val="0"/>
      <w:marRight w:val="0"/>
      <w:marTop w:val="0"/>
      <w:marBottom w:val="0"/>
      <w:divBdr>
        <w:top w:val="none" w:sz="0" w:space="0" w:color="auto"/>
        <w:left w:val="none" w:sz="0" w:space="0" w:color="auto"/>
        <w:bottom w:val="none" w:sz="0" w:space="0" w:color="auto"/>
        <w:right w:val="none" w:sz="0" w:space="0" w:color="auto"/>
      </w:divBdr>
    </w:div>
    <w:div w:id="728773425">
      <w:bodyDiv w:val="1"/>
      <w:marLeft w:val="0"/>
      <w:marRight w:val="0"/>
      <w:marTop w:val="0"/>
      <w:marBottom w:val="0"/>
      <w:divBdr>
        <w:top w:val="none" w:sz="0" w:space="0" w:color="auto"/>
        <w:left w:val="none" w:sz="0" w:space="0" w:color="auto"/>
        <w:bottom w:val="none" w:sz="0" w:space="0" w:color="auto"/>
        <w:right w:val="none" w:sz="0" w:space="0" w:color="auto"/>
      </w:divBdr>
    </w:div>
    <w:div w:id="731655058">
      <w:bodyDiv w:val="1"/>
      <w:marLeft w:val="0"/>
      <w:marRight w:val="0"/>
      <w:marTop w:val="0"/>
      <w:marBottom w:val="0"/>
      <w:divBdr>
        <w:top w:val="none" w:sz="0" w:space="0" w:color="auto"/>
        <w:left w:val="none" w:sz="0" w:space="0" w:color="auto"/>
        <w:bottom w:val="none" w:sz="0" w:space="0" w:color="auto"/>
        <w:right w:val="none" w:sz="0" w:space="0" w:color="auto"/>
      </w:divBdr>
    </w:div>
    <w:div w:id="733351776">
      <w:bodyDiv w:val="1"/>
      <w:marLeft w:val="0"/>
      <w:marRight w:val="0"/>
      <w:marTop w:val="0"/>
      <w:marBottom w:val="0"/>
      <w:divBdr>
        <w:top w:val="none" w:sz="0" w:space="0" w:color="auto"/>
        <w:left w:val="none" w:sz="0" w:space="0" w:color="auto"/>
        <w:bottom w:val="none" w:sz="0" w:space="0" w:color="auto"/>
        <w:right w:val="none" w:sz="0" w:space="0" w:color="auto"/>
      </w:divBdr>
    </w:div>
    <w:div w:id="733818807">
      <w:bodyDiv w:val="1"/>
      <w:marLeft w:val="0"/>
      <w:marRight w:val="0"/>
      <w:marTop w:val="0"/>
      <w:marBottom w:val="0"/>
      <w:divBdr>
        <w:top w:val="none" w:sz="0" w:space="0" w:color="auto"/>
        <w:left w:val="none" w:sz="0" w:space="0" w:color="auto"/>
        <w:bottom w:val="none" w:sz="0" w:space="0" w:color="auto"/>
        <w:right w:val="none" w:sz="0" w:space="0" w:color="auto"/>
      </w:divBdr>
    </w:div>
    <w:div w:id="738095046">
      <w:bodyDiv w:val="1"/>
      <w:marLeft w:val="0"/>
      <w:marRight w:val="0"/>
      <w:marTop w:val="0"/>
      <w:marBottom w:val="0"/>
      <w:divBdr>
        <w:top w:val="none" w:sz="0" w:space="0" w:color="auto"/>
        <w:left w:val="none" w:sz="0" w:space="0" w:color="auto"/>
        <w:bottom w:val="none" w:sz="0" w:space="0" w:color="auto"/>
        <w:right w:val="none" w:sz="0" w:space="0" w:color="auto"/>
      </w:divBdr>
    </w:div>
    <w:div w:id="739910961">
      <w:bodyDiv w:val="1"/>
      <w:marLeft w:val="0"/>
      <w:marRight w:val="0"/>
      <w:marTop w:val="0"/>
      <w:marBottom w:val="0"/>
      <w:divBdr>
        <w:top w:val="none" w:sz="0" w:space="0" w:color="auto"/>
        <w:left w:val="none" w:sz="0" w:space="0" w:color="auto"/>
        <w:bottom w:val="none" w:sz="0" w:space="0" w:color="auto"/>
        <w:right w:val="none" w:sz="0" w:space="0" w:color="auto"/>
      </w:divBdr>
    </w:div>
    <w:div w:id="740642196">
      <w:bodyDiv w:val="1"/>
      <w:marLeft w:val="0"/>
      <w:marRight w:val="0"/>
      <w:marTop w:val="0"/>
      <w:marBottom w:val="0"/>
      <w:divBdr>
        <w:top w:val="none" w:sz="0" w:space="0" w:color="auto"/>
        <w:left w:val="none" w:sz="0" w:space="0" w:color="auto"/>
        <w:bottom w:val="none" w:sz="0" w:space="0" w:color="auto"/>
        <w:right w:val="none" w:sz="0" w:space="0" w:color="auto"/>
      </w:divBdr>
    </w:div>
    <w:div w:id="740904702">
      <w:bodyDiv w:val="1"/>
      <w:marLeft w:val="0"/>
      <w:marRight w:val="0"/>
      <w:marTop w:val="0"/>
      <w:marBottom w:val="0"/>
      <w:divBdr>
        <w:top w:val="none" w:sz="0" w:space="0" w:color="auto"/>
        <w:left w:val="none" w:sz="0" w:space="0" w:color="auto"/>
        <w:bottom w:val="none" w:sz="0" w:space="0" w:color="auto"/>
        <w:right w:val="none" w:sz="0" w:space="0" w:color="auto"/>
      </w:divBdr>
    </w:div>
    <w:div w:id="742337538">
      <w:bodyDiv w:val="1"/>
      <w:marLeft w:val="0"/>
      <w:marRight w:val="0"/>
      <w:marTop w:val="0"/>
      <w:marBottom w:val="0"/>
      <w:divBdr>
        <w:top w:val="none" w:sz="0" w:space="0" w:color="auto"/>
        <w:left w:val="none" w:sz="0" w:space="0" w:color="auto"/>
        <w:bottom w:val="none" w:sz="0" w:space="0" w:color="auto"/>
        <w:right w:val="none" w:sz="0" w:space="0" w:color="auto"/>
      </w:divBdr>
    </w:div>
    <w:div w:id="743532132">
      <w:bodyDiv w:val="1"/>
      <w:marLeft w:val="0"/>
      <w:marRight w:val="0"/>
      <w:marTop w:val="0"/>
      <w:marBottom w:val="0"/>
      <w:divBdr>
        <w:top w:val="none" w:sz="0" w:space="0" w:color="auto"/>
        <w:left w:val="none" w:sz="0" w:space="0" w:color="auto"/>
        <w:bottom w:val="none" w:sz="0" w:space="0" w:color="auto"/>
        <w:right w:val="none" w:sz="0" w:space="0" w:color="auto"/>
      </w:divBdr>
    </w:div>
    <w:div w:id="746153308">
      <w:bodyDiv w:val="1"/>
      <w:marLeft w:val="0"/>
      <w:marRight w:val="0"/>
      <w:marTop w:val="0"/>
      <w:marBottom w:val="0"/>
      <w:divBdr>
        <w:top w:val="none" w:sz="0" w:space="0" w:color="auto"/>
        <w:left w:val="none" w:sz="0" w:space="0" w:color="auto"/>
        <w:bottom w:val="none" w:sz="0" w:space="0" w:color="auto"/>
        <w:right w:val="none" w:sz="0" w:space="0" w:color="auto"/>
      </w:divBdr>
    </w:div>
    <w:div w:id="746421055">
      <w:bodyDiv w:val="1"/>
      <w:marLeft w:val="0"/>
      <w:marRight w:val="0"/>
      <w:marTop w:val="0"/>
      <w:marBottom w:val="0"/>
      <w:divBdr>
        <w:top w:val="none" w:sz="0" w:space="0" w:color="auto"/>
        <w:left w:val="none" w:sz="0" w:space="0" w:color="auto"/>
        <w:bottom w:val="none" w:sz="0" w:space="0" w:color="auto"/>
        <w:right w:val="none" w:sz="0" w:space="0" w:color="auto"/>
      </w:divBdr>
    </w:div>
    <w:div w:id="746878315">
      <w:bodyDiv w:val="1"/>
      <w:marLeft w:val="0"/>
      <w:marRight w:val="0"/>
      <w:marTop w:val="0"/>
      <w:marBottom w:val="0"/>
      <w:divBdr>
        <w:top w:val="none" w:sz="0" w:space="0" w:color="auto"/>
        <w:left w:val="none" w:sz="0" w:space="0" w:color="auto"/>
        <w:bottom w:val="none" w:sz="0" w:space="0" w:color="auto"/>
        <w:right w:val="none" w:sz="0" w:space="0" w:color="auto"/>
      </w:divBdr>
    </w:div>
    <w:div w:id="749079806">
      <w:bodyDiv w:val="1"/>
      <w:marLeft w:val="0"/>
      <w:marRight w:val="0"/>
      <w:marTop w:val="0"/>
      <w:marBottom w:val="0"/>
      <w:divBdr>
        <w:top w:val="none" w:sz="0" w:space="0" w:color="auto"/>
        <w:left w:val="none" w:sz="0" w:space="0" w:color="auto"/>
        <w:bottom w:val="none" w:sz="0" w:space="0" w:color="auto"/>
        <w:right w:val="none" w:sz="0" w:space="0" w:color="auto"/>
      </w:divBdr>
    </w:div>
    <w:div w:id="756514736">
      <w:bodyDiv w:val="1"/>
      <w:marLeft w:val="0"/>
      <w:marRight w:val="0"/>
      <w:marTop w:val="0"/>
      <w:marBottom w:val="0"/>
      <w:divBdr>
        <w:top w:val="none" w:sz="0" w:space="0" w:color="auto"/>
        <w:left w:val="none" w:sz="0" w:space="0" w:color="auto"/>
        <w:bottom w:val="none" w:sz="0" w:space="0" w:color="auto"/>
        <w:right w:val="none" w:sz="0" w:space="0" w:color="auto"/>
      </w:divBdr>
    </w:div>
    <w:div w:id="762071946">
      <w:bodyDiv w:val="1"/>
      <w:marLeft w:val="0"/>
      <w:marRight w:val="0"/>
      <w:marTop w:val="0"/>
      <w:marBottom w:val="0"/>
      <w:divBdr>
        <w:top w:val="none" w:sz="0" w:space="0" w:color="auto"/>
        <w:left w:val="none" w:sz="0" w:space="0" w:color="auto"/>
        <w:bottom w:val="none" w:sz="0" w:space="0" w:color="auto"/>
        <w:right w:val="none" w:sz="0" w:space="0" w:color="auto"/>
      </w:divBdr>
    </w:div>
    <w:div w:id="762148419">
      <w:bodyDiv w:val="1"/>
      <w:marLeft w:val="0"/>
      <w:marRight w:val="0"/>
      <w:marTop w:val="0"/>
      <w:marBottom w:val="0"/>
      <w:divBdr>
        <w:top w:val="none" w:sz="0" w:space="0" w:color="auto"/>
        <w:left w:val="none" w:sz="0" w:space="0" w:color="auto"/>
        <w:bottom w:val="none" w:sz="0" w:space="0" w:color="auto"/>
        <w:right w:val="none" w:sz="0" w:space="0" w:color="auto"/>
      </w:divBdr>
    </w:div>
    <w:div w:id="763649786">
      <w:bodyDiv w:val="1"/>
      <w:marLeft w:val="0"/>
      <w:marRight w:val="0"/>
      <w:marTop w:val="0"/>
      <w:marBottom w:val="0"/>
      <w:divBdr>
        <w:top w:val="none" w:sz="0" w:space="0" w:color="auto"/>
        <w:left w:val="none" w:sz="0" w:space="0" w:color="auto"/>
        <w:bottom w:val="none" w:sz="0" w:space="0" w:color="auto"/>
        <w:right w:val="none" w:sz="0" w:space="0" w:color="auto"/>
      </w:divBdr>
    </w:div>
    <w:div w:id="765228998">
      <w:bodyDiv w:val="1"/>
      <w:marLeft w:val="0"/>
      <w:marRight w:val="0"/>
      <w:marTop w:val="0"/>
      <w:marBottom w:val="0"/>
      <w:divBdr>
        <w:top w:val="none" w:sz="0" w:space="0" w:color="auto"/>
        <w:left w:val="none" w:sz="0" w:space="0" w:color="auto"/>
        <w:bottom w:val="none" w:sz="0" w:space="0" w:color="auto"/>
        <w:right w:val="none" w:sz="0" w:space="0" w:color="auto"/>
      </w:divBdr>
    </w:div>
    <w:div w:id="765426125">
      <w:bodyDiv w:val="1"/>
      <w:marLeft w:val="0"/>
      <w:marRight w:val="0"/>
      <w:marTop w:val="0"/>
      <w:marBottom w:val="0"/>
      <w:divBdr>
        <w:top w:val="none" w:sz="0" w:space="0" w:color="auto"/>
        <w:left w:val="none" w:sz="0" w:space="0" w:color="auto"/>
        <w:bottom w:val="none" w:sz="0" w:space="0" w:color="auto"/>
        <w:right w:val="none" w:sz="0" w:space="0" w:color="auto"/>
      </w:divBdr>
    </w:div>
    <w:div w:id="767312262">
      <w:bodyDiv w:val="1"/>
      <w:marLeft w:val="0"/>
      <w:marRight w:val="0"/>
      <w:marTop w:val="0"/>
      <w:marBottom w:val="0"/>
      <w:divBdr>
        <w:top w:val="none" w:sz="0" w:space="0" w:color="auto"/>
        <w:left w:val="none" w:sz="0" w:space="0" w:color="auto"/>
        <w:bottom w:val="none" w:sz="0" w:space="0" w:color="auto"/>
        <w:right w:val="none" w:sz="0" w:space="0" w:color="auto"/>
      </w:divBdr>
    </w:div>
    <w:div w:id="767821557">
      <w:bodyDiv w:val="1"/>
      <w:marLeft w:val="0"/>
      <w:marRight w:val="0"/>
      <w:marTop w:val="0"/>
      <w:marBottom w:val="0"/>
      <w:divBdr>
        <w:top w:val="none" w:sz="0" w:space="0" w:color="auto"/>
        <w:left w:val="none" w:sz="0" w:space="0" w:color="auto"/>
        <w:bottom w:val="none" w:sz="0" w:space="0" w:color="auto"/>
        <w:right w:val="none" w:sz="0" w:space="0" w:color="auto"/>
      </w:divBdr>
    </w:div>
    <w:div w:id="769080814">
      <w:bodyDiv w:val="1"/>
      <w:marLeft w:val="0"/>
      <w:marRight w:val="0"/>
      <w:marTop w:val="0"/>
      <w:marBottom w:val="0"/>
      <w:divBdr>
        <w:top w:val="none" w:sz="0" w:space="0" w:color="auto"/>
        <w:left w:val="none" w:sz="0" w:space="0" w:color="auto"/>
        <w:bottom w:val="none" w:sz="0" w:space="0" w:color="auto"/>
        <w:right w:val="none" w:sz="0" w:space="0" w:color="auto"/>
      </w:divBdr>
    </w:div>
    <w:div w:id="770709768">
      <w:bodyDiv w:val="1"/>
      <w:marLeft w:val="0"/>
      <w:marRight w:val="0"/>
      <w:marTop w:val="0"/>
      <w:marBottom w:val="0"/>
      <w:divBdr>
        <w:top w:val="none" w:sz="0" w:space="0" w:color="auto"/>
        <w:left w:val="none" w:sz="0" w:space="0" w:color="auto"/>
        <w:bottom w:val="none" w:sz="0" w:space="0" w:color="auto"/>
        <w:right w:val="none" w:sz="0" w:space="0" w:color="auto"/>
      </w:divBdr>
    </w:div>
    <w:div w:id="771046954">
      <w:bodyDiv w:val="1"/>
      <w:marLeft w:val="0"/>
      <w:marRight w:val="0"/>
      <w:marTop w:val="0"/>
      <w:marBottom w:val="0"/>
      <w:divBdr>
        <w:top w:val="none" w:sz="0" w:space="0" w:color="auto"/>
        <w:left w:val="none" w:sz="0" w:space="0" w:color="auto"/>
        <w:bottom w:val="none" w:sz="0" w:space="0" w:color="auto"/>
        <w:right w:val="none" w:sz="0" w:space="0" w:color="auto"/>
      </w:divBdr>
    </w:div>
    <w:div w:id="771433387">
      <w:bodyDiv w:val="1"/>
      <w:marLeft w:val="0"/>
      <w:marRight w:val="0"/>
      <w:marTop w:val="0"/>
      <w:marBottom w:val="0"/>
      <w:divBdr>
        <w:top w:val="none" w:sz="0" w:space="0" w:color="auto"/>
        <w:left w:val="none" w:sz="0" w:space="0" w:color="auto"/>
        <w:bottom w:val="none" w:sz="0" w:space="0" w:color="auto"/>
        <w:right w:val="none" w:sz="0" w:space="0" w:color="auto"/>
      </w:divBdr>
    </w:div>
    <w:div w:id="771586586">
      <w:bodyDiv w:val="1"/>
      <w:marLeft w:val="0"/>
      <w:marRight w:val="0"/>
      <w:marTop w:val="0"/>
      <w:marBottom w:val="0"/>
      <w:divBdr>
        <w:top w:val="none" w:sz="0" w:space="0" w:color="auto"/>
        <w:left w:val="none" w:sz="0" w:space="0" w:color="auto"/>
        <w:bottom w:val="none" w:sz="0" w:space="0" w:color="auto"/>
        <w:right w:val="none" w:sz="0" w:space="0" w:color="auto"/>
      </w:divBdr>
    </w:div>
    <w:div w:id="775908537">
      <w:bodyDiv w:val="1"/>
      <w:marLeft w:val="0"/>
      <w:marRight w:val="0"/>
      <w:marTop w:val="0"/>
      <w:marBottom w:val="0"/>
      <w:divBdr>
        <w:top w:val="none" w:sz="0" w:space="0" w:color="auto"/>
        <w:left w:val="none" w:sz="0" w:space="0" w:color="auto"/>
        <w:bottom w:val="none" w:sz="0" w:space="0" w:color="auto"/>
        <w:right w:val="none" w:sz="0" w:space="0" w:color="auto"/>
      </w:divBdr>
    </w:div>
    <w:div w:id="787355532">
      <w:bodyDiv w:val="1"/>
      <w:marLeft w:val="0"/>
      <w:marRight w:val="0"/>
      <w:marTop w:val="0"/>
      <w:marBottom w:val="0"/>
      <w:divBdr>
        <w:top w:val="none" w:sz="0" w:space="0" w:color="auto"/>
        <w:left w:val="none" w:sz="0" w:space="0" w:color="auto"/>
        <w:bottom w:val="none" w:sz="0" w:space="0" w:color="auto"/>
        <w:right w:val="none" w:sz="0" w:space="0" w:color="auto"/>
      </w:divBdr>
    </w:div>
    <w:div w:id="790901623">
      <w:bodyDiv w:val="1"/>
      <w:marLeft w:val="0"/>
      <w:marRight w:val="0"/>
      <w:marTop w:val="0"/>
      <w:marBottom w:val="0"/>
      <w:divBdr>
        <w:top w:val="none" w:sz="0" w:space="0" w:color="auto"/>
        <w:left w:val="none" w:sz="0" w:space="0" w:color="auto"/>
        <w:bottom w:val="none" w:sz="0" w:space="0" w:color="auto"/>
        <w:right w:val="none" w:sz="0" w:space="0" w:color="auto"/>
      </w:divBdr>
    </w:div>
    <w:div w:id="790980158">
      <w:bodyDiv w:val="1"/>
      <w:marLeft w:val="0"/>
      <w:marRight w:val="0"/>
      <w:marTop w:val="0"/>
      <w:marBottom w:val="0"/>
      <w:divBdr>
        <w:top w:val="none" w:sz="0" w:space="0" w:color="auto"/>
        <w:left w:val="none" w:sz="0" w:space="0" w:color="auto"/>
        <w:bottom w:val="none" w:sz="0" w:space="0" w:color="auto"/>
        <w:right w:val="none" w:sz="0" w:space="0" w:color="auto"/>
      </w:divBdr>
    </w:div>
    <w:div w:id="792207719">
      <w:bodyDiv w:val="1"/>
      <w:marLeft w:val="0"/>
      <w:marRight w:val="0"/>
      <w:marTop w:val="0"/>
      <w:marBottom w:val="0"/>
      <w:divBdr>
        <w:top w:val="none" w:sz="0" w:space="0" w:color="auto"/>
        <w:left w:val="none" w:sz="0" w:space="0" w:color="auto"/>
        <w:bottom w:val="none" w:sz="0" w:space="0" w:color="auto"/>
        <w:right w:val="none" w:sz="0" w:space="0" w:color="auto"/>
      </w:divBdr>
    </w:div>
    <w:div w:id="792480821">
      <w:bodyDiv w:val="1"/>
      <w:marLeft w:val="0"/>
      <w:marRight w:val="0"/>
      <w:marTop w:val="0"/>
      <w:marBottom w:val="0"/>
      <w:divBdr>
        <w:top w:val="none" w:sz="0" w:space="0" w:color="auto"/>
        <w:left w:val="none" w:sz="0" w:space="0" w:color="auto"/>
        <w:bottom w:val="none" w:sz="0" w:space="0" w:color="auto"/>
        <w:right w:val="none" w:sz="0" w:space="0" w:color="auto"/>
      </w:divBdr>
    </w:div>
    <w:div w:id="795563008">
      <w:bodyDiv w:val="1"/>
      <w:marLeft w:val="0"/>
      <w:marRight w:val="0"/>
      <w:marTop w:val="0"/>
      <w:marBottom w:val="0"/>
      <w:divBdr>
        <w:top w:val="none" w:sz="0" w:space="0" w:color="auto"/>
        <w:left w:val="none" w:sz="0" w:space="0" w:color="auto"/>
        <w:bottom w:val="none" w:sz="0" w:space="0" w:color="auto"/>
        <w:right w:val="none" w:sz="0" w:space="0" w:color="auto"/>
      </w:divBdr>
    </w:div>
    <w:div w:id="796410025">
      <w:bodyDiv w:val="1"/>
      <w:marLeft w:val="0"/>
      <w:marRight w:val="0"/>
      <w:marTop w:val="0"/>
      <w:marBottom w:val="0"/>
      <w:divBdr>
        <w:top w:val="none" w:sz="0" w:space="0" w:color="auto"/>
        <w:left w:val="none" w:sz="0" w:space="0" w:color="auto"/>
        <w:bottom w:val="none" w:sz="0" w:space="0" w:color="auto"/>
        <w:right w:val="none" w:sz="0" w:space="0" w:color="auto"/>
      </w:divBdr>
    </w:div>
    <w:div w:id="798306993">
      <w:bodyDiv w:val="1"/>
      <w:marLeft w:val="0"/>
      <w:marRight w:val="0"/>
      <w:marTop w:val="0"/>
      <w:marBottom w:val="0"/>
      <w:divBdr>
        <w:top w:val="none" w:sz="0" w:space="0" w:color="auto"/>
        <w:left w:val="none" w:sz="0" w:space="0" w:color="auto"/>
        <w:bottom w:val="none" w:sz="0" w:space="0" w:color="auto"/>
        <w:right w:val="none" w:sz="0" w:space="0" w:color="auto"/>
      </w:divBdr>
    </w:div>
    <w:div w:id="798912517">
      <w:bodyDiv w:val="1"/>
      <w:marLeft w:val="0"/>
      <w:marRight w:val="0"/>
      <w:marTop w:val="0"/>
      <w:marBottom w:val="0"/>
      <w:divBdr>
        <w:top w:val="none" w:sz="0" w:space="0" w:color="auto"/>
        <w:left w:val="none" w:sz="0" w:space="0" w:color="auto"/>
        <w:bottom w:val="none" w:sz="0" w:space="0" w:color="auto"/>
        <w:right w:val="none" w:sz="0" w:space="0" w:color="auto"/>
      </w:divBdr>
    </w:div>
    <w:div w:id="799539680">
      <w:bodyDiv w:val="1"/>
      <w:marLeft w:val="0"/>
      <w:marRight w:val="0"/>
      <w:marTop w:val="0"/>
      <w:marBottom w:val="0"/>
      <w:divBdr>
        <w:top w:val="none" w:sz="0" w:space="0" w:color="auto"/>
        <w:left w:val="none" w:sz="0" w:space="0" w:color="auto"/>
        <w:bottom w:val="none" w:sz="0" w:space="0" w:color="auto"/>
        <w:right w:val="none" w:sz="0" w:space="0" w:color="auto"/>
      </w:divBdr>
    </w:div>
    <w:div w:id="807433255">
      <w:bodyDiv w:val="1"/>
      <w:marLeft w:val="0"/>
      <w:marRight w:val="0"/>
      <w:marTop w:val="0"/>
      <w:marBottom w:val="0"/>
      <w:divBdr>
        <w:top w:val="none" w:sz="0" w:space="0" w:color="auto"/>
        <w:left w:val="none" w:sz="0" w:space="0" w:color="auto"/>
        <w:bottom w:val="none" w:sz="0" w:space="0" w:color="auto"/>
        <w:right w:val="none" w:sz="0" w:space="0" w:color="auto"/>
      </w:divBdr>
    </w:div>
    <w:div w:id="810174461">
      <w:bodyDiv w:val="1"/>
      <w:marLeft w:val="0"/>
      <w:marRight w:val="0"/>
      <w:marTop w:val="0"/>
      <w:marBottom w:val="0"/>
      <w:divBdr>
        <w:top w:val="none" w:sz="0" w:space="0" w:color="auto"/>
        <w:left w:val="none" w:sz="0" w:space="0" w:color="auto"/>
        <w:bottom w:val="none" w:sz="0" w:space="0" w:color="auto"/>
        <w:right w:val="none" w:sz="0" w:space="0" w:color="auto"/>
      </w:divBdr>
    </w:div>
    <w:div w:id="812523247">
      <w:bodyDiv w:val="1"/>
      <w:marLeft w:val="0"/>
      <w:marRight w:val="0"/>
      <w:marTop w:val="0"/>
      <w:marBottom w:val="0"/>
      <w:divBdr>
        <w:top w:val="none" w:sz="0" w:space="0" w:color="auto"/>
        <w:left w:val="none" w:sz="0" w:space="0" w:color="auto"/>
        <w:bottom w:val="none" w:sz="0" w:space="0" w:color="auto"/>
        <w:right w:val="none" w:sz="0" w:space="0" w:color="auto"/>
      </w:divBdr>
    </w:div>
    <w:div w:id="813257364">
      <w:bodyDiv w:val="1"/>
      <w:marLeft w:val="0"/>
      <w:marRight w:val="0"/>
      <w:marTop w:val="0"/>
      <w:marBottom w:val="0"/>
      <w:divBdr>
        <w:top w:val="none" w:sz="0" w:space="0" w:color="auto"/>
        <w:left w:val="none" w:sz="0" w:space="0" w:color="auto"/>
        <w:bottom w:val="none" w:sz="0" w:space="0" w:color="auto"/>
        <w:right w:val="none" w:sz="0" w:space="0" w:color="auto"/>
      </w:divBdr>
    </w:div>
    <w:div w:id="814613637">
      <w:bodyDiv w:val="1"/>
      <w:marLeft w:val="0"/>
      <w:marRight w:val="0"/>
      <w:marTop w:val="0"/>
      <w:marBottom w:val="0"/>
      <w:divBdr>
        <w:top w:val="none" w:sz="0" w:space="0" w:color="auto"/>
        <w:left w:val="none" w:sz="0" w:space="0" w:color="auto"/>
        <w:bottom w:val="none" w:sz="0" w:space="0" w:color="auto"/>
        <w:right w:val="none" w:sz="0" w:space="0" w:color="auto"/>
      </w:divBdr>
      <w:divsChild>
        <w:div w:id="1287159680">
          <w:marLeft w:val="0"/>
          <w:marRight w:val="0"/>
          <w:marTop w:val="0"/>
          <w:marBottom w:val="0"/>
          <w:divBdr>
            <w:top w:val="none" w:sz="0" w:space="0" w:color="auto"/>
            <w:left w:val="none" w:sz="0" w:space="0" w:color="auto"/>
            <w:bottom w:val="none" w:sz="0" w:space="0" w:color="auto"/>
            <w:right w:val="none" w:sz="0" w:space="0" w:color="auto"/>
          </w:divBdr>
        </w:div>
        <w:div w:id="314795261">
          <w:marLeft w:val="0"/>
          <w:marRight w:val="0"/>
          <w:marTop w:val="0"/>
          <w:marBottom w:val="0"/>
          <w:divBdr>
            <w:top w:val="none" w:sz="0" w:space="0" w:color="auto"/>
            <w:left w:val="none" w:sz="0" w:space="0" w:color="auto"/>
            <w:bottom w:val="none" w:sz="0" w:space="0" w:color="auto"/>
            <w:right w:val="none" w:sz="0" w:space="0" w:color="auto"/>
          </w:divBdr>
        </w:div>
        <w:div w:id="1400832711">
          <w:marLeft w:val="0"/>
          <w:marRight w:val="0"/>
          <w:marTop w:val="0"/>
          <w:marBottom w:val="0"/>
          <w:divBdr>
            <w:top w:val="none" w:sz="0" w:space="0" w:color="auto"/>
            <w:left w:val="none" w:sz="0" w:space="0" w:color="auto"/>
            <w:bottom w:val="none" w:sz="0" w:space="0" w:color="auto"/>
            <w:right w:val="none" w:sz="0" w:space="0" w:color="auto"/>
          </w:divBdr>
        </w:div>
        <w:div w:id="86922941">
          <w:marLeft w:val="0"/>
          <w:marRight w:val="0"/>
          <w:marTop w:val="0"/>
          <w:marBottom w:val="0"/>
          <w:divBdr>
            <w:top w:val="none" w:sz="0" w:space="0" w:color="auto"/>
            <w:left w:val="none" w:sz="0" w:space="0" w:color="auto"/>
            <w:bottom w:val="none" w:sz="0" w:space="0" w:color="auto"/>
            <w:right w:val="none" w:sz="0" w:space="0" w:color="auto"/>
          </w:divBdr>
        </w:div>
        <w:div w:id="748774198">
          <w:marLeft w:val="0"/>
          <w:marRight w:val="0"/>
          <w:marTop w:val="0"/>
          <w:marBottom w:val="0"/>
          <w:divBdr>
            <w:top w:val="none" w:sz="0" w:space="0" w:color="auto"/>
            <w:left w:val="none" w:sz="0" w:space="0" w:color="auto"/>
            <w:bottom w:val="none" w:sz="0" w:space="0" w:color="auto"/>
            <w:right w:val="none" w:sz="0" w:space="0" w:color="auto"/>
          </w:divBdr>
        </w:div>
      </w:divsChild>
    </w:div>
    <w:div w:id="818305475">
      <w:bodyDiv w:val="1"/>
      <w:marLeft w:val="0"/>
      <w:marRight w:val="0"/>
      <w:marTop w:val="0"/>
      <w:marBottom w:val="0"/>
      <w:divBdr>
        <w:top w:val="none" w:sz="0" w:space="0" w:color="auto"/>
        <w:left w:val="none" w:sz="0" w:space="0" w:color="auto"/>
        <w:bottom w:val="none" w:sz="0" w:space="0" w:color="auto"/>
        <w:right w:val="none" w:sz="0" w:space="0" w:color="auto"/>
      </w:divBdr>
    </w:div>
    <w:div w:id="819855601">
      <w:bodyDiv w:val="1"/>
      <w:marLeft w:val="0"/>
      <w:marRight w:val="0"/>
      <w:marTop w:val="0"/>
      <w:marBottom w:val="0"/>
      <w:divBdr>
        <w:top w:val="none" w:sz="0" w:space="0" w:color="auto"/>
        <w:left w:val="none" w:sz="0" w:space="0" w:color="auto"/>
        <w:bottom w:val="none" w:sz="0" w:space="0" w:color="auto"/>
        <w:right w:val="none" w:sz="0" w:space="0" w:color="auto"/>
      </w:divBdr>
    </w:div>
    <w:div w:id="821384551">
      <w:bodyDiv w:val="1"/>
      <w:marLeft w:val="0"/>
      <w:marRight w:val="0"/>
      <w:marTop w:val="0"/>
      <w:marBottom w:val="0"/>
      <w:divBdr>
        <w:top w:val="none" w:sz="0" w:space="0" w:color="auto"/>
        <w:left w:val="none" w:sz="0" w:space="0" w:color="auto"/>
        <w:bottom w:val="none" w:sz="0" w:space="0" w:color="auto"/>
        <w:right w:val="none" w:sz="0" w:space="0" w:color="auto"/>
      </w:divBdr>
    </w:div>
    <w:div w:id="822231989">
      <w:bodyDiv w:val="1"/>
      <w:marLeft w:val="0"/>
      <w:marRight w:val="0"/>
      <w:marTop w:val="0"/>
      <w:marBottom w:val="0"/>
      <w:divBdr>
        <w:top w:val="none" w:sz="0" w:space="0" w:color="auto"/>
        <w:left w:val="none" w:sz="0" w:space="0" w:color="auto"/>
        <w:bottom w:val="none" w:sz="0" w:space="0" w:color="auto"/>
        <w:right w:val="none" w:sz="0" w:space="0" w:color="auto"/>
      </w:divBdr>
    </w:div>
    <w:div w:id="823471857">
      <w:bodyDiv w:val="1"/>
      <w:marLeft w:val="0"/>
      <w:marRight w:val="0"/>
      <w:marTop w:val="0"/>
      <w:marBottom w:val="0"/>
      <w:divBdr>
        <w:top w:val="none" w:sz="0" w:space="0" w:color="auto"/>
        <w:left w:val="none" w:sz="0" w:space="0" w:color="auto"/>
        <w:bottom w:val="none" w:sz="0" w:space="0" w:color="auto"/>
        <w:right w:val="none" w:sz="0" w:space="0" w:color="auto"/>
      </w:divBdr>
    </w:div>
    <w:div w:id="824933202">
      <w:bodyDiv w:val="1"/>
      <w:marLeft w:val="0"/>
      <w:marRight w:val="0"/>
      <w:marTop w:val="0"/>
      <w:marBottom w:val="0"/>
      <w:divBdr>
        <w:top w:val="none" w:sz="0" w:space="0" w:color="auto"/>
        <w:left w:val="none" w:sz="0" w:space="0" w:color="auto"/>
        <w:bottom w:val="none" w:sz="0" w:space="0" w:color="auto"/>
        <w:right w:val="none" w:sz="0" w:space="0" w:color="auto"/>
      </w:divBdr>
    </w:div>
    <w:div w:id="824978141">
      <w:bodyDiv w:val="1"/>
      <w:marLeft w:val="0"/>
      <w:marRight w:val="0"/>
      <w:marTop w:val="0"/>
      <w:marBottom w:val="0"/>
      <w:divBdr>
        <w:top w:val="none" w:sz="0" w:space="0" w:color="auto"/>
        <w:left w:val="none" w:sz="0" w:space="0" w:color="auto"/>
        <w:bottom w:val="none" w:sz="0" w:space="0" w:color="auto"/>
        <w:right w:val="none" w:sz="0" w:space="0" w:color="auto"/>
      </w:divBdr>
    </w:div>
    <w:div w:id="832180798">
      <w:bodyDiv w:val="1"/>
      <w:marLeft w:val="0"/>
      <w:marRight w:val="0"/>
      <w:marTop w:val="0"/>
      <w:marBottom w:val="0"/>
      <w:divBdr>
        <w:top w:val="none" w:sz="0" w:space="0" w:color="auto"/>
        <w:left w:val="none" w:sz="0" w:space="0" w:color="auto"/>
        <w:bottom w:val="none" w:sz="0" w:space="0" w:color="auto"/>
        <w:right w:val="none" w:sz="0" w:space="0" w:color="auto"/>
      </w:divBdr>
    </w:div>
    <w:div w:id="832840460">
      <w:bodyDiv w:val="1"/>
      <w:marLeft w:val="0"/>
      <w:marRight w:val="0"/>
      <w:marTop w:val="0"/>
      <w:marBottom w:val="0"/>
      <w:divBdr>
        <w:top w:val="none" w:sz="0" w:space="0" w:color="auto"/>
        <w:left w:val="none" w:sz="0" w:space="0" w:color="auto"/>
        <w:bottom w:val="none" w:sz="0" w:space="0" w:color="auto"/>
        <w:right w:val="none" w:sz="0" w:space="0" w:color="auto"/>
      </w:divBdr>
    </w:div>
    <w:div w:id="833715626">
      <w:bodyDiv w:val="1"/>
      <w:marLeft w:val="0"/>
      <w:marRight w:val="0"/>
      <w:marTop w:val="0"/>
      <w:marBottom w:val="0"/>
      <w:divBdr>
        <w:top w:val="none" w:sz="0" w:space="0" w:color="auto"/>
        <w:left w:val="none" w:sz="0" w:space="0" w:color="auto"/>
        <w:bottom w:val="none" w:sz="0" w:space="0" w:color="auto"/>
        <w:right w:val="none" w:sz="0" w:space="0" w:color="auto"/>
      </w:divBdr>
    </w:div>
    <w:div w:id="835919013">
      <w:bodyDiv w:val="1"/>
      <w:marLeft w:val="0"/>
      <w:marRight w:val="0"/>
      <w:marTop w:val="0"/>
      <w:marBottom w:val="0"/>
      <w:divBdr>
        <w:top w:val="none" w:sz="0" w:space="0" w:color="auto"/>
        <w:left w:val="none" w:sz="0" w:space="0" w:color="auto"/>
        <w:bottom w:val="none" w:sz="0" w:space="0" w:color="auto"/>
        <w:right w:val="none" w:sz="0" w:space="0" w:color="auto"/>
      </w:divBdr>
    </w:div>
    <w:div w:id="836967520">
      <w:bodyDiv w:val="1"/>
      <w:marLeft w:val="0"/>
      <w:marRight w:val="0"/>
      <w:marTop w:val="0"/>
      <w:marBottom w:val="0"/>
      <w:divBdr>
        <w:top w:val="none" w:sz="0" w:space="0" w:color="auto"/>
        <w:left w:val="none" w:sz="0" w:space="0" w:color="auto"/>
        <w:bottom w:val="none" w:sz="0" w:space="0" w:color="auto"/>
        <w:right w:val="none" w:sz="0" w:space="0" w:color="auto"/>
      </w:divBdr>
    </w:div>
    <w:div w:id="837041684">
      <w:bodyDiv w:val="1"/>
      <w:marLeft w:val="0"/>
      <w:marRight w:val="0"/>
      <w:marTop w:val="0"/>
      <w:marBottom w:val="0"/>
      <w:divBdr>
        <w:top w:val="none" w:sz="0" w:space="0" w:color="auto"/>
        <w:left w:val="none" w:sz="0" w:space="0" w:color="auto"/>
        <w:bottom w:val="none" w:sz="0" w:space="0" w:color="auto"/>
        <w:right w:val="none" w:sz="0" w:space="0" w:color="auto"/>
      </w:divBdr>
    </w:div>
    <w:div w:id="838540315">
      <w:bodyDiv w:val="1"/>
      <w:marLeft w:val="0"/>
      <w:marRight w:val="0"/>
      <w:marTop w:val="0"/>
      <w:marBottom w:val="0"/>
      <w:divBdr>
        <w:top w:val="none" w:sz="0" w:space="0" w:color="auto"/>
        <w:left w:val="none" w:sz="0" w:space="0" w:color="auto"/>
        <w:bottom w:val="none" w:sz="0" w:space="0" w:color="auto"/>
        <w:right w:val="none" w:sz="0" w:space="0" w:color="auto"/>
      </w:divBdr>
    </w:div>
    <w:div w:id="838737756">
      <w:bodyDiv w:val="1"/>
      <w:marLeft w:val="0"/>
      <w:marRight w:val="0"/>
      <w:marTop w:val="0"/>
      <w:marBottom w:val="0"/>
      <w:divBdr>
        <w:top w:val="none" w:sz="0" w:space="0" w:color="auto"/>
        <w:left w:val="none" w:sz="0" w:space="0" w:color="auto"/>
        <w:bottom w:val="none" w:sz="0" w:space="0" w:color="auto"/>
        <w:right w:val="none" w:sz="0" w:space="0" w:color="auto"/>
      </w:divBdr>
    </w:div>
    <w:div w:id="839655561">
      <w:bodyDiv w:val="1"/>
      <w:marLeft w:val="0"/>
      <w:marRight w:val="0"/>
      <w:marTop w:val="0"/>
      <w:marBottom w:val="0"/>
      <w:divBdr>
        <w:top w:val="none" w:sz="0" w:space="0" w:color="auto"/>
        <w:left w:val="none" w:sz="0" w:space="0" w:color="auto"/>
        <w:bottom w:val="none" w:sz="0" w:space="0" w:color="auto"/>
        <w:right w:val="none" w:sz="0" w:space="0" w:color="auto"/>
      </w:divBdr>
    </w:div>
    <w:div w:id="841317834">
      <w:bodyDiv w:val="1"/>
      <w:marLeft w:val="0"/>
      <w:marRight w:val="0"/>
      <w:marTop w:val="0"/>
      <w:marBottom w:val="0"/>
      <w:divBdr>
        <w:top w:val="none" w:sz="0" w:space="0" w:color="auto"/>
        <w:left w:val="none" w:sz="0" w:space="0" w:color="auto"/>
        <w:bottom w:val="none" w:sz="0" w:space="0" w:color="auto"/>
        <w:right w:val="none" w:sz="0" w:space="0" w:color="auto"/>
      </w:divBdr>
    </w:div>
    <w:div w:id="844830981">
      <w:bodyDiv w:val="1"/>
      <w:marLeft w:val="0"/>
      <w:marRight w:val="0"/>
      <w:marTop w:val="0"/>
      <w:marBottom w:val="0"/>
      <w:divBdr>
        <w:top w:val="none" w:sz="0" w:space="0" w:color="auto"/>
        <w:left w:val="none" w:sz="0" w:space="0" w:color="auto"/>
        <w:bottom w:val="none" w:sz="0" w:space="0" w:color="auto"/>
        <w:right w:val="none" w:sz="0" w:space="0" w:color="auto"/>
      </w:divBdr>
    </w:div>
    <w:div w:id="845904052">
      <w:bodyDiv w:val="1"/>
      <w:marLeft w:val="0"/>
      <w:marRight w:val="0"/>
      <w:marTop w:val="0"/>
      <w:marBottom w:val="0"/>
      <w:divBdr>
        <w:top w:val="none" w:sz="0" w:space="0" w:color="auto"/>
        <w:left w:val="none" w:sz="0" w:space="0" w:color="auto"/>
        <w:bottom w:val="none" w:sz="0" w:space="0" w:color="auto"/>
        <w:right w:val="none" w:sz="0" w:space="0" w:color="auto"/>
      </w:divBdr>
    </w:div>
    <w:div w:id="847211922">
      <w:bodyDiv w:val="1"/>
      <w:marLeft w:val="0"/>
      <w:marRight w:val="0"/>
      <w:marTop w:val="0"/>
      <w:marBottom w:val="0"/>
      <w:divBdr>
        <w:top w:val="none" w:sz="0" w:space="0" w:color="auto"/>
        <w:left w:val="none" w:sz="0" w:space="0" w:color="auto"/>
        <w:bottom w:val="none" w:sz="0" w:space="0" w:color="auto"/>
        <w:right w:val="none" w:sz="0" w:space="0" w:color="auto"/>
      </w:divBdr>
    </w:div>
    <w:div w:id="849181013">
      <w:bodyDiv w:val="1"/>
      <w:marLeft w:val="0"/>
      <w:marRight w:val="0"/>
      <w:marTop w:val="0"/>
      <w:marBottom w:val="0"/>
      <w:divBdr>
        <w:top w:val="none" w:sz="0" w:space="0" w:color="auto"/>
        <w:left w:val="none" w:sz="0" w:space="0" w:color="auto"/>
        <w:bottom w:val="none" w:sz="0" w:space="0" w:color="auto"/>
        <w:right w:val="none" w:sz="0" w:space="0" w:color="auto"/>
      </w:divBdr>
    </w:div>
    <w:div w:id="849829950">
      <w:bodyDiv w:val="1"/>
      <w:marLeft w:val="0"/>
      <w:marRight w:val="0"/>
      <w:marTop w:val="0"/>
      <w:marBottom w:val="0"/>
      <w:divBdr>
        <w:top w:val="none" w:sz="0" w:space="0" w:color="auto"/>
        <w:left w:val="none" w:sz="0" w:space="0" w:color="auto"/>
        <w:bottom w:val="none" w:sz="0" w:space="0" w:color="auto"/>
        <w:right w:val="none" w:sz="0" w:space="0" w:color="auto"/>
      </w:divBdr>
    </w:div>
    <w:div w:id="850071858">
      <w:bodyDiv w:val="1"/>
      <w:marLeft w:val="0"/>
      <w:marRight w:val="0"/>
      <w:marTop w:val="0"/>
      <w:marBottom w:val="0"/>
      <w:divBdr>
        <w:top w:val="none" w:sz="0" w:space="0" w:color="auto"/>
        <w:left w:val="none" w:sz="0" w:space="0" w:color="auto"/>
        <w:bottom w:val="none" w:sz="0" w:space="0" w:color="auto"/>
        <w:right w:val="none" w:sz="0" w:space="0" w:color="auto"/>
      </w:divBdr>
    </w:div>
    <w:div w:id="851064492">
      <w:bodyDiv w:val="1"/>
      <w:marLeft w:val="0"/>
      <w:marRight w:val="0"/>
      <w:marTop w:val="0"/>
      <w:marBottom w:val="0"/>
      <w:divBdr>
        <w:top w:val="none" w:sz="0" w:space="0" w:color="auto"/>
        <w:left w:val="none" w:sz="0" w:space="0" w:color="auto"/>
        <w:bottom w:val="none" w:sz="0" w:space="0" w:color="auto"/>
        <w:right w:val="none" w:sz="0" w:space="0" w:color="auto"/>
      </w:divBdr>
    </w:div>
    <w:div w:id="852036828">
      <w:bodyDiv w:val="1"/>
      <w:marLeft w:val="0"/>
      <w:marRight w:val="0"/>
      <w:marTop w:val="0"/>
      <w:marBottom w:val="0"/>
      <w:divBdr>
        <w:top w:val="none" w:sz="0" w:space="0" w:color="auto"/>
        <w:left w:val="none" w:sz="0" w:space="0" w:color="auto"/>
        <w:bottom w:val="none" w:sz="0" w:space="0" w:color="auto"/>
        <w:right w:val="none" w:sz="0" w:space="0" w:color="auto"/>
      </w:divBdr>
    </w:div>
    <w:div w:id="852839766">
      <w:bodyDiv w:val="1"/>
      <w:marLeft w:val="0"/>
      <w:marRight w:val="0"/>
      <w:marTop w:val="0"/>
      <w:marBottom w:val="0"/>
      <w:divBdr>
        <w:top w:val="none" w:sz="0" w:space="0" w:color="auto"/>
        <w:left w:val="none" w:sz="0" w:space="0" w:color="auto"/>
        <w:bottom w:val="none" w:sz="0" w:space="0" w:color="auto"/>
        <w:right w:val="none" w:sz="0" w:space="0" w:color="auto"/>
      </w:divBdr>
    </w:div>
    <w:div w:id="854461120">
      <w:bodyDiv w:val="1"/>
      <w:marLeft w:val="0"/>
      <w:marRight w:val="0"/>
      <w:marTop w:val="0"/>
      <w:marBottom w:val="0"/>
      <w:divBdr>
        <w:top w:val="none" w:sz="0" w:space="0" w:color="auto"/>
        <w:left w:val="none" w:sz="0" w:space="0" w:color="auto"/>
        <w:bottom w:val="none" w:sz="0" w:space="0" w:color="auto"/>
        <w:right w:val="none" w:sz="0" w:space="0" w:color="auto"/>
      </w:divBdr>
    </w:div>
    <w:div w:id="860243060">
      <w:bodyDiv w:val="1"/>
      <w:marLeft w:val="0"/>
      <w:marRight w:val="0"/>
      <w:marTop w:val="0"/>
      <w:marBottom w:val="0"/>
      <w:divBdr>
        <w:top w:val="none" w:sz="0" w:space="0" w:color="auto"/>
        <w:left w:val="none" w:sz="0" w:space="0" w:color="auto"/>
        <w:bottom w:val="none" w:sz="0" w:space="0" w:color="auto"/>
        <w:right w:val="none" w:sz="0" w:space="0" w:color="auto"/>
      </w:divBdr>
    </w:div>
    <w:div w:id="868373954">
      <w:bodyDiv w:val="1"/>
      <w:marLeft w:val="0"/>
      <w:marRight w:val="0"/>
      <w:marTop w:val="0"/>
      <w:marBottom w:val="0"/>
      <w:divBdr>
        <w:top w:val="none" w:sz="0" w:space="0" w:color="auto"/>
        <w:left w:val="none" w:sz="0" w:space="0" w:color="auto"/>
        <w:bottom w:val="none" w:sz="0" w:space="0" w:color="auto"/>
        <w:right w:val="none" w:sz="0" w:space="0" w:color="auto"/>
      </w:divBdr>
    </w:div>
    <w:div w:id="868490973">
      <w:bodyDiv w:val="1"/>
      <w:marLeft w:val="0"/>
      <w:marRight w:val="0"/>
      <w:marTop w:val="0"/>
      <w:marBottom w:val="0"/>
      <w:divBdr>
        <w:top w:val="none" w:sz="0" w:space="0" w:color="auto"/>
        <w:left w:val="none" w:sz="0" w:space="0" w:color="auto"/>
        <w:bottom w:val="none" w:sz="0" w:space="0" w:color="auto"/>
        <w:right w:val="none" w:sz="0" w:space="0" w:color="auto"/>
      </w:divBdr>
    </w:div>
    <w:div w:id="871381344">
      <w:bodyDiv w:val="1"/>
      <w:marLeft w:val="0"/>
      <w:marRight w:val="0"/>
      <w:marTop w:val="0"/>
      <w:marBottom w:val="0"/>
      <w:divBdr>
        <w:top w:val="none" w:sz="0" w:space="0" w:color="auto"/>
        <w:left w:val="none" w:sz="0" w:space="0" w:color="auto"/>
        <w:bottom w:val="none" w:sz="0" w:space="0" w:color="auto"/>
        <w:right w:val="none" w:sz="0" w:space="0" w:color="auto"/>
      </w:divBdr>
    </w:div>
    <w:div w:id="872117540">
      <w:bodyDiv w:val="1"/>
      <w:marLeft w:val="0"/>
      <w:marRight w:val="0"/>
      <w:marTop w:val="0"/>
      <w:marBottom w:val="0"/>
      <w:divBdr>
        <w:top w:val="none" w:sz="0" w:space="0" w:color="auto"/>
        <w:left w:val="none" w:sz="0" w:space="0" w:color="auto"/>
        <w:bottom w:val="none" w:sz="0" w:space="0" w:color="auto"/>
        <w:right w:val="none" w:sz="0" w:space="0" w:color="auto"/>
      </w:divBdr>
    </w:div>
    <w:div w:id="877935574">
      <w:bodyDiv w:val="1"/>
      <w:marLeft w:val="0"/>
      <w:marRight w:val="0"/>
      <w:marTop w:val="0"/>
      <w:marBottom w:val="0"/>
      <w:divBdr>
        <w:top w:val="none" w:sz="0" w:space="0" w:color="auto"/>
        <w:left w:val="none" w:sz="0" w:space="0" w:color="auto"/>
        <w:bottom w:val="none" w:sz="0" w:space="0" w:color="auto"/>
        <w:right w:val="none" w:sz="0" w:space="0" w:color="auto"/>
      </w:divBdr>
    </w:div>
    <w:div w:id="881209206">
      <w:bodyDiv w:val="1"/>
      <w:marLeft w:val="0"/>
      <w:marRight w:val="0"/>
      <w:marTop w:val="0"/>
      <w:marBottom w:val="0"/>
      <w:divBdr>
        <w:top w:val="none" w:sz="0" w:space="0" w:color="auto"/>
        <w:left w:val="none" w:sz="0" w:space="0" w:color="auto"/>
        <w:bottom w:val="none" w:sz="0" w:space="0" w:color="auto"/>
        <w:right w:val="none" w:sz="0" w:space="0" w:color="auto"/>
      </w:divBdr>
    </w:div>
    <w:div w:id="882592406">
      <w:bodyDiv w:val="1"/>
      <w:marLeft w:val="0"/>
      <w:marRight w:val="0"/>
      <w:marTop w:val="0"/>
      <w:marBottom w:val="0"/>
      <w:divBdr>
        <w:top w:val="none" w:sz="0" w:space="0" w:color="auto"/>
        <w:left w:val="none" w:sz="0" w:space="0" w:color="auto"/>
        <w:bottom w:val="none" w:sz="0" w:space="0" w:color="auto"/>
        <w:right w:val="none" w:sz="0" w:space="0" w:color="auto"/>
      </w:divBdr>
    </w:div>
    <w:div w:id="882864481">
      <w:bodyDiv w:val="1"/>
      <w:marLeft w:val="0"/>
      <w:marRight w:val="0"/>
      <w:marTop w:val="0"/>
      <w:marBottom w:val="0"/>
      <w:divBdr>
        <w:top w:val="none" w:sz="0" w:space="0" w:color="auto"/>
        <w:left w:val="none" w:sz="0" w:space="0" w:color="auto"/>
        <w:bottom w:val="none" w:sz="0" w:space="0" w:color="auto"/>
        <w:right w:val="none" w:sz="0" w:space="0" w:color="auto"/>
      </w:divBdr>
    </w:div>
    <w:div w:id="887498973">
      <w:bodyDiv w:val="1"/>
      <w:marLeft w:val="0"/>
      <w:marRight w:val="0"/>
      <w:marTop w:val="0"/>
      <w:marBottom w:val="0"/>
      <w:divBdr>
        <w:top w:val="none" w:sz="0" w:space="0" w:color="auto"/>
        <w:left w:val="none" w:sz="0" w:space="0" w:color="auto"/>
        <w:bottom w:val="none" w:sz="0" w:space="0" w:color="auto"/>
        <w:right w:val="none" w:sz="0" w:space="0" w:color="auto"/>
      </w:divBdr>
    </w:div>
    <w:div w:id="889343299">
      <w:bodyDiv w:val="1"/>
      <w:marLeft w:val="0"/>
      <w:marRight w:val="0"/>
      <w:marTop w:val="0"/>
      <w:marBottom w:val="0"/>
      <w:divBdr>
        <w:top w:val="none" w:sz="0" w:space="0" w:color="auto"/>
        <w:left w:val="none" w:sz="0" w:space="0" w:color="auto"/>
        <w:bottom w:val="none" w:sz="0" w:space="0" w:color="auto"/>
        <w:right w:val="none" w:sz="0" w:space="0" w:color="auto"/>
      </w:divBdr>
    </w:div>
    <w:div w:id="893079457">
      <w:bodyDiv w:val="1"/>
      <w:marLeft w:val="0"/>
      <w:marRight w:val="0"/>
      <w:marTop w:val="0"/>
      <w:marBottom w:val="0"/>
      <w:divBdr>
        <w:top w:val="none" w:sz="0" w:space="0" w:color="auto"/>
        <w:left w:val="none" w:sz="0" w:space="0" w:color="auto"/>
        <w:bottom w:val="none" w:sz="0" w:space="0" w:color="auto"/>
        <w:right w:val="none" w:sz="0" w:space="0" w:color="auto"/>
      </w:divBdr>
    </w:div>
    <w:div w:id="895891524">
      <w:bodyDiv w:val="1"/>
      <w:marLeft w:val="0"/>
      <w:marRight w:val="0"/>
      <w:marTop w:val="0"/>
      <w:marBottom w:val="0"/>
      <w:divBdr>
        <w:top w:val="none" w:sz="0" w:space="0" w:color="auto"/>
        <w:left w:val="none" w:sz="0" w:space="0" w:color="auto"/>
        <w:bottom w:val="none" w:sz="0" w:space="0" w:color="auto"/>
        <w:right w:val="none" w:sz="0" w:space="0" w:color="auto"/>
      </w:divBdr>
    </w:div>
    <w:div w:id="896093323">
      <w:bodyDiv w:val="1"/>
      <w:marLeft w:val="0"/>
      <w:marRight w:val="0"/>
      <w:marTop w:val="0"/>
      <w:marBottom w:val="0"/>
      <w:divBdr>
        <w:top w:val="none" w:sz="0" w:space="0" w:color="auto"/>
        <w:left w:val="none" w:sz="0" w:space="0" w:color="auto"/>
        <w:bottom w:val="none" w:sz="0" w:space="0" w:color="auto"/>
        <w:right w:val="none" w:sz="0" w:space="0" w:color="auto"/>
      </w:divBdr>
    </w:div>
    <w:div w:id="896549102">
      <w:bodyDiv w:val="1"/>
      <w:marLeft w:val="0"/>
      <w:marRight w:val="0"/>
      <w:marTop w:val="0"/>
      <w:marBottom w:val="0"/>
      <w:divBdr>
        <w:top w:val="none" w:sz="0" w:space="0" w:color="auto"/>
        <w:left w:val="none" w:sz="0" w:space="0" w:color="auto"/>
        <w:bottom w:val="none" w:sz="0" w:space="0" w:color="auto"/>
        <w:right w:val="none" w:sz="0" w:space="0" w:color="auto"/>
      </w:divBdr>
    </w:div>
    <w:div w:id="897135528">
      <w:bodyDiv w:val="1"/>
      <w:marLeft w:val="0"/>
      <w:marRight w:val="0"/>
      <w:marTop w:val="0"/>
      <w:marBottom w:val="0"/>
      <w:divBdr>
        <w:top w:val="none" w:sz="0" w:space="0" w:color="auto"/>
        <w:left w:val="none" w:sz="0" w:space="0" w:color="auto"/>
        <w:bottom w:val="none" w:sz="0" w:space="0" w:color="auto"/>
        <w:right w:val="none" w:sz="0" w:space="0" w:color="auto"/>
      </w:divBdr>
    </w:div>
    <w:div w:id="897323299">
      <w:bodyDiv w:val="1"/>
      <w:marLeft w:val="0"/>
      <w:marRight w:val="0"/>
      <w:marTop w:val="0"/>
      <w:marBottom w:val="0"/>
      <w:divBdr>
        <w:top w:val="none" w:sz="0" w:space="0" w:color="auto"/>
        <w:left w:val="none" w:sz="0" w:space="0" w:color="auto"/>
        <w:bottom w:val="none" w:sz="0" w:space="0" w:color="auto"/>
        <w:right w:val="none" w:sz="0" w:space="0" w:color="auto"/>
      </w:divBdr>
    </w:div>
    <w:div w:id="898176805">
      <w:bodyDiv w:val="1"/>
      <w:marLeft w:val="0"/>
      <w:marRight w:val="0"/>
      <w:marTop w:val="0"/>
      <w:marBottom w:val="0"/>
      <w:divBdr>
        <w:top w:val="none" w:sz="0" w:space="0" w:color="auto"/>
        <w:left w:val="none" w:sz="0" w:space="0" w:color="auto"/>
        <w:bottom w:val="none" w:sz="0" w:space="0" w:color="auto"/>
        <w:right w:val="none" w:sz="0" w:space="0" w:color="auto"/>
      </w:divBdr>
    </w:div>
    <w:div w:id="898323083">
      <w:bodyDiv w:val="1"/>
      <w:marLeft w:val="0"/>
      <w:marRight w:val="0"/>
      <w:marTop w:val="0"/>
      <w:marBottom w:val="0"/>
      <w:divBdr>
        <w:top w:val="none" w:sz="0" w:space="0" w:color="auto"/>
        <w:left w:val="none" w:sz="0" w:space="0" w:color="auto"/>
        <w:bottom w:val="none" w:sz="0" w:space="0" w:color="auto"/>
        <w:right w:val="none" w:sz="0" w:space="0" w:color="auto"/>
      </w:divBdr>
    </w:div>
    <w:div w:id="902913824">
      <w:bodyDiv w:val="1"/>
      <w:marLeft w:val="0"/>
      <w:marRight w:val="0"/>
      <w:marTop w:val="0"/>
      <w:marBottom w:val="0"/>
      <w:divBdr>
        <w:top w:val="none" w:sz="0" w:space="0" w:color="auto"/>
        <w:left w:val="none" w:sz="0" w:space="0" w:color="auto"/>
        <w:bottom w:val="none" w:sz="0" w:space="0" w:color="auto"/>
        <w:right w:val="none" w:sz="0" w:space="0" w:color="auto"/>
      </w:divBdr>
    </w:div>
    <w:div w:id="908885547">
      <w:bodyDiv w:val="1"/>
      <w:marLeft w:val="0"/>
      <w:marRight w:val="0"/>
      <w:marTop w:val="0"/>
      <w:marBottom w:val="0"/>
      <w:divBdr>
        <w:top w:val="none" w:sz="0" w:space="0" w:color="auto"/>
        <w:left w:val="none" w:sz="0" w:space="0" w:color="auto"/>
        <w:bottom w:val="none" w:sz="0" w:space="0" w:color="auto"/>
        <w:right w:val="none" w:sz="0" w:space="0" w:color="auto"/>
      </w:divBdr>
    </w:div>
    <w:div w:id="910040762">
      <w:bodyDiv w:val="1"/>
      <w:marLeft w:val="0"/>
      <w:marRight w:val="0"/>
      <w:marTop w:val="0"/>
      <w:marBottom w:val="0"/>
      <w:divBdr>
        <w:top w:val="none" w:sz="0" w:space="0" w:color="auto"/>
        <w:left w:val="none" w:sz="0" w:space="0" w:color="auto"/>
        <w:bottom w:val="none" w:sz="0" w:space="0" w:color="auto"/>
        <w:right w:val="none" w:sz="0" w:space="0" w:color="auto"/>
      </w:divBdr>
    </w:div>
    <w:div w:id="911551527">
      <w:bodyDiv w:val="1"/>
      <w:marLeft w:val="0"/>
      <w:marRight w:val="0"/>
      <w:marTop w:val="0"/>
      <w:marBottom w:val="0"/>
      <w:divBdr>
        <w:top w:val="none" w:sz="0" w:space="0" w:color="auto"/>
        <w:left w:val="none" w:sz="0" w:space="0" w:color="auto"/>
        <w:bottom w:val="none" w:sz="0" w:space="0" w:color="auto"/>
        <w:right w:val="none" w:sz="0" w:space="0" w:color="auto"/>
      </w:divBdr>
    </w:div>
    <w:div w:id="913976710">
      <w:bodyDiv w:val="1"/>
      <w:marLeft w:val="0"/>
      <w:marRight w:val="0"/>
      <w:marTop w:val="0"/>
      <w:marBottom w:val="0"/>
      <w:divBdr>
        <w:top w:val="none" w:sz="0" w:space="0" w:color="auto"/>
        <w:left w:val="none" w:sz="0" w:space="0" w:color="auto"/>
        <w:bottom w:val="none" w:sz="0" w:space="0" w:color="auto"/>
        <w:right w:val="none" w:sz="0" w:space="0" w:color="auto"/>
      </w:divBdr>
    </w:div>
    <w:div w:id="914046994">
      <w:bodyDiv w:val="1"/>
      <w:marLeft w:val="0"/>
      <w:marRight w:val="0"/>
      <w:marTop w:val="0"/>
      <w:marBottom w:val="0"/>
      <w:divBdr>
        <w:top w:val="none" w:sz="0" w:space="0" w:color="auto"/>
        <w:left w:val="none" w:sz="0" w:space="0" w:color="auto"/>
        <w:bottom w:val="none" w:sz="0" w:space="0" w:color="auto"/>
        <w:right w:val="none" w:sz="0" w:space="0" w:color="auto"/>
      </w:divBdr>
    </w:div>
    <w:div w:id="914390163">
      <w:bodyDiv w:val="1"/>
      <w:marLeft w:val="0"/>
      <w:marRight w:val="0"/>
      <w:marTop w:val="0"/>
      <w:marBottom w:val="0"/>
      <w:divBdr>
        <w:top w:val="none" w:sz="0" w:space="0" w:color="auto"/>
        <w:left w:val="none" w:sz="0" w:space="0" w:color="auto"/>
        <w:bottom w:val="none" w:sz="0" w:space="0" w:color="auto"/>
        <w:right w:val="none" w:sz="0" w:space="0" w:color="auto"/>
      </w:divBdr>
    </w:div>
    <w:div w:id="915166206">
      <w:bodyDiv w:val="1"/>
      <w:marLeft w:val="0"/>
      <w:marRight w:val="0"/>
      <w:marTop w:val="0"/>
      <w:marBottom w:val="0"/>
      <w:divBdr>
        <w:top w:val="none" w:sz="0" w:space="0" w:color="auto"/>
        <w:left w:val="none" w:sz="0" w:space="0" w:color="auto"/>
        <w:bottom w:val="none" w:sz="0" w:space="0" w:color="auto"/>
        <w:right w:val="none" w:sz="0" w:space="0" w:color="auto"/>
      </w:divBdr>
    </w:div>
    <w:div w:id="918171071">
      <w:bodyDiv w:val="1"/>
      <w:marLeft w:val="0"/>
      <w:marRight w:val="0"/>
      <w:marTop w:val="0"/>
      <w:marBottom w:val="0"/>
      <w:divBdr>
        <w:top w:val="none" w:sz="0" w:space="0" w:color="auto"/>
        <w:left w:val="none" w:sz="0" w:space="0" w:color="auto"/>
        <w:bottom w:val="none" w:sz="0" w:space="0" w:color="auto"/>
        <w:right w:val="none" w:sz="0" w:space="0" w:color="auto"/>
      </w:divBdr>
    </w:div>
    <w:div w:id="919022765">
      <w:bodyDiv w:val="1"/>
      <w:marLeft w:val="0"/>
      <w:marRight w:val="0"/>
      <w:marTop w:val="0"/>
      <w:marBottom w:val="0"/>
      <w:divBdr>
        <w:top w:val="none" w:sz="0" w:space="0" w:color="auto"/>
        <w:left w:val="none" w:sz="0" w:space="0" w:color="auto"/>
        <w:bottom w:val="none" w:sz="0" w:space="0" w:color="auto"/>
        <w:right w:val="none" w:sz="0" w:space="0" w:color="auto"/>
      </w:divBdr>
    </w:div>
    <w:div w:id="919216574">
      <w:bodyDiv w:val="1"/>
      <w:marLeft w:val="0"/>
      <w:marRight w:val="0"/>
      <w:marTop w:val="0"/>
      <w:marBottom w:val="0"/>
      <w:divBdr>
        <w:top w:val="none" w:sz="0" w:space="0" w:color="auto"/>
        <w:left w:val="none" w:sz="0" w:space="0" w:color="auto"/>
        <w:bottom w:val="none" w:sz="0" w:space="0" w:color="auto"/>
        <w:right w:val="none" w:sz="0" w:space="0" w:color="auto"/>
      </w:divBdr>
    </w:div>
    <w:div w:id="919758049">
      <w:bodyDiv w:val="1"/>
      <w:marLeft w:val="0"/>
      <w:marRight w:val="0"/>
      <w:marTop w:val="0"/>
      <w:marBottom w:val="0"/>
      <w:divBdr>
        <w:top w:val="none" w:sz="0" w:space="0" w:color="auto"/>
        <w:left w:val="none" w:sz="0" w:space="0" w:color="auto"/>
        <w:bottom w:val="none" w:sz="0" w:space="0" w:color="auto"/>
        <w:right w:val="none" w:sz="0" w:space="0" w:color="auto"/>
      </w:divBdr>
    </w:div>
    <w:div w:id="920140409">
      <w:bodyDiv w:val="1"/>
      <w:marLeft w:val="0"/>
      <w:marRight w:val="0"/>
      <w:marTop w:val="0"/>
      <w:marBottom w:val="0"/>
      <w:divBdr>
        <w:top w:val="none" w:sz="0" w:space="0" w:color="auto"/>
        <w:left w:val="none" w:sz="0" w:space="0" w:color="auto"/>
        <w:bottom w:val="none" w:sz="0" w:space="0" w:color="auto"/>
        <w:right w:val="none" w:sz="0" w:space="0" w:color="auto"/>
      </w:divBdr>
    </w:div>
    <w:div w:id="921109977">
      <w:bodyDiv w:val="1"/>
      <w:marLeft w:val="0"/>
      <w:marRight w:val="0"/>
      <w:marTop w:val="0"/>
      <w:marBottom w:val="0"/>
      <w:divBdr>
        <w:top w:val="none" w:sz="0" w:space="0" w:color="auto"/>
        <w:left w:val="none" w:sz="0" w:space="0" w:color="auto"/>
        <w:bottom w:val="none" w:sz="0" w:space="0" w:color="auto"/>
        <w:right w:val="none" w:sz="0" w:space="0" w:color="auto"/>
      </w:divBdr>
    </w:div>
    <w:div w:id="921640014">
      <w:bodyDiv w:val="1"/>
      <w:marLeft w:val="0"/>
      <w:marRight w:val="0"/>
      <w:marTop w:val="0"/>
      <w:marBottom w:val="0"/>
      <w:divBdr>
        <w:top w:val="none" w:sz="0" w:space="0" w:color="auto"/>
        <w:left w:val="none" w:sz="0" w:space="0" w:color="auto"/>
        <w:bottom w:val="none" w:sz="0" w:space="0" w:color="auto"/>
        <w:right w:val="none" w:sz="0" w:space="0" w:color="auto"/>
      </w:divBdr>
    </w:div>
    <w:div w:id="921842463">
      <w:bodyDiv w:val="1"/>
      <w:marLeft w:val="0"/>
      <w:marRight w:val="0"/>
      <w:marTop w:val="0"/>
      <w:marBottom w:val="0"/>
      <w:divBdr>
        <w:top w:val="none" w:sz="0" w:space="0" w:color="auto"/>
        <w:left w:val="none" w:sz="0" w:space="0" w:color="auto"/>
        <w:bottom w:val="none" w:sz="0" w:space="0" w:color="auto"/>
        <w:right w:val="none" w:sz="0" w:space="0" w:color="auto"/>
      </w:divBdr>
    </w:div>
    <w:div w:id="923419282">
      <w:bodyDiv w:val="1"/>
      <w:marLeft w:val="0"/>
      <w:marRight w:val="0"/>
      <w:marTop w:val="0"/>
      <w:marBottom w:val="0"/>
      <w:divBdr>
        <w:top w:val="none" w:sz="0" w:space="0" w:color="auto"/>
        <w:left w:val="none" w:sz="0" w:space="0" w:color="auto"/>
        <w:bottom w:val="none" w:sz="0" w:space="0" w:color="auto"/>
        <w:right w:val="none" w:sz="0" w:space="0" w:color="auto"/>
      </w:divBdr>
    </w:div>
    <w:div w:id="926425303">
      <w:bodyDiv w:val="1"/>
      <w:marLeft w:val="0"/>
      <w:marRight w:val="0"/>
      <w:marTop w:val="0"/>
      <w:marBottom w:val="0"/>
      <w:divBdr>
        <w:top w:val="none" w:sz="0" w:space="0" w:color="auto"/>
        <w:left w:val="none" w:sz="0" w:space="0" w:color="auto"/>
        <w:bottom w:val="none" w:sz="0" w:space="0" w:color="auto"/>
        <w:right w:val="none" w:sz="0" w:space="0" w:color="auto"/>
      </w:divBdr>
    </w:div>
    <w:div w:id="926963011">
      <w:bodyDiv w:val="1"/>
      <w:marLeft w:val="0"/>
      <w:marRight w:val="0"/>
      <w:marTop w:val="0"/>
      <w:marBottom w:val="0"/>
      <w:divBdr>
        <w:top w:val="none" w:sz="0" w:space="0" w:color="auto"/>
        <w:left w:val="none" w:sz="0" w:space="0" w:color="auto"/>
        <w:bottom w:val="none" w:sz="0" w:space="0" w:color="auto"/>
        <w:right w:val="none" w:sz="0" w:space="0" w:color="auto"/>
      </w:divBdr>
    </w:div>
    <w:div w:id="929388136">
      <w:bodyDiv w:val="1"/>
      <w:marLeft w:val="0"/>
      <w:marRight w:val="0"/>
      <w:marTop w:val="0"/>
      <w:marBottom w:val="0"/>
      <w:divBdr>
        <w:top w:val="none" w:sz="0" w:space="0" w:color="auto"/>
        <w:left w:val="none" w:sz="0" w:space="0" w:color="auto"/>
        <w:bottom w:val="none" w:sz="0" w:space="0" w:color="auto"/>
        <w:right w:val="none" w:sz="0" w:space="0" w:color="auto"/>
      </w:divBdr>
    </w:div>
    <w:div w:id="933246367">
      <w:bodyDiv w:val="1"/>
      <w:marLeft w:val="0"/>
      <w:marRight w:val="0"/>
      <w:marTop w:val="0"/>
      <w:marBottom w:val="0"/>
      <w:divBdr>
        <w:top w:val="none" w:sz="0" w:space="0" w:color="auto"/>
        <w:left w:val="none" w:sz="0" w:space="0" w:color="auto"/>
        <w:bottom w:val="none" w:sz="0" w:space="0" w:color="auto"/>
        <w:right w:val="none" w:sz="0" w:space="0" w:color="auto"/>
      </w:divBdr>
    </w:div>
    <w:div w:id="934165865">
      <w:bodyDiv w:val="1"/>
      <w:marLeft w:val="0"/>
      <w:marRight w:val="0"/>
      <w:marTop w:val="0"/>
      <w:marBottom w:val="0"/>
      <w:divBdr>
        <w:top w:val="none" w:sz="0" w:space="0" w:color="auto"/>
        <w:left w:val="none" w:sz="0" w:space="0" w:color="auto"/>
        <w:bottom w:val="none" w:sz="0" w:space="0" w:color="auto"/>
        <w:right w:val="none" w:sz="0" w:space="0" w:color="auto"/>
      </w:divBdr>
    </w:div>
    <w:div w:id="934900836">
      <w:bodyDiv w:val="1"/>
      <w:marLeft w:val="0"/>
      <w:marRight w:val="0"/>
      <w:marTop w:val="0"/>
      <w:marBottom w:val="0"/>
      <w:divBdr>
        <w:top w:val="none" w:sz="0" w:space="0" w:color="auto"/>
        <w:left w:val="none" w:sz="0" w:space="0" w:color="auto"/>
        <w:bottom w:val="none" w:sz="0" w:space="0" w:color="auto"/>
        <w:right w:val="none" w:sz="0" w:space="0" w:color="auto"/>
      </w:divBdr>
    </w:div>
    <w:div w:id="937062453">
      <w:bodyDiv w:val="1"/>
      <w:marLeft w:val="0"/>
      <w:marRight w:val="0"/>
      <w:marTop w:val="0"/>
      <w:marBottom w:val="0"/>
      <w:divBdr>
        <w:top w:val="none" w:sz="0" w:space="0" w:color="auto"/>
        <w:left w:val="none" w:sz="0" w:space="0" w:color="auto"/>
        <w:bottom w:val="none" w:sz="0" w:space="0" w:color="auto"/>
        <w:right w:val="none" w:sz="0" w:space="0" w:color="auto"/>
      </w:divBdr>
    </w:div>
    <w:div w:id="941571127">
      <w:bodyDiv w:val="1"/>
      <w:marLeft w:val="0"/>
      <w:marRight w:val="0"/>
      <w:marTop w:val="0"/>
      <w:marBottom w:val="0"/>
      <w:divBdr>
        <w:top w:val="none" w:sz="0" w:space="0" w:color="auto"/>
        <w:left w:val="none" w:sz="0" w:space="0" w:color="auto"/>
        <w:bottom w:val="none" w:sz="0" w:space="0" w:color="auto"/>
        <w:right w:val="none" w:sz="0" w:space="0" w:color="auto"/>
      </w:divBdr>
    </w:div>
    <w:div w:id="946885714">
      <w:bodyDiv w:val="1"/>
      <w:marLeft w:val="0"/>
      <w:marRight w:val="0"/>
      <w:marTop w:val="0"/>
      <w:marBottom w:val="0"/>
      <w:divBdr>
        <w:top w:val="none" w:sz="0" w:space="0" w:color="auto"/>
        <w:left w:val="none" w:sz="0" w:space="0" w:color="auto"/>
        <w:bottom w:val="none" w:sz="0" w:space="0" w:color="auto"/>
        <w:right w:val="none" w:sz="0" w:space="0" w:color="auto"/>
      </w:divBdr>
    </w:div>
    <w:div w:id="947353189">
      <w:bodyDiv w:val="1"/>
      <w:marLeft w:val="0"/>
      <w:marRight w:val="0"/>
      <w:marTop w:val="0"/>
      <w:marBottom w:val="0"/>
      <w:divBdr>
        <w:top w:val="none" w:sz="0" w:space="0" w:color="auto"/>
        <w:left w:val="none" w:sz="0" w:space="0" w:color="auto"/>
        <w:bottom w:val="none" w:sz="0" w:space="0" w:color="auto"/>
        <w:right w:val="none" w:sz="0" w:space="0" w:color="auto"/>
      </w:divBdr>
    </w:div>
    <w:div w:id="948127295">
      <w:bodyDiv w:val="1"/>
      <w:marLeft w:val="0"/>
      <w:marRight w:val="0"/>
      <w:marTop w:val="0"/>
      <w:marBottom w:val="0"/>
      <w:divBdr>
        <w:top w:val="none" w:sz="0" w:space="0" w:color="auto"/>
        <w:left w:val="none" w:sz="0" w:space="0" w:color="auto"/>
        <w:bottom w:val="none" w:sz="0" w:space="0" w:color="auto"/>
        <w:right w:val="none" w:sz="0" w:space="0" w:color="auto"/>
      </w:divBdr>
    </w:div>
    <w:div w:id="955868945">
      <w:bodyDiv w:val="1"/>
      <w:marLeft w:val="0"/>
      <w:marRight w:val="0"/>
      <w:marTop w:val="0"/>
      <w:marBottom w:val="0"/>
      <w:divBdr>
        <w:top w:val="none" w:sz="0" w:space="0" w:color="auto"/>
        <w:left w:val="none" w:sz="0" w:space="0" w:color="auto"/>
        <w:bottom w:val="none" w:sz="0" w:space="0" w:color="auto"/>
        <w:right w:val="none" w:sz="0" w:space="0" w:color="auto"/>
      </w:divBdr>
    </w:div>
    <w:div w:id="965938154">
      <w:bodyDiv w:val="1"/>
      <w:marLeft w:val="0"/>
      <w:marRight w:val="0"/>
      <w:marTop w:val="0"/>
      <w:marBottom w:val="0"/>
      <w:divBdr>
        <w:top w:val="none" w:sz="0" w:space="0" w:color="auto"/>
        <w:left w:val="none" w:sz="0" w:space="0" w:color="auto"/>
        <w:bottom w:val="none" w:sz="0" w:space="0" w:color="auto"/>
        <w:right w:val="none" w:sz="0" w:space="0" w:color="auto"/>
      </w:divBdr>
    </w:div>
    <w:div w:id="966735272">
      <w:bodyDiv w:val="1"/>
      <w:marLeft w:val="0"/>
      <w:marRight w:val="0"/>
      <w:marTop w:val="0"/>
      <w:marBottom w:val="0"/>
      <w:divBdr>
        <w:top w:val="none" w:sz="0" w:space="0" w:color="auto"/>
        <w:left w:val="none" w:sz="0" w:space="0" w:color="auto"/>
        <w:bottom w:val="none" w:sz="0" w:space="0" w:color="auto"/>
        <w:right w:val="none" w:sz="0" w:space="0" w:color="auto"/>
      </w:divBdr>
    </w:div>
    <w:div w:id="967586962">
      <w:bodyDiv w:val="1"/>
      <w:marLeft w:val="0"/>
      <w:marRight w:val="0"/>
      <w:marTop w:val="0"/>
      <w:marBottom w:val="0"/>
      <w:divBdr>
        <w:top w:val="none" w:sz="0" w:space="0" w:color="auto"/>
        <w:left w:val="none" w:sz="0" w:space="0" w:color="auto"/>
        <w:bottom w:val="none" w:sz="0" w:space="0" w:color="auto"/>
        <w:right w:val="none" w:sz="0" w:space="0" w:color="auto"/>
      </w:divBdr>
    </w:div>
    <w:div w:id="973290857">
      <w:bodyDiv w:val="1"/>
      <w:marLeft w:val="0"/>
      <w:marRight w:val="0"/>
      <w:marTop w:val="0"/>
      <w:marBottom w:val="0"/>
      <w:divBdr>
        <w:top w:val="none" w:sz="0" w:space="0" w:color="auto"/>
        <w:left w:val="none" w:sz="0" w:space="0" w:color="auto"/>
        <w:bottom w:val="none" w:sz="0" w:space="0" w:color="auto"/>
        <w:right w:val="none" w:sz="0" w:space="0" w:color="auto"/>
      </w:divBdr>
    </w:div>
    <w:div w:id="974919175">
      <w:bodyDiv w:val="1"/>
      <w:marLeft w:val="0"/>
      <w:marRight w:val="0"/>
      <w:marTop w:val="0"/>
      <w:marBottom w:val="0"/>
      <w:divBdr>
        <w:top w:val="none" w:sz="0" w:space="0" w:color="auto"/>
        <w:left w:val="none" w:sz="0" w:space="0" w:color="auto"/>
        <w:bottom w:val="none" w:sz="0" w:space="0" w:color="auto"/>
        <w:right w:val="none" w:sz="0" w:space="0" w:color="auto"/>
      </w:divBdr>
    </w:div>
    <w:div w:id="975261545">
      <w:bodyDiv w:val="1"/>
      <w:marLeft w:val="0"/>
      <w:marRight w:val="0"/>
      <w:marTop w:val="0"/>
      <w:marBottom w:val="0"/>
      <w:divBdr>
        <w:top w:val="none" w:sz="0" w:space="0" w:color="auto"/>
        <w:left w:val="none" w:sz="0" w:space="0" w:color="auto"/>
        <w:bottom w:val="none" w:sz="0" w:space="0" w:color="auto"/>
        <w:right w:val="none" w:sz="0" w:space="0" w:color="auto"/>
      </w:divBdr>
    </w:div>
    <w:div w:id="975837868">
      <w:bodyDiv w:val="1"/>
      <w:marLeft w:val="0"/>
      <w:marRight w:val="0"/>
      <w:marTop w:val="0"/>
      <w:marBottom w:val="0"/>
      <w:divBdr>
        <w:top w:val="none" w:sz="0" w:space="0" w:color="auto"/>
        <w:left w:val="none" w:sz="0" w:space="0" w:color="auto"/>
        <w:bottom w:val="none" w:sz="0" w:space="0" w:color="auto"/>
        <w:right w:val="none" w:sz="0" w:space="0" w:color="auto"/>
      </w:divBdr>
    </w:div>
    <w:div w:id="976953945">
      <w:bodyDiv w:val="1"/>
      <w:marLeft w:val="0"/>
      <w:marRight w:val="0"/>
      <w:marTop w:val="0"/>
      <w:marBottom w:val="0"/>
      <w:divBdr>
        <w:top w:val="none" w:sz="0" w:space="0" w:color="auto"/>
        <w:left w:val="none" w:sz="0" w:space="0" w:color="auto"/>
        <w:bottom w:val="none" w:sz="0" w:space="0" w:color="auto"/>
        <w:right w:val="none" w:sz="0" w:space="0" w:color="auto"/>
      </w:divBdr>
    </w:div>
    <w:div w:id="977539835">
      <w:bodyDiv w:val="1"/>
      <w:marLeft w:val="0"/>
      <w:marRight w:val="0"/>
      <w:marTop w:val="0"/>
      <w:marBottom w:val="0"/>
      <w:divBdr>
        <w:top w:val="none" w:sz="0" w:space="0" w:color="auto"/>
        <w:left w:val="none" w:sz="0" w:space="0" w:color="auto"/>
        <w:bottom w:val="none" w:sz="0" w:space="0" w:color="auto"/>
        <w:right w:val="none" w:sz="0" w:space="0" w:color="auto"/>
      </w:divBdr>
    </w:div>
    <w:div w:id="979849453">
      <w:bodyDiv w:val="1"/>
      <w:marLeft w:val="0"/>
      <w:marRight w:val="0"/>
      <w:marTop w:val="0"/>
      <w:marBottom w:val="0"/>
      <w:divBdr>
        <w:top w:val="none" w:sz="0" w:space="0" w:color="auto"/>
        <w:left w:val="none" w:sz="0" w:space="0" w:color="auto"/>
        <w:bottom w:val="none" w:sz="0" w:space="0" w:color="auto"/>
        <w:right w:val="none" w:sz="0" w:space="0" w:color="auto"/>
      </w:divBdr>
    </w:div>
    <w:div w:id="979921570">
      <w:bodyDiv w:val="1"/>
      <w:marLeft w:val="0"/>
      <w:marRight w:val="0"/>
      <w:marTop w:val="0"/>
      <w:marBottom w:val="0"/>
      <w:divBdr>
        <w:top w:val="none" w:sz="0" w:space="0" w:color="auto"/>
        <w:left w:val="none" w:sz="0" w:space="0" w:color="auto"/>
        <w:bottom w:val="none" w:sz="0" w:space="0" w:color="auto"/>
        <w:right w:val="none" w:sz="0" w:space="0" w:color="auto"/>
      </w:divBdr>
    </w:div>
    <w:div w:id="981346166">
      <w:bodyDiv w:val="1"/>
      <w:marLeft w:val="0"/>
      <w:marRight w:val="0"/>
      <w:marTop w:val="0"/>
      <w:marBottom w:val="0"/>
      <w:divBdr>
        <w:top w:val="none" w:sz="0" w:space="0" w:color="auto"/>
        <w:left w:val="none" w:sz="0" w:space="0" w:color="auto"/>
        <w:bottom w:val="none" w:sz="0" w:space="0" w:color="auto"/>
        <w:right w:val="none" w:sz="0" w:space="0" w:color="auto"/>
      </w:divBdr>
    </w:div>
    <w:div w:id="984436642">
      <w:bodyDiv w:val="1"/>
      <w:marLeft w:val="0"/>
      <w:marRight w:val="0"/>
      <w:marTop w:val="0"/>
      <w:marBottom w:val="0"/>
      <w:divBdr>
        <w:top w:val="none" w:sz="0" w:space="0" w:color="auto"/>
        <w:left w:val="none" w:sz="0" w:space="0" w:color="auto"/>
        <w:bottom w:val="none" w:sz="0" w:space="0" w:color="auto"/>
        <w:right w:val="none" w:sz="0" w:space="0" w:color="auto"/>
      </w:divBdr>
    </w:div>
    <w:div w:id="989748530">
      <w:bodyDiv w:val="1"/>
      <w:marLeft w:val="0"/>
      <w:marRight w:val="0"/>
      <w:marTop w:val="0"/>
      <w:marBottom w:val="0"/>
      <w:divBdr>
        <w:top w:val="none" w:sz="0" w:space="0" w:color="auto"/>
        <w:left w:val="none" w:sz="0" w:space="0" w:color="auto"/>
        <w:bottom w:val="none" w:sz="0" w:space="0" w:color="auto"/>
        <w:right w:val="none" w:sz="0" w:space="0" w:color="auto"/>
      </w:divBdr>
    </w:div>
    <w:div w:id="995646822">
      <w:bodyDiv w:val="1"/>
      <w:marLeft w:val="0"/>
      <w:marRight w:val="0"/>
      <w:marTop w:val="0"/>
      <w:marBottom w:val="0"/>
      <w:divBdr>
        <w:top w:val="none" w:sz="0" w:space="0" w:color="auto"/>
        <w:left w:val="none" w:sz="0" w:space="0" w:color="auto"/>
        <w:bottom w:val="none" w:sz="0" w:space="0" w:color="auto"/>
        <w:right w:val="none" w:sz="0" w:space="0" w:color="auto"/>
      </w:divBdr>
    </w:div>
    <w:div w:id="996494145">
      <w:bodyDiv w:val="1"/>
      <w:marLeft w:val="0"/>
      <w:marRight w:val="0"/>
      <w:marTop w:val="0"/>
      <w:marBottom w:val="0"/>
      <w:divBdr>
        <w:top w:val="none" w:sz="0" w:space="0" w:color="auto"/>
        <w:left w:val="none" w:sz="0" w:space="0" w:color="auto"/>
        <w:bottom w:val="none" w:sz="0" w:space="0" w:color="auto"/>
        <w:right w:val="none" w:sz="0" w:space="0" w:color="auto"/>
      </w:divBdr>
    </w:div>
    <w:div w:id="997267226">
      <w:bodyDiv w:val="1"/>
      <w:marLeft w:val="0"/>
      <w:marRight w:val="0"/>
      <w:marTop w:val="0"/>
      <w:marBottom w:val="0"/>
      <w:divBdr>
        <w:top w:val="none" w:sz="0" w:space="0" w:color="auto"/>
        <w:left w:val="none" w:sz="0" w:space="0" w:color="auto"/>
        <w:bottom w:val="none" w:sz="0" w:space="0" w:color="auto"/>
        <w:right w:val="none" w:sz="0" w:space="0" w:color="auto"/>
      </w:divBdr>
    </w:div>
    <w:div w:id="999771006">
      <w:bodyDiv w:val="1"/>
      <w:marLeft w:val="0"/>
      <w:marRight w:val="0"/>
      <w:marTop w:val="0"/>
      <w:marBottom w:val="0"/>
      <w:divBdr>
        <w:top w:val="none" w:sz="0" w:space="0" w:color="auto"/>
        <w:left w:val="none" w:sz="0" w:space="0" w:color="auto"/>
        <w:bottom w:val="none" w:sz="0" w:space="0" w:color="auto"/>
        <w:right w:val="none" w:sz="0" w:space="0" w:color="auto"/>
      </w:divBdr>
    </w:div>
    <w:div w:id="1004430208">
      <w:bodyDiv w:val="1"/>
      <w:marLeft w:val="0"/>
      <w:marRight w:val="0"/>
      <w:marTop w:val="0"/>
      <w:marBottom w:val="0"/>
      <w:divBdr>
        <w:top w:val="none" w:sz="0" w:space="0" w:color="auto"/>
        <w:left w:val="none" w:sz="0" w:space="0" w:color="auto"/>
        <w:bottom w:val="none" w:sz="0" w:space="0" w:color="auto"/>
        <w:right w:val="none" w:sz="0" w:space="0" w:color="auto"/>
      </w:divBdr>
    </w:div>
    <w:div w:id="1005592748">
      <w:bodyDiv w:val="1"/>
      <w:marLeft w:val="0"/>
      <w:marRight w:val="0"/>
      <w:marTop w:val="0"/>
      <w:marBottom w:val="0"/>
      <w:divBdr>
        <w:top w:val="none" w:sz="0" w:space="0" w:color="auto"/>
        <w:left w:val="none" w:sz="0" w:space="0" w:color="auto"/>
        <w:bottom w:val="none" w:sz="0" w:space="0" w:color="auto"/>
        <w:right w:val="none" w:sz="0" w:space="0" w:color="auto"/>
      </w:divBdr>
    </w:div>
    <w:div w:id="1006057024">
      <w:bodyDiv w:val="1"/>
      <w:marLeft w:val="0"/>
      <w:marRight w:val="0"/>
      <w:marTop w:val="0"/>
      <w:marBottom w:val="0"/>
      <w:divBdr>
        <w:top w:val="none" w:sz="0" w:space="0" w:color="auto"/>
        <w:left w:val="none" w:sz="0" w:space="0" w:color="auto"/>
        <w:bottom w:val="none" w:sz="0" w:space="0" w:color="auto"/>
        <w:right w:val="none" w:sz="0" w:space="0" w:color="auto"/>
      </w:divBdr>
    </w:div>
    <w:div w:id="1008099665">
      <w:bodyDiv w:val="1"/>
      <w:marLeft w:val="0"/>
      <w:marRight w:val="0"/>
      <w:marTop w:val="0"/>
      <w:marBottom w:val="0"/>
      <w:divBdr>
        <w:top w:val="none" w:sz="0" w:space="0" w:color="auto"/>
        <w:left w:val="none" w:sz="0" w:space="0" w:color="auto"/>
        <w:bottom w:val="none" w:sz="0" w:space="0" w:color="auto"/>
        <w:right w:val="none" w:sz="0" w:space="0" w:color="auto"/>
      </w:divBdr>
    </w:div>
    <w:div w:id="1010916116">
      <w:bodyDiv w:val="1"/>
      <w:marLeft w:val="0"/>
      <w:marRight w:val="0"/>
      <w:marTop w:val="0"/>
      <w:marBottom w:val="0"/>
      <w:divBdr>
        <w:top w:val="none" w:sz="0" w:space="0" w:color="auto"/>
        <w:left w:val="none" w:sz="0" w:space="0" w:color="auto"/>
        <w:bottom w:val="none" w:sz="0" w:space="0" w:color="auto"/>
        <w:right w:val="none" w:sz="0" w:space="0" w:color="auto"/>
      </w:divBdr>
    </w:div>
    <w:div w:id="1011685627">
      <w:bodyDiv w:val="1"/>
      <w:marLeft w:val="0"/>
      <w:marRight w:val="0"/>
      <w:marTop w:val="0"/>
      <w:marBottom w:val="0"/>
      <w:divBdr>
        <w:top w:val="none" w:sz="0" w:space="0" w:color="auto"/>
        <w:left w:val="none" w:sz="0" w:space="0" w:color="auto"/>
        <w:bottom w:val="none" w:sz="0" w:space="0" w:color="auto"/>
        <w:right w:val="none" w:sz="0" w:space="0" w:color="auto"/>
      </w:divBdr>
    </w:div>
    <w:div w:id="1011838752">
      <w:bodyDiv w:val="1"/>
      <w:marLeft w:val="0"/>
      <w:marRight w:val="0"/>
      <w:marTop w:val="0"/>
      <w:marBottom w:val="0"/>
      <w:divBdr>
        <w:top w:val="none" w:sz="0" w:space="0" w:color="auto"/>
        <w:left w:val="none" w:sz="0" w:space="0" w:color="auto"/>
        <w:bottom w:val="none" w:sz="0" w:space="0" w:color="auto"/>
        <w:right w:val="none" w:sz="0" w:space="0" w:color="auto"/>
      </w:divBdr>
    </w:div>
    <w:div w:id="1011953065">
      <w:bodyDiv w:val="1"/>
      <w:marLeft w:val="0"/>
      <w:marRight w:val="0"/>
      <w:marTop w:val="0"/>
      <w:marBottom w:val="0"/>
      <w:divBdr>
        <w:top w:val="none" w:sz="0" w:space="0" w:color="auto"/>
        <w:left w:val="none" w:sz="0" w:space="0" w:color="auto"/>
        <w:bottom w:val="none" w:sz="0" w:space="0" w:color="auto"/>
        <w:right w:val="none" w:sz="0" w:space="0" w:color="auto"/>
      </w:divBdr>
    </w:div>
    <w:div w:id="1012033438">
      <w:bodyDiv w:val="1"/>
      <w:marLeft w:val="0"/>
      <w:marRight w:val="0"/>
      <w:marTop w:val="0"/>
      <w:marBottom w:val="0"/>
      <w:divBdr>
        <w:top w:val="none" w:sz="0" w:space="0" w:color="auto"/>
        <w:left w:val="none" w:sz="0" w:space="0" w:color="auto"/>
        <w:bottom w:val="none" w:sz="0" w:space="0" w:color="auto"/>
        <w:right w:val="none" w:sz="0" w:space="0" w:color="auto"/>
      </w:divBdr>
    </w:div>
    <w:div w:id="1012802132">
      <w:bodyDiv w:val="1"/>
      <w:marLeft w:val="0"/>
      <w:marRight w:val="0"/>
      <w:marTop w:val="0"/>
      <w:marBottom w:val="0"/>
      <w:divBdr>
        <w:top w:val="none" w:sz="0" w:space="0" w:color="auto"/>
        <w:left w:val="none" w:sz="0" w:space="0" w:color="auto"/>
        <w:bottom w:val="none" w:sz="0" w:space="0" w:color="auto"/>
        <w:right w:val="none" w:sz="0" w:space="0" w:color="auto"/>
      </w:divBdr>
    </w:div>
    <w:div w:id="1013922913">
      <w:bodyDiv w:val="1"/>
      <w:marLeft w:val="0"/>
      <w:marRight w:val="0"/>
      <w:marTop w:val="0"/>
      <w:marBottom w:val="0"/>
      <w:divBdr>
        <w:top w:val="none" w:sz="0" w:space="0" w:color="auto"/>
        <w:left w:val="none" w:sz="0" w:space="0" w:color="auto"/>
        <w:bottom w:val="none" w:sz="0" w:space="0" w:color="auto"/>
        <w:right w:val="none" w:sz="0" w:space="0" w:color="auto"/>
      </w:divBdr>
    </w:div>
    <w:div w:id="1014770200">
      <w:bodyDiv w:val="1"/>
      <w:marLeft w:val="0"/>
      <w:marRight w:val="0"/>
      <w:marTop w:val="0"/>
      <w:marBottom w:val="0"/>
      <w:divBdr>
        <w:top w:val="none" w:sz="0" w:space="0" w:color="auto"/>
        <w:left w:val="none" w:sz="0" w:space="0" w:color="auto"/>
        <w:bottom w:val="none" w:sz="0" w:space="0" w:color="auto"/>
        <w:right w:val="none" w:sz="0" w:space="0" w:color="auto"/>
      </w:divBdr>
    </w:div>
    <w:div w:id="1015423783">
      <w:bodyDiv w:val="1"/>
      <w:marLeft w:val="0"/>
      <w:marRight w:val="0"/>
      <w:marTop w:val="0"/>
      <w:marBottom w:val="0"/>
      <w:divBdr>
        <w:top w:val="none" w:sz="0" w:space="0" w:color="auto"/>
        <w:left w:val="none" w:sz="0" w:space="0" w:color="auto"/>
        <w:bottom w:val="none" w:sz="0" w:space="0" w:color="auto"/>
        <w:right w:val="none" w:sz="0" w:space="0" w:color="auto"/>
      </w:divBdr>
    </w:div>
    <w:div w:id="1016268768">
      <w:bodyDiv w:val="1"/>
      <w:marLeft w:val="0"/>
      <w:marRight w:val="0"/>
      <w:marTop w:val="0"/>
      <w:marBottom w:val="0"/>
      <w:divBdr>
        <w:top w:val="none" w:sz="0" w:space="0" w:color="auto"/>
        <w:left w:val="none" w:sz="0" w:space="0" w:color="auto"/>
        <w:bottom w:val="none" w:sz="0" w:space="0" w:color="auto"/>
        <w:right w:val="none" w:sz="0" w:space="0" w:color="auto"/>
      </w:divBdr>
    </w:div>
    <w:div w:id="1017779789">
      <w:bodyDiv w:val="1"/>
      <w:marLeft w:val="0"/>
      <w:marRight w:val="0"/>
      <w:marTop w:val="0"/>
      <w:marBottom w:val="0"/>
      <w:divBdr>
        <w:top w:val="none" w:sz="0" w:space="0" w:color="auto"/>
        <w:left w:val="none" w:sz="0" w:space="0" w:color="auto"/>
        <w:bottom w:val="none" w:sz="0" w:space="0" w:color="auto"/>
        <w:right w:val="none" w:sz="0" w:space="0" w:color="auto"/>
      </w:divBdr>
    </w:div>
    <w:div w:id="1020819119">
      <w:bodyDiv w:val="1"/>
      <w:marLeft w:val="0"/>
      <w:marRight w:val="0"/>
      <w:marTop w:val="0"/>
      <w:marBottom w:val="0"/>
      <w:divBdr>
        <w:top w:val="none" w:sz="0" w:space="0" w:color="auto"/>
        <w:left w:val="none" w:sz="0" w:space="0" w:color="auto"/>
        <w:bottom w:val="none" w:sz="0" w:space="0" w:color="auto"/>
        <w:right w:val="none" w:sz="0" w:space="0" w:color="auto"/>
      </w:divBdr>
    </w:div>
    <w:div w:id="1021318520">
      <w:bodyDiv w:val="1"/>
      <w:marLeft w:val="0"/>
      <w:marRight w:val="0"/>
      <w:marTop w:val="0"/>
      <w:marBottom w:val="0"/>
      <w:divBdr>
        <w:top w:val="none" w:sz="0" w:space="0" w:color="auto"/>
        <w:left w:val="none" w:sz="0" w:space="0" w:color="auto"/>
        <w:bottom w:val="none" w:sz="0" w:space="0" w:color="auto"/>
        <w:right w:val="none" w:sz="0" w:space="0" w:color="auto"/>
      </w:divBdr>
    </w:div>
    <w:div w:id="1023362408">
      <w:bodyDiv w:val="1"/>
      <w:marLeft w:val="0"/>
      <w:marRight w:val="0"/>
      <w:marTop w:val="0"/>
      <w:marBottom w:val="0"/>
      <w:divBdr>
        <w:top w:val="none" w:sz="0" w:space="0" w:color="auto"/>
        <w:left w:val="none" w:sz="0" w:space="0" w:color="auto"/>
        <w:bottom w:val="none" w:sz="0" w:space="0" w:color="auto"/>
        <w:right w:val="none" w:sz="0" w:space="0" w:color="auto"/>
      </w:divBdr>
    </w:div>
    <w:div w:id="1028792627">
      <w:bodyDiv w:val="1"/>
      <w:marLeft w:val="0"/>
      <w:marRight w:val="0"/>
      <w:marTop w:val="0"/>
      <w:marBottom w:val="0"/>
      <w:divBdr>
        <w:top w:val="none" w:sz="0" w:space="0" w:color="auto"/>
        <w:left w:val="none" w:sz="0" w:space="0" w:color="auto"/>
        <w:bottom w:val="none" w:sz="0" w:space="0" w:color="auto"/>
        <w:right w:val="none" w:sz="0" w:space="0" w:color="auto"/>
      </w:divBdr>
    </w:div>
    <w:div w:id="1033115633">
      <w:bodyDiv w:val="1"/>
      <w:marLeft w:val="0"/>
      <w:marRight w:val="0"/>
      <w:marTop w:val="0"/>
      <w:marBottom w:val="0"/>
      <w:divBdr>
        <w:top w:val="none" w:sz="0" w:space="0" w:color="auto"/>
        <w:left w:val="none" w:sz="0" w:space="0" w:color="auto"/>
        <w:bottom w:val="none" w:sz="0" w:space="0" w:color="auto"/>
        <w:right w:val="none" w:sz="0" w:space="0" w:color="auto"/>
      </w:divBdr>
    </w:div>
    <w:div w:id="1034428822">
      <w:bodyDiv w:val="1"/>
      <w:marLeft w:val="0"/>
      <w:marRight w:val="0"/>
      <w:marTop w:val="0"/>
      <w:marBottom w:val="0"/>
      <w:divBdr>
        <w:top w:val="none" w:sz="0" w:space="0" w:color="auto"/>
        <w:left w:val="none" w:sz="0" w:space="0" w:color="auto"/>
        <w:bottom w:val="none" w:sz="0" w:space="0" w:color="auto"/>
        <w:right w:val="none" w:sz="0" w:space="0" w:color="auto"/>
      </w:divBdr>
    </w:div>
    <w:div w:id="1035890351">
      <w:bodyDiv w:val="1"/>
      <w:marLeft w:val="0"/>
      <w:marRight w:val="0"/>
      <w:marTop w:val="0"/>
      <w:marBottom w:val="0"/>
      <w:divBdr>
        <w:top w:val="none" w:sz="0" w:space="0" w:color="auto"/>
        <w:left w:val="none" w:sz="0" w:space="0" w:color="auto"/>
        <w:bottom w:val="none" w:sz="0" w:space="0" w:color="auto"/>
        <w:right w:val="none" w:sz="0" w:space="0" w:color="auto"/>
      </w:divBdr>
    </w:div>
    <w:div w:id="1035892017">
      <w:bodyDiv w:val="1"/>
      <w:marLeft w:val="0"/>
      <w:marRight w:val="0"/>
      <w:marTop w:val="0"/>
      <w:marBottom w:val="0"/>
      <w:divBdr>
        <w:top w:val="none" w:sz="0" w:space="0" w:color="auto"/>
        <w:left w:val="none" w:sz="0" w:space="0" w:color="auto"/>
        <w:bottom w:val="none" w:sz="0" w:space="0" w:color="auto"/>
        <w:right w:val="none" w:sz="0" w:space="0" w:color="auto"/>
      </w:divBdr>
    </w:div>
    <w:div w:id="1036347404">
      <w:bodyDiv w:val="1"/>
      <w:marLeft w:val="0"/>
      <w:marRight w:val="0"/>
      <w:marTop w:val="0"/>
      <w:marBottom w:val="0"/>
      <w:divBdr>
        <w:top w:val="none" w:sz="0" w:space="0" w:color="auto"/>
        <w:left w:val="none" w:sz="0" w:space="0" w:color="auto"/>
        <w:bottom w:val="none" w:sz="0" w:space="0" w:color="auto"/>
        <w:right w:val="none" w:sz="0" w:space="0" w:color="auto"/>
      </w:divBdr>
    </w:div>
    <w:div w:id="1036544534">
      <w:bodyDiv w:val="1"/>
      <w:marLeft w:val="0"/>
      <w:marRight w:val="0"/>
      <w:marTop w:val="0"/>
      <w:marBottom w:val="0"/>
      <w:divBdr>
        <w:top w:val="none" w:sz="0" w:space="0" w:color="auto"/>
        <w:left w:val="none" w:sz="0" w:space="0" w:color="auto"/>
        <w:bottom w:val="none" w:sz="0" w:space="0" w:color="auto"/>
        <w:right w:val="none" w:sz="0" w:space="0" w:color="auto"/>
      </w:divBdr>
    </w:div>
    <w:div w:id="1040056825">
      <w:bodyDiv w:val="1"/>
      <w:marLeft w:val="0"/>
      <w:marRight w:val="0"/>
      <w:marTop w:val="0"/>
      <w:marBottom w:val="0"/>
      <w:divBdr>
        <w:top w:val="none" w:sz="0" w:space="0" w:color="auto"/>
        <w:left w:val="none" w:sz="0" w:space="0" w:color="auto"/>
        <w:bottom w:val="none" w:sz="0" w:space="0" w:color="auto"/>
        <w:right w:val="none" w:sz="0" w:space="0" w:color="auto"/>
      </w:divBdr>
    </w:div>
    <w:div w:id="1042100020">
      <w:bodyDiv w:val="1"/>
      <w:marLeft w:val="0"/>
      <w:marRight w:val="0"/>
      <w:marTop w:val="0"/>
      <w:marBottom w:val="0"/>
      <w:divBdr>
        <w:top w:val="none" w:sz="0" w:space="0" w:color="auto"/>
        <w:left w:val="none" w:sz="0" w:space="0" w:color="auto"/>
        <w:bottom w:val="none" w:sz="0" w:space="0" w:color="auto"/>
        <w:right w:val="none" w:sz="0" w:space="0" w:color="auto"/>
      </w:divBdr>
    </w:div>
    <w:div w:id="1043020022">
      <w:bodyDiv w:val="1"/>
      <w:marLeft w:val="0"/>
      <w:marRight w:val="0"/>
      <w:marTop w:val="0"/>
      <w:marBottom w:val="0"/>
      <w:divBdr>
        <w:top w:val="none" w:sz="0" w:space="0" w:color="auto"/>
        <w:left w:val="none" w:sz="0" w:space="0" w:color="auto"/>
        <w:bottom w:val="none" w:sz="0" w:space="0" w:color="auto"/>
        <w:right w:val="none" w:sz="0" w:space="0" w:color="auto"/>
      </w:divBdr>
    </w:div>
    <w:div w:id="1046375543">
      <w:bodyDiv w:val="1"/>
      <w:marLeft w:val="0"/>
      <w:marRight w:val="0"/>
      <w:marTop w:val="0"/>
      <w:marBottom w:val="0"/>
      <w:divBdr>
        <w:top w:val="none" w:sz="0" w:space="0" w:color="auto"/>
        <w:left w:val="none" w:sz="0" w:space="0" w:color="auto"/>
        <w:bottom w:val="none" w:sz="0" w:space="0" w:color="auto"/>
        <w:right w:val="none" w:sz="0" w:space="0" w:color="auto"/>
      </w:divBdr>
    </w:div>
    <w:div w:id="1049305827">
      <w:bodyDiv w:val="1"/>
      <w:marLeft w:val="0"/>
      <w:marRight w:val="0"/>
      <w:marTop w:val="0"/>
      <w:marBottom w:val="0"/>
      <w:divBdr>
        <w:top w:val="none" w:sz="0" w:space="0" w:color="auto"/>
        <w:left w:val="none" w:sz="0" w:space="0" w:color="auto"/>
        <w:bottom w:val="none" w:sz="0" w:space="0" w:color="auto"/>
        <w:right w:val="none" w:sz="0" w:space="0" w:color="auto"/>
      </w:divBdr>
    </w:div>
    <w:div w:id="1049644714">
      <w:bodyDiv w:val="1"/>
      <w:marLeft w:val="0"/>
      <w:marRight w:val="0"/>
      <w:marTop w:val="0"/>
      <w:marBottom w:val="0"/>
      <w:divBdr>
        <w:top w:val="none" w:sz="0" w:space="0" w:color="auto"/>
        <w:left w:val="none" w:sz="0" w:space="0" w:color="auto"/>
        <w:bottom w:val="none" w:sz="0" w:space="0" w:color="auto"/>
        <w:right w:val="none" w:sz="0" w:space="0" w:color="auto"/>
      </w:divBdr>
    </w:div>
    <w:div w:id="1049718588">
      <w:bodyDiv w:val="1"/>
      <w:marLeft w:val="0"/>
      <w:marRight w:val="0"/>
      <w:marTop w:val="0"/>
      <w:marBottom w:val="0"/>
      <w:divBdr>
        <w:top w:val="none" w:sz="0" w:space="0" w:color="auto"/>
        <w:left w:val="none" w:sz="0" w:space="0" w:color="auto"/>
        <w:bottom w:val="none" w:sz="0" w:space="0" w:color="auto"/>
        <w:right w:val="none" w:sz="0" w:space="0" w:color="auto"/>
      </w:divBdr>
    </w:div>
    <w:div w:id="1050958801">
      <w:bodyDiv w:val="1"/>
      <w:marLeft w:val="0"/>
      <w:marRight w:val="0"/>
      <w:marTop w:val="0"/>
      <w:marBottom w:val="0"/>
      <w:divBdr>
        <w:top w:val="none" w:sz="0" w:space="0" w:color="auto"/>
        <w:left w:val="none" w:sz="0" w:space="0" w:color="auto"/>
        <w:bottom w:val="none" w:sz="0" w:space="0" w:color="auto"/>
        <w:right w:val="none" w:sz="0" w:space="0" w:color="auto"/>
      </w:divBdr>
    </w:div>
    <w:div w:id="1052268569">
      <w:bodyDiv w:val="1"/>
      <w:marLeft w:val="0"/>
      <w:marRight w:val="0"/>
      <w:marTop w:val="0"/>
      <w:marBottom w:val="0"/>
      <w:divBdr>
        <w:top w:val="none" w:sz="0" w:space="0" w:color="auto"/>
        <w:left w:val="none" w:sz="0" w:space="0" w:color="auto"/>
        <w:bottom w:val="none" w:sz="0" w:space="0" w:color="auto"/>
        <w:right w:val="none" w:sz="0" w:space="0" w:color="auto"/>
      </w:divBdr>
    </w:div>
    <w:div w:id="1054088117">
      <w:bodyDiv w:val="1"/>
      <w:marLeft w:val="0"/>
      <w:marRight w:val="0"/>
      <w:marTop w:val="0"/>
      <w:marBottom w:val="0"/>
      <w:divBdr>
        <w:top w:val="none" w:sz="0" w:space="0" w:color="auto"/>
        <w:left w:val="none" w:sz="0" w:space="0" w:color="auto"/>
        <w:bottom w:val="none" w:sz="0" w:space="0" w:color="auto"/>
        <w:right w:val="none" w:sz="0" w:space="0" w:color="auto"/>
      </w:divBdr>
    </w:div>
    <w:div w:id="1054230333">
      <w:bodyDiv w:val="1"/>
      <w:marLeft w:val="0"/>
      <w:marRight w:val="0"/>
      <w:marTop w:val="0"/>
      <w:marBottom w:val="0"/>
      <w:divBdr>
        <w:top w:val="none" w:sz="0" w:space="0" w:color="auto"/>
        <w:left w:val="none" w:sz="0" w:space="0" w:color="auto"/>
        <w:bottom w:val="none" w:sz="0" w:space="0" w:color="auto"/>
        <w:right w:val="none" w:sz="0" w:space="0" w:color="auto"/>
      </w:divBdr>
    </w:div>
    <w:div w:id="1055660178">
      <w:bodyDiv w:val="1"/>
      <w:marLeft w:val="0"/>
      <w:marRight w:val="0"/>
      <w:marTop w:val="0"/>
      <w:marBottom w:val="0"/>
      <w:divBdr>
        <w:top w:val="none" w:sz="0" w:space="0" w:color="auto"/>
        <w:left w:val="none" w:sz="0" w:space="0" w:color="auto"/>
        <w:bottom w:val="none" w:sz="0" w:space="0" w:color="auto"/>
        <w:right w:val="none" w:sz="0" w:space="0" w:color="auto"/>
      </w:divBdr>
    </w:div>
    <w:div w:id="1058434736">
      <w:bodyDiv w:val="1"/>
      <w:marLeft w:val="0"/>
      <w:marRight w:val="0"/>
      <w:marTop w:val="0"/>
      <w:marBottom w:val="0"/>
      <w:divBdr>
        <w:top w:val="none" w:sz="0" w:space="0" w:color="auto"/>
        <w:left w:val="none" w:sz="0" w:space="0" w:color="auto"/>
        <w:bottom w:val="none" w:sz="0" w:space="0" w:color="auto"/>
        <w:right w:val="none" w:sz="0" w:space="0" w:color="auto"/>
      </w:divBdr>
    </w:div>
    <w:div w:id="1059668878">
      <w:bodyDiv w:val="1"/>
      <w:marLeft w:val="0"/>
      <w:marRight w:val="0"/>
      <w:marTop w:val="0"/>
      <w:marBottom w:val="0"/>
      <w:divBdr>
        <w:top w:val="none" w:sz="0" w:space="0" w:color="auto"/>
        <w:left w:val="none" w:sz="0" w:space="0" w:color="auto"/>
        <w:bottom w:val="none" w:sz="0" w:space="0" w:color="auto"/>
        <w:right w:val="none" w:sz="0" w:space="0" w:color="auto"/>
      </w:divBdr>
    </w:div>
    <w:div w:id="1065765563">
      <w:bodyDiv w:val="1"/>
      <w:marLeft w:val="0"/>
      <w:marRight w:val="0"/>
      <w:marTop w:val="0"/>
      <w:marBottom w:val="0"/>
      <w:divBdr>
        <w:top w:val="none" w:sz="0" w:space="0" w:color="auto"/>
        <w:left w:val="none" w:sz="0" w:space="0" w:color="auto"/>
        <w:bottom w:val="none" w:sz="0" w:space="0" w:color="auto"/>
        <w:right w:val="none" w:sz="0" w:space="0" w:color="auto"/>
      </w:divBdr>
    </w:div>
    <w:div w:id="1066029628">
      <w:bodyDiv w:val="1"/>
      <w:marLeft w:val="0"/>
      <w:marRight w:val="0"/>
      <w:marTop w:val="0"/>
      <w:marBottom w:val="0"/>
      <w:divBdr>
        <w:top w:val="none" w:sz="0" w:space="0" w:color="auto"/>
        <w:left w:val="none" w:sz="0" w:space="0" w:color="auto"/>
        <w:bottom w:val="none" w:sz="0" w:space="0" w:color="auto"/>
        <w:right w:val="none" w:sz="0" w:space="0" w:color="auto"/>
      </w:divBdr>
    </w:div>
    <w:div w:id="1067805868">
      <w:bodyDiv w:val="1"/>
      <w:marLeft w:val="0"/>
      <w:marRight w:val="0"/>
      <w:marTop w:val="0"/>
      <w:marBottom w:val="0"/>
      <w:divBdr>
        <w:top w:val="none" w:sz="0" w:space="0" w:color="auto"/>
        <w:left w:val="none" w:sz="0" w:space="0" w:color="auto"/>
        <w:bottom w:val="none" w:sz="0" w:space="0" w:color="auto"/>
        <w:right w:val="none" w:sz="0" w:space="0" w:color="auto"/>
      </w:divBdr>
    </w:div>
    <w:div w:id="1068306997">
      <w:bodyDiv w:val="1"/>
      <w:marLeft w:val="0"/>
      <w:marRight w:val="0"/>
      <w:marTop w:val="0"/>
      <w:marBottom w:val="0"/>
      <w:divBdr>
        <w:top w:val="none" w:sz="0" w:space="0" w:color="auto"/>
        <w:left w:val="none" w:sz="0" w:space="0" w:color="auto"/>
        <w:bottom w:val="none" w:sz="0" w:space="0" w:color="auto"/>
        <w:right w:val="none" w:sz="0" w:space="0" w:color="auto"/>
      </w:divBdr>
    </w:div>
    <w:div w:id="1069038002">
      <w:bodyDiv w:val="1"/>
      <w:marLeft w:val="0"/>
      <w:marRight w:val="0"/>
      <w:marTop w:val="0"/>
      <w:marBottom w:val="0"/>
      <w:divBdr>
        <w:top w:val="none" w:sz="0" w:space="0" w:color="auto"/>
        <w:left w:val="none" w:sz="0" w:space="0" w:color="auto"/>
        <w:bottom w:val="none" w:sz="0" w:space="0" w:color="auto"/>
        <w:right w:val="none" w:sz="0" w:space="0" w:color="auto"/>
      </w:divBdr>
    </w:div>
    <w:div w:id="1069882831">
      <w:bodyDiv w:val="1"/>
      <w:marLeft w:val="0"/>
      <w:marRight w:val="0"/>
      <w:marTop w:val="0"/>
      <w:marBottom w:val="0"/>
      <w:divBdr>
        <w:top w:val="none" w:sz="0" w:space="0" w:color="auto"/>
        <w:left w:val="none" w:sz="0" w:space="0" w:color="auto"/>
        <w:bottom w:val="none" w:sz="0" w:space="0" w:color="auto"/>
        <w:right w:val="none" w:sz="0" w:space="0" w:color="auto"/>
      </w:divBdr>
    </w:div>
    <w:div w:id="1071462670">
      <w:bodyDiv w:val="1"/>
      <w:marLeft w:val="0"/>
      <w:marRight w:val="0"/>
      <w:marTop w:val="0"/>
      <w:marBottom w:val="0"/>
      <w:divBdr>
        <w:top w:val="none" w:sz="0" w:space="0" w:color="auto"/>
        <w:left w:val="none" w:sz="0" w:space="0" w:color="auto"/>
        <w:bottom w:val="none" w:sz="0" w:space="0" w:color="auto"/>
        <w:right w:val="none" w:sz="0" w:space="0" w:color="auto"/>
      </w:divBdr>
    </w:div>
    <w:div w:id="1072504193">
      <w:bodyDiv w:val="1"/>
      <w:marLeft w:val="0"/>
      <w:marRight w:val="0"/>
      <w:marTop w:val="0"/>
      <w:marBottom w:val="0"/>
      <w:divBdr>
        <w:top w:val="none" w:sz="0" w:space="0" w:color="auto"/>
        <w:left w:val="none" w:sz="0" w:space="0" w:color="auto"/>
        <w:bottom w:val="none" w:sz="0" w:space="0" w:color="auto"/>
        <w:right w:val="none" w:sz="0" w:space="0" w:color="auto"/>
      </w:divBdr>
    </w:div>
    <w:div w:id="1073577546">
      <w:bodyDiv w:val="1"/>
      <w:marLeft w:val="0"/>
      <w:marRight w:val="0"/>
      <w:marTop w:val="0"/>
      <w:marBottom w:val="0"/>
      <w:divBdr>
        <w:top w:val="none" w:sz="0" w:space="0" w:color="auto"/>
        <w:left w:val="none" w:sz="0" w:space="0" w:color="auto"/>
        <w:bottom w:val="none" w:sz="0" w:space="0" w:color="auto"/>
        <w:right w:val="none" w:sz="0" w:space="0" w:color="auto"/>
      </w:divBdr>
    </w:div>
    <w:div w:id="1073888592">
      <w:bodyDiv w:val="1"/>
      <w:marLeft w:val="0"/>
      <w:marRight w:val="0"/>
      <w:marTop w:val="0"/>
      <w:marBottom w:val="0"/>
      <w:divBdr>
        <w:top w:val="none" w:sz="0" w:space="0" w:color="auto"/>
        <w:left w:val="none" w:sz="0" w:space="0" w:color="auto"/>
        <w:bottom w:val="none" w:sz="0" w:space="0" w:color="auto"/>
        <w:right w:val="none" w:sz="0" w:space="0" w:color="auto"/>
      </w:divBdr>
    </w:div>
    <w:div w:id="1076248929">
      <w:bodyDiv w:val="1"/>
      <w:marLeft w:val="0"/>
      <w:marRight w:val="0"/>
      <w:marTop w:val="0"/>
      <w:marBottom w:val="0"/>
      <w:divBdr>
        <w:top w:val="none" w:sz="0" w:space="0" w:color="auto"/>
        <w:left w:val="none" w:sz="0" w:space="0" w:color="auto"/>
        <w:bottom w:val="none" w:sz="0" w:space="0" w:color="auto"/>
        <w:right w:val="none" w:sz="0" w:space="0" w:color="auto"/>
      </w:divBdr>
    </w:div>
    <w:div w:id="1077290121">
      <w:bodyDiv w:val="1"/>
      <w:marLeft w:val="0"/>
      <w:marRight w:val="0"/>
      <w:marTop w:val="0"/>
      <w:marBottom w:val="0"/>
      <w:divBdr>
        <w:top w:val="none" w:sz="0" w:space="0" w:color="auto"/>
        <w:left w:val="none" w:sz="0" w:space="0" w:color="auto"/>
        <w:bottom w:val="none" w:sz="0" w:space="0" w:color="auto"/>
        <w:right w:val="none" w:sz="0" w:space="0" w:color="auto"/>
      </w:divBdr>
    </w:div>
    <w:div w:id="1078870630">
      <w:bodyDiv w:val="1"/>
      <w:marLeft w:val="0"/>
      <w:marRight w:val="0"/>
      <w:marTop w:val="0"/>
      <w:marBottom w:val="0"/>
      <w:divBdr>
        <w:top w:val="none" w:sz="0" w:space="0" w:color="auto"/>
        <w:left w:val="none" w:sz="0" w:space="0" w:color="auto"/>
        <w:bottom w:val="none" w:sz="0" w:space="0" w:color="auto"/>
        <w:right w:val="none" w:sz="0" w:space="0" w:color="auto"/>
      </w:divBdr>
    </w:div>
    <w:div w:id="1079136087">
      <w:bodyDiv w:val="1"/>
      <w:marLeft w:val="0"/>
      <w:marRight w:val="0"/>
      <w:marTop w:val="0"/>
      <w:marBottom w:val="0"/>
      <w:divBdr>
        <w:top w:val="none" w:sz="0" w:space="0" w:color="auto"/>
        <w:left w:val="none" w:sz="0" w:space="0" w:color="auto"/>
        <w:bottom w:val="none" w:sz="0" w:space="0" w:color="auto"/>
        <w:right w:val="none" w:sz="0" w:space="0" w:color="auto"/>
      </w:divBdr>
    </w:div>
    <w:div w:id="1079866481">
      <w:bodyDiv w:val="1"/>
      <w:marLeft w:val="0"/>
      <w:marRight w:val="0"/>
      <w:marTop w:val="0"/>
      <w:marBottom w:val="0"/>
      <w:divBdr>
        <w:top w:val="none" w:sz="0" w:space="0" w:color="auto"/>
        <w:left w:val="none" w:sz="0" w:space="0" w:color="auto"/>
        <w:bottom w:val="none" w:sz="0" w:space="0" w:color="auto"/>
        <w:right w:val="none" w:sz="0" w:space="0" w:color="auto"/>
      </w:divBdr>
    </w:div>
    <w:div w:id="1082144885">
      <w:bodyDiv w:val="1"/>
      <w:marLeft w:val="0"/>
      <w:marRight w:val="0"/>
      <w:marTop w:val="0"/>
      <w:marBottom w:val="0"/>
      <w:divBdr>
        <w:top w:val="none" w:sz="0" w:space="0" w:color="auto"/>
        <w:left w:val="none" w:sz="0" w:space="0" w:color="auto"/>
        <w:bottom w:val="none" w:sz="0" w:space="0" w:color="auto"/>
        <w:right w:val="none" w:sz="0" w:space="0" w:color="auto"/>
      </w:divBdr>
    </w:div>
    <w:div w:id="1082793523">
      <w:bodyDiv w:val="1"/>
      <w:marLeft w:val="0"/>
      <w:marRight w:val="0"/>
      <w:marTop w:val="0"/>
      <w:marBottom w:val="0"/>
      <w:divBdr>
        <w:top w:val="none" w:sz="0" w:space="0" w:color="auto"/>
        <w:left w:val="none" w:sz="0" w:space="0" w:color="auto"/>
        <w:bottom w:val="none" w:sz="0" w:space="0" w:color="auto"/>
        <w:right w:val="none" w:sz="0" w:space="0" w:color="auto"/>
      </w:divBdr>
    </w:div>
    <w:div w:id="1083186629">
      <w:bodyDiv w:val="1"/>
      <w:marLeft w:val="0"/>
      <w:marRight w:val="0"/>
      <w:marTop w:val="0"/>
      <w:marBottom w:val="0"/>
      <w:divBdr>
        <w:top w:val="none" w:sz="0" w:space="0" w:color="auto"/>
        <w:left w:val="none" w:sz="0" w:space="0" w:color="auto"/>
        <w:bottom w:val="none" w:sz="0" w:space="0" w:color="auto"/>
        <w:right w:val="none" w:sz="0" w:space="0" w:color="auto"/>
      </w:divBdr>
    </w:div>
    <w:div w:id="1088574780">
      <w:bodyDiv w:val="1"/>
      <w:marLeft w:val="0"/>
      <w:marRight w:val="0"/>
      <w:marTop w:val="0"/>
      <w:marBottom w:val="0"/>
      <w:divBdr>
        <w:top w:val="none" w:sz="0" w:space="0" w:color="auto"/>
        <w:left w:val="none" w:sz="0" w:space="0" w:color="auto"/>
        <w:bottom w:val="none" w:sz="0" w:space="0" w:color="auto"/>
        <w:right w:val="none" w:sz="0" w:space="0" w:color="auto"/>
      </w:divBdr>
    </w:div>
    <w:div w:id="1088648511">
      <w:bodyDiv w:val="1"/>
      <w:marLeft w:val="0"/>
      <w:marRight w:val="0"/>
      <w:marTop w:val="0"/>
      <w:marBottom w:val="0"/>
      <w:divBdr>
        <w:top w:val="none" w:sz="0" w:space="0" w:color="auto"/>
        <w:left w:val="none" w:sz="0" w:space="0" w:color="auto"/>
        <w:bottom w:val="none" w:sz="0" w:space="0" w:color="auto"/>
        <w:right w:val="none" w:sz="0" w:space="0" w:color="auto"/>
      </w:divBdr>
    </w:div>
    <w:div w:id="1089814654">
      <w:bodyDiv w:val="1"/>
      <w:marLeft w:val="0"/>
      <w:marRight w:val="0"/>
      <w:marTop w:val="0"/>
      <w:marBottom w:val="0"/>
      <w:divBdr>
        <w:top w:val="none" w:sz="0" w:space="0" w:color="auto"/>
        <w:left w:val="none" w:sz="0" w:space="0" w:color="auto"/>
        <w:bottom w:val="none" w:sz="0" w:space="0" w:color="auto"/>
        <w:right w:val="none" w:sz="0" w:space="0" w:color="auto"/>
      </w:divBdr>
    </w:div>
    <w:div w:id="1091127453">
      <w:bodyDiv w:val="1"/>
      <w:marLeft w:val="0"/>
      <w:marRight w:val="0"/>
      <w:marTop w:val="0"/>
      <w:marBottom w:val="0"/>
      <w:divBdr>
        <w:top w:val="none" w:sz="0" w:space="0" w:color="auto"/>
        <w:left w:val="none" w:sz="0" w:space="0" w:color="auto"/>
        <w:bottom w:val="none" w:sz="0" w:space="0" w:color="auto"/>
        <w:right w:val="none" w:sz="0" w:space="0" w:color="auto"/>
      </w:divBdr>
    </w:div>
    <w:div w:id="1091778690">
      <w:bodyDiv w:val="1"/>
      <w:marLeft w:val="0"/>
      <w:marRight w:val="0"/>
      <w:marTop w:val="0"/>
      <w:marBottom w:val="0"/>
      <w:divBdr>
        <w:top w:val="none" w:sz="0" w:space="0" w:color="auto"/>
        <w:left w:val="none" w:sz="0" w:space="0" w:color="auto"/>
        <w:bottom w:val="none" w:sz="0" w:space="0" w:color="auto"/>
        <w:right w:val="none" w:sz="0" w:space="0" w:color="auto"/>
      </w:divBdr>
    </w:div>
    <w:div w:id="1093814907">
      <w:bodyDiv w:val="1"/>
      <w:marLeft w:val="0"/>
      <w:marRight w:val="0"/>
      <w:marTop w:val="0"/>
      <w:marBottom w:val="0"/>
      <w:divBdr>
        <w:top w:val="none" w:sz="0" w:space="0" w:color="auto"/>
        <w:left w:val="none" w:sz="0" w:space="0" w:color="auto"/>
        <w:bottom w:val="none" w:sz="0" w:space="0" w:color="auto"/>
        <w:right w:val="none" w:sz="0" w:space="0" w:color="auto"/>
      </w:divBdr>
    </w:div>
    <w:div w:id="1099833616">
      <w:bodyDiv w:val="1"/>
      <w:marLeft w:val="0"/>
      <w:marRight w:val="0"/>
      <w:marTop w:val="0"/>
      <w:marBottom w:val="0"/>
      <w:divBdr>
        <w:top w:val="none" w:sz="0" w:space="0" w:color="auto"/>
        <w:left w:val="none" w:sz="0" w:space="0" w:color="auto"/>
        <w:bottom w:val="none" w:sz="0" w:space="0" w:color="auto"/>
        <w:right w:val="none" w:sz="0" w:space="0" w:color="auto"/>
      </w:divBdr>
    </w:div>
    <w:div w:id="1101417665">
      <w:bodyDiv w:val="1"/>
      <w:marLeft w:val="0"/>
      <w:marRight w:val="0"/>
      <w:marTop w:val="0"/>
      <w:marBottom w:val="0"/>
      <w:divBdr>
        <w:top w:val="none" w:sz="0" w:space="0" w:color="auto"/>
        <w:left w:val="none" w:sz="0" w:space="0" w:color="auto"/>
        <w:bottom w:val="none" w:sz="0" w:space="0" w:color="auto"/>
        <w:right w:val="none" w:sz="0" w:space="0" w:color="auto"/>
      </w:divBdr>
    </w:div>
    <w:div w:id="1103187553">
      <w:bodyDiv w:val="1"/>
      <w:marLeft w:val="0"/>
      <w:marRight w:val="0"/>
      <w:marTop w:val="0"/>
      <w:marBottom w:val="0"/>
      <w:divBdr>
        <w:top w:val="none" w:sz="0" w:space="0" w:color="auto"/>
        <w:left w:val="none" w:sz="0" w:space="0" w:color="auto"/>
        <w:bottom w:val="none" w:sz="0" w:space="0" w:color="auto"/>
        <w:right w:val="none" w:sz="0" w:space="0" w:color="auto"/>
      </w:divBdr>
    </w:div>
    <w:div w:id="1106273715">
      <w:bodyDiv w:val="1"/>
      <w:marLeft w:val="0"/>
      <w:marRight w:val="0"/>
      <w:marTop w:val="0"/>
      <w:marBottom w:val="0"/>
      <w:divBdr>
        <w:top w:val="none" w:sz="0" w:space="0" w:color="auto"/>
        <w:left w:val="none" w:sz="0" w:space="0" w:color="auto"/>
        <w:bottom w:val="none" w:sz="0" w:space="0" w:color="auto"/>
        <w:right w:val="none" w:sz="0" w:space="0" w:color="auto"/>
      </w:divBdr>
    </w:div>
    <w:div w:id="1106392454">
      <w:bodyDiv w:val="1"/>
      <w:marLeft w:val="0"/>
      <w:marRight w:val="0"/>
      <w:marTop w:val="0"/>
      <w:marBottom w:val="0"/>
      <w:divBdr>
        <w:top w:val="none" w:sz="0" w:space="0" w:color="auto"/>
        <w:left w:val="none" w:sz="0" w:space="0" w:color="auto"/>
        <w:bottom w:val="none" w:sz="0" w:space="0" w:color="auto"/>
        <w:right w:val="none" w:sz="0" w:space="0" w:color="auto"/>
      </w:divBdr>
    </w:div>
    <w:div w:id="1106580694">
      <w:bodyDiv w:val="1"/>
      <w:marLeft w:val="0"/>
      <w:marRight w:val="0"/>
      <w:marTop w:val="0"/>
      <w:marBottom w:val="0"/>
      <w:divBdr>
        <w:top w:val="none" w:sz="0" w:space="0" w:color="auto"/>
        <w:left w:val="none" w:sz="0" w:space="0" w:color="auto"/>
        <w:bottom w:val="none" w:sz="0" w:space="0" w:color="auto"/>
        <w:right w:val="none" w:sz="0" w:space="0" w:color="auto"/>
      </w:divBdr>
    </w:div>
    <w:div w:id="1107580344">
      <w:bodyDiv w:val="1"/>
      <w:marLeft w:val="0"/>
      <w:marRight w:val="0"/>
      <w:marTop w:val="0"/>
      <w:marBottom w:val="0"/>
      <w:divBdr>
        <w:top w:val="none" w:sz="0" w:space="0" w:color="auto"/>
        <w:left w:val="none" w:sz="0" w:space="0" w:color="auto"/>
        <w:bottom w:val="none" w:sz="0" w:space="0" w:color="auto"/>
        <w:right w:val="none" w:sz="0" w:space="0" w:color="auto"/>
      </w:divBdr>
    </w:div>
    <w:div w:id="1108047034">
      <w:bodyDiv w:val="1"/>
      <w:marLeft w:val="0"/>
      <w:marRight w:val="0"/>
      <w:marTop w:val="0"/>
      <w:marBottom w:val="0"/>
      <w:divBdr>
        <w:top w:val="none" w:sz="0" w:space="0" w:color="auto"/>
        <w:left w:val="none" w:sz="0" w:space="0" w:color="auto"/>
        <w:bottom w:val="none" w:sz="0" w:space="0" w:color="auto"/>
        <w:right w:val="none" w:sz="0" w:space="0" w:color="auto"/>
      </w:divBdr>
    </w:div>
    <w:div w:id="1108234909">
      <w:bodyDiv w:val="1"/>
      <w:marLeft w:val="0"/>
      <w:marRight w:val="0"/>
      <w:marTop w:val="0"/>
      <w:marBottom w:val="0"/>
      <w:divBdr>
        <w:top w:val="none" w:sz="0" w:space="0" w:color="auto"/>
        <w:left w:val="none" w:sz="0" w:space="0" w:color="auto"/>
        <w:bottom w:val="none" w:sz="0" w:space="0" w:color="auto"/>
        <w:right w:val="none" w:sz="0" w:space="0" w:color="auto"/>
      </w:divBdr>
    </w:div>
    <w:div w:id="1109272914">
      <w:bodyDiv w:val="1"/>
      <w:marLeft w:val="0"/>
      <w:marRight w:val="0"/>
      <w:marTop w:val="0"/>
      <w:marBottom w:val="0"/>
      <w:divBdr>
        <w:top w:val="none" w:sz="0" w:space="0" w:color="auto"/>
        <w:left w:val="none" w:sz="0" w:space="0" w:color="auto"/>
        <w:bottom w:val="none" w:sz="0" w:space="0" w:color="auto"/>
        <w:right w:val="none" w:sz="0" w:space="0" w:color="auto"/>
      </w:divBdr>
    </w:div>
    <w:div w:id="1115637604">
      <w:bodyDiv w:val="1"/>
      <w:marLeft w:val="0"/>
      <w:marRight w:val="0"/>
      <w:marTop w:val="0"/>
      <w:marBottom w:val="0"/>
      <w:divBdr>
        <w:top w:val="none" w:sz="0" w:space="0" w:color="auto"/>
        <w:left w:val="none" w:sz="0" w:space="0" w:color="auto"/>
        <w:bottom w:val="none" w:sz="0" w:space="0" w:color="auto"/>
        <w:right w:val="none" w:sz="0" w:space="0" w:color="auto"/>
      </w:divBdr>
    </w:div>
    <w:div w:id="1116870498">
      <w:bodyDiv w:val="1"/>
      <w:marLeft w:val="0"/>
      <w:marRight w:val="0"/>
      <w:marTop w:val="0"/>
      <w:marBottom w:val="0"/>
      <w:divBdr>
        <w:top w:val="none" w:sz="0" w:space="0" w:color="auto"/>
        <w:left w:val="none" w:sz="0" w:space="0" w:color="auto"/>
        <w:bottom w:val="none" w:sz="0" w:space="0" w:color="auto"/>
        <w:right w:val="none" w:sz="0" w:space="0" w:color="auto"/>
      </w:divBdr>
    </w:div>
    <w:div w:id="1119108493">
      <w:bodyDiv w:val="1"/>
      <w:marLeft w:val="0"/>
      <w:marRight w:val="0"/>
      <w:marTop w:val="0"/>
      <w:marBottom w:val="0"/>
      <w:divBdr>
        <w:top w:val="none" w:sz="0" w:space="0" w:color="auto"/>
        <w:left w:val="none" w:sz="0" w:space="0" w:color="auto"/>
        <w:bottom w:val="none" w:sz="0" w:space="0" w:color="auto"/>
        <w:right w:val="none" w:sz="0" w:space="0" w:color="auto"/>
      </w:divBdr>
    </w:div>
    <w:div w:id="1122771513">
      <w:bodyDiv w:val="1"/>
      <w:marLeft w:val="0"/>
      <w:marRight w:val="0"/>
      <w:marTop w:val="0"/>
      <w:marBottom w:val="0"/>
      <w:divBdr>
        <w:top w:val="none" w:sz="0" w:space="0" w:color="auto"/>
        <w:left w:val="none" w:sz="0" w:space="0" w:color="auto"/>
        <w:bottom w:val="none" w:sz="0" w:space="0" w:color="auto"/>
        <w:right w:val="none" w:sz="0" w:space="0" w:color="auto"/>
      </w:divBdr>
    </w:div>
    <w:div w:id="1124226323">
      <w:bodyDiv w:val="1"/>
      <w:marLeft w:val="0"/>
      <w:marRight w:val="0"/>
      <w:marTop w:val="0"/>
      <w:marBottom w:val="0"/>
      <w:divBdr>
        <w:top w:val="none" w:sz="0" w:space="0" w:color="auto"/>
        <w:left w:val="none" w:sz="0" w:space="0" w:color="auto"/>
        <w:bottom w:val="none" w:sz="0" w:space="0" w:color="auto"/>
        <w:right w:val="none" w:sz="0" w:space="0" w:color="auto"/>
      </w:divBdr>
    </w:div>
    <w:div w:id="1125271449">
      <w:bodyDiv w:val="1"/>
      <w:marLeft w:val="0"/>
      <w:marRight w:val="0"/>
      <w:marTop w:val="0"/>
      <w:marBottom w:val="0"/>
      <w:divBdr>
        <w:top w:val="none" w:sz="0" w:space="0" w:color="auto"/>
        <w:left w:val="none" w:sz="0" w:space="0" w:color="auto"/>
        <w:bottom w:val="none" w:sz="0" w:space="0" w:color="auto"/>
        <w:right w:val="none" w:sz="0" w:space="0" w:color="auto"/>
      </w:divBdr>
    </w:div>
    <w:div w:id="1126238307">
      <w:bodyDiv w:val="1"/>
      <w:marLeft w:val="0"/>
      <w:marRight w:val="0"/>
      <w:marTop w:val="0"/>
      <w:marBottom w:val="0"/>
      <w:divBdr>
        <w:top w:val="none" w:sz="0" w:space="0" w:color="auto"/>
        <w:left w:val="none" w:sz="0" w:space="0" w:color="auto"/>
        <w:bottom w:val="none" w:sz="0" w:space="0" w:color="auto"/>
        <w:right w:val="none" w:sz="0" w:space="0" w:color="auto"/>
      </w:divBdr>
    </w:div>
    <w:div w:id="1133448851">
      <w:bodyDiv w:val="1"/>
      <w:marLeft w:val="0"/>
      <w:marRight w:val="0"/>
      <w:marTop w:val="0"/>
      <w:marBottom w:val="0"/>
      <w:divBdr>
        <w:top w:val="none" w:sz="0" w:space="0" w:color="auto"/>
        <w:left w:val="none" w:sz="0" w:space="0" w:color="auto"/>
        <w:bottom w:val="none" w:sz="0" w:space="0" w:color="auto"/>
        <w:right w:val="none" w:sz="0" w:space="0" w:color="auto"/>
      </w:divBdr>
    </w:div>
    <w:div w:id="1134903658">
      <w:bodyDiv w:val="1"/>
      <w:marLeft w:val="0"/>
      <w:marRight w:val="0"/>
      <w:marTop w:val="0"/>
      <w:marBottom w:val="0"/>
      <w:divBdr>
        <w:top w:val="none" w:sz="0" w:space="0" w:color="auto"/>
        <w:left w:val="none" w:sz="0" w:space="0" w:color="auto"/>
        <w:bottom w:val="none" w:sz="0" w:space="0" w:color="auto"/>
        <w:right w:val="none" w:sz="0" w:space="0" w:color="auto"/>
      </w:divBdr>
    </w:div>
    <w:div w:id="1137187946">
      <w:bodyDiv w:val="1"/>
      <w:marLeft w:val="0"/>
      <w:marRight w:val="0"/>
      <w:marTop w:val="0"/>
      <w:marBottom w:val="0"/>
      <w:divBdr>
        <w:top w:val="none" w:sz="0" w:space="0" w:color="auto"/>
        <w:left w:val="none" w:sz="0" w:space="0" w:color="auto"/>
        <w:bottom w:val="none" w:sz="0" w:space="0" w:color="auto"/>
        <w:right w:val="none" w:sz="0" w:space="0" w:color="auto"/>
      </w:divBdr>
    </w:div>
    <w:div w:id="1137645168">
      <w:bodyDiv w:val="1"/>
      <w:marLeft w:val="0"/>
      <w:marRight w:val="0"/>
      <w:marTop w:val="0"/>
      <w:marBottom w:val="0"/>
      <w:divBdr>
        <w:top w:val="none" w:sz="0" w:space="0" w:color="auto"/>
        <w:left w:val="none" w:sz="0" w:space="0" w:color="auto"/>
        <w:bottom w:val="none" w:sz="0" w:space="0" w:color="auto"/>
        <w:right w:val="none" w:sz="0" w:space="0" w:color="auto"/>
      </w:divBdr>
    </w:div>
    <w:div w:id="1138376546">
      <w:bodyDiv w:val="1"/>
      <w:marLeft w:val="0"/>
      <w:marRight w:val="0"/>
      <w:marTop w:val="0"/>
      <w:marBottom w:val="0"/>
      <w:divBdr>
        <w:top w:val="none" w:sz="0" w:space="0" w:color="auto"/>
        <w:left w:val="none" w:sz="0" w:space="0" w:color="auto"/>
        <w:bottom w:val="none" w:sz="0" w:space="0" w:color="auto"/>
        <w:right w:val="none" w:sz="0" w:space="0" w:color="auto"/>
      </w:divBdr>
    </w:div>
    <w:div w:id="1138717543">
      <w:bodyDiv w:val="1"/>
      <w:marLeft w:val="0"/>
      <w:marRight w:val="0"/>
      <w:marTop w:val="0"/>
      <w:marBottom w:val="0"/>
      <w:divBdr>
        <w:top w:val="none" w:sz="0" w:space="0" w:color="auto"/>
        <w:left w:val="none" w:sz="0" w:space="0" w:color="auto"/>
        <w:bottom w:val="none" w:sz="0" w:space="0" w:color="auto"/>
        <w:right w:val="none" w:sz="0" w:space="0" w:color="auto"/>
      </w:divBdr>
    </w:div>
    <w:div w:id="1140458016">
      <w:bodyDiv w:val="1"/>
      <w:marLeft w:val="0"/>
      <w:marRight w:val="0"/>
      <w:marTop w:val="0"/>
      <w:marBottom w:val="0"/>
      <w:divBdr>
        <w:top w:val="none" w:sz="0" w:space="0" w:color="auto"/>
        <w:left w:val="none" w:sz="0" w:space="0" w:color="auto"/>
        <w:bottom w:val="none" w:sz="0" w:space="0" w:color="auto"/>
        <w:right w:val="none" w:sz="0" w:space="0" w:color="auto"/>
      </w:divBdr>
    </w:div>
    <w:div w:id="1142966917">
      <w:bodyDiv w:val="1"/>
      <w:marLeft w:val="0"/>
      <w:marRight w:val="0"/>
      <w:marTop w:val="0"/>
      <w:marBottom w:val="0"/>
      <w:divBdr>
        <w:top w:val="none" w:sz="0" w:space="0" w:color="auto"/>
        <w:left w:val="none" w:sz="0" w:space="0" w:color="auto"/>
        <w:bottom w:val="none" w:sz="0" w:space="0" w:color="auto"/>
        <w:right w:val="none" w:sz="0" w:space="0" w:color="auto"/>
      </w:divBdr>
    </w:div>
    <w:div w:id="1143698850">
      <w:bodyDiv w:val="1"/>
      <w:marLeft w:val="0"/>
      <w:marRight w:val="0"/>
      <w:marTop w:val="0"/>
      <w:marBottom w:val="0"/>
      <w:divBdr>
        <w:top w:val="none" w:sz="0" w:space="0" w:color="auto"/>
        <w:left w:val="none" w:sz="0" w:space="0" w:color="auto"/>
        <w:bottom w:val="none" w:sz="0" w:space="0" w:color="auto"/>
        <w:right w:val="none" w:sz="0" w:space="0" w:color="auto"/>
      </w:divBdr>
    </w:div>
    <w:div w:id="1147429989">
      <w:bodyDiv w:val="1"/>
      <w:marLeft w:val="0"/>
      <w:marRight w:val="0"/>
      <w:marTop w:val="0"/>
      <w:marBottom w:val="0"/>
      <w:divBdr>
        <w:top w:val="none" w:sz="0" w:space="0" w:color="auto"/>
        <w:left w:val="none" w:sz="0" w:space="0" w:color="auto"/>
        <w:bottom w:val="none" w:sz="0" w:space="0" w:color="auto"/>
        <w:right w:val="none" w:sz="0" w:space="0" w:color="auto"/>
      </w:divBdr>
    </w:div>
    <w:div w:id="1150052867">
      <w:bodyDiv w:val="1"/>
      <w:marLeft w:val="0"/>
      <w:marRight w:val="0"/>
      <w:marTop w:val="0"/>
      <w:marBottom w:val="0"/>
      <w:divBdr>
        <w:top w:val="none" w:sz="0" w:space="0" w:color="auto"/>
        <w:left w:val="none" w:sz="0" w:space="0" w:color="auto"/>
        <w:bottom w:val="none" w:sz="0" w:space="0" w:color="auto"/>
        <w:right w:val="none" w:sz="0" w:space="0" w:color="auto"/>
      </w:divBdr>
    </w:div>
    <w:div w:id="1154562816">
      <w:bodyDiv w:val="1"/>
      <w:marLeft w:val="0"/>
      <w:marRight w:val="0"/>
      <w:marTop w:val="0"/>
      <w:marBottom w:val="0"/>
      <w:divBdr>
        <w:top w:val="none" w:sz="0" w:space="0" w:color="auto"/>
        <w:left w:val="none" w:sz="0" w:space="0" w:color="auto"/>
        <w:bottom w:val="none" w:sz="0" w:space="0" w:color="auto"/>
        <w:right w:val="none" w:sz="0" w:space="0" w:color="auto"/>
      </w:divBdr>
    </w:div>
    <w:div w:id="1159619622">
      <w:bodyDiv w:val="1"/>
      <w:marLeft w:val="0"/>
      <w:marRight w:val="0"/>
      <w:marTop w:val="0"/>
      <w:marBottom w:val="0"/>
      <w:divBdr>
        <w:top w:val="none" w:sz="0" w:space="0" w:color="auto"/>
        <w:left w:val="none" w:sz="0" w:space="0" w:color="auto"/>
        <w:bottom w:val="none" w:sz="0" w:space="0" w:color="auto"/>
        <w:right w:val="none" w:sz="0" w:space="0" w:color="auto"/>
      </w:divBdr>
    </w:div>
    <w:div w:id="1160150460">
      <w:bodyDiv w:val="1"/>
      <w:marLeft w:val="0"/>
      <w:marRight w:val="0"/>
      <w:marTop w:val="0"/>
      <w:marBottom w:val="0"/>
      <w:divBdr>
        <w:top w:val="none" w:sz="0" w:space="0" w:color="auto"/>
        <w:left w:val="none" w:sz="0" w:space="0" w:color="auto"/>
        <w:bottom w:val="none" w:sz="0" w:space="0" w:color="auto"/>
        <w:right w:val="none" w:sz="0" w:space="0" w:color="auto"/>
      </w:divBdr>
    </w:div>
    <w:div w:id="1160848626">
      <w:bodyDiv w:val="1"/>
      <w:marLeft w:val="0"/>
      <w:marRight w:val="0"/>
      <w:marTop w:val="0"/>
      <w:marBottom w:val="0"/>
      <w:divBdr>
        <w:top w:val="none" w:sz="0" w:space="0" w:color="auto"/>
        <w:left w:val="none" w:sz="0" w:space="0" w:color="auto"/>
        <w:bottom w:val="none" w:sz="0" w:space="0" w:color="auto"/>
        <w:right w:val="none" w:sz="0" w:space="0" w:color="auto"/>
      </w:divBdr>
    </w:div>
    <w:div w:id="1161697731">
      <w:bodyDiv w:val="1"/>
      <w:marLeft w:val="0"/>
      <w:marRight w:val="0"/>
      <w:marTop w:val="0"/>
      <w:marBottom w:val="0"/>
      <w:divBdr>
        <w:top w:val="none" w:sz="0" w:space="0" w:color="auto"/>
        <w:left w:val="none" w:sz="0" w:space="0" w:color="auto"/>
        <w:bottom w:val="none" w:sz="0" w:space="0" w:color="auto"/>
        <w:right w:val="none" w:sz="0" w:space="0" w:color="auto"/>
      </w:divBdr>
    </w:div>
    <w:div w:id="1164975231">
      <w:bodyDiv w:val="1"/>
      <w:marLeft w:val="0"/>
      <w:marRight w:val="0"/>
      <w:marTop w:val="0"/>
      <w:marBottom w:val="0"/>
      <w:divBdr>
        <w:top w:val="none" w:sz="0" w:space="0" w:color="auto"/>
        <w:left w:val="none" w:sz="0" w:space="0" w:color="auto"/>
        <w:bottom w:val="none" w:sz="0" w:space="0" w:color="auto"/>
        <w:right w:val="none" w:sz="0" w:space="0" w:color="auto"/>
      </w:divBdr>
    </w:div>
    <w:div w:id="1165437090">
      <w:bodyDiv w:val="1"/>
      <w:marLeft w:val="0"/>
      <w:marRight w:val="0"/>
      <w:marTop w:val="0"/>
      <w:marBottom w:val="0"/>
      <w:divBdr>
        <w:top w:val="none" w:sz="0" w:space="0" w:color="auto"/>
        <w:left w:val="none" w:sz="0" w:space="0" w:color="auto"/>
        <w:bottom w:val="none" w:sz="0" w:space="0" w:color="auto"/>
        <w:right w:val="none" w:sz="0" w:space="0" w:color="auto"/>
      </w:divBdr>
    </w:div>
    <w:div w:id="1166673501">
      <w:bodyDiv w:val="1"/>
      <w:marLeft w:val="0"/>
      <w:marRight w:val="0"/>
      <w:marTop w:val="0"/>
      <w:marBottom w:val="0"/>
      <w:divBdr>
        <w:top w:val="none" w:sz="0" w:space="0" w:color="auto"/>
        <w:left w:val="none" w:sz="0" w:space="0" w:color="auto"/>
        <w:bottom w:val="none" w:sz="0" w:space="0" w:color="auto"/>
        <w:right w:val="none" w:sz="0" w:space="0" w:color="auto"/>
      </w:divBdr>
    </w:div>
    <w:div w:id="1167550344">
      <w:bodyDiv w:val="1"/>
      <w:marLeft w:val="0"/>
      <w:marRight w:val="0"/>
      <w:marTop w:val="0"/>
      <w:marBottom w:val="0"/>
      <w:divBdr>
        <w:top w:val="none" w:sz="0" w:space="0" w:color="auto"/>
        <w:left w:val="none" w:sz="0" w:space="0" w:color="auto"/>
        <w:bottom w:val="none" w:sz="0" w:space="0" w:color="auto"/>
        <w:right w:val="none" w:sz="0" w:space="0" w:color="auto"/>
      </w:divBdr>
    </w:div>
    <w:div w:id="1169098913">
      <w:bodyDiv w:val="1"/>
      <w:marLeft w:val="0"/>
      <w:marRight w:val="0"/>
      <w:marTop w:val="0"/>
      <w:marBottom w:val="0"/>
      <w:divBdr>
        <w:top w:val="none" w:sz="0" w:space="0" w:color="auto"/>
        <w:left w:val="none" w:sz="0" w:space="0" w:color="auto"/>
        <w:bottom w:val="none" w:sz="0" w:space="0" w:color="auto"/>
        <w:right w:val="none" w:sz="0" w:space="0" w:color="auto"/>
      </w:divBdr>
    </w:div>
    <w:div w:id="1170289059">
      <w:bodyDiv w:val="1"/>
      <w:marLeft w:val="0"/>
      <w:marRight w:val="0"/>
      <w:marTop w:val="0"/>
      <w:marBottom w:val="0"/>
      <w:divBdr>
        <w:top w:val="none" w:sz="0" w:space="0" w:color="auto"/>
        <w:left w:val="none" w:sz="0" w:space="0" w:color="auto"/>
        <w:bottom w:val="none" w:sz="0" w:space="0" w:color="auto"/>
        <w:right w:val="none" w:sz="0" w:space="0" w:color="auto"/>
      </w:divBdr>
    </w:div>
    <w:div w:id="1171213186">
      <w:bodyDiv w:val="1"/>
      <w:marLeft w:val="0"/>
      <w:marRight w:val="0"/>
      <w:marTop w:val="0"/>
      <w:marBottom w:val="0"/>
      <w:divBdr>
        <w:top w:val="none" w:sz="0" w:space="0" w:color="auto"/>
        <w:left w:val="none" w:sz="0" w:space="0" w:color="auto"/>
        <w:bottom w:val="none" w:sz="0" w:space="0" w:color="auto"/>
        <w:right w:val="none" w:sz="0" w:space="0" w:color="auto"/>
      </w:divBdr>
    </w:div>
    <w:div w:id="1174146863">
      <w:bodyDiv w:val="1"/>
      <w:marLeft w:val="0"/>
      <w:marRight w:val="0"/>
      <w:marTop w:val="0"/>
      <w:marBottom w:val="0"/>
      <w:divBdr>
        <w:top w:val="none" w:sz="0" w:space="0" w:color="auto"/>
        <w:left w:val="none" w:sz="0" w:space="0" w:color="auto"/>
        <w:bottom w:val="none" w:sz="0" w:space="0" w:color="auto"/>
        <w:right w:val="none" w:sz="0" w:space="0" w:color="auto"/>
      </w:divBdr>
    </w:div>
    <w:div w:id="1177039560">
      <w:bodyDiv w:val="1"/>
      <w:marLeft w:val="0"/>
      <w:marRight w:val="0"/>
      <w:marTop w:val="0"/>
      <w:marBottom w:val="0"/>
      <w:divBdr>
        <w:top w:val="none" w:sz="0" w:space="0" w:color="auto"/>
        <w:left w:val="none" w:sz="0" w:space="0" w:color="auto"/>
        <w:bottom w:val="none" w:sz="0" w:space="0" w:color="auto"/>
        <w:right w:val="none" w:sz="0" w:space="0" w:color="auto"/>
      </w:divBdr>
    </w:div>
    <w:div w:id="1178303249">
      <w:bodyDiv w:val="1"/>
      <w:marLeft w:val="0"/>
      <w:marRight w:val="0"/>
      <w:marTop w:val="0"/>
      <w:marBottom w:val="0"/>
      <w:divBdr>
        <w:top w:val="none" w:sz="0" w:space="0" w:color="auto"/>
        <w:left w:val="none" w:sz="0" w:space="0" w:color="auto"/>
        <w:bottom w:val="none" w:sz="0" w:space="0" w:color="auto"/>
        <w:right w:val="none" w:sz="0" w:space="0" w:color="auto"/>
      </w:divBdr>
    </w:div>
    <w:div w:id="1180046462">
      <w:bodyDiv w:val="1"/>
      <w:marLeft w:val="0"/>
      <w:marRight w:val="0"/>
      <w:marTop w:val="0"/>
      <w:marBottom w:val="0"/>
      <w:divBdr>
        <w:top w:val="none" w:sz="0" w:space="0" w:color="auto"/>
        <w:left w:val="none" w:sz="0" w:space="0" w:color="auto"/>
        <w:bottom w:val="none" w:sz="0" w:space="0" w:color="auto"/>
        <w:right w:val="none" w:sz="0" w:space="0" w:color="auto"/>
      </w:divBdr>
    </w:div>
    <w:div w:id="1180310549">
      <w:bodyDiv w:val="1"/>
      <w:marLeft w:val="0"/>
      <w:marRight w:val="0"/>
      <w:marTop w:val="0"/>
      <w:marBottom w:val="0"/>
      <w:divBdr>
        <w:top w:val="none" w:sz="0" w:space="0" w:color="auto"/>
        <w:left w:val="none" w:sz="0" w:space="0" w:color="auto"/>
        <w:bottom w:val="none" w:sz="0" w:space="0" w:color="auto"/>
        <w:right w:val="none" w:sz="0" w:space="0" w:color="auto"/>
      </w:divBdr>
    </w:div>
    <w:div w:id="1180657466">
      <w:bodyDiv w:val="1"/>
      <w:marLeft w:val="0"/>
      <w:marRight w:val="0"/>
      <w:marTop w:val="0"/>
      <w:marBottom w:val="0"/>
      <w:divBdr>
        <w:top w:val="none" w:sz="0" w:space="0" w:color="auto"/>
        <w:left w:val="none" w:sz="0" w:space="0" w:color="auto"/>
        <w:bottom w:val="none" w:sz="0" w:space="0" w:color="auto"/>
        <w:right w:val="none" w:sz="0" w:space="0" w:color="auto"/>
      </w:divBdr>
    </w:div>
    <w:div w:id="1181427562">
      <w:bodyDiv w:val="1"/>
      <w:marLeft w:val="0"/>
      <w:marRight w:val="0"/>
      <w:marTop w:val="0"/>
      <w:marBottom w:val="0"/>
      <w:divBdr>
        <w:top w:val="none" w:sz="0" w:space="0" w:color="auto"/>
        <w:left w:val="none" w:sz="0" w:space="0" w:color="auto"/>
        <w:bottom w:val="none" w:sz="0" w:space="0" w:color="auto"/>
        <w:right w:val="none" w:sz="0" w:space="0" w:color="auto"/>
      </w:divBdr>
    </w:div>
    <w:div w:id="1181820420">
      <w:bodyDiv w:val="1"/>
      <w:marLeft w:val="0"/>
      <w:marRight w:val="0"/>
      <w:marTop w:val="0"/>
      <w:marBottom w:val="0"/>
      <w:divBdr>
        <w:top w:val="none" w:sz="0" w:space="0" w:color="auto"/>
        <w:left w:val="none" w:sz="0" w:space="0" w:color="auto"/>
        <w:bottom w:val="none" w:sz="0" w:space="0" w:color="auto"/>
        <w:right w:val="none" w:sz="0" w:space="0" w:color="auto"/>
      </w:divBdr>
    </w:div>
    <w:div w:id="1182015508">
      <w:bodyDiv w:val="1"/>
      <w:marLeft w:val="0"/>
      <w:marRight w:val="0"/>
      <w:marTop w:val="0"/>
      <w:marBottom w:val="0"/>
      <w:divBdr>
        <w:top w:val="none" w:sz="0" w:space="0" w:color="auto"/>
        <w:left w:val="none" w:sz="0" w:space="0" w:color="auto"/>
        <w:bottom w:val="none" w:sz="0" w:space="0" w:color="auto"/>
        <w:right w:val="none" w:sz="0" w:space="0" w:color="auto"/>
      </w:divBdr>
    </w:div>
    <w:div w:id="1182545908">
      <w:bodyDiv w:val="1"/>
      <w:marLeft w:val="0"/>
      <w:marRight w:val="0"/>
      <w:marTop w:val="0"/>
      <w:marBottom w:val="0"/>
      <w:divBdr>
        <w:top w:val="none" w:sz="0" w:space="0" w:color="auto"/>
        <w:left w:val="none" w:sz="0" w:space="0" w:color="auto"/>
        <w:bottom w:val="none" w:sz="0" w:space="0" w:color="auto"/>
        <w:right w:val="none" w:sz="0" w:space="0" w:color="auto"/>
      </w:divBdr>
    </w:div>
    <w:div w:id="1183007176">
      <w:bodyDiv w:val="1"/>
      <w:marLeft w:val="0"/>
      <w:marRight w:val="0"/>
      <w:marTop w:val="0"/>
      <w:marBottom w:val="0"/>
      <w:divBdr>
        <w:top w:val="none" w:sz="0" w:space="0" w:color="auto"/>
        <w:left w:val="none" w:sz="0" w:space="0" w:color="auto"/>
        <w:bottom w:val="none" w:sz="0" w:space="0" w:color="auto"/>
        <w:right w:val="none" w:sz="0" w:space="0" w:color="auto"/>
      </w:divBdr>
    </w:div>
    <w:div w:id="1183670340">
      <w:bodyDiv w:val="1"/>
      <w:marLeft w:val="0"/>
      <w:marRight w:val="0"/>
      <w:marTop w:val="0"/>
      <w:marBottom w:val="0"/>
      <w:divBdr>
        <w:top w:val="none" w:sz="0" w:space="0" w:color="auto"/>
        <w:left w:val="none" w:sz="0" w:space="0" w:color="auto"/>
        <w:bottom w:val="none" w:sz="0" w:space="0" w:color="auto"/>
        <w:right w:val="none" w:sz="0" w:space="0" w:color="auto"/>
      </w:divBdr>
    </w:div>
    <w:div w:id="1186868599">
      <w:bodyDiv w:val="1"/>
      <w:marLeft w:val="0"/>
      <w:marRight w:val="0"/>
      <w:marTop w:val="0"/>
      <w:marBottom w:val="0"/>
      <w:divBdr>
        <w:top w:val="none" w:sz="0" w:space="0" w:color="auto"/>
        <w:left w:val="none" w:sz="0" w:space="0" w:color="auto"/>
        <w:bottom w:val="none" w:sz="0" w:space="0" w:color="auto"/>
        <w:right w:val="none" w:sz="0" w:space="0" w:color="auto"/>
      </w:divBdr>
    </w:div>
    <w:div w:id="1188375414">
      <w:bodyDiv w:val="1"/>
      <w:marLeft w:val="0"/>
      <w:marRight w:val="0"/>
      <w:marTop w:val="0"/>
      <w:marBottom w:val="0"/>
      <w:divBdr>
        <w:top w:val="none" w:sz="0" w:space="0" w:color="auto"/>
        <w:left w:val="none" w:sz="0" w:space="0" w:color="auto"/>
        <w:bottom w:val="none" w:sz="0" w:space="0" w:color="auto"/>
        <w:right w:val="none" w:sz="0" w:space="0" w:color="auto"/>
      </w:divBdr>
    </w:div>
    <w:div w:id="1190215028">
      <w:bodyDiv w:val="1"/>
      <w:marLeft w:val="0"/>
      <w:marRight w:val="0"/>
      <w:marTop w:val="0"/>
      <w:marBottom w:val="0"/>
      <w:divBdr>
        <w:top w:val="none" w:sz="0" w:space="0" w:color="auto"/>
        <w:left w:val="none" w:sz="0" w:space="0" w:color="auto"/>
        <w:bottom w:val="none" w:sz="0" w:space="0" w:color="auto"/>
        <w:right w:val="none" w:sz="0" w:space="0" w:color="auto"/>
      </w:divBdr>
    </w:div>
    <w:div w:id="1196236094">
      <w:bodyDiv w:val="1"/>
      <w:marLeft w:val="0"/>
      <w:marRight w:val="0"/>
      <w:marTop w:val="0"/>
      <w:marBottom w:val="0"/>
      <w:divBdr>
        <w:top w:val="none" w:sz="0" w:space="0" w:color="auto"/>
        <w:left w:val="none" w:sz="0" w:space="0" w:color="auto"/>
        <w:bottom w:val="none" w:sz="0" w:space="0" w:color="auto"/>
        <w:right w:val="none" w:sz="0" w:space="0" w:color="auto"/>
      </w:divBdr>
    </w:div>
    <w:div w:id="1196390041">
      <w:bodyDiv w:val="1"/>
      <w:marLeft w:val="0"/>
      <w:marRight w:val="0"/>
      <w:marTop w:val="0"/>
      <w:marBottom w:val="0"/>
      <w:divBdr>
        <w:top w:val="none" w:sz="0" w:space="0" w:color="auto"/>
        <w:left w:val="none" w:sz="0" w:space="0" w:color="auto"/>
        <w:bottom w:val="none" w:sz="0" w:space="0" w:color="auto"/>
        <w:right w:val="none" w:sz="0" w:space="0" w:color="auto"/>
      </w:divBdr>
    </w:div>
    <w:div w:id="1199779630">
      <w:bodyDiv w:val="1"/>
      <w:marLeft w:val="0"/>
      <w:marRight w:val="0"/>
      <w:marTop w:val="0"/>
      <w:marBottom w:val="0"/>
      <w:divBdr>
        <w:top w:val="none" w:sz="0" w:space="0" w:color="auto"/>
        <w:left w:val="none" w:sz="0" w:space="0" w:color="auto"/>
        <w:bottom w:val="none" w:sz="0" w:space="0" w:color="auto"/>
        <w:right w:val="none" w:sz="0" w:space="0" w:color="auto"/>
      </w:divBdr>
    </w:div>
    <w:div w:id="1199902097">
      <w:bodyDiv w:val="1"/>
      <w:marLeft w:val="0"/>
      <w:marRight w:val="0"/>
      <w:marTop w:val="0"/>
      <w:marBottom w:val="0"/>
      <w:divBdr>
        <w:top w:val="none" w:sz="0" w:space="0" w:color="auto"/>
        <w:left w:val="none" w:sz="0" w:space="0" w:color="auto"/>
        <w:bottom w:val="none" w:sz="0" w:space="0" w:color="auto"/>
        <w:right w:val="none" w:sz="0" w:space="0" w:color="auto"/>
      </w:divBdr>
    </w:div>
    <w:div w:id="1203203174">
      <w:bodyDiv w:val="1"/>
      <w:marLeft w:val="0"/>
      <w:marRight w:val="0"/>
      <w:marTop w:val="0"/>
      <w:marBottom w:val="0"/>
      <w:divBdr>
        <w:top w:val="none" w:sz="0" w:space="0" w:color="auto"/>
        <w:left w:val="none" w:sz="0" w:space="0" w:color="auto"/>
        <w:bottom w:val="none" w:sz="0" w:space="0" w:color="auto"/>
        <w:right w:val="none" w:sz="0" w:space="0" w:color="auto"/>
      </w:divBdr>
    </w:div>
    <w:div w:id="1204488591">
      <w:bodyDiv w:val="1"/>
      <w:marLeft w:val="0"/>
      <w:marRight w:val="0"/>
      <w:marTop w:val="0"/>
      <w:marBottom w:val="0"/>
      <w:divBdr>
        <w:top w:val="none" w:sz="0" w:space="0" w:color="auto"/>
        <w:left w:val="none" w:sz="0" w:space="0" w:color="auto"/>
        <w:bottom w:val="none" w:sz="0" w:space="0" w:color="auto"/>
        <w:right w:val="none" w:sz="0" w:space="0" w:color="auto"/>
      </w:divBdr>
    </w:div>
    <w:div w:id="1215191207">
      <w:bodyDiv w:val="1"/>
      <w:marLeft w:val="0"/>
      <w:marRight w:val="0"/>
      <w:marTop w:val="0"/>
      <w:marBottom w:val="0"/>
      <w:divBdr>
        <w:top w:val="none" w:sz="0" w:space="0" w:color="auto"/>
        <w:left w:val="none" w:sz="0" w:space="0" w:color="auto"/>
        <w:bottom w:val="none" w:sz="0" w:space="0" w:color="auto"/>
        <w:right w:val="none" w:sz="0" w:space="0" w:color="auto"/>
      </w:divBdr>
    </w:div>
    <w:div w:id="1215585309">
      <w:bodyDiv w:val="1"/>
      <w:marLeft w:val="0"/>
      <w:marRight w:val="0"/>
      <w:marTop w:val="0"/>
      <w:marBottom w:val="0"/>
      <w:divBdr>
        <w:top w:val="none" w:sz="0" w:space="0" w:color="auto"/>
        <w:left w:val="none" w:sz="0" w:space="0" w:color="auto"/>
        <w:bottom w:val="none" w:sz="0" w:space="0" w:color="auto"/>
        <w:right w:val="none" w:sz="0" w:space="0" w:color="auto"/>
      </w:divBdr>
    </w:div>
    <w:div w:id="1215897669">
      <w:bodyDiv w:val="1"/>
      <w:marLeft w:val="0"/>
      <w:marRight w:val="0"/>
      <w:marTop w:val="0"/>
      <w:marBottom w:val="0"/>
      <w:divBdr>
        <w:top w:val="none" w:sz="0" w:space="0" w:color="auto"/>
        <w:left w:val="none" w:sz="0" w:space="0" w:color="auto"/>
        <w:bottom w:val="none" w:sz="0" w:space="0" w:color="auto"/>
        <w:right w:val="none" w:sz="0" w:space="0" w:color="auto"/>
      </w:divBdr>
    </w:div>
    <w:div w:id="1216699042">
      <w:bodyDiv w:val="1"/>
      <w:marLeft w:val="0"/>
      <w:marRight w:val="0"/>
      <w:marTop w:val="0"/>
      <w:marBottom w:val="0"/>
      <w:divBdr>
        <w:top w:val="none" w:sz="0" w:space="0" w:color="auto"/>
        <w:left w:val="none" w:sz="0" w:space="0" w:color="auto"/>
        <w:bottom w:val="none" w:sz="0" w:space="0" w:color="auto"/>
        <w:right w:val="none" w:sz="0" w:space="0" w:color="auto"/>
      </w:divBdr>
    </w:div>
    <w:div w:id="1220705130">
      <w:bodyDiv w:val="1"/>
      <w:marLeft w:val="0"/>
      <w:marRight w:val="0"/>
      <w:marTop w:val="0"/>
      <w:marBottom w:val="0"/>
      <w:divBdr>
        <w:top w:val="none" w:sz="0" w:space="0" w:color="auto"/>
        <w:left w:val="none" w:sz="0" w:space="0" w:color="auto"/>
        <w:bottom w:val="none" w:sz="0" w:space="0" w:color="auto"/>
        <w:right w:val="none" w:sz="0" w:space="0" w:color="auto"/>
      </w:divBdr>
    </w:div>
    <w:div w:id="1224365912">
      <w:bodyDiv w:val="1"/>
      <w:marLeft w:val="0"/>
      <w:marRight w:val="0"/>
      <w:marTop w:val="0"/>
      <w:marBottom w:val="0"/>
      <w:divBdr>
        <w:top w:val="none" w:sz="0" w:space="0" w:color="auto"/>
        <w:left w:val="none" w:sz="0" w:space="0" w:color="auto"/>
        <w:bottom w:val="none" w:sz="0" w:space="0" w:color="auto"/>
        <w:right w:val="none" w:sz="0" w:space="0" w:color="auto"/>
      </w:divBdr>
    </w:div>
    <w:div w:id="1225262897">
      <w:bodyDiv w:val="1"/>
      <w:marLeft w:val="0"/>
      <w:marRight w:val="0"/>
      <w:marTop w:val="0"/>
      <w:marBottom w:val="0"/>
      <w:divBdr>
        <w:top w:val="none" w:sz="0" w:space="0" w:color="auto"/>
        <w:left w:val="none" w:sz="0" w:space="0" w:color="auto"/>
        <w:bottom w:val="none" w:sz="0" w:space="0" w:color="auto"/>
        <w:right w:val="none" w:sz="0" w:space="0" w:color="auto"/>
      </w:divBdr>
    </w:div>
    <w:div w:id="1226063377">
      <w:bodyDiv w:val="1"/>
      <w:marLeft w:val="0"/>
      <w:marRight w:val="0"/>
      <w:marTop w:val="0"/>
      <w:marBottom w:val="0"/>
      <w:divBdr>
        <w:top w:val="none" w:sz="0" w:space="0" w:color="auto"/>
        <w:left w:val="none" w:sz="0" w:space="0" w:color="auto"/>
        <w:bottom w:val="none" w:sz="0" w:space="0" w:color="auto"/>
        <w:right w:val="none" w:sz="0" w:space="0" w:color="auto"/>
      </w:divBdr>
    </w:div>
    <w:div w:id="1226142380">
      <w:bodyDiv w:val="1"/>
      <w:marLeft w:val="0"/>
      <w:marRight w:val="0"/>
      <w:marTop w:val="0"/>
      <w:marBottom w:val="0"/>
      <w:divBdr>
        <w:top w:val="none" w:sz="0" w:space="0" w:color="auto"/>
        <w:left w:val="none" w:sz="0" w:space="0" w:color="auto"/>
        <w:bottom w:val="none" w:sz="0" w:space="0" w:color="auto"/>
        <w:right w:val="none" w:sz="0" w:space="0" w:color="auto"/>
      </w:divBdr>
    </w:div>
    <w:div w:id="1228027352">
      <w:bodyDiv w:val="1"/>
      <w:marLeft w:val="0"/>
      <w:marRight w:val="0"/>
      <w:marTop w:val="0"/>
      <w:marBottom w:val="0"/>
      <w:divBdr>
        <w:top w:val="none" w:sz="0" w:space="0" w:color="auto"/>
        <w:left w:val="none" w:sz="0" w:space="0" w:color="auto"/>
        <w:bottom w:val="none" w:sz="0" w:space="0" w:color="auto"/>
        <w:right w:val="none" w:sz="0" w:space="0" w:color="auto"/>
      </w:divBdr>
    </w:div>
    <w:div w:id="1229809156">
      <w:bodyDiv w:val="1"/>
      <w:marLeft w:val="0"/>
      <w:marRight w:val="0"/>
      <w:marTop w:val="0"/>
      <w:marBottom w:val="0"/>
      <w:divBdr>
        <w:top w:val="none" w:sz="0" w:space="0" w:color="auto"/>
        <w:left w:val="none" w:sz="0" w:space="0" w:color="auto"/>
        <w:bottom w:val="none" w:sz="0" w:space="0" w:color="auto"/>
        <w:right w:val="none" w:sz="0" w:space="0" w:color="auto"/>
      </w:divBdr>
    </w:div>
    <w:div w:id="1230117201">
      <w:bodyDiv w:val="1"/>
      <w:marLeft w:val="0"/>
      <w:marRight w:val="0"/>
      <w:marTop w:val="0"/>
      <w:marBottom w:val="0"/>
      <w:divBdr>
        <w:top w:val="none" w:sz="0" w:space="0" w:color="auto"/>
        <w:left w:val="none" w:sz="0" w:space="0" w:color="auto"/>
        <w:bottom w:val="none" w:sz="0" w:space="0" w:color="auto"/>
        <w:right w:val="none" w:sz="0" w:space="0" w:color="auto"/>
      </w:divBdr>
    </w:div>
    <w:div w:id="1231040845">
      <w:bodyDiv w:val="1"/>
      <w:marLeft w:val="0"/>
      <w:marRight w:val="0"/>
      <w:marTop w:val="0"/>
      <w:marBottom w:val="0"/>
      <w:divBdr>
        <w:top w:val="none" w:sz="0" w:space="0" w:color="auto"/>
        <w:left w:val="none" w:sz="0" w:space="0" w:color="auto"/>
        <w:bottom w:val="none" w:sz="0" w:space="0" w:color="auto"/>
        <w:right w:val="none" w:sz="0" w:space="0" w:color="auto"/>
      </w:divBdr>
    </w:div>
    <w:div w:id="1231647467">
      <w:bodyDiv w:val="1"/>
      <w:marLeft w:val="0"/>
      <w:marRight w:val="0"/>
      <w:marTop w:val="0"/>
      <w:marBottom w:val="0"/>
      <w:divBdr>
        <w:top w:val="none" w:sz="0" w:space="0" w:color="auto"/>
        <w:left w:val="none" w:sz="0" w:space="0" w:color="auto"/>
        <w:bottom w:val="none" w:sz="0" w:space="0" w:color="auto"/>
        <w:right w:val="none" w:sz="0" w:space="0" w:color="auto"/>
      </w:divBdr>
    </w:div>
    <w:div w:id="1232077418">
      <w:bodyDiv w:val="1"/>
      <w:marLeft w:val="0"/>
      <w:marRight w:val="0"/>
      <w:marTop w:val="0"/>
      <w:marBottom w:val="0"/>
      <w:divBdr>
        <w:top w:val="none" w:sz="0" w:space="0" w:color="auto"/>
        <w:left w:val="none" w:sz="0" w:space="0" w:color="auto"/>
        <w:bottom w:val="none" w:sz="0" w:space="0" w:color="auto"/>
        <w:right w:val="none" w:sz="0" w:space="0" w:color="auto"/>
      </w:divBdr>
    </w:div>
    <w:div w:id="1233736919">
      <w:bodyDiv w:val="1"/>
      <w:marLeft w:val="0"/>
      <w:marRight w:val="0"/>
      <w:marTop w:val="0"/>
      <w:marBottom w:val="0"/>
      <w:divBdr>
        <w:top w:val="none" w:sz="0" w:space="0" w:color="auto"/>
        <w:left w:val="none" w:sz="0" w:space="0" w:color="auto"/>
        <w:bottom w:val="none" w:sz="0" w:space="0" w:color="auto"/>
        <w:right w:val="none" w:sz="0" w:space="0" w:color="auto"/>
      </w:divBdr>
    </w:div>
    <w:div w:id="1236360095">
      <w:bodyDiv w:val="1"/>
      <w:marLeft w:val="0"/>
      <w:marRight w:val="0"/>
      <w:marTop w:val="0"/>
      <w:marBottom w:val="0"/>
      <w:divBdr>
        <w:top w:val="none" w:sz="0" w:space="0" w:color="auto"/>
        <w:left w:val="none" w:sz="0" w:space="0" w:color="auto"/>
        <w:bottom w:val="none" w:sz="0" w:space="0" w:color="auto"/>
        <w:right w:val="none" w:sz="0" w:space="0" w:color="auto"/>
      </w:divBdr>
    </w:div>
    <w:div w:id="1237130071">
      <w:bodyDiv w:val="1"/>
      <w:marLeft w:val="0"/>
      <w:marRight w:val="0"/>
      <w:marTop w:val="0"/>
      <w:marBottom w:val="0"/>
      <w:divBdr>
        <w:top w:val="none" w:sz="0" w:space="0" w:color="auto"/>
        <w:left w:val="none" w:sz="0" w:space="0" w:color="auto"/>
        <w:bottom w:val="none" w:sz="0" w:space="0" w:color="auto"/>
        <w:right w:val="none" w:sz="0" w:space="0" w:color="auto"/>
      </w:divBdr>
    </w:div>
    <w:div w:id="1237784885">
      <w:bodyDiv w:val="1"/>
      <w:marLeft w:val="0"/>
      <w:marRight w:val="0"/>
      <w:marTop w:val="0"/>
      <w:marBottom w:val="0"/>
      <w:divBdr>
        <w:top w:val="none" w:sz="0" w:space="0" w:color="auto"/>
        <w:left w:val="none" w:sz="0" w:space="0" w:color="auto"/>
        <w:bottom w:val="none" w:sz="0" w:space="0" w:color="auto"/>
        <w:right w:val="none" w:sz="0" w:space="0" w:color="auto"/>
      </w:divBdr>
    </w:div>
    <w:div w:id="1244291104">
      <w:bodyDiv w:val="1"/>
      <w:marLeft w:val="0"/>
      <w:marRight w:val="0"/>
      <w:marTop w:val="0"/>
      <w:marBottom w:val="0"/>
      <w:divBdr>
        <w:top w:val="none" w:sz="0" w:space="0" w:color="auto"/>
        <w:left w:val="none" w:sz="0" w:space="0" w:color="auto"/>
        <w:bottom w:val="none" w:sz="0" w:space="0" w:color="auto"/>
        <w:right w:val="none" w:sz="0" w:space="0" w:color="auto"/>
      </w:divBdr>
    </w:div>
    <w:div w:id="1244755347">
      <w:bodyDiv w:val="1"/>
      <w:marLeft w:val="0"/>
      <w:marRight w:val="0"/>
      <w:marTop w:val="0"/>
      <w:marBottom w:val="0"/>
      <w:divBdr>
        <w:top w:val="none" w:sz="0" w:space="0" w:color="auto"/>
        <w:left w:val="none" w:sz="0" w:space="0" w:color="auto"/>
        <w:bottom w:val="none" w:sz="0" w:space="0" w:color="auto"/>
        <w:right w:val="none" w:sz="0" w:space="0" w:color="auto"/>
      </w:divBdr>
    </w:div>
    <w:div w:id="1250506538">
      <w:bodyDiv w:val="1"/>
      <w:marLeft w:val="0"/>
      <w:marRight w:val="0"/>
      <w:marTop w:val="0"/>
      <w:marBottom w:val="0"/>
      <w:divBdr>
        <w:top w:val="none" w:sz="0" w:space="0" w:color="auto"/>
        <w:left w:val="none" w:sz="0" w:space="0" w:color="auto"/>
        <w:bottom w:val="none" w:sz="0" w:space="0" w:color="auto"/>
        <w:right w:val="none" w:sz="0" w:space="0" w:color="auto"/>
      </w:divBdr>
    </w:div>
    <w:div w:id="1253124032">
      <w:bodyDiv w:val="1"/>
      <w:marLeft w:val="0"/>
      <w:marRight w:val="0"/>
      <w:marTop w:val="0"/>
      <w:marBottom w:val="0"/>
      <w:divBdr>
        <w:top w:val="none" w:sz="0" w:space="0" w:color="auto"/>
        <w:left w:val="none" w:sz="0" w:space="0" w:color="auto"/>
        <w:bottom w:val="none" w:sz="0" w:space="0" w:color="auto"/>
        <w:right w:val="none" w:sz="0" w:space="0" w:color="auto"/>
      </w:divBdr>
    </w:div>
    <w:div w:id="1254165102">
      <w:bodyDiv w:val="1"/>
      <w:marLeft w:val="0"/>
      <w:marRight w:val="0"/>
      <w:marTop w:val="0"/>
      <w:marBottom w:val="0"/>
      <w:divBdr>
        <w:top w:val="none" w:sz="0" w:space="0" w:color="auto"/>
        <w:left w:val="none" w:sz="0" w:space="0" w:color="auto"/>
        <w:bottom w:val="none" w:sz="0" w:space="0" w:color="auto"/>
        <w:right w:val="none" w:sz="0" w:space="0" w:color="auto"/>
      </w:divBdr>
    </w:div>
    <w:div w:id="1254165891">
      <w:bodyDiv w:val="1"/>
      <w:marLeft w:val="0"/>
      <w:marRight w:val="0"/>
      <w:marTop w:val="0"/>
      <w:marBottom w:val="0"/>
      <w:divBdr>
        <w:top w:val="none" w:sz="0" w:space="0" w:color="auto"/>
        <w:left w:val="none" w:sz="0" w:space="0" w:color="auto"/>
        <w:bottom w:val="none" w:sz="0" w:space="0" w:color="auto"/>
        <w:right w:val="none" w:sz="0" w:space="0" w:color="auto"/>
      </w:divBdr>
    </w:div>
    <w:div w:id="1254901310">
      <w:bodyDiv w:val="1"/>
      <w:marLeft w:val="0"/>
      <w:marRight w:val="0"/>
      <w:marTop w:val="0"/>
      <w:marBottom w:val="0"/>
      <w:divBdr>
        <w:top w:val="none" w:sz="0" w:space="0" w:color="auto"/>
        <w:left w:val="none" w:sz="0" w:space="0" w:color="auto"/>
        <w:bottom w:val="none" w:sz="0" w:space="0" w:color="auto"/>
        <w:right w:val="none" w:sz="0" w:space="0" w:color="auto"/>
      </w:divBdr>
    </w:div>
    <w:div w:id="1255091936">
      <w:bodyDiv w:val="1"/>
      <w:marLeft w:val="0"/>
      <w:marRight w:val="0"/>
      <w:marTop w:val="0"/>
      <w:marBottom w:val="0"/>
      <w:divBdr>
        <w:top w:val="none" w:sz="0" w:space="0" w:color="auto"/>
        <w:left w:val="none" w:sz="0" w:space="0" w:color="auto"/>
        <w:bottom w:val="none" w:sz="0" w:space="0" w:color="auto"/>
        <w:right w:val="none" w:sz="0" w:space="0" w:color="auto"/>
      </w:divBdr>
    </w:div>
    <w:div w:id="1255362261">
      <w:bodyDiv w:val="1"/>
      <w:marLeft w:val="0"/>
      <w:marRight w:val="0"/>
      <w:marTop w:val="0"/>
      <w:marBottom w:val="0"/>
      <w:divBdr>
        <w:top w:val="none" w:sz="0" w:space="0" w:color="auto"/>
        <w:left w:val="none" w:sz="0" w:space="0" w:color="auto"/>
        <w:bottom w:val="none" w:sz="0" w:space="0" w:color="auto"/>
        <w:right w:val="none" w:sz="0" w:space="0" w:color="auto"/>
      </w:divBdr>
    </w:div>
    <w:div w:id="1255439842">
      <w:bodyDiv w:val="1"/>
      <w:marLeft w:val="0"/>
      <w:marRight w:val="0"/>
      <w:marTop w:val="0"/>
      <w:marBottom w:val="0"/>
      <w:divBdr>
        <w:top w:val="none" w:sz="0" w:space="0" w:color="auto"/>
        <w:left w:val="none" w:sz="0" w:space="0" w:color="auto"/>
        <w:bottom w:val="none" w:sz="0" w:space="0" w:color="auto"/>
        <w:right w:val="none" w:sz="0" w:space="0" w:color="auto"/>
      </w:divBdr>
    </w:div>
    <w:div w:id="1260673113">
      <w:bodyDiv w:val="1"/>
      <w:marLeft w:val="0"/>
      <w:marRight w:val="0"/>
      <w:marTop w:val="0"/>
      <w:marBottom w:val="0"/>
      <w:divBdr>
        <w:top w:val="none" w:sz="0" w:space="0" w:color="auto"/>
        <w:left w:val="none" w:sz="0" w:space="0" w:color="auto"/>
        <w:bottom w:val="none" w:sz="0" w:space="0" w:color="auto"/>
        <w:right w:val="none" w:sz="0" w:space="0" w:color="auto"/>
      </w:divBdr>
    </w:div>
    <w:div w:id="1263565578">
      <w:bodyDiv w:val="1"/>
      <w:marLeft w:val="0"/>
      <w:marRight w:val="0"/>
      <w:marTop w:val="0"/>
      <w:marBottom w:val="0"/>
      <w:divBdr>
        <w:top w:val="none" w:sz="0" w:space="0" w:color="auto"/>
        <w:left w:val="none" w:sz="0" w:space="0" w:color="auto"/>
        <w:bottom w:val="none" w:sz="0" w:space="0" w:color="auto"/>
        <w:right w:val="none" w:sz="0" w:space="0" w:color="auto"/>
      </w:divBdr>
    </w:div>
    <w:div w:id="1266575891">
      <w:bodyDiv w:val="1"/>
      <w:marLeft w:val="0"/>
      <w:marRight w:val="0"/>
      <w:marTop w:val="0"/>
      <w:marBottom w:val="0"/>
      <w:divBdr>
        <w:top w:val="none" w:sz="0" w:space="0" w:color="auto"/>
        <w:left w:val="none" w:sz="0" w:space="0" w:color="auto"/>
        <w:bottom w:val="none" w:sz="0" w:space="0" w:color="auto"/>
        <w:right w:val="none" w:sz="0" w:space="0" w:color="auto"/>
      </w:divBdr>
    </w:div>
    <w:div w:id="1270963538">
      <w:bodyDiv w:val="1"/>
      <w:marLeft w:val="0"/>
      <w:marRight w:val="0"/>
      <w:marTop w:val="0"/>
      <w:marBottom w:val="0"/>
      <w:divBdr>
        <w:top w:val="none" w:sz="0" w:space="0" w:color="auto"/>
        <w:left w:val="none" w:sz="0" w:space="0" w:color="auto"/>
        <w:bottom w:val="none" w:sz="0" w:space="0" w:color="auto"/>
        <w:right w:val="none" w:sz="0" w:space="0" w:color="auto"/>
      </w:divBdr>
    </w:div>
    <w:div w:id="1271359408">
      <w:bodyDiv w:val="1"/>
      <w:marLeft w:val="0"/>
      <w:marRight w:val="0"/>
      <w:marTop w:val="0"/>
      <w:marBottom w:val="0"/>
      <w:divBdr>
        <w:top w:val="none" w:sz="0" w:space="0" w:color="auto"/>
        <w:left w:val="none" w:sz="0" w:space="0" w:color="auto"/>
        <w:bottom w:val="none" w:sz="0" w:space="0" w:color="auto"/>
        <w:right w:val="none" w:sz="0" w:space="0" w:color="auto"/>
      </w:divBdr>
    </w:div>
    <w:div w:id="1271402141">
      <w:bodyDiv w:val="1"/>
      <w:marLeft w:val="0"/>
      <w:marRight w:val="0"/>
      <w:marTop w:val="0"/>
      <w:marBottom w:val="0"/>
      <w:divBdr>
        <w:top w:val="none" w:sz="0" w:space="0" w:color="auto"/>
        <w:left w:val="none" w:sz="0" w:space="0" w:color="auto"/>
        <w:bottom w:val="none" w:sz="0" w:space="0" w:color="auto"/>
        <w:right w:val="none" w:sz="0" w:space="0" w:color="auto"/>
      </w:divBdr>
    </w:div>
    <w:div w:id="1273366647">
      <w:bodyDiv w:val="1"/>
      <w:marLeft w:val="0"/>
      <w:marRight w:val="0"/>
      <w:marTop w:val="0"/>
      <w:marBottom w:val="0"/>
      <w:divBdr>
        <w:top w:val="none" w:sz="0" w:space="0" w:color="auto"/>
        <w:left w:val="none" w:sz="0" w:space="0" w:color="auto"/>
        <w:bottom w:val="none" w:sz="0" w:space="0" w:color="auto"/>
        <w:right w:val="none" w:sz="0" w:space="0" w:color="auto"/>
      </w:divBdr>
    </w:div>
    <w:div w:id="1273779163">
      <w:bodyDiv w:val="1"/>
      <w:marLeft w:val="0"/>
      <w:marRight w:val="0"/>
      <w:marTop w:val="0"/>
      <w:marBottom w:val="0"/>
      <w:divBdr>
        <w:top w:val="none" w:sz="0" w:space="0" w:color="auto"/>
        <w:left w:val="none" w:sz="0" w:space="0" w:color="auto"/>
        <w:bottom w:val="none" w:sz="0" w:space="0" w:color="auto"/>
        <w:right w:val="none" w:sz="0" w:space="0" w:color="auto"/>
      </w:divBdr>
    </w:div>
    <w:div w:id="1274290874">
      <w:bodyDiv w:val="1"/>
      <w:marLeft w:val="0"/>
      <w:marRight w:val="0"/>
      <w:marTop w:val="0"/>
      <w:marBottom w:val="0"/>
      <w:divBdr>
        <w:top w:val="none" w:sz="0" w:space="0" w:color="auto"/>
        <w:left w:val="none" w:sz="0" w:space="0" w:color="auto"/>
        <w:bottom w:val="none" w:sz="0" w:space="0" w:color="auto"/>
        <w:right w:val="none" w:sz="0" w:space="0" w:color="auto"/>
      </w:divBdr>
    </w:div>
    <w:div w:id="1275285986">
      <w:bodyDiv w:val="1"/>
      <w:marLeft w:val="0"/>
      <w:marRight w:val="0"/>
      <w:marTop w:val="0"/>
      <w:marBottom w:val="0"/>
      <w:divBdr>
        <w:top w:val="none" w:sz="0" w:space="0" w:color="auto"/>
        <w:left w:val="none" w:sz="0" w:space="0" w:color="auto"/>
        <w:bottom w:val="none" w:sz="0" w:space="0" w:color="auto"/>
        <w:right w:val="none" w:sz="0" w:space="0" w:color="auto"/>
      </w:divBdr>
    </w:div>
    <w:div w:id="1280452844">
      <w:bodyDiv w:val="1"/>
      <w:marLeft w:val="0"/>
      <w:marRight w:val="0"/>
      <w:marTop w:val="0"/>
      <w:marBottom w:val="0"/>
      <w:divBdr>
        <w:top w:val="none" w:sz="0" w:space="0" w:color="auto"/>
        <w:left w:val="none" w:sz="0" w:space="0" w:color="auto"/>
        <w:bottom w:val="none" w:sz="0" w:space="0" w:color="auto"/>
        <w:right w:val="none" w:sz="0" w:space="0" w:color="auto"/>
      </w:divBdr>
    </w:div>
    <w:div w:id="1282422903">
      <w:bodyDiv w:val="1"/>
      <w:marLeft w:val="0"/>
      <w:marRight w:val="0"/>
      <w:marTop w:val="0"/>
      <w:marBottom w:val="0"/>
      <w:divBdr>
        <w:top w:val="none" w:sz="0" w:space="0" w:color="auto"/>
        <w:left w:val="none" w:sz="0" w:space="0" w:color="auto"/>
        <w:bottom w:val="none" w:sz="0" w:space="0" w:color="auto"/>
        <w:right w:val="none" w:sz="0" w:space="0" w:color="auto"/>
      </w:divBdr>
    </w:div>
    <w:div w:id="1282802161">
      <w:bodyDiv w:val="1"/>
      <w:marLeft w:val="0"/>
      <w:marRight w:val="0"/>
      <w:marTop w:val="0"/>
      <w:marBottom w:val="0"/>
      <w:divBdr>
        <w:top w:val="none" w:sz="0" w:space="0" w:color="auto"/>
        <w:left w:val="none" w:sz="0" w:space="0" w:color="auto"/>
        <w:bottom w:val="none" w:sz="0" w:space="0" w:color="auto"/>
        <w:right w:val="none" w:sz="0" w:space="0" w:color="auto"/>
      </w:divBdr>
    </w:div>
    <w:div w:id="1286082899">
      <w:bodyDiv w:val="1"/>
      <w:marLeft w:val="0"/>
      <w:marRight w:val="0"/>
      <w:marTop w:val="0"/>
      <w:marBottom w:val="0"/>
      <w:divBdr>
        <w:top w:val="none" w:sz="0" w:space="0" w:color="auto"/>
        <w:left w:val="none" w:sz="0" w:space="0" w:color="auto"/>
        <w:bottom w:val="none" w:sz="0" w:space="0" w:color="auto"/>
        <w:right w:val="none" w:sz="0" w:space="0" w:color="auto"/>
      </w:divBdr>
    </w:div>
    <w:div w:id="1292521329">
      <w:bodyDiv w:val="1"/>
      <w:marLeft w:val="0"/>
      <w:marRight w:val="0"/>
      <w:marTop w:val="0"/>
      <w:marBottom w:val="0"/>
      <w:divBdr>
        <w:top w:val="none" w:sz="0" w:space="0" w:color="auto"/>
        <w:left w:val="none" w:sz="0" w:space="0" w:color="auto"/>
        <w:bottom w:val="none" w:sz="0" w:space="0" w:color="auto"/>
        <w:right w:val="none" w:sz="0" w:space="0" w:color="auto"/>
      </w:divBdr>
    </w:div>
    <w:div w:id="1293638290">
      <w:bodyDiv w:val="1"/>
      <w:marLeft w:val="0"/>
      <w:marRight w:val="0"/>
      <w:marTop w:val="0"/>
      <w:marBottom w:val="0"/>
      <w:divBdr>
        <w:top w:val="none" w:sz="0" w:space="0" w:color="auto"/>
        <w:left w:val="none" w:sz="0" w:space="0" w:color="auto"/>
        <w:bottom w:val="none" w:sz="0" w:space="0" w:color="auto"/>
        <w:right w:val="none" w:sz="0" w:space="0" w:color="auto"/>
      </w:divBdr>
    </w:div>
    <w:div w:id="1302619174">
      <w:bodyDiv w:val="1"/>
      <w:marLeft w:val="0"/>
      <w:marRight w:val="0"/>
      <w:marTop w:val="0"/>
      <w:marBottom w:val="0"/>
      <w:divBdr>
        <w:top w:val="none" w:sz="0" w:space="0" w:color="auto"/>
        <w:left w:val="none" w:sz="0" w:space="0" w:color="auto"/>
        <w:bottom w:val="none" w:sz="0" w:space="0" w:color="auto"/>
        <w:right w:val="none" w:sz="0" w:space="0" w:color="auto"/>
      </w:divBdr>
    </w:div>
    <w:div w:id="1303079536">
      <w:bodyDiv w:val="1"/>
      <w:marLeft w:val="0"/>
      <w:marRight w:val="0"/>
      <w:marTop w:val="0"/>
      <w:marBottom w:val="0"/>
      <w:divBdr>
        <w:top w:val="none" w:sz="0" w:space="0" w:color="auto"/>
        <w:left w:val="none" w:sz="0" w:space="0" w:color="auto"/>
        <w:bottom w:val="none" w:sz="0" w:space="0" w:color="auto"/>
        <w:right w:val="none" w:sz="0" w:space="0" w:color="auto"/>
      </w:divBdr>
    </w:div>
    <w:div w:id="1311473288">
      <w:bodyDiv w:val="1"/>
      <w:marLeft w:val="0"/>
      <w:marRight w:val="0"/>
      <w:marTop w:val="0"/>
      <w:marBottom w:val="0"/>
      <w:divBdr>
        <w:top w:val="none" w:sz="0" w:space="0" w:color="auto"/>
        <w:left w:val="none" w:sz="0" w:space="0" w:color="auto"/>
        <w:bottom w:val="none" w:sz="0" w:space="0" w:color="auto"/>
        <w:right w:val="none" w:sz="0" w:space="0" w:color="auto"/>
      </w:divBdr>
    </w:div>
    <w:div w:id="1313635638">
      <w:bodyDiv w:val="1"/>
      <w:marLeft w:val="0"/>
      <w:marRight w:val="0"/>
      <w:marTop w:val="0"/>
      <w:marBottom w:val="0"/>
      <w:divBdr>
        <w:top w:val="none" w:sz="0" w:space="0" w:color="auto"/>
        <w:left w:val="none" w:sz="0" w:space="0" w:color="auto"/>
        <w:bottom w:val="none" w:sz="0" w:space="0" w:color="auto"/>
        <w:right w:val="none" w:sz="0" w:space="0" w:color="auto"/>
      </w:divBdr>
    </w:div>
    <w:div w:id="1315253564">
      <w:bodyDiv w:val="1"/>
      <w:marLeft w:val="0"/>
      <w:marRight w:val="0"/>
      <w:marTop w:val="0"/>
      <w:marBottom w:val="0"/>
      <w:divBdr>
        <w:top w:val="none" w:sz="0" w:space="0" w:color="auto"/>
        <w:left w:val="none" w:sz="0" w:space="0" w:color="auto"/>
        <w:bottom w:val="none" w:sz="0" w:space="0" w:color="auto"/>
        <w:right w:val="none" w:sz="0" w:space="0" w:color="auto"/>
      </w:divBdr>
    </w:div>
    <w:div w:id="1324623044">
      <w:bodyDiv w:val="1"/>
      <w:marLeft w:val="0"/>
      <w:marRight w:val="0"/>
      <w:marTop w:val="0"/>
      <w:marBottom w:val="0"/>
      <w:divBdr>
        <w:top w:val="none" w:sz="0" w:space="0" w:color="auto"/>
        <w:left w:val="none" w:sz="0" w:space="0" w:color="auto"/>
        <w:bottom w:val="none" w:sz="0" w:space="0" w:color="auto"/>
        <w:right w:val="none" w:sz="0" w:space="0" w:color="auto"/>
      </w:divBdr>
    </w:div>
    <w:div w:id="1324771402">
      <w:bodyDiv w:val="1"/>
      <w:marLeft w:val="0"/>
      <w:marRight w:val="0"/>
      <w:marTop w:val="0"/>
      <w:marBottom w:val="0"/>
      <w:divBdr>
        <w:top w:val="none" w:sz="0" w:space="0" w:color="auto"/>
        <w:left w:val="none" w:sz="0" w:space="0" w:color="auto"/>
        <w:bottom w:val="none" w:sz="0" w:space="0" w:color="auto"/>
        <w:right w:val="none" w:sz="0" w:space="0" w:color="auto"/>
      </w:divBdr>
    </w:div>
    <w:div w:id="1325737687">
      <w:bodyDiv w:val="1"/>
      <w:marLeft w:val="0"/>
      <w:marRight w:val="0"/>
      <w:marTop w:val="0"/>
      <w:marBottom w:val="0"/>
      <w:divBdr>
        <w:top w:val="none" w:sz="0" w:space="0" w:color="auto"/>
        <w:left w:val="none" w:sz="0" w:space="0" w:color="auto"/>
        <w:bottom w:val="none" w:sz="0" w:space="0" w:color="auto"/>
        <w:right w:val="none" w:sz="0" w:space="0" w:color="auto"/>
      </w:divBdr>
    </w:div>
    <w:div w:id="1326279697">
      <w:bodyDiv w:val="1"/>
      <w:marLeft w:val="0"/>
      <w:marRight w:val="0"/>
      <w:marTop w:val="0"/>
      <w:marBottom w:val="0"/>
      <w:divBdr>
        <w:top w:val="none" w:sz="0" w:space="0" w:color="auto"/>
        <w:left w:val="none" w:sz="0" w:space="0" w:color="auto"/>
        <w:bottom w:val="none" w:sz="0" w:space="0" w:color="auto"/>
        <w:right w:val="none" w:sz="0" w:space="0" w:color="auto"/>
      </w:divBdr>
    </w:div>
    <w:div w:id="1326477570">
      <w:bodyDiv w:val="1"/>
      <w:marLeft w:val="0"/>
      <w:marRight w:val="0"/>
      <w:marTop w:val="0"/>
      <w:marBottom w:val="0"/>
      <w:divBdr>
        <w:top w:val="none" w:sz="0" w:space="0" w:color="auto"/>
        <w:left w:val="none" w:sz="0" w:space="0" w:color="auto"/>
        <w:bottom w:val="none" w:sz="0" w:space="0" w:color="auto"/>
        <w:right w:val="none" w:sz="0" w:space="0" w:color="auto"/>
      </w:divBdr>
    </w:div>
    <w:div w:id="1329208840">
      <w:bodyDiv w:val="1"/>
      <w:marLeft w:val="0"/>
      <w:marRight w:val="0"/>
      <w:marTop w:val="0"/>
      <w:marBottom w:val="0"/>
      <w:divBdr>
        <w:top w:val="none" w:sz="0" w:space="0" w:color="auto"/>
        <w:left w:val="none" w:sz="0" w:space="0" w:color="auto"/>
        <w:bottom w:val="none" w:sz="0" w:space="0" w:color="auto"/>
        <w:right w:val="none" w:sz="0" w:space="0" w:color="auto"/>
      </w:divBdr>
    </w:div>
    <w:div w:id="1331057423">
      <w:bodyDiv w:val="1"/>
      <w:marLeft w:val="0"/>
      <w:marRight w:val="0"/>
      <w:marTop w:val="0"/>
      <w:marBottom w:val="0"/>
      <w:divBdr>
        <w:top w:val="none" w:sz="0" w:space="0" w:color="auto"/>
        <w:left w:val="none" w:sz="0" w:space="0" w:color="auto"/>
        <w:bottom w:val="none" w:sz="0" w:space="0" w:color="auto"/>
        <w:right w:val="none" w:sz="0" w:space="0" w:color="auto"/>
      </w:divBdr>
    </w:div>
    <w:div w:id="1331105060">
      <w:bodyDiv w:val="1"/>
      <w:marLeft w:val="0"/>
      <w:marRight w:val="0"/>
      <w:marTop w:val="0"/>
      <w:marBottom w:val="0"/>
      <w:divBdr>
        <w:top w:val="none" w:sz="0" w:space="0" w:color="auto"/>
        <w:left w:val="none" w:sz="0" w:space="0" w:color="auto"/>
        <w:bottom w:val="none" w:sz="0" w:space="0" w:color="auto"/>
        <w:right w:val="none" w:sz="0" w:space="0" w:color="auto"/>
      </w:divBdr>
    </w:div>
    <w:div w:id="1337878385">
      <w:bodyDiv w:val="1"/>
      <w:marLeft w:val="0"/>
      <w:marRight w:val="0"/>
      <w:marTop w:val="0"/>
      <w:marBottom w:val="0"/>
      <w:divBdr>
        <w:top w:val="none" w:sz="0" w:space="0" w:color="auto"/>
        <w:left w:val="none" w:sz="0" w:space="0" w:color="auto"/>
        <w:bottom w:val="none" w:sz="0" w:space="0" w:color="auto"/>
        <w:right w:val="none" w:sz="0" w:space="0" w:color="auto"/>
      </w:divBdr>
    </w:div>
    <w:div w:id="1342007085">
      <w:bodyDiv w:val="1"/>
      <w:marLeft w:val="0"/>
      <w:marRight w:val="0"/>
      <w:marTop w:val="0"/>
      <w:marBottom w:val="0"/>
      <w:divBdr>
        <w:top w:val="none" w:sz="0" w:space="0" w:color="auto"/>
        <w:left w:val="none" w:sz="0" w:space="0" w:color="auto"/>
        <w:bottom w:val="none" w:sz="0" w:space="0" w:color="auto"/>
        <w:right w:val="none" w:sz="0" w:space="0" w:color="auto"/>
      </w:divBdr>
    </w:div>
    <w:div w:id="1343168420">
      <w:bodyDiv w:val="1"/>
      <w:marLeft w:val="0"/>
      <w:marRight w:val="0"/>
      <w:marTop w:val="0"/>
      <w:marBottom w:val="0"/>
      <w:divBdr>
        <w:top w:val="none" w:sz="0" w:space="0" w:color="auto"/>
        <w:left w:val="none" w:sz="0" w:space="0" w:color="auto"/>
        <w:bottom w:val="none" w:sz="0" w:space="0" w:color="auto"/>
        <w:right w:val="none" w:sz="0" w:space="0" w:color="auto"/>
      </w:divBdr>
    </w:div>
    <w:div w:id="1343243275">
      <w:bodyDiv w:val="1"/>
      <w:marLeft w:val="0"/>
      <w:marRight w:val="0"/>
      <w:marTop w:val="0"/>
      <w:marBottom w:val="0"/>
      <w:divBdr>
        <w:top w:val="none" w:sz="0" w:space="0" w:color="auto"/>
        <w:left w:val="none" w:sz="0" w:space="0" w:color="auto"/>
        <w:bottom w:val="none" w:sz="0" w:space="0" w:color="auto"/>
        <w:right w:val="none" w:sz="0" w:space="0" w:color="auto"/>
      </w:divBdr>
    </w:div>
    <w:div w:id="1343511828">
      <w:bodyDiv w:val="1"/>
      <w:marLeft w:val="0"/>
      <w:marRight w:val="0"/>
      <w:marTop w:val="0"/>
      <w:marBottom w:val="0"/>
      <w:divBdr>
        <w:top w:val="none" w:sz="0" w:space="0" w:color="auto"/>
        <w:left w:val="none" w:sz="0" w:space="0" w:color="auto"/>
        <w:bottom w:val="none" w:sz="0" w:space="0" w:color="auto"/>
        <w:right w:val="none" w:sz="0" w:space="0" w:color="auto"/>
      </w:divBdr>
    </w:div>
    <w:div w:id="1344164229">
      <w:bodyDiv w:val="1"/>
      <w:marLeft w:val="0"/>
      <w:marRight w:val="0"/>
      <w:marTop w:val="0"/>
      <w:marBottom w:val="0"/>
      <w:divBdr>
        <w:top w:val="none" w:sz="0" w:space="0" w:color="auto"/>
        <w:left w:val="none" w:sz="0" w:space="0" w:color="auto"/>
        <w:bottom w:val="none" w:sz="0" w:space="0" w:color="auto"/>
        <w:right w:val="none" w:sz="0" w:space="0" w:color="auto"/>
      </w:divBdr>
    </w:div>
    <w:div w:id="1344280982">
      <w:bodyDiv w:val="1"/>
      <w:marLeft w:val="0"/>
      <w:marRight w:val="0"/>
      <w:marTop w:val="0"/>
      <w:marBottom w:val="0"/>
      <w:divBdr>
        <w:top w:val="none" w:sz="0" w:space="0" w:color="auto"/>
        <w:left w:val="none" w:sz="0" w:space="0" w:color="auto"/>
        <w:bottom w:val="none" w:sz="0" w:space="0" w:color="auto"/>
        <w:right w:val="none" w:sz="0" w:space="0" w:color="auto"/>
      </w:divBdr>
    </w:div>
    <w:div w:id="1345590287">
      <w:bodyDiv w:val="1"/>
      <w:marLeft w:val="0"/>
      <w:marRight w:val="0"/>
      <w:marTop w:val="0"/>
      <w:marBottom w:val="0"/>
      <w:divBdr>
        <w:top w:val="none" w:sz="0" w:space="0" w:color="auto"/>
        <w:left w:val="none" w:sz="0" w:space="0" w:color="auto"/>
        <w:bottom w:val="none" w:sz="0" w:space="0" w:color="auto"/>
        <w:right w:val="none" w:sz="0" w:space="0" w:color="auto"/>
      </w:divBdr>
    </w:div>
    <w:div w:id="1349720088">
      <w:bodyDiv w:val="1"/>
      <w:marLeft w:val="0"/>
      <w:marRight w:val="0"/>
      <w:marTop w:val="0"/>
      <w:marBottom w:val="0"/>
      <w:divBdr>
        <w:top w:val="none" w:sz="0" w:space="0" w:color="auto"/>
        <w:left w:val="none" w:sz="0" w:space="0" w:color="auto"/>
        <w:bottom w:val="none" w:sz="0" w:space="0" w:color="auto"/>
        <w:right w:val="none" w:sz="0" w:space="0" w:color="auto"/>
      </w:divBdr>
    </w:div>
    <w:div w:id="1351683953">
      <w:bodyDiv w:val="1"/>
      <w:marLeft w:val="0"/>
      <w:marRight w:val="0"/>
      <w:marTop w:val="0"/>
      <w:marBottom w:val="0"/>
      <w:divBdr>
        <w:top w:val="none" w:sz="0" w:space="0" w:color="auto"/>
        <w:left w:val="none" w:sz="0" w:space="0" w:color="auto"/>
        <w:bottom w:val="none" w:sz="0" w:space="0" w:color="auto"/>
        <w:right w:val="none" w:sz="0" w:space="0" w:color="auto"/>
      </w:divBdr>
    </w:div>
    <w:div w:id="1353147402">
      <w:bodyDiv w:val="1"/>
      <w:marLeft w:val="0"/>
      <w:marRight w:val="0"/>
      <w:marTop w:val="0"/>
      <w:marBottom w:val="0"/>
      <w:divBdr>
        <w:top w:val="none" w:sz="0" w:space="0" w:color="auto"/>
        <w:left w:val="none" w:sz="0" w:space="0" w:color="auto"/>
        <w:bottom w:val="none" w:sz="0" w:space="0" w:color="auto"/>
        <w:right w:val="none" w:sz="0" w:space="0" w:color="auto"/>
      </w:divBdr>
    </w:div>
    <w:div w:id="1354381243">
      <w:bodyDiv w:val="1"/>
      <w:marLeft w:val="0"/>
      <w:marRight w:val="0"/>
      <w:marTop w:val="0"/>
      <w:marBottom w:val="0"/>
      <w:divBdr>
        <w:top w:val="none" w:sz="0" w:space="0" w:color="auto"/>
        <w:left w:val="none" w:sz="0" w:space="0" w:color="auto"/>
        <w:bottom w:val="none" w:sz="0" w:space="0" w:color="auto"/>
        <w:right w:val="none" w:sz="0" w:space="0" w:color="auto"/>
      </w:divBdr>
    </w:div>
    <w:div w:id="1356424174">
      <w:bodyDiv w:val="1"/>
      <w:marLeft w:val="0"/>
      <w:marRight w:val="0"/>
      <w:marTop w:val="0"/>
      <w:marBottom w:val="0"/>
      <w:divBdr>
        <w:top w:val="none" w:sz="0" w:space="0" w:color="auto"/>
        <w:left w:val="none" w:sz="0" w:space="0" w:color="auto"/>
        <w:bottom w:val="none" w:sz="0" w:space="0" w:color="auto"/>
        <w:right w:val="none" w:sz="0" w:space="0" w:color="auto"/>
      </w:divBdr>
    </w:div>
    <w:div w:id="1357003139">
      <w:bodyDiv w:val="1"/>
      <w:marLeft w:val="0"/>
      <w:marRight w:val="0"/>
      <w:marTop w:val="0"/>
      <w:marBottom w:val="0"/>
      <w:divBdr>
        <w:top w:val="none" w:sz="0" w:space="0" w:color="auto"/>
        <w:left w:val="none" w:sz="0" w:space="0" w:color="auto"/>
        <w:bottom w:val="none" w:sz="0" w:space="0" w:color="auto"/>
        <w:right w:val="none" w:sz="0" w:space="0" w:color="auto"/>
      </w:divBdr>
    </w:div>
    <w:div w:id="1357578415">
      <w:bodyDiv w:val="1"/>
      <w:marLeft w:val="0"/>
      <w:marRight w:val="0"/>
      <w:marTop w:val="0"/>
      <w:marBottom w:val="0"/>
      <w:divBdr>
        <w:top w:val="none" w:sz="0" w:space="0" w:color="auto"/>
        <w:left w:val="none" w:sz="0" w:space="0" w:color="auto"/>
        <w:bottom w:val="none" w:sz="0" w:space="0" w:color="auto"/>
        <w:right w:val="none" w:sz="0" w:space="0" w:color="auto"/>
      </w:divBdr>
    </w:div>
    <w:div w:id="1359431486">
      <w:bodyDiv w:val="1"/>
      <w:marLeft w:val="0"/>
      <w:marRight w:val="0"/>
      <w:marTop w:val="0"/>
      <w:marBottom w:val="0"/>
      <w:divBdr>
        <w:top w:val="none" w:sz="0" w:space="0" w:color="auto"/>
        <w:left w:val="none" w:sz="0" w:space="0" w:color="auto"/>
        <w:bottom w:val="none" w:sz="0" w:space="0" w:color="auto"/>
        <w:right w:val="none" w:sz="0" w:space="0" w:color="auto"/>
      </w:divBdr>
    </w:div>
    <w:div w:id="1360231409">
      <w:bodyDiv w:val="1"/>
      <w:marLeft w:val="0"/>
      <w:marRight w:val="0"/>
      <w:marTop w:val="0"/>
      <w:marBottom w:val="0"/>
      <w:divBdr>
        <w:top w:val="none" w:sz="0" w:space="0" w:color="auto"/>
        <w:left w:val="none" w:sz="0" w:space="0" w:color="auto"/>
        <w:bottom w:val="none" w:sz="0" w:space="0" w:color="auto"/>
        <w:right w:val="none" w:sz="0" w:space="0" w:color="auto"/>
      </w:divBdr>
    </w:div>
    <w:div w:id="1360742267">
      <w:bodyDiv w:val="1"/>
      <w:marLeft w:val="0"/>
      <w:marRight w:val="0"/>
      <w:marTop w:val="0"/>
      <w:marBottom w:val="0"/>
      <w:divBdr>
        <w:top w:val="none" w:sz="0" w:space="0" w:color="auto"/>
        <w:left w:val="none" w:sz="0" w:space="0" w:color="auto"/>
        <w:bottom w:val="none" w:sz="0" w:space="0" w:color="auto"/>
        <w:right w:val="none" w:sz="0" w:space="0" w:color="auto"/>
      </w:divBdr>
    </w:div>
    <w:div w:id="1361857724">
      <w:bodyDiv w:val="1"/>
      <w:marLeft w:val="0"/>
      <w:marRight w:val="0"/>
      <w:marTop w:val="0"/>
      <w:marBottom w:val="0"/>
      <w:divBdr>
        <w:top w:val="none" w:sz="0" w:space="0" w:color="auto"/>
        <w:left w:val="none" w:sz="0" w:space="0" w:color="auto"/>
        <w:bottom w:val="none" w:sz="0" w:space="0" w:color="auto"/>
        <w:right w:val="none" w:sz="0" w:space="0" w:color="auto"/>
      </w:divBdr>
    </w:div>
    <w:div w:id="1367293616">
      <w:bodyDiv w:val="1"/>
      <w:marLeft w:val="0"/>
      <w:marRight w:val="0"/>
      <w:marTop w:val="0"/>
      <w:marBottom w:val="0"/>
      <w:divBdr>
        <w:top w:val="none" w:sz="0" w:space="0" w:color="auto"/>
        <w:left w:val="none" w:sz="0" w:space="0" w:color="auto"/>
        <w:bottom w:val="none" w:sz="0" w:space="0" w:color="auto"/>
        <w:right w:val="none" w:sz="0" w:space="0" w:color="auto"/>
      </w:divBdr>
    </w:div>
    <w:div w:id="1369918231">
      <w:bodyDiv w:val="1"/>
      <w:marLeft w:val="0"/>
      <w:marRight w:val="0"/>
      <w:marTop w:val="0"/>
      <w:marBottom w:val="0"/>
      <w:divBdr>
        <w:top w:val="none" w:sz="0" w:space="0" w:color="auto"/>
        <w:left w:val="none" w:sz="0" w:space="0" w:color="auto"/>
        <w:bottom w:val="none" w:sz="0" w:space="0" w:color="auto"/>
        <w:right w:val="none" w:sz="0" w:space="0" w:color="auto"/>
      </w:divBdr>
    </w:div>
    <w:div w:id="1371345607">
      <w:bodyDiv w:val="1"/>
      <w:marLeft w:val="0"/>
      <w:marRight w:val="0"/>
      <w:marTop w:val="0"/>
      <w:marBottom w:val="0"/>
      <w:divBdr>
        <w:top w:val="none" w:sz="0" w:space="0" w:color="auto"/>
        <w:left w:val="none" w:sz="0" w:space="0" w:color="auto"/>
        <w:bottom w:val="none" w:sz="0" w:space="0" w:color="auto"/>
        <w:right w:val="none" w:sz="0" w:space="0" w:color="auto"/>
      </w:divBdr>
    </w:div>
    <w:div w:id="1379819796">
      <w:bodyDiv w:val="1"/>
      <w:marLeft w:val="0"/>
      <w:marRight w:val="0"/>
      <w:marTop w:val="0"/>
      <w:marBottom w:val="0"/>
      <w:divBdr>
        <w:top w:val="none" w:sz="0" w:space="0" w:color="auto"/>
        <w:left w:val="none" w:sz="0" w:space="0" w:color="auto"/>
        <w:bottom w:val="none" w:sz="0" w:space="0" w:color="auto"/>
        <w:right w:val="none" w:sz="0" w:space="0" w:color="auto"/>
      </w:divBdr>
    </w:div>
    <w:div w:id="1380864777">
      <w:bodyDiv w:val="1"/>
      <w:marLeft w:val="0"/>
      <w:marRight w:val="0"/>
      <w:marTop w:val="0"/>
      <w:marBottom w:val="0"/>
      <w:divBdr>
        <w:top w:val="none" w:sz="0" w:space="0" w:color="auto"/>
        <w:left w:val="none" w:sz="0" w:space="0" w:color="auto"/>
        <w:bottom w:val="none" w:sz="0" w:space="0" w:color="auto"/>
        <w:right w:val="none" w:sz="0" w:space="0" w:color="auto"/>
      </w:divBdr>
    </w:div>
    <w:div w:id="1381858790">
      <w:bodyDiv w:val="1"/>
      <w:marLeft w:val="0"/>
      <w:marRight w:val="0"/>
      <w:marTop w:val="0"/>
      <w:marBottom w:val="0"/>
      <w:divBdr>
        <w:top w:val="none" w:sz="0" w:space="0" w:color="auto"/>
        <w:left w:val="none" w:sz="0" w:space="0" w:color="auto"/>
        <w:bottom w:val="none" w:sz="0" w:space="0" w:color="auto"/>
        <w:right w:val="none" w:sz="0" w:space="0" w:color="auto"/>
      </w:divBdr>
    </w:div>
    <w:div w:id="1382824532">
      <w:bodyDiv w:val="1"/>
      <w:marLeft w:val="0"/>
      <w:marRight w:val="0"/>
      <w:marTop w:val="0"/>
      <w:marBottom w:val="0"/>
      <w:divBdr>
        <w:top w:val="none" w:sz="0" w:space="0" w:color="auto"/>
        <w:left w:val="none" w:sz="0" w:space="0" w:color="auto"/>
        <w:bottom w:val="none" w:sz="0" w:space="0" w:color="auto"/>
        <w:right w:val="none" w:sz="0" w:space="0" w:color="auto"/>
      </w:divBdr>
    </w:div>
    <w:div w:id="1384675448">
      <w:bodyDiv w:val="1"/>
      <w:marLeft w:val="0"/>
      <w:marRight w:val="0"/>
      <w:marTop w:val="0"/>
      <w:marBottom w:val="0"/>
      <w:divBdr>
        <w:top w:val="none" w:sz="0" w:space="0" w:color="auto"/>
        <w:left w:val="none" w:sz="0" w:space="0" w:color="auto"/>
        <w:bottom w:val="none" w:sz="0" w:space="0" w:color="auto"/>
        <w:right w:val="none" w:sz="0" w:space="0" w:color="auto"/>
      </w:divBdr>
    </w:div>
    <w:div w:id="1386442200">
      <w:bodyDiv w:val="1"/>
      <w:marLeft w:val="0"/>
      <w:marRight w:val="0"/>
      <w:marTop w:val="0"/>
      <w:marBottom w:val="0"/>
      <w:divBdr>
        <w:top w:val="none" w:sz="0" w:space="0" w:color="auto"/>
        <w:left w:val="none" w:sz="0" w:space="0" w:color="auto"/>
        <w:bottom w:val="none" w:sz="0" w:space="0" w:color="auto"/>
        <w:right w:val="none" w:sz="0" w:space="0" w:color="auto"/>
      </w:divBdr>
    </w:div>
    <w:div w:id="1387341684">
      <w:bodyDiv w:val="1"/>
      <w:marLeft w:val="0"/>
      <w:marRight w:val="0"/>
      <w:marTop w:val="0"/>
      <w:marBottom w:val="0"/>
      <w:divBdr>
        <w:top w:val="none" w:sz="0" w:space="0" w:color="auto"/>
        <w:left w:val="none" w:sz="0" w:space="0" w:color="auto"/>
        <w:bottom w:val="none" w:sz="0" w:space="0" w:color="auto"/>
        <w:right w:val="none" w:sz="0" w:space="0" w:color="auto"/>
      </w:divBdr>
    </w:div>
    <w:div w:id="1389958571">
      <w:bodyDiv w:val="1"/>
      <w:marLeft w:val="0"/>
      <w:marRight w:val="0"/>
      <w:marTop w:val="0"/>
      <w:marBottom w:val="0"/>
      <w:divBdr>
        <w:top w:val="none" w:sz="0" w:space="0" w:color="auto"/>
        <w:left w:val="none" w:sz="0" w:space="0" w:color="auto"/>
        <w:bottom w:val="none" w:sz="0" w:space="0" w:color="auto"/>
        <w:right w:val="none" w:sz="0" w:space="0" w:color="auto"/>
      </w:divBdr>
    </w:div>
    <w:div w:id="1390572173">
      <w:bodyDiv w:val="1"/>
      <w:marLeft w:val="0"/>
      <w:marRight w:val="0"/>
      <w:marTop w:val="0"/>
      <w:marBottom w:val="0"/>
      <w:divBdr>
        <w:top w:val="none" w:sz="0" w:space="0" w:color="auto"/>
        <w:left w:val="none" w:sz="0" w:space="0" w:color="auto"/>
        <w:bottom w:val="none" w:sz="0" w:space="0" w:color="auto"/>
        <w:right w:val="none" w:sz="0" w:space="0" w:color="auto"/>
      </w:divBdr>
    </w:div>
    <w:div w:id="1393115225">
      <w:bodyDiv w:val="1"/>
      <w:marLeft w:val="0"/>
      <w:marRight w:val="0"/>
      <w:marTop w:val="0"/>
      <w:marBottom w:val="0"/>
      <w:divBdr>
        <w:top w:val="none" w:sz="0" w:space="0" w:color="auto"/>
        <w:left w:val="none" w:sz="0" w:space="0" w:color="auto"/>
        <w:bottom w:val="none" w:sz="0" w:space="0" w:color="auto"/>
        <w:right w:val="none" w:sz="0" w:space="0" w:color="auto"/>
      </w:divBdr>
    </w:div>
    <w:div w:id="1395080830">
      <w:bodyDiv w:val="1"/>
      <w:marLeft w:val="0"/>
      <w:marRight w:val="0"/>
      <w:marTop w:val="0"/>
      <w:marBottom w:val="0"/>
      <w:divBdr>
        <w:top w:val="none" w:sz="0" w:space="0" w:color="auto"/>
        <w:left w:val="none" w:sz="0" w:space="0" w:color="auto"/>
        <w:bottom w:val="none" w:sz="0" w:space="0" w:color="auto"/>
        <w:right w:val="none" w:sz="0" w:space="0" w:color="auto"/>
      </w:divBdr>
    </w:div>
    <w:div w:id="1395733470">
      <w:bodyDiv w:val="1"/>
      <w:marLeft w:val="0"/>
      <w:marRight w:val="0"/>
      <w:marTop w:val="0"/>
      <w:marBottom w:val="0"/>
      <w:divBdr>
        <w:top w:val="none" w:sz="0" w:space="0" w:color="auto"/>
        <w:left w:val="none" w:sz="0" w:space="0" w:color="auto"/>
        <w:bottom w:val="none" w:sz="0" w:space="0" w:color="auto"/>
        <w:right w:val="none" w:sz="0" w:space="0" w:color="auto"/>
      </w:divBdr>
    </w:div>
    <w:div w:id="1396781036">
      <w:bodyDiv w:val="1"/>
      <w:marLeft w:val="0"/>
      <w:marRight w:val="0"/>
      <w:marTop w:val="0"/>
      <w:marBottom w:val="0"/>
      <w:divBdr>
        <w:top w:val="none" w:sz="0" w:space="0" w:color="auto"/>
        <w:left w:val="none" w:sz="0" w:space="0" w:color="auto"/>
        <w:bottom w:val="none" w:sz="0" w:space="0" w:color="auto"/>
        <w:right w:val="none" w:sz="0" w:space="0" w:color="auto"/>
      </w:divBdr>
    </w:div>
    <w:div w:id="1398360126">
      <w:bodyDiv w:val="1"/>
      <w:marLeft w:val="0"/>
      <w:marRight w:val="0"/>
      <w:marTop w:val="0"/>
      <w:marBottom w:val="0"/>
      <w:divBdr>
        <w:top w:val="none" w:sz="0" w:space="0" w:color="auto"/>
        <w:left w:val="none" w:sz="0" w:space="0" w:color="auto"/>
        <w:bottom w:val="none" w:sz="0" w:space="0" w:color="auto"/>
        <w:right w:val="none" w:sz="0" w:space="0" w:color="auto"/>
      </w:divBdr>
    </w:div>
    <w:div w:id="1401059116">
      <w:bodyDiv w:val="1"/>
      <w:marLeft w:val="0"/>
      <w:marRight w:val="0"/>
      <w:marTop w:val="0"/>
      <w:marBottom w:val="0"/>
      <w:divBdr>
        <w:top w:val="none" w:sz="0" w:space="0" w:color="auto"/>
        <w:left w:val="none" w:sz="0" w:space="0" w:color="auto"/>
        <w:bottom w:val="none" w:sz="0" w:space="0" w:color="auto"/>
        <w:right w:val="none" w:sz="0" w:space="0" w:color="auto"/>
      </w:divBdr>
    </w:div>
    <w:div w:id="1401558898">
      <w:bodyDiv w:val="1"/>
      <w:marLeft w:val="0"/>
      <w:marRight w:val="0"/>
      <w:marTop w:val="0"/>
      <w:marBottom w:val="0"/>
      <w:divBdr>
        <w:top w:val="none" w:sz="0" w:space="0" w:color="auto"/>
        <w:left w:val="none" w:sz="0" w:space="0" w:color="auto"/>
        <w:bottom w:val="none" w:sz="0" w:space="0" w:color="auto"/>
        <w:right w:val="none" w:sz="0" w:space="0" w:color="auto"/>
      </w:divBdr>
    </w:div>
    <w:div w:id="1402018250">
      <w:bodyDiv w:val="1"/>
      <w:marLeft w:val="0"/>
      <w:marRight w:val="0"/>
      <w:marTop w:val="0"/>
      <w:marBottom w:val="0"/>
      <w:divBdr>
        <w:top w:val="none" w:sz="0" w:space="0" w:color="auto"/>
        <w:left w:val="none" w:sz="0" w:space="0" w:color="auto"/>
        <w:bottom w:val="none" w:sz="0" w:space="0" w:color="auto"/>
        <w:right w:val="none" w:sz="0" w:space="0" w:color="auto"/>
      </w:divBdr>
    </w:div>
    <w:div w:id="1406075615">
      <w:bodyDiv w:val="1"/>
      <w:marLeft w:val="0"/>
      <w:marRight w:val="0"/>
      <w:marTop w:val="0"/>
      <w:marBottom w:val="0"/>
      <w:divBdr>
        <w:top w:val="none" w:sz="0" w:space="0" w:color="auto"/>
        <w:left w:val="none" w:sz="0" w:space="0" w:color="auto"/>
        <w:bottom w:val="none" w:sz="0" w:space="0" w:color="auto"/>
        <w:right w:val="none" w:sz="0" w:space="0" w:color="auto"/>
      </w:divBdr>
    </w:div>
    <w:div w:id="1407071109">
      <w:bodyDiv w:val="1"/>
      <w:marLeft w:val="0"/>
      <w:marRight w:val="0"/>
      <w:marTop w:val="0"/>
      <w:marBottom w:val="0"/>
      <w:divBdr>
        <w:top w:val="none" w:sz="0" w:space="0" w:color="auto"/>
        <w:left w:val="none" w:sz="0" w:space="0" w:color="auto"/>
        <w:bottom w:val="none" w:sz="0" w:space="0" w:color="auto"/>
        <w:right w:val="none" w:sz="0" w:space="0" w:color="auto"/>
      </w:divBdr>
    </w:div>
    <w:div w:id="1410419224">
      <w:bodyDiv w:val="1"/>
      <w:marLeft w:val="0"/>
      <w:marRight w:val="0"/>
      <w:marTop w:val="0"/>
      <w:marBottom w:val="0"/>
      <w:divBdr>
        <w:top w:val="none" w:sz="0" w:space="0" w:color="auto"/>
        <w:left w:val="none" w:sz="0" w:space="0" w:color="auto"/>
        <w:bottom w:val="none" w:sz="0" w:space="0" w:color="auto"/>
        <w:right w:val="none" w:sz="0" w:space="0" w:color="auto"/>
      </w:divBdr>
    </w:div>
    <w:div w:id="1410544103">
      <w:bodyDiv w:val="1"/>
      <w:marLeft w:val="0"/>
      <w:marRight w:val="0"/>
      <w:marTop w:val="0"/>
      <w:marBottom w:val="0"/>
      <w:divBdr>
        <w:top w:val="none" w:sz="0" w:space="0" w:color="auto"/>
        <w:left w:val="none" w:sz="0" w:space="0" w:color="auto"/>
        <w:bottom w:val="none" w:sz="0" w:space="0" w:color="auto"/>
        <w:right w:val="none" w:sz="0" w:space="0" w:color="auto"/>
      </w:divBdr>
    </w:div>
    <w:div w:id="1411584065">
      <w:bodyDiv w:val="1"/>
      <w:marLeft w:val="0"/>
      <w:marRight w:val="0"/>
      <w:marTop w:val="0"/>
      <w:marBottom w:val="0"/>
      <w:divBdr>
        <w:top w:val="none" w:sz="0" w:space="0" w:color="auto"/>
        <w:left w:val="none" w:sz="0" w:space="0" w:color="auto"/>
        <w:bottom w:val="none" w:sz="0" w:space="0" w:color="auto"/>
        <w:right w:val="none" w:sz="0" w:space="0" w:color="auto"/>
      </w:divBdr>
    </w:div>
    <w:div w:id="1412510949">
      <w:bodyDiv w:val="1"/>
      <w:marLeft w:val="0"/>
      <w:marRight w:val="0"/>
      <w:marTop w:val="0"/>
      <w:marBottom w:val="0"/>
      <w:divBdr>
        <w:top w:val="none" w:sz="0" w:space="0" w:color="auto"/>
        <w:left w:val="none" w:sz="0" w:space="0" w:color="auto"/>
        <w:bottom w:val="none" w:sz="0" w:space="0" w:color="auto"/>
        <w:right w:val="none" w:sz="0" w:space="0" w:color="auto"/>
      </w:divBdr>
    </w:div>
    <w:div w:id="1412777000">
      <w:bodyDiv w:val="1"/>
      <w:marLeft w:val="0"/>
      <w:marRight w:val="0"/>
      <w:marTop w:val="0"/>
      <w:marBottom w:val="0"/>
      <w:divBdr>
        <w:top w:val="none" w:sz="0" w:space="0" w:color="auto"/>
        <w:left w:val="none" w:sz="0" w:space="0" w:color="auto"/>
        <w:bottom w:val="none" w:sz="0" w:space="0" w:color="auto"/>
        <w:right w:val="none" w:sz="0" w:space="0" w:color="auto"/>
      </w:divBdr>
    </w:div>
    <w:div w:id="1413118760">
      <w:bodyDiv w:val="1"/>
      <w:marLeft w:val="0"/>
      <w:marRight w:val="0"/>
      <w:marTop w:val="0"/>
      <w:marBottom w:val="0"/>
      <w:divBdr>
        <w:top w:val="none" w:sz="0" w:space="0" w:color="auto"/>
        <w:left w:val="none" w:sz="0" w:space="0" w:color="auto"/>
        <w:bottom w:val="none" w:sz="0" w:space="0" w:color="auto"/>
        <w:right w:val="none" w:sz="0" w:space="0" w:color="auto"/>
      </w:divBdr>
    </w:div>
    <w:div w:id="1413501543">
      <w:bodyDiv w:val="1"/>
      <w:marLeft w:val="0"/>
      <w:marRight w:val="0"/>
      <w:marTop w:val="0"/>
      <w:marBottom w:val="0"/>
      <w:divBdr>
        <w:top w:val="none" w:sz="0" w:space="0" w:color="auto"/>
        <w:left w:val="none" w:sz="0" w:space="0" w:color="auto"/>
        <w:bottom w:val="none" w:sz="0" w:space="0" w:color="auto"/>
        <w:right w:val="none" w:sz="0" w:space="0" w:color="auto"/>
      </w:divBdr>
    </w:div>
    <w:div w:id="1415125205">
      <w:bodyDiv w:val="1"/>
      <w:marLeft w:val="0"/>
      <w:marRight w:val="0"/>
      <w:marTop w:val="0"/>
      <w:marBottom w:val="0"/>
      <w:divBdr>
        <w:top w:val="none" w:sz="0" w:space="0" w:color="auto"/>
        <w:left w:val="none" w:sz="0" w:space="0" w:color="auto"/>
        <w:bottom w:val="none" w:sz="0" w:space="0" w:color="auto"/>
        <w:right w:val="none" w:sz="0" w:space="0" w:color="auto"/>
      </w:divBdr>
    </w:div>
    <w:div w:id="1416709660">
      <w:bodyDiv w:val="1"/>
      <w:marLeft w:val="0"/>
      <w:marRight w:val="0"/>
      <w:marTop w:val="0"/>
      <w:marBottom w:val="0"/>
      <w:divBdr>
        <w:top w:val="none" w:sz="0" w:space="0" w:color="auto"/>
        <w:left w:val="none" w:sz="0" w:space="0" w:color="auto"/>
        <w:bottom w:val="none" w:sz="0" w:space="0" w:color="auto"/>
        <w:right w:val="none" w:sz="0" w:space="0" w:color="auto"/>
      </w:divBdr>
    </w:div>
    <w:div w:id="1418592676">
      <w:bodyDiv w:val="1"/>
      <w:marLeft w:val="0"/>
      <w:marRight w:val="0"/>
      <w:marTop w:val="0"/>
      <w:marBottom w:val="0"/>
      <w:divBdr>
        <w:top w:val="none" w:sz="0" w:space="0" w:color="auto"/>
        <w:left w:val="none" w:sz="0" w:space="0" w:color="auto"/>
        <w:bottom w:val="none" w:sz="0" w:space="0" w:color="auto"/>
        <w:right w:val="none" w:sz="0" w:space="0" w:color="auto"/>
      </w:divBdr>
    </w:div>
    <w:div w:id="1424688720">
      <w:bodyDiv w:val="1"/>
      <w:marLeft w:val="0"/>
      <w:marRight w:val="0"/>
      <w:marTop w:val="0"/>
      <w:marBottom w:val="0"/>
      <w:divBdr>
        <w:top w:val="none" w:sz="0" w:space="0" w:color="auto"/>
        <w:left w:val="none" w:sz="0" w:space="0" w:color="auto"/>
        <w:bottom w:val="none" w:sz="0" w:space="0" w:color="auto"/>
        <w:right w:val="none" w:sz="0" w:space="0" w:color="auto"/>
      </w:divBdr>
    </w:div>
    <w:div w:id="1425682870">
      <w:bodyDiv w:val="1"/>
      <w:marLeft w:val="0"/>
      <w:marRight w:val="0"/>
      <w:marTop w:val="0"/>
      <w:marBottom w:val="0"/>
      <w:divBdr>
        <w:top w:val="none" w:sz="0" w:space="0" w:color="auto"/>
        <w:left w:val="none" w:sz="0" w:space="0" w:color="auto"/>
        <w:bottom w:val="none" w:sz="0" w:space="0" w:color="auto"/>
        <w:right w:val="none" w:sz="0" w:space="0" w:color="auto"/>
      </w:divBdr>
    </w:div>
    <w:div w:id="1426806528">
      <w:bodyDiv w:val="1"/>
      <w:marLeft w:val="0"/>
      <w:marRight w:val="0"/>
      <w:marTop w:val="0"/>
      <w:marBottom w:val="0"/>
      <w:divBdr>
        <w:top w:val="none" w:sz="0" w:space="0" w:color="auto"/>
        <w:left w:val="none" w:sz="0" w:space="0" w:color="auto"/>
        <w:bottom w:val="none" w:sz="0" w:space="0" w:color="auto"/>
        <w:right w:val="none" w:sz="0" w:space="0" w:color="auto"/>
      </w:divBdr>
    </w:div>
    <w:div w:id="1434351582">
      <w:bodyDiv w:val="1"/>
      <w:marLeft w:val="0"/>
      <w:marRight w:val="0"/>
      <w:marTop w:val="0"/>
      <w:marBottom w:val="0"/>
      <w:divBdr>
        <w:top w:val="none" w:sz="0" w:space="0" w:color="auto"/>
        <w:left w:val="none" w:sz="0" w:space="0" w:color="auto"/>
        <w:bottom w:val="none" w:sz="0" w:space="0" w:color="auto"/>
        <w:right w:val="none" w:sz="0" w:space="0" w:color="auto"/>
      </w:divBdr>
    </w:div>
    <w:div w:id="1436367699">
      <w:bodyDiv w:val="1"/>
      <w:marLeft w:val="0"/>
      <w:marRight w:val="0"/>
      <w:marTop w:val="0"/>
      <w:marBottom w:val="0"/>
      <w:divBdr>
        <w:top w:val="none" w:sz="0" w:space="0" w:color="auto"/>
        <w:left w:val="none" w:sz="0" w:space="0" w:color="auto"/>
        <w:bottom w:val="none" w:sz="0" w:space="0" w:color="auto"/>
        <w:right w:val="none" w:sz="0" w:space="0" w:color="auto"/>
      </w:divBdr>
    </w:div>
    <w:div w:id="1436899512">
      <w:bodyDiv w:val="1"/>
      <w:marLeft w:val="0"/>
      <w:marRight w:val="0"/>
      <w:marTop w:val="0"/>
      <w:marBottom w:val="0"/>
      <w:divBdr>
        <w:top w:val="none" w:sz="0" w:space="0" w:color="auto"/>
        <w:left w:val="none" w:sz="0" w:space="0" w:color="auto"/>
        <w:bottom w:val="none" w:sz="0" w:space="0" w:color="auto"/>
        <w:right w:val="none" w:sz="0" w:space="0" w:color="auto"/>
      </w:divBdr>
    </w:div>
    <w:div w:id="1443261140">
      <w:bodyDiv w:val="1"/>
      <w:marLeft w:val="0"/>
      <w:marRight w:val="0"/>
      <w:marTop w:val="0"/>
      <w:marBottom w:val="0"/>
      <w:divBdr>
        <w:top w:val="none" w:sz="0" w:space="0" w:color="auto"/>
        <w:left w:val="none" w:sz="0" w:space="0" w:color="auto"/>
        <w:bottom w:val="none" w:sz="0" w:space="0" w:color="auto"/>
        <w:right w:val="none" w:sz="0" w:space="0" w:color="auto"/>
      </w:divBdr>
    </w:div>
    <w:div w:id="1449201001">
      <w:bodyDiv w:val="1"/>
      <w:marLeft w:val="0"/>
      <w:marRight w:val="0"/>
      <w:marTop w:val="0"/>
      <w:marBottom w:val="0"/>
      <w:divBdr>
        <w:top w:val="none" w:sz="0" w:space="0" w:color="auto"/>
        <w:left w:val="none" w:sz="0" w:space="0" w:color="auto"/>
        <w:bottom w:val="none" w:sz="0" w:space="0" w:color="auto"/>
        <w:right w:val="none" w:sz="0" w:space="0" w:color="auto"/>
      </w:divBdr>
    </w:div>
    <w:div w:id="1449665536">
      <w:bodyDiv w:val="1"/>
      <w:marLeft w:val="0"/>
      <w:marRight w:val="0"/>
      <w:marTop w:val="0"/>
      <w:marBottom w:val="0"/>
      <w:divBdr>
        <w:top w:val="none" w:sz="0" w:space="0" w:color="auto"/>
        <w:left w:val="none" w:sz="0" w:space="0" w:color="auto"/>
        <w:bottom w:val="none" w:sz="0" w:space="0" w:color="auto"/>
        <w:right w:val="none" w:sz="0" w:space="0" w:color="auto"/>
      </w:divBdr>
    </w:div>
    <w:div w:id="1450195942">
      <w:bodyDiv w:val="1"/>
      <w:marLeft w:val="0"/>
      <w:marRight w:val="0"/>
      <w:marTop w:val="0"/>
      <w:marBottom w:val="0"/>
      <w:divBdr>
        <w:top w:val="none" w:sz="0" w:space="0" w:color="auto"/>
        <w:left w:val="none" w:sz="0" w:space="0" w:color="auto"/>
        <w:bottom w:val="none" w:sz="0" w:space="0" w:color="auto"/>
        <w:right w:val="none" w:sz="0" w:space="0" w:color="auto"/>
      </w:divBdr>
    </w:div>
    <w:div w:id="1458716330">
      <w:bodyDiv w:val="1"/>
      <w:marLeft w:val="0"/>
      <w:marRight w:val="0"/>
      <w:marTop w:val="0"/>
      <w:marBottom w:val="0"/>
      <w:divBdr>
        <w:top w:val="none" w:sz="0" w:space="0" w:color="auto"/>
        <w:left w:val="none" w:sz="0" w:space="0" w:color="auto"/>
        <w:bottom w:val="none" w:sz="0" w:space="0" w:color="auto"/>
        <w:right w:val="none" w:sz="0" w:space="0" w:color="auto"/>
      </w:divBdr>
    </w:div>
    <w:div w:id="1461261377">
      <w:bodyDiv w:val="1"/>
      <w:marLeft w:val="0"/>
      <w:marRight w:val="0"/>
      <w:marTop w:val="0"/>
      <w:marBottom w:val="0"/>
      <w:divBdr>
        <w:top w:val="none" w:sz="0" w:space="0" w:color="auto"/>
        <w:left w:val="none" w:sz="0" w:space="0" w:color="auto"/>
        <w:bottom w:val="none" w:sz="0" w:space="0" w:color="auto"/>
        <w:right w:val="none" w:sz="0" w:space="0" w:color="auto"/>
      </w:divBdr>
    </w:div>
    <w:div w:id="1461337076">
      <w:bodyDiv w:val="1"/>
      <w:marLeft w:val="0"/>
      <w:marRight w:val="0"/>
      <w:marTop w:val="0"/>
      <w:marBottom w:val="0"/>
      <w:divBdr>
        <w:top w:val="none" w:sz="0" w:space="0" w:color="auto"/>
        <w:left w:val="none" w:sz="0" w:space="0" w:color="auto"/>
        <w:bottom w:val="none" w:sz="0" w:space="0" w:color="auto"/>
        <w:right w:val="none" w:sz="0" w:space="0" w:color="auto"/>
      </w:divBdr>
    </w:div>
    <w:div w:id="1462382800">
      <w:bodyDiv w:val="1"/>
      <w:marLeft w:val="0"/>
      <w:marRight w:val="0"/>
      <w:marTop w:val="0"/>
      <w:marBottom w:val="0"/>
      <w:divBdr>
        <w:top w:val="none" w:sz="0" w:space="0" w:color="auto"/>
        <w:left w:val="none" w:sz="0" w:space="0" w:color="auto"/>
        <w:bottom w:val="none" w:sz="0" w:space="0" w:color="auto"/>
        <w:right w:val="none" w:sz="0" w:space="0" w:color="auto"/>
      </w:divBdr>
    </w:div>
    <w:div w:id="1469933676">
      <w:bodyDiv w:val="1"/>
      <w:marLeft w:val="0"/>
      <w:marRight w:val="0"/>
      <w:marTop w:val="0"/>
      <w:marBottom w:val="0"/>
      <w:divBdr>
        <w:top w:val="none" w:sz="0" w:space="0" w:color="auto"/>
        <w:left w:val="none" w:sz="0" w:space="0" w:color="auto"/>
        <w:bottom w:val="none" w:sz="0" w:space="0" w:color="auto"/>
        <w:right w:val="none" w:sz="0" w:space="0" w:color="auto"/>
      </w:divBdr>
    </w:div>
    <w:div w:id="1470440977">
      <w:bodyDiv w:val="1"/>
      <w:marLeft w:val="0"/>
      <w:marRight w:val="0"/>
      <w:marTop w:val="0"/>
      <w:marBottom w:val="0"/>
      <w:divBdr>
        <w:top w:val="none" w:sz="0" w:space="0" w:color="auto"/>
        <w:left w:val="none" w:sz="0" w:space="0" w:color="auto"/>
        <w:bottom w:val="none" w:sz="0" w:space="0" w:color="auto"/>
        <w:right w:val="none" w:sz="0" w:space="0" w:color="auto"/>
      </w:divBdr>
    </w:div>
    <w:div w:id="1473406921">
      <w:bodyDiv w:val="1"/>
      <w:marLeft w:val="0"/>
      <w:marRight w:val="0"/>
      <w:marTop w:val="0"/>
      <w:marBottom w:val="0"/>
      <w:divBdr>
        <w:top w:val="none" w:sz="0" w:space="0" w:color="auto"/>
        <w:left w:val="none" w:sz="0" w:space="0" w:color="auto"/>
        <w:bottom w:val="none" w:sz="0" w:space="0" w:color="auto"/>
        <w:right w:val="none" w:sz="0" w:space="0" w:color="auto"/>
      </w:divBdr>
    </w:div>
    <w:div w:id="1474445139">
      <w:bodyDiv w:val="1"/>
      <w:marLeft w:val="0"/>
      <w:marRight w:val="0"/>
      <w:marTop w:val="0"/>
      <w:marBottom w:val="0"/>
      <w:divBdr>
        <w:top w:val="none" w:sz="0" w:space="0" w:color="auto"/>
        <w:left w:val="none" w:sz="0" w:space="0" w:color="auto"/>
        <w:bottom w:val="none" w:sz="0" w:space="0" w:color="auto"/>
        <w:right w:val="none" w:sz="0" w:space="0" w:color="auto"/>
      </w:divBdr>
    </w:div>
    <w:div w:id="1474836056">
      <w:bodyDiv w:val="1"/>
      <w:marLeft w:val="0"/>
      <w:marRight w:val="0"/>
      <w:marTop w:val="0"/>
      <w:marBottom w:val="0"/>
      <w:divBdr>
        <w:top w:val="none" w:sz="0" w:space="0" w:color="auto"/>
        <w:left w:val="none" w:sz="0" w:space="0" w:color="auto"/>
        <w:bottom w:val="none" w:sz="0" w:space="0" w:color="auto"/>
        <w:right w:val="none" w:sz="0" w:space="0" w:color="auto"/>
      </w:divBdr>
    </w:div>
    <w:div w:id="1478183094">
      <w:bodyDiv w:val="1"/>
      <w:marLeft w:val="0"/>
      <w:marRight w:val="0"/>
      <w:marTop w:val="0"/>
      <w:marBottom w:val="0"/>
      <w:divBdr>
        <w:top w:val="none" w:sz="0" w:space="0" w:color="auto"/>
        <w:left w:val="none" w:sz="0" w:space="0" w:color="auto"/>
        <w:bottom w:val="none" w:sz="0" w:space="0" w:color="auto"/>
        <w:right w:val="none" w:sz="0" w:space="0" w:color="auto"/>
      </w:divBdr>
    </w:div>
    <w:div w:id="1480732731">
      <w:bodyDiv w:val="1"/>
      <w:marLeft w:val="0"/>
      <w:marRight w:val="0"/>
      <w:marTop w:val="0"/>
      <w:marBottom w:val="0"/>
      <w:divBdr>
        <w:top w:val="none" w:sz="0" w:space="0" w:color="auto"/>
        <w:left w:val="none" w:sz="0" w:space="0" w:color="auto"/>
        <w:bottom w:val="none" w:sz="0" w:space="0" w:color="auto"/>
        <w:right w:val="none" w:sz="0" w:space="0" w:color="auto"/>
      </w:divBdr>
    </w:div>
    <w:div w:id="1481193212">
      <w:bodyDiv w:val="1"/>
      <w:marLeft w:val="0"/>
      <w:marRight w:val="0"/>
      <w:marTop w:val="0"/>
      <w:marBottom w:val="0"/>
      <w:divBdr>
        <w:top w:val="none" w:sz="0" w:space="0" w:color="auto"/>
        <w:left w:val="none" w:sz="0" w:space="0" w:color="auto"/>
        <w:bottom w:val="none" w:sz="0" w:space="0" w:color="auto"/>
        <w:right w:val="none" w:sz="0" w:space="0" w:color="auto"/>
      </w:divBdr>
    </w:div>
    <w:div w:id="1484659459">
      <w:bodyDiv w:val="1"/>
      <w:marLeft w:val="0"/>
      <w:marRight w:val="0"/>
      <w:marTop w:val="0"/>
      <w:marBottom w:val="0"/>
      <w:divBdr>
        <w:top w:val="none" w:sz="0" w:space="0" w:color="auto"/>
        <w:left w:val="none" w:sz="0" w:space="0" w:color="auto"/>
        <w:bottom w:val="none" w:sz="0" w:space="0" w:color="auto"/>
        <w:right w:val="none" w:sz="0" w:space="0" w:color="auto"/>
      </w:divBdr>
    </w:div>
    <w:div w:id="1485967062">
      <w:bodyDiv w:val="1"/>
      <w:marLeft w:val="0"/>
      <w:marRight w:val="0"/>
      <w:marTop w:val="0"/>
      <w:marBottom w:val="0"/>
      <w:divBdr>
        <w:top w:val="none" w:sz="0" w:space="0" w:color="auto"/>
        <w:left w:val="none" w:sz="0" w:space="0" w:color="auto"/>
        <w:bottom w:val="none" w:sz="0" w:space="0" w:color="auto"/>
        <w:right w:val="none" w:sz="0" w:space="0" w:color="auto"/>
      </w:divBdr>
    </w:div>
    <w:div w:id="1487480613">
      <w:bodyDiv w:val="1"/>
      <w:marLeft w:val="0"/>
      <w:marRight w:val="0"/>
      <w:marTop w:val="0"/>
      <w:marBottom w:val="0"/>
      <w:divBdr>
        <w:top w:val="none" w:sz="0" w:space="0" w:color="auto"/>
        <w:left w:val="none" w:sz="0" w:space="0" w:color="auto"/>
        <w:bottom w:val="none" w:sz="0" w:space="0" w:color="auto"/>
        <w:right w:val="none" w:sz="0" w:space="0" w:color="auto"/>
      </w:divBdr>
    </w:div>
    <w:div w:id="1491941929">
      <w:bodyDiv w:val="1"/>
      <w:marLeft w:val="0"/>
      <w:marRight w:val="0"/>
      <w:marTop w:val="0"/>
      <w:marBottom w:val="0"/>
      <w:divBdr>
        <w:top w:val="none" w:sz="0" w:space="0" w:color="auto"/>
        <w:left w:val="none" w:sz="0" w:space="0" w:color="auto"/>
        <w:bottom w:val="none" w:sz="0" w:space="0" w:color="auto"/>
        <w:right w:val="none" w:sz="0" w:space="0" w:color="auto"/>
      </w:divBdr>
    </w:div>
    <w:div w:id="1493984692">
      <w:bodyDiv w:val="1"/>
      <w:marLeft w:val="0"/>
      <w:marRight w:val="0"/>
      <w:marTop w:val="0"/>
      <w:marBottom w:val="0"/>
      <w:divBdr>
        <w:top w:val="none" w:sz="0" w:space="0" w:color="auto"/>
        <w:left w:val="none" w:sz="0" w:space="0" w:color="auto"/>
        <w:bottom w:val="none" w:sz="0" w:space="0" w:color="auto"/>
        <w:right w:val="none" w:sz="0" w:space="0" w:color="auto"/>
      </w:divBdr>
    </w:div>
    <w:div w:id="1494369966">
      <w:bodyDiv w:val="1"/>
      <w:marLeft w:val="0"/>
      <w:marRight w:val="0"/>
      <w:marTop w:val="0"/>
      <w:marBottom w:val="0"/>
      <w:divBdr>
        <w:top w:val="none" w:sz="0" w:space="0" w:color="auto"/>
        <w:left w:val="none" w:sz="0" w:space="0" w:color="auto"/>
        <w:bottom w:val="none" w:sz="0" w:space="0" w:color="auto"/>
        <w:right w:val="none" w:sz="0" w:space="0" w:color="auto"/>
      </w:divBdr>
    </w:div>
    <w:div w:id="1494833206">
      <w:bodyDiv w:val="1"/>
      <w:marLeft w:val="0"/>
      <w:marRight w:val="0"/>
      <w:marTop w:val="0"/>
      <w:marBottom w:val="0"/>
      <w:divBdr>
        <w:top w:val="none" w:sz="0" w:space="0" w:color="auto"/>
        <w:left w:val="none" w:sz="0" w:space="0" w:color="auto"/>
        <w:bottom w:val="none" w:sz="0" w:space="0" w:color="auto"/>
        <w:right w:val="none" w:sz="0" w:space="0" w:color="auto"/>
      </w:divBdr>
    </w:div>
    <w:div w:id="1495757125">
      <w:bodyDiv w:val="1"/>
      <w:marLeft w:val="0"/>
      <w:marRight w:val="0"/>
      <w:marTop w:val="0"/>
      <w:marBottom w:val="0"/>
      <w:divBdr>
        <w:top w:val="none" w:sz="0" w:space="0" w:color="auto"/>
        <w:left w:val="none" w:sz="0" w:space="0" w:color="auto"/>
        <w:bottom w:val="none" w:sz="0" w:space="0" w:color="auto"/>
        <w:right w:val="none" w:sz="0" w:space="0" w:color="auto"/>
      </w:divBdr>
    </w:div>
    <w:div w:id="1501576148">
      <w:bodyDiv w:val="1"/>
      <w:marLeft w:val="0"/>
      <w:marRight w:val="0"/>
      <w:marTop w:val="0"/>
      <w:marBottom w:val="0"/>
      <w:divBdr>
        <w:top w:val="none" w:sz="0" w:space="0" w:color="auto"/>
        <w:left w:val="none" w:sz="0" w:space="0" w:color="auto"/>
        <w:bottom w:val="none" w:sz="0" w:space="0" w:color="auto"/>
        <w:right w:val="none" w:sz="0" w:space="0" w:color="auto"/>
      </w:divBdr>
    </w:div>
    <w:div w:id="1502427160">
      <w:bodyDiv w:val="1"/>
      <w:marLeft w:val="0"/>
      <w:marRight w:val="0"/>
      <w:marTop w:val="0"/>
      <w:marBottom w:val="0"/>
      <w:divBdr>
        <w:top w:val="none" w:sz="0" w:space="0" w:color="auto"/>
        <w:left w:val="none" w:sz="0" w:space="0" w:color="auto"/>
        <w:bottom w:val="none" w:sz="0" w:space="0" w:color="auto"/>
        <w:right w:val="none" w:sz="0" w:space="0" w:color="auto"/>
      </w:divBdr>
    </w:div>
    <w:div w:id="1503157921">
      <w:bodyDiv w:val="1"/>
      <w:marLeft w:val="0"/>
      <w:marRight w:val="0"/>
      <w:marTop w:val="0"/>
      <w:marBottom w:val="0"/>
      <w:divBdr>
        <w:top w:val="none" w:sz="0" w:space="0" w:color="auto"/>
        <w:left w:val="none" w:sz="0" w:space="0" w:color="auto"/>
        <w:bottom w:val="none" w:sz="0" w:space="0" w:color="auto"/>
        <w:right w:val="none" w:sz="0" w:space="0" w:color="auto"/>
      </w:divBdr>
    </w:div>
    <w:div w:id="1503928466">
      <w:bodyDiv w:val="1"/>
      <w:marLeft w:val="0"/>
      <w:marRight w:val="0"/>
      <w:marTop w:val="0"/>
      <w:marBottom w:val="0"/>
      <w:divBdr>
        <w:top w:val="none" w:sz="0" w:space="0" w:color="auto"/>
        <w:left w:val="none" w:sz="0" w:space="0" w:color="auto"/>
        <w:bottom w:val="none" w:sz="0" w:space="0" w:color="auto"/>
        <w:right w:val="none" w:sz="0" w:space="0" w:color="auto"/>
      </w:divBdr>
    </w:div>
    <w:div w:id="1508669331">
      <w:bodyDiv w:val="1"/>
      <w:marLeft w:val="0"/>
      <w:marRight w:val="0"/>
      <w:marTop w:val="0"/>
      <w:marBottom w:val="0"/>
      <w:divBdr>
        <w:top w:val="none" w:sz="0" w:space="0" w:color="auto"/>
        <w:left w:val="none" w:sz="0" w:space="0" w:color="auto"/>
        <w:bottom w:val="none" w:sz="0" w:space="0" w:color="auto"/>
        <w:right w:val="none" w:sz="0" w:space="0" w:color="auto"/>
      </w:divBdr>
    </w:div>
    <w:div w:id="1514226482">
      <w:bodyDiv w:val="1"/>
      <w:marLeft w:val="0"/>
      <w:marRight w:val="0"/>
      <w:marTop w:val="0"/>
      <w:marBottom w:val="0"/>
      <w:divBdr>
        <w:top w:val="none" w:sz="0" w:space="0" w:color="auto"/>
        <w:left w:val="none" w:sz="0" w:space="0" w:color="auto"/>
        <w:bottom w:val="none" w:sz="0" w:space="0" w:color="auto"/>
        <w:right w:val="none" w:sz="0" w:space="0" w:color="auto"/>
      </w:divBdr>
    </w:div>
    <w:div w:id="1515075775">
      <w:bodyDiv w:val="1"/>
      <w:marLeft w:val="0"/>
      <w:marRight w:val="0"/>
      <w:marTop w:val="0"/>
      <w:marBottom w:val="0"/>
      <w:divBdr>
        <w:top w:val="none" w:sz="0" w:space="0" w:color="auto"/>
        <w:left w:val="none" w:sz="0" w:space="0" w:color="auto"/>
        <w:bottom w:val="none" w:sz="0" w:space="0" w:color="auto"/>
        <w:right w:val="none" w:sz="0" w:space="0" w:color="auto"/>
      </w:divBdr>
    </w:div>
    <w:div w:id="1516188778">
      <w:bodyDiv w:val="1"/>
      <w:marLeft w:val="0"/>
      <w:marRight w:val="0"/>
      <w:marTop w:val="0"/>
      <w:marBottom w:val="0"/>
      <w:divBdr>
        <w:top w:val="none" w:sz="0" w:space="0" w:color="auto"/>
        <w:left w:val="none" w:sz="0" w:space="0" w:color="auto"/>
        <w:bottom w:val="none" w:sz="0" w:space="0" w:color="auto"/>
        <w:right w:val="none" w:sz="0" w:space="0" w:color="auto"/>
      </w:divBdr>
    </w:div>
    <w:div w:id="1517769051">
      <w:bodyDiv w:val="1"/>
      <w:marLeft w:val="0"/>
      <w:marRight w:val="0"/>
      <w:marTop w:val="0"/>
      <w:marBottom w:val="0"/>
      <w:divBdr>
        <w:top w:val="none" w:sz="0" w:space="0" w:color="auto"/>
        <w:left w:val="none" w:sz="0" w:space="0" w:color="auto"/>
        <w:bottom w:val="none" w:sz="0" w:space="0" w:color="auto"/>
        <w:right w:val="none" w:sz="0" w:space="0" w:color="auto"/>
      </w:divBdr>
    </w:div>
    <w:div w:id="1518889355">
      <w:bodyDiv w:val="1"/>
      <w:marLeft w:val="0"/>
      <w:marRight w:val="0"/>
      <w:marTop w:val="0"/>
      <w:marBottom w:val="0"/>
      <w:divBdr>
        <w:top w:val="none" w:sz="0" w:space="0" w:color="auto"/>
        <w:left w:val="none" w:sz="0" w:space="0" w:color="auto"/>
        <w:bottom w:val="none" w:sz="0" w:space="0" w:color="auto"/>
        <w:right w:val="none" w:sz="0" w:space="0" w:color="auto"/>
      </w:divBdr>
    </w:div>
    <w:div w:id="1520511898">
      <w:bodyDiv w:val="1"/>
      <w:marLeft w:val="0"/>
      <w:marRight w:val="0"/>
      <w:marTop w:val="0"/>
      <w:marBottom w:val="0"/>
      <w:divBdr>
        <w:top w:val="none" w:sz="0" w:space="0" w:color="auto"/>
        <w:left w:val="none" w:sz="0" w:space="0" w:color="auto"/>
        <w:bottom w:val="none" w:sz="0" w:space="0" w:color="auto"/>
        <w:right w:val="none" w:sz="0" w:space="0" w:color="auto"/>
      </w:divBdr>
    </w:div>
    <w:div w:id="1532112431">
      <w:bodyDiv w:val="1"/>
      <w:marLeft w:val="0"/>
      <w:marRight w:val="0"/>
      <w:marTop w:val="0"/>
      <w:marBottom w:val="0"/>
      <w:divBdr>
        <w:top w:val="none" w:sz="0" w:space="0" w:color="auto"/>
        <w:left w:val="none" w:sz="0" w:space="0" w:color="auto"/>
        <w:bottom w:val="none" w:sz="0" w:space="0" w:color="auto"/>
        <w:right w:val="none" w:sz="0" w:space="0" w:color="auto"/>
      </w:divBdr>
    </w:div>
    <w:div w:id="1532574892">
      <w:bodyDiv w:val="1"/>
      <w:marLeft w:val="0"/>
      <w:marRight w:val="0"/>
      <w:marTop w:val="0"/>
      <w:marBottom w:val="0"/>
      <w:divBdr>
        <w:top w:val="none" w:sz="0" w:space="0" w:color="auto"/>
        <w:left w:val="none" w:sz="0" w:space="0" w:color="auto"/>
        <w:bottom w:val="none" w:sz="0" w:space="0" w:color="auto"/>
        <w:right w:val="none" w:sz="0" w:space="0" w:color="auto"/>
      </w:divBdr>
    </w:div>
    <w:div w:id="1533689366">
      <w:bodyDiv w:val="1"/>
      <w:marLeft w:val="0"/>
      <w:marRight w:val="0"/>
      <w:marTop w:val="0"/>
      <w:marBottom w:val="0"/>
      <w:divBdr>
        <w:top w:val="none" w:sz="0" w:space="0" w:color="auto"/>
        <w:left w:val="none" w:sz="0" w:space="0" w:color="auto"/>
        <w:bottom w:val="none" w:sz="0" w:space="0" w:color="auto"/>
        <w:right w:val="none" w:sz="0" w:space="0" w:color="auto"/>
      </w:divBdr>
    </w:div>
    <w:div w:id="1535314853">
      <w:bodyDiv w:val="1"/>
      <w:marLeft w:val="0"/>
      <w:marRight w:val="0"/>
      <w:marTop w:val="0"/>
      <w:marBottom w:val="0"/>
      <w:divBdr>
        <w:top w:val="none" w:sz="0" w:space="0" w:color="auto"/>
        <w:left w:val="none" w:sz="0" w:space="0" w:color="auto"/>
        <w:bottom w:val="none" w:sz="0" w:space="0" w:color="auto"/>
        <w:right w:val="none" w:sz="0" w:space="0" w:color="auto"/>
      </w:divBdr>
    </w:div>
    <w:div w:id="1536387470">
      <w:bodyDiv w:val="1"/>
      <w:marLeft w:val="0"/>
      <w:marRight w:val="0"/>
      <w:marTop w:val="0"/>
      <w:marBottom w:val="0"/>
      <w:divBdr>
        <w:top w:val="none" w:sz="0" w:space="0" w:color="auto"/>
        <w:left w:val="none" w:sz="0" w:space="0" w:color="auto"/>
        <w:bottom w:val="none" w:sz="0" w:space="0" w:color="auto"/>
        <w:right w:val="none" w:sz="0" w:space="0" w:color="auto"/>
      </w:divBdr>
    </w:div>
    <w:div w:id="1538930849">
      <w:bodyDiv w:val="1"/>
      <w:marLeft w:val="0"/>
      <w:marRight w:val="0"/>
      <w:marTop w:val="0"/>
      <w:marBottom w:val="0"/>
      <w:divBdr>
        <w:top w:val="none" w:sz="0" w:space="0" w:color="auto"/>
        <w:left w:val="none" w:sz="0" w:space="0" w:color="auto"/>
        <w:bottom w:val="none" w:sz="0" w:space="0" w:color="auto"/>
        <w:right w:val="none" w:sz="0" w:space="0" w:color="auto"/>
      </w:divBdr>
    </w:div>
    <w:div w:id="1549951367">
      <w:bodyDiv w:val="1"/>
      <w:marLeft w:val="0"/>
      <w:marRight w:val="0"/>
      <w:marTop w:val="0"/>
      <w:marBottom w:val="0"/>
      <w:divBdr>
        <w:top w:val="none" w:sz="0" w:space="0" w:color="auto"/>
        <w:left w:val="none" w:sz="0" w:space="0" w:color="auto"/>
        <w:bottom w:val="none" w:sz="0" w:space="0" w:color="auto"/>
        <w:right w:val="none" w:sz="0" w:space="0" w:color="auto"/>
      </w:divBdr>
    </w:div>
    <w:div w:id="1551066848">
      <w:bodyDiv w:val="1"/>
      <w:marLeft w:val="0"/>
      <w:marRight w:val="0"/>
      <w:marTop w:val="0"/>
      <w:marBottom w:val="0"/>
      <w:divBdr>
        <w:top w:val="none" w:sz="0" w:space="0" w:color="auto"/>
        <w:left w:val="none" w:sz="0" w:space="0" w:color="auto"/>
        <w:bottom w:val="none" w:sz="0" w:space="0" w:color="auto"/>
        <w:right w:val="none" w:sz="0" w:space="0" w:color="auto"/>
      </w:divBdr>
    </w:div>
    <w:div w:id="1552307373">
      <w:bodyDiv w:val="1"/>
      <w:marLeft w:val="0"/>
      <w:marRight w:val="0"/>
      <w:marTop w:val="0"/>
      <w:marBottom w:val="0"/>
      <w:divBdr>
        <w:top w:val="none" w:sz="0" w:space="0" w:color="auto"/>
        <w:left w:val="none" w:sz="0" w:space="0" w:color="auto"/>
        <w:bottom w:val="none" w:sz="0" w:space="0" w:color="auto"/>
        <w:right w:val="none" w:sz="0" w:space="0" w:color="auto"/>
      </w:divBdr>
    </w:div>
    <w:div w:id="1554848133">
      <w:bodyDiv w:val="1"/>
      <w:marLeft w:val="0"/>
      <w:marRight w:val="0"/>
      <w:marTop w:val="0"/>
      <w:marBottom w:val="0"/>
      <w:divBdr>
        <w:top w:val="none" w:sz="0" w:space="0" w:color="auto"/>
        <w:left w:val="none" w:sz="0" w:space="0" w:color="auto"/>
        <w:bottom w:val="none" w:sz="0" w:space="0" w:color="auto"/>
        <w:right w:val="none" w:sz="0" w:space="0" w:color="auto"/>
      </w:divBdr>
    </w:div>
    <w:div w:id="1556701291">
      <w:bodyDiv w:val="1"/>
      <w:marLeft w:val="0"/>
      <w:marRight w:val="0"/>
      <w:marTop w:val="0"/>
      <w:marBottom w:val="0"/>
      <w:divBdr>
        <w:top w:val="none" w:sz="0" w:space="0" w:color="auto"/>
        <w:left w:val="none" w:sz="0" w:space="0" w:color="auto"/>
        <w:bottom w:val="none" w:sz="0" w:space="0" w:color="auto"/>
        <w:right w:val="none" w:sz="0" w:space="0" w:color="auto"/>
      </w:divBdr>
    </w:div>
    <w:div w:id="1558395610">
      <w:bodyDiv w:val="1"/>
      <w:marLeft w:val="0"/>
      <w:marRight w:val="0"/>
      <w:marTop w:val="0"/>
      <w:marBottom w:val="0"/>
      <w:divBdr>
        <w:top w:val="none" w:sz="0" w:space="0" w:color="auto"/>
        <w:left w:val="none" w:sz="0" w:space="0" w:color="auto"/>
        <w:bottom w:val="none" w:sz="0" w:space="0" w:color="auto"/>
        <w:right w:val="none" w:sz="0" w:space="0" w:color="auto"/>
      </w:divBdr>
    </w:div>
    <w:div w:id="1559319782">
      <w:bodyDiv w:val="1"/>
      <w:marLeft w:val="0"/>
      <w:marRight w:val="0"/>
      <w:marTop w:val="0"/>
      <w:marBottom w:val="0"/>
      <w:divBdr>
        <w:top w:val="none" w:sz="0" w:space="0" w:color="auto"/>
        <w:left w:val="none" w:sz="0" w:space="0" w:color="auto"/>
        <w:bottom w:val="none" w:sz="0" w:space="0" w:color="auto"/>
        <w:right w:val="none" w:sz="0" w:space="0" w:color="auto"/>
      </w:divBdr>
    </w:div>
    <w:div w:id="1563906823">
      <w:bodyDiv w:val="1"/>
      <w:marLeft w:val="0"/>
      <w:marRight w:val="0"/>
      <w:marTop w:val="0"/>
      <w:marBottom w:val="0"/>
      <w:divBdr>
        <w:top w:val="none" w:sz="0" w:space="0" w:color="auto"/>
        <w:left w:val="none" w:sz="0" w:space="0" w:color="auto"/>
        <w:bottom w:val="none" w:sz="0" w:space="0" w:color="auto"/>
        <w:right w:val="none" w:sz="0" w:space="0" w:color="auto"/>
      </w:divBdr>
    </w:div>
    <w:div w:id="1567573830">
      <w:bodyDiv w:val="1"/>
      <w:marLeft w:val="0"/>
      <w:marRight w:val="0"/>
      <w:marTop w:val="0"/>
      <w:marBottom w:val="0"/>
      <w:divBdr>
        <w:top w:val="none" w:sz="0" w:space="0" w:color="auto"/>
        <w:left w:val="none" w:sz="0" w:space="0" w:color="auto"/>
        <w:bottom w:val="none" w:sz="0" w:space="0" w:color="auto"/>
        <w:right w:val="none" w:sz="0" w:space="0" w:color="auto"/>
      </w:divBdr>
    </w:div>
    <w:div w:id="1568105210">
      <w:bodyDiv w:val="1"/>
      <w:marLeft w:val="0"/>
      <w:marRight w:val="0"/>
      <w:marTop w:val="0"/>
      <w:marBottom w:val="0"/>
      <w:divBdr>
        <w:top w:val="none" w:sz="0" w:space="0" w:color="auto"/>
        <w:left w:val="none" w:sz="0" w:space="0" w:color="auto"/>
        <w:bottom w:val="none" w:sz="0" w:space="0" w:color="auto"/>
        <w:right w:val="none" w:sz="0" w:space="0" w:color="auto"/>
      </w:divBdr>
    </w:div>
    <w:div w:id="1571191219">
      <w:bodyDiv w:val="1"/>
      <w:marLeft w:val="0"/>
      <w:marRight w:val="0"/>
      <w:marTop w:val="0"/>
      <w:marBottom w:val="0"/>
      <w:divBdr>
        <w:top w:val="none" w:sz="0" w:space="0" w:color="auto"/>
        <w:left w:val="none" w:sz="0" w:space="0" w:color="auto"/>
        <w:bottom w:val="none" w:sz="0" w:space="0" w:color="auto"/>
        <w:right w:val="none" w:sz="0" w:space="0" w:color="auto"/>
      </w:divBdr>
    </w:div>
    <w:div w:id="1573537964">
      <w:bodyDiv w:val="1"/>
      <w:marLeft w:val="0"/>
      <w:marRight w:val="0"/>
      <w:marTop w:val="0"/>
      <w:marBottom w:val="0"/>
      <w:divBdr>
        <w:top w:val="none" w:sz="0" w:space="0" w:color="auto"/>
        <w:left w:val="none" w:sz="0" w:space="0" w:color="auto"/>
        <w:bottom w:val="none" w:sz="0" w:space="0" w:color="auto"/>
        <w:right w:val="none" w:sz="0" w:space="0" w:color="auto"/>
      </w:divBdr>
    </w:div>
    <w:div w:id="1573809306">
      <w:bodyDiv w:val="1"/>
      <w:marLeft w:val="0"/>
      <w:marRight w:val="0"/>
      <w:marTop w:val="0"/>
      <w:marBottom w:val="0"/>
      <w:divBdr>
        <w:top w:val="none" w:sz="0" w:space="0" w:color="auto"/>
        <w:left w:val="none" w:sz="0" w:space="0" w:color="auto"/>
        <w:bottom w:val="none" w:sz="0" w:space="0" w:color="auto"/>
        <w:right w:val="none" w:sz="0" w:space="0" w:color="auto"/>
      </w:divBdr>
    </w:div>
    <w:div w:id="1577469975">
      <w:bodyDiv w:val="1"/>
      <w:marLeft w:val="0"/>
      <w:marRight w:val="0"/>
      <w:marTop w:val="0"/>
      <w:marBottom w:val="0"/>
      <w:divBdr>
        <w:top w:val="none" w:sz="0" w:space="0" w:color="auto"/>
        <w:left w:val="none" w:sz="0" w:space="0" w:color="auto"/>
        <w:bottom w:val="none" w:sz="0" w:space="0" w:color="auto"/>
        <w:right w:val="none" w:sz="0" w:space="0" w:color="auto"/>
      </w:divBdr>
    </w:div>
    <w:div w:id="1577668995">
      <w:bodyDiv w:val="1"/>
      <w:marLeft w:val="0"/>
      <w:marRight w:val="0"/>
      <w:marTop w:val="0"/>
      <w:marBottom w:val="0"/>
      <w:divBdr>
        <w:top w:val="none" w:sz="0" w:space="0" w:color="auto"/>
        <w:left w:val="none" w:sz="0" w:space="0" w:color="auto"/>
        <w:bottom w:val="none" w:sz="0" w:space="0" w:color="auto"/>
        <w:right w:val="none" w:sz="0" w:space="0" w:color="auto"/>
      </w:divBdr>
    </w:div>
    <w:div w:id="1580939146">
      <w:bodyDiv w:val="1"/>
      <w:marLeft w:val="0"/>
      <w:marRight w:val="0"/>
      <w:marTop w:val="0"/>
      <w:marBottom w:val="0"/>
      <w:divBdr>
        <w:top w:val="none" w:sz="0" w:space="0" w:color="auto"/>
        <w:left w:val="none" w:sz="0" w:space="0" w:color="auto"/>
        <w:bottom w:val="none" w:sz="0" w:space="0" w:color="auto"/>
        <w:right w:val="none" w:sz="0" w:space="0" w:color="auto"/>
      </w:divBdr>
    </w:div>
    <w:div w:id="1583180785">
      <w:bodyDiv w:val="1"/>
      <w:marLeft w:val="0"/>
      <w:marRight w:val="0"/>
      <w:marTop w:val="0"/>
      <w:marBottom w:val="0"/>
      <w:divBdr>
        <w:top w:val="none" w:sz="0" w:space="0" w:color="auto"/>
        <w:left w:val="none" w:sz="0" w:space="0" w:color="auto"/>
        <w:bottom w:val="none" w:sz="0" w:space="0" w:color="auto"/>
        <w:right w:val="none" w:sz="0" w:space="0" w:color="auto"/>
      </w:divBdr>
    </w:div>
    <w:div w:id="1584754553">
      <w:bodyDiv w:val="1"/>
      <w:marLeft w:val="0"/>
      <w:marRight w:val="0"/>
      <w:marTop w:val="0"/>
      <w:marBottom w:val="0"/>
      <w:divBdr>
        <w:top w:val="none" w:sz="0" w:space="0" w:color="auto"/>
        <w:left w:val="none" w:sz="0" w:space="0" w:color="auto"/>
        <w:bottom w:val="none" w:sz="0" w:space="0" w:color="auto"/>
        <w:right w:val="none" w:sz="0" w:space="0" w:color="auto"/>
      </w:divBdr>
    </w:div>
    <w:div w:id="1587114041">
      <w:bodyDiv w:val="1"/>
      <w:marLeft w:val="0"/>
      <w:marRight w:val="0"/>
      <w:marTop w:val="0"/>
      <w:marBottom w:val="0"/>
      <w:divBdr>
        <w:top w:val="none" w:sz="0" w:space="0" w:color="auto"/>
        <w:left w:val="none" w:sz="0" w:space="0" w:color="auto"/>
        <w:bottom w:val="none" w:sz="0" w:space="0" w:color="auto"/>
        <w:right w:val="none" w:sz="0" w:space="0" w:color="auto"/>
      </w:divBdr>
    </w:div>
    <w:div w:id="1590695122">
      <w:bodyDiv w:val="1"/>
      <w:marLeft w:val="0"/>
      <w:marRight w:val="0"/>
      <w:marTop w:val="0"/>
      <w:marBottom w:val="0"/>
      <w:divBdr>
        <w:top w:val="none" w:sz="0" w:space="0" w:color="auto"/>
        <w:left w:val="none" w:sz="0" w:space="0" w:color="auto"/>
        <w:bottom w:val="none" w:sz="0" w:space="0" w:color="auto"/>
        <w:right w:val="none" w:sz="0" w:space="0" w:color="auto"/>
      </w:divBdr>
    </w:div>
    <w:div w:id="1591813416">
      <w:bodyDiv w:val="1"/>
      <w:marLeft w:val="0"/>
      <w:marRight w:val="0"/>
      <w:marTop w:val="0"/>
      <w:marBottom w:val="0"/>
      <w:divBdr>
        <w:top w:val="none" w:sz="0" w:space="0" w:color="auto"/>
        <w:left w:val="none" w:sz="0" w:space="0" w:color="auto"/>
        <w:bottom w:val="none" w:sz="0" w:space="0" w:color="auto"/>
        <w:right w:val="none" w:sz="0" w:space="0" w:color="auto"/>
      </w:divBdr>
    </w:div>
    <w:div w:id="1592085764">
      <w:bodyDiv w:val="1"/>
      <w:marLeft w:val="0"/>
      <w:marRight w:val="0"/>
      <w:marTop w:val="0"/>
      <w:marBottom w:val="0"/>
      <w:divBdr>
        <w:top w:val="none" w:sz="0" w:space="0" w:color="auto"/>
        <w:left w:val="none" w:sz="0" w:space="0" w:color="auto"/>
        <w:bottom w:val="none" w:sz="0" w:space="0" w:color="auto"/>
        <w:right w:val="none" w:sz="0" w:space="0" w:color="auto"/>
      </w:divBdr>
    </w:div>
    <w:div w:id="1592927313">
      <w:bodyDiv w:val="1"/>
      <w:marLeft w:val="0"/>
      <w:marRight w:val="0"/>
      <w:marTop w:val="0"/>
      <w:marBottom w:val="0"/>
      <w:divBdr>
        <w:top w:val="none" w:sz="0" w:space="0" w:color="auto"/>
        <w:left w:val="none" w:sz="0" w:space="0" w:color="auto"/>
        <w:bottom w:val="none" w:sz="0" w:space="0" w:color="auto"/>
        <w:right w:val="none" w:sz="0" w:space="0" w:color="auto"/>
      </w:divBdr>
    </w:div>
    <w:div w:id="1593583413">
      <w:bodyDiv w:val="1"/>
      <w:marLeft w:val="0"/>
      <w:marRight w:val="0"/>
      <w:marTop w:val="0"/>
      <w:marBottom w:val="0"/>
      <w:divBdr>
        <w:top w:val="none" w:sz="0" w:space="0" w:color="auto"/>
        <w:left w:val="none" w:sz="0" w:space="0" w:color="auto"/>
        <w:bottom w:val="none" w:sz="0" w:space="0" w:color="auto"/>
        <w:right w:val="none" w:sz="0" w:space="0" w:color="auto"/>
      </w:divBdr>
    </w:div>
    <w:div w:id="1596356670">
      <w:bodyDiv w:val="1"/>
      <w:marLeft w:val="0"/>
      <w:marRight w:val="0"/>
      <w:marTop w:val="0"/>
      <w:marBottom w:val="0"/>
      <w:divBdr>
        <w:top w:val="none" w:sz="0" w:space="0" w:color="auto"/>
        <w:left w:val="none" w:sz="0" w:space="0" w:color="auto"/>
        <w:bottom w:val="none" w:sz="0" w:space="0" w:color="auto"/>
        <w:right w:val="none" w:sz="0" w:space="0" w:color="auto"/>
      </w:divBdr>
    </w:div>
    <w:div w:id="1599098551">
      <w:bodyDiv w:val="1"/>
      <w:marLeft w:val="0"/>
      <w:marRight w:val="0"/>
      <w:marTop w:val="0"/>
      <w:marBottom w:val="0"/>
      <w:divBdr>
        <w:top w:val="none" w:sz="0" w:space="0" w:color="auto"/>
        <w:left w:val="none" w:sz="0" w:space="0" w:color="auto"/>
        <w:bottom w:val="none" w:sz="0" w:space="0" w:color="auto"/>
        <w:right w:val="none" w:sz="0" w:space="0" w:color="auto"/>
      </w:divBdr>
    </w:div>
    <w:div w:id="1601713746">
      <w:bodyDiv w:val="1"/>
      <w:marLeft w:val="0"/>
      <w:marRight w:val="0"/>
      <w:marTop w:val="0"/>
      <w:marBottom w:val="0"/>
      <w:divBdr>
        <w:top w:val="none" w:sz="0" w:space="0" w:color="auto"/>
        <w:left w:val="none" w:sz="0" w:space="0" w:color="auto"/>
        <w:bottom w:val="none" w:sz="0" w:space="0" w:color="auto"/>
        <w:right w:val="none" w:sz="0" w:space="0" w:color="auto"/>
      </w:divBdr>
    </w:div>
    <w:div w:id="1604917259">
      <w:bodyDiv w:val="1"/>
      <w:marLeft w:val="0"/>
      <w:marRight w:val="0"/>
      <w:marTop w:val="0"/>
      <w:marBottom w:val="0"/>
      <w:divBdr>
        <w:top w:val="none" w:sz="0" w:space="0" w:color="auto"/>
        <w:left w:val="none" w:sz="0" w:space="0" w:color="auto"/>
        <w:bottom w:val="none" w:sz="0" w:space="0" w:color="auto"/>
        <w:right w:val="none" w:sz="0" w:space="0" w:color="auto"/>
      </w:divBdr>
    </w:div>
    <w:div w:id="1608929428">
      <w:bodyDiv w:val="1"/>
      <w:marLeft w:val="0"/>
      <w:marRight w:val="0"/>
      <w:marTop w:val="0"/>
      <w:marBottom w:val="0"/>
      <w:divBdr>
        <w:top w:val="none" w:sz="0" w:space="0" w:color="auto"/>
        <w:left w:val="none" w:sz="0" w:space="0" w:color="auto"/>
        <w:bottom w:val="none" w:sz="0" w:space="0" w:color="auto"/>
        <w:right w:val="none" w:sz="0" w:space="0" w:color="auto"/>
      </w:divBdr>
    </w:div>
    <w:div w:id="1611280761">
      <w:bodyDiv w:val="1"/>
      <w:marLeft w:val="0"/>
      <w:marRight w:val="0"/>
      <w:marTop w:val="0"/>
      <w:marBottom w:val="0"/>
      <w:divBdr>
        <w:top w:val="none" w:sz="0" w:space="0" w:color="auto"/>
        <w:left w:val="none" w:sz="0" w:space="0" w:color="auto"/>
        <w:bottom w:val="none" w:sz="0" w:space="0" w:color="auto"/>
        <w:right w:val="none" w:sz="0" w:space="0" w:color="auto"/>
      </w:divBdr>
    </w:div>
    <w:div w:id="1612738732">
      <w:bodyDiv w:val="1"/>
      <w:marLeft w:val="0"/>
      <w:marRight w:val="0"/>
      <w:marTop w:val="0"/>
      <w:marBottom w:val="0"/>
      <w:divBdr>
        <w:top w:val="none" w:sz="0" w:space="0" w:color="auto"/>
        <w:left w:val="none" w:sz="0" w:space="0" w:color="auto"/>
        <w:bottom w:val="none" w:sz="0" w:space="0" w:color="auto"/>
        <w:right w:val="none" w:sz="0" w:space="0" w:color="auto"/>
      </w:divBdr>
    </w:div>
    <w:div w:id="1612859058">
      <w:bodyDiv w:val="1"/>
      <w:marLeft w:val="0"/>
      <w:marRight w:val="0"/>
      <w:marTop w:val="0"/>
      <w:marBottom w:val="0"/>
      <w:divBdr>
        <w:top w:val="none" w:sz="0" w:space="0" w:color="auto"/>
        <w:left w:val="none" w:sz="0" w:space="0" w:color="auto"/>
        <w:bottom w:val="none" w:sz="0" w:space="0" w:color="auto"/>
        <w:right w:val="none" w:sz="0" w:space="0" w:color="auto"/>
      </w:divBdr>
    </w:div>
    <w:div w:id="1613322886">
      <w:bodyDiv w:val="1"/>
      <w:marLeft w:val="0"/>
      <w:marRight w:val="0"/>
      <w:marTop w:val="0"/>
      <w:marBottom w:val="0"/>
      <w:divBdr>
        <w:top w:val="none" w:sz="0" w:space="0" w:color="auto"/>
        <w:left w:val="none" w:sz="0" w:space="0" w:color="auto"/>
        <w:bottom w:val="none" w:sz="0" w:space="0" w:color="auto"/>
        <w:right w:val="none" w:sz="0" w:space="0" w:color="auto"/>
      </w:divBdr>
    </w:div>
    <w:div w:id="1614941397">
      <w:bodyDiv w:val="1"/>
      <w:marLeft w:val="0"/>
      <w:marRight w:val="0"/>
      <w:marTop w:val="0"/>
      <w:marBottom w:val="0"/>
      <w:divBdr>
        <w:top w:val="none" w:sz="0" w:space="0" w:color="auto"/>
        <w:left w:val="none" w:sz="0" w:space="0" w:color="auto"/>
        <w:bottom w:val="none" w:sz="0" w:space="0" w:color="auto"/>
        <w:right w:val="none" w:sz="0" w:space="0" w:color="auto"/>
      </w:divBdr>
    </w:div>
    <w:div w:id="1616475636">
      <w:bodyDiv w:val="1"/>
      <w:marLeft w:val="0"/>
      <w:marRight w:val="0"/>
      <w:marTop w:val="0"/>
      <w:marBottom w:val="0"/>
      <w:divBdr>
        <w:top w:val="none" w:sz="0" w:space="0" w:color="auto"/>
        <w:left w:val="none" w:sz="0" w:space="0" w:color="auto"/>
        <w:bottom w:val="none" w:sz="0" w:space="0" w:color="auto"/>
        <w:right w:val="none" w:sz="0" w:space="0" w:color="auto"/>
      </w:divBdr>
    </w:div>
    <w:div w:id="1617982793">
      <w:bodyDiv w:val="1"/>
      <w:marLeft w:val="0"/>
      <w:marRight w:val="0"/>
      <w:marTop w:val="0"/>
      <w:marBottom w:val="0"/>
      <w:divBdr>
        <w:top w:val="none" w:sz="0" w:space="0" w:color="auto"/>
        <w:left w:val="none" w:sz="0" w:space="0" w:color="auto"/>
        <w:bottom w:val="none" w:sz="0" w:space="0" w:color="auto"/>
        <w:right w:val="none" w:sz="0" w:space="0" w:color="auto"/>
      </w:divBdr>
    </w:div>
    <w:div w:id="1619334007">
      <w:bodyDiv w:val="1"/>
      <w:marLeft w:val="0"/>
      <w:marRight w:val="0"/>
      <w:marTop w:val="0"/>
      <w:marBottom w:val="0"/>
      <w:divBdr>
        <w:top w:val="none" w:sz="0" w:space="0" w:color="auto"/>
        <w:left w:val="none" w:sz="0" w:space="0" w:color="auto"/>
        <w:bottom w:val="none" w:sz="0" w:space="0" w:color="auto"/>
        <w:right w:val="none" w:sz="0" w:space="0" w:color="auto"/>
      </w:divBdr>
    </w:div>
    <w:div w:id="1623071196">
      <w:bodyDiv w:val="1"/>
      <w:marLeft w:val="0"/>
      <w:marRight w:val="0"/>
      <w:marTop w:val="0"/>
      <w:marBottom w:val="0"/>
      <w:divBdr>
        <w:top w:val="none" w:sz="0" w:space="0" w:color="auto"/>
        <w:left w:val="none" w:sz="0" w:space="0" w:color="auto"/>
        <w:bottom w:val="none" w:sz="0" w:space="0" w:color="auto"/>
        <w:right w:val="none" w:sz="0" w:space="0" w:color="auto"/>
      </w:divBdr>
    </w:div>
    <w:div w:id="1624312086">
      <w:bodyDiv w:val="1"/>
      <w:marLeft w:val="0"/>
      <w:marRight w:val="0"/>
      <w:marTop w:val="0"/>
      <w:marBottom w:val="0"/>
      <w:divBdr>
        <w:top w:val="none" w:sz="0" w:space="0" w:color="auto"/>
        <w:left w:val="none" w:sz="0" w:space="0" w:color="auto"/>
        <w:bottom w:val="none" w:sz="0" w:space="0" w:color="auto"/>
        <w:right w:val="none" w:sz="0" w:space="0" w:color="auto"/>
      </w:divBdr>
    </w:div>
    <w:div w:id="1625304271">
      <w:bodyDiv w:val="1"/>
      <w:marLeft w:val="0"/>
      <w:marRight w:val="0"/>
      <w:marTop w:val="0"/>
      <w:marBottom w:val="0"/>
      <w:divBdr>
        <w:top w:val="none" w:sz="0" w:space="0" w:color="auto"/>
        <w:left w:val="none" w:sz="0" w:space="0" w:color="auto"/>
        <w:bottom w:val="none" w:sz="0" w:space="0" w:color="auto"/>
        <w:right w:val="none" w:sz="0" w:space="0" w:color="auto"/>
      </w:divBdr>
    </w:div>
    <w:div w:id="1625381966">
      <w:bodyDiv w:val="1"/>
      <w:marLeft w:val="0"/>
      <w:marRight w:val="0"/>
      <w:marTop w:val="0"/>
      <w:marBottom w:val="0"/>
      <w:divBdr>
        <w:top w:val="none" w:sz="0" w:space="0" w:color="auto"/>
        <w:left w:val="none" w:sz="0" w:space="0" w:color="auto"/>
        <w:bottom w:val="none" w:sz="0" w:space="0" w:color="auto"/>
        <w:right w:val="none" w:sz="0" w:space="0" w:color="auto"/>
      </w:divBdr>
    </w:div>
    <w:div w:id="1630086245">
      <w:bodyDiv w:val="1"/>
      <w:marLeft w:val="0"/>
      <w:marRight w:val="0"/>
      <w:marTop w:val="0"/>
      <w:marBottom w:val="0"/>
      <w:divBdr>
        <w:top w:val="none" w:sz="0" w:space="0" w:color="auto"/>
        <w:left w:val="none" w:sz="0" w:space="0" w:color="auto"/>
        <w:bottom w:val="none" w:sz="0" w:space="0" w:color="auto"/>
        <w:right w:val="none" w:sz="0" w:space="0" w:color="auto"/>
      </w:divBdr>
    </w:div>
    <w:div w:id="1630475914">
      <w:bodyDiv w:val="1"/>
      <w:marLeft w:val="0"/>
      <w:marRight w:val="0"/>
      <w:marTop w:val="0"/>
      <w:marBottom w:val="0"/>
      <w:divBdr>
        <w:top w:val="none" w:sz="0" w:space="0" w:color="auto"/>
        <w:left w:val="none" w:sz="0" w:space="0" w:color="auto"/>
        <w:bottom w:val="none" w:sz="0" w:space="0" w:color="auto"/>
        <w:right w:val="none" w:sz="0" w:space="0" w:color="auto"/>
      </w:divBdr>
    </w:div>
    <w:div w:id="1632203258">
      <w:bodyDiv w:val="1"/>
      <w:marLeft w:val="0"/>
      <w:marRight w:val="0"/>
      <w:marTop w:val="0"/>
      <w:marBottom w:val="0"/>
      <w:divBdr>
        <w:top w:val="none" w:sz="0" w:space="0" w:color="auto"/>
        <w:left w:val="none" w:sz="0" w:space="0" w:color="auto"/>
        <w:bottom w:val="none" w:sz="0" w:space="0" w:color="auto"/>
        <w:right w:val="none" w:sz="0" w:space="0" w:color="auto"/>
      </w:divBdr>
    </w:div>
    <w:div w:id="1632664318">
      <w:bodyDiv w:val="1"/>
      <w:marLeft w:val="0"/>
      <w:marRight w:val="0"/>
      <w:marTop w:val="0"/>
      <w:marBottom w:val="0"/>
      <w:divBdr>
        <w:top w:val="none" w:sz="0" w:space="0" w:color="auto"/>
        <w:left w:val="none" w:sz="0" w:space="0" w:color="auto"/>
        <w:bottom w:val="none" w:sz="0" w:space="0" w:color="auto"/>
        <w:right w:val="none" w:sz="0" w:space="0" w:color="auto"/>
      </w:divBdr>
    </w:div>
    <w:div w:id="1633244842">
      <w:bodyDiv w:val="1"/>
      <w:marLeft w:val="0"/>
      <w:marRight w:val="0"/>
      <w:marTop w:val="0"/>
      <w:marBottom w:val="0"/>
      <w:divBdr>
        <w:top w:val="none" w:sz="0" w:space="0" w:color="auto"/>
        <w:left w:val="none" w:sz="0" w:space="0" w:color="auto"/>
        <w:bottom w:val="none" w:sz="0" w:space="0" w:color="auto"/>
        <w:right w:val="none" w:sz="0" w:space="0" w:color="auto"/>
      </w:divBdr>
    </w:div>
    <w:div w:id="1634171323">
      <w:bodyDiv w:val="1"/>
      <w:marLeft w:val="0"/>
      <w:marRight w:val="0"/>
      <w:marTop w:val="0"/>
      <w:marBottom w:val="0"/>
      <w:divBdr>
        <w:top w:val="none" w:sz="0" w:space="0" w:color="auto"/>
        <w:left w:val="none" w:sz="0" w:space="0" w:color="auto"/>
        <w:bottom w:val="none" w:sz="0" w:space="0" w:color="auto"/>
        <w:right w:val="none" w:sz="0" w:space="0" w:color="auto"/>
      </w:divBdr>
    </w:div>
    <w:div w:id="1636787500">
      <w:bodyDiv w:val="1"/>
      <w:marLeft w:val="0"/>
      <w:marRight w:val="0"/>
      <w:marTop w:val="0"/>
      <w:marBottom w:val="0"/>
      <w:divBdr>
        <w:top w:val="none" w:sz="0" w:space="0" w:color="auto"/>
        <w:left w:val="none" w:sz="0" w:space="0" w:color="auto"/>
        <w:bottom w:val="none" w:sz="0" w:space="0" w:color="auto"/>
        <w:right w:val="none" w:sz="0" w:space="0" w:color="auto"/>
      </w:divBdr>
    </w:div>
    <w:div w:id="1642422839">
      <w:bodyDiv w:val="1"/>
      <w:marLeft w:val="0"/>
      <w:marRight w:val="0"/>
      <w:marTop w:val="0"/>
      <w:marBottom w:val="0"/>
      <w:divBdr>
        <w:top w:val="none" w:sz="0" w:space="0" w:color="auto"/>
        <w:left w:val="none" w:sz="0" w:space="0" w:color="auto"/>
        <w:bottom w:val="none" w:sz="0" w:space="0" w:color="auto"/>
        <w:right w:val="none" w:sz="0" w:space="0" w:color="auto"/>
      </w:divBdr>
    </w:div>
    <w:div w:id="1643923869">
      <w:bodyDiv w:val="1"/>
      <w:marLeft w:val="0"/>
      <w:marRight w:val="0"/>
      <w:marTop w:val="0"/>
      <w:marBottom w:val="0"/>
      <w:divBdr>
        <w:top w:val="none" w:sz="0" w:space="0" w:color="auto"/>
        <w:left w:val="none" w:sz="0" w:space="0" w:color="auto"/>
        <w:bottom w:val="none" w:sz="0" w:space="0" w:color="auto"/>
        <w:right w:val="none" w:sz="0" w:space="0" w:color="auto"/>
      </w:divBdr>
    </w:div>
    <w:div w:id="1648129018">
      <w:bodyDiv w:val="1"/>
      <w:marLeft w:val="0"/>
      <w:marRight w:val="0"/>
      <w:marTop w:val="0"/>
      <w:marBottom w:val="0"/>
      <w:divBdr>
        <w:top w:val="none" w:sz="0" w:space="0" w:color="auto"/>
        <w:left w:val="none" w:sz="0" w:space="0" w:color="auto"/>
        <w:bottom w:val="none" w:sz="0" w:space="0" w:color="auto"/>
        <w:right w:val="none" w:sz="0" w:space="0" w:color="auto"/>
      </w:divBdr>
    </w:div>
    <w:div w:id="1650134063">
      <w:bodyDiv w:val="1"/>
      <w:marLeft w:val="0"/>
      <w:marRight w:val="0"/>
      <w:marTop w:val="0"/>
      <w:marBottom w:val="0"/>
      <w:divBdr>
        <w:top w:val="none" w:sz="0" w:space="0" w:color="auto"/>
        <w:left w:val="none" w:sz="0" w:space="0" w:color="auto"/>
        <w:bottom w:val="none" w:sz="0" w:space="0" w:color="auto"/>
        <w:right w:val="none" w:sz="0" w:space="0" w:color="auto"/>
      </w:divBdr>
    </w:div>
    <w:div w:id="1651009641">
      <w:bodyDiv w:val="1"/>
      <w:marLeft w:val="0"/>
      <w:marRight w:val="0"/>
      <w:marTop w:val="0"/>
      <w:marBottom w:val="0"/>
      <w:divBdr>
        <w:top w:val="none" w:sz="0" w:space="0" w:color="auto"/>
        <w:left w:val="none" w:sz="0" w:space="0" w:color="auto"/>
        <w:bottom w:val="none" w:sz="0" w:space="0" w:color="auto"/>
        <w:right w:val="none" w:sz="0" w:space="0" w:color="auto"/>
      </w:divBdr>
    </w:div>
    <w:div w:id="1654262533">
      <w:bodyDiv w:val="1"/>
      <w:marLeft w:val="0"/>
      <w:marRight w:val="0"/>
      <w:marTop w:val="0"/>
      <w:marBottom w:val="0"/>
      <w:divBdr>
        <w:top w:val="none" w:sz="0" w:space="0" w:color="auto"/>
        <w:left w:val="none" w:sz="0" w:space="0" w:color="auto"/>
        <w:bottom w:val="none" w:sz="0" w:space="0" w:color="auto"/>
        <w:right w:val="none" w:sz="0" w:space="0" w:color="auto"/>
      </w:divBdr>
    </w:div>
    <w:div w:id="1661470077">
      <w:bodyDiv w:val="1"/>
      <w:marLeft w:val="0"/>
      <w:marRight w:val="0"/>
      <w:marTop w:val="0"/>
      <w:marBottom w:val="0"/>
      <w:divBdr>
        <w:top w:val="none" w:sz="0" w:space="0" w:color="auto"/>
        <w:left w:val="none" w:sz="0" w:space="0" w:color="auto"/>
        <w:bottom w:val="none" w:sz="0" w:space="0" w:color="auto"/>
        <w:right w:val="none" w:sz="0" w:space="0" w:color="auto"/>
      </w:divBdr>
    </w:div>
    <w:div w:id="1663384821">
      <w:bodyDiv w:val="1"/>
      <w:marLeft w:val="0"/>
      <w:marRight w:val="0"/>
      <w:marTop w:val="0"/>
      <w:marBottom w:val="0"/>
      <w:divBdr>
        <w:top w:val="none" w:sz="0" w:space="0" w:color="auto"/>
        <w:left w:val="none" w:sz="0" w:space="0" w:color="auto"/>
        <w:bottom w:val="none" w:sz="0" w:space="0" w:color="auto"/>
        <w:right w:val="none" w:sz="0" w:space="0" w:color="auto"/>
      </w:divBdr>
    </w:div>
    <w:div w:id="1663579726">
      <w:bodyDiv w:val="1"/>
      <w:marLeft w:val="0"/>
      <w:marRight w:val="0"/>
      <w:marTop w:val="0"/>
      <w:marBottom w:val="0"/>
      <w:divBdr>
        <w:top w:val="none" w:sz="0" w:space="0" w:color="auto"/>
        <w:left w:val="none" w:sz="0" w:space="0" w:color="auto"/>
        <w:bottom w:val="none" w:sz="0" w:space="0" w:color="auto"/>
        <w:right w:val="none" w:sz="0" w:space="0" w:color="auto"/>
      </w:divBdr>
    </w:div>
    <w:div w:id="1664236145">
      <w:bodyDiv w:val="1"/>
      <w:marLeft w:val="0"/>
      <w:marRight w:val="0"/>
      <w:marTop w:val="0"/>
      <w:marBottom w:val="0"/>
      <w:divBdr>
        <w:top w:val="none" w:sz="0" w:space="0" w:color="auto"/>
        <w:left w:val="none" w:sz="0" w:space="0" w:color="auto"/>
        <w:bottom w:val="none" w:sz="0" w:space="0" w:color="auto"/>
        <w:right w:val="none" w:sz="0" w:space="0" w:color="auto"/>
      </w:divBdr>
    </w:div>
    <w:div w:id="1665544466">
      <w:bodyDiv w:val="1"/>
      <w:marLeft w:val="0"/>
      <w:marRight w:val="0"/>
      <w:marTop w:val="0"/>
      <w:marBottom w:val="0"/>
      <w:divBdr>
        <w:top w:val="none" w:sz="0" w:space="0" w:color="auto"/>
        <w:left w:val="none" w:sz="0" w:space="0" w:color="auto"/>
        <w:bottom w:val="none" w:sz="0" w:space="0" w:color="auto"/>
        <w:right w:val="none" w:sz="0" w:space="0" w:color="auto"/>
      </w:divBdr>
    </w:div>
    <w:div w:id="1666278667">
      <w:bodyDiv w:val="1"/>
      <w:marLeft w:val="0"/>
      <w:marRight w:val="0"/>
      <w:marTop w:val="0"/>
      <w:marBottom w:val="0"/>
      <w:divBdr>
        <w:top w:val="none" w:sz="0" w:space="0" w:color="auto"/>
        <w:left w:val="none" w:sz="0" w:space="0" w:color="auto"/>
        <w:bottom w:val="none" w:sz="0" w:space="0" w:color="auto"/>
        <w:right w:val="none" w:sz="0" w:space="0" w:color="auto"/>
      </w:divBdr>
    </w:div>
    <w:div w:id="1668048222">
      <w:bodyDiv w:val="1"/>
      <w:marLeft w:val="0"/>
      <w:marRight w:val="0"/>
      <w:marTop w:val="0"/>
      <w:marBottom w:val="0"/>
      <w:divBdr>
        <w:top w:val="none" w:sz="0" w:space="0" w:color="auto"/>
        <w:left w:val="none" w:sz="0" w:space="0" w:color="auto"/>
        <w:bottom w:val="none" w:sz="0" w:space="0" w:color="auto"/>
        <w:right w:val="none" w:sz="0" w:space="0" w:color="auto"/>
      </w:divBdr>
    </w:div>
    <w:div w:id="1669475990">
      <w:bodyDiv w:val="1"/>
      <w:marLeft w:val="0"/>
      <w:marRight w:val="0"/>
      <w:marTop w:val="0"/>
      <w:marBottom w:val="0"/>
      <w:divBdr>
        <w:top w:val="none" w:sz="0" w:space="0" w:color="auto"/>
        <w:left w:val="none" w:sz="0" w:space="0" w:color="auto"/>
        <w:bottom w:val="none" w:sz="0" w:space="0" w:color="auto"/>
        <w:right w:val="none" w:sz="0" w:space="0" w:color="auto"/>
      </w:divBdr>
    </w:div>
    <w:div w:id="1669672722">
      <w:bodyDiv w:val="1"/>
      <w:marLeft w:val="0"/>
      <w:marRight w:val="0"/>
      <w:marTop w:val="0"/>
      <w:marBottom w:val="0"/>
      <w:divBdr>
        <w:top w:val="none" w:sz="0" w:space="0" w:color="auto"/>
        <w:left w:val="none" w:sz="0" w:space="0" w:color="auto"/>
        <w:bottom w:val="none" w:sz="0" w:space="0" w:color="auto"/>
        <w:right w:val="none" w:sz="0" w:space="0" w:color="auto"/>
      </w:divBdr>
    </w:div>
    <w:div w:id="1670867930">
      <w:bodyDiv w:val="1"/>
      <w:marLeft w:val="0"/>
      <w:marRight w:val="0"/>
      <w:marTop w:val="0"/>
      <w:marBottom w:val="0"/>
      <w:divBdr>
        <w:top w:val="none" w:sz="0" w:space="0" w:color="auto"/>
        <w:left w:val="none" w:sz="0" w:space="0" w:color="auto"/>
        <w:bottom w:val="none" w:sz="0" w:space="0" w:color="auto"/>
        <w:right w:val="none" w:sz="0" w:space="0" w:color="auto"/>
      </w:divBdr>
    </w:div>
    <w:div w:id="1673600405">
      <w:bodyDiv w:val="1"/>
      <w:marLeft w:val="0"/>
      <w:marRight w:val="0"/>
      <w:marTop w:val="0"/>
      <w:marBottom w:val="0"/>
      <w:divBdr>
        <w:top w:val="none" w:sz="0" w:space="0" w:color="auto"/>
        <w:left w:val="none" w:sz="0" w:space="0" w:color="auto"/>
        <w:bottom w:val="none" w:sz="0" w:space="0" w:color="auto"/>
        <w:right w:val="none" w:sz="0" w:space="0" w:color="auto"/>
      </w:divBdr>
    </w:div>
    <w:div w:id="1676028228">
      <w:bodyDiv w:val="1"/>
      <w:marLeft w:val="0"/>
      <w:marRight w:val="0"/>
      <w:marTop w:val="0"/>
      <w:marBottom w:val="0"/>
      <w:divBdr>
        <w:top w:val="none" w:sz="0" w:space="0" w:color="auto"/>
        <w:left w:val="none" w:sz="0" w:space="0" w:color="auto"/>
        <w:bottom w:val="none" w:sz="0" w:space="0" w:color="auto"/>
        <w:right w:val="none" w:sz="0" w:space="0" w:color="auto"/>
      </w:divBdr>
    </w:div>
    <w:div w:id="1684016213">
      <w:bodyDiv w:val="1"/>
      <w:marLeft w:val="0"/>
      <w:marRight w:val="0"/>
      <w:marTop w:val="0"/>
      <w:marBottom w:val="0"/>
      <w:divBdr>
        <w:top w:val="none" w:sz="0" w:space="0" w:color="auto"/>
        <w:left w:val="none" w:sz="0" w:space="0" w:color="auto"/>
        <w:bottom w:val="none" w:sz="0" w:space="0" w:color="auto"/>
        <w:right w:val="none" w:sz="0" w:space="0" w:color="auto"/>
      </w:divBdr>
    </w:div>
    <w:div w:id="1684548707">
      <w:bodyDiv w:val="1"/>
      <w:marLeft w:val="0"/>
      <w:marRight w:val="0"/>
      <w:marTop w:val="0"/>
      <w:marBottom w:val="0"/>
      <w:divBdr>
        <w:top w:val="none" w:sz="0" w:space="0" w:color="auto"/>
        <w:left w:val="none" w:sz="0" w:space="0" w:color="auto"/>
        <w:bottom w:val="none" w:sz="0" w:space="0" w:color="auto"/>
        <w:right w:val="none" w:sz="0" w:space="0" w:color="auto"/>
      </w:divBdr>
    </w:div>
    <w:div w:id="1684894822">
      <w:bodyDiv w:val="1"/>
      <w:marLeft w:val="0"/>
      <w:marRight w:val="0"/>
      <w:marTop w:val="0"/>
      <w:marBottom w:val="0"/>
      <w:divBdr>
        <w:top w:val="none" w:sz="0" w:space="0" w:color="auto"/>
        <w:left w:val="none" w:sz="0" w:space="0" w:color="auto"/>
        <w:bottom w:val="none" w:sz="0" w:space="0" w:color="auto"/>
        <w:right w:val="none" w:sz="0" w:space="0" w:color="auto"/>
      </w:divBdr>
    </w:div>
    <w:div w:id="1684935851">
      <w:bodyDiv w:val="1"/>
      <w:marLeft w:val="0"/>
      <w:marRight w:val="0"/>
      <w:marTop w:val="0"/>
      <w:marBottom w:val="0"/>
      <w:divBdr>
        <w:top w:val="none" w:sz="0" w:space="0" w:color="auto"/>
        <w:left w:val="none" w:sz="0" w:space="0" w:color="auto"/>
        <w:bottom w:val="none" w:sz="0" w:space="0" w:color="auto"/>
        <w:right w:val="none" w:sz="0" w:space="0" w:color="auto"/>
      </w:divBdr>
    </w:div>
    <w:div w:id="1686009166">
      <w:bodyDiv w:val="1"/>
      <w:marLeft w:val="0"/>
      <w:marRight w:val="0"/>
      <w:marTop w:val="0"/>
      <w:marBottom w:val="0"/>
      <w:divBdr>
        <w:top w:val="none" w:sz="0" w:space="0" w:color="auto"/>
        <w:left w:val="none" w:sz="0" w:space="0" w:color="auto"/>
        <w:bottom w:val="none" w:sz="0" w:space="0" w:color="auto"/>
        <w:right w:val="none" w:sz="0" w:space="0" w:color="auto"/>
      </w:divBdr>
    </w:div>
    <w:div w:id="1686712465">
      <w:bodyDiv w:val="1"/>
      <w:marLeft w:val="0"/>
      <w:marRight w:val="0"/>
      <w:marTop w:val="0"/>
      <w:marBottom w:val="0"/>
      <w:divBdr>
        <w:top w:val="none" w:sz="0" w:space="0" w:color="auto"/>
        <w:left w:val="none" w:sz="0" w:space="0" w:color="auto"/>
        <w:bottom w:val="none" w:sz="0" w:space="0" w:color="auto"/>
        <w:right w:val="none" w:sz="0" w:space="0" w:color="auto"/>
      </w:divBdr>
    </w:div>
    <w:div w:id="1688213939">
      <w:bodyDiv w:val="1"/>
      <w:marLeft w:val="0"/>
      <w:marRight w:val="0"/>
      <w:marTop w:val="0"/>
      <w:marBottom w:val="0"/>
      <w:divBdr>
        <w:top w:val="none" w:sz="0" w:space="0" w:color="auto"/>
        <w:left w:val="none" w:sz="0" w:space="0" w:color="auto"/>
        <w:bottom w:val="none" w:sz="0" w:space="0" w:color="auto"/>
        <w:right w:val="none" w:sz="0" w:space="0" w:color="auto"/>
      </w:divBdr>
    </w:div>
    <w:div w:id="1690982491">
      <w:bodyDiv w:val="1"/>
      <w:marLeft w:val="0"/>
      <w:marRight w:val="0"/>
      <w:marTop w:val="0"/>
      <w:marBottom w:val="0"/>
      <w:divBdr>
        <w:top w:val="none" w:sz="0" w:space="0" w:color="auto"/>
        <w:left w:val="none" w:sz="0" w:space="0" w:color="auto"/>
        <w:bottom w:val="none" w:sz="0" w:space="0" w:color="auto"/>
        <w:right w:val="none" w:sz="0" w:space="0" w:color="auto"/>
      </w:divBdr>
    </w:div>
    <w:div w:id="1691106193">
      <w:bodyDiv w:val="1"/>
      <w:marLeft w:val="0"/>
      <w:marRight w:val="0"/>
      <w:marTop w:val="0"/>
      <w:marBottom w:val="0"/>
      <w:divBdr>
        <w:top w:val="none" w:sz="0" w:space="0" w:color="auto"/>
        <w:left w:val="none" w:sz="0" w:space="0" w:color="auto"/>
        <w:bottom w:val="none" w:sz="0" w:space="0" w:color="auto"/>
        <w:right w:val="none" w:sz="0" w:space="0" w:color="auto"/>
      </w:divBdr>
    </w:div>
    <w:div w:id="1697653403">
      <w:bodyDiv w:val="1"/>
      <w:marLeft w:val="0"/>
      <w:marRight w:val="0"/>
      <w:marTop w:val="0"/>
      <w:marBottom w:val="0"/>
      <w:divBdr>
        <w:top w:val="none" w:sz="0" w:space="0" w:color="auto"/>
        <w:left w:val="none" w:sz="0" w:space="0" w:color="auto"/>
        <w:bottom w:val="none" w:sz="0" w:space="0" w:color="auto"/>
        <w:right w:val="none" w:sz="0" w:space="0" w:color="auto"/>
      </w:divBdr>
    </w:div>
    <w:div w:id="1697804776">
      <w:bodyDiv w:val="1"/>
      <w:marLeft w:val="0"/>
      <w:marRight w:val="0"/>
      <w:marTop w:val="0"/>
      <w:marBottom w:val="0"/>
      <w:divBdr>
        <w:top w:val="none" w:sz="0" w:space="0" w:color="auto"/>
        <w:left w:val="none" w:sz="0" w:space="0" w:color="auto"/>
        <w:bottom w:val="none" w:sz="0" w:space="0" w:color="auto"/>
        <w:right w:val="none" w:sz="0" w:space="0" w:color="auto"/>
      </w:divBdr>
    </w:div>
    <w:div w:id="1701736877">
      <w:bodyDiv w:val="1"/>
      <w:marLeft w:val="0"/>
      <w:marRight w:val="0"/>
      <w:marTop w:val="0"/>
      <w:marBottom w:val="0"/>
      <w:divBdr>
        <w:top w:val="none" w:sz="0" w:space="0" w:color="auto"/>
        <w:left w:val="none" w:sz="0" w:space="0" w:color="auto"/>
        <w:bottom w:val="none" w:sz="0" w:space="0" w:color="auto"/>
        <w:right w:val="none" w:sz="0" w:space="0" w:color="auto"/>
      </w:divBdr>
    </w:div>
    <w:div w:id="1703556212">
      <w:bodyDiv w:val="1"/>
      <w:marLeft w:val="0"/>
      <w:marRight w:val="0"/>
      <w:marTop w:val="0"/>
      <w:marBottom w:val="0"/>
      <w:divBdr>
        <w:top w:val="none" w:sz="0" w:space="0" w:color="auto"/>
        <w:left w:val="none" w:sz="0" w:space="0" w:color="auto"/>
        <w:bottom w:val="none" w:sz="0" w:space="0" w:color="auto"/>
        <w:right w:val="none" w:sz="0" w:space="0" w:color="auto"/>
      </w:divBdr>
    </w:div>
    <w:div w:id="1704011779">
      <w:bodyDiv w:val="1"/>
      <w:marLeft w:val="0"/>
      <w:marRight w:val="0"/>
      <w:marTop w:val="0"/>
      <w:marBottom w:val="0"/>
      <w:divBdr>
        <w:top w:val="none" w:sz="0" w:space="0" w:color="auto"/>
        <w:left w:val="none" w:sz="0" w:space="0" w:color="auto"/>
        <w:bottom w:val="none" w:sz="0" w:space="0" w:color="auto"/>
        <w:right w:val="none" w:sz="0" w:space="0" w:color="auto"/>
      </w:divBdr>
    </w:div>
    <w:div w:id="1710492538">
      <w:bodyDiv w:val="1"/>
      <w:marLeft w:val="0"/>
      <w:marRight w:val="0"/>
      <w:marTop w:val="0"/>
      <w:marBottom w:val="0"/>
      <w:divBdr>
        <w:top w:val="none" w:sz="0" w:space="0" w:color="auto"/>
        <w:left w:val="none" w:sz="0" w:space="0" w:color="auto"/>
        <w:bottom w:val="none" w:sz="0" w:space="0" w:color="auto"/>
        <w:right w:val="none" w:sz="0" w:space="0" w:color="auto"/>
      </w:divBdr>
    </w:div>
    <w:div w:id="1713651956">
      <w:bodyDiv w:val="1"/>
      <w:marLeft w:val="0"/>
      <w:marRight w:val="0"/>
      <w:marTop w:val="0"/>
      <w:marBottom w:val="0"/>
      <w:divBdr>
        <w:top w:val="none" w:sz="0" w:space="0" w:color="auto"/>
        <w:left w:val="none" w:sz="0" w:space="0" w:color="auto"/>
        <w:bottom w:val="none" w:sz="0" w:space="0" w:color="auto"/>
        <w:right w:val="none" w:sz="0" w:space="0" w:color="auto"/>
      </w:divBdr>
    </w:div>
    <w:div w:id="1716857094">
      <w:bodyDiv w:val="1"/>
      <w:marLeft w:val="0"/>
      <w:marRight w:val="0"/>
      <w:marTop w:val="0"/>
      <w:marBottom w:val="0"/>
      <w:divBdr>
        <w:top w:val="none" w:sz="0" w:space="0" w:color="auto"/>
        <w:left w:val="none" w:sz="0" w:space="0" w:color="auto"/>
        <w:bottom w:val="none" w:sz="0" w:space="0" w:color="auto"/>
        <w:right w:val="none" w:sz="0" w:space="0" w:color="auto"/>
      </w:divBdr>
    </w:div>
    <w:div w:id="1720781664">
      <w:bodyDiv w:val="1"/>
      <w:marLeft w:val="0"/>
      <w:marRight w:val="0"/>
      <w:marTop w:val="0"/>
      <w:marBottom w:val="0"/>
      <w:divBdr>
        <w:top w:val="none" w:sz="0" w:space="0" w:color="auto"/>
        <w:left w:val="none" w:sz="0" w:space="0" w:color="auto"/>
        <w:bottom w:val="none" w:sz="0" w:space="0" w:color="auto"/>
        <w:right w:val="none" w:sz="0" w:space="0" w:color="auto"/>
      </w:divBdr>
    </w:div>
    <w:div w:id="1728718375">
      <w:bodyDiv w:val="1"/>
      <w:marLeft w:val="0"/>
      <w:marRight w:val="0"/>
      <w:marTop w:val="0"/>
      <w:marBottom w:val="0"/>
      <w:divBdr>
        <w:top w:val="none" w:sz="0" w:space="0" w:color="auto"/>
        <w:left w:val="none" w:sz="0" w:space="0" w:color="auto"/>
        <w:bottom w:val="none" w:sz="0" w:space="0" w:color="auto"/>
        <w:right w:val="none" w:sz="0" w:space="0" w:color="auto"/>
      </w:divBdr>
    </w:div>
    <w:div w:id="1728920725">
      <w:bodyDiv w:val="1"/>
      <w:marLeft w:val="0"/>
      <w:marRight w:val="0"/>
      <w:marTop w:val="0"/>
      <w:marBottom w:val="0"/>
      <w:divBdr>
        <w:top w:val="none" w:sz="0" w:space="0" w:color="auto"/>
        <w:left w:val="none" w:sz="0" w:space="0" w:color="auto"/>
        <w:bottom w:val="none" w:sz="0" w:space="0" w:color="auto"/>
        <w:right w:val="none" w:sz="0" w:space="0" w:color="auto"/>
      </w:divBdr>
    </w:div>
    <w:div w:id="1730107500">
      <w:bodyDiv w:val="1"/>
      <w:marLeft w:val="0"/>
      <w:marRight w:val="0"/>
      <w:marTop w:val="0"/>
      <w:marBottom w:val="0"/>
      <w:divBdr>
        <w:top w:val="none" w:sz="0" w:space="0" w:color="auto"/>
        <w:left w:val="none" w:sz="0" w:space="0" w:color="auto"/>
        <w:bottom w:val="none" w:sz="0" w:space="0" w:color="auto"/>
        <w:right w:val="none" w:sz="0" w:space="0" w:color="auto"/>
      </w:divBdr>
    </w:div>
    <w:div w:id="1731153910">
      <w:bodyDiv w:val="1"/>
      <w:marLeft w:val="0"/>
      <w:marRight w:val="0"/>
      <w:marTop w:val="0"/>
      <w:marBottom w:val="0"/>
      <w:divBdr>
        <w:top w:val="none" w:sz="0" w:space="0" w:color="auto"/>
        <w:left w:val="none" w:sz="0" w:space="0" w:color="auto"/>
        <w:bottom w:val="none" w:sz="0" w:space="0" w:color="auto"/>
        <w:right w:val="none" w:sz="0" w:space="0" w:color="auto"/>
      </w:divBdr>
    </w:div>
    <w:div w:id="1738237373">
      <w:bodyDiv w:val="1"/>
      <w:marLeft w:val="0"/>
      <w:marRight w:val="0"/>
      <w:marTop w:val="0"/>
      <w:marBottom w:val="0"/>
      <w:divBdr>
        <w:top w:val="none" w:sz="0" w:space="0" w:color="auto"/>
        <w:left w:val="none" w:sz="0" w:space="0" w:color="auto"/>
        <w:bottom w:val="none" w:sz="0" w:space="0" w:color="auto"/>
        <w:right w:val="none" w:sz="0" w:space="0" w:color="auto"/>
      </w:divBdr>
    </w:div>
    <w:div w:id="1741362834">
      <w:bodyDiv w:val="1"/>
      <w:marLeft w:val="0"/>
      <w:marRight w:val="0"/>
      <w:marTop w:val="0"/>
      <w:marBottom w:val="0"/>
      <w:divBdr>
        <w:top w:val="none" w:sz="0" w:space="0" w:color="auto"/>
        <w:left w:val="none" w:sz="0" w:space="0" w:color="auto"/>
        <w:bottom w:val="none" w:sz="0" w:space="0" w:color="auto"/>
        <w:right w:val="none" w:sz="0" w:space="0" w:color="auto"/>
      </w:divBdr>
    </w:div>
    <w:div w:id="1741949254">
      <w:bodyDiv w:val="1"/>
      <w:marLeft w:val="0"/>
      <w:marRight w:val="0"/>
      <w:marTop w:val="0"/>
      <w:marBottom w:val="0"/>
      <w:divBdr>
        <w:top w:val="none" w:sz="0" w:space="0" w:color="auto"/>
        <w:left w:val="none" w:sz="0" w:space="0" w:color="auto"/>
        <w:bottom w:val="none" w:sz="0" w:space="0" w:color="auto"/>
        <w:right w:val="none" w:sz="0" w:space="0" w:color="auto"/>
      </w:divBdr>
    </w:div>
    <w:div w:id="1744794398">
      <w:bodyDiv w:val="1"/>
      <w:marLeft w:val="0"/>
      <w:marRight w:val="0"/>
      <w:marTop w:val="0"/>
      <w:marBottom w:val="0"/>
      <w:divBdr>
        <w:top w:val="none" w:sz="0" w:space="0" w:color="auto"/>
        <w:left w:val="none" w:sz="0" w:space="0" w:color="auto"/>
        <w:bottom w:val="none" w:sz="0" w:space="0" w:color="auto"/>
        <w:right w:val="none" w:sz="0" w:space="0" w:color="auto"/>
      </w:divBdr>
    </w:div>
    <w:div w:id="1745180668">
      <w:bodyDiv w:val="1"/>
      <w:marLeft w:val="0"/>
      <w:marRight w:val="0"/>
      <w:marTop w:val="0"/>
      <w:marBottom w:val="0"/>
      <w:divBdr>
        <w:top w:val="none" w:sz="0" w:space="0" w:color="auto"/>
        <w:left w:val="none" w:sz="0" w:space="0" w:color="auto"/>
        <w:bottom w:val="none" w:sz="0" w:space="0" w:color="auto"/>
        <w:right w:val="none" w:sz="0" w:space="0" w:color="auto"/>
      </w:divBdr>
    </w:div>
    <w:div w:id="1746226094">
      <w:bodyDiv w:val="1"/>
      <w:marLeft w:val="0"/>
      <w:marRight w:val="0"/>
      <w:marTop w:val="0"/>
      <w:marBottom w:val="0"/>
      <w:divBdr>
        <w:top w:val="none" w:sz="0" w:space="0" w:color="auto"/>
        <w:left w:val="none" w:sz="0" w:space="0" w:color="auto"/>
        <w:bottom w:val="none" w:sz="0" w:space="0" w:color="auto"/>
        <w:right w:val="none" w:sz="0" w:space="0" w:color="auto"/>
      </w:divBdr>
    </w:div>
    <w:div w:id="1746493780">
      <w:bodyDiv w:val="1"/>
      <w:marLeft w:val="0"/>
      <w:marRight w:val="0"/>
      <w:marTop w:val="0"/>
      <w:marBottom w:val="0"/>
      <w:divBdr>
        <w:top w:val="none" w:sz="0" w:space="0" w:color="auto"/>
        <w:left w:val="none" w:sz="0" w:space="0" w:color="auto"/>
        <w:bottom w:val="none" w:sz="0" w:space="0" w:color="auto"/>
        <w:right w:val="none" w:sz="0" w:space="0" w:color="auto"/>
      </w:divBdr>
    </w:div>
    <w:div w:id="1746684668">
      <w:bodyDiv w:val="1"/>
      <w:marLeft w:val="0"/>
      <w:marRight w:val="0"/>
      <w:marTop w:val="0"/>
      <w:marBottom w:val="0"/>
      <w:divBdr>
        <w:top w:val="none" w:sz="0" w:space="0" w:color="auto"/>
        <w:left w:val="none" w:sz="0" w:space="0" w:color="auto"/>
        <w:bottom w:val="none" w:sz="0" w:space="0" w:color="auto"/>
        <w:right w:val="none" w:sz="0" w:space="0" w:color="auto"/>
      </w:divBdr>
    </w:div>
    <w:div w:id="1751778594">
      <w:bodyDiv w:val="1"/>
      <w:marLeft w:val="0"/>
      <w:marRight w:val="0"/>
      <w:marTop w:val="0"/>
      <w:marBottom w:val="0"/>
      <w:divBdr>
        <w:top w:val="none" w:sz="0" w:space="0" w:color="auto"/>
        <w:left w:val="none" w:sz="0" w:space="0" w:color="auto"/>
        <w:bottom w:val="none" w:sz="0" w:space="0" w:color="auto"/>
        <w:right w:val="none" w:sz="0" w:space="0" w:color="auto"/>
      </w:divBdr>
    </w:div>
    <w:div w:id="1754550616">
      <w:bodyDiv w:val="1"/>
      <w:marLeft w:val="0"/>
      <w:marRight w:val="0"/>
      <w:marTop w:val="0"/>
      <w:marBottom w:val="0"/>
      <w:divBdr>
        <w:top w:val="none" w:sz="0" w:space="0" w:color="auto"/>
        <w:left w:val="none" w:sz="0" w:space="0" w:color="auto"/>
        <w:bottom w:val="none" w:sz="0" w:space="0" w:color="auto"/>
        <w:right w:val="none" w:sz="0" w:space="0" w:color="auto"/>
      </w:divBdr>
    </w:div>
    <w:div w:id="1755934430">
      <w:bodyDiv w:val="1"/>
      <w:marLeft w:val="0"/>
      <w:marRight w:val="0"/>
      <w:marTop w:val="0"/>
      <w:marBottom w:val="0"/>
      <w:divBdr>
        <w:top w:val="none" w:sz="0" w:space="0" w:color="auto"/>
        <w:left w:val="none" w:sz="0" w:space="0" w:color="auto"/>
        <w:bottom w:val="none" w:sz="0" w:space="0" w:color="auto"/>
        <w:right w:val="none" w:sz="0" w:space="0" w:color="auto"/>
      </w:divBdr>
    </w:div>
    <w:div w:id="1756124662">
      <w:bodyDiv w:val="1"/>
      <w:marLeft w:val="0"/>
      <w:marRight w:val="0"/>
      <w:marTop w:val="0"/>
      <w:marBottom w:val="0"/>
      <w:divBdr>
        <w:top w:val="none" w:sz="0" w:space="0" w:color="auto"/>
        <w:left w:val="none" w:sz="0" w:space="0" w:color="auto"/>
        <w:bottom w:val="none" w:sz="0" w:space="0" w:color="auto"/>
        <w:right w:val="none" w:sz="0" w:space="0" w:color="auto"/>
      </w:divBdr>
    </w:div>
    <w:div w:id="1756248516">
      <w:bodyDiv w:val="1"/>
      <w:marLeft w:val="0"/>
      <w:marRight w:val="0"/>
      <w:marTop w:val="0"/>
      <w:marBottom w:val="0"/>
      <w:divBdr>
        <w:top w:val="none" w:sz="0" w:space="0" w:color="auto"/>
        <w:left w:val="none" w:sz="0" w:space="0" w:color="auto"/>
        <w:bottom w:val="none" w:sz="0" w:space="0" w:color="auto"/>
        <w:right w:val="none" w:sz="0" w:space="0" w:color="auto"/>
      </w:divBdr>
    </w:div>
    <w:div w:id="1756395124">
      <w:bodyDiv w:val="1"/>
      <w:marLeft w:val="0"/>
      <w:marRight w:val="0"/>
      <w:marTop w:val="0"/>
      <w:marBottom w:val="0"/>
      <w:divBdr>
        <w:top w:val="none" w:sz="0" w:space="0" w:color="auto"/>
        <w:left w:val="none" w:sz="0" w:space="0" w:color="auto"/>
        <w:bottom w:val="none" w:sz="0" w:space="0" w:color="auto"/>
        <w:right w:val="none" w:sz="0" w:space="0" w:color="auto"/>
      </w:divBdr>
    </w:div>
    <w:div w:id="1757895060">
      <w:bodyDiv w:val="1"/>
      <w:marLeft w:val="0"/>
      <w:marRight w:val="0"/>
      <w:marTop w:val="0"/>
      <w:marBottom w:val="0"/>
      <w:divBdr>
        <w:top w:val="none" w:sz="0" w:space="0" w:color="auto"/>
        <w:left w:val="none" w:sz="0" w:space="0" w:color="auto"/>
        <w:bottom w:val="none" w:sz="0" w:space="0" w:color="auto"/>
        <w:right w:val="none" w:sz="0" w:space="0" w:color="auto"/>
      </w:divBdr>
    </w:div>
    <w:div w:id="1758283899">
      <w:bodyDiv w:val="1"/>
      <w:marLeft w:val="0"/>
      <w:marRight w:val="0"/>
      <w:marTop w:val="0"/>
      <w:marBottom w:val="0"/>
      <w:divBdr>
        <w:top w:val="none" w:sz="0" w:space="0" w:color="auto"/>
        <w:left w:val="none" w:sz="0" w:space="0" w:color="auto"/>
        <w:bottom w:val="none" w:sz="0" w:space="0" w:color="auto"/>
        <w:right w:val="none" w:sz="0" w:space="0" w:color="auto"/>
      </w:divBdr>
    </w:div>
    <w:div w:id="1762288663">
      <w:bodyDiv w:val="1"/>
      <w:marLeft w:val="0"/>
      <w:marRight w:val="0"/>
      <w:marTop w:val="0"/>
      <w:marBottom w:val="0"/>
      <w:divBdr>
        <w:top w:val="none" w:sz="0" w:space="0" w:color="auto"/>
        <w:left w:val="none" w:sz="0" w:space="0" w:color="auto"/>
        <w:bottom w:val="none" w:sz="0" w:space="0" w:color="auto"/>
        <w:right w:val="none" w:sz="0" w:space="0" w:color="auto"/>
      </w:divBdr>
    </w:div>
    <w:div w:id="1765226585">
      <w:bodyDiv w:val="1"/>
      <w:marLeft w:val="0"/>
      <w:marRight w:val="0"/>
      <w:marTop w:val="0"/>
      <w:marBottom w:val="0"/>
      <w:divBdr>
        <w:top w:val="none" w:sz="0" w:space="0" w:color="auto"/>
        <w:left w:val="none" w:sz="0" w:space="0" w:color="auto"/>
        <w:bottom w:val="none" w:sz="0" w:space="0" w:color="auto"/>
        <w:right w:val="none" w:sz="0" w:space="0" w:color="auto"/>
      </w:divBdr>
    </w:div>
    <w:div w:id="1767311882">
      <w:bodyDiv w:val="1"/>
      <w:marLeft w:val="0"/>
      <w:marRight w:val="0"/>
      <w:marTop w:val="0"/>
      <w:marBottom w:val="0"/>
      <w:divBdr>
        <w:top w:val="none" w:sz="0" w:space="0" w:color="auto"/>
        <w:left w:val="none" w:sz="0" w:space="0" w:color="auto"/>
        <w:bottom w:val="none" w:sz="0" w:space="0" w:color="auto"/>
        <w:right w:val="none" w:sz="0" w:space="0" w:color="auto"/>
      </w:divBdr>
    </w:div>
    <w:div w:id="1767575853">
      <w:bodyDiv w:val="1"/>
      <w:marLeft w:val="0"/>
      <w:marRight w:val="0"/>
      <w:marTop w:val="0"/>
      <w:marBottom w:val="0"/>
      <w:divBdr>
        <w:top w:val="none" w:sz="0" w:space="0" w:color="auto"/>
        <w:left w:val="none" w:sz="0" w:space="0" w:color="auto"/>
        <w:bottom w:val="none" w:sz="0" w:space="0" w:color="auto"/>
        <w:right w:val="none" w:sz="0" w:space="0" w:color="auto"/>
      </w:divBdr>
    </w:div>
    <w:div w:id="1768116637">
      <w:bodyDiv w:val="1"/>
      <w:marLeft w:val="0"/>
      <w:marRight w:val="0"/>
      <w:marTop w:val="0"/>
      <w:marBottom w:val="0"/>
      <w:divBdr>
        <w:top w:val="none" w:sz="0" w:space="0" w:color="auto"/>
        <w:left w:val="none" w:sz="0" w:space="0" w:color="auto"/>
        <w:bottom w:val="none" w:sz="0" w:space="0" w:color="auto"/>
        <w:right w:val="none" w:sz="0" w:space="0" w:color="auto"/>
      </w:divBdr>
    </w:div>
    <w:div w:id="1768842870">
      <w:bodyDiv w:val="1"/>
      <w:marLeft w:val="0"/>
      <w:marRight w:val="0"/>
      <w:marTop w:val="0"/>
      <w:marBottom w:val="0"/>
      <w:divBdr>
        <w:top w:val="none" w:sz="0" w:space="0" w:color="auto"/>
        <w:left w:val="none" w:sz="0" w:space="0" w:color="auto"/>
        <w:bottom w:val="none" w:sz="0" w:space="0" w:color="auto"/>
        <w:right w:val="none" w:sz="0" w:space="0" w:color="auto"/>
      </w:divBdr>
    </w:div>
    <w:div w:id="1771002943">
      <w:bodyDiv w:val="1"/>
      <w:marLeft w:val="0"/>
      <w:marRight w:val="0"/>
      <w:marTop w:val="0"/>
      <w:marBottom w:val="0"/>
      <w:divBdr>
        <w:top w:val="none" w:sz="0" w:space="0" w:color="auto"/>
        <w:left w:val="none" w:sz="0" w:space="0" w:color="auto"/>
        <w:bottom w:val="none" w:sz="0" w:space="0" w:color="auto"/>
        <w:right w:val="none" w:sz="0" w:space="0" w:color="auto"/>
      </w:divBdr>
    </w:div>
    <w:div w:id="1771503896">
      <w:bodyDiv w:val="1"/>
      <w:marLeft w:val="0"/>
      <w:marRight w:val="0"/>
      <w:marTop w:val="0"/>
      <w:marBottom w:val="0"/>
      <w:divBdr>
        <w:top w:val="none" w:sz="0" w:space="0" w:color="auto"/>
        <w:left w:val="none" w:sz="0" w:space="0" w:color="auto"/>
        <w:bottom w:val="none" w:sz="0" w:space="0" w:color="auto"/>
        <w:right w:val="none" w:sz="0" w:space="0" w:color="auto"/>
      </w:divBdr>
    </w:div>
    <w:div w:id="1776827358">
      <w:bodyDiv w:val="1"/>
      <w:marLeft w:val="0"/>
      <w:marRight w:val="0"/>
      <w:marTop w:val="0"/>
      <w:marBottom w:val="0"/>
      <w:divBdr>
        <w:top w:val="none" w:sz="0" w:space="0" w:color="auto"/>
        <w:left w:val="none" w:sz="0" w:space="0" w:color="auto"/>
        <w:bottom w:val="none" w:sz="0" w:space="0" w:color="auto"/>
        <w:right w:val="none" w:sz="0" w:space="0" w:color="auto"/>
      </w:divBdr>
    </w:div>
    <w:div w:id="1778334597">
      <w:bodyDiv w:val="1"/>
      <w:marLeft w:val="0"/>
      <w:marRight w:val="0"/>
      <w:marTop w:val="0"/>
      <w:marBottom w:val="0"/>
      <w:divBdr>
        <w:top w:val="none" w:sz="0" w:space="0" w:color="auto"/>
        <w:left w:val="none" w:sz="0" w:space="0" w:color="auto"/>
        <w:bottom w:val="none" w:sz="0" w:space="0" w:color="auto"/>
        <w:right w:val="none" w:sz="0" w:space="0" w:color="auto"/>
      </w:divBdr>
    </w:div>
    <w:div w:id="1788157811">
      <w:bodyDiv w:val="1"/>
      <w:marLeft w:val="0"/>
      <w:marRight w:val="0"/>
      <w:marTop w:val="0"/>
      <w:marBottom w:val="0"/>
      <w:divBdr>
        <w:top w:val="none" w:sz="0" w:space="0" w:color="auto"/>
        <w:left w:val="none" w:sz="0" w:space="0" w:color="auto"/>
        <w:bottom w:val="none" w:sz="0" w:space="0" w:color="auto"/>
        <w:right w:val="none" w:sz="0" w:space="0" w:color="auto"/>
      </w:divBdr>
    </w:div>
    <w:div w:id="1788623601">
      <w:bodyDiv w:val="1"/>
      <w:marLeft w:val="0"/>
      <w:marRight w:val="0"/>
      <w:marTop w:val="0"/>
      <w:marBottom w:val="0"/>
      <w:divBdr>
        <w:top w:val="none" w:sz="0" w:space="0" w:color="auto"/>
        <w:left w:val="none" w:sz="0" w:space="0" w:color="auto"/>
        <w:bottom w:val="none" w:sz="0" w:space="0" w:color="auto"/>
        <w:right w:val="none" w:sz="0" w:space="0" w:color="auto"/>
      </w:divBdr>
    </w:div>
    <w:div w:id="1792673632">
      <w:bodyDiv w:val="1"/>
      <w:marLeft w:val="0"/>
      <w:marRight w:val="0"/>
      <w:marTop w:val="0"/>
      <w:marBottom w:val="0"/>
      <w:divBdr>
        <w:top w:val="none" w:sz="0" w:space="0" w:color="auto"/>
        <w:left w:val="none" w:sz="0" w:space="0" w:color="auto"/>
        <w:bottom w:val="none" w:sz="0" w:space="0" w:color="auto"/>
        <w:right w:val="none" w:sz="0" w:space="0" w:color="auto"/>
      </w:divBdr>
    </w:div>
    <w:div w:id="1805191238">
      <w:bodyDiv w:val="1"/>
      <w:marLeft w:val="0"/>
      <w:marRight w:val="0"/>
      <w:marTop w:val="0"/>
      <w:marBottom w:val="0"/>
      <w:divBdr>
        <w:top w:val="none" w:sz="0" w:space="0" w:color="auto"/>
        <w:left w:val="none" w:sz="0" w:space="0" w:color="auto"/>
        <w:bottom w:val="none" w:sz="0" w:space="0" w:color="auto"/>
        <w:right w:val="none" w:sz="0" w:space="0" w:color="auto"/>
      </w:divBdr>
    </w:div>
    <w:div w:id="1806925736">
      <w:bodyDiv w:val="1"/>
      <w:marLeft w:val="0"/>
      <w:marRight w:val="0"/>
      <w:marTop w:val="0"/>
      <w:marBottom w:val="0"/>
      <w:divBdr>
        <w:top w:val="none" w:sz="0" w:space="0" w:color="auto"/>
        <w:left w:val="none" w:sz="0" w:space="0" w:color="auto"/>
        <w:bottom w:val="none" w:sz="0" w:space="0" w:color="auto"/>
        <w:right w:val="none" w:sz="0" w:space="0" w:color="auto"/>
      </w:divBdr>
    </w:div>
    <w:div w:id="1810315465">
      <w:bodyDiv w:val="1"/>
      <w:marLeft w:val="0"/>
      <w:marRight w:val="0"/>
      <w:marTop w:val="0"/>
      <w:marBottom w:val="0"/>
      <w:divBdr>
        <w:top w:val="none" w:sz="0" w:space="0" w:color="auto"/>
        <w:left w:val="none" w:sz="0" w:space="0" w:color="auto"/>
        <w:bottom w:val="none" w:sz="0" w:space="0" w:color="auto"/>
        <w:right w:val="none" w:sz="0" w:space="0" w:color="auto"/>
      </w:divBdr>
    </w:div>
    <w:div w:id="1814910071">
      <w:bodyDiv w:val="1"/>
      <w:marLeft w:val="0"/>
      <w:marRight w:val="0"/>
      <w:marTop w:val="0"/>
      <w:marBottom w:val="0"/>
      <w:divBdr>
        <w:top w:val="none" w:sz="0" w:space="0" w:color="auto"/>
        <w:left w:val="none" w:sz="0" w:space="0" w:color="auto"/>
        <w:bottom w:val="none" w:sz="0" w:space="0" w:color="auto"/>
        <w:right w:val="none" w:sz="0" w:space="0" w:color="auto"/>
      </w:divBdr>
    </w:div>
    <w:div w:id="1814979387">
      <w:bodyDiv w:val="1"/>
      <w:marLeft w:val="0"/>
      <w:marRight w:val="0"/>
      <w:marTop w:val="0"/>
      <w:marBottom w:val="0"/>
      <w:divBdr>
        <w:top w:val="none" w:sz="0" w:space="0" w:color="auto"/>
        <w:left w:val="none" w:sz="0" w:space="0" w:color="auto"/>
        <w:bottom w:val="none" w:sz="0" w:space="0" w:color="auto"/>
        <w:right w:val="none" w:sz="0" w:space="0" w:color="auto"/>
      </w:divBdr>
    </w:div>
    <w:div w:id="1817187237">
      <w:bodyDiv w:val="1"/>
      <w:marLeft w:val="0"/>
      <w:marRight w:val="0"/>
      <w:marTop w:val="0"/>
      <w:marBottom w:val="0"/>
      <w:divBdr>
        <w:top w:val="none" w:sz="0" w:space="0" w:color="auto"/>
        <w:left w:val="none" w:sz="0" w:space="0" w:color="auto"/>
        <w:bottom w:val="none" w:sz="0" w:space="0" w:color="auto"/>
        <w:right w:val="none" w:sz="0" w:space="0" w:color="auto"/>
      </w:divBdr>
    </w:div>
    <w:div w:id="1819956506">
      <w:bodyDiv w:val="1"/>
      <w:marLeft w:val="0"/>
      <w:marRight w:val="0"/>
      <w:marTop w:val="0"/>
      <w:marBottom w:val="0"/>
      <w:divBdr>
        <w:top w:val="none" w:sz="0" w:space="0" w:color="auto"/>
        <w:left w:val="none" w:sz="0" w:space="0" w:color="auto"/>
        <w:bottom w:val="none" w:sz="0" w:space="0" w:color="auto"/>
        <w:right w:val="none" w:sz="0" w:space="0" w:color="auto"/>
      </w:divBdr>
    </w:div>
    <w:div w:id="1821574301">
      <w:bodyDiv w:val="1"/>
      <w:marLeft w:val="0"/>
      <w:marRight w:val="0"/>
      <w:marTop w:val="0"/>
      <w:marBottom w:val="0"/>
      <w:divBdr>
        <w:top w:val="none" w:sz="0" w:space="0" w:color="auto"/>
        <w:left w:val="none" w:sz="0" w:space="0" w:color="auto"/>
        <w:bottom w:val="none" w:sz="0" w:space="0" w:color="auto"/>
        <w:right w:val="none" w:sz="0" w:space="0" w:color="auto"/>
      </w:divBdr>
    </w:div>
    <w:div w:id="1825121709">
      <w:bodyDiv w:val="1"/>
      <w:marLeft w:val="0"/>
      <w:marRight w:val="0"/>
      <w:marTop w:val="0"/>
      <w:marBottom w:val="0"/>
      <w:divBdr>
        <w:top w:val="none" w:sz="0" w:space="0" w:color="auto"/>
        <w:left w:val="none" w:sz="0" w:space="0" w:color="auto"/>
        <w:bottom w:val="none" w:sz="0" w:space="0" w:color="auto"/>
        <w:right w:val="none" w:sz="0" w:space="0" w:color="auto"/>
      </w:divBdr>
    </w:div>
    <w:div w:id="1825781422">
      <w:bodyDiv w:val="1"/>
      <w:marLeft w:val="0"/>
      <w:marRight w:val="0"/>
      <w:marTop w:val="0"/>
      <w:marBottom w:val="0"/>
      <w:divBdr>
        <w:top w:val="none" w:sz="0" w:space="0" w:color="auto"/>
        <w:left w:val="none" w:sz="0" w:space="0" w:color="auto"/>
        <w:bottom w:val="none" w:sz="0" w:space="0" w:color="auto"/>
        <w:right w:val="none" w:sz="0" w:space="0" w:color="auto"/>
      </w:divBdr>
    </w:div>
    <w:div w:id="1827671461">
      <w:bodyDiv w:val="1"/>
      <w:marLeft w:val="0"/>
      <w:marRight w:val="0"/>
      <w:marTop w:val="0"/>
      <w:marBottom w:val="0"/>
      <w:divBdr>
        <w:top w:val="none" w:sz="0" w:space="0" w:color="auto"/>
        <w:left w:val="none" w:sz="0" w:space="0" w:color="auto"/>
        <w:bottom w:val="none" w:sz="0" w:space="0" w:color="auto"/>
        <w:right w:val="none" w:sz="0" w:space="0" w:color="auto"/>
      </w:divBdr>
    </w:div>
    <w:div w:id="1827745906">
      <w:bodyDiv w:val="1"/>
      <w:marLeft w:val="0"/>
      <w:marRight w:val="0"/>
      <w:marTop w:val="0"/>
      <w:marBottom w:val="0"/>
      <w:divBdr>
        <w:top w:val="none" w:sz="0" w:space="0" w:color="auto"/>
        <w:left w:val="none" w:sz="0" w:space="0" w:color="auto"/>
        <w:bottom w:val="none" w:sz="0" w:space="0" w:color="auto"/>
        <w:right w:val="none" w:sz="0" w:space="0" w:color="auto"/>
      </w:divBdr>
    </w:div>
    <w:div w:id="1828353780">
      <w:bodyDiv w:val="1"/>
      <w:marLeft w:val="0"/>
      <w:marRight w:val="0"/>
      <w:marTop w:val="0"/>
      <w:marBottom w:val="0"/>
      <w:divBdr>
        <w:top w:val="none" w:sz="0" w:space="0" w:color="auto"/>
        <w:left w:val="none" w:sz="0" w:space="0" w:color="auto"/>
        <w:bottom w:val="none" w:sz="0" w:space="0" w:color="auto"/>
        <w:right w:val="none" w:sz="0" w:space="0" w:color="auto"/>
      </w:divBdr>
    </w:div>
    <w:div w:id="1828398074">
      <w:bodyDiv w:val="1"/>
      <w:marLeft w:val="0"/>
      <w:marRight w:val="0"/>
      <w:marTop w:val="0"/>
      <w:marBottom w:val="0"/>
      <w:divBdr>
        <w:top w:val="none" w:sz="0" w:space="0" w:color="auto"/>
        <w:left w:val="none" w:sz="0" w:space="0" w:color="auto"/>
        <w:bottom w:val="none" w:sz="0" w:space="0" w:color="auto"/>
        <w:right w:val="none" w:sz="0" w:space="0" w:color="auto"/>
      </w:divBdr>
    </w:div>
    <w:div w:id="1828471679">
      <w:bodyDiv w:val="1"/>
      <w:marLeft w:val="0"/>
      <w:marRight w:val="0"/>
      <w:marTop w:val="0"/>
      <w:marBottom w:val="0"/>
      <w:divBdr>
        <w:top w:val="none" w:sz="0" w:space="0" w:color="auto"/>
        <w:left w:val="none" w:sz="0" w:space="0" w:color="auto"/>
        <w:bottom w:val="none" w:sz="0" w:space="0" w:color="auto"/>
        <w:right w:val="none" w:sz="0" w:space="0" w:color="auto"/>
      </w:divBdr>
    </w:div>
    <w:div w:id="1828549807">
      <w:bodyDiv w:val="1"/>
      <w:marLeft w:val="0"/>
      <w:marRight w:val="0"/>
      <w:marTop w:val="0"/>
      <w:marBottom w:val="0"/>
      <w:divBdr>
        <w:top w:val="none" w:sz="0" w:space="0" w:color="auto"/>
        <w:left w:val="none" w:sz="0" w:space="0" w:color="auto"/>
        <w:bottom w:val="none" w:sz="0" w:space="0" w:color="auto"/>
        <w:right w:val="none" w:sz="0" w:space="0" w:color="auto"/>
      </w:divBdr>
    </w:div>
    <w:div w:id="1830712813">
      <w:bodyDiv w:val="1"/>
      <w:marLeft w:val="0"/>
      <w:marRight w:val="0"/>
      <w:marTop w:val="0"/>
      <w:marBottom w:val="0"/>
      <w:divBdr>
        <w:top w:val="none" w:sz="0" w:space="0" w:color="auto"/>
        <w:left w:val="none" w:sz="0" w:space="0" w:color="auto"/>
        <w:bottom w:val="none" w:sz="0" w:space="0" w:color="auto"/>
        <w:right w:val="none" w:sz="0" w:space="0" w:color="auto"/>
      </w:divBdr>
    </w:div>
    <w:div w:id="1833452574">
      <w:bodyDiv w:val="1"/>
      <w:marLeft w:val="0"/>
      <w:marRight w:val="0"/>
      <w:marTop w:val="0"/>
      <w:marBottom w:val="0"/>
      <w:divBdr>
        <w:top w:val="none" w:sz="0" w:space="0" w:color="auto"/>
        <w:left w:val="none" w:sz="0" w:space="0" w:color="auto"/>
        <w:bottom w:val="none" w:sz="0" w:space="0" w:color="auto"/>
        <w:right w:val="none" w:sz="0" w:space="0" w:color="auto"/>
      </w:divBdr>
    </w:div>
    <w:div w:id="1835998461">
      <w:bodyDiv w:val="1"/>
      <w:marLeft w:val="0"/>
      <w:marRight w:val="0"/>
      <w:marTop w:val="0"/>
      <w:marBottom w:val="0"/>
      <w:divBdr>
        <w:top w:val="none" w:sz="0" w:space="0" w:color="auto"/>
        <w:left w:val="none" w:sz="0" w:space="0" w:color="auto"/>
        <w:bottom w:val="none" w:sz="0" w:space="0" w:color="auto"/>
        <w:right w:val="none" w:sz="0" w:space="0" w:color="auto"/>
      </w:divBdr>
    </w:div>
    <w:div w:id="1838298709">
      <w:bodyDiv w:val="1"/>
      <w:marLeft w:val="0"/>
      <w:marRight w:val="0"/>
      <w:marTop w:val="0"/>
      <w:marBottom w:val="0"/>
      <w:divBdr>
        <w:top w:val="none" w:sz="0" w:space="0" w:color="auto"/>
        <w:left w:val="none" w:sz="0" w:space="0" w:color="auto"/>
        <w:bottom w:val="none" w:sz="0" w:space="0" w:color="auto"/>
        <w:right w:val="none" w:sz="0" w:space="0" w:color="auto"/>
      </w:divBdr>
    </w:div>
    <w:div w:id="1842114659">
      <w:bodyDiv w:val="1"/>
      <w:marLeft w:val="0"/>
      <w:marRight w:val="0"/>
      <w:marTop w:val="0"/>
      <w:marBottom w:val="0"/>
      <w:divBdr>
        <w:top w:val="none" w:sz="0" w:space="0" w:color="auto"/>
        <w:left w:val="none" w:sz="0" w:space="0" w:color="auto"/>
        <w:bottom w:val="none" w:sz="0" w:space="0" w:color="auto"/>
        <w:right w:val="none" w:sz="0" w:space="0" w:color="auto"/>
      </w:divBdr>
    </w:div>
    <w:div w:id="1844930231">
      <w:bodyDiv w:val="1"/>
      <w:marLeft w:val="0"/>
      <w:marRight w:val="0"/>
      <w:marTop w:val="0"/>
      <w:marBottom w:val="0"/>
      <w:divBdr>
        <w:top w:val="none" w:sz="0" w:space="0" w:color="auto"/>
        <w:left w:val="none" w:sz="0" w:space="0" w:color="auto"/>
        <w:bottom w:val="none" w:sz="0" w:space="0" w:color="auto"/>
        <w:right w:val="none" w:sz="0" w:space="0" w:color="auto"/>
      </w:divBdr>
    </w:div>
    <w:div w:id="1849176208">
      <w:bodyDiv w:val="1"/>
      <w:marLeft w:val="0"/>
      <w:marRight w:val="0"/>
      <w:marTop w:val="0"/>
      <w:marBottom w:val="0"/>
      <w:divBdr>
        <w:top w:val="none" w:sz="0" w:space="0" w:color="auto"/>
        <w:left w:val="none" w:sz="0" w:space="0" w:color="auto"/>
        <w:bottom w:val="none" w:sz="0" w:space="0" w:color="auto"/>
        <w:right w:val="none" w:sz="0" w:space="0" w:color="auto"/>
      </w:divBdr>
    </w:div>
    <w:div w:id="1849515193">
      <w:bodyDiv w:val="1"/>
      <w:marLeft w:val="0"/>
      <w:marRight w:val="0"/>
      <w:marTop w:val="0"/>
      <w:marBottom w:val="0"/>
      <w:divBdr>
        <w:top w:val="none" w:sz="0" w:space="0" w:color="auto"/>
        <w:left w:val="none" w:sz="0" w:space="0" w:color="auto"/>
        <w:bottom w:val="none" w:sz="0" w:space="0" w:color="auto"/>
        <w:right w:val="none" w:sz="0" w:space="0" w:color="auto"/>
      </w:divBdr>
    </w:div>
    <w:div w:id="1850367264">
      <w:bodyDiv w:val="1"/>
      <w:marLeft w:val="0"/>
      <w:marRight w:val="0"/>
      <w:marTop w:val="0"/>
      <w:marBottom w:val="0"/>
      <w:divBdr>
        <w:top w:val="none" w:sz="0" w:space="0" w:color="auto"/>
        <w:left w:val="none" w:sz="0" w:space="0" w:color="auto"/>
        <w:bottom w:val="none" w:sz="0" w:space="0" w:color="auto"/>
        <w:right w:val="none" w:sz="0" w:space="0" w:color="auto"/>
      </w:divBdr>
    </w:div>
    <w:div w:id="1860660723">
      <w:bodyDiv w:val="1"/>
      <w:marLeft w:val="0"/>
      <w:marRight w:val="0"/>
      <w:marTop w:val="0"/>
      <w:marBottom w:val="0"/>
      <w:divBdr>
        <w:top w:val="none" w:sz="0" w:space="0" w:color="auto"/>
        <w:left w:val="none" w:sz="0" w:space="0" w:color="auto"/>
        <w:bottom w:val="none" w:sz="0" w:space="0" w:color="auto"/>
        <w:right w:val="none" w:sz="0" w:space="0" w:color="auto"/>
      </w:divBdr>
    </w:div>
    <w:div w:id="1861697246">
      <w:bodyDiv w:val="1"/>
      <w:marLeft w:val="0"/>
      <w:marRight w:val="0"/>
      <w:marTop w:val="0"/>
      <w:marBottom w:val="0"/>
      <w:divBdr>
        <w:top w:val="none" w:sz="0" w:space="0" w:color="auto"/>
        <w:left w:val="none" w:sz="0" w:space="0" w:color="auto"/>
        <w:bottom w:val="none" w:sz="0" w:space="0" w:color="auto"/>
        <w:right w:val="none" w:sz="0" w:space="0" w:color="auto"/>
      </w:divBdr>
    </w:div>
    <w:div w:id="1861973458">
      <w:bodyDiv w:val="1"/>
      <w:marLeft w:val="0"/>
      <w:marRight w:val="0"/>
      <w:marTop w:val="0"/>
      <w:marBottom w:val="0"/>
      <w:divBdr>
        <w:top w:val="none" w:sz="0" w:space="0" w:color="auto"/>
        <w:left w:val="none" w:sz="0" w:space="0" w:color="auto"/>
        <w:bottom w:val="none" w:sz="0" w:space="0" w:color="auto"/>
        <w:right w:val="none" w:sz="0" w:space="0" w:color="auto"/>
      </w:divBdr>
    </w:div>
    <w:div w:id="1865513184">
      <w:bodyDiv w:val="1"/>
      <w:marLeft w:val="0"/>
      <w:marRight w:val="0"/>
      <w:marTop w:val="0"/>
      <w:marBottom w:val="0"/>
      <w:divBdr>
        <w:top w:val="none" w:sz="0" w:space="0" w:color="auto"/>
        <w:left w:val="none" w:sz="0" w:space="0" w:color="auto"/>
        <w:bottom w:val="none" w:sz="0" w:space="0" w:color="auto"/>
        <w:right w:val="none" w:sz="0" w:space="0" w:color="auto"/>
      </w:divBdr>
    </w:div>
    <w:div w:id="1867137152">
      <w:bodyDiv w:val="1"/>
      <w:marLeft w:val="0"/>
      <w:marRight w:val="0"/>
      <w:marTop w:val="0"/>
      <w:marBottom w:val="0"/>
      <w:divBdr>
        <w:top w:val="none" w:sz="0" w:space="0" w:color="auto"/>
        <w:left w:val="none" w:sz="0" w:space="0" w:color="auto"/>
        <w:bottom w:val="none" w:sz="0" w:space="0" w:color="auto"/>
        <w:right w:val="none" w:sz="0" w:space="0" w:color="auto"/>
      </w:divBdr>
    </w:div>
    <w:div w:id="1867255154">
      <w:bodyDiv w:val="1"/>
      <w:marLeft w:val="0"/>
      <w:marRight w:val="0"/>
      <w:marTop w:val="0"/>
      <w:marBottom w:val="0"/>
      <w:divBdr>
        <w:top w:val="none" w:sz="0" w:space="0" w:color="auto"/>
        <w:left w:val="none" w:sz="0" w:space="0" w:color="auto"/>
        <w:bottom w:val="none" w:sz="0" w:space="0" w:color="auto"/>
        <w:right w:val="none" w:sz="0" w:space="0" w:color="auto"/>
      </w:divBdr>
    </w:div>
    <w:div w:id="1868713186">
      <w:bodyDiv w:val="1"/>
      <w:marLeft w:val="0"/>
      <w:marRight w:val="0"/>
      <w:marTop w:val="0"/>
      <w:marBottom w:val="0"/>
      <w:divBdr>
        <w:top w:val="none" w:sz="0" w:space="0" w:color="auto"/>
        <w:left w:val="none" w:sz="0" w:space="0" w:color="auto"/>
        <w:bottom w:val="none" w:sz="0" w:space="0" w:color="auto"/>
        <w:right w:val="none" w:sz="0" w:space="0" w:color="auto"/>
      </w:divBdr>
    </w:div>
    <w:div w:id="1870951866">
      <w:bodyDiv w:val="1"/>
      <w:marLeft w:val="0"/>
      <w:marRight w:val="0"/>
      <w:marTop w:val="0"/>
      <w:marBottom w:val="0"/>
      <w:divBdr>
        <w:top w:val="none" w:sz="0" w:space="0" w:color="auto"/>
        <w:left w:val="none" w:sz="0" w:space="0" w:color="auto"/>
        <w:bottom w:val="none" w:sz="0" w:space="0" w:color="auto"/>
        <w:right w:val="none" w:sz="0" w:space="0" w:color="auto"/>
      </w:divBdr>
    </w:div>
    <w:div w:id="1872568940">
      <w:bodyDiv w:val="1"/>
      <w:marLeft w:val="0"/>
      <w:marRight w:val="0"/>
      <w:marTop w:val="0"/>
      <w:marBottom w:val="0"/>
      <w:divBdr>
        <w:top w:val="none" w:sz="0" w:space="0" w:color="auto"/>
        <w:left w:val="none" w:sz="0" w:space="0" w:color="auto"/>
        <w:bottom w:val="none" w:sz="0" w:space="0" w:color="auto"/>
        <w:right w:val="none" w:sz="0" w:space="0" w:color="auto"/>
      </w:divBdr>
    </w:div>
    <w:div w:id="1876968515">
      <w:bodyDiv w:val="1"/>
      <w:marLeft w:val="0"/>
      <w:marRight w:val="0"/>
      <w:marTop w:val="0"/>
      <w:marBottom w:val="0"/>
      <w:divBdr>
        <w:top w:val="none" w:sz="0" w:space="0" w:color="auto"/>
        <w:left w:val="none" w:sz="0" w:space="0" w:color="auto"/>
        <w:bottom w:val="none" w:sz="0" w:space="0" w:color="auto"/>
        <w:right w:val="none" w:sz="0" w:space="0" w:color="auto"/>
      </w:divBdr>
    </w:div>
    <w:div w:id="1877042678">
      <w:bodyDiv w:val="1"/>
      <w:marLeft w:val="0"/>
      <w:marRight w:val="0"/>
      <w:marTop w:val="0"/>
      <w:marBottom w:val="0"/>
      <w:divBdr>
        <w:top w:val="none" w:sz="0" w:space="0" w:color="auto"/>
        <w:left w:val="none" w:sz="0" w:space="0" w:color="auto"/>
        <w:bottom w:val="none" w:sz="0" w:space="0" w:color="auto"/>
        <w:right w:val="none" w:sz="0" w:space="0" w:color="auto"/>
      </w:divBdr>
    </w:div>
    <w:div w:id="1878542544">
      <w:bodyDiv w:val="1"/>
      <w:marLeft w:val="0"/>
      <w:marRight w:val="0"/>
      <w:marTop w:val="0"/>
      <w:marBottom w:val="0"/>
      <w:divBdr>
        <w:top w:val="none" w:sz="0" w:space="0" w:color="auto"/>
        <w:left w:val="none" w:sz="0" w:space="0" w:color="auto"/>
        <w:bottom w:val="none" w:sz="0" w:space="0" w:color="auto"/>
        <w:right w:val="none" w:sz="0" w:space="0" w:color="auto"/>
      </w:divBdr>
    </w:div>
    <w:div w:id="1884368841">
      <w:bodyDiv w:val="1"/>
      <w:marLeft w:val="0"/>
      <w:marRight w:val="0"/>
      <w:marTop w:val="0"/>
      <w:marBottom w:val="0"/>
      <w:divBdr>
        <w:top w:val="none" w:sz="0" w:space="0" w:color="auto"/>
        <w:left w:val="none" w:sz="0" w:space="0" w:color="auto"/>
        <w:bottom w:val="none" w:sz="0" w:space="0" w:color="auto"/>
        <w:right w:val="none" w:sz="0" w:space="0" w:color="auto"/>
      </w:divBdr>
    </w:div>
    <w:div w:id="1884438046">
      <w:bodyDiv w:val="1"/>
      <w:marLeft w:val="0"/>
      <w:marRight w:val="0"/>
      <w:marTop w:val="0"/>
      <w:marBottom w:val="0"/>
      <w:divBdr>
        <w:top w:val="none" w:sz="0" w:space="0" w:color="auto"/>
        <w:left w:val="none" w:sz="0" w:space="0" w:color="auto"/>
        <w:bottom w:val="none" w:sz="0" w:space="0" w:color="auto"/>
        <w:right w:val="none" w:sz="0" w:space="0" w:color="auto"/>
      </w:divBdr>
    </w:div>
    <w:div w:id="1887140385">
      <w:bodyDiv w:val="1"/>
      <w:marLeft w:val="0"/>
      <w:marRight w:val="0"/>
      <w:marTop w:val="0"/>
      <w:marBottom w:val="0"/>
      <w:divBdr>
        <w:top w:val="none" w:sz="0" w:space="0" w:color="auto"/>
        <w:left w:val="none" w:sz="0" w:space="0" w:color="auto"/>
        <w:bottom w:val="none" w:sz="0" w:space="0" w:color="auto"/>
        <w:right w:val="none" w:sz="0" w:space="0" w:color="auto"/>
      </w:divBdr>
    </w:div>
    <w:div w:id="1887714429">
      <w:bodyDiv w:val="1"/>
      <w:marLeft w:val="0"/>
      <w:marRight w:val="0"/>
      <w:marTop w:val="0"/>
      <w:marBottom w:val="0"/>
      <w:divBdr>
        <w:top w:val="none" w:sz="0" w:space="0" w:color="auto"/>
        <w:left w:val="none" w:sz="0" w:space="0" w:color="auto"/>
        <w:bottom w:val="none" w:sz="0" w:space="0" w:color="auto"/>
        <w:right w:val="none" w:sz="0" w:space="0" w:color="auto"/>
      </w:divBdr>
    </w:div>
    <w:div w:id="1887981407">
      <w:bodyDiv w:val="1"/>
      <w:marLeft w:val="0"/>
      <w:marRight w:val="0"/>
      <w:marTop w:val="0"/>
      <w:marBottom w:val="0"/>
      <w:divBdr>
        <w:top w:val="none" w:sz="0" w:space="0" w:color="auto"/>
        <w:left w:val="none" w:sz="0" w:space="0" w:color="auto"/>
        <w:bottom w:val="none" w:sz="0" w:space="0" w:color="auto"/>
        <w:right w:val="none" w:sz="0" w:space="0" w:color="auto"/>
      </w:divBdr>
    </w:div>
    <w:div w:id="1890265575">
      <w:bodyDiv w:val="1"/>
      <w:marLeft w:val="0"/>
      <w:marRight w:val="0"/>
      <w:marTop w:val="0"/>
      <w:marBottom w:val="0"/>
      <w:divBdr>
        <w:top w:val="none" w:sz="0" w:space="0" w:color="auto"/>
        <w:left w:val="none" w:sz="0" w:space="0" w:color="auto"/>
        <w:bottom w:val="none" w:sz="0" w:space="0" w:color="auto"/>
        <w:right w:val="none" w:sz="0" w:space="0" w:color="auto"/>
      </w:divBdr>
    </w:div>
    <w:div w:id="1891068305">
      <w:bodyDiv w:val="1"/>
      <w:marLeft w:val="0"/>
      <w:marRight w:val="0"/>
      <w:marTop w:val="0"/>
      <w:marBottom w:val="0"/>
      <w:divBdr>
        <w:top w:val="none" w:sz="0" w:space="0" w:color="auto"/>
        <w:left w:val="none" w:sz="0" w:space="0" w:color="auto"/>
        <w:bottom w:val="none" w:sz="0" w:space="0" w:color="auto"/>
        <w:right w:val="none" w:sz="0" w:space="0" w:color="auto"/>
      </w:divBdr>
    </w:div>
    <w:div w:id="1894267825">
      <w:bodyDiv w:val="1"/>
      <w:marLeft w:val="0"/>
      <w:marRight w:val="0"/>
      <w:marTop w:val="0"/>
      <w:marBottom w:val="0"/>
      <w:divBdr>
        <w:top w:val="none" w:sz="0" w:space="0" w:color="auto"/>
        <w:left w:val="none" w:sz="0" w:space="0" w:color="auto"/>
        <w:bottom w:val="none" w:sz="0" w:space="0" w:color="auto"/>
        <w:right w:val="none" w:sz="0" w:space="0" w:color="auto"/>
      </w:divBdr>
    </w:div>
    <w:div w:id="1894923228">
      <w:bodyDiv w:val="1"/>
      <w:marLeft w:val="0"/>
      <w:marRight w:val="0"/>
      <w:marTop w:val="0"/>
      <w:marBottom w:val="0"/>
      <w:divBdr>
        <w:top w:val="none" w:sz="0" w:space="0" w:color="auto"/>
        <w:left w:val="none" w:sz="0" w:space="0" w:color="auto"/>
        <w:bottom w:val="none" w:sz="0" w:space="0" w:color="auto"/>
        <w:right w:val="none" w:sz="0" w:space="0" w:color="auto"/>
      </w:divBdr>
    </w:div>
    <w:div w:id="1896701064">
      <w:bodyDiv w:val="1"/>
      <w:marLeft w:val="0"/>
      <w:marRight w:val="0"/>
      <w:marTop w:val="0"/>
      <w:marBottom w:val="0"/>
      <w:divBdr>
        <w:top w:val="none" w:sz="0" w:space="0" w:color="auto"/>
        <w:left w:val="none" w:sz="0" w:space="0" w:color="auto"/>
        <w:bottom w:val="none" w:sz="0" w:space="0" w:color="auto"/>
        <w:right w:val="none" w:sz="0" w:space="0" w:color="auto"/>
      </w:divBdr>
    </w:div>
    <w:div w:id="1897936623">
      <w:bodyDiv w:val="1"/>
      <w:marLeft w:val="0"/>
      <w:marRight w:val="0"/>
      <w:marTop w:val="0"/>
      <w:marBottom w:val="0"/>
      <w:divBdr>
        <w:top w:val="none" w:sz="0" w:space="0" w:color="auto"/>
        <w:left w:val="none" w:sz="0" w:space="0" w:color="auto"/>
        <w:bottom w:val="none" w:sz="0" w:space="0" w:color="auto"/>
        <w:right w:val="none" w:sz="0" w:space="0" w:color="auto"/>
      </w:divBdr>
    </w:div>
    <w:div w:id="1898540966">
      <w:bodyDiv w:val="1"/>
      <w:marLeft w:val="0"/>
      <w:marRight w:val="0"/>
      <w:marTop w:val="0"/>
      <w:marBottom w:val="0"/>
      <w:divBdr>
        <w:top w:val="none" w:sz="0" w:space="0" w:color="auto"/>
        <w:left w:val="none" w:sz="0" w:space="0" w:color="auto"/>
        <w:bottom w:val="none" w:sz="0" w:space="0" w:color="auto"/>
        <w:right w:val="none" w:sz="0" w:space="0" w:color="auto"/>
      </w:divBdr>
    </w:div>
    <w:div w:id="1903059208">
      <w:bodyDiv w:val="1"/>
      <w:marLeft w:val="0"/>
      <w:marRight w:val="0"/>
      <w:marTop w:val="0"/>
      <w:marBottom w:val="0"/>
      <w:divBdr>
        <w:top w:val="none" w:sz="0" w:space="0" w:color="auto"/>
        <w:left w:val="none" w:sz="0" w:space="0" w:color="auto"/>
        <w:bottom w:val="none" w:sz="0" w:space="0" w:color="auto"/>
        <w:right w:val="none" w:sz="0" w:space="0" w:color="auto"/>
      </w:divBdr>
    </w:div>
    <w:div w:id="1903104088">
      <w:bodyDiv w:val="1"/>
      <w:marLeft w:val="0"/>
      <w:marRight w:val="0"/>
      <w:marTop w:val="0"/>
      <w:marBottom w:val="0"/>
      <w:divBdr>
        <w:top w:val="none" w:sz="0" w:space="0" w:color="auto"/>
        <w:left w:val="none" w:sz="0" w:space="0" w:color="auto"/>
        <w:bottom w:val="none" w:sz="0" w:space="0" w:color="auto"/>
        <w:right w:val="none" w:sz="0" w:space="0" w:color="auto"/>
      </w:divBdr>
    </w:div>
    <w:div w:id="1911235201">
      <w:bodyDiv w:val="1"/>
      <w:marLeft w:val="0"/>
      <w:marRight w:val="0"/>
      <w:marTop w:val="0"/>
      <w:marBottom w:val="0"/>
      <w:divBdr>
        <w:top w:val="none" w:sz="0" w:space="0" w:color="auto"/>
        <w:left w:val="none" w:sz="0" w:space="0" w:color="auto"/>
        <w:bottom w:val="none" w:sz="0" w:space="0" w:color="auto"/>
        <w:right w:val="none" w:sz="0" w:space="0" w:color="auto"/>
      </w:divBdr>
    </w:div>
    <w:div w:id="1911957470">
      <w:bodyDiv w:val="1"/>
      <w:marLeft w:val="0"/>
      <w:marRight w:val="0"/>
      <w:marTop w:val="0"/>
      <w:marBottom w:val="0"/>
      <w:divBdr>
        <w:top w:val="none" w:sz="0" w:space="0" w:color="auto"/>
        <w:left w:val="none" w:sz="0" w:space="0" w:color="auto"/>
        <w:bottom w:val="none" w:sz="0" w:space="0" w:color="auto"/>
        <w:right w:val="none" w:sz="0" w:space="0" w:color="auto"/>
      </w:divBdr>
    </w:div>
    <w:div w:id="1914701296">
      <w:bodyDiv w:val="1"/>
      <w:marLeft w:val="0"/>
      <w:marRight w:val="0"/>
      <w:marTop w:val="0"/>
      <w:marBottom w:val="0"/>
      <w:divBdr>
        <w:top w:val="none" w:sz="0" w:space="0" w:color="auto"/>
        <w:left w:val="none" w:sz="0" w:space="0" w:color="auto"/>
        <w:bottom w:val="none" w:sz="0" w:space="0" w:color="auto"/>
        <w:right w:val="none" w:sz="0" w:space="0" w:color="auto"/>
      </w:divBdr>
    </w:div>
    <w:div w:id="1922981433">
      <w:bodyDiv w:val="1"/>
      <w:marLeft w:val="0"/>
      <w:marRight w:val="0"/>
      <w:marTop w:val="0"/>
      <w:marBottom w:val="0"/>
      <w:divBdr>
        <w:top w:val="none" w:sz="0" w:space="0" w:color="auto"/>
        <w:left w:val="none" w:sz="0" w:space="0" w:color="auto"/>
        <w:bottom w:val="none" w:sz="0" w:space="0" w:color="auto"/>
        <w:right w:val="none" w:sz="0" w:space="0" w:color="auto"/>
      </w:divBdr>
    </w:div>
    <w:div w:id="1923567957">
      <w:bodyDiv w:val="1"/>
      <w:marLeft w:val="0"/>
      <w:marRight w:val="0"/>
      <w:marTop w:val="0"/>
      <w:marBottom w:val="0"/>
      <w:divBdr>
        <w:top w:val="none" w:sz="0" w:space="0" w:color="auto"/>
        <w:left w:val="none" w:sz="0" w:space="0" w:color="auto"/>
        <w:bottom w:val="none" w:sz="0" w:space="0" w:color="auto"/>
        <w:right w:val="none" w:sz="0" w:space="0" w:color="auto"/>
      </w:divBdr>
    </w:div>
    <w:div w:id="1926844735">
      <w:bodyDiv w:val="1"/>
      <w:marLeft w:val="0"/>
      <w:marRight w:val="0"/>
      <w:marTop w:val="0"/>
      <w:marBottom w:val="0"/>
      <w:divBdr>
        <w:top w:val="none" w:sz="0" w:space="0" w:color="auto"/>
        <w:left w:val="none" w:sz="0" w:space="0" w:color="auto"/>
        <w:bottom w:val="none" w:sz="0" w:space="0" w:color="auto"/>
        <w:right w:val="none" w:sz="0" w:space="0" w:color="auto"/>
      </w:divBdr>
    </w:div>
    <w:div w:id="1928802605">
      <w:bodyDiv w:val="1"/>
      <w:marLeft w:val="0"/>
      <w:marRight w:val="0"/>
      <w:marTop w:val="0"/>
      <w:marBottom w:val="0"/>
      <w:divBdr>
        <w:top w:val="none" w:sz="0" w:space="0" w:color="auto"/>
        <w:left w:val="none" w:sz="0" w:space="0" w:color="auto"/>
        <w:bottom w:val="none" w:sz="0" w:space="0" w:color="auto"/>
        <w:right w:val="none" w:sz="0" w:space="0" w:color="auto"/>
      </w:divBdr>
    </w:div>
    <w:div w:id="1931966546">
      <w:bodyDiv w:val="1"/>
      <w:marLeft w:val="0"/>
      <w:marRight w:val="0"/>
      <w:marTop w:val="0"/>
      <w:marBottom w:val="0"/>
      <w:divBdr>
        <w:top w:val="none" w:sz="0" w:space="0" w:color="auto"/>
        <w:left w:val="none" w:sz="0" w:space="0" w:color="auto"/>
        <w:bottom w:val="none" w:sz="0" w:space="0" w:color="auto"/>
        <w:right w:val="none" w:sz="0" w:space="0" w:color="auto"/>
      </w:divBdr>
    </w:div>
    <w:div w:id="1932546709">
      <w:bodyDiv w:val="1"/>
      <w:marLeft w:val="0"/>
      <w:marRight w:val="0"/>
      <w:marTop w:val="0"/>
      <w:marBottom w:val="0"/>
      <w:divBdr>
        <w:top w:val="none" w:sz="0" w:space="0" w:color="auto"/>
        <w:left w:val="none" w:sz="0" w:space="0" w:color="auto"/>
        <w:bottom w:val="none" w:sz="0" w:space="0" w:color="auto"/>
        <w:right w:val="none" w:sz="0" w:space="0" w:color="auto"/>
      </w:divBdr>
    </w:div>
    <w:div w:id="1935673229">
      <w:bodyDiv w:val="1"/>
      <w:marLeft w:val="0"/>
      <w:marRight w:val="0"/>
      <w:marTop w:val="0"/>
      <w:marBottom w:val="0"/>
      <w:divBdr>
        <w:top w:val="none" w:sz="0" w:space="0" w:color="auto"/>
        <w:left w:val="none" w:sz="0" w:space="0" w:color="auto"/>
        <w:bottom w:val="none" w:sz="0" w:space="0" w:color="auto"/>
        <w:right w:val="none" w:sz="0" w:space="0" w:color="auto"/>
      </w:divBdr>
    </w:div>
    <w:div w:id="1937055938">
      <w:bodyDiv w:val="1"/>
      <w:marLeft w:val="0"/>
      <w:marRight w:val="0"/>
      <w:marTop w:val="0"/>
      <w:marBottom w:val="0"/>
      <w:divBdr>
        <w:top w:val="none" w:sz="0" w:space="0" w:color="auto"/>
        <w:left w:val="none" w:sz="0" w:space="0" w:color="auto"/>
        <w:bottom w:val="none" w:sz="0" w:space="0" w:color="auto"/>
        <w:right w:val="none" w:sz="0" w:space="0" w:color="auto"/>
      </w:divBdr>
    </w:div>
    <w:div w:id="1937980014">
      <w:bodyDiv w:val="1"/>
      <w:marLeft w:val="0"/>
      <w:marRight w:val="0"/>
      <w:marTop w:val="0"/>
      <w:marBottom w:val="0"/>
      <w:divBdr>
        <w:top w:val="none" w:sz="0" w:space="0" w:color="auto"/>
        <w:left w:val="none" w:sz="0" w:space="0" w:color="auto"/>
        <w:bottom w:val="none" w:sz="0" w:space="0" w:color="auto"/>
        <w:right w:val="none" w:sz="0" w:space="0" w:color="auto"/>
      </w:divBdr>
    </w:div>
    <w:div w:id="1938323948">
      <w:bodyDiv w:val="1"/>
      <w:marLeft w:val="0"/>
      <w:marRight w:val="0"/>
      <w:marTop w:val="0"/>
      <w:marBottom w:val="0"/>
      <w:divBdr>
        <w:top w:val="none" w:sz="0" w:space="0" w:color="auto"/>
        <w:left w:val="none" w:sz="0" w:space="0" w:color="auto"/>
        <w:bottom w:val="none" w:sz="0" w:space="0" w:color="auto"/>
        <w:right w:val="none" w:sz="0" w:space="0" w:color="auto"/>
      </w:divBdr>
    </w:div>
    <w:div w:id="1939559637">
      <w:bodyDiv w:val="1"/>
      <w:marLeft w:val="0"/>
      <w:marRight w:val="0"/>
      <w:marTop w:val="0"/>
      <w:marBottom w:val="0"/>
      <w:divBdr>
        <w:top w:val="none" w:sz="0" w:space="0" w:color="auto"/>
        <w:left w:val="none" w:sz="0" w:space="0" w:color="auto"/>
        <w:bottom w:val="none" w:sz="0" w:space="0" w:color="auto"/>
        <w:right w:val="none" w:sz="0" w:space="0" w:color="auto"/>
      </w:divBdr>
    </w:div>
    <w:div w:id="1943955983">
      <w:bodyDiv w:val="1"/>
      <w:marLeft w:val="0"/>
      <w:marRight w:val="0"/>
      <w:marTop w:val="0"/>
      <w:marBottom w:val="0"/>
      <w:divBdr>
        <w:top w:val="none" w:sz="0" w:space="0" w:color="auto"/>
        <w:left w:val="none" w:sz="0" w:space="0" w:color="auto"/>
        <w:bottom w:val="none" w:sz="0" w:space="0" w:color="auto"/>
        <w:right w:val="none" w:sz="0" w:space="0" w:color="auto"/>
      </w:divBdr>
    </w:div>
    <w:div w:id="1944920463">
      <w:bodyDiv w:val="1"/>
      <w:marLeft w:val="0"/>
      <w:marRight w:val="0"/>
      <w:marTop w:val="0"/>
      <w:marBottom w:val="0"/>
      <w:divBdr>
        <w:top w:val="none" w:sz="0" w:space="0" w:color="auto"/>
        <w:left w:val="none" w:sz="0" w:space="0" w:color="auto"/>
        <w:bottom w:val="none" w:sz="0" w:space="0" w:color="auto"/>
        <w:right w:val="none" w:sz="0" w:space="0" w:color="auto"/>
      </w:divBdr>
    </w:div>
    <w:div w:id="1947734678">
      <w:bodyDiv w:val="1"/>
      <w:marLeft w:val="0"/>
      <w:marRight w:val="0"/>
      <w:marTop w:val="0"/>
      <w:marBottom w:val="0"/>
      <w:divBdr>
        <w:top w:val="none" w:sz="0" w:space="0" w:color="auto"/>
        <w:left w:val="none" w:sz="0" w:space="0" w:color="auto"/>
        <w:bottom w:val="none" w:sz="0" w:space="0" w:color="auto"/>
        <w:right w:val="none" w:sz="0" w:space="0" w:color="auto"/>
      </w:divBdr>
    </w:div>
    <w:div w:id="1948075393">
      <w:bodyDiv w:val="1"/>
      <w:marLeft w:val="0"/>
      <w:marRight w:val="0"/>
      <w:marTop w:val="0"/>
      <w:marBottom w:val="0"/>
      <w:divBdr>
        <w:top w:val="none" w:sz="0" w:space="0" w:color="auto"/>
        <w:left w:val="none" w:sz="0" w:space="0" w:color="auto"/>
        <w:bottom w:val="none" w:sz="0" w:space="0" w:color="auto"/>
        <w:right w:val="none" w:sz="0" w:space="0" w:color="auto"/>
      </w:divBdr>
    </w:div>
    <w:div w:id="1950694582">
      <w:bodyDiv w:val="1"/>
      <w:marLeft w:val="0"/>
      <w:marRight w:val="0"/>
      <w:marTop w:val="0"/>
      <w:marBottom w:val="0"/>
      <w:divBdr>
        <w:top w:val="none" w:sz="0" w:space="0" w:color="auto"/>
        <w:left w:val="none" w:sz="0" w:space="0" w:color="auto"/>
        <w:bottom w:val="none" w:sz="0" w:space="0" w:color="auto"/>
        <w:right w:val="none" w:sz="0" w:space="0" w:color="auto"/>
      </w:divBdr>
    </w:div>
    <w:div w:id="1952584561">
      <w:bodyDiv w:val="1"/>
      <w:marLeft w:val="0"/>
      <w:marRight w:val="0"/>
      <w:marTop w:val="0"/>
      <w:marBottom w:val="0"/>
      <w:divBdr>
        <w:top w:val="none" w:sz="0" w:space="0" w:color="auto"/>
        <w:left w:val="none" w:sz="0" w:space="0" w:color="auto"/>
        <w:bottom w:val="none" w:sz="0" w:space="0" w:color="auto"/>
        <w:right w:val="none" w:sz="0" w:space="0" w:color="auto"/>
      </w:divBdr>
    </w:div>
    <w:div w:id="1953583857">
      <w:bodyDiv w:val="1"/>
      <w:marLeft w:val="0"/>
      <w:marRight w:val="0"/>
      <w:marTop w:val="0"/>
      <w:marBottom w:val="0"/>
      <w:divBdr>
        <w:top w:val="none" w:sz="0" w:space="0" w:color="auto"/>
        <w:left w:val="none" w:sz="0" w:space="0" w:color="auto"/>
        <w:bottom w:val="none" w:sz="0" w:space="0" w:color="auto"/>
        <w:right w:val="none" w:sz="0" w:space="0" w:color="auto"/>
      </w:divBdr>
    </w:div>
    <w:div w:id="1955478365">
      <w:bodyDiv w:val="1"/>
      <w:marLeft w:val="0"/>
      <w:marRight w:val="0"/>
      <w:marTop w:val="0"/>
      <w:marBottom w:val="0"/>
      <w:divBdr>
        <w:top w:val="none" w:sz="0" w:space="0" w:color="auto"/>
        <w:left w:val="none" w:sz="0" w:space="0" w:color="auto"/>
        <w:bottom w:val="none" w:sz="0" w:space="0" w:color="auto"/>
        <w:right w:val="none" w:sz="0" w:space="0" w:color="auto"/>
      </w:divBdr>
    </w:div>
    <w:div w:id="1956865898">
      <w:bodyDiv w:val="1"/>
      <w:marLeft w:val="0"/>
      <w:marRight w:val="0"/>
      <w:marTop w:val="0"/>
      <w:marBottom w:val="0"/>
      <w:divBdr>
        <w:top w:val="none" w:sz="0" w:space="0" w:color="auto"/>
        <w:left w:val="none" w:sz="0" w:space="0" w:color="auto"/>
        <w:bottom w:val="none" w:sz="0" w:space="0" w:color="auto"/>
        <w:right w:val="none" w:sz="0" w:space="0" w:color="auto"/>
      </w:divBdr>
    </w:div>
    <w:div w:id="1963611658">
      <w:bodyDiv w:val="1"/>
      <w:marLeft w:val="0"/>
      <w:marRight w:val="0"/>
      <w:marTop w:val="0"/>
      <w:marBottom w:val="0"/>
      <w:divBdr>
        <w:top w:val="none" w:sz="0" w:space="0" w:color="auto"/>
        <w:left w:val="none" w:sz="0" w:space="0" w:color="auto"/>
        <w:bottom w:val="none" w:sz="0" w:space="0" w:color="auto"/>
        <w:right w:val="none" w:sz="0" w:space="0" w:color="auto"/>
      </w:divBdr>
    </w:div>
    <w:div w:id="1964339144">
      <w:bodyDiv w:val="1"/>
      <w:marLeft w:val="0"/>
      <w:marRight w:val="0"/>
      <w:marTop w:val="0"/>
      <w:marBottom w:val="0"/>
      <w:divBdr>
        <w:top w:val="none" w:sz="0" w:space="0" w:color="auto"/>
        <w:left w:val="none" w:sz="0" w:space="0" w:color="auto"/>
        <w:bottom w:val="none" w:sz="0" w:space="0" w:color="auto"/>
        <w:right w:val="none" w:sz="0" w:space="0" w:color="auto"/>
      </w:divBdr>
    </w:div>
    <w:div w:id="1965425240">
      <w:bodyDiv w:val="1"/>
      <w:marLeft w:val="0"/>
      <w:marRight w:val="0"/>
      <w:marTop w:val="0"/>
      <w:marBottom w:val="0"/>
      <w:divBdr>
        <w:top w:val="none" w:sz="0" w:space="0" w:color="auto"/>
        <w:left w:val="none" w:sz="0" w:space="0" w:color="auto"/>
        <w:bottom w:val="none" w:sz="0" w:space="0" w:color="auto"/>
        <w:right w:val="none" w:sz="0" w:space="0" w:color="auto"/>
      </w:divBdr>
    </w:div>
    <w:div w:id="1965844346">
      <w:bodyDiv w:val="1"/>
      <w:marLeft w:val="0"/>
      <w:marRight w:val="0"/>
      <w:marTop w:val="0"/>
      <w:marBottom w:val="0"/>
      <w:divBdr>
        <w:top w:val="none" w:sz="0" w:space="0" w:color="auto"/>
        <w:left w:val="none" w:sz="0" w:space="0" w:color="auto"/>
        <w:bottom w:val="none" w:sz="0" w:space="0" w:color="auto"/>
        <w:right w:val="none" w:sz="0" w:space="0" w:color="auto"/>
      </w:divBdr>
    </w:div>
    <w:div w:id="1966540155">
      <w:bodyDiv w:val="1"/>
      <w:marLeft w:val="0"/>
      <w:marRight w:val="0"/>
      <w:marTop w:val="0"/>
      <w:marBottom w:val="0"/>
      <w:divBdr>
        <w:top w:val="none" w:sz="0" w:space="0" w:color="auto"/>
        <w:left w:val="none" w:sz="0" w:space="0" w:color="auto"/>
        <w:bottom w:val="none" w:sz="0" w:space="0" w:color="auto"/>
        <w:right w:val="none" w:sz="0" w:space="0" w:color="auto"/>
      </w:divBdr>
    </w:div>
    <w:div w:id="1968122264">
      <w:bodyDiv w:val="1"/>
      <w:marLeft w:val="0"/>
      <w:marRight w:val="0"/>
      <w:marTop w:val="0"/>
      <w:marBottom w:val="0"/>
      <w:divBdr>
        <w:top w:val="none" w:sz="0" w:space="0" w:color="auto"/>
        <w:left w:val="none" w:sz="0" w:space="0" w:color="auto"/>
        <w:bottom w:val="none" w:sz="0" w:space="0" w:color="auto"/>
        <w:right w:val="none" w:sz="0" w:space="0" w:color="auto"/>
      </w:divBdr>
    </w:div>
    <w:div w:id="1968389742">
      <w:bodyDiv w:val="1"/>
      <w:marLeft w:val="0"/>
      <w:marRight w:val="0"/>
      <w:marTop w:val="0"/>
      <w:marBottom w:val="0"/>
      <w:divBdr>
        <w:top w:val="none" w:sz="0" w:space="0" w:color="auto"/>
        <w:left w:val="none" w:sz="0" w:space="0" w:color="auto"/>
        <w:bottom w:val="none" w:sz="0" w:space="0" w:color="auto"/>
        <w:right w:val="none" w:sz="0" w:space="0" w:color="auto"/>
      </w:divBdr>
    </w:div>
    <w:div w:id="1971203800">
      <w:bodyDiv w:val="1"/>
      <w:marLeft w:val="0"/>
      <w:marRight w:val="0"/>
      <w:marTop w:val="0"/>
      <w:marBottom w:val="0"/>
      <w:divBdr>
        <w:top w:val="none" w:sz="0" w:space="0" w:color="auto"/>
        <w:left w:val="none" w:sz="0" w:space="0" w:color="auto"/>
        <w:bottom w:val="none" w:sz="0" w:space="0" w:color="auto"/>
        <w:right w:val="none" w:sz="0" w:space="0" w:color="auto"/>
      </w:divBdr>
    </w:div>
    <w:div w:id="1973711375">
      <w:bodyDiv w:val="1"/>
      <w:marLeft w:val="0"/>
      <w:marRight w:val="0"/>
      <w:marTop w:val="0"/>
      <w:marBottom w:val="0"/>
      <w:divBdr>
        <w:top w:val="none" w:sz="0" w:space="0" w:color="auto"/>
        <w:left w:val="none" w:sz="0" w:space="0" w:color="auto"/>
        <w:bottom w:val="none" w:sz="0" w:space="0" w:color="auto"/>
        <w:right w:val="none" w:sz="0" w:space="0" w:color="auto"/>
      </w:divBdr>
    </w:div>
    <w:div w:id="1974868933">
      <w:bodyDiv w:val="1"/>
      <w:marLeft w:val="0"/>
      <w:marRight w:val="0"/>
      <w:marTop w:val="0"/>
      <w:marBottom w:val="0"/>
      <w:divBdr>
        <w:top w:val="none" w:sz="0" w:space="0" w:color="auto"/>
        <w:left w:val="none" w:sz="0" w:space="0" w:color="auto"/>
        <w:bottom w:val="none" w:sz="0" w:space="0" w:color="auto"/>
        <w:right w:val="none" w:sz="0" w:space="0" w:color="auto"/>
      </w:divBdr>
    </w:div>
    <w:div w:id="1975210207">
      <w:bodyDiv w:val="1"/>
      <w:marLeft w:val="0"/>
      <w:marRight w:val="0"/>
      <w:marTop w:val="0"/>
      <w:marBottom w:val="0"/>
      <w:divBdr>
        <w:top w:val="none" w:sz="0" w:space="0" w:color="auto"/>
        <w:left w:val="none" w:sz="0" w:space="0" w:color="auto"/>
        <w:bottom w:val="none" w:sz="0" w:space="0" w:color="auto"/>
        <w:right w:val="none" w:sz="0" w:space="0" w:color="auto"/>
      </w:divBdr>
    </w:div>
    <w:div w:id="1975259270">
      <w:bodyDiv w:val="1"/>
      <w:marLeft w:val="0"/>
      <w:marRight w:val="0"/>
      <w:marTop w:val="0"/>
      <w:marBottom w:val="0"/>
      <w:divBdr>
        <w:top w:val="none" w:sz="0" w:space="0" w:color="auto"/>
        <w:left w:val="none" w:sz="0" w:space="0" w:color="auto"/>
        <w:bottom w:val="none" w:sz="0" w:space="0" w:color="auto"/>
        <w:right w:val="none" w:sz="0" w:space="0" w:color="auto"/>
      </w:divBdr>
    </w:div>
    <w:div w:id="1978995679">
      <w:bodyDiv w:val="1"/>
      <w:marLeft w:val="0"/>
      <w:marRight w:val="0"/>
      <w:marTop w:val="0"/>
      <w:marBottom w:val="0"/>
      <w:divBdr>
        <w:top w:val="none" w:sz="0" w:space="0" w:color="auto"/>
        <w:left w:val="none" w:sz="0" w:space="0" w:color="auto"/>
        <w:bottom w:val="none" w:sz="0" w:space="0" w:color="auto"/>
        <w:right w:val="none" w:sz="0" w:space="0" w:color="auto"/>
      </w:divBdr>
    </w:div>
    <w:div w:id="1987733628">
      <w:bodyDiv w:val="1"/>
      <w:marLeft w:val="0"/>
      <w:marRight w:val="0"/>
      <w:marTop w:val="0"/>
      <w:marBottom w:val="0"/>
      <w:divBdr>
        <w:top w:val="none" w:sz="0" w:space="0" w:color="auto"/>
        <w:left w:val="none" w:sz="0" w:space="0" w:color="auto"/>
        <w:bottom w:val="none" w:sz="0" w:space="0" w:color="auto"/>
        <w:right w:val="none" w:sz="0" w:space="0" w:color="auto"/>
      </w:divBdr>
    </w:div>
    <w:div w:id="1988896819">
      <w:bodyDiv w:val="1"/>
      <w:marLeft w:val="0"/>
      <w:marRight w:val="0"/>
      <w:marTop w:val="0"/>
      <w:marBottom w:val="0"/>
      <w:divBdr>
        <w:top w:val="none" w:sz="0" w:space="0" w:color="auto"/>
        <w:left w:val="none" w:sz="0" w:space="0" w:color="auto"/>
        <w:bottom w:val="none" w:sz="0" w:space="0" w:color="auto"/>
        <w:right w:val="none" w:sz="0" w:space="0" w:color="auto"/>
      </w:divBdr>
    </w:div>
    <w:div w:id="1989093924">
      <w:bodyDiv w:val="1"/>
      <w:marLeft w:val="0"/>
      <w:marRight w:val="0"/>
      <w:marTop w:val="0"/>
      <w:marBottom w:val="0"/>
      <w:divBdr>
        <w:top w:val="none" w:sz="0" w:space="0" w:color="auto"/>
        <w:left w:val="none" w:sz="0" w:space="0" w:color="auto"/>
        <w:bottom w:val="none" w:sz="0" w:space="0" w:color="auto"/>
        <w:right w:val="none" w:sz="0" w:space="0" w:color="auto"/>
      </w:divBdr>
    </w:div>
    <w:div w:id="1992371024">
      <w:bodyDiv w:val="1"/>
      <w:marLeft w:val="0"/>
      <w:marRight w:val="0"/>
      <w:marTop w:val="0"/>
      <w:marBottom w:val="0"/>
      <w:divBdr>
        <w:top w:val="none" w:sz="0" w:space="0" w:color="auto"/>
        <w:left w:val="none" w:sz="0" w:space="0" w:color="auto"/>
        <w:bottom w:val="none" w:sz="0" w:space="0" w:color="auto"/>
        <w:right w:val="none" w:sz="0" w:space="0" w:color="auto"/>
      </w:divBdr>
    </w:div>
    <w:div w:id="1995839630">
      <w:bodyDiv w:val="1"/>
      <w:marLeft w:val="0"/>
      <w:marRight w:val="0"/>
      <w:marTop w:val="0"/>
      <w:marBottom w:val="0"/>
      <w:divBdr>
        <w:top w:val="none" w:sz="0" w:space="0" w:color="auto"/>
        <w:left w:val="none" w:sz="0" w:space="0" w:color="auto"/>
        <w:bottom w:val="none" w:sz="0" w:space="0" w:color="auto"/>
        <w:right w:val="none" w:sz="0" w:space="0" w:color="auto"/>
      </w:divBdr>
    </w:div>
    <w:div w:id="1997804730">
      <w:bodyDiv w:val="1"/>
      <w:marLeft w:val="0"/>
      <w:marRight w:val="0"/>
      <w:marTop w:val="0"/>
      <w:marBottom w:val="0"/>
      <w:divBdr>
        <w:top w:val="none" w:sz="0" w:space="0" w:color="auto"/>
        <w:left w:val="none" w:sz="0" w:space="0" w:color="auto"/>
        <w:bottom w:val="none" w:sz="0" w:space="0" w:color="auto"/>
        <w:right w:val="none" w:sz="0" w:space="0" w:color="auto"/>
      </w:divBdr>
    </w:div>
    <w:div w:id="1998879429">
      <w:bodyDiv w:val="1"/>
      <w:marLeft w:val="0"/>
      <w:marRight w:val="0"/>
      <w:marTop w:val="0"/>
      <w:marBottom w:val="0"/>
      <w:divBdr>
        <w:top w:val="none" w:sz="0" w:space="0" w:color="auto"/>
        <w:left w:val="none" w:sz="0" w:space="0" w:color="auto"/>
        <w:bottom w:val="none" w:sz="0" w:space="0" w:color="auto"/>
        <w:right w:val="none" w:sz="0" w:space="0" w:color="auto"/>
      </w:divBdr>
    </w:div>
    <w:div w:id="2002151433">
      <w:bodyDiv w:val="1"/>
      <w:marLeft w:val="0"/>
      <w:marRight w:val="0"/>
      <w:marTop w:val="0"/>
      <w:marBottom w:val="0"/>
      <w:divBdr>
        <w:top w:val="none" w:sz="0" w:space="0" w:color="auto"/>
        <w:left w:val="none" w:sz="0" w:space="0" w:color="auto"/>
        <w:bottom w:val="none" w:sz="0" w:space="0" w:color="auto"/>
        <w:right w:val="none" w:sz="0" w:space="0" w:color="auto"/>
      </w:divBdr>
    </w:div>
    <w:div w:id="2002199277">
      <w:bodyDiv w:val="1"/>
      <w:marLeft w:val="0"/>
      <w:marRight w:val="0"/>
      <w:marTop w:val="0"/>
      <w:marBottom w:val="0"/>
      <w:divBdr>
        <w:top w:val="none" w:sz="0" w:space="0" w:color="auto"/>
        <w:left w:val="none" w:sz="0" w:space="0" w:color="auto"/>
        <w:bottom w:val="none" w:sz="0" w:space="0" w:color="auto"/>
        <w:right w:val="none" w:sz="0" w:space="0" w:color="auto"/>
      </w:divBdr>
    </w:div>
    <w:div w:id="2002810260">
      <w:bodyDiv w:val="1"/>
      <w:marLeft w:val="0"/>
      <w:marRight w:val="0"/>
      <w:marTop w:val="0"/>
      <w:marBottom w:val="0"/>
      <w:divBdr>
        <w:top w:val="none" w:sz="0" w:space="0" w:color="auto"/>
        <w:left w:val="none" w:sz="0" w:space="0" w:color="auto"/>
        <w:bottom w:val="none" w:sz="0" w:space="0" w:color="auto"/>
        <w:right w:val="none" w:sz="0" w:space="0" w:color="auto"/>
      </w:divBdr>
    </w:div>
    <w:div w:id="2004577115">
      <w:bodyDiv w:val="1"/>
      <w:marLeft w:val="0"/>
      <w:marRight w:val="0"/>
      <w:marTop w:val="0"/>
      <w:marBottom w:val="0"/>
      <w:divBdr>
        <w:top w:val="none" w:sz="0" w:space="0" w:color="auto"/>
        <w:left w:val="none" w:sz="0" w:space="0" w:color="auto"/>
        <w:bottom w:val="none" w:sz="0" w:space="0" w:color="auto"/>
        <w:right w:val="none" w:sz="0" w:space="0" w:color="auto"/>
      </w:divBdr>
    </w:div>
    <w:div w:id="2004963753">
      <w:bodyDiv w:val="1"/>
      <w:marLeft w:val="0"/>
      <w:marRight w:val="0"/>
      <w:marTop w:val="0"/>
      <w:marBottom w:val="0"/>
      <w:divBdr>
        <w:top w:val="none" w:sz="0" w:space="0" w:color="auto"/>
        <w:left w:val="none" w:sz="0" w:space="0" w:color="auto"/>
        <w:bottom w:val="none" w:sz="0" w:space="0" w:color="auto"/>
        <w:right w:val="none" w:sz="0" w:space="0" w:color="auto"/>
      </w:divBdr>
    </w:div>
    <w:div w:id="2005087233">
      <w:bodyDiv w:val="1"/>
      <w:marLeft w:val="0"/>
      <w:marRight w:val="0"/>
      <w:marTop w:val="0"/>
      <w:marBottom w:val="0"/>
      <w:divBdr>
        <w:top w:val="none" w:sz="0" w:space="0" w:color="auto"/>
        <w:left w:val="none" w:sz="0" w:space="0" w:color="auto"/>
        <w:bottom w:val="none" w:sz="0" w:space="0" w:color="auto"/>
        <w:right w:val="none" w:sz="0" w:space="0" w:color="auto"/>
      </w:divBdr>
    </w:div>
    <w:div w:id="2005401846">
      <w:bodyDiv w:val="1"/>
      <w:marLeft w:val="0"/>
      <w:marRight w:val="0"/>
      <w:marTop w:val="0"/>
      <w:marBottom w:val="0"/>
      <w:divBdr>
        <w:top w:val="none" w:sz="0" w:space="0" w:color="auto"/>
        <w:left w:val="none" w:sz="0" w:space="0" w:color="auto"/>
        <w:bottom w:val="none" w:sz="0" w:space="0" w:color="auto"/>
        <w:right w:val="none" w:sz="0" w:space="0" w:color="auto"/>
      </w:divBdr>
    </w:div>
    <w:div w:id="2005622515">
      <w:bodyDiv w:val="1"/>
      <w:marLeft w:val="0"/>
      <w:marRight w:val="0"/>
      <w:marTop w:val="0"/>
      <w:marBottom w:val="0"/>
      <w:divBdr>
        <w:top w:val="none" w:sz="0" w:space="0" w:color="auto"/>
        <w:left w:val="none" w:sz="0" w:space="0" w:color="auto"/>
        <w:bottom w:val="none" w:sz="0" w:space="0" w:color="auto"/>
        <w:right w:val="none" w:sz="0" w:space="0" w:color="auto"/>
      </w:divBdr>
    </w:div>
    <w:div w:id="2007128455">
      <w:bodyDiv w:val="1"/>
      <w:marLeft w:val="0"/>
      <w:marRight w:val="0"/>
      <w:marTop w:val="0"/>
      <w:marBottom w:val="0"/>
      <w:divBdr>
        <w:top w:val="none" w:sz="0" w:space="0" w:color="auto"/>
        <w:left w:val="none" w:sz="0" w:space="0" w:color="auto"/>
        <w:bottom w:val="none" w:sz="0" w:space="0" w:color="auto"/>
        <w:right w:val="none" w:sz="0" w:space="0" w:color="auto"/>
      </w:divBdr>
    </w:div>
    <w:div w:id="2008942899">
      <w:bodyDiv w:val="1"/>
      <w:marLeft w:val="0"/>
      <w:marRight w:val="0"/>
      <w:marTop w:val="0"/>
      <w:marBottom w:val="0"/>
      <w:divBdr>
        <w:top w:val="none" w:sz="0" w:space="0" w:color="auto"/>
        <w:left w:val="none" w:sz="0" w:space="0" w:color="auto"/>
        <w:bottom w:val="none" w:sz="0" w:space="0" w:color="auto"/>
        <w:right w:val="none" w:sz="0" w:space="0" w:color="auto"/>
      </w:divBdr>
    </w:div>
    <w:div w:id="2012028645">
      <w:bodyDiv w:val="1"/>
      <w:marLeft w:val="0"/>
      <w:marRight w:val="0"/>
      <w:marTop w:val="0"/>
      <w:marBottom w:val="0"/>
      <w:divBdr>
        <w:top w:val="none" w:sz="0" w:space="0" w:color="auto"/>
        <w:left w:val="none" w:sz="0" w:space="0" w:color="auto"/>
        <w:bottom w:val="none" w:sz="0" w:space="0" w:color="auto"/>
        <w:right w:val="none" w:sz="0" w:space="0" w:color="auto"/>
      </w:divBdr>
    </w:div>
    <w:div w:id="2012098070">
      <w:bodyDiv w:val="1"/>
      <w:marLeft w:val="0"/>
      <w:marRight w:val="0"/>
      <w:marTop w:val="0"/>
      <w:marBottom w:val="0"/>
      <w:divBdr>
        <w:top w:val="none" w:sz="0" w:space="0" w:color="auto"/>
        <w:left w:val="none" w:sz="0" w:space="0" w:color="auto"/>
        <w:bottom w:val="none" w:sz="0" w:space="0" w:color="auto"/>
        <w:right w:val="none" w:sz="0" w:space="0" w:color="auto"/>
      </w:divBdr>
    </w:div>
    <w:div w:id="2014799719">
      <w:bodyDiv w:val="1"/>
      <w:marLeft w:val="0"/>
      <w:marRight w:val="0"/>
      <w:marTop w:val="0"/>
      <w:marBottom w:val="0"/>
      <w:divBdr>
        <w:top w:val="none" w:sz="0" w:space="0" w:color="auto"/>
        <w:left w:val="none" w:sz="0" w:space="0" w:color="auto"/>
        <w:bottom w:val="none" w:sz="0" w:space="0" w:color="auto"/>
        <w:right w:val="none" w:sz="0" w:space="0" w:color="auto"/>
      </w:divBdr>
    </w:div>
    <w:div w:id="2023848813">
      <w:bodyDiv w:val="1"/>
      <w:marLeft w:val="0"/>
      <w:marRight w:val="0"/>
      <w:marTop w:val="0"/>
      <w:marBottom w:val="0"/>
      <w:divBdr>
        <w:top w:val="none" w:sz="0" w:space="0" w:color="auto"/>
        <w:left w:val="none" w:sz="0" w:space="0" w:color="auto"/>
        <w:bottom w:val="none" w:sz="0" w:space="0" w:color="auto"/>
        <w:right w:val="none" w:sz="0" w:space="0" w:color="auto"/>
      </w:divBdr>
    </w:div>
    <w:div w:id="2024430264">
      <w:bodyDiv w:val="1"/>
      <w:marLeft w:val="0"/>
      <w:marRight w:val="0"/>
      <w:marTop w:val="0"/>
      <w:marBottom w:val="0"/>
      <w:divBdr>
        <w:top w:val="none" w:sz="0" w:space="0" w:color="auto"/>
        <w:left w:val="none" w:sz="0" w:space="0" w:color="auto"/>
        <w:bottom w:val="none" w:sz="0" w:space="0" w:color="auto"/>
        <w:right w:val="none" w:sz="0" w:space="0" w:color="auto"/>
      </w:divBdr>
    </w:div>
    <w:div w:id="2024866523">
      <w:bodyDiv w:val="1"/>
      <w:marLeft w:val="0"/>
      <w:marRight w:val="0"/>
      <w:marTop w:val="0"/>
      <w:marBottom w:val="0"/>
      <w:divBdr>
        <w:top w:val="none" w:sz="0" w:space="0" w:color="auto"/>
        <w:left w:val="none" w:sz="0" w:space="0" w:color="auto"/>
        <w:bottom w:val="none" w:sz="0" w:space="0" w:color="auto"/>
        <w:right w:val="none" w:sz="0" w:space="0" w:color="auto"/>
      </w:divBdr>
    </w:div>
    <w:div w:id="2025666450">
      <w:bodyDiv w:val="1"/>
      <w:marLeft w:val="0"/>
      <w:marRight w:val="0"/>
      <w:marTop w:val="0"/>
      <w:marBottom w:val="0"/>
      <w:divBdr>
        <w:top w:val="none" w:sz="0" w:space="0" w:color="auto"/>
        <w:left w:val="none" w:sz="0" w:space="0" w:color="auto"/>
        <w:bottom w:val="none" w:sz="0" w:space="0" w:color="auto"/>
        <w:right w:val="none" w:sz="0" w:space="0" w:color="auto"/>
      </w:divBdr>
    </w:div>
    <w:div w:id="2025936783">
      <w:bodyDiv w:val="1"/>
      <w:marLeft w:val="0"/>
      <w:marRight w:val="0"/>
      <w:marTop w:val="0"/>
      <w:marBottom w:val="0"/>
      <w:divBdr>
        <w:top w:val="none" w:sz="0" w:space="0" w:color="auto"/>
        <w:left w:val="none" w:sz="0" w:space="0" w:color="auto"/>
        <w:bottom w:val="none" w:sz="0" w:space="0" w:color="auto"/>
        <w:right w:val="none" w:sz="0" w:space="0" w:color="auto"/>
      </w:divBdr>
    </w:div>
    <w:div w:id="2029453634">
      <w:bodyDiv w:val="1"/>
      <w:marLeft w:val="0"/>
      <w:marRight w:val="0"/>
      <w:marTop w:val="0"/>
      <w:marBottom w:val="0"/>
      <w:divBdr>
        <w:top w:val="none" w:sz="0" w:space="0" w:color="auto"/>
        <w:left w:val="none" w:sz="0" w:space="0" w:color="auto"/>
        <w:bottom w:val="none" w:sz="0" w:space="0" w:color="auto"/>
        <w:right w:val="none" w:sz="0" w:space="0" w:color="auto"/>
      </w:divBdr>
    </w:div>
    <w:div w:id="2029867426">
      <w:bodyDiv w:val="1"/>
      <w:marLeft w:val="0"/>
      <w:marRight w:val="0"/>
      <w:marTop w:val="0"/>
      <w:marBottom w:val="0"/>
      <w:divBdr>
        <w:top w:val="none" w:sz="0" w:space="0" w:color="auto"/>
        <w:left w:val="none" w:sz="0" w:space="0" w:color="auto"/>
        <w:bottom w:val="none" w:sz="0" w:space="0" w:color="auto"/>
        <w:right w:val="none" w:sz="0" w:space="0" w:color="auto"/>
      </w:divBdr>
    </w:div>
    <w:div w:id="2029869593">
      <w:bodyDiv w:val="1"/>
      <w:marLeft w:val="0"/>
      <w:marRight w:val="0"/>
      <w:marTop w:val="0"/>
      <w:marBottom w:val="0"/>
      <w:divBdr>
        <w:top w:val="none" w:sz="0" w:space="0" w:color="auto"/>
        <w:left w:val="none" w:sz="0" w:space="0" w:color="auto"/>
        <w:bottom w:val="none" w:sz="0" w:space="0" w:color="auto"/>
        <w:right w:val="none" w:sz="0" w:space="0" w:color="auto"/>
      </w:divBdr>
    </w:div>
    <w:div w:id="2031486660">
      <w:bodyDiv w:val="1"/>
      <w:marLeft w:val="0"/>
      <w:marRight w:val="0"/>
      <w:marTop w:val="0"/>
      <w:marBottom w:val="0"/>
      <w:divBdr>
        <w:top w:val="none" w:sz="0" w:space="0" w:color="auto"/>
        <w:left w:val="none" w:sz="0" w:space="0" w:color="auto"/>
        <w:bottom w:val="none" w:sz="0" w:space="0" w:color="auto"/>
        <w:right w:val="none" w:sz="0" w:space="0" w:color="auto"/>
      </w:divBdr>
    </w:div>
    <w:div w:id="2031906756">
      <w:bodyDiv w:val="1"/>
      <w:marLeft w:val="0"/>
      <w:marRight w:val="0"/>
      <w:marTop w:val="0"/>
      <w:marBottom w:val="0"/>
      <w:divBdr>
        <w:top w:val="none" w:sz="0" w:space="0" w:color="auto"/>
        <w:left w:val="none" w:sz="0" w:space="0" w:color="auto"/>
        <w:bottom w:val="none" w:sz="0" w:space="0" w:color="auto"/>
        <w:right w:val="none" w:sz="0" w:space="0" w:color="auto"/>
      </w:divBdr>
    </w:div>
    <w:div w:id="2032416136">
      <w:bodyDiv w:val="1"/>
      <w:marLeft w:val="0"/>
      <w:marRight w:val="0"/>
      <w:marTop w:val="0"/>
      <w:marBottom w:val="0"/>
      <w:divBdr>
        <w:top w:val="none" w:sz="0" w:space="0" w:color="auto"/>
        <w:left w:val="none" w:sz="0" w:space="0" w:color="auto"/>
        <w:bottom w:val="none" w:sz="0" w:space="0" w:color="auto"/>
        <w:right w:val="none" w:sz="0" w:space="0" w:color="auto"/>
      </w:divBdr>
    </w:div>
    <w:div w:id="2032993600">
      <w:bodyDiv w:val="1"/>
      <w:marLeft w:val="0"/>
      <w:marRight w:val="0"/>
      <w:marTop w:val="0"/>
      <w:marBottom w:val="0"/>
      <w:divBdr>
        <w:top w:val="none" w:sz="0" w:space="0" w:color="auto"/>
        <w:left w:val="none" w:sz="0" w:space="0" w:color="auto"/>
        <w:bottom w:val="none" w:sz="0" w:space="0" w:color="auto"/>
        <w:right w:val="none" w:sz="0" w:space="0" w:color="auto"/>
      </w:divBdr>
    </w:div>
    <w:div w:id="2035110279">
      <w:bodyDiv w:val="1"/>
      <w:marLeft w:val="0"/>
      <w:marRight w:val="0"/>
      <w:marTop w:val="0"/>
      <w:marBottom w:val="0"/>
      <w:divBdr>
        <w:top w:val="none" w:sz="0" w:space="0" w:color="auto"/>
        <w:left w:val="none" w:sz="0" w:space="0" w:color="auto"/>
        <w:bottom w:val="none" w:sz="0" w:space="0" w:color="auto"/>
        <w:right w:val="none" w:sz="0" w:space="0" w:color="auto"/>
      </w:divBdr>
    </w:div>
    <w:div w:id="2038115750">
      <w:bodyDiv w:val="1"/>
      <w:marLeft w:val="0"/>
      <w:marRight w:val="0"/>
      <w:marTop w:val="0"/>
      <w:marBottom w:val="0"/>
      <w:divBdr>
        <w:top w:val="none" w:sz="0" w:space="0" w:color="auto"/>
        <w:left w:val="none" w:sz="0" w:space="0" w:color="auto"/>
        <w:bottom w:val="none" w:sz="0" w:space="0" w:color="auto"/>
        <w:right w:val="none" w:sz="0" w:space="0" w:color="auto"/>
      </w:divBdr>
    </w:div>
    <w:div w:id="2040083023">
      <w:bodyDiv w:val="1"/>
      <w:marLeft w:val="0"/>
      <w:marRight w:val="0"/>
      <w:marTop w:val="0"/>
      <w:marBottom w:val="0"/>
      <w:divBdr>
        <w:top w:val="none" w:sz="0" w:space="0" w:color="auto"/>
        <w:left w:val="none" w:sz="0" w:space="0" w:color="auto"/>
        <w:bottom w:val="none" w:sz="0" w:space="0" w:color="auto"/>
        <w:right w:val="none" w:sz="0" w:space="0" w:color="auto"/>
      </w:divBdr>
    </w:div>
    <w:div w:id="2042436377">
      <w:bodyDiv w:val="1"/>
      <w:marLeft w:val="0"/>
      <w:marRight w:val="0"/>
      <w:marTop w:val="0"/>
      <w:marBottom w:val="0"/>
      <w:divBdr>
        <w:top w:val="none" w:sz="0" w:space="0" w:color="auto"/>
        <w:left w:val="none" w:sz="0" w:space="0" w:color="auto"/>
        <w:bottom w:val="none" w:sz="0" w:space="0" w:color="auto"/>
        <w:right w:val="none" w:sz="0" w:space="0" w:color="auto"/>
      </w:divBdr>
    </w:div>
    <w:div w:id="2044942289">
      <w:bodyDiv w:val="1"/>
      <w:marLeft w:val="0"/>
      <w:marRight w:val="0"/>
      <w:marTop w:val="0"/>
      <w:marBottom w:val="0"/>
      <w:divBdr>
        <w:top w:val="none" w:sz="0" w:space="0" w:color="auto"/>
        <w:left w:val="none" w:sz="0" w:space="0" w:color="auto"/>
        <w:bottom w:val="none" w:sz="0" w:space="0" w:color="auto"/>
        <w:right w:val="none" w:sz="0" w:space="0" w:color="auto"/>
      </w:divBdr>
    </w:div>
    <w:div w:id="2049060143">
      <w:bodyDiv w:val="1"/>
      <w:marLeft w:val="0"/>
      <w:marRight w:val="0"/>
      <w:marTop w:val="0"/>
      <w:marBottom w:val="0"/>
      <w:divBdr>
        <w:top w:val="none" w:sz="0" w:space="0" w:color="auto"/>
        <w:left w:val="none" w:sz="0" w:space="0" w:color="auto"/>
        <w:bottom w:val="none" w:sz="0" w:space="0" w:color="auto"/>
        <w:right w:val="none" w:sz="0" w:space="0" w:color="auto"/>
      </w:divBdr>
    </w:div>
    <w:div w:id="2053723984">
      <w:bodyDiv w:val="1"/>
      <w:marLeft w:val="0"/>
      <w:marRight w:val="0"/>
      <w:marTop w:val="0"/>
      <w:marBottom w:val="0"/>
      <w:divBdr>
        <w:top w:val="none" w:sz="0" w:space="0" w:color="auto"/>
        <w:left w:val="none" w:sz="0" w:space="0" w:color="auto"/>
        <w:bottom w:val="none" w:sz="0" w:space="0" w:color="auto"/>
        <w:right w:val="none" w:sz="0" w:space="0" w:color="auto"/>
      </w:divBdr>
    </w:div>
    <w:div w:id="2054966091">
      <w:bodyDiv w:val="1"/>
      <w:marLeft w:val="0"/>
      <w:marRight w:val="0"/>
      <w:marTop w:val="0"/>
      <w:marBottom w:val="0"/>
      <w:divBdr>
        <w:top w:val="none" w:sz="0" w:space="0" w:color="auto"/>
        <w:left w:val="none" w:sz="0" w:space="0" w:color="auto"/>
        <w:bottom w:val="none" w:sz="0" w:space="0" w:color="auto"/>
        <w:right w:val="none" w:sz="0" w:space="0" w:color="auto"/>
      </w:divBdr>
    </w:div>
    <w:div w:id="2063675071">
      <w:bodyDiv w:val="1"/>
      <w:marLeft w:val="0"/>
      <w:marRight w:val="0"/>
      <w:marTop w:val="0"/>
      <w:marBottom w:val="0"/>
      <w:divBdr>
        <w:top w:val="none" w:sz="0" w:space="0" w:color="auto"/>
        <w:left w:val="none" w:sz="0" w:space="0" w:color="auto"/>
        <w:bottom w:val="none" w:sz="0" w:space="0" w:color="auto"/>
        <w:right w:val="none" w:sz="0" w:space="0" w:color="auto"/>
      </w:divBdr>
    </w:div>
    <w:div w:id="2064407910">
      <w:bodyDiv w:val="1"/>
      <w:marLeft w:val="0"/>
      <w:marRight w:val="0"/>
      <w:marTop w:val="0"/>
      <w:marBottom w:val="0"/>
      <w:divBdr>
        <w:top w:val="none" w:sz="0" w:space="0" w:color="auto"/>
        <w:left w:val="none" w:sz="0" w:space="0" w:color="auto"/>
        <w:bottom w:val="none" w:sz="0" w:space="0" w:color="auto"/>
        <w:right w:val="none" w:sz="0" w:space="0" w:color="auto"/>
      </w:divBdr>
    </w:div>
    <w:div w:id="2067533956">
      <w:bodyDiv w:val="1"/>
      <w:marLeft w:val="0"/>
      <w:marRight w:val="0"/>
      <w:marTop w:val="0"/>
      <w:marBottom w:val="0"/>
      <w:divBdr>
        <w:top w:val="none" w:sz="0" w:space="0" w:color="auto"/>
        <w:left w:val="none" w:sz="0" w:space="0" w:color="auto"/>
        <w:bottom w:val="none" w:sz="0" w:space="0" w:color="auto"/>
        <w:right w:val="none" w:sz="0" w:space="0" w:color="auto"/>
      </w:divBdr>
    </w:div>
    <w:div w:id="2068146705">
      <w:bodyDiv w:val="1"/>
      <w:marLeft w:val="0"/>
      <w:marRight w:val="0"/>
      <w:marTop w:val="0"/>
      <w:marBottom w:val="0"/>
      <w:divBdr>
        <w:top w:val="none" w:sz="0" w:space="0" w:color="auto"/>
        <w:left w:val="none" w:sz="0" w:space="0" w:color="auto"/>
        <w:bottom w:val="none" w:sz="0" w:space="0" w:color="auto"/>
        <w:right w:val="none" w:sz="0" w:space="0" w:color="auto"/>
      </w:divBdr>
    </w:div>
    <w:div w:id="2068332510">
      <w:bodyDiv w:val="1"/>
      <w:marLeft w:val="0"/>
      <w:marRight w:val="0"/>
      <w:marTop w:val="0"/>
      <w:marBottom w:val="0"/>
      <w:divBdr>
        <w:top w:val="none" w:sz="0" w:space="0" w:color="auto"/>
        <w:left w:val="none" w:sz="0" w:space="0" w:color="auto"/>
        <w:bottom w:val="none" w:sz="0" w:space="0" w:color="auto"/>
        <w:right w:val="none" w:sz="0" w:space="0" w:color="auto"/>
      </w:divBdr>
    </w:div>
    <w:div w:id="2068410791">
      <w:bodyDiv w:val="1"/>
      <w:marLeft w:val="0"/>
      <w:marRight w:val="0"/>
      <w:marTop w:val="0"/>
      <w:marBottom w:val="0"/>
      <w:divBdr>
        <w:top w:val="none" w:sz="0" w:space="0" w:color="auto"/>
        <w:left w:val="none" w:sz="0" w:space="0" w:color="auto"/>
        <w:bottom w:val="none" w:sz="0" w:space="0" w:color="auto"/>
        <w:right w:val="none" w:sz="0" w:space="0" w:color="auto"/>
      </w:divBdr>
    </w:div>
    <w:div w:id="2068844739">
      <w:bodyDiv w:val="1"/>
      <w:marLeft w:val="0"/>
      <w:marRight w:val="0"/>
      <w:marTop w:val="0"/>
      <w:marBottom w:val="0"/>
      <w:divBdr>
        <w:top w:val="none" w:sz="0" w:space="0" w:color="auto"/>
        <w:left w:val="none" w:sz="0" w:space="0" w:color="auto"/>
        <w:bottom w:val="none" w:sz="0" w:space="0" w:color="auto"/>
        <w:right w:val="none" w:sz="0" w:space="0" w:color="auto"/>
      </w:divBdr>
    </w:div>
    <w:div w:id="2071341908">
      <w:bodyDiv w:val="1"/>
      <w:marLeft w:val="0"/>
      <w:marRight w:val="0"/>
      <w:marTop w:val="0"/>
      <w:marBottom w:val="0"/>
      <w:divBdr>
        <w:top w:val="none" w:sz="0" w:space="0" w:color="auto"/>
        <w:left w:val="none" w:sz="0" w:space="0" w:color="auto"/>
        <w:bottom w:val="none" w:sz="0" w:space="0" w:color="auto"/>
        <w:right w:val="none" w:sz="0" w:space="0" w:color="auto"/>
      </w:divBdr>
    </w:div>
    <w:div w:id="2072268636">
      <w:bodyDiv w:val="1"/>
      <w:marLeft w:val="0"/>
      <w:marRight w:val="0"/>
      <w:marTop w:val="0"/>
      <w:marBottom w:val="0"/>
      <w:divBdr>
        <w:top w:val="none" w:sz="0" w:space="0" w:color="auto"/>
        <w:left w:val="none" w:sz="0" w:space="0" w:color="auto"/>
        <w:bottom w:val="none" w:sz="0" w:space="0" w:color="auto"/>
        <w:right w:val="none" w:sz="0" w:space="0" w:color="auto"/>
      </w:divBdr>
    </w:div>
    <w:div w:id="2073195202">
      <w:bodyDiv w:val="1"/>
      <w:marLeft w:val="0"/>
      <w:marRight w:val="0"/>
      <w:marTop w:val="0"/>
      <w:marBottom w:val="0"/>
      <w:divBdr>
        <w:top w:val="none" w:sz="0" w:space="0" w:color="auto"/>
        <w:left w:val="none" w:sz="0" w:space="0" w:color="auto"/>
        <w:bottom w:val="none" w:sz="0" w:space="0" w:color="auto"/>
        <w:right w:val="none" w:sz="0" w:space="0" w:color="auto"/>
      </w:divBdr>
    </w:div>
    <w:div w:id="2075397777">
      <w:bodyDiv w:val="1"/>
      <w:marLeft w:val="0"/>
      <w:marRight w:val="0"/>
      <w:marTop w:val="0"/>
      <w:marBottom w:val="0"/>
      <w:divBdr>
        <w:top w:val="none" w:sz="0" w:space="0" w:color="auto"/>
        <w:left w:val="none" w:sz="0" w:space="0" w:color="auto"/>
        <w:bottom w:val="none" w:sz="0" w:space="0" w:color="auto"/>
        <w:right w:val="none" w:sz="0" w:space="0" w:color="auto"/>
      </w:divBdr>
    </w:div>
    <w:div w:id="2078429248">
      <w:bodyDiv w:val="1"/>
      <w:marLeft w:val="0"/>
      <w:marRight w:val="0"/>
      <w:marTop w:val="0"/>
      <w:marBottom w:val="0"/>
      <w:divBdr>
        <w:top w:val="none" w:sz="0" w:space="0" w:color="auto"/>
        <w:left w:val="none" w:sz="0" w:space="0" w:color="auto"/>
        <w:bottom w:val="none" w:sz="0" w:space="0" w:color="auto"/>
        <w:right w:val="none" w:sz="0" w:space="0" w:color="auto"/>
      </w:divBdr>
    </w:div>
    <w:div w:id="2080201603">
      <w:bodyDiv w:val="1"/>
      <w:marLeft w:val="0"/>
      <w:marRight w:val="0"/>
      <w:marTop w:val="0"/>
      <w:marBottom w:val="0"/>
      <w:divBdr>
        <w:top w:val="none" w:sz="0" w:space="0" w:color="auto"/>
        <w:left w:val="none" w:sz="0" w:space="0" w:color="auto"/>
        <w:bottom w:val="none" w:sz="0" w:space="0" w:color="auto"/>
        <w:right w:val="none" w:sz="0" w:space="0" w:color="auto"/>
      </w:divBdr>
    </w:div>
    <w:div w:id="2080862956">
      <w:bodyDiv w:val="1"/>
      <w:marLeft w:val="0"/>
      <w:marRight w:val="0"/>
      <w:marTop w:val="0"/>
      <w:marBottom w:val="0"/>
      <w:divBdr>
        <w:top w:val="none" w:sz="0" w:space="0" w:color="auto"/>
        <w:left w:val="none" w:sz="0" w:space="0" w:color="auto"/>
        <w:bottom w:val="none" w:sz="0" w:space="0" w:color="auto"/>
        <w:right w:val="none" w:sz="0" w:space="0" w:color="auto"/>
      </w:divBdr>
    </w:div>
    <w:div w:id="2084597333">
      <w:bodyDiv w:val="1"/>
      <w:marLeft w:val="0"/>
      <w:marRight w:val="0"/>
      <w:marTop w:val="0"/>
      <w:marBottom w:val="0"/>
      <w:divBdr>
        <w:top w:val="none" w:sz="0" w:space="0" w:color="auto"/>
        <w:left w:val="none" w:sz="0" w:space="0" w:color="auto"/>
        <w:bottom w:val="none" w:sz="0" w:space="0" w:color="auto"/>
        <w:right w:val="none" w:sz="0" w:space="0" w:color="auto"/>
      </w:divBdr>
    </w:div>
    <w:div w:id="2084639757">
      <w:bodyDiv w:val="1"/>
      <w:marLeft w:val="0"/>
      <w:marRight w:val="0"/>
      <w:marTop w:val="0"/>
      <w:marBottom w:val="0"/>
      <w:divBdr>
        <w:top w:val="none" w:sz="0" w:space="0" w:color="auto"/>
        <w:left w:val="none" w:sz="0" w:space="0" w:color="auto"/>
        <w:bottom w:val="none" w:sz="0" w:space="0" w:color="auto"/>
        <w:right w:val="none" w:sz="0" w:space="0" w:color="auto"/>
      </w:divBdr>
    </w:div>
    <w:div w:id="2088577170">
      <w:bodyDiv w:val="1"/>
      <w:marLeft w:val="0"/>
      <w:marRight w:val="0"/>
      <w:marTop w:val="0"/>
      <w:marBottom w:val="0"/>
      <w:divBdr>
        <w:top w:val="none" w:sz="0" w:space="0" w:color="auto"/>
        <w:left w:val="none" w:sz="0" w:space="0" w:color="auto"/>
        <w:bottom w:val="none" w:sz="0" w:space="0" w:color="auto"/>
        <w:right w:val="none" w:sz="0" w:space="0" w:color="auto"/>
      </w:divBdr>
    </w:div>
    <w:div w:id="2088962242">
      <w:bodyDiv w:val="1"/>
      <w:marLeft w:val="0"/>
      <w:marRight w:val="0"/>
      <w:marTop w:val="0"/>
      <w:marBottom w:val="0"/>
      <w:divBdr>
        <w:top w:val="none" w:sz="0" w:space="0" w:color="auto"/>
        <w:left w:val="none" w:sz="0" w:space="0" w:color="auto"/>
        <w:bottom w:val="none" w:sz="0" w:space="0" w:color="auto"/>
        <w:right w:val="none" w:sz="0" w:space="0" w:color="auto"/>
      </w:divBdr>
    </w:div>
    <w:div w:id="2091611215">
      <w:bodyDiv w:val="1"/>
      <w:marLeft w:val="0"/>
      <w:marRight w:val="0"/>
      <w:marTop w:val="0"/>
      <w:marBottom w:val="0"/>
      <w:divBdr>
        <w:top w:val="none" w:sz="0" w:space="0" w:color="auto"/>
        <w:left w:val="none" w:sz="0" w:space="0" w:color="auto"/>
        <w:bottom w:val="none" w:sz="0" w:space="0" w:color="auto"/>
        <w:right w:val="none" w:sz="0" w:space="0" w:color="auto"/>
      </w:divBdr>
    </w:div>
    <w:div w:id="2094428038">
      <w:bodyDiv w:val="1"/>
      <w:marLeft w:val="0"/>
      <w:marRight w:val="0"/>
      <w:marTop w:val="0"/>
      <w:marBottom w:val="0"/>
      <w:divBdr>
        <w:top w:val="none" w:sz="0" w:space="0" w:color="auto"/>
        <w:left w:val="none" w:sz="0" w:space="0" w:color="auto"/>
        <w:bottom w:val="none" w:sz="0" w:space="0" w:color="auto"/>
        <w:right w:val="none" w:sz="0" w:space="0" w:color="auto"/>
      </w:divBdr>
    </w:div>
    <w:div w:id="2095544581">
      <w:bodyDiv w:val="1"/>
      <w:marLeft w:val="0"/>
      <w:marRight w:val="0"/>
      <w:marTop w:val="0"/>
      <w:marBottom w:val="0"/>
      <w:divBdr>
        <w:top w:val="none" w:sz="0" w:space="0" w:color="auto"/>
        <w:left w:val="none" w:sz="0" w:space="0" w:color="auto"/>
        <w:bottom w:val="none" w:sz="0" w:space="0" w:color="auto"/>
        <w:right w:val="none" w:sz="0" w:space="0" w:color="auto"/>
      </w:divBdr>
    </w:div>
    <w:div w:id="2097051590">
      <w:bodyDiv w:val="1"/>
      <w:marLeft w:val="0"/>
      <w:marRight w:val="0"/>
      <w:marTop w:val="0"/>
      <w:marBottom w:val="0"/>
      <w:divBdr>
        <w:top w:val="none" w:sz="0" w:space="0" w:color="auto"/>
        <w:left w:val="none" w:sz="0" w:space="0" w:color="auto"/>
        <w:bottom w:val="none" w:sz="0" w:space="0" w:color="auto"/>
        <w:right w:val="none" w:sz="0" w:space="0" w:color="auto"/>
      </w:divBdr>
    </w:div>
    <w:div w:id="2097746397">
      <w:bodyDiv w:val="1"/>
      <w:marLeft w:val="0"/>
      <w:marRight w:val="0"/>
      <w:marTop w:val="0"/>
      <w:marBottom w:val="0"/>
      <w:divBdr>
        <w:top w:val="none" w:sz="0" w:space="0" w:color="auto"/>
        <w:left w:val="none" w:sz="0" w:space="0" w:color="auto"/>
        <w:bottom w:val="none" w:sz="0" w:space="0" w:color="auto"/>
        <w:right w:val="none" w:sz="0" w:space="0" w:color="auto"/>
      </w:divBdr>
    </w:div>
    <w:div w:id="2100179614">
      <w:bodyDiv w:val="1"/>
      <w:marLeft w:val="0"/>
      <w:marRight w:val="0"/>
      <w:marTop w:val="0"/>
      <w:marBottom w:val="0"/>
      <w:divBdr>
        <w:top w:val="none" w:sz="0" w:space="0" w:color="auto"/>
        <w:left w:val="none" w:sz="0" w:space="0" w:color="auto"/>
        <w:bottom w:val="none" w:sz="0" w:space="0" w:color="auto"/>
        <w:right w:val="none" w:sz="0" w:space="0" w:color="auto"/>
      </w:divBdr>
    </w:div>
    <w:div w:id="2102026054">
      <w:bodyDiv w:val="1"/>
      <w:marLeft w:val="0"/>
      <w:marRight w:val="0"/>
      <w:marTop w:val="0"/>
      <w:marBottom w:val="0"/>
      <w:divBdr>
        <w:top w:val="none" w:sz="0" w:space="0" w:color="auto"/>
        <w:left w:val="none" w:sz="0" w:space="0" w:color="auto"/>
        <w:bottom w:val="none" w:sz="0" w:space="0" w:color="auto"/>
        <w:right w:val="none" w:sz="0" w:space="0" w:color="auto"/>
      </w:divBdr>
    </w:div>
    <w:div w:id="2105344670">
      <w:bodyDiv w:val="1"/>
      <w:marLeft w:val="0"/>
      <w:marRight w:val="0"/>
      <w:marTop w:val="0"/>
      <w:marBottom w:val="0"/>
      <w:divBdr>
        <w:top w:val="none" w:sz="0" w:space="0" w:color="auto"/>
        <w:left w:val="none" w:sz="0" w:space="0" w:color="auto"/>
        <w:bottom w:val="none" w:sz="0" w:space="0" w:color="auto"/>
        <w:right w:val="none" w:sz="0" w:space="0" w:color="auto"/>
      </w:divBdr>
    </w:div>
    <w:div w:id="2106881364">
      <w:bodyDiv w:val="1"/>
      <w:marLeft w:val="0"/>
      <w:marRight w:val="0"/>
      <w:marTop w:val="0"/>
      <w:marBottom w:val="0"/>
      <w:divBdr>
        <w:top w:val="none" w:sz="0" w:space="0" w:color="auto"/>
        <w:left w:val="none" w:sz="0" w:space="0" w:color="auto"/>
        <w:bottom w:val="none" w:sz="0" w:space="0" w:color="auto"/>
        <w:right w:val="none" w:sz="0" w:space="0" w:color="auto"/>
      </w:divBdr>
    </w:div>
    <w:div w:id="2112704309">
      <w:bodyDiv w:val="1"/>
      <w:marLeft w:val="0"/>
      <w:marRight w:val="0"/>
      <w:marTop w:val="0"/>
      <w:marBottom w:val="0"/>
      <w:divBdr>
        <w:top w:val="none" w:sz="0" w:space="0" w:color="auto"/>
        <w:left w:val="none" w:sz="0" w:space="0" w:color="auto"/>
        <w:bottom w:val="none" w:sz="0" w:space="0" w:color="auto"/>
        <w:right w:val="none" w:sz="0" w:space="0" w:color="auto"/>
      </w:divBdr>
    </w:div>
    <w:div w:id="2114088430">
      <w:bodyDiv w:val="1"/>
      <w:marLeft w:val="0"/>
      <w:marRight w:val="0"/>
      <w:marTop w:val="0"/>
      <w:marBottom w:val="0"/>
      <w:divBdr>
        <w:top w:val="none" w:sz="0" w:space="0" w:color="auto"/>
        <w:left w:val="none" w:sz="0" w:space="0" w:color="auto"/>
        <w:bottom w:val="none" w:sz="0" w:space="0" w:color="auto"/>
        <w:right w:val="none" w:sz="0" w:space="0" w:color="auto"/>
      </w:divBdr>
    </w:div>
    <w:div w:id="2115443853">
      <w:bodyDiv w:val="1"/>
      <w:marLeft w:val="0"/>
      <w:marRight w:val="0"/>
      <w:marTop w:val="0"/>
      <w:marBottom w:val="0"/>
      <w:divBdr>
        <w:top w:val="none" w:sz="0" w:space="0" w:color="auto"/>
        <w:left w:val="none" w:sz="0" w:space="0" w:color="auto"/>
        <w:bottom w:val="none" w:sz="0" w:space="0" w:color="auto"/>
        <w:right w:val="none" w:sz="0" w:space="0" w:color="auto"/>
      </w:divBdr>
    </w:div>
    <w:div w:id="2115468692">
      <w:bodyDiv w:val="1"/>
      <w:marLeft w:val="0"/>
      <w:marRight w:val="0"/>
      <w:marTop w:val="0"/>
      <w:marBottom w:val="0"/>
      <w:divBdr>
        <w:top w:val="none" w:sz="0" w:space="0" w:color="auto"/>
        <w:left w:val="none" w:sz="0" w:space="0" w:color="auto"/>
        <w:bottom w:val="none" w:sz="0" w:space="0" w:color="auto"/>
        <w:right w:val="none" w:sz="0" w:space="0" w:color="auto"/>
      </w:divBdr>
    </w:div>
    <w:div w:id="2115518128">
      <w:bodyDiv w:val="1"/>
      <w:marLeft w:val="0"/>
      <w:marRight w:val="0"/>
      <w:marTop w:val="0"/>
      <w:marBottom w:val="0"/>
      <w:divBdr>
        <w:top w:val="none" w:sz="0" w:space="0" w:color="auto"/>
        <w:left w:val="none" w:sz="0" w:space="0" w:color="auto"/>
        <w:bottom w:val="none" w:sz="0" w:space="0" w:color="auto"/>
        <w:right w:val="none" w:sz="0" w:space="0" w:color="auto"/>
      </w:divBdr>
    </w:div>
    <w:div w:id="2115862248">
      <w:bodyDiv w:val="1"/>
      <w:marLeft w:val="0"/>
      <w:marRight w:val="0"/>
      <w:marTop w:val="0"/>
      <w:marBottom w:val="0"/>
      <w:divBdr>
        <w:top w:val="none" w:sz="0" w:space="0" w:color="auto"/>
        <w:left w:val="none" w:sz="0" w:space="0" w:color="auto"/>
        <w:bottom w:val="none" w:sz="0" w:space="0" w:color="auto"/>
        <w:right w:val="none" w:sz="0" w:space="0" w:color="auto"/>
      </w:divBdr>
    </w:div>
    <w:div w:id="2116250107">
      <w:bodyDiv w:val="1"/>
      <w:marLeft w:val="0"/>
      <w:marRight w:val="0"/>
      <w:marTop w:val="0"/>
      <w:marBottom w:val="0"/>
      <w:divBdr>
        <w:top w:val="none" w:sz="0" w:space="0" w:color="auto"/>
        <w:left w:val="none" w:sz="0" w:space="0" w:color="auto"/>
        <w:bottom w:val="none" w:sz="0" w:space="0" w:color="auto"/>
        <w:right w:val="none" w:sz="0" w:space="0" w:color="auto"/>
      </w:divBdr>
    </w:div>
    <w:div w:id="2118668948">
      <w:bodyDiv w:val="1"/>
      <w:marLeft w:val="0"/>
      <w:marRight w:val="0"/>
      <w:marTop w:val="0"/>
      <w:marBottom w:val="0"/>
      <w:divBdr>
        <w:top w:val="none" w:sz="0" w:space="0" w:color="auto"/>
        <w:left w:val="none" w:sz="0" w:space="0" w:color="auto"/>
        <w:bottom w:val="none" w:sz="0" w:space="0" w:color="auto"/>
        <w:right w:val="none" w:sz="0" w:space="0" w:color="auto"/>
      </w:divBdr>
    </w:div>
    <w:div w:id="2119328457">
      <w:bodyDiv w:val="1"/>
      <w:marLeft w:val="0"/>
      <w:marRight w:val="0"/>
      <w:marTop w:val="0"/>
      <w:marBottom w:val="0"/>
      <w:divBdr>
        <w:top w:val="none" w:sz="0" w:space="0" w:color="auto"/>
        <w:left w:val="none" w:sz="0" w:space="0" w:color="auto"/>
        <w:bottom w:val="none" w:sz="0" w:space="0" w:color="auto"/>
        <w:right w:val="none" w:sz="0" w:space="0" w:color="auto"/>
      </w:divBdr>
    </w:div>
    <w:div w:id="2121796271">
      <w:bodyDiv w:val="1"/>
      <w:marLeft w:val="0"/>
      <w:marRight w:val="0"/>
      <w:marTop w:val="0"/>
      <w:marBottom w:val="0"/>
      <w:divBdr>
        <w:top w:val="none" w:sz="0" w:space="0" w:color="auto"/>
        <w:left w:val="none" w:sz="0" w:space="0" w:color="auto"/>
        <w:bottom w:val="none" w:sz="0" w:space="0" w:color="auto"/>
        <w:right w:val="none" w:sz="0" w:space="0" w:color="auto"/>
      </w:divBdr>
    </w:div>
    <w:div w:id="2122065831">
      <w:bodyDiv w:val="1"/>
      <w:marLeft w:val="0"/>
      <w:marRight w:val="0"/>
      <w:marTop w:val="0"/>
      <w:marBottom w:val="0"/>
      <w:divBdr>
        <w:top w:val="none" w:sz="0" w:space="0" w:color="auto"/>
        <w:left w:val="none" w:sz="0" w:space="0" w:color="auto"/>
        <w:bottom w:val="none" w:sz="0" w:space="0" w:color="auto"/>
        <w:right w:val="none" w:sz="0" w:space="0" w:color="auto"/>
      </w:divBdr>
    </w:div>
    <w:div w:id="2122213857">
      <w:bodyDiv w:val="1"/>
      <w:marLeft w:val="0"/>
      <w:marRight w:val="0"/>
      <w:marTop w:val="0"/>
      <w:marBottom w:val="0"/>
      <w:divBdr>
        <w:top w:val="none" w:sz="0" w:space="0" w:color="auto"/>
        <w:left w:val="none" w:sz="0" w:space="0" w:color="auto"/>
        <w:bottom w:val="none" w:sz="0" w:space="0" w:color="auto"/>
        <w:right w:val="none" w:sz="0" w:space="0" w:color="auto"/>
      </w:divBdr>
    </w:div>
    <w:div w:id="2122608154">
      <w:bodyDiv w:val="1"/>
      <w:marLeft w:val="0"/>
      <w:marRight w:val="0"/>
      <w:marTop w:val="0"/>
      <w:marBottom w:val="0"/>
      <w:divBdr>
        <w:top w:val="none" w:sz="0" w:space="0" w:color="auto"/>
        <w:left w:val="none" w:sz="0" w:space="0" w:color="auto"/>
        <w:bottom w:val="none" w:sz="0" w:space="0" w:color="auto"/>
        <w:right w:val="none" w:sz="0" w:space="0" w:color="auto"/>
      </w:divBdr>
    </w:div>
    <w:div w:id="2125688266">
      <w:bodyDiv w:val="1"/>
      <w:marLeft w:val="0"/>
      <w:marRight w:val="0"/>
      <w:marTop w:val="0"/>
      <w:marBottom w:val="0"/>
      <w:divBdr>
        <w:top w:val="none" w:sz="0" w:space="0" w:color="auto"/>
        <w:left w:val="none" w:sz="0" w:space="0" w:color="auto"/>
        <w:bottom w:val="none" w:sz="0" w:space="0" w:color="auto"/>
        <w:right w:val="none" w:sz="0" w:space="0" w:color="auto"/>
      </w:divBdr>
    </w:div>
    <w:div w:id="2127234744">
      <w:bodyDiv w:val="1"/>
      <w:marLeft w:val="0"/>
      <w:marRight w:val="0"/>
      <w:marTop w:val="0"/>
      <w:marBottom w:val="0"/>
      <w:divBdr>
        <w:top w:val="none" w:sz="0" w:space="0" w:color="auto"/>
        <w:left w:val="none" w:sz="0" w:space="0" w:color="auto"/>
        <w:bottom w:val="none" w:sz="0" w:space="0" w:color="auto"/>
        <w:right w:val="none" w:sz="0" w:space="0" w:color="auto"/>
      </w:divBdr>
    </w:div>
    <w:div w:id="2127577266">
      <w:bodyDiv w:val="1"/>
      <w:marLeft w:val="0"/>
      <w:marRight w:val="0"/>
      <w:marTop w:val="0"/>
      <w:marBottom w:val="0"/>
      <w:divBdr>
        <w:top w:val="none" w:sz="0" w:space="0" w:color="auto"/>
        <w:left w:val="none" w:sz="0" w:space="0" w:color="auto"/>
        <w:bottom w:val="none" w:sz="0" w:space="0" w:color="auto"/>
        <w:right w:val="none" w:sz="0" w:space="0" w:color="auto"/>
      </w:divBdr>
    </w:div>
    <w:div w:id="2127769931">
      <w:bodyDiv w:val="1"/>
      <w:marLeft w:val="0"/>
      <w:marRight w:val="0"/>
      <w:marTop w:val="0"/>
      <w:marBottom w:val="0"/>
      <w:divBdr>
        <w:top w:val="none" w:sz="0" w:space="0" w:color="auto"/>
        <w:left w:val="none" w:sz="0" w:space="0" w:color="auto"/>
        <w:bottom w:val="none" w:sz="0" w:space="0" w:color="auto"/>
        <w:right w:val="none" w:sz="0" w:space="0" w:color="auto"/>
      </w:divBdr>
    </w:div>
    <w:div w:id="2129349228">
      <w:bodyDiv w:val="1"/>
      <w:marLeft w:val="0"/>
      <w:marRight w:val="0"/>
      <w:marTop w:val="0"/>
      <w:marBottom w:val="0"/>
      <w:divBdr>
        <w:top w:val="none" w:sz="0" w:space="0" w:color="auto"/>
        <w:left w:val="none" w:sz="0" w:space="0" w:color="auto"/>
        <w:bottom w:val="none" w:sz="0" w:space="0" w:color="auto"/>
        <w:right w:val="none" w:sz="0" w:space="0" w:color="auto"/>
      </w:divBdr>
    </w:div>
    <w:div w:id="2130081106">
      <w:bodyDiv w:val="1"/>
      <w:marLeft w:val="0"/>
      <w:marRight w:val="0"/>
      <w:marTop w:val="0"/>
      <w:marBottom w:val="0"/>
      <w:divBdr>
        <w:top w:val="none" w:sz="0" w:space="0" w:color="auto"/>
        <w:left w:val="none" w:sz="0" w:space="0" w:color="auto"/>
        <w:bottom w:val="none" w:sz="0" w:space="0" w:color="auto"/>
        <w:right w:val="none" w:sz="0" w:space="0" w:color="auto"/>
      </w:divBdr>
    </w:div>
    <w:div w:id="2133354427">
      <w:bodyDiv w:val="1"/>
      <w:marLeft w:val="0"/>
      <w:marRight w:val="0"/>
      <w:marTop w:val="0"/>
      <w:marBottom w:val="0"/>
      <w:divBdr>
        <w:top w:val="none" w:sz="0" w:space="0" w:color="auto"/>
        <w:left w:val="none" w:sz="0" w:space="0" w:color="auto"/>
        <w:bottom w:val="none" w:sz="0" w:space="0" w:color="auto"/>
        <w:right w:val="none" w:sz="0" w:space="0" w:color="auto"/>
      </w:divBdr>
    </w:div>
    <w:div w:id="2133669834">
      <w:bodyDiv w:val="1"/>
      <w:marLeft w:val="0"/>
      <w:marRight w:val="0"/>
      <w:marTop w:val="0"/>
      <w:marBottom w:val="0"/>
      <w:divBdr>
        <w:top w:val="none" w:sz="0" w:space="0" w:color="auto"/>
        <w:left w:val="none" w:sz="0" w:space="0" w:color="auto"/>
        <w:bottom w:val="none" w:sz="0" w:space="0" w:color="auto"/>
        <w:right w:val="none" w:sz="0" w:space="0" w:color="auto"/>
      </w:divBdr>
    </w:div>
    <w:div w:id="2134715360">
      <w:bodyDiv w:val="1"/>
      <w:marLeft w:val="0"/>
      <w:marRight w:val="0"/>
      <w:marTop w:val="0"/>
      <w:marBottom w:val="0"/>
      <w:divBdr>
        <w:top w:val="none" w:sz="0" w:space="0" w:color="auto"/>
        <w:left w:val="none" w:sz="0" w:space="0" w:color="auto"/>
        <w:bottom w:val="none" w:sz="0" w:space="0" w:color="auto"/>
        <w:right w:val="none" w:sz="0" w:space="0" w:color="auto"/>
      </w:divBdr>
    </w:div>
    <w:div w:id="2136176358">
      <w:bodyDiv w:val="1"/>
      <w:marLeft w:val="0"/>
      <w:marRight w:val="0"/>
      <w:marTop w:val="0"/>
      <w:marBottom w:val="0"/>
      <w:divBdr>
        <w:top w:val="none" w:sz="0" w:space="0" w:color="auto"/>
        <w:left w:val="none" w:sz="0" w:space="0" w:color="auto"/>
        <w:bottom w:val="none" w:sz="0" w:space="0" w:color="auto"/>
        <w:right w:val="none" w:sz="0" w:space="0" w:color="auto"/>
      </w:divBdr>
    </w:div>
    <w:div w:id="2141529117">
      <w:bodyDiv w:val="1"/>
      <w:marLeft w:val="0"/>
      <w:marRight w:val="0"/>
      <w:marTop w:val="0"/>
      <w:marBottom w:val="0"/>
      <w:divBdr>
        <w:top w:val="none" w:sz="0" w:space="0" w:color="auto"/>
        <w:left w:val="none" w:sz="0" w:space="0" w:color="auto"/>
        <w:bottom w:val="none" w:sz="0" w:space="0" w:color="auto"/>
        <w:right w:val="none" w:sz="0" w:space="0" w:color="auto"/>
      </w:divBdr>
    </w:div>
    <w:div w:id="2141683094">
      <w:bodyDiv w:val="1"/>
      <w:marLeft w:val="0"/>
      <w:marRight w:val="0"/>
      <w:marTop w:val="0"/>
      <w:marBottom w:val="0"/>
      <w:divBdr>
        <w:top w:val="none" w:sz="0" w:space="0" w:color="auto"/>
        <w:left w:val="none" w:sz="0" w:space="0" w:color="auto"/>
        <w:bottom w:val="none" w:sz="0" w:space="0" w:color="auto"/>
        <w:right w:val="none" w:sz="0" w:space="0" w:color="auto"/>
      </w:divBdr>
    </w:div>
    <w:div w:id="2142963267">
      <w:bodyDiv w:val="1"/>
      <w:marLeft w:val="0"/>
      <w:marRight w:val="0"/>
      <w:marTop w:val="0"/>
      <w:marBottom w:val="0"/>
      <w:divBdr>
        <w:top w:val="none" w:sz="0" w:space="0" w:color="auto"/>
        <w:left w:val="none" w:sz="0" w:space="0" w:color="auto"/>
        <w:bottom w:val="none" w:sz="0" w:space="0" w:color="auto"/>
        <w:right w:val="none" w:sz="0" w:space="0" w:color="auto"/>
      </w:divBdr>
    </w:div>
    <w:div w:id="214585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footer" Target="footer10.xml"/><Relationship Id="rId42" Type="http://schemas.openxmlformats.org/officeDocument/2006/relationships/image" Target="media/image20.png"/><Relationship Id="rId63" Type="http://schemas.openxmlformats.org/officeDocument/2006/relationships/image" Target="media/image41.png"/><Relationship Id="rId84" Type="http://schemas.openxmlformats.org/officeDocument/2006/relationships/image" Target="media/image62.png"/><Relationship Id="rId138" Type="http://schemas.openxmlformats.org/officeDocument/2006/relationships/image" Target="media/image116.png"/><Relationship Id="rId159" Type="http://schemas.openxmlformats.org/officeDocument/2006/relationships/image" Target="media/image137.png"/><Relationship Id="rId170" Type="http://schemas.openxmlformats.org/officeDocument/2006/relationships/image" Target="media/image148.png"/><Relationship Id="rId191" Type="http://schemas.openxmlformats.org/officeDocument/2006/relationships/image" Target="media/image169.png"/><Relationship Id="rId205" Type="http://schemas.openxmlformats.org/officeDocument/2006/relationships/image" Target="media/image183.png"/><Relationship Id="rId226" Type="http://schemas.openxmlformats.org/officeDocument/2006/relationships/image" Target="media/image204.png"/><Relationship Id="rId247" Type="http://schemas.openxmlformats.org/officeDocument/2006/relationships/image" Target="media/image225.png"/><Relationship Id="rId107" Type="http://schemas.openxmlformats.org/officeDocument/2006/relationships/image" Target="media/image85.png"/><Relationship Id="rId11" Type="http://schemas.openxmlformats.org/officeDocument/2006/relationships/footer" Target="footer1.xml"/><Relationship Id="rId32" Type="http://schemas.openxmlformats.org/officeDocument/2006/relationships/image" Target="media/image10.png"/><Relationship Id="rId53" Type="http://schemas.openxmlformats.org/officeDocument/2006/relationships/image" Target="media/image31.png"/><Relationship Id="rId74" Type="http://schemas.openxmlformats.org/officeDocument/2006/relationships/image" Target="media/image52.png"/><Relationship Id="rId128" Type="http://schemas.openxmlformats.org/officeDocument/2006/relationships/image" Target="media/image106.png"/><Relationship Id="rId149" Type="http://schemas.openxmlformats.org/officeDocument/2006/relationships/image" Target="media/image127.png"/><Relationship Id="rId5" Type="http://schemas.openxmlformats.org/officeDocument/2006/relationships/webSettings" Target="webSettings.xml"/><Relationship Id="rId95" Type="http://schemas.openxmlformats.org/officeDocument/2006/relationships/image" Target="media/image73.png"/><Relationship Id="rId160" Type="http://schemas.openxmlformats.org/officeDocument/2006/relationships/image" Target="media/image138.png"/><Relationship Id="rId181" Type="http://schemas.openxmlformats.org/officeDocument/2006/relationships/image" Target="media/image159.png"/><Relationship Id="rId216" Type="http://schemas.openxmlformats.org/officeDocument/2006/relationships/image" Target="media/image194.png"/><Relationship Id="rId237" Type="http://schemas.openxmlformats.org/officeDocument/2006/relationships/image" Target="media/image215.png"/><Relationship Id="rId22" Type="http://schemas.openxmlformats.org/officeDocument/2006/relationships/footer" Target="footer11.xml"/><Relationship Id="rId43" Type="http://schemas.openxmlformats.org/officeDocument/2006/relationships/image" Target="media/image21.png"/><Relationship Id="rId64" Type="http://schemas.openxmlformats.org/officeDocument/2006/relationships/image" Target="media/image42.png"/><Relationship Id="rId118" Type="http://schemas.openxmlformats.org/officeDocument/2006/relationships/image" Target="media/image96.png"/><Relationship Id="rId139" Type="http://schemas.openxmlformats.org/officeDocument/2006/relationships/image" Target="media/image117.png"/><Relationship Id="rId85" Type="http://schemas.openxmlformats.org/officeDocument/2006/relationships/image" Target="media/image63.png"/><Relationship Id="rId150" Type="http://schemas.openxmlformats.org/officeDocument/2006/relationships/image" Target="media/image128.png"/><Relationship Id="rId171" Type="http://schemas.openxmlformats.org/officeDocument/2006/relationships/image" Target="media/image149.png"/><Relationship Id="rId192" Type="http://schemas.openxmlformats.org/officeDocument/2006/relationships/image" Target="media/image170.png"/><Relationship Id="rId206" Type="http://schemas.openxmlformats.org/officeDocument/2006/relationships/image" Target="media/image184.png"/><Relationship Id="rId227" Type="http://schemas.openxmlformats.org/officeDocument/2006/relationships/image" Target="media/image205.png"/><Relationship Id="rId248" Type="http://schemas.openxmlformats.org/officeDocument/2006/relationships/footer" Target="footer14.xml"/><Relationship Id="rId12" Type="http://schemas.openxmlformats.org/officeDocument/2006/relationships/footer" Target="footer2.xml"/><Relationship Id="rId33" Type="http://schemas.openxmlformats.org/officeDocument/2006/relationships/image" Target="media/image11.png"/><Relationship Id="rId108" Type="http://schemas.openxmlformats.org/officeDocument/2006/relationships/image" Target="media/image86.png"/><Relationship Id="rId129" Type="http://schemas.openxmlformats.org/officeDocument/2006/relationships/image" Target="media/image107.png"/><Relationship Id="rId54" Type="http://schemas.openxmlformats.org/officeDocument/2006/relationships/image" Target="media/image32.png"/><Relationship Id="rId75" Type="http://schemas.openxmlformats.org/officeDocument/2006/relationships/image" Target="media/image53.png"/><Relationship Id="rId96" Type="http://schemas.openxmlformats.org/officeDocument/2006/relationships/image" Target="media/image74.png"/><Relationship Id="rId140" Type="http://schemas.openxmlformats.org/officeDocument/2006/relationships/image" Target="media/image118.png"/><Relationship Id="rId161" Type="http://schemas.openxmlformats.org/officeDocument/2006/relationships/image" Target="media/image139.png"/><Relationship Id="rId182" Type="http://schemas.openxmlformats.org/officeDocument/2006/relationships/image" Target="media/image160.png"/><Relationship Id="rId217" Type="http://schemas.openxmlformats.org/officeDocument/2006/relationships/image" Target="media/image195.png"/><Relationship Id="rId6" Type="http://schemas.openxmlformats.org/officeDocument/2006/relationships/footnotes" Target="footnotes.xml"/><Relationship Id="rId238" Type="http://schemas.openxmlformats.org/officeDocument/2006/relationships/image" Target="media/image216.png"/><Relationship Id="rId23" Type="http://schemas.openxmlformats.org/officeDocument/2006/relationships/footer" Target="footer12.xml"/><Relationship Id="rId119" Type="http://schemas.openxmlformats.org/officeDocument/2006/relationships/image" Target="media/image97.png"/><Relationship Id="rId44" Type="http://schemas.openxmlformats.org/officeDocument/2006/relationships/image" Target="media/image22.png"/><Relationship Id="rId65" Type="http://schemas.openxmlformats.org/officeDocument/2006/relationships/image" Target="media/image43.png"/><Relationship Id="rId86" Type="http://schemas.openxmlformats.org/officeDocument/2006/relationships/image" Target="media/image64.png"/><Relationship Id="rId130" Type="http://schemas.openxmlformats.org/officeDocument/2006/relationships/image" Target="media/image108.png"/><Relationship Id="rId151" Type="http://schemas.openxmlformats.org/officeDocument/2006/relationships/image" Target="media/image129.png"/><Relationship Id="rId172" Type="http://schemas.openxmlformats.org/officeDocument/2006/relationships/image" Target="media/image150.png"/><Relationship Id="rId193" Type="http://schemas.openxmlformats.org/officeDocument/2006/relationships/image" Target="media/image171.png"/><Relationship Id="rId207" Type="http://schemas.openxmlformats.org/officeDocument/2006/relationships/image" Target="media/image185.png"/><Relationship Id="rId228" Type="http://schemas.openxmlformats.org/officeDocument/2006/relationships/image" Target="media/image206.png"/><Relationship Id="rId249" Type="http://schemas.openxmlformats.org/officeDocument/2006/relationships/footer" Target="footer15.xml"/><Relationship Id="rId13" Type="http://schemas.openxmlformats.org/officeDocument/2006/relationships/footer" Target="footer3.xml"/><Relationship Id="rId109" Type="http://schemas.openxmlformats.org/officeDocument/2006/relationships/image" Target="media/image87.png"/><Relationship Id="rId34" Type="http://schemas.openxmlformats.org/officeDocument/2006/relationships/image" Target="media/image12.png"/><Relationship Id="rId55" Type="http://schemas.openxmlformats.org/officeDocument/2006/relationships/image" Target="media/image33.png"/><Relationship Id="rId76" Type="http://schemas.openxmlformats.org/officeDocument/2006/relationships/image" Target="media/image54.png"/><Relationship Id="rId97" Type="http://schemas.openxmlformats.org/officeDocument/2006/relationships/image" Target="media/image75.png"/><Relationship Id="rId120" Type="http://schemas.openxmlformats.org/officeDocument/2006/relationships/image" Target="media/image98.png"/><Relationship Id="rId141" Type="http://schemas.openxmlformats.org/officeDocument/2006/relationships/image" Target="media/image119.png"/><Relationship Id="rId7" Type="http://schemas.openxmlformats.org/officeDocument/2006/relationships/endnotes" Target="endnotes.xml"/><Relationship Id="rId162" Type="http://schemas.openxmlformats.org/officeDocument/2006/relationships/image" Target="media/image140.png"/><Relationship Id="rId183" Type="http://schemas.openxmlformats.org/officeDocument/2006/relationships/image" Target="media/image161.png"/><Relationship Id="rId218" Type="http://schemas.openxmlformats.org/officeDocument/2006/relationships/image" Target="media/image196.png"/><Relationship Id="rId239" Type="http://schemas.openxmlformats.org/officeDocument/2006/relationships/image" Target="media/image217.png"/><Relationship Id="rId250" Type="http://schemas.openxmlformats.org/officeDocument/2006/relationships/footer" Target="footer16.xml"/><Relationship Id="rId24" Type="http://schemas.openxmlformats.org/officeDocument/2006/relationships/footer" Target="footer13.xml"/><Relationship Id="rId45" Type="http://schemas.openxmlformats.org/officeDocument/2006/relationships/image" Target="media/image23.png"/><Relationship Id="rId66" Type="http://schemas.openxmlformats.org/officeDocument/2006/relationships/image" Target="media/image44.png"/><Relationship Id="rId87" Type="http://schemas.openxmlformats.org/officeDocument/2006/relationships/image" Target="media/image65.png"/><Relationship Id="rId110" Type="http://schemas.openxmlformats.org/officeDocument/2006/relationships/image" Target="media/image88.png"/><Relationship Id="rId131" Type="http://schemas.openxmlformats.org/officeDocument/2006/relationships/image" Target="media/image109.png"/><Relationship Id="rId152" Type="http://schemas.openxmlformats.org/officeDocument/2006/relationships/image" Target="media/image130.png"/><Relationship Id="rId173" Type="http://schemas.openxmlformats.org/officeDocument/2006/relationships/image" Target="media/image151.png"/><Relationship Id="rId194" Type="http://schemas.openxmlformats.org/officeDocument/2006/relationships/image" Target="media/image172.png"/><Relationship Id="rId208" Type="http://schemas.openxmlformats.org/officeDocument/2006/relationships/image" Target="media/image186.png"/><Relationship Id="rId229" Type="http://schemas.openxmlformats.org/officeDocument/2006/relationships/image" Target="media/image207.png"/><Relationship Id="rId240" Type="http://schemas.openxmlformats.org/officeDocument/2006/relationships/image" Target="media/image218.png"/><Relationship Id="rId14" Type="http://schemas.openxmlformats.org/officeDocument/2006/relationships/footer" Target="footer4.xml"/><Relationship Id="rId35" Type="http://schemas.openxmlformats.org/officeDocument/2006/relationships/image" Target="media/image13.png"/><Relationship Id="rId56" Type="http://schemas.openxmlformats.org/officeDocument/2006/relationships/image" Target="media/image34.png"/><Relationship Id="rId77" Type="http://schemas.openxmlformats.org/officeDocument/2006/relationships/image" Target="media/image55.png"/><Relationship Id="rId100" Type="http://schemas.openxmlformats.org/officeDocument/2006/relationships/image" Target="media/image78.png"/><Relationship Id="rId8" Type="http://schemas.openxmlformats.org/officeDocument/2006/relationships/image" Target="media/image1.png"/><Relationship Id="rId98" Type="http://schemas.openxmlformats.org/officeDocument/2006/relationships/image" Target="media/image76.png"/><Relationship Id="rId121" Type="http://schemas.openxmlformats.org/officeDocument/2006/relationships/image" Target="media/image99.png"/><Relationship Id="rId142" Type="http://schemas.openxmlformats.org/officeDocument/2006/relationships/image" Target="media/image120.png"/><Relationship Id="rId163" Type="http://schemas.openxmlformats.org/officeDocument/2006/relationships/image" Target="media/image141.png"/><Relationship Id="rId184" Type="http://schemas.openxmlformats.org/officeDocument/2006/relationships/image" Target="media/image162.png"/><Relationship Id="rId219" Type="http://schemas.openxmlformats.org/officeDocument/2006/relationships/image" Target="media/image197.png"/><Relationship Id="rId230" Type="http://schemas.openxmlformats.org/officeDocument/2006/relationships/image" Target="media/image208.png"/><Relationship Id="rId251" Type="http://schemas.openxmlformats.org/officeDocument/2006/relationships/fontTable" Target="fontTable.xml"/><Relationship Id="rId25" Type="http://schemas.openxmlformats.org/officeDocument/2006/relationships/image" Target="media/image3.png"/><Relationship Id="rId46" Type="http://schemas.openxmlformats.org/officeDocument/2006/relationships/image" Target="media/image24.png"/><Relationship Id="rId67" Type="http://schemas.openxmlformats.org/officeDocument/2006/relationships/image" Target="media/image45.png"/><Relationship Id="rId88" Type="http://schemas.openxmlformats.org/officeDocument/2006/relationships/image" Target="media/image66.png"/><Relationship Id="rId111" Type="http://schemas.openxmlformats.org/officeDocument/2006/relationships/image" Target="media/image89.png"/><Relationship Id="rId132" Type="http://schemas.openxmlformats.org/officeDocument/2006/relationships/image" Target="media/image110.png"/><Relationship Id="rId153" Type="http://schemas.openxmlformats.org/officeDocument/2006/relationships/image" Target="media/image131.png"/><Relationship Id="rId174" Type="http://schemas.openxmlformats.org/officeDocument/2006/relationships/image" Target="media/image152.png"/><Relationship Id="rId195" Type="http://schemas.openxmlformats.org/officeDocument/2006/relationships/image" Target="media/image173.png"/><Relationship Id="rId209" Type="http://schemas.openxmlformats.org/officeDocument/2006/relationships/image" Target="media/image187.png"/><Relationship Id="rId220" Type="http://schemas.openxmlformats.org/officeDocument/2006/relationships/image" Target="media/image198.png"/><Relationship Id="rId241" Type="http://schemas.openxmlformats.org/officeDocument/2006/relationships/image" Target="media/image219.png"/><Relationship Id="rId15" Type="http://schemas.openxmlformats.org/officeDocument/2006/relationships/footer" Target="footer5.xml"/><Relationship Id="rId36" Type="http://schemas.openxmlformats.org/officeDocument/2006/relationships/image" Target="media/image14.png"/><Relationship Id="rId57" Type="http://schemas.openxmlformats.org/officeDocument/2006/relationships/image" Target="media/image35.png"/><Relationship Id="rId78" Type="http://schemas.openxmlformats.org/officeDocument/2006/relationships/image" Target="media/image56.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100.png"/><Relationship Id="rId143" Type="http://schemas.openxmlformats.org/officeDocument/2006/relationships/image" Target="media/image121.png"/><Relationship Id="rId164" Type="http://schemas.openxmlformats.org/officeDocument/2006/relationships/image" Target="media/image142.png"/><Relationship Id="rId185" Type="http://schemas.openxmlformats.org/officeDocument/2006/relationships/image" Target="media/image163.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58.png"/><Relationship Id="rId210" Type="http://schemas.openxmlformats.org/officeDocument/2006/relationships/image" Target="media/image188.png"/><Relationship Id="rId215" Type="http://schemas.openxmlformats.org/officeDocument/2006/relationships/image" Target="media/image193.png"/><Relationship Id="rId236" Type="http://schemas.openxmlformats.org/officeDocument/2006/relationships/image" Target="media/image214.png"/><Relationship Id="rId26" Type="http://schemas.openxmlformats.org/officeDocument/2006/relationships/image" Target="media/image4.png"/><Relationship Id="rId231" Type="http://schemas.openxmlformats.org/officeDocument/2006/relationships/image" Target="media/image209.png"/><Relationship Id="rId252" Type="http://schemas.openxmlformats.org/officeDocument/2006/relationships/theme" Target="theme/theme1.xml"/><Relationship Id="rId47" Type="http://schemas.openxmlformats.org/officeDocument/2006/relationships/image" Target="media/image25.png"/><Relationship Id="rId68" Type="http://schemas.openxmlformats.org/officeDocument/2006/relationships/image" Target="media/image46.png"/><Relationship Id="rId89" Type="http://schemas.openxmlformats.org/officeDocument/2006/relationships/image" Target="media/image67.png"/><Relationship Id="rId112" Type="http://schemas.openxmlformats.org/officeDocument/2006/relationships/image" Target="media/image90.png"/><Relationship Id="rId133" Type="http://schemas.openxmlformats.org/officeDocument/2006/relationships/image" Target="media/image111.png"/><Relationship Id="rId154" Type="http://schemas.openxmlformats.org/officeDocument/2006/relationships/image" Target="media/image132.png"/><Relationship Id="rId175" Type="http://schemas.openxmlformats.org/officeDocument/2006/relationships/image" Target="media/image153.png"/><Relationship Id="rId196" Type="http://schemas.openxmlformats.org/officeDocument/2006/relationships/image" Target="media/image174.png"/><Relationship Id="rId200" Type="http://schemas.openxmlformats.org/officeDocument/2006/relationships/image" Target="media/image178.png"/><Relationship Id="rId16" Type="http://schemas.openxmlformats.org/officeDocument/2006/relationships/footer" Target="footer6.xml"/><Relationship Id="rId221" Type="http://schemas.openxmlformats.org/officeDocument/2006/relationships/image" Target="media/image199.png"/><Relationship Id="rId242" Type="http://schemas.openxmlformats.org/officeDocument/2006/relationships/image" Target="media/image220.png"/><Relationship Id="rId37" Type="http://schemas.openxmlformats.org/officeDocument/2006/relationships/image" Target="media/image15.png"/><Relationship Id="rId58" Type="http://schemas.openxmlformats.org/officeDocument/2006/relationships/image" Target="media/image36.png"/><Relationship Id="rId79" Type="http://schemas.openxmlformats.org/officeDocument/2006/relationships/image" Target="media/image57.png"/><Relationship Id="rId102" Type="http://schemas.openxmlformats.org/officeDocument/2006/relationships/image" Target="media/image80.png"/><Relationship Id="rId123" Type="http://schemas.openxmlformats.org/officeDocument/2006/relationships/image" Target="media/image101.png"/><Relationship Id="rId144" Type="http://schemas.openxmlformats.org/officeDocument/2006/relationships/image" Target="media/image122.png"/><Relationship Id="rId90" Type="http://schemas.openxmlformats.org/officeDocument/2006/relationships/image" Target="media/image68.png"/><Relationship Id="rId165" Type="http://schemas.openxmlformats.org/officeDocument/2006/relationships/image" Target="media/image143.png"/><Relationship Id="rId186" Type="http://schemas.openxmlformats.org/officeDocument/2006/relationships/image" Target="media/image164.png"/><Relationship Id="rId211" Type="http://schemas.openxmlformats.org/officeDocument/2006/relationships/image" Target="media/image189.png"/><Relationship Id="rId232" Type="http://schemas.openxmlformats.org/officeDocument/2006/relationships/image" Target="media/image210.png"/><Relationship Id="rId27" Type="http://schemas.openxmlformats.org/officeDocument/2006/relationships/image" Target="media/image5.png"/><Relationship Id="rId48" Type="http://schemas.openxmlformats.org/officeDocument/2006/relationships/image" Target="media/image26.png"/><Relationship Id="rId69" Type="http://schemas.openxmlformats.org/officeDocument/2006/relationships/image" Target="media/image47.png"/><Relationship Id="rId113" Type="http://schemas.openxmlformats.org/officeDocument/2006/relationships/image" Target="media/image91.png"/><Relationship Id="rId134" Type="http://schemas.openxmlformats.org/officeDocument/2006/relationships/image" Target="media/image112.png"/><Relationship Id="rId80" Type="http://schemas.openxmlformats.org/officeDocument/2006/relationships/image" Target="media/image58.png"/><Relationship Id="rId155" Type="http://schemas.openxmlformats.org/officeDocument/2006/relationships/image" Target="media/image133.png"/><Relationship Id="rId176" Type="http://schemas.openxmlformats.org/officeDocument/2006/relationships/image" Target="media/image154.png"/><Relationship Id="rId197" Type="http://schemas.openxmlformats.org/officeDocument/2006/relationships/image" Target="media/image175.png"/><Relationship Id="rId201" Type="http://schemas.openxmlformats.org/officeDocument/2006/relationships/image" Target="media/image179.png"/><Relationship Id="rId222" Type="http://schemas.openxmlformats.org/officeDocument/2006/relationships/image" Target="media/image200.png"/><Relationship Id="rId243" Type="http://schemas.openxmlformats.org/officeDocument/2006/relationships/image" Target="media/image221.png"/><Relationship Id="rId17" Type="http://schemas.openxmlformats.org/officeDocument/2006/relationships/footer" Target="footer7.xml"/><Relationship Id="rId38" Type="http://schemas.openxmlformats.org/officeDocument/2006/relationships/image" Target="media/image16.png"/><Relationship Id="rId59" Type="http://schemas.openxmlformats.org/officeDocument/2006/relationships/image" Target="media/image37.png"/><Relationship Id="rId103" Type="http://schemas.openxmlformats.org/officeDocument/2006/relationships/image" Target="media/image81.png"/><Relationship Id="rId124" Type="http://schemas.openxmlformats.org/officeDocument/2006/relationships/image" Target="media/image102.png"/><Relationship Id="rId70" Type="http://schemas.openxmlformats.org/officeDocument/2006/relationships/image" Target="media/image48.png"/><Relationship Id="rId91" Type="http://schemas.openxmlformats.org/officeDocument/2006/relationships/image" Target="media/image69.png"/><Relationship Id="rId145" Type="http://schemas.openxmlformats.org/officeDocument/2006/relationships/image" Target="media/image123.png"/><Relationship Id="rId166" Type="http://schemas.openxmlformats.org/officeDocument/2006/relationships/image" Target="media/image144.png"/><Relationship Id="rId187" Type="http://schemas.openxmlformats.org/officeDocument/2006/relationships/image" Target="media/image165.png"/><Relationship Id="rId1" Type="http://schemas.openxmlformats.org/officeDocument/2006/relationships/customXml" Target="../customXml/item1.xml"/><Relationship Id="rId212" Type="http://schemas.openxmlformats.org/officeDocument/2006/relationships/image" Target="media/image190.png"/><Relationship Id="rId233" Type="http://schemas.openxmlformats.org/officeDocument/2006/relationships/image" Target="media/image211.png"/><Relationship Id="rId28" Type="http://schemas.openxmlformats.org/officeDocument/2006/relationships/image" Target="media/image6.png"/><Relationship Id="rId49" Type="http://schemas.openxmlformats.org/officeDocument/2006/relationships/image" Target="media/image27.png"/><Relationship Id="rId114" Type="http://schemas.openxmlformats.org/officeDocument/2006/relationships/image" Target="media/image92.png"/><Relationship Id="rId60" Type="http://schemas.openxmlformats.org/officeDocument/2006/relationships/image" Target="media/image38.png"/><Relationship Id="rId81" Type="http://schemas.openxmlformats.org/officeDocument/2006/relationships/image" Target="media/image59.png"/><Relationship Id="rId135" Type="http://schemas.openxmlformats.org/officeDocument/2006/relationships/image" Target="media/image113.png"/><Relationship Id="rId156" Type="http://schemas.openxmlformats.org/officeDocument/2006/relationships/image" Target="media/image134.png"/><Relationship Id="rId177" Type="http://schemas.openxmlformats.org/officeDocument/2006/relationships/image" Target="media/image155.png"/><Relationship Id="rId198" Type="http://schemas.openxmlformats.org/officeDocument/2006/relationships/image" Target="media/image176.png"/><Relationship Id="rId202" Type="http://schemas.openxmlformats.org/officeDocument/2006/relationships/image" Target="media/image180.png"/><Relationship Id="rId223" Type="http://schemas.openxmlformats.org/officeDocument/2006/relationships/image" Target="media/image201.png"/><Relationship Id="rId244" Type="http://schemas.openxmlformats.org/officeDocument/2006/relationships/image" Target="media/image222.png"/><Relationship Id="rId18" Type="http://schemas.openxmlformats.org/officeDocument/2006/relationships/hyperlink" Target="file:///C:\Users\mc\Documents\Master\TFM\PEC4_Cierre%20de%20la%20memeoria\Entregado\TFM_MCarmen_Garc&#237;aMinguillanCastillo.docx" TargetMode="External"/><Relationship Id="rId39" Type="http://schemas.openxmlformats.org/officeDocument/2006/relationships/image" Target="media/image17.png"/><Relationship Id="rId50" Type="http://schemas.openxmlformats.org/officeDocument/2006/relationships/image" Target="media/image28.png"/><Relationship Id="rId104" Type="http://schemas.openxmlformats.org/officeDocument/2006/relationships/image" Target="media/image82.png"/><Relationship Id="rId125" Type="http://schemas.openxmlformats.org/officeDocument/2006/relationships/image" Target="media/image103.png"/><Relationship Id="rId146" Type="http://schemas.openxmlformats.org/officeDocument/2006/relationships/image" Target="media/image124.png"/><Relationship Id="rId167" Type="http://schemas.openxmlformats.org/officeDocument/2006/relationships/image" Target="media/image145.png"/><Relationship Id="rId188" Type="http://schemas.openxmlformats.org/officeDocument/2006/relationships/image" Target="media/image166.png"/><Relationship Id="rId71" Type="http://schemas.openxmlformats.org/officeDocument/2006/relationships/image" Target="media/image49.png"/><Relationship Id="rId92" Type="http://schemas.openxmlformats.org/officeDocument/2006/relationships/image" Target="media/image70.png"/><Relationship Id="rId213" Type="http://schemas.openxmlformats.org/officeDocument/2006/relationships/image" Target="media/image191.png"/><Relationship Id="rId234" Type="http://schemas.openxmlformats.org/officeDocument/2006/relationships/image" Target="media/image212.png"/><Relationship Id="rId2" Type="http://schemas.openxmlformats.org/officeDocument/2006/relationships/numbering" Target="numbering.xml"/><Relationship Id="rId29" Type="http://schemas.openxmlformats.org/officeDocument/2006/relationships/image" Target="media/image7.png"/><Relationship Id="rId40" Type="http://schemas.openxmlformats.org/officeDocument/2006/relationships/image" Target="media/image18.png"/><Relationship Id="rId115" Type="http://schemas.openxmlformats.org/officeDocument/2006/relationships/image" Target="media/image93.png"/><Relationship Id="rId136" Type="http://schemas.openxmlformats.org/officeDocument/2006/relationships/image" Target="media/image114.png"/><Relationship Id="rId157" Type="http://schemas.openxmlformats.org/officeDocument/2006/relationships/image" Target="media/image135.png"/><Relationship Id="rId178" Type="http://schemas.openxmlformats.org/officeDocument/2006/relationships/image" Target="media/image156.png"/><Relationship Id="rId61" Type="http://schemas.openxmlformats.org/officeDocument/2006/relationships/image" Target="media/image39.png"/><Relationship Id="rId82" Type="http://schemas.openxmlformats.org/officeDocument/2006/relationships/image" Target="media/image60.png"/><Relationship Id="rId199" Type="http://schemas.openxmlformats.org/officeDocument/2006/relationships/image" Target="media/image177.png"/><Relationship Id="rId203" Type="http://schemas.openxmlformats.org/officeDocument/2006/relationships/image" Target="media/image181.png"/><Relationship Id="rId19" Type="http://schemas.openxmlformats.org/officeDocument/2006/relationships/footer" Target="footer8.xml"/><Relationship Id="rId224" Type="http://schemas.openxmlformats.org/officeDocument/2006/relationships/image" Target="media/image202.png"/><Relationship Id="rId245" Type="http://schemas.openxmlformats.org/officeDocument/2006/relationships/image" Target="media/image223.png"/><Relationship Id="rId30" Type="http://schemas.openxmlformats.org/officeDocument/2006/relationships/image" Target="media/image8.png"/><Relationship Id="rId105" Type="http://schemas.openxmlformats.org/officeDocument/2006/relationships/image" Target="media/image83.png"/><Relationship Id="rId126" Type="http://schemas.openxmlformats.org/officeDocument/2006/relationships/image" Target="media/image104.png"/><Relationship Id="rId147" Type="http://schemas.openxmlformats.org/officeDocument/2006/relationships/image" Target="media/image125.png"/><Relationship Id="rId168" Type="http://schemas.openxmlformats.org/officeDocument/2006/relationships/image" Target="media/image146.png"/><Relationship Id="rId51" Type="http://schemas.openxmlformats.org/officeDocument/2006/relationships/image" Target="media/image29.png"/><Relationship Id="rId72" Type="http://schemas.openxmlformats.org/officeDocument/2006/relationships/image" Target="media/image50.png"/><Relationship Id="rId93" Type="http://schemas.openxmlformats.org/officeDocument/2006/relationships/image" Target="media/image71.png"/><Relationship Id="rId189" Type="http://schemas.openxmlformats.org/officeDocument/2006/relationships/image" Target="media/image167.png"/><Relationship Id="rId3" Type="http://schemas.openxmlformats.org/officeDocument/2006/relationships/styles" Target="styles.xml"/><Relationship Id="rId214" Type="http://schemas.openxmlformats.org/officeDocument/2006/relationships/image" Target="media/image192.png"/><Relationship Id="rId235" Type="http://schemas.openxmlformats.org/officeDocument/2006/relationships/image" Target="media/image213.png"/><Relationship Id="rId116" Type="http://schemas.openxmlformats.org/officeDocument/2006/relationships/image" Target="media/image94.png"/><Relationship Id="rId137" Type="http://schemas.openxmlformats.org/officeDocument/2006/relationships/image" Target="media/image115.png"/><Relationship Id="rId158" Type="http://schemas.openxmlformats.org/officeDocument/2006/relationships/image" Target="media/image136.png"/><Relationship Id="rId20" Type="http://schemas.openxmlformats.org/officeDocument/2006/relationships/footer" Target="footer9.xml"/><Relationship Id="rId41" Type="http://schemas.openxmlformats.org/officeDocument/2006/relationships/image" Target="media/image19.png"/><Relationship Id="rId62" Type="http://schemas.openxmlformats.org/officeDocument/2006/relationships/image" Target="media/image40.png"/><Relationship Id="rId83" Type="http://schemas.openxmlformats.org/officeDocument/2006/relationships/image" Target="media/image61.png"/><Relationship Id="rId179" Type="http://schemas.openxmlformats.org/officeDocument/2006/relationships/image" Target="media/image157.png"/><Relationship Id="rId190" Type="http://schemas.openxmlformats.org/officeDocument/2006/relationships/image" Target="media/image168.png"/><Relationship Id="rId204" Type="http://schemas.openxmlformats.org/officeDocument/2006/relationships/image" Target="media/image182.png"/><Relationship Id="rId225" Type="http://schemas.openxmlformats.org/officeDocument/2006/relationships/image" Target="media/image203.png"/><Relationship Id="rId246" Type="http://schemas.openxmlformats.org/officeDocument/2006/relationships/image" Target="media/image224.png"/><Relationship Id="rId106" Type="http://schemas.openxmlformats.org/officeDocument/2006/relationships/image" Target="media/image84.png"/><Relationship Id="rId127" Type="http://schemas.openxmlformats.org/officeDocument/2006/relationships/image" Target="media/image105.png"/><Relationship Id="rId10" Type="http://schemas.openxmlformats.org/officeDocument/2006/relationships/hyperlink" Target="http://creativecommons.org/licenses/by-nc-nd/3.0/es/" TargetMode="External"/><Relationship Id="rId31" Type="http://schemas.openxmlformats.org/officeDocument/2006/relationships/image" Target="media/image9.png"/><Relationship Id="rId52" Type="http://schemas.openxmlformats.org/officeDocument/2006/relationships/image" Target="media/image30.png"/><Relationship Id="rId73" Type="http://schemas.openxmlformats.org/officeDocument/2006/relationships/image" Target="media/image51.png"/><Relationship Id="rId94" Type="http://schemas.openxmlformats.org/officeDocument/2006/relationships/image" Target="media/image72.png"/><Relationship Id="rId148" Type="http://schemas.openxmlformats.org/officeDocument/2006/relationships/image" Target="media/image126.png"/><Relationship Id="rId169" Type="http://schemas.openxmlformats.org/officeDocument/2006/relationships/image" Target="media/image14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Referencia numérica" Version="1987">
  <b:Source>
    <b:Tag>2</b:Tag>
    <b:SourceType>Report</b:SourceType>
    <b:Guid>{51B1C7AA-D015-4A1D-8064-8D8D60E2C775}</b:Guid>
    <b:Author>
      <b:Author>
        <b:Corporate>World Health Organization - International Agency for Research on Cancer</b:Corporate>
      </b:Author>
    </b:Author>
    <b:Title>Cancer Today</b:Title>
    <b:Year>2019</b:Year>
    <b:Publisher>The Global Cancer Observatory</b:Publisher>
    <b:City>Lyon, France</b:City>
    <b:YearAccessed>2019</b:YearAccessed>
    <b:MonthAccessed>mayo</b:MonthAccessed>
    <b:DayAccessed>1</b:DayAccessed>
    <b:URL>http://gco.iarc.fr/today/home</b:URL>
    <b:RefOrder>17</b:RefOrder>
  </b:Source>
  <b:Source>
    <b:Tag>11</b:Tag>
    <b:SourceType>JournalArticle</b:SourceType>
    <b:Guid>{19C37A18-2031-4CA8-84C0-87DD8525DB18}</b:Guid>
    <b:Author>
      <b:Author>
        <b:NameList>
          <b:Person>
            <b:Last>Sabela-Carballal S</b:Last>
            <b:First>Moreira</b:First>
            <b:Middle>L, Balaguer F</b:Middle>
          </b:Person>
        </b:NameList>
      </b:Author>
    </b:Author>
    <b:Title>Pólipos serrados y síndrome de poliposis serrada</b:Title>
    <b:Year>2013</b:Year>
    <b:Publisher>Cir Esp</b:Publisher>
    <b:Issue>91</b:Issue>
    <b:StandardNumber>141-148</b:StandardNumber>
    <b:RefOrder>13</b:RefOrder>
  </b:Source>
  <b:Source>
    <b:Tag>Ame18</b:Tag>
    <b:SourceType>Report</b:SourceType>
    <b:Guid>{61F99490-F845-4DB2-AD1B-BE8F3856D00C}</b:Guid>
    <b:Author>
      <b:Author>
        <b:Corporate>American Cancer Society [sito web]</b:Corporate>
      </b:Author>
    </b:Author>
    <b:Title>Cáncer colorrectal</b:Title>
    <b:Year>2018</b:Year>
    <b:Publisher>American Cancer Society</b:Publisher>
    <b:City>Atlanta</b:City>
    <b:YearAccessed>2019</b:YearAccessed>
    <b:MonthAccessed>abril</b:MonthAccessed>
    <b:DayAccessed>28</b:DayAccessed>
    <b:URL>http://www.cancer.org/acs/groups/cid/documents/webcontent/002290-pdf.pdf</b:URL>
    <b:RefOrder>18</b:RefOrder>
  </b:Source>
  <b:Source>
    <b:Tag>Ame181</b:Tag>
    <b:SourceType>Report</b:SourceType>
    <b:Guid>{A96744DE-544C-40EF-84E6-D921BA39EE91}</b:Guid>
    <b:Author>
      <b:Author>
        <b:Corporate>American Cancer Society</b:Corporate>
      </b:Author>
    </b:Author>
    <b:Title>Acerca del cáncer colorrectal</b:Title>
    <b:Year>2018</b:Year>
    <b:Publisher>The American Cancer Society</b:Publisher>
    <b:YearAccessed>2019</b:YearAccessed>
    <b:MonthAccessed>Abril</b:MonthAccessed>
    <b:DayAccessed>18</b:DayAccessed>
    <b:URL>https://www.cancer.org/es/cancer/cancer-de-colon-o-recto/acerca/que-es-cancer-de-colon-o-recto.html</b:URL>
    <b:RefOrder>7</b:RefOrder>
  </b:Source>
  <b:Source>
    <b:Tag>Gen11</b:Tag>
    <b:SourceType>JournalArticle</b:SourceType>
    <b:Guid>{810A3985-2FB7-4753-A97A-B067BD3AB0BB}</b:Guid>
    <b:Author>
      <b:Author>
        <b:Corporate>Generalitat. Conselleria de Sanitat</b:Corporate>
      </b:Author>
    </b:Author>
    <b:Title>Programa de Prevención de Cáncer Colorrectal de la Comunitat Valenciana</b:Title>
    <b:City>Valencia</b:City>
    <b:Year>2011</b:Year>
    <b:Publisher>Generalitat</b:Publisher>
    <b:RefOrder>8</b:RefOrder>
  </b:Source>
  <b:Source>
    <b:Tag>Aso18</b:Tag>
    <b:SourceType>Report</b:SourceType>
    <b:Guid>{DF5C5569-BE31-4610-81A6-64A2DF980816}</b:Guid>
    <b:Title>Incidencia y mortalidad de Cáncer de Colorrectal en España de en la población entre 50 y 69 años</b:Title>
    <b:Year>2018</b:Year>
    <b:Publisher>OBSERVATORIO DEL CANCER DE LA AECC</b:Publisher>
    <b:Author>
      <b:Author>
        <b:Corporate>Asociación Española Contra el Cáncer</b:Corporate>
      </b:Author>
    </b:Author>
    <b:City>Madrid</b:City>
    <b:RefOrder>1</b:RefOrder>
  </b:Source>
  <b:Source>
    <b:Tag>Est10</b:Tag>
    <b:SourceType>JournalArticle</b:SourceType>
    <b:Guid>{77A64058-C714-4F3C-ADF4-48A5C2B6EB3B}</b:Guid>
    <b:Author>
      <b:Author>
        <b:NameList>
          <b:Person>
            <b:Last>Salud</b:Last>
            <b:First>Estrategia</b:First>
            <b:Middle>en Cáncer del Sistema Nacional de</b:Middle>
          </b:Person>
        </b:NameList>
      </b:Author>
    </b:Author>
    <b:Title>Ministerio de Sanidad y Política Social</b:Title>
    <b:Year>2010</b:Year>
    <b:Publisher>Centro de Publicaciones</b:Publisher>
    <b:RefOrder>5</b:RefOrder>
  </b:Source>
  <b:Source>
    <b:Tag>Lap01</b:Tag>
    <b:SourceType>JournalArticle</b:SourceType>
    <b:Guid>{BC82C534-69CE-48DA-AEED-E4B5772417CE}</b:Guid>
    <b:Author>
      <b:Author>
        <b:NameList>
          <b:Person>
            <b:First>La</b:First>
            <b:Middle>prevención de pólipos y poliposis colorrectales</b:Middle>
          </b:Person>
        </b:NameList>
      </b:Author>
    </b:Author>
    <b:Title>Joan Saló</b:Title>
    <b:City>Barcelona</b:City>
    <b:Year>2001</b:Year>
    <b:Volume>I</b:Volume>
    <b:Issue>1</b:Issue>
    <b:JournalName>Pólipos y poliposis colónica</b:JournalName>
    <b:Pages>13:18</b:Pages>
    <b:RefOrder>6</b:RefOrder>
  </b:Source>
  <b:Source>
    <b:Tag>Mac15</b:Tag>
    <b:SourceType>JournalArticle</b:SourceType>
    <b:Guid>{394815A9-43A2-4C5B-83A1-02753A1C14D9}</b:Guid>
    <b:Title>Machado Zúñiga, Enrique</b:Title>
    <b:Year>2015</b:Year>
    <b:Publisher>Horitz Med</b:Publisher>
    <b:StandardNumber>49:55</b:StandardNumber>
    <b:Author>
      <b:Author>
        <b:NameList>
          <b:Person>
            <b:Last>Localización y clínica asociada al cáncer de colon. Hospital Nacional Arzobispo</b:Last>
          </b:Person>
        </b:NameList>
      </b:Author>
    </b:Author>
    <b:Volume>15</b:Volume>
    <b:Issue>2 49:55</b:Issue>
    <b:RefOrder>9</b:RefOrder>
  </b:Source>
  <b:Source>
    <b:Tag>can08</b:Tag>
    <b:SourceType>JournalArticle</b:SourceType>
    <b:Guid>{5BCD5ABE-692E-4B2F-9939-741916DDBF0E}</b:Guid>
    <b:Author>
      <b:Author>
        <b:NameList>
          <b:Person>
            <b:Last>Screening for colorectal cancer</b:Last>
          </b:Person>
        </b:NameList>
      </b:Author>
    </b:Author>
    <b:Title>Calogne N, Petitti DB, DeWitt TG, Dietrich AJ, Gregory KD, Harris R, et al.</b:Title>
    <b:Year>2008</b:Year>
    <b:Publisher>Ann Intern Med</b:Publisher>
    <b:Volume>9</b:Volume>
    <b:Issue>149</b:Issue>
    <b:JournalName>U.S. Preventive Services Task Force recomendation statment</b:JournalName>
    <b:Pages>627:37</b:Pages>
    <b:RefOrder>4</b:RefOrder>
  </b:Source>
  <b:Source>
    <b:Tag>Why98</b:Tag>
    <b:SourceType>JournalArticle</b:SourceType>
    <b:Guid>{0C31C9D8-D6A5-47EC-B6D0-50C454A6EC5B}</b:Guid>
    <b:Author>
      <b:Author>
        <b:NameList>
          <b:Person>
            <b:Last>Faecal occult blood screening fr colorectal cander: is it effective?</b:Last>
          </b:Person>
        </b:NameList>
      </b:Author>
    </b:Author>
    <b:Title>Whynes DK, Neilson AR, Walker AR, Hardcastle JD.</b:Title>
    <b:Year>1998</b:Year>
    <b:Publisher>Health Econ.</b:Publisher>
    <b:Issue>9</b:Issue>
    <b:Pages>7:21</b:Pages>
    <b:RefOrder>3</b:RefOrder>
  </b:Source>
  <b:Source>
    <b:Tag>col13</b:Tag>
    <b:SourceType>JournalArticle</b:SourceType>
    <b:Guid>{8C3A339B-41B4-409E-B382-DE4BF1CCF49A}</b:Guid>
    <b:Author>
      <b:Author>
        <b:NameList>
          <b:Person>
            <b:Last>Long-term colorectal-cancer</b:Last>
          </b:Person>
        </b:NameList>
      </b:Author>
    </b:Author>
    <b:Title>Nishihara R, Wu K, Lochhead P, et al.</b:Title>
    <b:Year>2013</b:Year>
    <b:Publisher>N Engl J Med</b:Publisher>
    <b:Issue>369</b:Issue>
    <b:Pages>1095-1105</b:Pages>
    <b:RefOrder>15</b:RefOrder>
  </b:Source>
  <b:Source>
    <b:Tag>Mas16</b:Tag>
    <b:SourceType>JournalArticle</b:SourceType>
    <b:Guid>{AFCB5526-F594-4C6F-97D4-6AB8CC40766C}</b:Guid>
    <b:Title>Mascort Roca, Juanjo; Marzo Castillejo, Mercè</b:Title>
    <b:City>Barcelona</b:City>
    <b:Year>2016</b:Year>
    <b:Publisher>AMF</b:Publisher>
    <b:Volume>12</b:Volume>
    <b:Issue>8</b:Issue>
    <b:StandardNumber>467-471</b:StandardNumber>
    <b:Author>
      <b:Author>
        <b:NameList>
          <b:Person>
            <b:Last>Seguimiento de los pólipos intestinales</b:Last>
          </b:Person>
        </b:NameList>
      </b:Author>
    </b:Author>
    <b:RefOrder>2</b:RefOrder>
  </b:Source>
  <b:Source>
    <b:Tag>scr12</b:Tag>
    <b:SourceType>JournalArticle</b:SourceType>
    <b:Guid>{3F414A66-D295-4713-85FF-32FADDC524AD}</b:Guid>
    <b:Author>
      <b:Author>
        <b:NameList>
          <b:Person>
            <b:Last>Clinical practice guidelines: quality of colonoscopy in colorrectal cancer screening</b:Last>
          </b:Person>
        </b:NameList>
      </b:Author>
    </b:Author>
    <b:Title>jover R, Herráiz M, Alarcón O, et al.</b:Title>
    <b:Year>2012</b:Year>
    <b:Publisher>Endoscopy</b:Publisher>
    <b:Issue>44</b:Issue>
    <b:Pages>444-451</b:Pages>
    <b:RefOrder>14</b:RefOrder>
  </b:Source>
  <b:Source>
    <b:Tag>col06</b:Tag>
    <b:SourceType>JournalArticle</b:SourceType>
    <b:Guid>{0694B2E8-B383-487A-AC66-95689108098D}</b:Guid>
    <b:Author>
      <b:Author>
        <b:NameList>
          <b:Person>
            <b:Last>Risk of developing colorectal cancer following a negative colonoscopy examination: evidence for a 10-year interval between colonoscopies</b:Last>
          </b:Person>
        </b:NameList>
      </b:Author>
    </b:Author>
    <b:Title>Singh H, Turner D, Xue L, et al.</b:Title>
    <b:Year>2006</b:Year>
    <b:Publisher>JAMA</b:Publisher>
    <b:Issue>295</b:Issue>
    <b:Pages>2366-73</b:Pages>
    <b:RefOrder>12</b:RefOrder>
  </b:Source>
  <b:Source>
    <b:Tag>Mor13</b:Tag>
    <b:SourceType>JournalArticle</b:SourceType>
    <b:Guid>{246F86FB-E56B-4575-97BA-CB6A298DD763}</b:Guid>
    <b:Author>
      <b:Author>
        <b:NameList>
          <b:Person>
            <b:Last>Protocolos de actuación conjunta entre médicos de familia y gastroenterólogos. Revisión del paciente pospolipectomía.</b:Last>
          </b:Person>
        </b:NameList>
      </b:Author>
    </b:Author>
    <b:Title>Moreira L, Ferrández A</b:Title>
    <b:City>Madrid</b:City>
    <b:Year>2013</b:Year>
    <b:Publisher>Asociación Española de Gastroenterología (AEG), Sociedad Española de Medicina Familiar y Comunitaria (semFYC)</b:Publisher>
    <b:Volume>1</b:Volume>
    <b:Issue>2</b:Issue>
    <b:RefOrder>10</b:RefOrder>
  </b:Source>
  <b:Source>
    <b:Tag>Cas00</b:Tag>
    <b:SourceType>JournalArticle</b:SourceType>
    <b:Guid>{5A3B8C66-6835-4678-A095-C55B419A93DB}</b:Guid>
    <b:Author>
      <b:Author>
        <b:NameList>
          <b:Person>
            <b:Last>Pólipos y poliposis intestinal</b:Last>
          </b:Person>
        </b:NameList>
      </b:Author>
    </b:Author>
    <b:Title>Castells A, Bessa X</b:Title>
    <b:City>Barcelona</b:City>
    <b:Year>2000</b:Year>
    <b:Publisher>Ponce J, ed</b:Publisher>
    <b:StandardNumber>247-256</b:StandardNumber>
    <b:BookTitle>Tratamiento de enfermedades gastroenterológicas</b:BookTitle>
    <b:RefOrder>11</b:RefOrder>
  </b:Source>
  <b:Source>
    <b:Tag>Tri16</b:Tag>
    <b:SourceType>JournalArticle</b:SourceType>
    <b:Guid>{36BF3AB5-4469-4C4E-9963-3373545AAEF6}</b:Guid>
    <b:Author>
      <b:Author>
        <b:NameList>
          <b:Person>
            <b:Last>Population-Based Colonoscopy Screening for Colorectal Cancer: A Randomized Clinical Trial</b:Last>
          </b:Person>
        </b:NameList>
      </b:Author>
    </b:Author>
    <b:Title>Bretthauer M, Kaminski MF, Loberg M, et al.</b:Title>
    <b:Year>2016</b:Year>
    <b:Publisher>JAMA</b:Publisher>
    <b:Volume>176</b:Volume>
    <b:Pages>1736-46</b:Pages>
    <b:RefOrder>16</b:RefOrder>
  </b:Source>
</b:Sources>
</file>

<file path=customXml/itemProps1.xml><?xml version="1.0" encoding="utf-8"?>
<ds:datastoreItem xmlns:ds="http://schemas.openxmlformats.org/officeDocument/2006/customXml" ds:itemID="{FE5B8ADC-34AD-49E0-91C0-B447CAD5B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12980</Words>
  <Characters>71391</Characters>
  <Application>Microsoft Office Word</Application>
  <DocSecurity>0</DocSecurity>
  <Lines>594</Lines>
  <Paragraphs>168</Paragraphs>
  <ScaleCrop>false</ScaleCrop>
  <HeadingPairs>
    <vt:vector size="2" baseType="variant">
      <vt:variant>
        <vt:lpstr>Título</vt:lpstr>
      </vt:variant>
      <vt:variant>
        <vt:i4>1</vt:i4>
      </vt:variant>
    </vt:vector>
  </HeadingPairs>
  <TitlesOfParts>
    <vt:vector size="1" baseType="lpstr">
      <vt:lpstr>Treball Final (Plantilla)</vt:lpstr>
    </vt:vector>
  </TitlesOfParts>
  <Company/>
  <LinksUpToDate>false</LinksUpToDate>
  <CharactersWithSpaces>84203</CharactersWithSpaces>
  <SharedDoc>false</SharedDoc>
  <HLinks>
    <vt:vector size="186" baseType="variant">
      <vt:variant>
        <vt:i4>7864423</vt:i4>
      </vt:variant>
      <vt:variant>
        <vt:i4>135</vt:i4>
      </vt:variant>
      <vt:variant>
        <vt:i4>0</vt:i4>
      </vt:variant>
      <vt:variant>
        <vt:i4>5</vt:i4>
      </vt:variant>
      <vt:variant>
        <vt:lpwstr>https://www.fascrs.org/patients/disease-condition/polipos-del-colon-y-el-recto</vt:lpwstr>
      </vt:variant>
      <vt:variant>
        <vt:lpwstr/>
      </vt:variant>
      <vt:variant>
        <vt:i4>6291552</vt:i4>
      </vt:variant>
      <vt:variant>
        <vt:i4>132</vt:i4>
      </vt:variant>
      <vt:variant>
        <vt:i4>0</vt:i4>
      </vt:variant>
      <vt:variant>
        <vt:i4>5</vt:i4>
      </vt:variant>
      <vt:variant>
        <vt:lpwstr>https://www.asge.org/home/for-patients/patient-information/c%C3%B3mo-comprender-los-p%C3%B3lipos-del-colon-y-su-tratamiento-peb08s</vt:lpwstr>
      </vt:variant>
      <vt:variant>
        <vt:lpwstr/>
      </vt:variant>
      <vt:variant>
        <vt:i4>7864423</vt:i4>
      </vt:variant>
      <vt:variant>
        <vt:i4>129</vt:i4>
      </vt:variant>
      <vt:variant>
        <vt:i4>0</vt:i4>
      </vt:variant>
      <vt:variant>
        <vt:i4>5</vt:i4>
      </vt:variant>
      <vt:variant>
        <vt:lpwstr>https://www.fascrs.org/patients/disease-condition/polipos-del-colon-y-el-recto</vt:lpwstr>
      </vt:variant>
      <vt:variant>
        <vt:lpwstr/>
      </vt:variant>
      <vt:variant>
        <vt:i4>7077942</vt:i4>
      </vt:variant>
      <vt:variant>
        <vt:i4>126</vt:i4>
      </vt:variant>
      <vt:variant>
        <vt:i4>0</vt:i4>
      </vt:variant>
      <vt:variant>
        <vt:i4>5</vt:i4>
      </vt:variant>
      <vt:variant>
        <vt:lpwstr>https://www.cancer.org/es/cancer/cancer-de-colon-o-recto/acerca/que-es-cancer-de-colon-o-recto.html</vt:lpwstr>
      </vt:variant>
      <vt:variant>
        <vt:lpwstr/>
      </vt:variant>
      <vt:variant>
        <vt:i4>2949169</vt:i4>
      </vt:variant>
      <vt:variant>
        <vt:i4>123</vt:i4>
      </vt:variant>
      <vt:variant>
        <vt:i4>0</vt:i4>
      </vt:variant>
      <vt:variant>
        <vt:i4>5</vt:i4>
      </vt:variant>
      <vt:variant>
        <vt:lpwstr>http://www.cancer.gov/</vt:lpwstr>
      </vt:variant>
      <vt:variant>
        <vt:lpwstr/>
      </vt:variant>
      <vt:variant>
        <vt:i4>7077942</vt:i4>
      </vt:variant>
      <vt:variant>
        <vt:i4>120</vt:i4>
      </vt:variant>
      <vt:variant>
        <vt:i4>0</vt:i4>
      </vt:variant>
      <vt:variant>
        <vt:i4>5</vt:i4>
      </vt:variant>
      <vt:variant>
        <vt:lpwstr>https://www.cancer.org/es/cancer/cancer-de-colon-o-recto/acerca/que-es-cancer-de-colon-o-recto.html</vt:lpwstr>
      </vt:variant>
      <vt:variant>
        <vt:lpwstr/>
      </vt:variant>
      <vt:variant>
        <vt:i4>2949169</vt:i4>
      </vt:variant>
      <vt:variant>
        <vt:i4>117</vt:i4>
      </vt:variant>
      <vt:variant>
        <vt:i4>0</vt:i4>
      </vt:variant>
      <vt:variant>
        <vt:i4>5</vt:i4>
      </vt:variant>
      <vt:variant>
        <vt:lpwstr>http://www.cancer.gov/</vt:lpwstr>
      </vt:variant>
      <vt:variant>
        <vt:lpwstr/>
      </vt:variant>
      <vt:variant>
        <vt:i4>4063358</vt:i4>
      </vt:variant>
      <vt:variant>
        <vt:i4>114</vt:i4>
      </vt:variant>
      <vt:variant>
        <vt:i4>0</vt:i4>
      </vt:variant>
      <vt:variant>
        <vt:i4>5</vt:i4>
      </vt:variant>
      <vt:variant>
        <vt:lpwstr>https://app.powerbi.com/view?r=eyJrIjoiNzk4NjI5MTAtYjNjMi00NGEzLTgwNmYtNzQ5MzA4N2NiNTdlIiwidCI6ImJjYTNjYTJlLTYyNGMtNDNhYS05MTgxLWY2N2YxYzI3OTAyOSIsImMiOjh9</vt:lpwstr>
      </vt:variant>
      <vt:variant>
        <vt:lpwstr/>
      </vt:variant>
      <vt:variant>
        <vt:i4>7667737</vt:i4>
      </vt:variant>
      <vt:variant>
        <vt:i4>111</vt:i4>
      </vt:variant>
      <vt:variant>
        <vt:i4>0</vt:i4>
      </vt:variant>
      <vt:variant>
        <vt:i4>5</vt:i4>
      </vt:variant>
      <vt:variant>
        <vt:lpwstr>http://gco.iarc.fr/today/online-analysis-multi-bars?v=2018&amp;mode=cancer&amp;mode_population=countries&amp;population=900&amp;populations=900&amp;key=total&amp;sex=0&amp;cancer=39&amp;type=0&amp;statistic=5&amp;prevalence=0&amp;population_group=0&amp;ages_group%5B%5D=0&amp;ages_group%5B%5D=17&amp;nb_items=10&amp;group_cancer=1&amp;include_nmsc=1&amp;include_nmsc_other=1&amp;type_multiple=%257B%2522inc%2522%253Atrue%252C%2522mort%2522%253Afalse%252C%2522prev%2522%253Afalse%257D&amp;orientation=horizontal&amp;type_sort=0&amp;type_nb_items=%257B%2522top%2522%253Atrue%252C%2522bottom%2522%253Afalse%257D&amp;population_group_globocan_id=</vt:lpwstr>
      </vt:variant>
      <vt:variant>
        <vt:lpwstr/>
      </vt:variant>
      <vt:variant>
        <vt:i4>65560</vt:i4>
      </vt:variant>
      <vt:variant>
        <vt:i4>108</vt:i4>
      </vt:variant>
      <vt:variant>
        <vt:i4>0</vt:i4>
      </vt:variant>
      <vt:variant>
        <vt:i4>5</vt:i4>
      </vt:variant>
      <vt:variant>
        <vt:lpwstr>https://www.aecc.es/sites/default/files/content-file/Informe-incidencia-colon.pdf</vt:lpwstr>
      </vt:variant>
      <vt:variant>
        <vt:lpwstr/>
      </vt:variant>
      <vt:variant>
        <vt:i4>7798802</vt:i4>
      </vt:variant>
      <vt:variant>
        <vt:i4>105</vt:i4>
      </vt:variant>
      <vt:variant>
        <vt:i4>0</vt:i4>
      </vt:variant>
      <vt:variant>
        <vt:i4>5</vt:i4>
      </vt:variant>
      <vt:variant>
        <vt:lpwstr>http://gco.iarc.fr/today/online-analysis-multi-bars?v=2018&amp;mode=cancer&amp;mode_population=countries&amp;population=900&amp;populations=724&amp;key=total&amp;sex=1&amp;cancer=39&amp;type=0&amp;statistic=5&amp;prevalence=0&amp;population_group=0&amp;ages_group%5B%5D=0&amp;ages_group%5B%5D=17&amp;nb_items=10&amp;group_cancer=1&amp;include_nmsc=1&amp;include_nmsc_other=1&amp;type_multiple=%257B%2522inc%2522%253Atrue%252C%2522mort%2522%253Afalse%252C%2522prev%2522%253Afalse%257D&amp;orientation=horizontal&amp;type_sort=0&amp;type_nb_items=%257B%2522top%2522%253Atrue%252C%2522bottom%2522%253Afalse%257D&amp;population_group_globocan_id=</vt:lpwstr>
      </vt:variant>
      <vt:variant>
        <vt:lpwstr/>
      </vt:variant>
      <vt:variant>
        <vt:i4>7798803</vt:i4>
      </vt:variant>
      <vt:variant>
        <vt:i4>102</vt:i4>
      </vt:variant>
      <vt:variant>
        <vt:i4>0</vt:i4>
      </vt:variant>
      <vt:variant>
        <vt:i4>5</vt:i4>
      </vt:variant>
      <vt:variant>
        <vt:lpwstr>http://gco.iarc.fr/today/online-analysis-multi-bars?v=2018&amp;mode=cancer&amp;mode_population=countries&amp;population=900&amp;populations=724&amp;key=total&amp;sex=0&amp;cancer=39&amp;type=0&amp;statistic=5&amp;prevalence=0&amp;population_group=0&amp;ages_group%5B%5D=0&amp;ages_group%5B%5D=17&amp;nb_items=10&amp;group_cancer=1&amp;include_nmsc=1&amp;include_nmsc_other=1&amp;type_multiple=%257B%2522inc%2522%253Atrue%252C%2522mort%2522%253Afalse%252C%2522prev%2522%253Afalse%257D&amp;orientation=horizontal&amp;type_sort=0&amp;type_nb_items=%257B%2522top%2522%253Atrue%252C%2522bottom%2522%253Afalse%257D&amp;population_group_globocan_id=</vt:lpwstr>
      </vt:variant>
      <vt:variant>
        <vt:lpwstr/>
      </vt:variant>
      <vt:variant>
        <vt:i4>1703994</vt:i4>
      </vt:variant>
      <vt:variant>
        <vt:i4>89</vt:i4>
      </vt:variant>
      <vt:variant>
        <vt:i4>0</vt:i4>
      </vt:variant>
      <vt:variant>
        <vt:i4>5</vt:i4>
      </vt:variant>
      <vt:variant>
        <vt:lpwstr/>
      </vt:variant>
      <vt:variant>
        <vt:lpwstr>_Toc368261783</vt:lpwstr>
      </vt:variant>
      <vt:variant>
        <vt:i4>1703994</vt:i4>
      </vt:variant>
      <vt:variant>
        <vt:i4>83</vt:i4>
      </vt:variant>
      <vt:variant>
        <vt:i4>0</vt:i4>
      </vt:variant>
      <vt:variant>
        <vt:i4>5</vt:i4>
      </vt:variant>
      <vt:variant>
        <vt:lpwstr/>
      </vt:variant>
      <vt:variant>
        <vt:lpwstr>_Toc368261782</vt:lpwstr>
      </vt:variant>
      <vt:variant>
        <vt:i4>1703994</vt:i4>
      </vt:variant>
      <vt:variant>
        <vt:i4>77</vt:i4>
      </vt:variant>
      <vt:variant>
        <vt:i4>0</vt:i4>
      </vt:variant>
      <vt:variant>
        <vt:i4>5</vt:i4>
      </vt:variant>
      <vt:variant>
        <vt:lpwstr/>
      </vt:variant>
      <vt:variant>
        <vt:lpwstr>_Toc368261781</vt:lpwstr>
      </vt:variant>
      <vt:variant>
        <vt:i4>1703994</vt:i4>
      </vt:variant>
      <vt:variant>
        <vt:i4>71</vt:i4>
      </vt:variant>
      <vt:variant>
        <vt:i4>0</vt:i4>
      </vt:variant>
      <vt:variant>
        <vt:i4>5</vt:i4>
      </vt:variant>
      <vt:variant>
        <vt:lpwstr/>
      </vt:variant>
      <vt:variant>
        <vt:lpwstr>_Toc368261780</vt:lpwstr>
      </vt:variant>
      <vt:variant>
        <vt:i4>1376314</vt:i4>
      </vt:variant>
      <vt:variant>
        <vt:i4>65</vt:i4>
      </vt:variant>
      <vt:variant>
        <vt:i4>0</vt:i4>
      </vt:variant>
      <vt:variant>
        <vt:i4>5</vt:i4>
      </vt:variant>
      <vt:variant>
        <vt:lpwstr/>
      </vt:variant>
      <vt:variant>
        <vt:lpwstr>_Toc368261779</vt:lpwstr>
      </vt:variant>
      <vt:variant>
        <vt:i4>1376314</vt:i4>
      </vt:variant>
      <vt:variant>
        <vt:i4>59</vt:i4>
      </vt:variant>
      <vt:variant>
        <vt:i4>0</vt:i4>
      </vt:variant>
      <vt:variant>
        <vt:i4>5</vt:i4>
      </vt:variant>
      <vt:variant>
        <vt:lpwstr/>
      </vt:variant>
      <vt:variant>
        <vt:lpwstr>_Toc368261778</vt:lpwstr>
      </vt:variant>
      <vt:variant>
        <vt:i4>1376314</vt:i4>
      </vt:variant>
      <vt:variant>
        <vt:i4>53</vt:i4>
      </vt:variant>
      <vt:variant>
        <vt:i4>0</vt:i4>
      </vt:variant>
      <vt:variant>
        <vt:i4>5</vt:i4>
      </vt:variant>
      <vt:variant>
        <vt:lpwstr/>
      </vt:variant>
      <vt:variant>
        <vt:lpwstr>_Toc368261777</vt:lpwstr>
      </vt:variant>
      <vt:variant>
        <vt:i4>1376314</vt:i4>
      </vt:variant>
      <vt:variant>
        <vt:i4>47</vt:i4>
      </vt:variant>
      <vt:variant>
        <vt:i4>0</vt:i4>
      </vt:variant>
      <vt:variant>
        <vt:i4>5</vt:i4>
      </vt:variant>
      <vt:variant>
        <vt:lpwstr/>
      </vt:variant>
      <vt:variant>
        <vt:lpwstr>_Toc368261776</vt:lpwstr>
      </vt:variant>
      <vt:variant>
        <vt:i4>1376314</vt:i4>
      </vt:variant>
      <vt:variant>
        <vt:i4>41</vt:i4>
      </vt:variant>
      <vt:variant>
        <vt:i4>0</vt:i4>
      </vt:variant>
      <vt:variant>
        <vt:i4>5</vt:i4>
      </vt:variant>
      <vt:variant>
        <vt:lpwstr/>
      </vt:variant>
      <vt:variant>
        <vt:lpwstr>_Toc368261775</vt:lpwstr>
      </vt:variant>
      <vt:variant>
        <vt:i4>1376314</vt:i4>
      </vt:variant>
      <vt:variant>
        <vt:i4>35</vt:i4>
      </vt:variant>
      <vt:variant>
        <vt:i4>0</vt:i4>
      </vt:variant>
      <vt:variant>
        <vt:i4>5</vt:i4>
      </vt:variant>
      <vt:variant>
        <vt:lpwstr/>
      </vt:variant>
      <vt:variant>
        <vt:lpwstr>_Toc368261774</vt:lpwstr>
      </vt:variant>
      <vt:variant>
        <vt:i4>1376314</vt:i4>
      </vt:variant>
      <vt:variant>
        <vt:i4>29</vt:i4>
      </vt:variant>
      <vt:variant>
        <vt:i4>0</vt:i4>
      </vt:variant>
      <vt:variant>
        <vt:i4>5</vt:i4>
      </vt:variant>
      <vt:variant>
        <vt:lpwstr/>
      </vt:variant>
      <vt:variant>
        <vt:lpwstr>_Toc368261773</vt:lpwstr>
      </vt:variant>
      <vt:variant>
        <vt:i4>1376314</vt:i4>
      </vt:variant>
      <vt:variant>
        <vt:i4>23</vt:i4>
      </vt:variant>
      <vt:variant>
        <vt:i4>0</vt:i4>
      </vt:variant>
      <vt:variant>
        <vt:i4>5</vt:i4>
      </vt:variant>
      <vt:variant>
        <vt:lpwstr/>
      </vt:variant>
      <vt:variant>
        <vt:lpwstr>_Toc368261772</vt:lpwstr>
      </vt:variant>
      <vt:variant>
        <vt:i4>3014714</vt:i4>
      </vt:variant>
      <vt:variant>
        <vt:i4>18</vt:i4>
      </vt:variant>
      <vt:variant>
        <vt:i4>0</vt:i4>
      </vt:variant>
      <vt:variant>
        <vt:i4>5</vt:i4>
      </vt:variant>
      <vt:variant>
        <vt:lpwstr>http://creativecommons.org/licenses/by/3.0/es/</vt:lpwstr>
      </vt:variant>
      <vt:variant>
        <vt:lpwstr/>
      </vt:variant>
      <vt:variant>
        <vt:i4>4784205</vt:i4>
      </vt:variant>
      <vt:variant>
        <vt:i4>15</vt:i4>
      </vt:variant>
      <vt:variant>
        <vt:i4>0</vt:i4>
      </vt:variant>
      <vt:variant>
        <vt:i4>5</vt:i4>
      </vt:variant>
      <vt:variant>
        <vt:lpwstr>http://creativecommons.org/licenses/by-sa/3.0/es/</vt:lpwstr>
      </vt:variant>
      <vt:variant>
        <vt:lpwstr/>
      </vt:variant>
      <vt:variant>
        <vt:i4>5505096</vt:i4>
      </vt:variant>
      <vt:variant>
        <vt:i4>12</vt:i4>
      </vt:variant>
      <vt:variant>
        <vt:i4>0</vt:i4>
      </vt:variant>
      <vt:variant>
        <vt:i4>5</vt:i4>
      </vt:variant>
      <vt:variant>
        <vt:lpwstr>http://creativecommons.org/licenses/by-nd/3.0/es/</vt:lpwstr>
      </vt:variant>
      <vt:variant>
        <vt:lpwstr/>
      </vt:variant>
      <vt:variant>
        <vt:i4>5505103</vt:i4>
      </vt:variant>
      <vt:variant>
        <vt:i4>9</vt:i4>
      </vt:variant>
      <vt:variant>
        <vt:i4>0</vt:i4>
      </vt:variant>
      <vt:variant>
        <vt:i4>5</vt:i4>
      </vt:variant>
      <vt:variant>
        <vt:lpwstr>http://creativecommons.org/licenses/by-nc/3.0/es/</vt:lpwstr>
      </vt:variant>
      <vt:variant>
        <vt:lpwstr/>
      </vt:variant>
      <vt:variant>
        <vt:i4>786439</vt:i4>
      </vt:variant>
      <vt:variant>
        <vt:i4>6</vt:i4>
      </vt:variant>
      <vt:variant>
        <vt:i4>0</vt:i4>
      </vt:variant>
      <vt:variant>
        <vt:i4>5</vt:i4>
      </vt:variant>
      <vt:variant>
        <vt:lpwstr>http://creativecommons.org/licenses/by-nc-sa/3.0/es/</vt:lpwstr>
      </vt:variant>
      <vt:variant>
        <vt:lpwstr/>
      </vt:variant>
      <vt:variant>
        <vt:i4>589850</vt:i4>
      </vt:variant>
      <vt:variant>
        <vt:i4>3</vt:i4>
      </vt:variant>
      <vt:variant>
        <vt:i4>0</vt:i4>
      </vt:variant>
      <vt:variant>
        <vt:i4>5</vt:i4>
      </vt:variant>
      <vt:variant>
        <vt:lpwstr>http://creativecommons.org/licenses/by-nc-nd/3.0/es/</vt:lpwstr>
      </vt:variant>
      <vt:variant>
        <vt:lpwstr/>
      </vt:variant>
      <vt:variant>
        <vt:i4>589850</vt:i4>
      </vt:variant>
      <vt:variant>
        <vt:i4>0</vt:i4>
      </vt:variant>
      <vt:variant>
        <vt:i4>0</vt:i4>
      </vt:variant>
      <vt:variant>
        <vt:i4>5</vt:i4>
      </vt:variant>
      <vt:variant>
        <vt:lpwstr>http://creativecommons.org/licenses/by-nc-nd/3.0/es/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Treball Final (Plantilla)</dc:title>
  <dc:subject/>
  <dc:creator>EIMT</dc:creator>
  <cp:keywords/>
  <dc:description/>
  <cp:lastModifiedBy>mc</cp:lastModifiedBy>
  <cp:revision>3</cp:revision>
  <cp:lastPrinted>2019-06-13T00:06:00Z</cp:lastPrinted>
  <dcterms:created xsi:type="dcterms:W3CDTF">2019-06-24T20:36:00Z</dcterms:created>
  <dcterms:modified xsi:type="dcterms:W3CDTF">2019-06-24T20:36:00Z</dcterms:modified>
</cp:coreProperties>
</file>