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2BA5" w14:textId="77777777" w:rsidR="00847932" w:rsidRPr="00BE7836" w:rsidRDefault="00E27428">
      <w:pPr>
        <w:pStyle w:val="Ttulo"/>
        <w:ind w:left="-851"/>
      </w:pPr>
      <w:r w:rsidRPr="00BE7836">
        <w:rPr>
          <w:noProof/>
          <w:sz w:val="56"/>
          <w:szCs w:val="56"/>
          <w:lang w:eastAsia="ca-ES"/>
        </w:rPr>
        <w:drawing>
          <wp:inline distT="0" distB="0" distL="0" distR="0" wp14:anchorId="53A8C8FF" wp14:editId="0D33CB83">
            <wp:extent cx="3329319" cy="1710000"/>
            <wp:effectExtent l="0" t="0" r="0" b="0"/>
            <wp:docPr id="30" name="image2.jpg" descr="C:\Users\Raquel\Google Drive\1. UOC\CLASES\TFM MU neuropsico\2017_2\UOC_Logotip_ECSalut\ESP\JPEG\UOC_Logotipo_ECS_esp.jpg"/>
            <wp:cNvGraphicFramePr/>
            <a:graphic xmlns:a="http://schemas.openxmlformats.org/drawingml/2006/main">
              <a:graphicData uri="http://schemas.openxmlformats.org/drawingml/2006/picture">
                <pic:pic xmlns:pic="http://schemas.openxmlformats.org/drawingml/2006/picture">
                  <pic:nvPicPr>
                    <pic:cNvPr id="0" name="image2.jpg" descr="C:\Users\Raquel\Google Drive\1. UOC\CLASES\TFM MU neuropsico\2017_2\UOC_Logotip_ECSalut\ESP\JPEG\UOC_Logotipo_ECS_esp.jpg"/>
                    <pic:cNvPicPr preferRelativeResize="0"/>
                  </pic:nvPicPr>
                  <pic:blipFill>
                    <a:blip r:embed="rId8"/>
                    <a:srcRect/>
                    <a:stretch>
                      <a:fillRect/>
                    </a:stretch>
                  </pic:blipFill>
                  <pic:spPr>
                    <a:xfrm>
                      <a:off x="0" y="0"/>
                      <a:ext cx="3329319" cy="1710000"/>
                    </a:xfrm>
                    <a:prstGeom prst="rect">
                      <a:avLst/>
                    </a:prstGeom>
                    <a:ln/>
                  </pic:spPr>
                </pic:pic>
              </a:graphicData>
            </a:graphic>
          </wp:inline>
        </w:drawing>
      </w:r>
    </w:p>
    <w:p w14:paraId="75073CF9" w14:textId="77777777" w:rsidR="00847932" w:rsidRPr="00BE7836" w:rsidRDefault="00847932" w:rsidP="00685706">
      <w:pPr>
        <w:pStyle w:val="Ttulo"/>
        <w:rPr>
          <w:sz w:val="56"/>
          <w:szCs w:val="56"/>
        </w:rPr>
      </w:pPr>
    </w:p>
    <w:tbl>
      <w:tblPr>
        <w:tblStyle w:val="3"/>
        <w:tblW w:w="8789" w:type="dxa"/>
        <w:tblInd w:w="0" w:type="dxa"/>
        <w:tblLayout w:type="fixed"/>
        <w:tblLook w:val="0400" w:firstRow="0" w:lastRow="0" w:firstColumn="0" w:lastColumn="0" w:noHBand="0" w:noVBand="1"/>
      </w:tblPr>
      <w:tblGrid>
        <w:gridCol w:w="8789"/>
      </w:tblGrid>
      <w:tr w:rsidR="00847932" w:rsidRPr="00BE7836" w14:paraId="7258905D" w14:textId="77777777" w:rsidTr="00BE7836">
        <w:trPr>
          <w:trHeight w:val="924"/>
        </w:trPr>
        <w:tc>
          <w:tcPr>
            <w:tcW w:w="8789" w:type="dxa"/>
            <w:tcBorders>
              <w:bottom w:val="single" w:sz="36" w:space="0" w:color="73EDFF"/>
            </w:tcBorders>
          </w:tcPr>
          <w:p w14:paraId="05CE787D" w14:textId="2DE6F975" w:rsidR="00685706" w:rsidRPr="00BE7836" w:rsidRDefault="00685706" w:rsidP="00BE7836">
            <w:pPr>
              <w:pBdr>
                <w:top w:val="nil"/>
                <w:left w:val="nil"/>
                <w:bottom w:val="nil"/>
                <w:right w:val="nil"/>
                <w:between w:val="nil"/>
              </w:pBdr>
              <w:spacing w:before="0" w:after="0" w:line="240" w:lineRule="auto"/>
              <w:ind w:left="142" w:right="-112"/>
              <w:jc w:val="center"/>
              <w:rPr>
                <w:b/>
                <w:sz w:val="56"/>
                <w:szCs w:val="56"/>
              </w:rPr>
            </w:pPr>
            <w:r w:rsidRPr="00BE7836">
              <w:rPr>
                <w:b/>
                <w:sz w:val="56"/>
                <w:szCs w:val="56"/>
              </w:rPr>
              <w:t>Estado de mínima conciencia: propuesta de evaluación y rehabilitación neuropsicológica</w:t>
            </w:r>
          </w:p>
          <w:p w14:paraId="31BB1D1C" w14:textId="5CF0FF2B" w:rsidR="00847932" w:rsidRPr="00BE7836" w:rsidRDefault="00847932" w:rsidP="00BE7836">
            <w:pPr>
              <w:pBdr>
                <w:top w:val="nil"/>
                <w:left w:val="nil"/>
                <w:bottom w:val="nil"/>
                <w:right w:val="nil"/>
                <w:between w:val="nil"/>
              </w:pBdr>
              <w:spacing w:before="0" w:after="0" w:line="240" w:lineRule="auto"/>
              <w:ind w:left="142"/>
              <w:jc w:val="center"/>
              <w:rPr>
                <w:rFonts w:ascii="Calibri" w:eastAsia="Calibri" w:hAnsi="Calibri" w:cs="Calibri"/>
                <w:sz w:val="72"/>
                <w:szCs w:val="72"/>
              </w:rPr>
            </w:pPr>
          </w:p>
        </w:tc>
      </w:tr>
      <w:tr w:rsidR="00847932" w:rsidRPr="00BE7836" w14:paraId="0A941E03" w14:textId="77777777" w:rsidTr="00BE7836">
        <w:trPr>
          <w:trHeight w:val="530"/>
        </w:trPr>
        <w:tc>
          <w:tcPr>
            <w:tcW w:w="8789" w:type="dxa"/>
            <w:tcBorders>
              <w:top w:val="single" w:sz="36" w:space="0" w:color="73EDFF"/>
              <w:bottom w:val="single" w:sz="36" w:space="0" w:color="73EDFF"/>
            </w:tcBorders>
          </w:tcPr>
          <w:p w14:paraId="4AA72DC8" w14:textId="77777777" w:rsidR="00847932" w:rsidRPr="00BE7836" w:rsidRDefault="00E27428" w:rsidP="00BE7836">
            <w:pPr>
              <w:pBdr>
                <w:top w:val="nil"/>
                <w:left w:val="nil"/>
                <w:bottom w:val="nil"/>
                <w:right w:val="nil"/>
                <w:between w:val="nil"/>
              </w:pBdr>
              <w:spacing w:before="0" w:after="0" w:line="240" w:lineRule="auto"/>
              <w:ind w:left="142"/>
              <w:jc w:val="center"/>
              <w:rPr>
                <w:sz w:val="40"/>
                <w:szCs w:val="40"/>
              </w:rPr>
            </w:pPr>
            <w:r w:rsidRPr="00BE7836">
              <w:rPr>
                <w:i/>
                <w:sz w:val="40"/>
                <w:szCs w:val="40"/>
              </w:rPr>
              <w:t>Trabajo Final de Máster de Neuropsicología</w:t>
            </w:r>
          </w:p>
        </w:tc>
      </w:tr>
      <w:tr w:rsidR="00847932" w:rsidRPr="00BE7836" w14:paraId="6D860244" w14:textId="77777777" w:rsidTr="00BE7836">
        <w:trPr>
          <w:trHeight w:val="374"/>
        </w:trPr>
        <w:tc>
          <w:tcPr>
            <w:tcW w:w="8789" w:type="dxa"/>
            <w:tcBorders>
              <w:top w:val="single" w:sz="36" w:space="0" w:color="73EDFF"/>
            </w:tcBorders>
          </w:tcPr>
          <w:p w14:paraId="6F501016" w14:textId="66424B4A" w:rsidR="00847932" w:rsidRPr="00BE7836" w:rsidRDefault="00E27428">
            <w:pPr>
              <w:pBdr>
                <w:top w:val="nil"/>
                <w:left w:val="nil"/>
                <w:bottom w:val="nil"/>
                <w:right w:val="nil"/>
                <w:between w:val="nil"/>
              </w:pBdr>
              <w:spacing w:before="0" w:after="0" w:line="240" w:lineRule="auto"/>
              <w:ind w:left="142"/>
              <w:jc w:val="left"/>
              <w:rPr>
                <w:sz w:val="28"/>
                <w:szCs w:val="28"/>
              </w:rPr>
            </w:pPr>
            <w:r w:rsidRPr="00BE7836">
              <w:rPr>
                <w:sz w:val="28"/>
                <w:szCs w:val="28"/>
              </w:rPr>
              <w:t>Autor</w:t>
            </w:r>
            <w:r w:rsidR="00BE7836">
              <w:rPr>
                <w:sz w:val="28"/>
                <w:szCs w:val="28"/>
              </w:rPr>
              <w:t>a</w:t>
            </w:r>
            <w:r w:rsidRPr="00BE7836">
              <w:rPr>
                <w:sz w:val="28"/>
                <w:szCs w:val="28"/>
              </w:rPr>
              <w:t xml:space="preserve">: </w:t>
            </w:r>
            <w:r w:rsidR="00BE7836">
              <w:rPr>
                <w:sz w:val="28"/>
                <w:szCs w:val="28"/>
              </w:rPr>
              <w:t>Lucía González Bouzas</w:t>
            </w:r>
            <w:r w:rsidRPr="00BE7836">
              <w:rPr>
                <w:sz w:val="28"/>
                <w:szCs w:val="28"/>
              </w:rPr>
              <w:t xml:space="preserve">            Tutor:</w:t>
            </w:r>
            <w:r w:rsidR="00C665B5" w:rsidRPr="00BE7836">
              <w:rPr>
                <w:sz w:val="28"/>
                <w:szCs w:val="28"/>
              </w:rPr>
              <w:t xml:space="preserve"> Dr.</w:t>
            </w:r>
            <w:r w:rsidR="00BE7836">
              <w:rPr>
                <w:sz w:val="28"/>
                <w:szCs w:val="28"/>
              </w:rPr>
              <w:t xml:space="preserve"> </w:t>
            </w:r>
            <w:r w:rsidR="002B7286">
              <w:rPr>
                <w:sz w:val="28"/>
                <w:szCs w:val="28"/>
              </w:rPr>
              <w:t>Marcos Ríos Lago</w:t>
            </w:r>
          </w:p>
        </w:tc>
      </w:tr>
    </w:tbl>
    <w:p w14:paraId="4911E8A8" w14:textId="3AFD5103" w:rsidR="00847932" w:rsidRDefault="00847932">
      <w:pPr>
        <w:jc w:val="right"/>
        <w:rPr>
          <w:sz w:val="28"/>
          <w:szCs w:val="28"/>
        </w:rPr>
      </w:pPr>
    </w:p>
    <w:p w14:paraId="2319A5DA" w14:textId="29FC53CB" w:rsidR="00953630" w:rsidRDefault="00953630">
      <w:pPr>
        <w:jc w:val="right"/>
        <w:rPr>
          <w:sz w:val="28"/>
          <w:szCs w:val="28"/>
        </w:rPr>
      </w:pPr>
    </w:p>
    <w:p w14:paraId="5027640B" w14:textId="1235D6E9" w:rsidR="00953630" w:rsidRDefault="00953630">
      <w:pPr>
        <w:jc w:val="right"/>
        <w:rPr>
          <w:sz w:val="28"/>
          <w:szCs w:val="28"/>
        </w:rPr>
      </w:pPr>
    </w:p>
    <w:p w14:paraId="3682651D" w14:textId="436DD36A" w:rsidR="00953630" w:rsidRDefault="00953630">
      <w:pPr>
        <w:jc w:val="right"/>
        <w:rPr>
          <w:sz w:val="28"/>
          <w:szCs w:val="28"/>
        </w:rPr>
      </w:pPr>
    </w:p>
    <w:p w14:paraId="67546717" w14:textId="77777777" w:rsidR="00953630" w:rsidRPr="00BE7836" w:rsidRDefault="00953630">
      <w:pPr>
        <w:jc w:val="right"/>
        <w:rPr>
          <w:sz w:val="28"/>
          <w:szCs w:val="28"/>
        </w:rPr>
      </w:pPr>
    </w:p>
    <w:p w14:paraId="4F175BE8" w14:textId="3E90EDA4" w:rsidR="00847932" w:rsidRPr="00BE7836" w:rsidRDefault="002B7286">
      <w:pPr>
        <w:jc w:val="right"/>
        <w:rPr>
          <w:sz w:val="28"/>
          <w:szCs w:val="28"/>
        </w:rPr>
      </w:pPr>
      <w:r>
        <w:rPr>
          <w:sz w:val="28"/>
          <w:szCs w:val="28"/>
        </w:rPr>
        <w:t>Enero 202</w:t>
      </w:r>
      <w:r w:rsidR="00795E93">
        <w:rPr>
          <w:sz w:val="28"/>
          <w:szCs w:val="28"/>
        </w:rPr>
        <w:t>3</w:t>
      </w:r>
    </w:p>
    <w:p w14:paraId="23EF372D" w14:textId="77777777" w:rsidR="00847932" w:rsidRPr="00BE7836" w:rsidRDefault="00E27428">
      <w:pPr>
        <w:spacing w:before="0" w:after="0"/>
        <w:jc w:val="left"/>
        <w:rPr>
          <w:b/>
          <w:sz w:val="36"/>
          <w:szCs w:val="36"/>
        </w:rPr>
      </w:pPr>
      <w:r w:rsidRPr="00BE7836">
        <w:br w:type="page"/>
      </w:r>
    </w:p>
    <w:p w14:paraId="19F247B9" w14:textId="46EECB2A" w:rsidR="001543A3" w:rsidRPr="00BE7836" w:rsidRDefault="00E27428" w:rsidP="00C24B82">
      <w:pPr>
        <w:pStyle w:val="Ttulo1"/>
      </w:pPr>
      <w:bookmarkStart w:id="0" w:name="_heading=h.gjdgxs" w:colFirst="0" w:colLast="0"/>
      <w:bookmarkStart w:id="1" w:name="_heading=h.30j0zll" w:colFirst="0" w:colLast="0"/>
      <w:bookmarkStart w:id="2" w:name="_Hlk125285157"/>
      <w:bookmarkEnd w:id="0"/>
      <w:bookmarkEnd w:id="1"/>
      <w:r w:rsidRPr="00BE7836">
        <w:lastRenderedPageBreak/>
        <w:t>Resumen</w:t>
      </w:r>
    </w:p>
    <w:p w14:paraId="3582AD37" w14:textId="207EA5BE" w:rsidR="00812D81" w:rsidRPr="00BE7836" w:rsidRDefault="00DD32D7" w:rsidP="00C24B82">
      <w:bookmarkStart w:id="3" w:name="_Hlk125282300"/>
      <w:r w:rsidRPr="00BE7836">
        <w:rPr>
          <w:b/>
          <w:bCs/>
        </w:rPr>
        <w:t>Presentación del paciente</w:t>
      </w:r>
      <w:r w:rsidRPr="00BE7836">
        <w:t>:</w:t>
      </w:r>
      <w:r w:rsidR="001543A3" w:rsidRPr="00BE7836">
        <w:t xml:space="preserve"> </w:t>
      </w:r>
      <w:r w:rsidR="00812D81" w:rsidRPr="00BE7836">
        <w:t>se expone el caso de una mujer de 44 años en estado de mínima conciencia (EMC) posterior a un traumatismo craneoencefálico grave en el contexto de un accidente de tráfico hace 5 meses.</w:t>
      </w:r>
    </w:p>
    <w:p w14:paraId="1FAA26F8" w14:textId="7DFAC073" w:rsidR="00812D81" w:rsidRPr="00BE7836" w:rsidRDefault="00DD32D7" w:rsidP="00C24B82">
      <w:r w:rsidRPr="00BE7836">
        <w:rPr>
          <w:b/>
          <w:bCs/>
        </w:rPr>
        <w:t>Descripción de la patología:</w:t>
      </w:r>
      <w:r w:rsidRPr="00BE7836">
        <w:t xml:space="preserve"> </w:t>
      </w:r>
      <w:r w:rsidR="00812D81" w:rsidRPr="00BE7836">
        <w:t>el EMC es una alteración grave del nivel de conciencia en la que existe presencia de mínima, pero claramente perceptible evidencia de conciencia de uno mismo o del entorno. A nivel familiar esta situación es un evento traumático y la labor de cuidado un estresor intenso y a largo plazo que genera angustia psicológica.</w:t>
      </w:r>
    </w:p>
    <w:p w14:paraId="45953E11" w14:textId="0D640D74" w:rsidR="00812D81" w:rsidRPr="00BE7836" w:rsidRDefault="00DD32D7" w:rsidP="00C24B82">
      <w:r w:rsidRPr="00BE7836">
        <w:rPr>
          <w:b/>
          <w:bCs/>
        </w:rPr>
        <w:t>Resultados principales de la evaluación</w:t>
      </w:r>
      <w:r w:rsidRPr="00BE7836">
        <w:t>:</w:t>
      </w:r>
      <w:r w:rsidR="00812D81" w:rsidRPr="00BE7836">
        <w:t xml:space="preserve"> la paciente evidencia grave alteración de los procesos atencionales y la capacidad comunicativa; posible alteración moderada-grave de la memoria y funciones ejecutivas y grave afectación funcional. La evaluación del entorno familiar muestra probables dificultades de adaptación a la situación y sobrecarga leve del cuidado.</w:t>
      </w:r>
    </w:p>
    <w:p w14:paraId="4E04BFAE" w14:textId="6CFAC2D1" w:rsidR="00812D81" w:rsidRPr="00BE7836" w:rsidRDefault="00812D81" w:rsidP="00C24B82">
      <w:r w:rsidRPr="00BE7836">
        <w:rPr>
          <w:b/>
          <w:bCs/>
        </w:rPr>
        <w:t>Objetivo de la intervención</w:t>
      </w:r>
      <w:r w:rsidRPr="00BE7836">
        <w:t xml:space="preserve">: mejorar el funcionamiento global de la paciente y reducir el impacto de las secuelas (cognitivas, emocionales y conductuales) en su calidad de vida y la de su familia. </w:t>
      </w:r>
    </w:p>
    <w:p w14:paraId="1EE14050" w14:textId="19657ABC" w:rsidR="00DD32D7" w:rsidRPr="00BE7836" w:rsidRDefault="00812D81" w:rsidP="00C24B82">
      <w:r w:rsidRPr="00BE7836">
        <w:rPr>
          <w:b/>
          <w:bCs/>
        </w:rPr>
        <w:t>Descripción de la intervención</w:t>
      </w:r>
      <w:r w:rsidRPr="00BE7836">
        <w:t xml:space="preserve">: se propone un programa de intervención de doce meses </w:t>
      </w:r>
      <w:r w:rsidR="0002376D" w:rsidRPr="00BE7836">
        <w:t xml:space="preserve">con cuatro sesiones semanales </w:t>
      </w:r>
      <w:r w:rsidRPr="00BE7836">
        <w:t xml:space="preserve">que se divide en tres fases: (1) fomentar la adaptación familiar y el aumento del nivel de alerta y conciencia de la paciente; (2) promover la neurorrehabilitación de las funciones superiores; (3) facilitar la adaptación y el retorno al domicilio. </w:t>
      </w:r>
      <w:r w:rsidR="0002376D" w:rsidRPr="00BE7836">
        <w:t xml:space="preserve">La intervención incluye sesiones individuales (paciente o familiar) y conjuntas (paciente-familiar) de duración variable (20-60 minutos). </w:t>
      </w:r>
    </w:p>
    <w:p w14:paraId="65223598" w14:textId="77777777" w:rsidR="00F53C50" w:rsidRPr="00BE7836" w:rsidRDefault="00F53C50" w:rsidP="00C24B82">
      <w:pPr>
        <w:rPr>
          <w:color w:val="auto"/>
        </w:rPr>
      </w:pPr>
    </w:p>
    <w:p w14:paraId="649FB525" w14:textId="77777777" w:rsidR="00847932" w:rsidRPr="00BE7836" w:rsidRDefault="00E27428" w:rsidP="00C24B82">
      <w:pPr>
        <w:pStyle w:val="Ttulo1"/>
      </w:pPr>
      <w:bookmarkStart w:id="4" w:name="_heading=h.1fob9te" w:colFirst="0" w:colLast="0"/>
      <w:bookmarkEnd w:id="3"/>
      <w:bookmarkEnd w:id="4"/>
      <w:r w:rsidRPr="00BE7836">
        <w:t>Palabras clave</w:t>
      </w:r>
    </w:p>
    <w:p w14:paraId="26ED4997" w14:textId="160A1BC8" w:rsidR="009D3A3B" w:rsidRPr="00BE7836" w:rsidRDefault="00103067" w:rsidP="00C24B82">
      <w:r w:rsidRPr="00BE7836">
        <w:t>Evaluación neuropsicológica</w:t>
      </w:r>
      <w:r w:rsidR="00EC3F70" w:rsidRPr="00BE7836">
        <w:t>,</w:t>
      </w:r>
      <w:r w:rsidRPr="00BE7836">
        <w:t xml:space="preserve"> </w:t>
      </w:r>
      <w:r w:rsidR="00EC3F70" w:rsidRPr="00BE7836">
        <w:t xml:space="preserve">Cuidadores familiares, Estado de mínima conciencia, Rehabilitación Neuropsicológica, </w:t>
      </w:r>
      <w:r w:rsidRPr="00BE7836">
        <w:t xml:space="preserve">Traumatismo </w:t>
      </w:r>
      <w:r w:rsidR="00EC3F70" w:rsidRPr="00BE7836">
        <w:t>craneoencefálico</w:t>
      </w:r>
      <w:r w:rsidRPr="00BE7836">
        <w:t xml:space="preserve"> grave</w:t>
      </w:r>
      <w:r w:rsidR="00EC3F70" w:rsidRPr="00BE7836">
        <w:t xml:space="preserve">, </w:t>
      </w:r>
      <w:r w:rsidR="009D3A3B" w:rsidRPr="00BE7836">
        <w:t>Trastornos prolongados de la conciencia</w:t>
      </w:r>
      <w:r w:rsidR="00EC3F70" w:rsidRPr="00BE7836">
        <w:t xml:space="preserve">. </w:t>
      </w:r>
    </w:p>
    <w:p w14:paraId="71BD01A8" w14:textId="7AF57793" w:rsidR="001B614A" w:rsidRPr="00BE7836" w:rsidRDefault="001B614A" w:rsidP="00C24B82"/>
    <w:p w14:paraId="35F931D2" w14:textId="33F92307" w:rsidR="001B614A" w:rsidRPr="00BE7836" w:rsidRDefault="001B614A" w:rsidP="00C24B82"/>
    <w:p w14:paraId="77C17FEF" w14:textId="57710980" w:rsidR="001B614A" w:rsidRPr="00BE7836" w:rsidRDefault="00513678" w:rsidP="00513678">
      <w:pPr>
        <w:tabs>
          <w:tab w:val="left" w:pos="3672"/>
        </w:tabs>
      </w:pPr>
      <w:r>
        <w:tab/>
      </w:r>
    </w:p>
    <w:p w14:paraId="5A0FE9DD" w14:textId="2F8B9EB3" w:rsidR="001B614A" w:rsidRPr="00BE7836" w:rsidRDefault="001B614A" w:rsidP="00C24B82"/>
    <w:p w14:paraId="1A540395" w14:textId="241A3AB4" w:rsidR="001B614A" w:rsidRPr="00BE7836" w:rsidRDefault="001B614A" w:rsidP="00C24B82"/>
    <w:p w14:paraId="3BBEF39E" w14:textId="77777777" w:rsidR="001B614A" w:rsidRPr="00BE7836" w:rsidRDefault="001B614A" w:rsidP="00C24B82"/>
    <w:p w14:paraId="11DAC189" w14:textId="77777777" w:rsidR="00847932" w:rsidRPr="003F34E3" w:rsidRDefault="00E27428" w:rsidP="00C24B82">
      <w:pPr>
        <w:pStyle w:val="Ttulo1"/>
        <w:rPr>
          <w:i/>
          <w:lang w:val="en-US"/>
        </w:rPr>
      </w:pPr>
      <w:bookmarkStart w:id="5" w:name="_heading=h.3znysh7" w:colFirst="0" w:colLast="0"/>
      <w:bookmarkEnd w:id="5"/>
      <w:r w:rsidRPr="003F34E3">
        <w:rPr>
          <w:i/>
          <w:lang w:val="en-US"/>
        </w:rPr>
        <w:lastRenderedPageBreak/>
        <w:t>Abstract</w:t>
      </w:r>
    </w:p>
    <w:p w14:paraId="3B0955B8" w14:textId="589A3353" w:rsidR="00EC3F70" w:rsidRPr="003F34E3" w:rsidRDefault="00EC3F70" w:rsidP="00C24B82">
      <w:pPr>
        <w:rPr>
          <w:i/>
          <w:lang w:val="en-US"/>
        </w:rPr>
      </w:pPr>
      <w:r w:rsidRPr="003F34E3">
        <w:rPr>
          <w:b/>
          <w:bCs/>
          <w:i/>
          <w:lang w:val="en-US"/>
        </w:rPr>
        <w:t>Patient presentation</w:t>
      </w:r>
      <w:r w:rsidRPr="003F34E3">
        <w:rPr>
          <w:i/>
          <w:lang w:val="en-US"/>
        </w:rPr>
        <w:t xml:space="preserve">: </w:t>
      </w:r>
      <w:r w:rsidR="00417BCF" w:rsidRPr="00417BCF">
        <w:rPr>
          <w:i/>
          <w:lang w:val="en-US"/>
        </w:rPr>
        <w:t xml:space="preserve">this case is a </w:t>
      </w:r>
      <w:r w:rsidRPr="003F34E3">
        <w:rPr>
          <w:i/>
          <w:lang w:val="en-US"/>
        </w:rPr>
        <w:t xml:space="preserve">44-year-old woman in a minimally conscious state (CME) following severe traumatic brain injury in the context of a traffic accident 5 months ago. </w:t>
      </w:r>
    </w:p>
    <w:p w14:paraId="52FE78D7" w14:textId="371B9E9C" w:rsidR="00EC3F70" w:rsidRPr="003F34E3" w:rsidRDefault="00EC3F70" w:rsidP="00C24B82">
      <w:pPr>
        <w:rPr>
          <w:i/>
          <w:lang w:val="en-US"/>
        </w:rPr>
      </w:pPr>
      <w:r w:rsidRPr="003F34E3">
        <w:rPr>
          <w:b/>
          <w:bCs/>
          <w:i/>
          <w:lang w:val="en-US"/>
        </w:rPr>
        <w:t>Pathology description</w:t>
      </w:r>
      <w:r w:rsidRPr="003F34E3">
        <w:rPr>
          <w:i/>
          <w:lang w:val="en-US"/>
        </w:rPr>
        <w:t xml:space="preserve">: </w:t>
      </w:r>
      <w:r w:rsidR="00F52D1D" w:rsidRPr="003F34E3">
        <w:rPr>
          <w:i/>
          <w:lang w:val="en-US"/>
        </w:rPr>
        <w:t>CME is a severe alteration of the level of consciousness in which there is minimal presence,</w:t>
      </w:r>
      <w:r w:rsidR="00F52D1D" w:rsidRPr="003F34E3">
        <w:rPr>
          <w:lang w:val="en-US"/>
        </w:rPr>
        <w:t xml:space="preserve"> </w:t>
      </w:r>
      <w:r w:rsidR="00F52D1D" w:rsidRPr="003F34E3">
        <w:rPr>
          <w:i/>
          <w:lang w:val="en-US"/>
        </w:rPr>
        <w:t xml:space="preserve">but clearly perceptible evidence of awareness of oneself or the environment. At the family level, this situation is a traumatic </w:t>
      </w:r>
      <w:r w:rsidR="008161FB" w:rsidRPr="003F34E3">
        <w:rPr>
          <w:i/>
          <w:lang w:val="en-US"/>
        </w:rPr>
        <w:t>event,</w:t>
      </w:r>
      <w:r w:rsidR="00F52D1D" w:rsidRPr="003F34E3">
        <w:rPr>
          <w:i/>
          <w:lang w:val="en-US"/>
        </w:rPr>
        <w:t xml:space="preserve"> and the care work is an intense and long-term stressor that generates psychological anguish.</w:t>
      </w:r>
    </w:p>
    <w:p w14:paraId="4662B8D2" w14:textId="6BE5A536" w:rsidR="00F52D1D" w:rsidRPr="003F34E3" w:rsidRDefault="00F52D1D" w:rsidP="00C24B82">
      <w:pPr>
        <w:rPr>
          <w:i/>
          <w:lang w:val="en-US"/>
        </w:rPr>
      </w:pPr>
      <w:r w:rsidRPr="003F34E3">
        <w:rPr>
          <w:b/>
          <w:bCs/>
          <w:i/>
          <w:lang w:val="en-US"/>
        </w:rPr>
        <w:t>Assessment results</w:t>
      </w:r>
      <w:r w:rsidRPr="003F34E3">
        <w:rPr>
          <w:i/>
          <w:lang w:val="en-US"/>
        </w:rPr>
        <w:t xml:space="preserve">: the patient shows severe alteration of attentional processes and communicative ability; possible moderate-severe impairment of memory and executive functions and severe functional impairment. The evaluation of the family environment shows probable difficulties </w:t>
      </w:r>
      <w:r w:rsidR="00417BCF">
        <w:rPr>
          <w:i/>
          <w:lang w:val="en-US"/>
        </w:rPr>
        <w:t>in the</w:t>
      </w:r>
      <w:r w:rsidRPr="003F34E3">
        <w:rPr>
          <w:i/>
          <w:lang w:val="en-US"/>
        </w:rPr>
        <w:t xml:space="preserve"> adaptation to the situation and slight overload of care. </w:t>
      </w:r>
    </w:p>
    <w:p w14:paraId="35FE586E" w14:textId="048E3065" w:rsidR="00F52D1D" w:rsidRPr="003F34E3" w:rsidRDefault="00F52D1D" w:rsidP="00C24B82">
      <w:pPr>
        <w:rPr>
          <w:i/>
          <w:lang w:val="en-US"/>
        </w:rPr>
      </w:pPr>
      <w:r w:rsidRPr="003F34E3">
        <w:rPr>
          <w:b/>
          <w:bCs/>
          <w:i/>
          <w:lang w:val="en-US"/>
        </w:rPr>
        <w:t>Intervention goals</w:t>
      </w:r>
      <w:r w:rsidRPr="003F34E3">
        <w:rPr>
          <w:i/>
          <w:lang w:val="en-US"/>
        </w:rPr>
        <w:t>: Improve the patient's overall functioning and reduce the impact of sequelae (cognitive, emotional and behavioral) on her quality of life and that of her family.</w:t>
      </w:r>
    </w:p>
    <w:p w14:paraId="39DC8D36" w14:textId="77855086" w:rsidR="00EC3F70" w:rsidRPr="003F34E3" w:rsidRDefault="00F52D1D" w:rsidP="00C24B82">
      <w:pPr>
        <w:rPr>
          <w:i/>
          <w:lang w:val="en-US"/>
        </w:rPr>
      </w:pPr>
      <w:r w:rsidRPr="003F34E3">
        <w:rPr>
          <w:b/>
          <w:bCs/>
          <w:i/>
          <w:lang w:val="en-US"/>
        </w:rPr>
        <w:t>Intervention description</w:t>
      </w:r>
      <w:r w:rsidRPr="003F34E3">
        <w:rPr>
          <w:i/>
          <w:lang w:val="en-US"/>
        </w:rPr>
        <w:t xml:space="preserve">: </w:t>
      </w:r>
      <w:r w:rsidR="0002376D" w:rsidRPr="003F34E3">
        <w:rPr>
          <w:i/>
          <w:lang w:val="en-US"/>
        </w:rPr>
        <w:t xml:space="preserve">A twelve-month intervention program with four weekly sessions is proposed </w:t>
      </w:r>
      <w:r w:rsidR="00417BCF" w:rsidRPr="00417BCF">
        <w:rPr>
          <w:i/>
          <w:lang w:val="en-US"/>
        </w:rPr>
        <w:t>which</w:t>
      </w:r>
      <w:r w:rsidR="0002376D" w:rsidRPr="003F34E3">
        <w:rPr>
          <w:i/>
          <w:lang w:val="en-US"/>
        </w:rPr>
        <w:t xml:space="preserve"> is divided into three phases: </w:t>
      </w:r>
      <w:r w:rsidR="001B5F5B" w:rsidRPr="003F34E3">
        <w:rPr>
          <w:i/>
          <w:lang w:val="en-US"/>
        </w:rPr>
        <w:t xml:space="preserve">(1) encourage family adaptation and increase the patient's level of alertness and awareness; (2) promote neurorehabilitation of higher functions; (3) facilitate adaptation and </w:t>
      </w:r>
      <w:r w:rsidR="00417BCF">
        <w:rPr>
          <w:i/>
          <w:lang w:val="en-US"/>
        </w:rPr>
        <w:t xml:space="preserve">the </w:t>
      </w:r>
      <w:r w:rsidR="001B5F5B" w:rsidRPr="003F34E3">
        <w:rPr>
          <w:i/>
          <w:lang w:val="en-US"/>
        </w:rPr>
        <w:t xml:space="preserve">return </w:t>
      </w:r>
      <w:r w:rsidR="00417BCF">
        <w:rPr>
          <w:i/>
          <w:lang w:val="en-US"/>
        </w:rPr>
        <w:t xml:space="preserve">to their </w:t>
      </w:r>
      <w:r w:rsidR="001B5F5B" w:rsidRPr="003F34E3">
        <w:rPr>
          <w:i/>
          <w:lang w:val="en-US"/>
        </w:rPr>
        <w:t xml:space="preserve">home. </w:t>
      </w:r>
      <w:r w:rsidR="0002376D" w:rsidRPr="003F34E3">
        <w:rPr>
          <w:i/>
          <w:lang w:val="en-US"/>
        </w:rPr>
        <w:t>The intervention includes individual (patient or family) and joint (patient-family) sessions of variable duration (20-60 minutes).</w:t>
      </w:r>
    </w:p>
    <w:p w14:paraId="2175E31D" w14:textId="77777777" w:rsidR="00F53C50" w:rsidRPr="003F34E3" w:rsidRDefault="00F53C50" w:rsidP="00C24B82">
      <w:pPr>
        <w:rPr>
          <w:i/>
          <w:lang w:val="en-US"/>
        </w:rPr>
      </w:pPr>
    </w:p>
    <w:p w14:paraId="6A42EDE2" w14:textId="77777777" w:rsidR="00847932" w:rsidRPr="003F34E3" w:rsidRDefault="00E27428" w:rsidP="00C24B82">
      <w:pPr>
        <w:pStyle w:val="Ttulo1"/>
        <w:rPr>
          <w:i/>
          <w:lang w:val="en-US"/>
        </w:rPr>
      </w:pPr>
      <w:bookmarkStart w:id="6" w:name="_heading=h.2et92p0" w:colFirst="0" w:colLast="0"/>
      <w:bookmarkEnd w:id="6"/>
      <w:r w:rsidRPr="003F34E3">
        <w:rPr>
          <w:i/>
          <w:lang w:val="en-US"/>
        </w:rPr>
        <w:t>Keywords</w:t>
      </w:r>
    </w:p>
    <w:p w14:paraId="177EE0B4" w14:textId="65B48261" w:rsidR="00847932" w:rsidRPr="003F34E3" w:rsidRDefault="00F53C50" w:rsidP="00C24B82">
      <w:pPr>
        <w:rPr>
          <w:i/>
          <w:iCs/>
          <w:lang w:val="en-US"/>
        </w:rPr>
      </w:pPr>
      <w:r w:rsidRPr="003F34E3">
        <w:rPr>
          <w:i/>
          <w:iCs/>
          <w:lang w:val="en-US"/>
        </w:rPr>
        <w:t>Chronic disorders of consciousness, Family caregivers, Neuropsychological evaluation, Neuropsychological rehabilitation, Severe traumatic brain injury,</w:t>
      </w:r>
      <w:r w:rsidRPr="003F34E3">
        <w:rPr>
          <w:lang w:val="en-US"/>
        </w:rPr>
        <w:t xml:space="preserve"> </w:t>
      </w:r>
      <w:r w:rsidRPr="003F34E3">
        <w:rPr>
          <w:i/>
          <w:iCs/>
          <w:lang w:val="en-US"/>
        </w:rPr>
        <w:t xml:space="preserve">State of minimal consciousness. </w:t>
      </w:r>
    </w:p>
    <w:p w14:paraId="797F254A" w14:textId="77777777" w:rsidR="00847932" w:rsidRPr="003F34E3" w:rsidRDefault="00847932" w:rsidP="00C24B82">
      <w:pPr>
        <w:spacing w:after="240"/>
        <w:rPr>
          <w:lang w:val="en-US"/>
        </w:rPr>
      </w:pPr>
    </w:p>
    <w:bookmarkEnd w:id="2"/>
    <w:p w14:paraId="1DC6882A" w14:textId="77777777" w:rsidR="00847932" w:rsidRPr="003F34E3" w:rsidRDefault="00847932" w:rsidP="00C24B82">
      <w:pPr>
        <w:rPr>
          <w:lang w:val="en-US"/>
        </w:rPr>
      </w:pPr>
    </w:p>
    <w:p w14:paraId="64626588" w14:textId="77777777" w:rsidR="00847932" w:rsidRPr="003F34E3" w:rsidRDefault="00E27428" w:rsidP="00C24B82">
      <w:pPr>
        <w:rPr>
          <w:b/>
          <w:sz w:val="36"/>
          <w:szCs w:val="36"/>
          <w:lang w:val="en-US"/>
        </w:rPr>
      </w:pPr>
      <w:r w:rsidRPr="003F34E3">
        <w:rPr>
          <w:lang w:val="en-US"/>
        </w:rPr>
        <w:br w:type="page"/>
      </w:r>
    </w:p>
    <w:p w14:paraId="2DDE0E0A" w14:textId="77777777" w:rsidR="00847932" w:rsidRPr="00BE7836" w:rsidRDefault="00E27428">
      <w:pPr>
        <w:pStyle w:val="Ttulo1"/>
      </w:pPr>
      <w:r w:rsidRPr="00BE7836">
        <w:lastRenderedPageBreak/>
        <w:t>Índice</w:t>
      </w:r>
    </w:p>
    <w:p w14:paraId="3ACD643C" w14:textId="41CE8E75" w:rsidR="00847932" w:rsidRPr="00BE7836" w:rsidRDefault="00E11194" w:rsidP="001D7307">
      <w:pPr>
        <w:pStyle w:val="Sinespaciado"/>
      </w:pPr>
      <w:r w:rsidRPr="00BE7836">
        <w:t>Estado de mínima conciencia</w:t>
      </w:r>
      <w:r w:rsidR="00872327" w:rsidRPr="00BE7836">
        <w:t>…………………</w:t>
      </w:r>
      <w:r w:rsidR="006E330D">
        <w:t>…………………………………..4</w:t>
      </w:r>
    </w:p>
    <w:p w14:paraId="1E247CE1" w14:textId="6D166F5F" w:rsidR="003D5FF4" w:rsidRPr="00BE7836" w:rsidRDefault="006E330D" w:rsidP="00872327">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Descripción del caso</w:t>
      </w:r>
      <w:r w:rsidR="00872327" w:rsidRPr="00BE7836">
        <w:t>…………</w:t>
      </w:r>
      <w:r>
        <w:t>……………………………………………….....4</w:t>
      </w:r>
    </w:p>
    <w:p w14:paraId="08228225" w14:textId="7B16A95F" w:rsidR="003D5FF4" w:rsidRPr="00BE7836" w:rsidRDefault="006E330D" w:rsidP="00872327">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Estado de mínima conciencia y sintomatología asociada</w:t>
      </w:r>
      <w:r>
        <w:t>……….……….….4</w:t>
      </w:r>
    </w:p>
    <w:p w14:paraId="1CC00A08" w14:textId="23198752" w:rsidR="003D5FF4" w:rsidRPr="00BE7836" w:rsidRDefault="006E330D" w:rsidP="00872327">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Etiología y prevalencia</w:t>
      </w:r>
      <w:r>
        <w:t>……</w:t>
      </w:r>
      <w:proofErr w:type="gramStart"/>
      <w:r>
        <w:t>…….</w:t>
      </w:r>
      <w:proofErr w:type="gramEnd"/>
      <w:r>
        <w:t>…………………………………………...…..6</w:t>
      </w:r>
    </w:p>
    <w:p w14:paraId="0ED26C89" w14:textId="46CF4FEA" w:rsidR="003D5FF4" w:rsidRPr="00BE7836" w:rsidRDefault="006E330D" w:rsidP="00872327">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Perfil neuropsicológico</w:t>
      </w:r>
      <w:r>
        <w:t>…………………………</w:t>
      </w:r>
      <w:proofErr w:type="gramStart"/>
      <w:r>
        <w:t>……</w:t>
      </w:r>
      <w:r w:rsidR="006B028B">
        <w:t>.</w:t>
      </w:r>
      <w:proofErr w:type="gramEnd"/>
      <w:r>
        <w:t>……………………</w:t>
      </w:r>
      <w:r w:rsidR="006B028B">
        <w:t>.</w:t>
      </w:r>
      <w:r>
        <w:t>…….7</w:t>
      </w:r>
    </w:p>
    <w:p w14:paraId="270CB0A2" w14:textId="2DC5B263" w:rsidR="003D5FF4" w:rsidRPr="00BE7836" w:rsidRDefault="006E330D" w:rsidP="00872327">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Diagnóstico y abordajes terapéuticos existentes</w:t>
      </w:r>
      <w:r w:rsidR="006B028B">
        <w:t>………………………</w:t>
      </w:r>
      <w:proofErr w:type="gramStart"/>
      <w:r w:rsidR="006B028B">
        <w:t>…….</w:t>
      </w:r>
      <w:proofErr w:type="gramEnd"/>
      <w:r w:rsidR="006B028B">
        <w:t>.7</w:t>
      </w:r>
    </w:p>
    <w:p w14:paraId="131801A7" w14:textId="021E350A" w:rsidR="003D5FF4" w:rsidRPr="00BE7836" w:rsidRDefault="006B028B" w:rsidP="00872327">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276" w:hanging="425"/>
        <w:jc w:val="left"/>
      </w:pPr>
      <w:r>
        <w:t xml:space="preserve"> </w:t>
      </w:r>
      <w:r w:rsidR="003D5FF4" w:rsidRPr="00BE7836">
        <w:t>Centrados en el paciente</w:t>
      </w:r>
      <w:r>
        <w:t>……………………………………………...</w:t>
      </w:r>
      <w:proofErr w:type="gramStart"/>
      <w:r>
        <w:t>…….</w:t>
      </w:r>
      <w:proofErr w:type="gramEnd"/>
      <w:r>
        <w:t>7</w:t>
      </w:r>
    </w:p>
    <w:p w14:paraId="185F1792" w14:textId="09C65F20" w:rsidR="003D5FF4" w:rsidRPr="00BE7836" w:rsidRDefault="006B028B" w:rsidP="00872327">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276" w:hanging="425"/>
        <w:jc w:val="left"/>
      </w:pPr>
      <w:r>
        <w:t xml:space="preserve"> </w:t>
      </w:r>
      <w:r w:rsidR="003D5FF4" w:rsidRPr="00BE7836">
        <w:t>Centrados en el cuidador principal y la familia</w:t>
      </w:r>
      <w:r>
        <w:t>…………………..............9</w:t>
      </w:r>
    </w:p>
    <w:p w14:paraId="38C47BD5" w14:textId="7F782827" w:rsidR="003D5FF4"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Impacto familiar, social y laboral de la patología</w:t>
      </w:r>
      <w:r>
        <w:t>………………………</w:t>
      </w:r>
      <w:r w:rsidR="00417BCF">
        <w:t>…...</w:t>
      </w:r>
      <w:r>
        <w:t>...9</w:t>
      </w:r>
    </w:p>
    <w:p w14:paraId="194AF2A0" w14:textId="2BFF04F3" w:rsidR="00847932" w:rsidRPr="00BE7836" w:rsidRDefault="00E27428">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jc w:val="left"/>
        <w:rPr>
          <w:b/>
        </w:rPr>
      </w:pPr>
      <w:r w:rsidRPr="00BE7836">
        <w:rPr>
          <w:b/>
        </w:rPr>
        <w:t>E</w:t>
      </w:r>
      <w:r w:rsidR="003D5FF4" w:rsidRPr="00BE7836">
        <w:rPr>
          <w:b/>
        </w:rPr>
        <w:t>valuación neuropsicológica</w:t>
      </w:r>
      <w:r w:rsidR="006B028B">
        <w:rPr>
          <w:b/>
        </w:rPr>
        <w:t>………………………………………………</w:t>
      </w:r>
      <w:proofErr w:type="gramStart"/>
      <w:r w:rsidR="006B028B">
        <w:rPr>
          <w:b/>
        </w:rPr>
        <w:t>…….</w:t>
      </w:r>
      <w:proofErr w:type="gramEnd"/>
      <w:r w:rsidR="006B028B">
        <w:rPr>
          <w:b/>
        </w:rPr>
        <w:t>10</w:t>
      </w:r>
      <w:r w:rsidR="003D5FF4" w:rsidRPr="00BE7836">
        <w:rPr>
          <w:b/>
        </w:rPr>
        <w:t xml:space="preserve"> </w:t>
      </w:r>
    </w:p>
    <w:p w14:paraId="0B7F2DF4" w14:textId="12513DBE" w:rsidR="003D5FF4"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Objetivos</w:t>
      </w:r>
      <w:r>
        <w:t>…………………………………………………………………………10</w:t>
      </w:r>
    </w:p>
    <w:p w14:paraId="2912A835" w14:textId="2F308C4B" w:rsidR="003D5FF4" w:rsidRPr="00BE7836" w:rsidRDefault="006B028B" w:rsidP="006B028B">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418" w:hanging="567"/>
        <w:jc w:val="left"/>
      </w:pPr>
      <w:r>
        <w:t xml:space="preserve"> </w:t>
      </w:r>
      <w:r w:rsidR="003D5FF4" w:rsidRPr="00BE7836">
        <w:t>Objetivos de evaluación con la paciente</w:t>
      </w:r>
      <w:r>
        <w:t>…………………………………10</w:t>
      </w:r>
    </w:p>
    <w:p w14:paraId="461C7139" w14:textId="0C0CC380" w:rsidR="003D5FF4" w:rsidRPr="00BE7836" w:rsidRDefault="006B028B" w:rsidP="006B028B">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418" w:hanging="567"/>
        <w:jc w:val="left"/>
      </w:pPr>
      <w:r>
        <w:t xml:space="preserve"> </w:t>
      </w:r>
      <w:r w:rsidR="003D5FF4" w:rsidRPr="00BE7836">
        <w:t>Objetivos de evaluación con la paciente</w:t>
      </w:r>
      <w:r>
        <w:t>…………………………………10</w:t>
      </w:r>
    </w:p>
    <w:p w14:paraId="59C123EB" w14:textId="39293D74" w:rsidR="003D5FF4"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Pruebas</w:t>
      </w:r>
      <w:r>
        <w:t>……………………………………………………………………</w:t>
      </w:r>
      <w:proofErr w:type="gramStart"/>
      <w:r>
        <w:t>…….</w:t>
      </w:r>
      <w:proofErr w:type="gramEnd"/>
      <w:r>
        <w:t>.10</w:t>
      </w:r>
      <w:r w:rsidR="003D5FF4" w:rsidRPr="00BE7836">
        <w:t xml:space="preserve"> </w:t>
      </w:r>
    </w:p>
    <w:p w14:paraId="0215DB05" w14:textId="539C83C3" w:rsidR="003D5FF4" w:rsidRPr="00BE7836" w:rsidRDefault="006B028B" w:rsidP="006B028B">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418" w:hanging="567"/>
        <w:jc w:val="left"/>
      </w:pPr>
      <w:r>
        <w:t xml:space="preserve"> </w:t>
      </w:r>
      <w:r w:rsidR="003D5FF4" w:rsidRPr="00BE7836">
        <w:t>Pruebas destinadas a la paciente</w:t>
      </w:r>
      <w:r>
        <w:t>………………………………………...10</w:t>
      </w:r>
    </w:p>
    <w:p w14:paraId="1DBD8AB6" w14:textId="24E6226E" w:rsidR="003D5FF4" w:rsidRPr="00BE7836" w:rsidRDefault="006B028B" w:rsidP="006B028B">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418" w:hanging="567"/>
        <w:jc w:val="left"/>
      </w:pPr>
      <w:r>
        <w:t xml:space="preserve"> </w:t>
      </w:r>
      <w:r w:rsidR="003D5FF4" w:rsidRPr="00BE7836">
        <w:t>Pruebas destinadas a la familia</w:t>
      </w:r>
      <w:r>
        <w:t>………………………</w:t>
      </w:r>
      <w:proofErr w:type="gramStart"/>
      <w:r>
        <w:t>…….</w:t>
      </w:r>
      <w:proofErr w:type="gramEnd"/>
      <w:r>
        <w:t>……………..12</w:t>
      </w:r>
    </w:p>
    <w:p w14:paraId="6815EE82" w14:textId="159DDB46" w:rsidR="003D5FF4"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pPr>
      <w:r>
        <w:t xml:space="preserve"> </w:t>
      </w:r>
      <w:r w:rsidR="003D5FF4" w:rsidRPr="00BE7836">
        <w:t>Resultados</w:t>
      </w:r>
      <w:r>
        <w:t>…………………………………………………………………</w:t>
      </w:r>
      <w:proofErr w:type="gramStart"/>
      <w:r>
        <w:t>…….</w:t>
      </w:r>
      <w:proofErr w:type="gramEnd"/>
      <w:r>
        <w:t>13</w:t>
      </w:r>
    </w:p>
    <w:p w14:paraId="6B147BD4" w14:textId="1B5C8029" w:rsidR="003D5FF4" w:rsidRPr="00BE7836" w:rsidRDefault="003D5FF4" w:rsidP="003D5FF4">
      <w:pPr>
        <w:pStyle w:val="Sinespaciado"/>
      </w:pPr>
      <w:r w:rsidRPr="00BE7836">
        <w:t>Informe neuropsicológico</w:t>
      </w:r>
      <w:r w:rsidR="006B028B">
        <w:t>………………………………………………………...14</w:t>
      </w:r>
    </w:p>
    <w:p w14:paraId="32374272" w14:textId="2DBAB088" w:rsidR="003D5FF4" w:rsidRPr="00BE7836" w:rsidRDefault="00872327">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jc w:val="left"/>
        <w:rPr>
          <w:b/>
        </w:rPr>
      </w:pPr>
      <w:r w:rsidRPr="00BE7836">
        <w:rPr>
          <w:b/>
        </w:rPr>
        <w:t>Propuesta de intervención</w:t>
      </w:r>
      <w:r w:rsidR="006B028B">
        <w:rPr>
          <w:b/>
        </w:rPr>
        <w:t>…………………………………………………</w:t>
      </w:r>
      <w:proofErr w:type="gramStart"/>
      <w:r w:rsidR="006B028B">
        <w:rPr>
          <w:b/>
        </w:rPr>
        <w:t>…….</w:t>
      </w:r>
      <w:proofErr w:type="gramEnd"/>
      <w:r w:rsidR="006B028B">
        <w:rPr>
          <w:b/>
        </w:rPr>
        <w:t>.17</w:t>
      </w:r>
    </w:p>
    <w:p w14:paraId="2B0B0310" w14:textId="43733ED0" w:rsidR="00872327"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rPr>
          <w:bCs/>
        </w:rPr>
      </w:pPr>
      <w:r>
        <w:rPr>
          <w:bCs/>
        </w:rPr>
        <w:t xml:space="preserve"> </w:t>
      </w:r>
      <w:r w:rsidR="00872327" w:rsidRPr="00BE7836">
        <w:rPr>
          <w:bCs/>
        </w:rPr>
        <w:t>Objetivo general de la intervención</w:t>
      </w:r>
      <w:r>
        <w:rPr>
          <w:bCs/>
        </w:rPr>
        <w:t>…………………………………………...17</w:t>
      </w:r>
    </w:p>
    <w:p w14:paraId="75D90B3D" w14:textId="30B202AD" w:rsidR="00872327"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rPr>
          <w:bCs/>
        </w:rPr>
      </w:pPr>
      <w:r>
        <w:rPr>
          <w:bCs/>
        </w:rPr>
        <w:t xml:space="preserve"> </w:t>
      </w:r>
      <w:r w:rsidR="00872327" w:rsidRPr="00BE7836">
        <w:rPr>
          <w:bCs/>
        </w:rPr>
        <w:t>Objetivos específicos de la intervención</w:t>
      </w:r>
      <w:r>
        <w:rPr>
          <w:bCs/>
        </w:rPr>
        <w:t>………………………………</w:t>
      </w:r>
      <w:proofErr w:type="gramStart"/>
      <w:r>
        <w:rPr>
          <w:bCs/>
        </w:rPr>
        <w:t>…….</w:t>
      </w:r>
      <w:proofErr w:type="gramEnd"/>
      <w:r>
        <w:rPr>
          <w:bCs/>
        </w:rPr>
        <w:t>.17</w:t>
      </w:r>
    </w:p>
    <w:p w14:paraId="0DBC9E8E" w14:textId="6157B8B0" w:rsidR="00872327"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rPr>
          <w:bCs/>
        </w:rPr>
      </w:pPr>
      <w:r>
        <w:rPr>
          <w:bCs/>
        </w:rPr>
        <w:t xml:space="preserve"> </w:t>
      </w:r>
      <w:r w:rsidR="00872327" w:rsidRPr="00BE7836">
        <w:rPr>
          <w:bCs/>
        </w:rPr>
        <w:t>Plan de intervención</w:t>
      </w:r>
      <w:r>
        <w:rPr>
          <w:bCs/>
        </w:rPr>
        <w:t>………………………………………………………</w:t>
      </w:r>
      <w:proofErr w:type="gramStart"/>
      <w:r>
        <w:rPr>
          <w:bCs/>
        </w:rPr>
        <w:t>…….</w:t>
      </w:r>
      <w:proofErr w:type="gramEnd"/>
      <w:r>
        <w:rPr>
          <w:bCs/>
        </w:rPr>
        <w:t>17</w:t>
      </w:r>
    </w:p>
    <w:p w14:paraId="7D551A77" w14:textId="1A2E801E" w:rsidR="00E5079E" w:rsidRDefault="00E6060F" w:rsidP="00E6060F">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418" w:hanging="567"/>
        <w:jc w:val="left"/>
        <w:rPr>
          <w:bCs/>
        </w:rPr>
      </w:pPr>
      <w:r>
        <w:rPr>
          <w:bCs/>
        </w:rPr>
        <w:t xml:space="preserve"> </w:t>
      </w:r>
      <w:r w:rsidR="00E5079E">
        <w:rPr>
          <w:bCs/>
        </w:rPr>
        <w:t>Fase 1: hospitalaria período subagudo…………………………</w:t>
      </w:r>
      <w:proofErr w:type="gramStart"/>
      <w:r w:rsidR="00E5079E">
        <w:rPr>
          <w:bCs/>
        </w:rPr>
        <w:t>…</w:t>
      </w:r>
      <w:r>
        <w:rPr>
          <w:bCs/>
        </w:rPr>
        <w:t>….</w:t>
      </w:r>
      <w:proofErr w:type="gramEnd"/>
      <w:r>
        <w:rPr>
          <w:bCs/>
        </w:rPr>
        <w:t>.</w:t>
      </w:r>
      <w:r w:rsidR="00E5079E">
        <w:rPr>
          <w:bCs/>
        </w:rPr>
        <w:t>…18</w:t>
      </w:r>
    </w:p>
    <w:p w14:paraId="697F6DD1" w14:textId="04F5AEEE" w:rsidR="00E5079E" w:rsidRDefault="00E6060F" w:rsidP="00E6060F">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418" w:hanging="567"/>
        <w:jc w:val="left"/>
        <w:rPr>
          <w:bCs/>
        </w:rPr>
      </w:pPr>
      <w:r>
        <w:rPr>
          <w:bCs/>
        </w:rPr>
        <w:t xml:space="preserve"> </w:t>
      </w:r>
      <w:r w:rsidR="00E5079E">
        <w:rPr>
          <w:bCs/>
        </w:rPr>
        <w:t>Fase 2: Neurorrehabilitación………</w:t>
      </w:r>
      <w:proofErr w:type="gramStart"/>
      <w:r w:rsidR="00E5079E">
        <w:rPr>
          <w:bCs/>
        </w:rPr>
        <w:t>…</w:t>
      </w:r>
      <w:r>
        <w:rPr>
          <w:bCs/>
        </w:rPr>
        <w:t>….</w:t>
      </w:r>
      <w:proofErr w:type="gramEnd"/>
      <w:r>
        <w:rPr>
          <w:bCs/>
        </w:rPr>
        <w:t>.</w:t>
      </w:r>
      <w:r w:rsidR="00E5079E">
        <w:rPr>
          <w:bCs/>
        </w:rPr>
        <w:t>…………………………</w:t>
      </w:r>
      <w:r>
        <w:rPr>
          <w:bCs/>
        </w:rPr>
        <w:t>.</w:t>
      </w:r>
      <w:r w:rsidR="00E5079E">
        <w:rPr>
          <w:bCs/>
        </w:rPr>
        <w:t>…….19</w:t>
      </w:r>
    </w:p>
    <w:p w14:paraId="1E5AE39A" w14:textId="27ACBB10" w:rsidR="00E5079E" w:rsidRPr="00BE7836" w:rsidRDefault="00E6060F" w:rsidP="00E6060F">
      <w:pPr>
        <w:numPr>
          <w:ilvl w:val="2"/>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left="1418" w:hanging="567"/>
        <w:jc w:val="left"/>
        <w:rPr>
          <w:bCs/>
        </w:rPr>
      </w:pPr>
      <w:r>
        <w:rPr>
          <w:bCs/>
        </w:rPr>
        <w:t xml:space="preserve"> Fase 3: retorno a domicilio…………………………………………………21</w:t>
      </w:r>
    </w:p>
    <w:p w14:paraId="6FD39819" w14:textId="2DB21318" w:rsidR="00872327"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rPr>
          <w:bCs/>
        </w:rPr>
      </w:pPr>
      <w:r>
        <w:rPr>
          <w:bCs/>
        </w:rPr>
        <w:t xml:space="preserve"> </w:t>
      </w:r>
      <w:r w:rsidR="00872327" w:rsidRPr="00BE7836">
        <w:rPr>
          <w:bCs/>
        </w:rPr>
        <w:t>Descripciones de tres sesiones de intervención</w:t>
      </w:r>
      <w:r>
        <w:rPr>
          <w:bCs/>
        </w:rPr>
        <w:t>………………………</w:t>
      </w:r>
      <w:proofErr w:type="gramStart"/>
      <w:r>
        <w:rPr>
          <w:bCs/>
        </w:rPr>
        <w:t>…….</w:t>
      </w:r>
      <w:proofErr w:type="gramEnd"/>
      <w:r w:rsidR="00E6060F">
        <w:rPr>
          <w:bCs/>
        </w:rPr>
        <w:t>24</w:t>
      </w:r>
    </w:p>
    <w:p w14:paraId="708A3499" w14:textId="62332D16" w:rsidR="00872327" w:rsidRPr="00BE7836" w:rsidRDefault="006B028B" w:rsidP="006B028B">
      <w:pPr>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ind w:hanging="371"/>
        <w:jc w:val="left"/>
        <w:rPr>
          <w:bCs/>
        </w:rPr>
      </w:pPr>
      <w:r>
        <w:rPr>
          <w:bCs/>
        </w:rPr>
        <w:t xml:space="preserve"> </w:t>
      </w:r>
      <w:r w:rsidR="00872327" w:rsidRPr="00BE7836">
        <w:rPr>
          <w:bCs/>
        </w:rPr>
        <w:t>Resultados esperados de la intervención</w:t>
      </w:r>
      <w:r w:rsidR="00E6060F">
        <w:rPr>
          <w:bCs/>
        </w:rPr>
        <w:t>………………………</w:t>
      </w:r>
      <w:proofErr w:type="gramStart"/>
      <w:r w:rsidR="00E6060F">
        <w:rPr>
          <w:bCs/>
        </w:rPr>
        <w:t>…….</w:t>
      </w:r>
      <w:proofErr w:type="gramEnd"/>
      <w:r w:rsidR="00E6060F">
        <w:rPr>
          <w:bCs/>
        </w:rPr>
        <w:t>………28</w:t>
      </w:r>
    </w:p>
    <w:p w14:paraId="0222DE38" w14:textId="5BA7CEB9" w:rsidR="00872327" w:rsidRPr="00BE7836" w:rsidRDefault="00872327" w:rsidP="00872327">
      <w:pPr>
        <w:pStyle w:val="Sinespaciado"/>
      </w:pPr>
      <w:r w:rsidRPr="00BE7836">
        <w:t>Conclusiones</w:t>
      </w:r>
      <w:r w:rsidR="00E6060F">
        <w:t>…………………………………………………………………</w:t>
      </w:r>
      <w:proofErr w:type="gramStart"/>
      <w:r w:rsidR="00E6060F">
        <w:t>…….</w:t>
      </w:r>
      <w:proofErr w:type="gramEnd"/>
      <w:r w:rsidR="00E6060F">
        <w:t>.29</w:t>
      </w:r>
    </w:p>
    <w:p w14:paraId="3C824FB3" w14:textId="3F56554C" w:rsidR="00872327" w:rsidRDefault="00872327" w:rsidP="00872327">
      <w:pPr>
        <w:pStyle w:val="Sinespaciado"/>
      </w:pPr>
      <w:r w:rsidRPr="00BE7836">
        <w:t>Referencias bibliográficas</w:t>
      </w:r>
      <w:r w:rsidR="00E6060F">
        <w:t>…………………………………………………</w:t>
      </w:r>
      <w:proofErr w:type="gramStart"/>
      <w:r w:rsidR="00E6060F">
        <w:t>…….</w:t>
      </w:r>
      <w:proofErr w:type="gramEnd"/>
      <w:r w:rsidR="00E6060F">
        <w:t>.30</w:t>
      </w:r>
    </w:p>
    <w:p w14:paraId="6E13177A" w14:textId="2FFDA14F" w:rsidR="00E6060F" w:rsidRDefault="00E6060F" w:rsidP="00872327">
      <w:pPr>
        <w:pStyle w:val="Sinespaciado"/>
      </w:pPr>
      <w:r>
        <w:t>Anexos…………………………………………………………………………</w:t>
      </w:r>
      <w:proofErr w:type="gramStart"/>
      <w:r>
        <w:t>…….</w:t>
      </w:r>
      <w:proofErr w:type="gramEnd"/>
      <w:r>
        <w:t>.35</w:t>
      </w:r>
    </w:p>
    <w:p w14:paraId="30222021" w14:textId="50C9FAF8" w:rsidR="00E6060F" w:rsidRDefault="00E6060F" w:rsidP="00E6060F">
      <w:pPr>
        <w:pStyle w:val="Sinespaciado"/>
        <w:numPr>
          <w:ilvl w:val="0"/>
          <w:numId w:val="0"/>
        </w:numPr>
        <w:ind w:left="720"/>
        <w:rPr>
          <w:b w:val="0"/>
          <w:bCs/>
        </w:rPr>
      </w:pPr>
      <w:r w:rsidRPr="00E6060F">
        <w:rPr>
          <w:b w:val="0"/>
          <w:bCs/>
        </w:rPr>
        <w:t>Anexo 1</w:t>
      </w:r>
      <w:r>
        <w:rPr>
          <w:b w:val="0"/>
          <w:bCs/>
        </w:rPr>
        <w:t>…………………………………………………………………………</w:t>
      </w:r>
      <w:proofErr w:type="gramStart"/>
      <w:r>
        <w:rPr>
          <w:b w:val="0"/>
          <w:bCs/>
        </w:rPr>
        <w:t>…….</w:t>
      </w:r>
      <w:proofErr w:type="gramEnd"/>
      <w:r>
        <w:rPr>
          <w:b w:val="0"/>
          <w:bCs/>
        </w:rPr>
        <w:t>.35</w:t>
      </w:r>
    </w:p>
    <w:p w14:paraId="6FADE212" w14:textId="0E60249D" w:rsidR="00E6060F" w:rsidRDefault="00E6060F" w:rsidP="00E6060F">
      <w:pPr>
        <w:pStyle w:val="Sinespaciado"/>
        <w:numPr>
          <w:ilvl w:val="0"/>
          <w:numId w:val="0"/>
        </w:numPr>
        <w:ind w:left="720"/>
        <w:rPr>
          <w:b w:val="0"/>
          <w:bCs/>
        </w:rPr>
      </w:pPr>
      <w:r>
        <w:rPr>
          <w:b w:val="0"/>
          <w:bCs/>
        </w:rPr>
        <w:t>Anexo 2…………………………………………………………………………</w:t>
      </w:r>
      <w:proofErr w:type="gramStart"/>
      <w:r>
        <w:rPr>
          <w:b w:val="0"/>
          <w:bCs/>
        </w:rPr>
        <w:t>…….</w:t>
      </w:r>
      <w:proofErr w:type="gramEnd"/>
      <w:r>
        <w:rPr>
          <w:b w:val="0"/>
          <w:bCs/>
        </w:rPr>
        <w:t>.36</w:t>
      </w:r>
    </w:p>
    <w:p w14:paraId="6C31603B" w14:textId="1205565A" w:rsidR="004F37B0" w:rsidRPr="00E6060F" w:rsidRDefault="00E6060F" w:rsidP="00E6060F">
      <w:pPr>
        <w:pStyle w:val="Sinespaciado"/>
        <w:numPr>
          <w:ilvl w:val="0"/>
          <w:numId w:val="0"/>
        </w:numPr>
        <w:ind w:left="720"/>
        <w:rPr>
          <w:b w:val="0"/>
          <w:bCs/>
        </w:rPr>
      </w:pPr>
      <w:r>
        <w:rPr>
          <w:b w:val="0"/>
          <w:bCs/>
        </w:rPr>
        <w:t>Anexo 3…………………………………………………………………………</w:t>
      </w:r>
      <w:proofErr w:type="gramStart"/>
      <w:r>
        <w:rPr>
          <w:b w:val="0"/>
          <w:bCs/>
        </w:rPr>
        <w:t>…….</w:t>
      </w:r>
      <w:proofErr w:type="gramEnd"/>
      <w:r>
        <w:rPr>
          <w:b w:val="0"/>
          <w:bCs/>
        </w:rPr>
        <w:t>.3</w:t>
      </w:r>
      <w:r w:rsidR="00D153A7">
        <w:rPr>
          <w:b w:val="0"/>
          <w:bCs/>
        </w:rPr>
        <w:t>7</w:t>
      </w:r>
    </w:p>
    <w:p w14:paraId="783C8858" w14:textId="264B9DF7" w:rsidR="001D7307" w:rsidRPr="00BE7836" w:rsidRDefault="001D7307" w:rsidP="006F03E9">
      <w:pPr>
        <w:pStyle w:val="Ttulo1"/>
        <w:numPr>
          <w:ilvl w:val="0"/>
          <w:numId w:val="1"/>
        </w:numPr>
        <w:spacing w:before="0"/>
      </w:pPr>
      <w:r w:rsidRPr="00BE7836">
        <w:lastRenderedPageBreak/>
        <w:t>Estado de mínima conciencia</w:t>
      </w:r>
    </w:p>
    <w:p w14:paraId="0525365A" w14:textId="77777777" w:rsidR="001D7307" w:rsidRPr="00BE7836" w:rsidRDefault="001D7307" w:rsidP="00FE7E2B">
      <w:pPr>
        <w:pStyle w:val="Ttulo2"/>
      </w:pPr>
      <w:r w:rsidRPr="00BE7836">
        <w:t xml:space="preserve">Descripción del caso </w:t>
      </w:r>
    </w:p>
    <w:p w14:paraId="7FA2C0D5" w14:textId="450AA2C2" w:rsidR="001D7307" w:rsidRPr="00BE7836" w:rsidRDefault="001D7307" w:rsidP="005D184F">
      <w:pPr>
        <w:pBdr>
          <w:top w:val="nil"/>
          <w:left w:val="nil"/>
          <w:bottom w:val="nil"/>
          <w:right w:val="nil"/>
          <w:between w:val="nil"/>
        </w:pBdr>
        <w:spacing w:before="0"/>
        <w:rPr>
          <w:iCs/>
        </w:rPr>
      </w:pPr>
      <w:r w:rsidRPr="00BE7836">
        <w:rPr>
          <w:iCs/>
        </w:rPr>
        <w:t xml:space="preserve">Se presenta el caso de una paciente ficticia creada a partir de la revisión de casos y la experiencia profesional adquirida en el </w:t>
      </w:r>
      <w:r w:rsidR="006F03E9" w:rsidRPr="00BE7836">
        <w:rPr>
          <w:iCs/>
        </w:rPr>
        <w:t>I</w:t>
      </w:r>
      <w:r w:rsidRPr="00BE7836">
        <w:rPr>
          <w:iCs/>
        </w:rPr>
        <w:t xml:space="preserve">nstituto de </w:t>
      </w:r>
      <w:r w:rsidR="006F03E9" w:rsidRPr="00BE7836">
        <w:rPr>
          <w:iCs/>
        </w:rPr>
        <w:t>N</w:t>
      </w:r>
      <w:r w:rsidRPr="00BE7836">
        <w:rPr>
          <w:iCs/>
        </w:rPr>
        <w:t>euro-rehabilitación Quirón-</w:t>
      </w:r>
      <w:r w:rsidR="006F03E9" w:rsidRPr="00BE7836">
        <w:rPr>
          <w:iCs/>
        </w:rPr>
        <w:t>S</w:t>
      </w:r>
      <w:r w:rsidRPr="00BE7836">
        <w:rPr>
          <w:iCs/>
        </w:rPr>
        <w:t xml:space="preserve">alud de Pontevedra especializado en la fase subaguda del daño cerebral adquirido. </w:t>
      </w:r>
    </w:p>
    <w:p w14:paraId="21CC96AE" w14:textId="77777777" w:rsidR="001D7307" w:rsidRPr="00BE7836" w:rsidRDefault="001D7307" w:rsidP="005D184F">
      <w:pPr>
        <w:pBdr>
          <w:top w:val="nil"/>
          <w:left w:val="nil"/>
          <w:bottom w:val="nil"/>
          <w:right w:val="nil"/>
          <w:between w:val="nil"/>
        </w:pBdr>
        <w:spacing w:before="0"/>
        <w:rPr>
          <w:iCs/>
        </w:rPr>
      </w:pPr>
      <w:r w:rsidRPr="00BE7836">
        <w:rPr>
          <w:iCs/>
        </w:rPr>
        <w:t xml:space="preserve">La paciente, a la que llamaremos MCT, es una mujer diestra de 44 años. Bilingüe y con estudios universitarios superiores en lengua y literatura gallega (sin dificultades de aprendizaje en su formación). Activa laboralmente como catedrática en la Universidad de Santiago hasta el momento del accidente. Natural de Pontevedra, casada y con una hija de 11 años. La familia reside en una aldea del interior de la provincia de A Coruña. Sin antecedentes médicos o familiares de interés. Buena adaptación psico-social previa.  </w:t>
      </w:r>
    </w:p>
    <w:p w14:paraId="40BD48E2" w14:textId="57ED79D6" w:rsidR="001D7307" w:rsidRPr="00BE7836" w:rsidRDefault="001D7307" w:rsidP="005D184F">
      <w:pPr>
        <w:pBdr>
          <w:top w:val="nil"/>
          <w:left w:val="nil"/>
          <w:bottom w:val="nil"/>
          <w:right w:val="nil"/>
          <w:between w:val="nil"/>
        </w:pBdr>
        <w:spacing w:before="0"/>
        <w:rPr>
          <w:iCs/>
        </w:rPr>
      </w:pPr>
      <w:r w:rsidRPr="00BE7836">
        <w:rPr>
          <w:iCs/>
        </w:rPr>
        <w:t xml:space="preserve">MCT sufre un TCE grave (escala de coma de Glasgow 4 en el momento del ingreso) en el contexto de un accidente de tráfico el 15/8/2022. El TAC craneal realizado al ingreso muestra fractura del hueso frontal y peñasco temporal izquierdo con contusiones hemorrágicas </w:t>
      </w:r>
      <w:proofErr w:type="spellStart"/>
      <w:r w:rsidRPr="00BE7836">
        <w:rPr>
          <w:iCs/>
        </w:rPr>
        <w:t>temporo</w:t>
      </w:r>
      <w:proofErr w:type="spellEnd"/>
      <w:r w:rsidRPr="00BE7836">
        <w:rPr>
          <w:iCs/>
        </w:rPr>
        <w:t>-parietales derechas, hemorragias subaracnoideas múltiples y hematoma subdural. Permanece ingresada en la unidad de cuidados intensivos durante un mes antes de lograr la estabilidad clínica y ser derivada al servicio multidisciplinar de rehabilitación en daño cerebral adquirido. Actualmente la paciente se encuentra en estado de mínima conciencia realizando tratamiento rehabilita</w:t>
      </w:r>
      <w:r w:rsidR="00967D6C">
        <w:rPr>
          <w:iCs/>
        </w:rPr>
        <w:t>dor</w:t>
      </w:r>
      <w:r w:rsidRPr="00BE7836">
        <w:rPr>
          <w:iCs/>
        </w:rPr>
        <w:t xml:space="preserve"> de carácter intensivo.</w:t>
      </w:r>
    </w:p>
    <w:p w14:paraId="38A1DE5E" w14:textId="77777777" w:rsidR="001D7307" w:rsidRPr="00BE7836" w:rsidRDefault="001D7307" w:rsidP="005D184F">
      <w:pPr>
        <w:pBdr>
          <w:top w:val="nil"/>
          <w:left w:val="nil"/>
          <w:bottom w:val="nil"/>
          <w:right w:val="nil"/>
          <w:between w:val="nil"/>
        </w:pBdr>
        <w:spacing w:before="0"/>
        <w:rPr>
          <w:iCs/>
        </w:rPr>
      </w:pPr>
    </w:p>
    <w:p w14:paraId="34DC94F1" w14:textId="77777777" w:rsidR="001D7307" w:rsidRPr="00BE7836" w:rsidRDefault="001D7307" w:rsidP="00FE7E2B">
      <w:pPr>
        <w:pStyle w:val="Ttulo2"/>
      </w:pPr>
      <w:r w:rsidRPr="00BE7836">
        <w:t>Estado de mínima conciencia y sintomatología general asociada</w:t>
      </w:r>
    </w:p>
    <w:p w14:paraId="0D4A9E65" w14:textId="4C67E201" w:rsidR="001D7307" w:rsidRPr="00BE7836" w:rsidRDefault="001D7307" w:rsidP="005D184F">
      <w:pPr>
        <w:pBdr>
          <w:top w:val="nil"/>
          <w:left w:val="nil"/>
          <w:bottom w:val="nil"/>
          <w:right w:val="nil"/>
          <w:between w:val="nil"/>
        </w:pBdr>
        <w:spacing w:before="0"/>
        <w:rPr>
          <w:iCs/>
        </w:rPr>
      </w:pPr>
      <w:r w:rsidRPr="00BE7836">
        <w:rPr>
          <w:iCs/>
        </w:rPr>
        <w:t>La conciencia se puede definir como el estado de plena conciencia de</w:t>
      </w:r>
      <w:r w:rsidR="00967D6C">
        <w:rPr>
          <w:iCs/>
        </w:rPr>
        <w:t>l</w:t>
      </w:r>
      <w:r w:rsidRPr="00BE7836">
        <w:rPr>
          <w:iCs/>
        </w:rPr>
        <w:t xml:space="preserve"> yo y de la relación de uno mismo con el entorno. Para que esta sea posible se deben considerar dos términos: </w:t>
      </w:r>
      <w:proofErr w:type="spellStart"/>
      <w:r w:rsidRPr="00BE7836">
        <w:rPr>
          <w:i/>
        </w:rPr>
        <w:t>wakefulness</w:t>
      </w:r>
      <w:proofErr w:type="spellEnd"/>
      <w:r w:rsidRPr="00BE7836">
        <w:rPr>
          <w:i/>
        </w:rPr>
        <w:t xml:space="preserve"> </w:t>
      </w:r>
      <w:r w:rsidRPr="00BE7836">
        <w:rPr>
          <w:iCs/>
        </w:rPr>
        <w:t xml:space="preserve">relativo al nivel de alerta o excitación, es decir, la capacidad de estar despierto (ritmos sueño-vigilia) y el término </w:t>
      </w:r>
      <w:proofErr w:type="spellStart"/>
      <w:r w:rsidRPr="00BE7836">
        <w:rPr>
          <w:i/>
        </w:rPr>
        <w:t>awareness</w:t>
      </w:r>
      <w:proofErr w:type="spellEnd"/>
      <w:r w:rsidRPr="00BE7836">
        <w:rPr>
          <w:iCs/>
        </w:rPr>
        <w:t xml:space="preserve"> referente a la capacidad detectar y percibir los estímulos del entorno, así como de ser consciente de estos y de nosotros mismos (Posner et al., 2019). </w:t>
      </w:r>
    </w:p>
    <w:p w14:paraId="02AB4F0E" w14:textId="77777777" w:rsidR="001D7307" w:rsidRPr="00BE7836" w:rsidRDefault="001D7307" w:rsidP="005D184F">
      <w:pPr>
        <w:pBdr>
          <w:top w:val="nil"/>
          <w:left w:val="nil"/>
          <w:bottom w:val="nil"/>
          <w:right w:val="nil"/>
          <w:between w:val="nil"/>
        </w:pBdr>
        <w:spacing w:before="0"/>
        <w:rPr>
          <w:iCs/>
        </w:rPr>
      </w:pPr>
      <w:r w:rsidRPr="00BE7836">
        <w:rPr>
          <w:iCs/>
        </w:rPr>
        <w:t>A nivel neuroanatómico la conciencia también puede entenderse como un sistema dicotómico: por un lado, los sistemas necesarios para “estar consciente” (</w:t>
      </w:r>
      <w:proofErr w:type="spellStart"/>
      <w:r w:rsidRPr="00BE7836">
        <w:rPr>
          <w:i/>
          <w:iCs/>
        </w:rPr>
        <w:t>wakefulness</w:t>
      </w:r>
      <w:proofErr w:type="spellEnd"/>
      <w:r w:rsidRPr="00BE7836">
        <w:rPr>
          <w:iCs/>
        </w:rPr>
        <w:t xml:space="preserve">) relacionados con el sistema reticular ascendente del tronco </w:t>
      </w:r>
      <w:proofErr w:type="spellStart"/>
      <w:r w:rsidRPr="00BE7836">
        <w:rPr>
          <w:iCs/>
        </w:rPr>
        <w:t>encéfalico</w:t>
      </w:r>
      <w:proofErr w:type="spellEnd"/>
      <w:r w:rsidRPr="00BE7836">
        <w:rPr>
          <w:iCs/>
        </w:rPr>
        <w:t xml:space="preserve"> y sus proyecciones al tálamo; y, por otro lado, los sistemas necesarios para “ser consciente” (</w:t>
      </w:r>
      <w:proofErr w:type="spellStart"/>
      <w:r w:rsidRPr="00BE7836">
        <w:rPr>
          <w:i/>
          <w:iCs/>
        </w:rPr>
        <w:t>awareness</w:t>
      </w:r>
      <w:proofErr w:type="spellEnd"/>
      <w:r w:rsidRPr="00BE7836">
        <w:rPr>
          <w:iCs/>
        </w:rPr>
        <w:t>) que además del nivel de alerta requieren de áreas corticales y subcorticales que permiten las capacidades cognitivas de la persona (Posner et al., 2019).</w:t>
      </w:r>
    </w:p>
    <w:p w14:paraId="01046EB5" w14:textId="77777777" w:rsidR="001D7307" w:rsidRPr="00BE7836" w:rsidRDefault="001D7307" w:rsidP="005D184F">
      <w:pPr>
        <w:pBdr>
          <w:top w:val="nil"/>
          <w:left w:val="nil"/>
          <w:bottom w:val="nil"/>
          <w:right w:val="nil"/>
          <w:between w:val="nil"/>
        </w:pBdr>
        <w:spacing w:before="0"/>
        <w:rPr>
          <w:iCs/>
        </w:rPr>
      </w:pPr>
      <w:r w:rsidRPr="00BE7836">
        <w:rPr>
          <w:iCs/>
        </w:rPr>
        <w:t xml:space="preserve">Las alteraciones de la conciencia, o trastornos de la conciencia, hacen referencia a un estado en el que la conciencia ha sido afectada por una lesión cerebral grave. Estos trastornos se pueden clasificar en agudos o subagudos-crónicos. Dentro de los trastornos subagudos-crónicos se incluyen: el estado de coma, el síndrome de vigilia sin respuesta (EV) y el estado de mínima conciencia (EMC) (entre los que se deberá de realizar el correspondiente diagnóstico diferencial) (Posner et al., 2019). </w:t>
      </w:r>
    </w:p>
    <w:p w14:paraId="2217C616" w14:textId="72C0427B" w:rsidR="001D7307" w:rsidRPr="00BE7836" w:rsidRDefault="001D7307" w:rsidP="005D184F">
      <w:pPr>
        <w:pBdr>
          <w:top w:val="nil"/>
          <w:left w:val="nil"/>
          <w:bottom w:val="nil"/>
          <w:right w:val="nil"/>
          <w:between w:val="nil"/>
        </w:pBdr>
        <w:spacing w:before="0"/>
        <w:rPr>
          <w:iCs/>
        </w:rPr>
      </w:pPr>
      <w:r w:rsidRPr="00BE7836">
        <w:rPr>
          <w:iCs/>
        </w:rPr>
        <w:lastRenderedPageBreak/>
        <w:t>E</w:t>
      </w:r>
      <w:r w:rsidR="004466DA" w:rsidRPr="00BE7836">
        <w:rPr>
          <w:iCs/>
        </w:rPr>
        <w:t xml:space="preserve">l presente trabajo </w:t>
      </w:r>
      <w:r w:rsidRPr="00BE7836">
        <w:rPr>
          <w:iCs/>
        </w:rPr>
        <w:t xml:space="preserve">versará </w:t>
      </w:r>
      <w:r w:rsidR="004466DA" w:rsidRPr="00BE7836">
        <w:rPr>
          <w:iCs/>
        </w:rPr>
        <w:t xml:space="preserve">sobre el EMC </w:t>
      </w:r>
      <w:r w:rsidRPr="00BE7836">
        <w:rPr>
          <w:iCs/>
        </w:rPr>
        <w:t xml:space="preserve">cuyos criterios diagnósticos fueron propuestos por </w:t>
      </w:r>
      <w:proofErr w:type="spellStart"/>
      <w:r w:rsidRPr="00BE7836">
        <w:rPr>
          <w:iCs/>
        </w:rPr>
        <w:t>Giacino</w:t>
      </w:r>
      <w:proofErr w:type="spellEnd"/>
      <w:r w:rsidRPr="00BE7836">
        <w:rPr>
          <w:iCs/>
        </w:rPr>
        <w:t xml:space="preserve"> et al. (2002). </w:t>
      </w:r>
      <w:r w:rsidR="004466DA" w:rsidRPr="00BE7836">
        <w:rPr>
          <w:iCs/>
        </w:rPr>
        <w:t xml:space="preserve">El cual define el </w:t>
      </w:r>
      <w:r w:rsidRPr="00BE7836">
        <w:rPr>
          <w:iCs/>
        </w:rPr>
        <w:t>EMC como una condición de alteración grave del nivel de conciencia que se di</w:t>
      </w:r>
      <w:r w:rsidR="0069790D" w:rsidRPr="00BE7836">
        <w:rPr>
          <w:iCs/>
        </w:rPr>
        <w:t>stingue</w:t>
      </w:r>
      <w:r w:rsidRPr="00BE7836">
        <w:rPr>
          <w:iCs/>
        </w:rPr>
        <w:t xml:space="preserve"> del EV por la </w:t>
      </w:r>
      <w:r w:rsidR="0069790D" w:rsidRPr="00BE7836">
        <w:rPr>
          <w:iCs/>
        </w:rPr>
        <w:t>existencia</w:t>
      </w:r>
      <w:r w:rsidRPr="00BE7836">
        <w:rPr>
          <w:iCs/>
        </w:rPr>
        <w:t xml:space="preserve"> de mínima, pero claramente </w:t>
      </w:r>
      <w:r w:rsidR="0069790D" w:rsidRPr="00BE7836">
        <w:rPr>
          <w:iCs/>
        </w:rPr>
        <w:t>perceptible</w:t>
      </w:r>
      <w:r w:rsidRPr="00BE7836">
        <w:rPr>
          <w:iCs/>
        </w:rPr>
        <w:t xml:space="preserve"> evidencia de consciencia de uno mismo o del entorno. Es decir, se mantiene el nivel de alerta o </w:t>
      </w:r>
      <w:proofErr w:type="spellStart"/>
      <w:r w:rsidRPr="00BE7836">
        <w:rPr>
          <w:iCs/>
        </w:rPr>
        <w:t>arousal</w:t>
      </w:r>
      <w:proofErr w:type="spellEnd"/>
      <w:r w:rsidRPr="00BE7836">
        <w:rPr>
          <w:iCs/>
        </w:rPr>
        <w:t xml:space="preserve"> (</w:t>
      </w:r>
      <w:proofErr w:type="spellStart"/>
      <w:r w:rsidRPr="00BE7836">
        <w:rPr>
          <w:i/>
        </w:rPr>
        <w:t>wakefulness</w:t>
      </w:r>
      <w:proofErr w:type="spellEnd"/>
      <w:r w:rsidRPr="00BE7836">
        <w:rPr>
          <w:iCs/>
        </w:rPr>
        <w:t>) con un nivel de conciencia (</w:t>
      </w:r>
      <w:proofErr w:type="spellStart"/>
      <w:r w:rsidRPr="00BE7836">
        <w:rPr>
          <w:i/>
        </w:rPr>
        <w:t>awareness</w:t>
      </w:r>
      <w:proofErr w:type="spellEnd"/>
      <w:r w:rsidRPr="00BE7836">
        <w:rPr>
          <w:iCs/>
        </w:rPr>
        <w:t xml:space="preserve">) oscilante y parcial (ver </w:t>
      </w:r>
      <w:r w:rsidR="00C40CEE">
        <w:rPr>
          <w:iCs/>
        </w:rPr>
        <w:t>F</w:t>
      </w:r>
      <w:r w:rsidRPr="00BE7836">
        <w:rPr>
          <w:iCs/>
        </w:rPr>
        <w:t xml:space="preserve">igura 1). </w:t>
      </w:r>
    </w:p>
    <w:p w14:paraId="05170A8A" w14:textId="77777777" w:rsidR="001D7307" w:rsidRPr="00BE7836" w:rsidRDefault="001D7307" w:rsidP="005D184F">
      <w:pPr>
        <w:pBdr>
          <w:top w:val="nil"/>
          <w:left w:val="nil"/>
          <w:bottom w:val="nil"/>
          <w:right w:val="nil"/>
          <w:between w:val="nil"/>
        </w:pBdr>
        <w:spacing w:before="0"/>
        <w:rPr>
          <w:iCs/>
        </w:rPr>
      </w:pPr>
    </w:p>
    <w:p w14:paraId="5FFBFA94" w14:textId="77777777" w:rsidR="001D7307" w:rsidRPr="00BE7836" w:rsidRDefault="001D7307" w:rsidP="005D184F">
      <w:pPr>
        <w:pBdr>
          <w:top w:val="nil"/>
          <w:left w:val="nil"/>
          <w:bottom w:val="nil"/>
          <w:right w:val="nil"/>
          <w:between w:val="nil"/>
        </w:pBdr>
        <w:spacing w:before="0"/>
        <w:rPr>
          <w:b/>
          <w:bCs/>
          <w:iCs/>
        </w:rPr>
      </w:pPr>
      <w:r w:rsidRPr="00BE7836">
        <w:rPr>
          <w:b/>
          <w:bCs/>
          <w:iCs/>
        </w:rPr>
        <w:t>Figura 1</w:t>
      </w:r>
    </w:p>
    <w:p w14:paraId="60C8E8ED" w14:textId="77777777" w:rsidR="001D7307" w:rsidRPr="00BE7836" w:rsidRDefault="001D7307" w:rsidP="005D184F">
      <w:pPr>
        <w:pBdr>
          <w:top w:val="nil"/>
          <w:left w:val="nil"/>
          <w:bottom w:val="nil"/>
          <w:right w:val="nil"/>
          <w:between w:val="nil"/>
        </w:pBdr>
        <w:spacing w:before="0"/>
        <w:rPr>
          <w:i/>
        </w:rPr>
      </w:pPr>
      <w:r w:rsidRPr="00BE7836">
        <w:rPr>
          <w:i/>
        </w:rPr>
        <w:t>Comparación del Nivel de Alerta y Conciencia de los Trastornos de la Conciencia</w:t>
      </w:r>
    </w:p>
    <w:p w14:paraId="169CB680" w14:textId="1DE22C14" w:rsidR="001D7307" w:rsidRPr="00BE7836" w:rsidRDefault="001D7307" w:rsidP="005D184F">
      <w:pPr>
        <w:pBdr>
          <w:top w:val="nil"/>
          <w:left w:val="nil"/>
          <w:bottom w:val="nil"/>
          <w:right w:val="nil"/>
          <w:between w:val="nil"/>
        </w:pBdr>
        <w:spacing w:before="0"/>
        <w:rPr>
          <w:i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483"/>
        <w:gridCol w:w="722"/>
        <w:gridCol w:w="724"/>
        <w:gridCol w:w="527"/>
        <w:gridCol w:w="722"/>
        <w:gridCol w:w="722"/>
        <w:gridCol w:w="517"/>
        <w:gridCol w:w="722"/>
        <w:gridCol w:w="722"/>
        <w:gridCol w:w="641"/>
        <w:gridCol w:w="429"/>
        <w:gridCol w:w="358"/>
      </w:tblGrid>
      <w:tr w:rsidR="00E96BE4" w:rsidRPr="00BE7836" w14:paraId="0414DC6E" w14:textId="77777777" w:rsidTr="00E96BE4">
        <w:trPr>
          <w:gridAfter w:val="1"/>
          <w:wAfter w:w="358" w:type="dxa"/>
          <w:jc w:val="center"/>
        </w:trPr>
        <w:tc>
          <w:tcPr>
            <w:tcW w:w="724" w:type="dxa"/>
          </w:tcPr>
          <w:bookmarkStart w:id="7" w:name="_Hlk119758189"/>
          <w:p w14:paraId="1511FD48" w14:textId="026D4477" w:rsidR="00E96BE4" w:rsidRPr="00BE7836" w:rsidRDefault="005E434D" w:rsidP="005D184F">
            <w:pPr>
              <w:pBdr>
                <w:top w:val="nil"/>
                <w:left w:val="nil"/>
                <w:bottom w:val="nil"/>
                <w:right w:val="nil"/>
                <w:between w:val="nil"/>
              </w:pBdr>
              <w:spacing w:before="0" w:line="276" w:lineRule="auto"/>
              <w:rPr>
                <w:iCs/>
              </w:rPr>
            </w:pPr>
            <w:r w:rsidRPr="00BE7836">
              <w:rPr>
                <w:iCs/>
                <w:noProof/>
              </w:rPr>
              <mc:AlternateContent>
                <mc:Choice Requires="wpg">
                  <w:drawing>
                    <wp:anchor distT="0" distB="0" distL="114300" distR="114300" simplePos="0" relativeHeight="251674624" behindDoc="0" locked="0" layoutInCell="1" allowOverlap="1" wp14:anchorId="34E8465F" wp14:editId="1C402E30">
                      <wp:simplePos x="0" y="0"/>
                      <wp:positionH relativeFrom="column">
                        <wp:posOffset>-3028</wp:posOffset>
                      </wp:positionH>
                      <wp:positionV relativeFrom="paragraph">
                        <wp:posOffset>36097</wp:posOffset>
                      </wp:positionV>
                      <wp:extent cx="4015593" cy="158653"/>
                      <wp:effectExtent l="0" t="0" r="4445" b="0"/>
                      <wp:wrapNone/>
                      <wp:docPr id="97" name="Grupo 97"/>
                      <wp:cNvGraphicFramePr/>
                      <a:graphic xmlns:a="http://schemas.openxmlformats.org/drawingml/2006/main">
                        <a:graphicData uri="http://schemas.microsoft.com/office/word/2010/wordprocessingGroup">
                          <wpg:wgp>
                            <wpg:cNvGrpSpPr/>
                            <wpg:grpSpPr>
                              <a:xfrm>
                                <a:off x="0" y="0"/>
                                <a:ext cx="4015593" cy="158653"/>
                                <a:chOff x="0" y="0"/>
                                <a:chExt cx="4015593" cy="158653"/>
                              </a:xfrm>
                            </wpg:grpSpPr>
                            <pic:pic xmlns:pic="http://schemas.openxmlformats.org/drawingml/2006/picture">
                              <pic:nvPicPr>
                                <pic:cNvPr id="3" name="Imagen 3" descr="Forma&#10;&#10;Descripción generada automáticamente con confianza baja"/>
                                <pic:cNvPicPr>
                                  <a:picLocks noChangeAspect="1"/>
                                </pic:cNvPicPr>
                              </pic:nvPicPr>
                              <pic:blipFill rotWithShape="1">
                                <a:blip r:embed="rId9" cstate="print">
                                  <a:extLst>
                                    <a:ext uri="{28A0092B-C50C-407E-A947-70E740481C1C}">
                                      <a14:useLocalDpi xmlns:a14="http://schemas.microsoft.com/office/drawing/2010/main" val="0"/>
                                    </a:ext>
                                  </a:extLst>
                                </a:blip>
                                <a:srcRect t="23740" r="-58" b="24073"/>
                                <a:stretch/>
                              </pic:blipFill>
                              <pic:spPr bwMode="auto">
                                <a:xfrm>
                                  <a:off x="0" y="8793"/>
                                  <a:ext cx="287655" cy="14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Forma&#10;&#10;Descripción generada automáticamente con confianza baja"/>
                                <pic:cNvPicPr>
                                  <a:picLocks noChangeAspect="1"/>
                                </pic:cNvPicPr>
                              </pic:nvPicPr>
                              <pic:blipFill rotWithShape="1">
                                <a:blip r:embed="rId9" cstate="print">
                                  <a:extLst>
                                    <a:ext uri="{28A0092B-C50C-407E-A947-70E740481C1C}">
                                      <a14:useLocalDpi xmlns:a14="http://schemas.microsoft.com/office/drawing/2010/main" val="0"/>
                                    </a:ext>
                                  </a:extLst>
                                </a:blip>
                                <a:srcRect t="23740" r="-58" b="24073"/>
                                <a:stretch/>
                              </pic:blipFill>
                              <pic:spPr bwMode="auto">
                                <a:xfrm rot="10800000">
                                  <a:off x="782515" y="8793"/>
                                  <a:ext cx="287655" cy="14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Forma&#10;&#10;Descripción generada automáticamente con confianza baja"/>
                                <pic:cNvPicPr>
                                  <a:picLocks noChangeAspect="1"/>
                                </pic:cNvPicPr>
                              </pic:nvPicPr>
                              <pic:blipFill rotWithShape="1">
                                <a:blip r:embed="rId10" cstate="print">
                                  <a:extLst>
                                    <a:ext uri="{28A0092B-C50C-407E-A947-70E740481C1C}">
                                      <a14:useLocalDpi xmlns:a14="http://schemas.microsoft.com/office/drawing/2010/main" val="0"/>
                                    </a:ext>
                                  </a:extLst>
                                </a:blip>
                                <a:srcRect t="23740" r="-58" b="24073"/>
                                <a:stretch/>
                              </pic:blipFill>
                              <pic:spPr bwMode="auto">
                                <a:xfrm>
                                  <a:off x="2505807" y="0"/>
                                  <a:ext cx="287655" cy="14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descr="Forma&#10;&#10;Descripción generada automáticamente con confianza baja"/>
                                <pic:cNvPicPr>
                                  <a:picLocks noChangeAspect="1"/>
                                </pic:cNvPicPr>
                              </pic:nvPicPr>
                              <pic:blipFill rotWithShape="1">
                                <a:blip r:embed="rId9" cstate="print">
                                  <a:extLst>
                                    <a:ext uri="{28A0092B-C50C-407E-A947-70E740481C1C}">
                                      <a14:useLocalDpi xmlns:a14="http://schemas.microsoft.com/office/drawing/2010/main" val="0"/>
                                    </a:ext>
                                  </a:extLst>
                                </a:blip>
                                <a:srcRect t="23740" r="-58" b="24073"/>
                                <a:stretch/>
                              </pic:blipFill>
                              <pic:spPr bwMode="auto">
                                <a:xfrm>
                                  <a:off x="3727938" y="8793"/>
                                  <a:ext cx="287655" cy="1498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2F7CE3" id="Grupo 97" o:spid="_x0000_s1026" style="position:absolute;margin-left:-.25pt;margin-top:2.85pt;width:316.2pt;height:12.5pt;z-index:251674624" coordsize="40155,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Forma&#10;&#10;Descripción generada automáticamente con confianza baja" style="position:absolute;top:87;width:2876;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">
                        <v:imagedata r:id="rId11" o:title="Forma&#10;&#10;Descripción generada automáticamente con confianza baja" croptop="15558f" cropbottom="15776f" cropright="-38f"/>
                      </v:shape>
                      <v:shape id="Imagen 2" o:spid="_x0000_s1028" type="#_x0000_t75" alt="Forma&#10;&#10;Descripción generada automáticamente con confianza baja" style="position:absolute;left:7825;top:87;width:2876;height:14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">
                        <v:imagedata r:id="rId11" o:title="Forma&#10;&#10;Descripción generada automáticamente con confianza baja" croptop="15558f" cropbottom="15776f" cropright="-38f"/>
                      </v:shape>
                      <v:shape id="Imagen 6" o:spid="_x0000_s1029" type="#_x0000_t75" alt="Forma&#10;&#10;Descripción generada automáticamente con confianza baja" style="position:absolute;left:25058;width:2876;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">
                        <v:imagedata r:id="rId12" o:title="Forma&#10;&#10;Descripción generada automáticamente con confianza baja" croptop="15558f" cropbottom="15776f" cropright="-38f"/>
                      </v:shape>
                      <v:shape id="Imagen 8" o:spid="_x0000_s1030" type="#_x0000_t75" alt="Forma&#10;&#10;Descripción generada automáticamente con confianza baja" style="position:absolute;left:37279;top:87;width:2876;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">
                        <v:imagedata r:id="rId11" o:title="Forma&#10;&#10;Descripción generada automáticamente con confianza baja" croptop="15558f" cropbottom="15776f" cropright="-38f"/>
                      </v:shape>
                    </v:group>
                  </w:pict>
                </mc:Fallback>
              </mc:AlternateContent>
            </w:r>
          </w:p>
        </w:tc>
        <w:tc>
          <w:tcPr>
            <w:tcW w:w="483" w:type="dxa"/>
            <w:shd w:val="clear" w:color="auto" w:fill="C5E0B3" w:themeFill="accent6" w:themeFillTint="66"/>
          </w:tcPr>
          <w:p w14:paraId="6E2E7025" w14:textId="77777777" w:rsidR="00E96BE4" w:rsidRPr="00BE7836" w:rsidRDefault="00E96BE4" w:rsidP="005D184F">
            <w:pPr>
              <w:pBdr>
                <w:top w:val="nil"/>
                <w:left w:val="nil"/>
                <w:bottom w:val="nil"/>
                <w:right w:val="nil"/>
                <w:between w:val="nil"/>
              </w:pBdr>
              <w:spacing w:before="0" w:line="276" w:lineRule="auto"/>
              <w:rPr>
                <w:iCs/>
              </w:rPr>
            </w:pPr>
          </w:p>
        </w:tc>
        <w:tc>
          <w:tcPr>
            <w:tcW w:w="722" w:type="dxa"/>
          </w:tcPr>
          <w:p w14:paraId="0691361A" w14:textId="0938E339" w:rsidR="00E96BE4" w:rsidRPr="00BE7836" w:rsidRDefault="00E96BE4" w:rsidP="005D184F">
            <w:pPr>
              <w:pBdr>
                <w:top w:val="nil"/>
                <w:left w:val="nil"/>
                <w:bottom w:val="nil"/>
                <w:right w:val="nil"/>
                <w:between w:val="nil"/>
              </w:pBdr>
              <w:spacing w:before="0" w:line="276" w:lineRule="auto"/>
              <w:rPr>
                <w:iCs/>
              </w:rPr>
            </w:pPr>
          </w:p>
        </w:tc>
        <w:tc>
          <w:tcPr>
            <w:tcW w:w="724" w:type="dxa"/>
            <w:vMerge w:val="restart"/>
            <w:textDirection w:val="btLr"/>
          </w:tcPr>
          <w:p w14:paraId="0BD54443" w14:textId="6D145294" w:rsidR="00E96BE4" w:rsidRPr="00BE7836" w:rsidRDefault="005E434D" w:rsidP="005D184F">
            <w:pPr>
              <w:pBdr>
                <w:top w:val="nil"/>
                <w:left w:val="nil"/>
                <w:bottom w:val="nil"/>
                <w:right w:val="nil"/>
                <w:between w:val="nil"/>
              </w:pBdr>
              <w:spacing w:before="0" w:line="276" w:lineRule="auto"/>
              <w:rPr>
                <w:iCs/>
              </w:rPr>
            </w:pPr>
            <w:r w:rsidRPr="00BE7836">
              <w:rPr>
                <w:iCs/>
                <w:noProof/>
              </w:rPr>
              <mc:AlternateContent>
                <mc:Choice Requires="wpg">
                  <w:drawing>
                    <wp:anchor distT="0" distB="0" distL="114300" distR="114300" simplePos="0" relativeHeight="251672576" behindDoc="0" locked="0" layoutInCell="1" allowOverlap="1" wp14:anchorId="3FB0EBD4" wp14:editId="66E100B4">
                      <wp:simplePos x="0" y="0"/>
                      <wp:positionH relativeFrom="column">
                        <wp:posOffset>20320</wp:posOffset>
                      </wp:positionH>
                      <wp:positionV relativeFrom="paragraph">
                        <wp:posOffset>-158017</wp:posOffset>
                      </wp:positionV>
                      <wp:extent cx="2309886" cy="158652"/>
                      <wp:effectExtent l="0" t="0" r="0" b="0"/>
                      <wp:wrapNone/>
                      <wp:docPr id="96" name="Grupo 96"/>
                      <wp:cNvGraphicFramePr/>
                      <a:graphic xmlns:a="http://schemas.openxmlformats.org/drawingml/2006/main">
                        <a:graphicData uri="http://schemas.microsoft.com/office/word/2010/wordprocessingGroup">
                          <wpg:wgp>
                            <wpg:cNvGrpSpPr/>
                            <wpg:grpSpPr>
                              <a:xfrm>
                                <a:off x="0" y="0"/>
                                <a:ext cx="2309886" cy="158652"/>
                                <a:chOff x="0" y="0"/>
                                <a:chExt cx="2309886" cy="158652"/>
                              </a:xfrm>
                            </wpg:grpSpPr>
                            <pic:pic xmlns:pic="http://schemas.openxmlformats.org/drawingml/2006/picture">
                              <pic:nvPicPr>
                                <pic:cNvPr id="4" name="Imagen 4" descr="Forma&#10;&#10;Descripción generada automáticamente con confianza baja"/>
                                <pic:cNvPicPr>
                                  <a:picLocks noChangeAspect="1"/>
                                </pic:cNvPicPr>
                              </pic:nvPicPr>
                              <pic:blipFill rotWithShape="1">
                                <a:blip r:embed="rId9" cstate="print">
                                  <a:extLst>
                                    <a:ext uri="{28A0092B-C50C-407E-A947-70E740481C1C}">
                                      <a14:useLocalDpi xmlns:a14="http://schemas.microsoft.com/office/drawing/2010/main" val="0"/>
                                    </a:ext>
                                  </a:extLst>
                                </a:blip>
                                <a:srcRect t="23740" r="-58" b="24073"/>
                                <a:stretch/>
                              </pic:blipFill>
                              <pic:spPr bwMode="auto">
                                <a:xfrm>
                                  <a:off x="0" y="0"/>
                                  <a:ext cx="287655" cy="14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n 5" descr="Forma&#10;&#10;Descripción generada automáticamente con confianza baja"/>
                                <pic:cNvPicPr>
                                  <a:picLocks noChangeAspect="1"/>
                                </pic:cNvPicPr>
                              </pic:nvPicPr>
                              <pic:blipFill rotWithShape="1">
                                <a:blip r:embed="rId9" cstate="print">
                                  <a:extLst>
                                    <a:ext uri="{28A0092B-C50C-407E-A947-70E740481C1C}">
                                      <a14:useLocalDpi xmlns:a14="http://schemas.microsoft.com/office/drawing/2010/main" val="0"/>
                                    </a:ext>
                                  </a:extLst>
                                </a:blip>
                                <a:srcRect t="23740" r="-58" b="24073"/>
                                <a:stretch/>
                              </pic:blipFill>
                              <pic:spPr bwMode="auto">
                                <a:xfrm rot="10800000">
                                  <a:off x="808893" y="0"/>
                                  <a:ext cx="287655" cy="14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descr="Forma&#10;&#10;Descripción generada automáticamente con confianza baja"/>
                                <pic:cNvPicPr>
                                  <a:picLocks noChangeAspect="1"/>
                                </pic:cNvPicPr>
                              </pic:nvPicPr>
                              <pic:blipFill rotWithShape="1">
                                <a:blip r:embed="rId9" cstate="print">
                                  <a:extLst>
                                    <a:ext uri="{28A0092B-C50C-407E-A947-70E740481C1C}">
                                      <a14:useLocalDpi xmlns:a14="http://schemas.microsoft.com/office/drawing/2010/main" val="0"/>
                                    </a:ext>
                                  </a:extLst>
                                </a:blip>
                                <a:srcRect t="23740" r="-58" b="24073"/>
                                <a:stretch/>
                              </pic:blipFill>
                              <pic:spPr bwMode="auto">
                                <a:xfrm rot="10800000">
                                  <a:off x="2022231" y="8792"/>
                                  <a:ext cx="287655" cy="1498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BA5552" id="Grupo 96" o:spid="_x0000_s1026" style="position:absolute;margin-left:1.6pt;margin-top:-12.45pt;width:181.9pt;height:12.5pt;z-index:251672576" coordsize="23098,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">
                      <v:shape id="Imagen 4" o:spid="_x0000_s1027" type="#_x0000_t75" alt="Forma&#10;&#10;Descripción generada automáticamente con confianza baja" style="position:absolute;width:2876;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">
                        <v:imagedata r:id="rId11" o:title="Forma&#10;&#10;Descripción generada automáticamente con confianza baja" croptop="15558f" cropbottom="15776f" cropright="-38f"/>
                      </v:shape>
                      <v:shape id="Imagen 5" o:spid="_x0000_s1028" type="#_x0000_t75" alt="Forma&#10;&#10;Descripción generada automáticamente con confianza baja" style="position:absolute;left:8088;width:2877;height:149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">
                        <v:imagedata r:id="rId11" o:title="Forma&#10;&#10;Descripción generada automáticamente con confianza baja" croptop="15558f" cropbottom="15776f" cropright="-38f"/>
                      </v:shape>
                      <v:shape id="Imagen 7" o:spid="_x0000_s1029" type="#_x0000_t75" alt="Forma&#10;&#10;Descripción generada automáticamente con confianza baja" style="position:absolute;left:20222;top:87;width:2876;height:14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">
                        <v:imagedata r:id="rId11" o:title="Forma&#10;&#10;Descripción generada automáticamente con confianza baja" croptop="15558f" cropbottom="15776f" cropright="-38f"/>
                      </v:shape>
                    </v:group>
                  </w:pict>
                </mc:Fallback>
              </mc:AlternateContent>
            </w:r>
            <w:r w:rsidR="00E96BE4" w:rsidRPr="00BE7836">
              <w:rPr>
                <w:iCs/>
              </w:rPr>
              <w:t xml:space="preserve">       AROUSAL</w:t>
            </w:r>
          </w:p>
        </w:tc>
        <w:tc>
          <w:tcPr>
            <w:tcW w:w="527" w:type="dxa"/>
            <w:shd w:val="clear" w:color="auto" w:fill="C5E0B3" w:themeFill="accent6" w:themeFillTint="66"/>
          </w:tcPr>
          <w:p w14:paraId="0FA87664" w14:textId="77777777" w:rsidR="00E96BE4" w:rsidRPr="00BE7836" w:rsidRDefault="00E96BE4" w:rsidP="005D184F">
            <w:pPr>
              <w:pBdr>
                <w:top w:val="nil"/>
                <w:left w:val="nil"/>
                <w:bottom w:val="nil"/>
                <w:right w:val="nil"/>
                <w:between w:val="nil"/>
              </w:pBdr>
              <w:spacing w:before="0" w:line="276" w:lineRule="auto"/>
              <w:rPr>
                <w:iCs/>
              </w:rPr>
            </w:pPr>
          </w:p>
        </w:tc>
        <w:tc>
          <w:tcPr>
            <w:tcW w:w="722" w:type="dxa"/>
            <w:vMerge w:val="restart"/>
            <w:textDirection w:val="tbRl"/>
          </w:tcPr>
          <w:p w14:paraId="4CD288B5" w14:textId="29F7140F" w:rsidR="00E96BE4" w:rsidRPr="00BE7836" w:rsidRDefault="00E96BE4" w:rsidP="005D184F">
            <w:pPr>
              <w:pBdr>
                <w:top w:val="nil"/>
                <w:left w:val="nil"/>
                <w:bottom w:val="nil"/>
                <w:right w:val="nil"/>
                <w:between w:val="nil"/>
              </w:pBdr>
              <w:spacing w:before="0" w:line="276" w:lineRule="auto"/>
              <w:rPr>
                <w:iCs/>
              </w:rPr>
            </w:pPr>
            <w:r w:rsidRPr="00BE7836">
              <w:rPr>
                <w:iCs/>
              </w:rPr>
              <w:t xml:space="preserve">   CONCIENCIA</w:t>
            </w:r>
          </w:p>
        </w:tc>
        <w:tc>
          <w:tcPr>
            <w:tcW w:w="722" w:type="dxa"/>
            <w:vMerge w:val="restart"/>
            <w:textDirection w:val="btLr"/>
          </w:tcPr>
          <w:p w14:paraId="43D3724D" w14:textId="5B9DAC21" w:rsidR="00E96BE4" w:rsidRPr="00BE7836" w:rsidRDefault="00E96BE4" w:rsidP="005D184F">
            <w:pPr>
              <w:pBdr>
                <w:top w:val="nil"/>
                <w:left w:val="nil"/>
                <w:bottom w:val="nil"/>
                <w:right w:val="nil"/>
                <w:between w:val="nil"/>
              </w:pBdr>
              <w:spacing w:before="0" w:line="276" w:lineRule="auto"/>
              <w:rPr>
                <w:iCs/>
              </w:rPr>
            </w:pPr>
            <w:r w:rsidRPr="00BE7836">
              <w:rPr>
                <w:iCs/>
              </w:rPr>
              <w:t>AROUSAL</w:t>
            </w:r>
          </w:p>
        </w:tc>
        <w:tc>
          <w:tcPr>
            <w:tcW w:w="517" w:type="dxa"/>
            <w:shd w:val="clear" w:color="auto" w:fill="C5E0B3" w:themeFill="accent6" w:themeFillTint="66"/>
          </w:tcPr>
          <w:p w14:paraId="21D4D90E" w14:textId="77777777" w:rsidR="00E96BE4" w:rsidRPr="00BE7836" w:rsidRDefault="00E96BE4" w:rsidP="005D184F">
            <w:pPr>
              <w:pBdr>
                <w:top w:val="nil"/>
                <w:left w:val="nil"/>
                <w:bottom w:val="nil"/>
                <w:right w:val="nil"/>
                <w:between w:val="nil"/>
              </w:pBdr>
              <w:spacing w:before="0" w:line="276" w:lineRule="auto"/>
              <w:rPr>
                <w:iCs/>
              </w:rPr>
            </w:pPr>
          </w:p>
        </w:tc>
        <w:tc>
          <w:tcPr>
            <w:tcW w:w="722" w:type="dxa"/>
            <w:vMerge w:val="restart"/>
            <w:textDirection w:val="tbRl"/>
          </w:tcPr>
          <w:p w14:paraId="7D97A2D5" w14:textId="400AA7C9" w:rsidR="00E96BE4" w:rsidRPr="00BE7836" w:rsidRDefault="00E96BE4" w:rsidP="005D184F">
            <w:pPr>
              <w:pBdr>
                <w:top w:val="nil"/>
                <w:left w:val="nil"/>
                <w:bottom w:val="nil"/>
                <w:right w:val="nil"/>
                <w:between w:val="nil"/>
              </w:pBdr>
              <w:spacing w:before="0" w:line="276" w:lineRule="auto"/>
              <w:rPr>
                <w:iCs/>
              </w:rPr>
            </w:pPr>
            <w:r w:rsidRPr="00BE7836">
              <w:rPr>
                <w:iCs/>
              </w:rPr>
              <w:t xml:space="preserve">      CONCIENCIA</w:t>
            </w:r>
          </w:p>
        </w:tc>
        <w:tc>
          <w:tcPr>
            <w:tcW w:w="722" w:type="dxa"/>
          </w:tcPr>
          <w:p w14:paraId="3D4EC0C9" w14:textId="46637251" w:rsidR="00E96BE4" w:rsidRPr="00BE7836" w:rsidRDefault="00E96BE4" w:rsidP="005D184F">
            <w:pPr>
              <w:pBdr>
                <w:top w:val="nil"/>
                <w:left w:val="nil"/>
                <w:bottom w:val="nil"/>
                <w:right w:val="nil"/>
                <w:between w:val="nil"/>
              </w:pBdr>
              <w:spacing w:before="0" w:line="276" w:lineRule="auto"/>
              <w:rPr>
                <w:iCs/>
              </w:rPr>
            </w:pPr>
          </w:p>
        </w:tc>
        <w:tc>
          <w:tcPr>
            <w:tcW w:w="641" w:type="dxa"/>
            <w:shd w:val="clear" w:color="auto" w:fill="C5E0B3" w:themeFill="accent6" w:themeFillTint="66"/>
          </w:tcPr>
          <w:p w14:paraId="1146BF28" w14:textId="1AA6B244" w:rsidR="00E96BE4" w:rsidRPr="00BE7836" w:rsidRDefault="00E96BE4" w:rsidP="005D184F">
            <w:pPr>
              <w:pBdr>
                <w:top w:val="nil"/>
                <w:left w:val="nil"/>
                <w:bottom w:val="nil"/>
                <w:right w:val="nil"/>
                <w:between w:val="nil"/>
              </w:pBdr>
              <w:spacing w:before="0" w:line="276" w:lineRule="auto"/>
              <w:rPr>
                <w:iCs/>
              </w:rPr>
            </w:pPr>
          </w:p>
        </w:tc>
        <w:tc>
          <w:tcPr>
            <w:tcW w:w="429" w:type="dxa"/>
          </w:tcPr>
          <w:p w14:paraId="622016BB" w14:textId="77777777" w:rsidR="00E96BE4" w:rsidRPr="00BE7836" w:rsidRDefault="00E96BE4" w:rsidP="005D184F">
            <w:pPr>
              <w:pBdr>
                <w:top w:val="nil"/>
                <w:left w:val="nil"/>
                <w:bottom w:val="nil"/>
                <w:right w:val="nil"/>
                <w:between w:val="nil"/>
              </w:pBdr>
              <w:spacing w:before="0" w:line="276" w:lineRule="auto"/>
              <w:rPr>
                <w:iCs/>
              </w:rPr>
            </w:pPr>
          </w:p>
        </w:tc>
      </w:tr>
      <w:tr w:rsidR="001D7307" w:rsidRPr="00BE7836" w14:paraId="6D863E40" w14:textId="77777777" w:rsidTr="00E96BE4">
        <w:trPr>
          <w:jc w:val="center"/>
        </w:trPr>
        <w:tc>
          <w:tcPr>
            <w:tcW w:w="724" w:type="dxa"/>
            <w:vMerge w:val="restart"/>
            <w:textDirection w:val="btLr"/>
            <w:vAlign w:val="center"/>
          </w:tcPr>
          <w:p w14:paraId="2F5908EE" w14:textId="77777777" w:rsidR="001D7307" w:rsidRPr="00BE7836" w:rsidRDefault="001D7307" w:rsidP="005D184F">
            <w:pPr>
              <w:pBdr>
                <w:top w:val="nil"/>
                <w:left w:val="nil"/>
                <w:bottom w:val="nil"/>
                <w:right w:val="nil"/>
                <w:between w:val="nil"/>
              </w:pBdr>
              <w:spacing w:before="0" w:line="276" w:lineRule="auto"/>
              <w:rPr>
                <w:iCs/>
              </w:rPr>
            </w:pPr>
            <w:r w:rsidRPr="00BE7836">
              <w:rPr>
                <w:iCs/>
              </w:rPr>
              <w:t>AROUSAL</w:t>
            </w:r>
          </w:p>
        </w:tc>
        <w:tc>
          <w:tcPr>
            <w:tcW w:w="483" w:type="dxa"/>
            <w:shd w:val="clear" w:color="auto" w:fill="C5E0B3" w:themeFill="accent6" w:themeFillTint="66"/>
          </w:tcPr>
          <w:p w14:paraId="05B8694F"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val="restart"/>
            <w:textDirection w:val="tbRl"/>
          </w:tcPr>
          <w:p w14:paraId="0EAC9CD2" w14:textId="77777777" w:rsidR="001D7307" w:rsidRPr="00BE7836" w:rsidRDefault="001D7307" w:rsidP="005D184F">
            <w:pPr>
              <w:pBdr>
                <w:top w:val="nil"/>
                <w:left w:val="nil"/>
                <w:bottom w:val="nil"/>
                <w:right w:val="nil"/>
                <w:between w:val="nil"/>
              </w:pBdr>
              <w:spacing w:before="0" w:line="276" w:lineRule="auto"/>
              <w:rPr>
                <w:iCs/>
              </w:rPr>
            </w:pPr>
            <w:r w:rsidRPr="00BE7836">
              <w:rPr>
                <w:iCs/>
              </w:rPr>
              <w:t xml:space="preserve">CONCIENCIA     </w:t>
            </w:r>
          </w:p>
        </w:tc>
        <w:tc>
          <w:tcPr>
            <w:tcW w:w="724" w:type="dxa"/>
            <w:vMerge/>
            <w:textDirection w:val="btLr"/>
          </w:tcPr>
          <w:p w14:paraId="0F08E2B5" w14:textId="77777777" w:rsidR="001D7307" w:rsidRPr="00BE7836" w:rsidRDefault="001D7307" w:rsidP="005D184F">
            <w:pPr>
              <w:pBdr>
                <w:top w:val="nil"/>
                <w:left w:val="nil"/>
                <w:bottom w:val="nil"/>
                <w:right w:val="nil"/>
                <w:between w:val="nil"/>
              </w:pBdr>
              <w:spacing w:before="0" w:line="276" w:lineRule="auto"/>
              <w:rPr>
                <w:iCs/>
              </w:rPr>
            </w:pPr>
          </w:p>
        </w:tc>
        <w:tc>
          <w:tcPr>
            <w:tcW w:w="527" w:type="dxa"/>
            <w:vMerge w:val="restart"/>
            <w:shd w:val="clear" w:color="auto" w:fill="C5E0B3" w:themeFill="accent6" w:themeFillTint="66"/>
          </w:tcPr>
          <w:p w14:paraId="62EDF8FE"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extDirection w:val="btLr"/>
          </w:tcPr>
          <w:p w14:paraId="5E760DCD"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extDirection w:val="btLr"/>
          </w:tcPr>
          <w:p w14:paraId="71FC5008" w14:textId="77777777" w:rsidR="001D7307" w:rsidRPr="00BE7836" w:rsidRDefault="001D7307" w:rsidP="005D184F">
            <w:pPr>
              <w:pBdr>
                <w:top w:val="nil"/>
                <w:left w:val="nil"/>
                <w:bottom w:val="nil"/>
                <w:right w:val="nil"/>
                <w:between w:val="nil"/>
              </w:pBdr>
              <w:spacing w:before="0" w:line="276" w:lineRule="auto"/>
              <w:rPr>
                <w:iCs/>
              </w:rPr>
            </w:pPr>
          </w:p>
        </w:tc>
        <w:tc>
          <w:tcPr>
            <w:tcW w:w="517" w:type="dxa"/>
            <w:vMerge w:val="restart"/>
            <w:shd w:val="clear" w:color="auto" w:fill="C5E0B3" w:themeFill="accent6" w:themeFillTint="66"/>
          </w:tcPr>
          <w:p w14:paraId="77972595"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extDirection w:val="tbRl"/>
          </w:tcPr>
          <w:p w14:paraId="7C89CDDF"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val="restart"/>
            <w:textDirection w:val="btLr"/>
          </w:tcPr>
          <w:p w14:paraId="4DABD0E2" w14:textId="77777777" w:rsidR="001D7307" w:rsidRPr="00BE7836" w:rsidRDefault="001D7307" w:rsidP="005D184F">
            <w:pPr>
              <w:pBdr>
                <w:top w:val="nil"/>
                <w:left w:val="nil"/>
                <w:bottom w:val="nil"/>
                <w:right w:val="nil"/>
                <w:between w:val="nil"/>
              </w:pBdr>
              <w:spacing w:before="0" w:line="276" w:lineRule="auto"/>
              <w:rPr>
                <w:iCs/>
              </w:rPr>
            </w:pPr>
            <w:r w:rsidRPr="00BE7836">
              <w:rPr>
                <w:iCs/>
              </w:rPr>
              <w:t>AROUSAL</w:t>
            </w:r>
          </w:p>
        </w:tc>
        <w:tc>
          <w:tcPr>
            <w:tcW w:w="641" w:type="dxa"/>
            <w:vMerge w:val="restart"/>
            <w:shd w:val="clear" w:color="auto" w:fill="C5E0B3" w:themeFill="accent6" w:themeFillTint="66"/>
            <w:textDirection w:val="btLr"/>
          </w:tcPr>
          <w:p w14:paraId="53794518" w14:textId="0811ABB4" w:rsidR="001D7307" w:rsidRPr="00BE7836" w:rsidRDefault="006F03E9" w:rsidP="005D184F">
            <w:pPr>
              <w:pBdr>
                <w:top w:val="nil"/>
                <w:left w:val="nil"/>
                <w:bottom w:val="nil"/>
                <w:right w:val="nil"/>
                <w:between w:val="nil"/>
              </w:pBdr>
              <w:spacing w:before="0" w:line="276" w:lineRule="auto"/>
              <w:rPr>
                <w:iCs/>
              </w:rPr>
            </w:pPr>
            <w:r w:rsidRPr="00BE7836">
              <w:rPr>
                <w:iCs/>
                <w:noProof/>
              </w:rPr>
              <mc:AlternateContent>
                <mc:Choice Requires="wpg">
                  <w:drawing>
                    <wp:anchor distT="0" distB="0" distL="114300" distR="114300" simplePos="0" relativeHeight="251664384" behindDoc="0" locked="0" layoutInCell="1" allowOverlap="1" wp14:anchorId="308EAAF2" wp14:editId="0D02F9C2">
                      <wp:simplePos x="0" y="0"/>
                      <wp:positionH relativeFrom="column">
                        <wp:posOffset>-13373</wp:posOffset>
                      </wp:positionH>
                      <wp:positionV relativeFrom="paragraph">
                        <wp:posOffset>-1176988</wp:posOffset>
                      </wp:positionV>
                      <wp:extent cx="283210" cy="1094740"/>
                      <wp:effectExtent l="0" t="0" r="21590" b="29210"/>
                      <wp:wrapNone/>
                      <wp:docPr id="18" name="Grupo 18"/>
                      <wp:cNvGraphicFramePr/>
                      <a:graphic xmlns:a="http://schemas.openxmlformats.org/drawingml/2006/main">
                        <a:graphicData uri="http://schemas.microsoft.com/office/word/2010/wordprocessingGroup">
                          <wpg:wgp>
                            <wpg:cNvGrpSpPr/>
                            <wpg:grpSpPr>
                              <a:xfrm>
                                <a:off x="0" y="0"/>
                                <a:ext cx="283210" cy="1094740"/>
                                <a:chOff x="0" y="0"/>
                                <a:chExt cx="461426" cy="1056576"/>
                              </a:xfrm>
                            </wpg:grpSpPr>
                            <wps:wsp>
                              <wps:cNvPr id="10" name="Conector recto 10"/>
                              <wps:cNvCnPr/>
                              <wps:spPr>
                                <a:xfrm flipV="1">
                                  <a:off x="0" y="215153"/>
                                  <a:ext cx="115260" cy="841423"/>
                                </a:xfrm>
                                <a:prstGeom prst="line">
                                  <a:avLst/>
                                </a:prstGeom>
                              </wps:spPr>
                              <wps:style>
                                <a:lnRef idx="1">
                                  <a:schemeClr val="dk1"/>
                                </a:lnRef>
                                <a:fillRef idx="0">
                                  <a:schemeClr val="dk1"/>
                                </a:fillRef>
                                <a:effectRef idx="0">
                                  <a:schemeClr val="dk1"/>
                                </a:effectRef>
                                <a:fontRef idx="minor">
                                  <a:schemeClr val="tx1"/>
                                </a:fontRef>
                              </wps:style>
                              <wps:bodyPr/>
                            </wps:wsp>
                            <wps:wsp>
                              <wps:cNvPr id="11" name="Conector recto 11"/>
                              <wps:cNvCnPr/>
                              <wps:spPr>
                                <a:xfrm>
                                  <a:off x="115260" y="215153"/>
                                  <a:ext cx="0" cy="653143"/>
                                </a:xfrm>
                                <a:prstGeom prst="line">
                                  <a:avLst/>
                                </a:prstGeom>
                              </wps:spPr>
                              <wps:style>
                                <a:lnRef idx="1">
                                  <a:schemeClr val="dk1"/>
                                </a:lnRef>
                                <a:fillRef idx="0">
                                  <a:schemeClr val="dk1"/>
                                </a:fillRef>
                                <a:effectRef idx="0">
                                  <a:schemeClr val="dk1"/>
                                </a:effectRef>
                                <a:fontRef idx="minor">
                                  <a:schemeClr val="tx1"/>
                                </a:fontRef>
                              </wps:style>
                              <wps:bodyPr/>
                            </wps:wsp>
                            <wps:wsp>
                              <wps:cNvPr id="12" name="Conector recto 12"/>
                              <wps:cNvCnPr/>
                              <wps:spPr>
                                <a:xfrm flipV="1">
                                  <a:off x="115260" y="361149"/>
                                  <a:ext cx="99893" cy="545567"/>
                                </a:xfrm>
                                <a:prstGeom prst="line">
                                  <a:avLst/>
                                </a:prstGeom>
                              </wps:spPr>
                              <wps:style>
                                <a:lnRef idx="1">
                                  <a:schemeClr val="dk1"/>
                                </a:lnRef>
                                <a:fillRef idx="0">
                                  <a:schemeClr val="dk1"/>
                                </a:fillRef>
                                <a:effectRef idx="0">
                                  <a:schemeClr val="dk1"/>
                                </a:effectRef>
                                <a:fontRef idx="minor">
                                  <a:schemeClr val="tx1"/>
                                </a:fontRef>
                              </wps:style>
                              <wps:bodyPr/>
                            </wps:wsp>
                            <wps:wsp>
                              <wps:cNvPr id="13" name="Conector recto 13"/>
                              <wps:cNvCnPr/>
                              <wps:spPr>
                                <a:xfrm>
                                  <a:off x="215153" y="361149"/>
                                  <a:ext cx="46302" cy="657007"/>
                                </a:xfrm>
                                <a:prstGeom prst="line">
                                  <a:avLst/>
                                </a:prstGeom>
                              </wps:spPr>
                              <wps:style>
                                <a:lnRef idx="1">
                                  <a:schemeClr val="dk1"/>
                                </a:lnRef>
                                <a:fillRef idx="0">
                                  <a:schemeClr val="dk1"/>
                                </a:fillRef>
                                <a:effectRef idx="0">
                                  <a:schemeClr val="dk1"/>
                                </a:effectRef>
                                <a:fontRef idx="minor">
                                  <a:schemeClr val="tx1"/>
                                </a:fontRef>
                              </wps:style>
                              <wps:bodyPr/>
                            </wps:wsp>
                            <wps:wsp>
                              <wps:cNvPr id="14" name="Conector recto 14"/>
                              <wps:cNvCnPr/>
                              <wps:spPr>
                                <a:xfrm flipV="1">
                                  <a:off x="261257" y="0"/>
                                  <a:ext cx="61856" cy="1056528"/>
                                </a:xfrm>
                                <a:prstGeom prst="line">
                                  <a:avLst/>
                                </a:prstGeom>
                              </wps:spPr>
                              <wps:style>
                                <a:lnRef idx="1">
                                  <a:schemeClr val="dk1"/>
                                </a:lnRef>
                                <a:fillRef idx="0">
                                  <a:schemeClr val="dk1"/>
                                </a:fillRef>
                                <a:effectRef idx="0">
                                  <a:schemeClr val="dk1"/>
                                </a:effectRef>
                                <a:fontRef idx="minor">
                                  <a:schemeClr val="tx1"/>
                                </a:fontRef>
                              </wps:style>
                              <wps:bodyPr/>
                            </wps:wsp>
                            <wps:wsp>
                              <wps:cNvPr id="15" name="Conector recto 15"/>
                              <wps:cNvCnPr/>
                              <wps:spPr>
                                <a:xfrm>
                                  <a:off x="322729" y="0"/>
                                  <a:ext cx="45981" cy="1017739"/>
                                </a:xfrm>
                                <a:prstGeom prst="line">
                                  <a:avLst/>
                                </a:prstGeom>
                              </wps:spPr>
                              <wps:style>
                                <a:lnRef idx="1">
                                  <a:schemeClr val="dk1"/>
                                </a:lnRef>
                                <a:fillRef idx="0">
                                  <a:schemeClr val="dk1"/>
                                </a:fillRef>
                                <a:effectRef idx="0">
                                  <a:schemeClr val="dk1"/>
                                </a:effectRef>
                                <a:fontRef idx="minor">
                                  <a:schemeClr val="tx1"/>
                                </a:fontRef>
                              </wps:style>
                              <wps:bodyPr/>
                            </wps:wsp>
                            <wps:wsp>
                              <wps:cNvPr id="16" name="Conector recto 16"/>
                              <wps:cNvCnPr/>
                              <wps:spPr>
                                <a:xfrm flipV="1">
                                  <a:off x="368833" y="268941"/>
                                  <a:ext cx="92593" cy="78706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B84E9D" id="Grupo 18" o:spid="_x0000_s1026" style="position:absolute;margin-left:-1.05pt;margin-top:-92.7pt;width:22.3pt;height:86.2pt;z-index:251664384;mso-width-relative:margin;mso-height-relative:margin" coordsize="4614,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">
                      <v:line id="Conector recto 10" o:spid="_x0000_s1027" style="position:absolute;flip:y;visibility:visible;mso-wrap-style:square" from="0,2151" to="1152,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" strokecolor="black [3200]" strokeweight=".5pt">
                        <v:stroke joinstyle="miter"/>
                      </v:line>
                      <v:line id="Conector recto 11" o:spid="_x0000_s1028" style="position:absolute;visibility:visible;mso-wrap-style:square" from="1152,2151" to="115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" strokecolor="black [3200]" strokeweight=".5pt">
                        <v:stroke joinstyle="miter"/>
                      </v:line>
                      <v:line id="Conector recto 12" o:spid="_x0000_s1029" style="position:absolute;flip:y;visibility:visible;mso-wrap-style:square" from="1152,3611" to="2151,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" strokecolor="black [3200]" strokeweight=".5pt">
                        <v:stroke joinstyle="miter"/>
                      </v:line>
                      <v:line id="Conector recto 13" o:spid="_x0000_s1030" style="position:absolute;visibility:visible;mso-wrap-style:square" from="2151,3611" to="2614,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Conector recto 14" o:spid="_x0000_s1031" style="position:absolute;flip:y;visibility:visible;mso-wrap-style:square" from="2612,0" to="3231,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PuwAAANsAAAAPAAAAZHJzL2Rvd25yZXYueG1sRE9LCsIw&#10;EN0L3iGM4E5TR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G4ndw+7AAAA2wAAAA8AAAAAAAAAAAAA&#10;AAAABwIAAGRycy9kb3ducmV2LnhtbFBLBQYAAAAAAwADALcAAADvAgAAAAA=&#10;" strokecolor="black [3200]" strokeweight=".5pt">
                        <v:stroke joinstyle="miter"/>
                      </v:line>
                      <v:line id="Conector recto 15" o:spid="_x0000_s1032" style="position:absolute;visibility:visible;mso-wrap-style:square" from="3227,0" to="3687,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Conector recto 16" o:spid="_x0000_s1033" style="position:absolute;flip:y;visibility:visible;mso-wrap-style:square" from="3688,2689" to="4614,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" strokecolor="black [3200]" strokeweight=".5pt">
                        <v:stroke joinstyle="miter"/>
                      </v:line>
                    </v:group>
                  </w:pict>
                </mc:Fallback>
              </mc:AlternateContent>
            </w:r>
          </w:p>
        </w:tc>
        <w:tc>
          <w:tcPr>
            <w:tcW w:w="787" w:type="dxa"/>
            <w:gridSpan w:val="2"/>
            <w:vMerge w:val="restart"/>
            <w:textDirection w:val="tbRl"/>
          </w:tcPr>
          <w:p w14:paraId="6E5C7F22" w14:textId="77777777" w:rsidR="001D7307" w:rsidRPr="00BE7836" w:rsidRDefault="001D7307" w:rsidP="005D184F">
            <w:pPr>
              <w:pBdr>
                <w:top w:val="nil"/>
                <w:left w:val="nil"/>
                <w:bottom w:val="nil"/>
                <w:right w:val="nil"/>
                <w:between w:val="nil"/>
              </w:pBdr>
              <w:spacing w:before="0" w:after="0" w:line="276" w:lineRule="auto"/>
              <w:rPr>
                <w:iCs/>
              </w:rPr>
            </w:pPr>
            <w:r w:rsidRPr="00BE7836">
              <w:rPr>
                <w:iCs/>
              </w:rPr>
              <w:t>CONCIENCIA</w:t>
            </w:r>
          </w:p>
        </w:tc>
      </w:tr>
      <w:tr w:rsidR="001D7307" w:rsidRPr="00BE7836" w14:paraId="3FC10E01" w14:textId="77777777" w:rsidTr="00E96BE4">
        <w:trPr>
          <w:trHeight w:val="1202"/>
          <w:jc w:val="center"/>
        </w:trPr>
        <w:tc>
          <w:tcPr>
            <w:tcW w:w="724" w:type="dxa"/>
            <w:vMerge/>
          </w:tcPr>
          <w:p w14:paraId="520F03AD" w14:textId="77777777" w:rsidR="001D7307" w:rsidRPr="00BE7836" w:rsidRDefault="001D7307" w:rsidP="005D184F">
            <w:pPr>
              <w:pBdr>
                <w:top w:val="nil"/>
                <w:left w:val="nil"/>
                <w:bottom w:val="nil"/>
                <w:right w:val="nil"/>
                <w:between w:val="nil"/>
              </w:pBdr>
              <w:spacing w:before="0" w:line="276" w:lineRule="auto"/>
              <w:rPr>
                <w:iCs/>
              </w:rPr>
            </w:pPr>
          </w:p>
        </w:tc>
        <w:tc>
          <w:tcPr>
            <w:tcW w:w="483" w:type="dxa"/>
            <w:shd w:val="clear" w:color="auto" w:fill="C5E0B3" w:themeFill="accent6" w:themeFillTint="66"/>
          </w:tcPr>
          <w:p w14:paraId="250CE961"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cPr>
          <w:p w14:paraId="7B61E66E" w14:textId="77777777" w:rsidR="001D7307" w:rsidRPr="00BE7836" w:rsidRDefault="001D7307" w:rsidP="005D184F">
            <w:pPr>
              <w:pBdr>
                <w:top w:val="nil"/>
                <w:left w:val="nil"/>
                <w:bottom w:val="nil"/>
                <w:right w:val="nil"/>
                <w:between w:val="nil"/>
              </w:pBdr>
              <w:spacing w:before="0" w:line="276" w:lineRule="auto"/>
              <w:rPr>
                <w:iCs/>
              </w:rPr>
            </w:pPr>
          </w:p>
        </w:tc>
        <w:tc>
          <w:tcPr>
            <w:tcW w:w="724" w:type="dxa"/>
            <w:vMerge/>
          </w:tcPr>
          <w:p w14:paraId="75D21300" w14:textId="77777777" w:rsidR="001D7307" w:rsidRPr="00BE7836" w:rsidRDefault="001D7307" w:rsidP="005D184F">
            <w:pPr>
              <w:pBdr>
                <w:top w:val="nil"/>
                <w:left w:val="nil"/>
                <w:bottom w:val="nil"/>
                <w:right w:val="nil"/>
                <w:between w:val="nil"/>
              </w:pBdr>
              <w:spacing w:before="0" w:line="276" w:lineRule="auto"/>
              <w:rPr>
                <w:iCs/>
              </w:rPr>
            </w:pPr>
          </w:p>
        </w:tc>
        <w:tc>
          <w:tcPr>
            <w:tcW w:w="527" w:type="dxa"/>
            <w:vMerge/>
            <w:shd w:val="clear" w:color="auto" w:fill="C5E0B3" w:themeFill="accent6" w:themeFillTint="66"/>
          </w:tcPr>
          <w:p w14:paraId="172FEFBF"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cPr>
          <w:p w14:paraId="250D38E5"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cPr>
          <w:p w14:paraId="074C801D" w14:textId="77777777" w:rsidR="001D7307" w:rsidRPr="00BE7836" w:rsidRDefault="001D7307" w:rsidP="005D184F">
            <w:pPr>
              <w:pBdr>
                <w:top w:val="nil"/>
                <w:left w:val="nil"/>
                <w:bottom w:val="nil"/>
                <w:right w:val="nil"/>
                <w:between w:val="nil"/>
              </w:pBdr>
              <w:spacing w:before="0" w:line="276" w:lineRule="auto"/>
              <w:rPr>
                <w:iCs/>
              </w:rPr>
            </w:pPr>
          </w:p>
        </w:tc>
        <w:tc>
          <w:tcPr>
            <w:tcW w:w="517" w:type="dxa"/>
            <w:vMerge/>
            <w:shd w:val="clear" w:color="auto" w:fill="C5E0B3" w:themeFill="accent6" w:themeFillTint="66"/>
          </w:tcPr>
          <w:p w14:paraId="1CDB80A0"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cPr>
          <w:p w14:paraId="2BE2346C" w14:textId="77777777" w:rsidR="001D7307" w:rsidRPr="00BE7836" w:rsidRDefault="001D7307" w:rsidP="005D184F">
            <w:pPr>
              <w:pBdr>
                <w:top w:val="nil"/>
                <w:left w:val="nil"/>
                <w:bottom w:val="nil"/>
                <w:right w:val="nil"/>
                <w:between w:val="nil"/>
              </w:pBdr>
              <w:spacing w:before="0" w:line="276" w:lineRule="auto"/>
              <w:rPr>
                <w:iCs/>
              </w:rPr>
            </w:pPr>
          </w:p>
        </w:tc>
        <w:tc>
          <w:tcPr>
            <w:tcW w:w="722" w:type="dxa"/>
            <w:vMerge/>
          </w:tcPr>
          <w:p w14:paraId="2001D2DA" w14:textId="77777777" w:rsidR="001D7307" w:rsidRPr="00BE7836" w:rsidRDefault="001D7307" w:rsidP="005D184F">
            <w:pPr>
              <w:pBdr>
                <w:top w:val="nil"/>
                <w:left w:val="nil"/>
                <w:bottom w:val="nil"/>
                <w:right w:val="nil"/>
                <w:between w:val="nil"/>
              </w:pBdr>
              <w:spacing w:before="0" w:line="276" w:lineRule="auto"/>
              <w:rPr>
                <w:iCs/>
              </w:rPr>
            </w:pPr>
          </w:p>
        </w:tc>
        <w:tc>
          <w:tcPr>
            <w:tcW w:w="641" w:type="dxa"/>
            <w:vMerge/>
            <w:shd w:val="clear" w:color="auto" w:fill="C5E0B3" w:themeFill="accent6" w:themeFillTint="66"/>
          </w:tcPr>
          <w:p w14:paraId="0102B0D8" w14:textId="77777777" w:rsidR="001D7307" w:rsidRPr="00BE7836" w:rsidRDefault="001D7307" w:rsidP="005D184F">
            <w:pPr>
              <w:pBdr>
                <w:top w:val="nil"/>
                <w:left w:val="nil"/>
                <w:bottom w:val="nil"/>
                <w:right w:val="nil"/>
                <w:between w:val="nil"/>
              </w:pBdr>
              <w:spacing w:before="0" w:line="276" w:lineRule="auto"/>
              <w:rPr>
                <w:iCs/>
              </w:rPr>
            </w:pPr>
          </w:p>
        </w:tc>
        <w:tc>
          <w:tcPr>
            <w:tcW w:w="787" w:type="dxa"/>
            <w:gridSpan w:val="2"/>
            <w:vMerge/>
          </w:tcPr>
          <w:p w14:paraId="5F46F20F" w14:textId="77777777" w:rsidR="001D7307" w:rsidRPr="00BE7836" w:rsidRDefault="001D7307" w:rsidP="005D184F">
            <w:pPr>
              <w:pBdr>
                <w:top w:val="nil"/>
                <w:left w:val="nil"/>
                <w:bottom w:val="nil"/>
                <w:right w:val="nil"/>
                <w:between w:val="nil"/>
              </w:pBdr>
              <w:spacing w:before="0" w:line="276" w:lineRule="auto"/>
              <w:rPr>
                <w:iCs/>
              </w:rPr>
            </w:pPr>
          </w:p>
        </w:tc>
      </w:tr>
      <w:tr w:rsidR="001D7307" w:rsidRPr="00BE7836" w14:paraId="7D48D97A" w14:textId="77777777" w:rsidTr="00E96BE4">
        <w:trPr>
          <w:jc w:val="center"/>
        </w:trPr>
        <w:tc>
          <w:tcPr>
            <w:tcW w:w="1929" w:type="dxa"/>
            <w:gridSpan w:val="3"/>
          </w:tcPr>
          <w:p w14:paraId="6C431886" w14:textId="77777777" w:rsidR="001D7307" w:rsidRPr="00BE7836" w:rsidRDefault="001D7307" w:rsidP="00FE7E2B">
            <w:pPr>
              <w:pBdr>
                <w:top w:val="nil"/>
                <w:left w:val="nil"/>
                <w:bottom w:val="nil"/>
                <w:right w:val="nil"/>
                <w:between w:val="nil"/>
              </w:pBdr>
              <w:spacing w:before="0" w:line="276" w:lineRule="auto"/>
              <w:jc w:val="center"/>
              <w:rPr>
                <w:iCs/>
              </w:rPr>
            </w:pPr>
            <w:r w:rsidRPr="00BE7836">
              <w:rPr>
                <w:iCs/>
              </w:rPr>
              <w:t>Conciencia normal</w:t>
            </w:r>
          </w:p>
        </w:tc>
        <w:tc>
          <w:tcPr>
            <w:tcW w:w="1973" w:type="dxa"/>
            <w:gridSpan w:val="3"/>
          </w:tcPr>
          <w:p w14:paraId="6510B68D" w14:textId="77777777" w:rsidR="001D7307" w:rsidRPr="00BE7836" w:rsidRDefault="001D7307" w:rsidP="00FE7E2B">
            <w:pPr>
              <w:pBdr>
                <w:top w:val="nil"/>
                <w:left w:val="nil"/>
                <w:bottom w:val="nil"/>
                <w:right w:val="nil"/>
                <w:between w:val="nil"/>
              </w:pBdr>
              <w:spacing w:before="0" w:line="276" w:lineRule="auto"/>
              <w:jc w:val="center"/>
              <w:rPr>
                <w:iCs/>
              </w:rPr>
            </w:pPr>
            <w:r w:rsidRPr="00BE7836">
              <w:rPr>
                <w:iCs/>
              </w:rPr>
              <w:t>Coma</w:t>
            </w:r>
          </w:p>
        </w:tc>
        <w:tc>
          <w:tcPr>
            <w:tcW w:w="1961" w:type="dxa"/>
            <w:gridSpan w:val="3"/>
          </w:tcPr>
          <w:p w14:paraId="4D383263" w14:textId="77777777" w:rsidR="001D7307" w:rsidRPr="00BE7836" w:rsidRDefault="001D7307" w:rsidP="00FE7E2B">
            <w:pPr>
              <w:pBdr>
                <w:top w:val="nil"/>
                <w:left w:val="nil"/>
                <w:bottom w:val="nil"/>
                <w:right w:val="nil"/>
                <w:between w:val="nil"/>
              </w:pBdr>
              <w:spacing w:before="0" w:line="276" w:lineRule="auto"/>
              <w:jc w:val="center"/>
              <w:rPr>
                <w:iCs/>
              </w:rPr>
            </w:pPr>
            <w:r w:rsidRPr="00BE7836">
              <w:rPr>
                <w:iCs/>
              </w:rPr>
              <w:t>EV</w:t>
            </w:r>
          </w:p>
        </w:tc>
        <w:tc>
          <w:tcPr>
            <w:tcW w:w="2150" w:type="dxa"/>
            <w:gridSpan w:val="4"/>
          </w:tcPr>
          <w:p w14:paraId="7FF1E0C5" w14:textId="77777777" w:rsidR="001D7307" w:rsidRPr="00BE7836" w:rsidRDefault="001D7307" w:rsidP="00FE7E2B">
            <w:pPr>
              <w:pBdr>
                <w:top w:val="nil"/>
                <w:left w:val="nil"/>
                <w:bottom w:val="nil"/>
                <w:right w:val="nil"/>
                <w:between w:val="nil"/>
              </w:pBdr>
              <w:spacing w:before="0" w:line="276" w:lineRule="auto"/>
              <w:jc w:val="center"/>
              <w:rPr>
                <w:iCs/>
              </w:rPr>
            </w:pPr>
            <w:r w:rsidRPr="00BE7836">
              <w:rPr>
                <w:iCs/>
              </w:rPr>
              <w:t>EMC</w:t>
            </w:r>
          </w:p>
        </w:tc>
      </w:tr>
    </w:tbl>
    <w:bookmarkEnd w:id="7"/>
    <w:p w14:paraId="6ECC1D85" w14:textId="77777777" w:rsidR="001D7307" w:rsidRPr="00BE7836" w:rsidRDefault="001D7307" w:rsidP="000C1E82">
      <w:pPr>
        <w:pBdr>
          <w:top w:val="nil"/>
          <w:left w:val="nil"/>
          <w:bottom w:val="nil"/>
          <w:right w:val="nil"/>
          <w:between w:val="nil"/>
        </w:pBdr>
        <w:rPr>
          <w:iCs/>
          <w:sz w:val="20"/>
          <w:szCs w:val="20"/>
        </w:rPr>
      </w:pPr>
      <w:r w:rsidRPr="00BE7836">
        <w:rPr>
          <w:i/>
          <w:sz w:val="20"/>
          <w:szCs w:val="20"/>
        </w:rPr>
        <w:t>Nota</w:t>
      </w:r>
      <w:r w:rsidRPr="00BE7836">
        <w:rPr>
          <w:iCs/>
          <w:sz w:val="20"/>
          <w:szCs w:val="20"/>
        </w:rPr>
        <w:t>. Elaboración propia. Adaptada de FEDACE (2011).</w:t>
      </w:r>
    </w:p>
    <w:p w14:paraId="27956F6E" w14:textId="77777777" w:rsidR="001D7307" w:rsidRPr="00BE7836" w:rsidRDefault="001D7307" w:rsidP="005D184F">
      <w:pPr>
        <w:pBdr>
          <w:top w:val="nil"/>
          <w:left w:val="nil"/>
          <w:bottom w:val="nil"/>
          <w:right w:val="nil"/>
          <w:between w:val="nil"/>
        </w:pBdr>
        <w:spacing w:before="0"/>
        <w:rPr>
          <w:iCs/>
        </w:rPr>
      </w:pPr>
    </w:p>
    <w:p w14:paraId="2AE08908" w14:textId="76DB3C6A" w:rsidR="001D7307" w:rsidRPr="00BE7836" w:rsidRDefault="004466DA" w:rsidP="005D184F">
      <w:pPr>
        <w:pBdr>
          <w:top w:val="nil"/>
          <w:left w:val="nil"/>
          <w:bottom w:val="nil"/>
          <w:right w:val="nil"/>
          <w:between w:val="nil"/>
        </w:pBdr>
        <w:spacing w:before="0"/>
        <w:rPr>
          <w:iCs/>
        </w:rPr>
      </w:pPr>
      <w:r w:rsidRPr="00BE7836">
        <w:rPr>
          <w:iCs/>
        </w:rPr>
        <w:t>S</w:t>
      </w:r>
      <w:r w:rsidR="001D7307" w:rsidRPr="00BE7836">
        <w:rPr>
          <w:iCs/>
        </w:rPr>
        <w:t>egún los criterios diagnósticos propuestos, los pacientes en EMC deben mostrar al menos alguno de los siguientes comportamientos: fijación o seguimiento visual reproducible; respuesta gestual o verbal de si o no; ejecución de órdenes simples; respuesta motora/emocional o verbalización inteligible. Estas conductas deben ser diferenciales de conductas meramente reflejas (</w:t>
      </w:r>
      <w:proofErr w:type="spellStart"/>
      <w:r w:rsidR="001D7307" w:rsidRPr="00BE7836">
        <w:rPr>
          <w:iCs/>
        </w:rPr>
        <w:t>Giacino</w:t>
      </w:r>
      <w:proofErr w:type="spellEnd"/>
      <w:r w:rsidR="001D7307" w:rsidRPr="00BE7836">
        <w:rPr>
          <w:iCs/>
        </w:rPr>
        <w:t xml:space="preserve"> et al., 2002) (ver tabla 1). </w:t>
      </w:r>
    </w:p>
    <w:p w14:paraId="02F5C8FC" w14:textId="77777777" w:rsidR="001D7307" w:rsidRPr="00BE7836" w:rsidRDefault="001D7307" w:rsidP="005D184F">
      <w:pPr>
        <w:pBdr>
          <w:top w:val="nil"/>
          <w:left w:val="nil"/>
          <w:bottom w:val="nil"/>
          <w:right w:val="nil"/>
          <w:between w:val="nil"/>
        </w:pBdr>
        <w:spacing w:before="0"/>
        <w:rPr>
          <w:iCs/>
        </w:rPr>
      </w:pPr>
      <w:r w:rsidRPr="00BE7836">
        <w:rPr>
          <w:iCs/>
        </w:rPr>
        <w:t>Cabe mencionar que también existen criterios para la salida del ECM, denominado estado de mínima conciencia emergente (EECM). Según los cuales la persona debe poder realizar un uso funcional y apropiado de objetos (mínimo dos) y/o establecer una comunicación interactiva y consistente a través de lenguaje oral o no verbal (respuesta precisa en 6/6 preguntas de orientación en dos evaluaciones consecutivas) (</w:t>
      </w:r>
      <w:proofErr w:type="spellStart"/>
      <w:r w:rsidRPr="00BE7836">
        <w:rPr>
          <w:iCs/>
        </w:rPr>
        <w:t>Giacino</w:t>
      </w:r>
      <w:proofErr w:type="spellEnd"/>
      <w:r w:rsidRPr="00BE7836">
        <w:rPr>
          <w:iCs/>
        </w:rPr>
        <w:t xml:space="preserve"> et al., 2002). </w:t>
      </w:r>
    </w:p>
    <w:p w14:paraId="7702D9A1" w14:textId="403DD3C4" w:rsidR="001D7307" w:rsidRPr="00BE7836" w:rsidRDefault="001D7307" w:rsidP="005D184F">
      <w:pPr>
        <w:pBdr>
          <w:top w:val="nil"/>
          <w:left w:val="nil"/>
          <w:bottom w:val="nil"/>
          <w:right w:val="nil"/>
          <w:between w:val="nil"/>
        </w:pBdr>
        <w:spacing w:before="0"/>
        <w:rPr>
          <w:iCs/>
        </w:rPr>
      </w:pPr>
      <w:r w:rsidRPr="00BE7836">
        <w:rPr>
          <w:iCs/>
        </w:rPr>
        <w:t xml:space="preserve">Por último, el EMC también se puede clasificar en EMC+ o ECM- atendiendo al nivel de complejidad de las respuestas conductuales emitidas. De esta forma las personas en ECM- emitirían respuestas más simples (búsqueda no reflexiva) y las personas en ECM+ emitirían respuestas más complejas e interactivas (Thibaut et al., 2020). </w:t>
      </w:r>
    </w:p>
    <w:p w14:paraId="345AFCEF" w14:textId="398D405D" w:rsidR="005D184F" w:rsidRPr="00BE7836" w:rsidRDefault="005D184F" w:rsidP="005D184F">
      <w:pPr>
        <w:pBdr>
          <w:top w:val="nil"/>
          <w:left w:val="nil"/>
          <w:bottom w:val="nil"/>
          <w:right w:val="nil"/>
          <w:between w:val="nil"/>
        </w:pBdr>
        <w:spacing w:before="0"/>
        <w:rPr>
          <w:iCs/>
        </w:rPr>
      </w:pPr>
    </w:p>
    <w:p w14:paraId="7AEB0294" w14:textId="77777777" w:rsidR="002E269E" w:rsidRPr="00BE7836" w:rsidRDefault="002E269E" w:rsidP="005D184F">
      <w:pPr>
        <w:pBdr>
          <w:top w:val="nil"/>
          <w:left w:val="nil"/>
          <w:bottom w:val="nil"/>
          <w:right w:val="nil"/>
          <w:between w:val="nil"/>
        </w:pBdr>
        <w:spacing w:before="0"/>
        <w:rPr>
          <w:iCs/>
        </w:rPr>
      </w:pPr>
    </w:p>
    <w:p w14:paraId="4363FB9C" w14:textId="77777777" w:rsidR="001D7307" w:rsidRPr="00BE7836" w:rsidRDefault="001D7307" w:rsidP="005D184F">
      <w:pPr>
        <w:pBdr>
          <w:top w:val="nil"/>
          <w:left w:val="nil"/>
          <w:bottom w:val="nil"/>
          <w:right w:val="nil"/>
          <w:between w:val="nil"/>
        </w:pBdr>
        <w:spacing w:before="0"/>
        <w:rPr>
          <w:b/>
          <w:bCs/>
          <w:iCs/>
        </w:rPr>
      </w:pPr>
      <w:r w:rsidRPr="00BE7836">
        <w:rPr>
          <w:b/>
          <w:bCs/>
          <w:iCs/>
        </w:rPr>
        <w:lastRenderedPageBreak/>
        <w:t xml:space="preserve">Tabla 1 </w:t>
      </w:r>
    </w:p>
    <w:p w14:paraId="6DB86EE7" w14:textId="77777777" w:rsidR="001D7307" w:rsidRPr="00BE7836" w:rsidRDefault="001D7307" w:rsidP="005D184F">
      <w:pPr>
        <w:pBdr>
          <w:top w:val="nil"/>
          <w:left w:val="nil"/>
          <w:bottom w:val="nil"/>
          <w:right w:val="nil"/>
          <w:between w:val="nil"/>
        </w:pBdr>
        <w:spacing w:before="0"/>
        <w:rPr>
          <w:i/>
        </w:rPr>
      </w:pPr>
      <w:r w:rsidRPr="00BE7836">
        <w:rPr>
          <w:i/>
        </w:rPr>
        <w:t>Criterios Diagnósticos de los Trastornos de la Conciencia</w:t>
      </w:r>
    </w:p>
    <w:tbl>
      <w:tblPr>
        <w:tblStyle w:val="Tablaconcuadrcula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1175"/>
        <w:gridCol w:w="2322"/>
        <w:gridCol w:w="2213"/>
      </w:tblGrid>
      <w:tr w:rsidR="001D7307" w:rsidRPr="00BE7836" w14:paraId="17F37745" w14:textId="77777777" w:rsidTr="00967D6C">
        <w:trPr>
          <w:trHeight w:val="20"/>
          <w:jc w:val="center"/>
        </w:trPr>
        <w:tc>
          <w:tcPr>
            <w:tcW w:w="1643" w:type="pct"/>
            <w:tcBorders>
              <w:top w:val="single" w:sz="4" w:space="0" w:color="auto"/>
              <w:bottom w:val="single" w:sz="4" w:space="0" w:color="auto"/>
            </w:tcBorders>
          </w:tcPr>
          <w:p w14:paraId="6F3EA3DF" w14:textId="77777777" w:rsidR="001D7307" w:rsidRPr="00BE7836" w:rsidRDefault="001D7307" w:rsidP="005D184F">
            <w:pPr>
              <w:spacing w:line="276" w:lineRule="auto"/>
              <w:ind w:right="-57"/>
              <w:rPr>
                <w:b/>
                <w:bCs/>
                <w:iCs/>
                <w:lang w:eastAsia="es-ES_tradnl"/>
              </w:rPr>
            </w:pPr>
          </w:p>
        </w:tc>
        <w:tc>
          <w:tcPr>
            <w:tcW w:w="691" w:type="pct"/>
            <w:tcBorders>
              <w:top w:val="single" w:sz="4" w:space="0" w:color="auto"/>
              <w:bottom w:val="single" w:sz="4" w:space="0" w:color="auto"/>
            </w:tcBorders>
          </w:tcPr>
          <w:p w14:paraId="51219241" w14:textId="77777777" w:rsidR="001D7307" w:rsidRPr="00BE7836" w:rsidRDefault="001D7307" w:rsidP="00967D6C">
            <w:pPr>
              <w:spacing w:line="276" w:lineRule="auto"/>
              <w:ind w:right="-57"/>
              <w:jc w:val="both"/>
              <w:rPr>
                <w:b/>
                <w:bCs/>
                <w:iCs/>
                <w:lang w:eastAsia="es-ES_tradnl"/>
              </w:rPr>
            </w:pPr>
            <w:r w:rsidRPr="00BE7836">
              <w:rPr>
                <w:b/>
                <w:bCs/>
                <w:iCs/>
                <w:lang w:eastAsia="es-ES_tradnl"/>
              </w:rPr>
              <w:t>Coma</w:t>
            </w:r>
          </w:p>
        </w:tc>
        <w:tc>
          <w:tcPr>
            <w:tcW w:w="1365" w:type="pct"/>
            <w:tcBorders>
              <w:top w:val="single" w:sz="4" w:space="0" w:color="auto"/>
              <w:bottom w:val="single" w:sz="4" w:space="0" w:color="auto"/>
            </w:tcBorders>
          </w:tcPr>
          <w:p w14:paraId="0FF4A55A" w14:textId="77777777" w:rsidR="001D7307" w:rsidRPr="00BE7836" w:rsidRDefault="001D7307" w:rsidP="00967D6C">
            <w:pPr>
              <w:spacing w:line="276" w:lineRule="auto"/>
              <w:ind w:right="-57"/>
              <w:jc w:val="both"/>
              <w:rPr>
                <w:b/>
                <w:bCs/>
                <w:iCs/>
                <w:lang w:eastAsia="es-ES_tradnl"/>
              </w:rPr>
            </w:pPr>
            <w:r w:rsidRPr="00BE7836">
              <w:rPr>
                <w:b/>
                <w:bCs/>
                <w:iCs/>
                <w:lang w:eastAsia="es-ES_tradnl"/>
              </w:rPr>
              <w:t>Síndrome de vigilia sin respuesta (EV)</w:t>
            </w:r>
          </w:p>
        </w:tc>
        <w:tc>
          <w:tcPr>
            <w:tcW w:w="1301" w:type="pct"/>
            <w:tcBorders>
              <w:top w:val="single" w:sz="4" w:space="0" w:color="auto"/>
              <w:bottom w:val="single" w:sz="4" w:space="0" w:color="auto"/>
            </w:tcBorders>
          </w:tcPr>
          <w:p w14:paraId="37782A17" w14:textId="77777777" w:rsidR="001D7307" w:rsidRPr="00BE7836" w:rsidRDefault="001D7307" w:rsidP="00967D6C">
            <w:pPr>
              <w:spacing w:line="276" w:lineRule="auto"/>
              <w:ind w:right="-57"/>
              <w:jc w:val="both"/>
              <w:rPr>
                <w:b/>
                <w:bCs/>
                <w:iCs/>
                <w:lang w:eastAsia="es-ES_tradnl"/>
              </w:rPr>
            </w:pPr>
            <w:r w:rsidRPr="00BE7836">
              <w:rPr>
                <w:b/>
                <w:bCs/>
                <w:iCs/>
                <w:lang w:eastAsia="es-ES_tradnl"/>
              </w:rPr>
              <w:t>Estado de mínima conciencia (EMC)</w:t>
            </w:r>
          </w:p>
        </w:tc>
      </w:tr>
      <w:tr w:rsidR="001D7307" w:rsidRPr="00BE7836" w14:paraId="2249C1D1" w14:textId="77777777" w:rsidTr="00967D6C">
        <w:trPr>
          <w:trHeight w:val="20"/>
          <w:jc w:val="center"/>
        </w:trPr>
        <w:tc>
          <w:tcPr>
            <w:tcW w:w="1643" w:type="pct"/>
            <w:tcBorders>
              <w:top w:val="single" w:sz="4" w:space="0" w:color="auto"/>
            </w:tcBorders>
          </w:tcPr>
          <w:p w14:paraId="72334D68" w14:textId="77777777" w:rsidR="001D7307" w:rsidRPr="00BE7836" w:rsidRDefault="001D7307" w:rsidP="005D184F">
            <w:pPr>
              <w:spacing w:line="276" w:lineRule="auto"/>
              <w:ind w:right="-57"/>
              <w:rPr>
                <w:b/>
                <w:bCs/>
                <w:iCs/>
                <w:lang w:eastAsia="es-ES_tradnl"/>
              </w:rPr>
            </w:pPr>
            <w:proofErr w:type="spellStart"/>
            <w:r w:rsidRPr="00BE7836">
              <w:rPr>
                <w:b/>
                <w:bCs/>
                <w:iCs/>
                <w:lang w:eastAsia="es-ES_tradnl"/>
              </w:rPr>
              <w:t>Arousal</w:t>
            </w:r>
            <w:proofErr w:type="spellEnd"/>
            <w:r w:rsidRPr="00BE7836">
              <w:rPr>
                <w:b/>
                <w:bCs/>
                <w:iCs/>
                <w:lang w:eastAsia="es-ES_tradnl"/>
              </w:rPr>
              <w:t xml:space="preserve"> (</w:t>
            </w:r>
            <w:proofErr w:type="spellStart"/>
            <w:r w:rsidRPr="00EB57A6">
              <w:rPr>
                <w:b/>
                <w:bCs/>
                <w:i/>
                <w:lang w:eastAsia="es-ES_tradnl"/>
              </w:rPr>
              <w:t>wakefulness</w:t>
            </w:r>
            <w:proofErr w:type="spellEnd"/>
            <w:r w:rsidRPr="00BE7836">
              <w:rPr>
                <w:b/>
                <w:bCs/>
                <w:iCs/>
                <w:lang w:eastAsia="es-ES_tradnl"/>
              </w:rPr>
              <w:t>)</w:t>
            </w:r>
          </w:p>
        </w:tc>
        <w:tc>
          <w:tcPr>
            <w:tcW w:w="691" w:type="pct"/>
            <w:tcBorders>
              <w:top w:val="single" w:sz="4" w:space="0" w:color="auto"/>
            </w:tcBorders>
          </w:tcPr>
          <w:p w14:paraId="352D8997" w14:textId="77777777" w:rsidR="001D7307" w:rsidRPr="00BE7836" w:rsidRDefault="001D7307" w:rsidP="005D184F">
            <w:pPr>
              <w:spacing w:line="276" w:lineRule="auto"/>
              <w:ind w:right="-57"/>
              <w:rPr>
                <w:iCs/>
                <w:lang w:eastAsia="es-ES_tradnl"/>
              </w:rPr>
            </w:pPr>
            <w:r w:rsidRPr="00BE7836">
              <w:rPr>
                <w:iCs/>
                <w:lang w:eastAsia="es-ES_tradnl"/>
              </w:rPr>
              <w:t xml:space="preserve">Ausente </w:t>
            </w:r>
          </w:p>
        </w:tc>
        <w:tc>
          <w:tcPr>
            <w:tcW w:w="1365" w:type="pct"/>
            <w:tcBorders>
              <w:top w:val="single" w:sz="4" w:space="0" w:color="auto"/>
            </w:tcBorders>
          </w:tcPr>
          <w:p w14:paraId="2F04349B" w14:textId="77777777" w:rsidR="001D7307" w:rsidRPr="00BE7836" w:rsidRDefault="001D7307" w:rsidP="005D184F">
            <w:pPr>
              <w:spacing w:line="276" w:lineRule="auto"/>
              <w:ind w:right="-57"/>
              <w:rPr>
                <w:iCs/>
                <w:lang w:eastAsia="es-ES_tradnl"/>
              </w:rPr>
            </w:pPr>
            <w:r w:rsidRPr="00BE7836">
              <w:rPr>
                <w:iCs/>
                <w:lang w:eastAsia="es-ES_tradnl"/>
              </w:rPr>
              <w:t>Preservado</w:t>
            </w:r>
          </w:p>
        </w:tc>
        <w:tc>
          <w:tcPr>
            <w:tcW w:w="1301" w:type="pct"/>
            <w:tcBorders>
              <w:top w:val="single" w:sz="4" w:space="0" w:color="auto"/>
            </w:tcBorders>
          </w:tcPr>
          <w:p w14:paraId="4F62F47A" w14:textId="77777777" w:rsidR="001D7307" w:rsidRPr="00BE7836" w:rsidRDefault="001D7307" w:rsidP="005D184F">
            <w:pPr>
              <w:spacing w:line="276" w:lineRule="auto"/>
              <w:ind w:right="-57"/>
              <w:rPr>
                <w:iCs/>
                <w:lang w:eastAsia="es-ES_tradnl"/>
              </w:rPr>
            </w:pPr>
            <w:r w:rsidRPr="00BE7836">
              <w:rPr>
                <w:iCs/>
                <w:lang w:eastAsia="es-ES_tradnl"/>
              </w:rPr>
              <w:t xml:space="preserve">Preservado </w:t>
            </w:r>
          </w:p>
        </w:tc>
      </w:tr>
      <w:tr w:rsidR="001D7307" w:rsidRPr="00BE7836" w14:paraId="7E53D4AE" w14:textId="77777777" w:rsidTr="00967D6C">
        <w:trPr>
          <w:trHeight w:val="20"/>
          <w:jc w:val="center"/>
        </w:trPr>
        <w:tc>
          <w:tcPr>
            <w:tcW w:w="1643" w:type="pct"/>
          </w:tcPr>
          <w:p w14:paraId="029D2C12" w14:textId="77777777" w:rsidR="001D7307" w:rsidRPr="00BE7836" w:rsidRDefault="001D7307" w:rsidP="005D184F">
            <w:pPr>
              <w:spacing w:line="276" w:lineRule="auto"/>
              <w:ind w:right="-57"/>
              <w:rPr>
                <w:b/>
                <w:bCs/>
                <w:iCs/>
                <w:lang w:eastAsia="es-ES_tradnl"/>
              </w:rPr>
            </w:pPr>
            <w:r w:rsidRPr="00BE7836">
              <w:rPr>
                <w:b/>
                <w:bCs/>
                <w:iCs/>
                <w:lang w:eastAsia="es-ES_tradnl"/>
              </w:rPr>
              <w:t>Consciencia (</w:t>
            </w:r>
            <w:proofErr w:type="spellStart"/>
            <w:r w:rsidRPr="00EB57A6">
              <w:rPr>
                <w:b/>
                <w:bCs/>
                <w:i/>
                <w:lang w:eastAsia="es-ES_tradnl"/>
              </w:rPr>
              <w:t>awareness</w:t>
            </w:r>
            <w:proofErr w:type="spellEnd"/>
            <w:r w:rsidRPr="00BE7836">
              <w:rPr>
                <w:b/>
                <w:bCs/>
                <w:iCs/>
                <w:lang w:eastAsia="es-ES_tradnl"/>
              </w:rPr>
              <w:t>)</w:t>
            </w:r>
          </w:p>
        </w:tc>
        <w:tc>
          <w:tcPr>
            <w:tcW w:w="691" w:type="pct"/>
          </w:tcPr>
          <w:p w14:paraId="62B06A68" w14:textId="77777777" w:rsidR="001D7307" w:rsidRPr="00BE7836" w:rsidRDefault="001D7307" w:rsidP="005D184F">
            <w:pPr>
              <w:spacing w:line="276" w:lineRule="auto"/>
              <w:ind w:right="-57"/>
              <w:rPr>
                <w:iCs/>
                <w:lang w:eastAsia="es-ES_tradnl"/>
              </w:rPr>
            </w:pPr>
            <w:r w:rsidRPr="00BE7836">
              <w:rPr>
                <w:iCs/>
                <w:lang w:eastAsia="es-ES_tradnl"/>
              </w:rPr>
              <w:t xml:space="preserve">Ausente </w:t>
            </w:r>
          </w:p>
        </w:tc>
        <w:tc>
          <w:tcPr>
            <w:tcW w:w="1365" w:type="pct"/>
          </w:tcPr>
          <w:p w14:paraId="24EEF6A5" w14:textId="77777777" w:rsidR="001D7307" w:rsidRPr="00BE7836" w:rsidRDefault="001D7307" w:rsidP="005D184F">
            <w:pPr>
              <w:spacing w:line="276" w:lineRule="auto"/>
              <w:ind w:right="-57"/>
              <w:rPr>
                <w:iCs/>
                <w:lang w:eastAsia="es-ES_tradnl"/>
              </w:rPr>
            </w:pPr>
            <w:r w:rsidRPr="00BE7836">
              <w:rPr>
                <w:iCs/>
                <w:lang w:eastAsia="es-ES_tradnl"/>
              </w:rPr>
              <w:t xml:space="preserve">Ausente </w:t>
            </w:r>
          </w:p>
        </w:tc>
        <w:tc>
          <w:tcPr>
            <w:tcW w:w="1301" w:type="pct"/>
          </w:tcPr>
          <w:p w14:paraId="7E78E0C5" w14:textId="77777777" w:rsidR="001D7307" w:rsidRPr="00BE7836" w:rsidRDefault="001D7307" w:rsidP="005D184F">
            <w:pPr>
              <w:spacing w:line="276" w:lineRule="auto"/>
              <w:ind w:right="-57"/>
              <w:rPr>
                <w:iCs/>
                <w:lang w:eastAsia="es-ES_tradnl"/>
              </w:rPr>
            </w:pPr>
            <w:r w:rsidRPr="00BE7836">
              <w:rPr>
                <w:iCs/>
                <w:lang w:eastAsia="es-ES_tradnl"/>
              </w:rPr>
              <w:t>Parcial y oscilante</w:t>
            </w:r>
          </w:p>
        </w:tc>
      </w:tr>
      <w:tr w:rsidR="001D7307" w:rsidRPr="00BE7836" w14:paraId="1BCA5354" w14:textId="77777777" w:rsidTr="00967D6C">
        <w:trPr>
          <w:trHeight w:val="20"/>
          <w:jc w:val="center"/>
        </w:trPr>
        <w:tc>
          <w:tcPr>
            <w:tcW w:w="1643" w:type="pct"/>
          </w:tcPr>
          <w:p w14:paraId="711325CC" w14:textId="77777777" w:rsidR="001D7307" w:rsidRPr="00BE7836" w:rsidRDefault="001D7307" w:rsidP="005D184F">
            <w:pPr>
              <w:spacing w:line="276" w:lineRule="auto"/>
              <w:ind w:right="-57"/>
              <w:rPr>
                <w:b/>
                <w:bCs/>
                <w:iCs/>
                <w:lang w:eastAsia="es-ES_tradnl"/>
              </w:rPr>
            </w:pPr>
            <w:r w:rsidRPr="00BE7836">
              <w:rPr>
                <w:b/>
                <w:bCs/>
                <w:iCs/>
                <w:lang w:eastAsia="es-ES_tradnl"/>
              </w:rPr>
              <w:t xml:space="preserve">Función motora </w:t>
            </w:r>
          </w:p>
        </w:tc>
        <w:tc>
          <w:tcPr>
            <w:tcW w:w="691" w:type="pct"/>
          </w:tcPr>
          <w:p w14:paraId="069DF66E" w14:textId="77777777" w:rsidR="001D7307" w:rsidRPr="00BE7836" w:rsidRDefault="001D7307" w:rsidP="005D184F">
            <w:pPr>
              <w:spacing w:line="276" w:lineRule="auto"/>
              <w:ind w:right="-57"/>
              <w:rPr>
                <w:iCs/>
                <w:lang w:eastAsia="es-ES_tradnl"/>
              </w:rPr>
            </w:pPr>
            <w:r w:rsidRPr="00BE7836">
              <w:rPr>
                <w:iCs/>
                <w:lang w:eastAsia="es-ES_tradnl"/>
              </w:rPr>
              <w:t>Refleja</w:t>
            </w:r>
          </w:p>
        </w:tc>
        <w:tc>
          <w:tcPr>
            <w:tcW w:w="1365" w:type="pct"/>
          </w:tcPr>
          <w:p w14:paraId="75037C0D" w14:textId="77777777" w:rsidR="001D7307" w:rsidRPr="00BE7836" w:rsidRDefault="001D7307" w:rsidP="005D184F">
            <w:pPr>
              <w:spacing w:line="276" w:lineRule="auto"/>
              <w:ind w:right="-57"/>
              <w:rPr>
                <w:iCs/>
                <w:lang w:eastAsia="es-ES_tradnl"/>
              </w:rPr>
            </w:pPr>
            <w:r w:rsidRPr="00BE7836">
              <w:rPr>
                <w:iCs/>
                <w:lang w:eastAsia="es-ES_tradnl"/>
              </w:rPr>
              <w:t>Refleja</w:t>
            </w:r>
          </w:p>
        </w:tc>
        <w:tc>
          <w:tcPr>
            <w:tcW w:w="1301" w:type="pct"/>
          </w:tcPr>
          <w:p w14:paraId="21BAF15D" w14:textId="77777777" w:rsidR="001D7307" w:rsidRPr="00BE7836" w:rsidRDefault="001D7307" w:rsidP="005D184F">
            <w:pPr>
              <w:spacing w:line="276" w:lineRule="auto"/>
              <w:ind w:right="-57"/>
              <w:rPr>
                <w:iCs/>
                <w:lang w:eastAsia="es-ES_tradnl"/>
              </w:rPr>
            </w:pPr>
          </w:p>
        </w:tc>
      </w:tr>
      <w:tr w:rsidR="001D7307" w:rsidRPr="00BE7836" w14:paraId="3E78273F" w14:textId="77777777" w:rsidTr="00967D6C">
        <w:trPr>
          <w:trHeight w:val="20"/>
          <w:jc w:val="center"/>
        </w:trPr>
        <w:tc>
          <w:tcPr>
            <w:tcW w:w="1643" w:type="pct"/>
          </w:tcPr>
          <w:p w14:paraId="3BEB8F7D" w14:textId="77777777" w:rsidR="001D7307" w:rsidRPr="00BE7836" w:rsidRDefault="001D7307" w:rsidP="005D184F">
            <w:pPr>
              <w:spacing w:line="276" w:lineRule="auto"/>
              <w:ind w:right="-57"/>
              <w:rPr>
                <w:b/>
                <w:bCs/>
                <w:iCs/>
                <w:lang w:eastAsia="es-ES_tradnl"/>
              </w:rPr>
            </w:pPr>
            <w:r w:rsidRPr="00BE7836">
              <w:rPr>
                <w:b/>
                <w:bCs/>
                <w:iCs/>
                <w:lang w:eastAsia="es-ES_tradnl"/>
              </w:rPr>
              <w:t xml:space="preserve">Dolor </w:t>
            </w:r>
          </w:p>
        </w:tc>
        <w:tc>
          <w:tcPr>
            <w:tcW w:w="691" w:type="pct"/>
          </w:tcPr>
          <w:p w14:paraId="56EC7D4F" w14:textId="77777777" w:rsidR="001D7307" w:rsidRPr="00BE7836" w:rsidRDefault="001D7307" w:rsidP="005D184F">
            <w:pPr>
              <w:spacing w:line="276" w:lineRule="auto"/>
              <w:ind w:right="-57"/>
              <w:rPr>
                <w:iCs/>
                <w:lang w:eastAsia="es-ES_tradnl"/>
              </w:rPr>
            </w:pPr>
            <w:r w:rsidRPr="00BE7836">
              <w:rPr>
                <w:iCs/>
                <w:lang w:eastAsia="es-ES_tradnl"/>
              </w:rPr>
              <w:t xml:space="preserve">No </w:t>
            </w:r>
          </w:p>
        </w:tc>
        <w:tc>
          <w:tcPr>
            <w:tcW w:w="1365" w:type="pct"/>
          </w:tcPr>
          <w:p w14:paraId="499023CE" w14:textId="77777777" w:rsidR="001D7307" w:rsidRPr="00BE7836" w:rsidRDefault="001D7307" w:rsidP="005D184F">
            <w:pPr>
              <w:spacing w:line="276" w:lineRule="auto"/>
              <w:ind w:right="-57"/>
              <w:rPr>
                <w:iCs/>
                <w:lang w:eastAsia="es-ES_tradnl"/>
              </w:rPr>
            </w:pPr>
            <w:r w:rsidRPr="00BE7836">
              <w:rPr>
                <w:iCs/>
                <w:lang w:eastAsia="es-ES_tradnl"/>
              </w:rPr>
              <w:t xml:space="preserve">No </w:t>
            </w:r>
          </w:p>
        </w:tc>
        <w:tc>
          <w:tcPr>
            <w:tcW w:w="1301" w:type="pct"/>
          </w:tcPr>
          <w:p w14:paraId="39BA6316" w14:textId="77777777" w:rsidR="001D7307" w:rsidRPr="00BE7836" w:rsidRDefault="001D7307" w:rsidP="005D184F">
            <w:pPr>
              <w:spacing w:line="276" w:lineRule="auto"/>
              <w:ind w:right="-57"/>
              <w:rPr>
                <w:iCs/>
                <w:lang w:eastAsia="es-ES_tradnl"/>
              </w:rPr>
            </w:pPr>
            <w:r w:rsidRPr="00BE7836">
              <w:rPr>
                <w:iCs/>
                <w:lang w:eastAsia="es-ES_tradnl"/>
              </w:rPr>
              <w:t>Si</w:t>
            </w:r>
          </w:p>
        </w:tc>
      </w:tr>
      <w:tr w:rsidR="001D7307" w:rsidRPr="00BE7836" w14:paraId="65076657" w14:textId="77777777" w:rsidTr="00967D6C">
        <w:trPr>
          <w:trHeight w:val="20"/>
          <w:jc w:val="center"/>
        </w:trPr>
        <w:tc>
          <w:tcPr>
            <w:tcW w:w="1643" w:type="pct"/>
          </w:tcPr>
          <w:p w14:paraId="22867714" w14:textId="77777777" w:rsidR="001D7307" w:rsidRPr="00BE7836" w:rsidRDefault="001D7307" w:rsidP="005D184F">
            <w:pPr>
              <w:spacing w:line="276" w:lineRule="auto"/>
              <w:ind w:right="-57"/>
              <w:rPr>
                <w:b/>
                <w:bCs/>
                <w:iCs/>
                <w:lang w:eastAsia="es-ES_tradnl"/>
              </w:rPr>
            </w:pPr>
            <w:r w:rsidRPr="00BE7836">
              <w:rPr>
                <w:b/>
                <w:bCs/>
                <w:iCs/>
                <w:lang w:eastAsia="es-ES_tradnl"/>
              </w:rPr>
              <w:t xml:space="preserve">Función respiratoria </w:t>
            </w:r>
          </w:p>
        </w:tc>
        <w:tc>
          <w:tcPr>
            <w:tcW w:w="691" w:type="pct"/>
          </w:tcPr>
          <w:p w14:paraId="1B92EFEB" w14:textId="77777777" w:rsidR="001D7307" w:rsidRPr="00BE7836" w:rsidRDefault="001D7307" w:rsidP="005D184F">
            <w:pPr>
              <w:spacing w:line="276" w:lineRule="auto"/>
              <w:ind w:right="-57"/>
              <w:rPr>
                <w:iCs/>
                <w:lang w:eastAsia="es-ES_tradnl"/>
              </w:rPr>
            </w:pPr>
            <w:r w:rsidRPr="00BE7836">
              <w:rPr>
                <w:iCs/>
                <w:lang w:eastAsia="es-ES_tradnl"/>
              </w:rPr>
              <w:t xml:space="preserve">No </w:t>
            </w:r>
          </w:p>
        </w:tc>
        <w:tc>
          <w:tcPr>
            <w:tcW w:w="1365" w:type="pct"/>
          </w:tcPr>
          <w:p w14:paraId="6F0ABFF1" w14:textId="77777777" w:rsidR="001D7307" w:rsidRPr="00BE7836" w:rsidRDefault="001D7307" w:rsidP="005D184F">
            <w:pPr>
              <w:spacing w:line="276" w:lineRule="auto"/>
              <w:ind w:right="-57"/>
              <w:rPr>
                <w:iCs/>
                <w:lang w:eastAsia="es-ES_tradnl"/>
              </w:rPr>
            </w:pPr>
            <w:r w:rsidRPr="00BE7836">
              <w:rPr>
                <w:iCs/>
                <w:lang w:eastAsia="es-ES_tradnl"/>
              </w:rPr>
              <w:t>Preservada</w:t>
            </w:r>
          </w:p>
        </w:tc>
        <w:tc>
          <w:tcPr>
            <w:tcW w:w="1301" w:type="pct"/>
          </w:tcPr>
          <w:p w14:paraId="0A727BE3" w14:textId="77777777" w:rsidR="001D7307" w:rsidRPr="00BE7836" w:rsidRDefault="001D7307" w:rsidP="005D184F">
            <w:pPr>
              <w:spacing w:line="276" w:lineRule="auto"/>
              <w:ind w:right="-57"/>
              <w:rPr>
                <w:iCs/>
                <w:lang w:eastAsia="es-ES_tradnl"/>
              </w:rPr>
            </w:pPr>
            <w:r w:rsidRPr="00BE7836">
              <w:rPr>
                <w:iCs/>
                <w:lang w:eastAsia="es-ES_tradnl"/>
              </w:rPr>
              <w:t xml:space="preserve">Preservada </w:t>
            </w:r>
          </w:p>
        </w:tc>
      </w:tr>
      <w:tr w:rsidR="001D7307" w:rsidRPr="00BE7836" w14:paraId="3A6B26DE" w14:textId="77777777" w:rsidTr="00967D6C">
        <w:trPr>
          <w:trHeight w:val="20"/>
          <w:jc w:val="center"/>
        </w:trPr>
        <w:tc>
          <w:tcPr>
            <w:tcW w:w="1643" w:type="pct"/>
          </w:tcPr>
          <w:p w14:paraId="67EDFE41" w14:textId="77777777" w:rsidR="001D7307" w:rsidRPr="00BE7836" w:rsidRDefault="001D7307" w:rsidP="005D184F">
            <w:pPr>
              <w:spacing w:line="276" w:lineRule="auto"/>
              <w:ind w:right="-57"/>
              <w:rPr>
                <w:b/>
                <w:bCs/>
                <w:iCs/>
                <w:lang w:eastAsia="es-ES_tradnl"/>
              </w:rPr>
            </w:pPr>
            <w:r w:rsidRPr="00BE7836">
              <w:rPr>
                <w:b/>
                <w:bCs/>
                <w:iCs/>
                <w:lang w:eastAsia="es-ES_tradnl"/>
              </w:rPr>
              <w:t xml:space="preserve">Función visual </w:t>
            </w:r>
          </w:p>
        </w:tc>
        <w:tc>
          <w:tcPr>
            <w:tcW w:w="691" w:type="pct"/>
          </w:tcPr>
          <w:p w14:paraId="303FFDF9" w14:textId="77777777" w:rsidR="001D7307" w:rsidRPr="00BE7836" w:rsidRDefault="001D7307" w:rsidP="005D184F">
            <w:pPr>
              <w:spacing w:line="276" w:lineRule="auto"/>
              <w:ind w:right="-57"/>
              <w:rPr>
                <w:iCs/>
                <w:lang w:eastAsia="es-ES_tradnl"/>
              </w:rPr>
            </w:pPr>
            <w:r w:rsidRPr="00BE7836">
              <w:rPr>
                <w:iCs/>
                <w:lang w:eastAsia="es-ES_tradnl"/>
              </w:rPr>
              <w:t>No</w:t>
            </w:r>
          </w:p>
        </w:tc>
        <w:tc>
          <w:tcPr>
            <w:tcW w:w="1365" w:type="pct"/>
          </w:tcPr>
          <w:p w14:paraId="21FF04B0" w14:textId="77777777" w:rsidR="001D7307" w:rsidRPr="00BE7836" w:rsidRDefault="001D7307" w:rsidP="005D184F">
            <w:pPr>
              <w:spacing w:line="276" w:lineRule="auto"/>
              <w:ind w:right="-57"/>
              <w:rPr>
                <w:iCs/>
                <w:lang w:eastAsia="es-ES_tradnl"/>
              </w:rPr>
            </w:pPr>
            <w:r w:rsidRPr="00BE7836">
              <w:rPr>
                <w:iCs/>
                <w:lang w:eastAsia="es-ES_tradnl"/>
              </w:rPr>
              <w:t xml:space="preserve">Sobresaltos, no fijación y no seguimiento </w:t>
            </w:r>
          </w:p>
        </w:tc>
        <w:tc>
          <w:tcPr>
            <w:tcW w:w="1301" w:type="pct"/>
          </w:tcPr>
          <w:p w14:paraId="4F639580" w14:textId="0B96D883" w:rsidR="001D7307" w:rsidRPr="00BE7836" w:rsidRDefault="001D7307" w:rsidP="005D184F">
            <w:pPr>
              <w:spacing w:line="276" w:lineRule="auto"/>
              <w:ind w:right="-57"/>
              <w:rPr>
                <w:iCs/>
                <w:lang w:eastAsia="es-ES_tradnl"/>
              </w:rPr>
            </w:pPr>
            <w:proofErr w:type="gramStart"/>
            <w:r w:rsidRPr="00BE7836">
              <w:rPr>
                <w:iCs/>
                <w:lang w:eastAsia="es-ES_tradnl"/>
              </w:rPr>
              <w:t>Fijación</w:t>
            </w:r>
            <w:r w:rsidR="00EB57A6">
              <w:rPr>
                <w:iCs/>
                <w:lang w:eastAsia="es-ES_tradnl"/>
              </w:rPr>
              <w:t xml:space="preserve">  s</w:t>
            </w:r>
            <w:r w:rsidRPr="00BE7836">
              <w:rPr>
                <w:iCs/>
                <w:lang w:eastAsia="es-ES_tradnl"/>
              </w:rPr>
              <w:t>eguimiento</w:t>
            </w:r>
            <w:proofErr w:type="gramEnd"/>
          </w:p>
        </w:tc>
      </w:tr>
      <w:tr w:rsidR="001D7307" w:rsidRPr="00BE7836" w14:paraId="7FE07EC8" w14:textId="77777777" w:rsidTr="00967D6C">
        <w:trPr>
          <w:trHeight w:val="20"/>
          <w:jc w:val="center"/>
        </w:trPr>
        <w:tc>
          <w:tcPr>
            <w:tcW w:w="1643" w:type="pct"/>
          </w:tcPr>
          <w:p w14:paraId="3BBEE48C" w14:textId="77777777" w:rsidR="001D7307" w:rsidRPr="00BE7836" w:rsidRDefault="001D7307" w:rsidP="005D184F">
            <w:pPr>
              <w:spacing w:line="276" w:lineRule="auto"/>
              <w:ind w:right="-57"/>
              <w:rPr>
                <w:b/>
                <w:bCs/>
                <w:iCs/>
                <w:lang w:eastAsia="es-ES_tradnl"/>
              </w:rPr>
            </w:pPr>
            <w:r w:rsidRPr="00BE7836">
              <w:rPr>
                <w:b/>
                <w:bCs/>
                <w:iCs/>
                <w:lang w:eastAsia="es-ES_tradnl"/>
              </w:rPr>
              <w:t xml:space="preserve">Función auditiva </w:t>
            </w:r>
          </w:p>
        </w:tc>
        <w:tc>
          <w:tcPr>
            <w:tcW w:w="691" w:type="pct"/>
          </w:tcPr>
          <w:p w14:paraId="255296CB" w14:textId="77777777" w:rsidR="001D7307" w:rsidRPr="00BE7836" w:rsidRDefault="001D7307" w:rsidP="005D184F">
            <w:pPr>
              <w:spacing w:line="276" w:lineRule="auto"/>
              <w:ind w:right="-57"/>
              <w:rPr>
                <w:iCs/>
                <w:lang w:eastAsia="es-ES_tradnl"/>
              </w:rPr>
            </w:pPr>
            <w:r w:rsidRPr="00BE7836">
              <w:rPr>
                <w:iCs/>
                <w:lang w:eastAsia="es-ES_tradnl"/>
              </w:rPr>
              <w:t>No</w:t>
            </w:r>
          </w:p>
        </w:tc>
        <w:tc>
          <w:tcPr>
            <w:tcW w:w="1365" w:type="pct"/>
          </w:tcPr>
          <w:p w14:paraId="6C6FAB9B" w14:textId="77777777" w:rsidR="001D7307" w:rsidRPr="00BE7836" w:rsidRDefault="001D7307" w:rsidP="005D184F">
            <w:pPr>
              <w:spacing w:line="276" w:lineRule="auto"/>
              <w:ind w:right="-57"/>
              <w:rPr>
                <w:iCs/>
                <w:lang w:eastAsia="es-ES_tradnl"/>
              </w:rPr>
            </w:pPr>
            <w:r w:rsidRPr="00BE7836">
              <w:rPr>
                <w:iCs/>
                <w:lang w:eastAsia="es-ES_tradnl"/>
              </w:rPr>
              <w:t>Posible orientación</w:t>
            </w:r>
          </w:p>
        </w:tc>
        <w:tc>
          <w:tcPr>
            <w:tcW w:w="1301" w:type="pct"/>
          </w:tcPr>
          <w:p w14:paraId="13174C8D" w14:textId="77777777" w:rsidR="001D7307" w:rsidRPr="00BE7836" w:rsidRDefault="001D7307" w:rsidP="005D184F">
            <w:pPr>
              <w:spacing w:line="276" w:lineRule="auto"/>
              <w:ind w:right="-57"/>
              <w:rPr>
                <w:iCs/>
                <w:lang w:eastAsia="es-ES_tradnl"/>
              </w:rPr>
            </w:pPr>
            <w:r w:rsidRPr="00BE7836">
              <w:rPr>
                <w:iCs/>
                <w:lang w:eastAsia="es-ES_tradnl"/>
              </w:rPr>
              <w:t>Puede realizar órdenes simples</w:t>
            </w:r>
          </w:p>
        </w:tc>
      </w:tr>
      <w:tr w:rsidR="001D7307" w:rsidRPr="00BE7836" w14:paraId="51438D00" w14:textId="77777777" w:rsidTr="00967D6C">
        <w:trPr>
          <w:trHeight w:val="20"/>
          <w:jc w:val="center"/>
        </w:trPr>
        <w:tc>
          <w:tcPr>
            <w:tcW w:w="1643" w:type="pct"/>
          </w:tcPr>
          <w:p w14:paraId="626CBC62" w14:textId="77777777" w:rsidR="001D7307" w:rsidRPr="00BE7836" w:rsidRDefault="001D7307" w:rsidP="005D184F">
            <w:pPr>
              <w:spacing w:line="276" w:lineRule="auto"/>
              <w:ind w:right="-57"/>
              <w:rPr>
                <w:b/>
                <w:bCs/>
                <w:iCs/>
                <w:lang w:eastAsia="es-ES_tradnl"/>
              </w:rPr>
            </w:pPr>
            <w:r w:rsidRPr="00BE7836">
              <w:rPr>
                <w:b/>
                <w:bCs/>
                <w:iCs/>
                <w:lang w:eastAsia="es-ES_tradnl"/>
              </w:rPr>
              <w:t xml:space="preserve">Comunicación </w:t>
            </w:r>
          </w:p>
        </w:tc>
        <w:tc>
          <w:tcPr>
            <w:tcW w:w="691" w:type="pct"/>
          </w:tcPr>
          <w:p w14:paraId="0083F404" w14:textId="77777777" w:rsidR="001D7307" w:rsidRPr="00BE7836" w:rsidRDefault="001D7307" w:rsidP="005D184F">
            <w:pPr>
              <w:spacing w:line="276" w:lineRule="auto"/>
              <w:ind w:right="-57"/>
              <w:rPr>
                <w:iCs/>
                <w:lang w:eastAsia="es-ES_tradnl"/>
              </w:rPr>
            </w:pPr>
            <w:r w:rsidRPr="00BE7836">
              <w:rPr>
                <w:iCs/>
                <w:lang w:eastAsia="es-ES_tradnl"/>
              </w:rPr>
              <w:t>No</w:t>
            </w:r>
          </w:p>
        </w:tc>
        <w:tc>
          <w:tcPr>
            <w:tcW w:w="1365" w:type="pct"/>
          </w:tcPr>
          <w:p w14:paraId="6134ECF5" w14:textId="77777777" w:rsidR="001D7307" w:rsidRPr="00BE7836" w:rsidRDefault="001D7307" w:rsidP="005D184F">
            <w:pPr>
              <w:spacing w:line="276" w:lineRule="auto"/>
              <w:ind w:right="-57"/>
              <w:rPr>
                <w:iCs/>
                <w:lang w:eastAsia="es-ES_tradnl"/>
              </w:rPr>
            </w:pPr>
            <w:r w:rsidRPr="00BE7836">
              <w:rPr>
                <w:iCs/>
                <w:lang w:eastAsia="es-ES_tradnl"/>
              </w:rPr>
              <w:t>Puede emitir sonido</w:t>
            </w:r>
          </w:p>
        </w:tc>
        <w:tc>
          <w:tcPr>
            <w:tcW w:w="1301" w:type="pct"/>
          </w:tcPr>
          <w:p w14:paraId="467352FD" w14:textId="77777777" w:rsidR="001D7307" w:rsidRPr="00BE7836" w:rsidRDefault="001D7307" w:rsidP="005D184F">
            <w:pPr>
              <w:spacing w:line="276" w:lineRule="auto"/>
              <w:ind w:right="-57"/>
              <w:rPr>
                <w:iCs/>
                <w:lang w:eastAsia="es-ES_tradnl"/>
              </w:rPr>
            </w:pPr>
            <w:r w:rsidRPr="00BE7836">
              <w:rPr>
                <w:iCs/>
                <w:lang w:eastAsia="es-ES_tradnl"/>
              </w:rPr>
              <w:t>Puede realizar órdenes simples</w:t>
            </w:r>
          </w:p>
        </w:tc>
      </w:tr>
      <w:tr w:rsidR="001D7307" w:rsidRPr="00BE7836" w14:paraId="798092B0" w14:textId="77777777" w:rsidTr="00967D6C">
        <w:trPr>
          <w:trHeight w:val="20"/>
          <w:jc w:val="center"/>
        </w:trPr>
        <w:tc>
          <w:tcPr>
            <w:tcW w:w="1643" w:type="pct"/>
            <w:tcBorders>
              <w:bottom w:val="single" w:sz="4" w:space="0" w:color="auto"/>
            </w:tcBorders>
          </w:tcPr>
          <w:p w14:paraId="278511B8" w14:textId="77777777" w:rsidR="001D7307" w:rsidRPr="00BE7836" w:rsidRDefault="001D7307" w:rsidP="005D184F">
            <w:pPr>
              <w:spacing w:line="276" w:lineRule="auto"/>
              <w:rPr>
                <w:b/>
                <w:bCs/>
                <w:iCs/>
                <w:lang w:eastAsia="es-ES_tradnl"/>
              </w:rPr>
            </w:pPr>
            <w:r w:rsidRPr="00BE7836">
              <w:rPr>
                <w:b/>
                <w:bCs/>
                <w:iCs/>
                <w:lang w:eastAsia="es-ES_tradnl"/>
              </w:rPr>
              <w:t xml:space="preserve">Emocional </w:t>
            </w:r>
          </w:p>
        </w:tc>
        <w:tc>
          <w:tcPr>
            <w:tcW w:w="691" w:type="pct"/>
            <w:tcBorders>
              <w:bottom w:val="single" w:sz="4" w:space="0" w:color="auto"/>
            </w:tcBorders>
          </w:tcPr>
          <w:p w14:paraId="370575B8" w14:textId="77777777" w:rsidR="001D7307" w:rsidRPr="00BE7836" w:rsidRDefault="001D7307" w:rsidP="005D184F">
            <w:pPr>
              <w:spacing w:line="276" w:lineRule="auto"/>
              <w:rPr>
                <w:iCs/>
                <w:lang w:eastAsia="es-ES_tradnl"/>
              </w:rPr>
            </w:pPr>
            <w:r w:rsidRPr="00BE7836">
              <w:rPr>
                <w:iCs/>
                <w:lang w:eastAsia="es-ES_tradnl"/>
              </w:rPr>
              <w:t>No</w:t>
            </w:r>
          </w:p>
        </w:tc>
        <w:tc>
          <w:tcPr>
            <w:tcW w:w="1365" w:type="pct"/>
            <w:tcBorders>
              <w:bottom w:val="single" w:sz="4" w:space="0" w:color="auto"/>
            </w:tcBorders>
          </w:tcPr>
          <w:p w14:paraId="6781DE52" w14:textId="1905BD25" w:rsidR="001D7307" w:rsidRPr="00BE7836" w:rsidRDefault="001D7307" w:rsidP="005D184F">
            <w:pPr>
              <w:spacing w:line="276" w:lineRule="auto"/>
              <w:rPr>
                <w:iCs/>
                <w:lang w:eastAsia="es-ES_tradnl"/>
              </w:rPr>
            </w:pPr>
            <w:r w:rsidRPr="00BE7836">
              <w:rPr>
                <w:iCs/>
                <w:lang w:eastAsia="es-ES_tradnl"/>
              </w:rPr>
              <w:t xml:space="preserve">Ausencia de sonrisa Llanto reflejo </w:t>
            </w:r>
          </w:p>
        </w:tc>
        <w:tc>
          <w:tcPr>
            <w:tcW w:w="1301" w:type="pct"/>
            <w:tcBorders>
              <w:bottom w:val="single" w:sz="4" w:space="0" w:color="auto"/>
            </w:tcBorders>
          </w:tcPr>
          <w:p w14:paraId="7C3ADEC1" w14:textId="0F6A41DE" w:rsidR="001D7307" w:rsidRPr="00BE7836" w:rsidRDefault="001D7307" w:rsidP="005D184F">
            <w:pPr>
              <w:spacing w:line="276" w:lineRule="auto"/>
              <w:rPr>
                <w:iCs/>
                <w:lang w:eastAsia="es-ES_tradnl"/>
              </w:rPr>
            </w:pPr>
            <w:r w:rsidRPr="00BE7836">
              <w:rPr>
                <w:iCs/>
                <w:lang w:eastAsia="es-ES_tradnl"/>
              </w:rPr>
              <w:t>Sonrisa / llanto apropiado</w:t>
            </w:r>
          </w:p>
        </w:tc>
      </w:tr>
    </w:tbl>
    <w:p w14:paraId="5D04854E" w14:textId="7CA0E146" w:rsidR="001D7307" w:rsidRPr="00BE7836" w:rsidRDefault="001D7307" w:rsidP="000C1E82">
      <w:pPr>
        <w:pBdr>
          <w:top w:val="nil"/>
          <w:left w:val="nil"/>
          <w:bottom w:val="nil"/>
          <w:right w:val="nil"/>
          <w:between w:val="nil"/>
        </w:pBdr>
        <w:rPr>
          <w:iCs/>
        </w:rPr>
      </w:pPr>
      <w:r w:rsidRPr="00BE7836">
        <w:rPr>
          <w:i/>
        </w:rPr>
        <w:t>Nota.</w:t>
      </w:r>
      <w:r w:rsidRPr="00BE7836">
        <w:rPr>
          <w:iCs/>
        </w:rPr>
        <w:t xml:space="preserve"> Elaboración propia. Adaptada de FEDACE (2011). </w:t>
      </w:r>
    </w:p>
    <w:p w14:paraId="117AD82E" w14:textId="77777777" w:rsidR="001D7307" w:rsidRPr="00BE7836" w:rsidRDefault="001D7307" w:rsidP="005D184F">
      <w:pPr>
        <w:pBdr>
          <w:top w:val="nil"/>
          <w:left w:val="nil"/>
          <w:bottom w:val="nil"/>
          <w:right w:val="nil"/>
          <w:between w:val="nil"/>
        </w:pBdr>
        <w:spacing w:before="0"/>
        <w:rPr>
          <w:iCs/>
        </w:rPr>
      </w:pPr>
    </w:p>
    <w:p w14:paraId="30C42432" w14:textId="0371D476" w:rsidR="001D7307" w:rsidRPr="00BE7836" w:rsidRDefault="001D7307" w:rsidP="00FE7E2B">
      <w:pPr>
        <w:pStyle w:val="Ttulo2"/>
      </w:pPr>
      <w:r w:rsidRPr="00BE7836">
        <w:t>Etiología y prevalencia</w:t>
      </w:r>
    </w:p>
    <w:p w14:paraId="6FAD5094" w14:textId="34FCC5C3" w:rsidR="001D7307" w:rsidRPr="00BE7836" w:rsidRDefault="001D7307" w:rsidP="005D184F">
      <w:pPr>
        <w:pBdr>
          <w:top w:val="nil"/>
          <w:left w:val="nil"/>
          <w:bottom w:val="nil"/>
          <w:right w:val="nil"/>
          <w:between w:val="nil"/>
        </w:pBdr>
        <w:spacing w:before="0"/>
        <w:rPr>
          <w:iCs/>
        </w:rPr>
      </w:pPr>
      <w:r w:rsidRPr="00BE7836">
        <w:rPr>
          <w:iCs/>
        </w:rPr>
        <w:t>Etiológicamente las causas de los trastornos de la conciencia, siguiendo a Posner et al. (2019), se pueden dividir en estructurales y metabólicas; y estas a su vez, dependiendo de la localización anatómica, se pueden dividir en lesiones supratentoriales, infratentoriales y trastornos difusos. Para alterar el nivel de conciencia la lesión debe ser grave y bilateral o profunda con afectación de estructuras subcorticales. Existe por lo tanto una amplia variedad de mecanismos lesionales siendo los más frecuentes: encefalopatía isquémico-anóxica por parada respiratoria, traumatismos craneoencefálicos graves, hemorragias subaracnoideas y hemorragias intracerebrales</w:t>
      </w:r>
      <w:r w:rsidR="004466DA" w:rsidRPr="00BE7836">
        <w:rPr>
          <w:iCs/>
        </w:rPr>
        <w:t xml:space="preserve"> </w:t>
      </w:r>
      <w:r w:rsidRPr="00BE7836">
        <w:rPr>
          <w:iCs/>
        </w:rPr>
        <w:t>(FEDACE, 2021; Posner et al., 2019).</w:t>
      </w:r>
    </w:p>
    <w:p w14:paraId="66F9235E" w14:textId="77777777" w:rsidR="001D7307" w:rsidRPr="00BE7836" w:rsidRDefault="001D7307" w:rsidP="005D184F">
      <w:pPr>
        <w:pBdr>
          <w:top w:val="nil"/>
          <w:left w:val="nil"/>
          <w:bottom w:val="nil"/>
          <w:right w:val="nil"/>
          <w:between w:val="nil"/>
        </w:pBdr>
        <w:spacing w:before="0"/>
        <w:rPr>
          <w:iCs/>
        </w:rPr>
      </w:pPr>
      <w:r w:rsidRPr="00BE7836">
        <w:rPr>
          <w:iCs/>
        </w:rPr>
        <w:t>La realización de estudios epidemiológicos que permitan establecer la prevalencia e incidencia del EMC ha sido un gran reto para los investigadores debido a diversos factores: los cambios en los criterios diagnósticos (</w:t>
      </w:r>
      <w:proofErr w:type="spellStart"/>
      <w:r w:rsidRPr="00BE7836">
        <w:rPr>
          <w:iCs/>
        </w:rPr>
        <w:t>Giacino</w:t>
      </w:r>
      <w:proofErr w:type="spellEnd"/>
      <w:r w:rsidRPr="00BE7836">
        <w:rPr>
          <w:iCs/>
        </w:rPr>
        <w:t xml:space="preserve"> et al., 2002); la gran variabilidad de los pacientes (etiología, edad, procedencia, etc.); la progresión y oscilación entre el EV y EMC (importancia del criterio temporal establecido); el tipo de servicio analizado (hospitalario, domicilio, residencias, etc.); así como la ausencia de códigos diagnósticos que permitan registrar a nivel administrativo el estado del paciente (la CIE-10 (</w:t>
      </w:r>
      <w:proofErr w:type="spellStart"/>
      <w:r w:rsidRPr="00BE7836">
        <w:rPr>
          <w:iCs/>
        </w:rPr>
        <w:t>World</w:t>
      </w:r>
      <w:proofErr w:type="spellEnd"/>
      <w:r w:rsidRPr="00BE7836">
        <w:rPr>
          <w:iCs/>
        </w:rPr>
        <w:t xml:space="preserve"> </w:t>
      </w:r>
      <w:proofErr w:type="spellStart"/>
      <w:r w:rsidRPr="00BE7836">
        <w:rPr>
          <w:iCs/>
        </w:rPr>
        <w:t>Health</w:t>
      </w:r>
      <w:proofErr w:type="spellEnd"/>
      <w:r w:rsidRPr="00BE7836">
        <w:rPr>
          <w:iCs/>
        </w:rPr>
        <w:t xml:space="preserve"> </w:t>
      </w:r>
      <w:proofErr w:type="spellStart"/>
      <w:r w:rsidRPr="00BE7836">
        <w:rPr>
          <w:iCs/>
        </w:rPr>
        <w:t>Organization</w:t>
      </w:r>
      <w:proofErr w:type="spellEnd"/>
      <w:r w:rsidRPr="00BE7836">
        <w:rPr>
          <w:iCs/>
        </w:rPr>
        <w:t>, 2000) y el DSM-5</w:t>
      </w:r>
      <w:r w:rsidRPr="00BE7836">
        <w:t xml:space="preserve"> </w:t>
      </w:r>
      <w:r w:rsidRPr="00BE7836">
        <w:rPr>
          <w:iCs/>
        </w:rPr>
        <w:t xml:space="preserve">(American </w:t>
      </w:r>
      <w:proofErr w:type="spellStart"/>
      <w:r w:rsidRPr="00BE7836">
        <w:rPr>
          <w:iCs/>
        </w:rPr>
        <w:t>Psychiatric</w:t>
      </w:r>
      <w:proofErr w:type="spellEnd"/>
      <w:r w:rsidRPr="00BE7836">
        <w:rPr>
          <w:iCs/>
        </w:rPr>
        <w:t xml:space="preserve"> </w:t>
      </w:r>
      <w:proofErr w:type="spellStart"/>
      <w:r w:rsidRPr="00BE7836">
        <w:rPr>
          <w:iCs/>
        </w:rPr>
        <w:t>Association</w:t>
      </w:r>
      <w:proofErr w:type="spellEnd"/>
      <w:r w:rsidRPr="00BE7836">
        <w:rPr>
          <w:iCs/>
        </w:rPr>
        <w:t>, 2014)  no contemplan el EMC). Cabe mencionar que la CIE-11 recientemente publicada si contempla el EMC (</w:t>
      </w:r>
      <w:proofErr w:type="spellStart"/>
      <w:r w:rsidRPr="00BE7836">
        <w:rPr>
          <w:iCs/>
        </w:rPr>
        <w:t>World</w:t>
      </w:r>
      <w:proofErr w:type="spellEnd"/>
      <w:r w:rsidRPr="00BE7836">
        <w:rPr>
          <w:iCs/>
        </w:rPr>
        <w:t xml:space="preserve"> </w:t>
      </w:r>
      <w:proofErr w:type="spellStart"/>
      <w:r w:rsidRPr="00BE7836">
        <w:rPr>
          <w:iCs/>
        </w:rPr>
        <w:t>Health</w:t>
      </w:r>
      <w:proofErr w:type="spellEnd"/>
      <w:r w:rsidRPr="00BE7836">
        <w:rPr>
          <w:iCs/>
        </w:rPr>
        <w:t xml:space="preserve"> </w:t>
      </w:r>
      <w:proofErr w:type="spellStart"/>
      <w:r w:rsidRPr="00BE7836">
        <w:rPr>
          <w:iCs/>
        </w:rPr>
        <w:t>Organization</w:t>
      </w:r>
      <w:proofErr w:type="spellEnd"/>
      <w:r w:rsidRPr="00BE7836">
        <w:rPr>
          <w:iCs/>
        </w:rPr>
        <w:t xml:space="preserve">, 2019). </w:t>
      </w:r>
    </w:p>
    <w:p w14:paraId="7ECEB2AC" w14:textId="5B77483C" w:rsidR="001D7307" w:rsidRPr="00BE7836" w:rsidRDefault="001D7307" w:rsidP="005D184F">
      <w:pPr>
        <w:pBdr>
          <w:top w:val="nil"/>
          <w:left w:val="nil"/>
          <w:bottom w:val="nil"/>
          <w:right w:val="nil"/>
          <w:between w:val="nil"/>
        </w:pBdr>
        <w:spacing w:before="0"/>
        <w:rPr>
          <w:iCs/>
        </w:rPr>
      </w:pPr>
      <w:r w:rsidRPr="00BE7836">
        <w:rPr>
          <w:iCs/>
        </w:rPr>
        <w:lastRenderedPageBreak/>
        <w:t xml:space="preserve">Sin olvidar todas las limitaciones </w:t>
      </w:r>
      <w:r w:rsidR="004466DA" w:rsidRPr="00BE7836">
        <w:rPr>
          <w:iCs/>
        </w:rPr>
        <w:t xml:space="preserve">expuestas </w:t>
      </w:r>
      <w:r w:rsidRPr="00BE7836">
        <w:rPr>
          <w:iCs/>
        </w:rPr>
        <w:t>se puede inferir una prevalencia estimada del EMC de aproximadamente 48-96 casos por millón de habitantes en Estados Unidos (</w:t>
      </w:r>
      <w:proofErr w:type="spellStart"/>
      <w:r w:rsidRPr="00BE7836">
        <w:rPr>
          <w:iCs/>
        </w:rPr>
        <w:t>Giacino</w:t>
      </w:r>
      <w:proofErr w:type="spellEnd"/>
      <w:r w:rsidRPr="00BE7836">
        <w:rPr>
          <w:iCs/>
        </w:rPr>
        <w:t xml:space="preserve"> et al., 2002). Aunque en España no contamos con cifras de organismos oficiales que informen sobre la prevalencia del ECM, el Instituto Nacional de Estadística (INE, 2020) en su última encuesta informa que en España residen más de 435.400 </w:t>
      </w:r>
      <w:r w:rsidR="00C40CEE">
        <w:rPr>
          <w:iCs/>
        </w:rPr>
        <w:t xml:space="preserve">personas </w:t>
      </w:r>
      <w:r w:rsidRPr="00BE7836">
        <w:rPr>
          <w:iCs/>
        </w:rPr>
        <w:t xml:space="preserve">con daño cerebral adquirido (sólo de etiología vascular o traumática), de las que aproximadamente el 45% presentan una dependencia grave o total. Cifras que además han ascendido desde la última encuesta en el año 2008. </w:t>
      </w:r>
    </w:p>
    <w:p w14:paraId="5AA97568" w14:textId="77777777" w:rsidR="001D7307" w:rsidRPr="00BE7836" w:rsidRDefault="001D7307" w:rsidP="003F34E3">
      <w:pPr>
        <w:pBdr>
          <w:top w:val="nil"/>
          <w:left w:val="nil"/>
          <w:bottom w:val="nil"/>
          <w:right w:val="nil"/>
          <w:between w:val="nil"/>
        </w:pBdr>
        <w:spacing w:before="0" w:line="240" w:lineRule="auto"/>
        <w:rPr>
          <w:iCs/>
        </w:rPr>
      </w:pPr>
    </w:p>
    <w:p w14:paraId="3209F99D" w14:textId="77777777" w:rsidR="001D7307" w:rsidRPr="00BE7836" w:rsidRDefault="001D7307" w:rsidP="00FE7E2B">
      <w:pPr>
        <w:pStyle w:val="Ttulo2"/>
      </w:pPr>
      <w:r w:rsidRPr="00BE7836">
        <w:t xml:space="preserve">Perfil neuropsicológico </w:t>
      </w:r>
    </w:p>
    <w:p w14:paraId="43B9C5EA" w14:textId="7F5A497F" w:rsidR="001D7307" w:rsidRPr="00BE7836" w:rsidRDefault="001D7307" w:rsidP="005D184F">
      <w:pPr>
        <w:pBdr>
          <w:top w:val="nil"/>
          <w:left w:val="nil"/>
          <w:bottom w:val="nil"/>
          <w:right w:val="nil"/>
          <w:between w:val="nil"/>
        </w:pBdr>
        <w:spacing w:before="0"/>
        <w:rPr>
          <w:iCs/>
        </w:rPr>
      </w:pPr>
      <w:r w:rsidRPr="00BE7836">
        <w:rPr>
          <w:iCs/>
        </w:rPr>
        <w:t>El perfil neuropsicológico de las personas en EMC se caracteriza por la preservación del estado de alerta junto con la alteración muy grave de las funciones cognitivas superiores con evidencia de algún tipo de actividad cortical. De forma más concreta incluye: desorientación en las tres esferas, graves dificultades atencionales, baja velocidad de procesamiento, déficit mnésico (retrogrado y/o anterógrado) y fuerte fatiga mental/física (FEDACE, 2021).</w:t>
      </w:r>
    </w:p>
    <w:p w14:paraId="48EA7F98" w14:textId="6894C7E1" w:rsidR="001D7307" w:rsidRPr="00BE7836" w:rsidRDefault="001D7307" w:rsidP="005D184F">
      <w:pPr>
        <w:pBdr>
          <w:top w:val="nil"/>
          <w:left w:val="nil"/>
          <w:bottom w:val="nil"/>
          <w:right w:val="nil"/>
          <w:between w:val="nil"/>
        </w:pBdr>
        <w:spacing w:before="0"/>
        <w:rPr>
          <w:iCs/>
        </w:rPr>
      </w:pPr>
      <w:r w:rsidRPr="00BE7836">
        <w:rPr>
          <w:iCs/>
        </w:rPr>
        <w:t xml:space="preserve">Además, entre el 11-50% de los pacientes en EMC clasificados como “más conscientes” pueden evidenciar alteraciones del comportamiento con síntomas negativos (apatía, hipocinesia, mutismo, pérdida de iniciativa) o síntomas positivos (agresividad, desinhibición, agitación psicomotora e hipercinesia) (Pistarini y </w:t>
      </w:r>
      <w:proofErr w:type="spellStart"/>
      <w:r w:rsidRPr="00BE7836">
        <w:rPr>
          <w:iCs/>
        </w:rPr>
        <w:t>Maggioni</w:t>
      </w:r>
      <w:proofErr w:type="spellEnd"/>
      <w:r w:rsidRPr="00BE7836">
        <w:rPr>
          <w:iCs/>
        </w:rPr>
        <w:t xml:space="preserve">, 2018). </w:t>
      </w:r>
    </w:p>
    <w:p w14:paraId="672DBF09" w14:textId="77777777" w:rsidR="001D7307" w:rsidRPr="00BE7836" w:rsidRDefault="001D7307" w:rsidP="003F34E3">
      <w:pPr>
        <w:pBdr>
          <w:top w:val="nil"/>
          <w:left w:val="nil"/>
          <w:bottom w:val="nil"/>
          <w:right w:val="nil"/>
          <w:between w:val="nil"/>
        </w:pBdr>
        <w:spacing w:before="0" w:line="240" w:lineRule="auto"/>
        <w:rPr>
          <w:iCs/>
        </w:rPr>
      </w:pPr>
    </w:p>
    <w:p w14:paraId="5845D8FA" w14:textId="7129E511" w:rsidR="001D7307" w:rsidRPr="00BE7836" w:rsidRDefault="001D7307" w:rsidP="00FE7E2B">
      <w:pPr>
        <w:pStyle w:val="Ttulo2"/>
      </w:pPr>
      <w:r w:rsidRPr="00BE7836">
        <w:t xml:space="preserve">Diagnóstico y abordajes terapéuticos existentes </w:t>
      </w:r>
    </w:p>
    <w:p w14:paraId="0AA1CA50" w14:textId="77777777" w:rsidR="001D7307" w:rsidRPr="00BE7836" w:rsidRDefault="001D7307" w:rsidP="00C75A2C">
      <w:pPr>
        <w:pStyle w:val="Ttulo3"/>
      </w:pPr>
      <w:r w:rsidRPr="00BE7836">
        <w:t xml:space="preserve">Centrados en el paciente </w:t>
      </w:r>
    </w:p>
    <w:p w14:paraId="1D23F82A" w14:textId="4D4EAE75" w:rsidR="001D7307" w:rsidRPr="00BE7836" w:rsidRDefault="001D7307" w:rsidP="005D184F">
      <w:pPr>
        <w:pBdr>
          <w:top w:val="nil"/>
          <w:left w:val="nil"/>
          <w:bottom w:val="nil"/>
          <w:right w:val="nil"/>
          <w:between w:val="nil"/>
        </w:pBdr>
        <w:spacing w:before="0"/>
        <w:rPr>
          <w:iCs/>
        </w:rPr>
      </w:pPr>
      <w:r w:rsidRPr="00BE7836">
        <w:rPr>
          <w:iCs/>
        </w:rPr>
        <w:t>En cuanto a la evaluación y diagnóstico de los trastornos de la conciencia las recientes guías de la academia estadounidense de neurología (</w:t>
      </w:r>
      <w:proofErr w:type="spellStart"/>
      <w:r w:rsidRPr="00BE7836">
        <w:rPr>
          <w:iCs/>
        </w:rPr>
        <w:t>Giacino</w:t>
      </w:r>
      <w:proofErr w:type="spellEnd"/>
      <w:r w:rsidRPr="00BE7836">
        <w:rPr>
          <w:iCs/>
        </w:rPr>
        <w:t xml:space="preserve"> et al., 2018) y la academia europea de neurología (</w:t>
      </w:r>
      <w:proofErr w:type="spellStart"/>
      <w:r w:rsidRPr="00BE7836">
        <w:rPr>
          <w:iCs/>
        </w:rPr>
        <w:t>Kondziella</w:t>
      </w:r>
      <w:proofErr w:type="spellEnd"/>
      <w:r w:rsidRPr="00BE7836">
        <w:rPr>
          <w:iCs/>
        </w:rPr>
        <w:t xml:space="preserve"> et al., 2020) coinciden en la necesidad de realizar evaluaciones multimodales exhaustivas y repetidas para detectar evidencia de mínima conciencia</w:t>
      </w:r>
      <w:r w:rsidR="00885D8B" w:rsidRPr="00BE7836">
        <w:rPr>
          <w:iCs/>
        </w:rPr>
        <w:t xml:space="preserve"> en estos pacientes. </w:t>
      </w:r>
      <w:r w:rsidRPr="00BE7836">
        <w:rPr>
          <w:iCs/>
        </w:rPr>
        <w:t xml:space="preserve">La contribución del área de la neuropsicología al diagnóstico </w:t>
      </w:r>
      <w:r w:rsidR="00885D8B" w:rsidRPr="00BE7836">
        <w:rPr>
          <w:iCs/>
        </w:rPr>
        <w:t xml:space="preserve">de los trastornos de la conciencia </w:t>
      </w:r>
      <w:r w:rsidRPr="00BE7836">
        <w:rPr>
          <w:iCs/>
        </w:rPr>
        <w:t xml:space="preserve">pasa por la observación de patrones conductuales y aplicación de escalas estandarizadas como la </w:t>
      </w:r>
      <w:r w:rsidRPr="00BE7836">
        <w:rPr>
          <w:i/>
        </w:rPr>
        <w:t xml:space="preserve">Coma </w:t>
      </w:r>
      <w:proofErr w:type="spellStart"/>
      <w:r w:rsidRPr="00BE7836">
        <w:rPr>
          <w:i/>
        </w:rPr>
        <w:t>Recovery</w:t>
      </w:r>
      <w:proofErr w:type="spellEnd"/>
      <w:r w:rsidRPr="00BE7836">
        <w:rPr>
          <w:i/>
        </w:rPr>
        <w:t xml:space="preserve"> </w:t>
      </w:r>
      <w:proofErr w:type="spellStart"/>
      <w:r w:rsidRPr="00BE7836">
        <w:rPr>
          <w:i/>
        </w:rPr>
        <w:t>Scale</w:t>
      </w:r>
      <w:proofErr w:type="spellEnd"/>
      <w:r w:rsidRPr="00BE7836">
        <w:rPr>
          <w:iCs/>
        </w:rPr>
        <w:t xml:space="preserve"> (CRS-R; </w:t>
      </w:r>
      <w:proofErr w:type="spellStart"/>
      <w:r w:rsidRPr="00BE7836">
        <w:rPr>
          <w:iCs/>
        </w:rPr>
        <w:t>Giacino</w:t>
      </w:r>
      <w:proofErr w:type="spellEnd"/>
      <w:r w:rsidRPr="00BE7836">
        <w:rPr>
          <w:iCs/>
        </w:rPr>
        <w:t xml:space="preserve"> et al., 2004) o la </w:t>
      </w:r>
      <w:proofErr w:type="spellStart"/>
      <w:r w:rsidRPr="00BE7836">
        <w:rPr>
          <w:iCs/>
        </w:rPr>
        <w:t>Sensory</w:t>
      </w:r>
      <w:proofErr w:type="spellEnd"/>
      <w:r w:rsidRPr="00BE7836">
        <w:rPr>
          <w:iCs/>
        </w:rPr>
        <w:t xml:space="preserve"> </w:t>
      </w:r>
      <w:proofErr w:type="spellStart"/>
      <w:r w:rsidRPr="00BE7836">
        <w:rPr>
          <w:iCs/>
        </w:rPr>
        <w:t>Modality</w:t>
      </w:r>
      <w:proofErr w:type="spellEnd"/>
      <w:r w:rsidRPr="00BE7836">
        <w:rPr>
          <w:iCs/>
        </w:rPr>
        <w:t xml:space="preserve"> </w:t>
      </w:r>
      <w:proofErr w:type="spellStart"/>
      <w:r w:rsidRPr="00BE7836">
        <w:rPr>
          <w:iCs/>
        </w:rPr>
        <w:t>Assessment</w:t>
      </w:r>
      <w:proofErr w:type="spellEnd"/>
      <w:r w:rsidRPr="00BE7836">
        <w:rPr>
          <w:iCs/>
        </w:rPr>
        <w:t xml:space="preserve"> </w:t>
      </w:r>
      <w:proofErr w:type="spellStart"/>
      <w:r w:rsidRPr="00BE7836">
        <w:rPr>
          <w:iCs/>
        </w:rPr>
        <w:t>Technique</w:t>
      </w:r>
      <w:proofErr w:type="spellEnd"/>
      <w:r w:rsidRPr="00BE7836">
        <w:rPr>
          <w:iCs/>
        </w:rPr>
        <w:t xml:space="preserve"> (SMART; Gill-</w:t>
      </w:r>
      <w:proofErr w:type="spellStart"/>
      <w:r w:rsidRPr="00BE7836">
        <w:rPr>
          <w:iCs/>
        </w:rPr>
        <w:t>Thwaites</w:t>
      </w:r>
      <w:proofErr w:type="spellEnd"/>
      <w:r w:rsidRPr="00BE7836">
        <w:rPr>
          <w:iCs/>
        </w:rPr>
        <w:t xml:space="preserve"> y </w:t>
      </w:r>
      <w:proofErr w:type="spellStart"/>
      <w:r w:rsidRPr="00BE7836">
        <w:rPr>
          <w:iCs/>
        </w:rPr>
        <w:t>Munday</w:t>
      </w:r>
      <w:proofErr w:type="spellEnd"/>
      <w:r w:rsidRPr="00BE7836">
        <w:rPr>
          <w:iCs/>
        </w:rPr>
        <w:t xml:space="preserve">, 2004). Ambas permiten el diagnóstico diferencial entre EV y EMC (Fernández-Espejo, 2016). </w:t>
      </w:r>
    </w:p>
    <w:p w14:paraId="07F41371" w14:textId="5D77D1F1" w:rsidR="001D7307" w:rsidRPr="00BE7836" w:rsidRDefault="001D7307" w:rsidP="005D184F">
      <w:pPr>
        <w:pBdr>
          <w:top w:val="nil"/>
          <w:left w:val="nil"/>
          <w:bottom w:val="nil"/>
          <w:right w:val="nil"/>
          <w:between w:val="nil"/>
        </w:pBdr>
        <w:spacing w:before="0"/>
        <w:rPr>
          <w:iCs/>
        </w:rPr>
      </w:pPr>
      <w:r w:rsidRPr="00BE7836">
        <w:rPr>
          <w:iCs/>
        </w:rPr>
        <w:t>Existen múltiples abordajes terapéuticos en el área de los trastornos de la conciencia, los cuales se pueden dividir entre quirúrgicos/farmacológicos y no quirúrgicos/farmacológicos. A continuación</w:t>
      </w:r>
      <w:r w:rsidR="00D076A6" w:rsidRPr="00BE7836">
        <w:rPr>
          <w:iCs/>
        </w:rPr>
        <w:t>, se comentan las intervenciones</w:t>
      </w:r>
      <w:r w:rsidRPr="00BE7836">
        <w:rPr>
          <w:iCs/>
        </w:rPr>
        <w:t xml:space="preserve"> no quirúrgicas/farmacológicas más relevantes dentro del ámbito de la neuropsicología: </w:t>
      </w:r>
    </w:p>
    <w:p w14:paraId="399A81A9" w14:textId="55961A2A" w:rsidR="001D7307" w:rsidRPr="00BE7836" w:rsidRDefault="001D7307" w:rsidP="005D184F">
      <w:pPr>
        <w:pBdr>
          <w:top w:val="nil"/>
          <w:left w:val="nil"/>
          <w:bottom w:val="nil"/>
          <w:right w:val="nil"/>
          <w:between w:val="nil"/>
        </w:pBdr>
        <w:spacing w:before="0"/>
        <w:rPr>
          <w:iCs/>
        </w:rPr>
      </w:pPr>
      <w:r w:rsidRPr="00BE7836">
        <w:rPr>
          <w:iCs/>
        </w:rPr>
        <w:t xml:space="preserve">La </w:t>
      </w:r>
      <w:r w:rsidRPr="00BE7836">
        <w:rPr>
          <w:iCs/>
          <w:u w:val="single"/>
        </w:rPr>
        <w:t>estimulación basal</w:t>
      </w:r>
      <w:r w:rsidRPr="00BE7836">
        <w:rPr>
          <w:iCs/>
        </w:rPr>
        <w:t xml:space="preserve"> tiene como objetivo proporcionar información sobre la propia percepción básica: somática, vibratoria y vestibular. </w:t>
      </w:r>
      <w:r w:rsidR="00885D8B" w:rsidRPr="00BE7836">
        <w:rPr>
          <w:iCs/>
        </w:rPr>
        <w:t xml:space="preserve">El objetivo es </w:t>
      </w:r>
      <w:r w:rsidRPr="00BE7836">
        <w:rPr>
          <w:iCs/>
        </w:rPr>
        <w:t xml:space="preserve">aumentar el conocimiento y conciencia del propio cuerpo para fomentar la conexión con el entorno. </w:t>
      </w:r>
      <w:r w:rsidRPr="00BE7836">
        <w:rPr>
          <w:iCs/>
        </w:rPr>
        <w:lastRenderedPageBreak/>
        <w:t xml:space="preserve">La estimulación basal </w:t>
      </w:r>
      <w:r w:rsidR="00885D8B" w:rsidRPr="00BE7836">
        <w:rPr>
          <w:iCs/>
        </w:rPr>
        <w:t>es</w:t>
      </w:r>
      <w:r w:rsidRPr="00BE7836">
        <w:rPr>
          <w:iCs/>
        </w:rPr>
        <w:t xml:space="preserve"> realizada principalmente por el terapeuta ocupacional, aunque también puede ser supervisada desde el área de neuropsicología (FEDACE, 2021). </w:t>
      </w:r>
    </w:p>
    <w:p w14:paraId="776CFF4A" w14:textId="7A76996B" w:rsidR="001D7307" w:rsidRPr="00BE7836" w:rsidRDefault="001D7307" w:rsidP="005D184F">
      <w:pPr>
        <w:pBdr>
          <w:top w:val="nil"/>
          <w:left w:val="nil"/>
          <w:bottom w:val="nil"/>
          <w:right w:val="nil"/>
          <w:between w:val="nil"/>
        </w:pBdr>
        <w:spacing w:before="0"/>
        <w:rPr>
          <w:iCs/>
        </w:rPr>
      </w:pPr>
      <w:r w:rsidRPr="00BE7836">
        <w:rPr>
          <w:iCs/>
        </w:rPr>
        <w:t xml:space="preserve">La </w:t>
      </w:r>
      <w:r w:rsidRPr="00BE7836">
        <w:rPr>
          <w:iCs/>
          <w:u w:val="single"/>
        </w:rPr>
        <w:t>estimulación multisensorial</w:t>
      </w:r>
      <w:r w:rsidRPr="00BE7836">
        <w:rPr>
          <w:iCs/>
        </w:rPr>
        <w:t xml:space="preserve"> tiene como fin proporcionar información a los sistemas sensoriales de manera graduada y jerárquica con la intención de provocar la acción, construir aprendizajes y fomentar la compresión del mundo (FEDACE,</w:t>
      </w:r>
      <w:r w:rsidR="00EB57A6">
        <w:rPr>
          <w:iCs/>
        </w:rPr>
        <w:t xml:space="preserve"> </w:t>
      </w:r>
      <w:r w:rsidRPr="00BE7836">
        <w:rPr>
          <w:iCs/>
        </w:rPr>
        <w:t xml:space="preserve">2021). Dentro de los programas de estimulación multisensorial también se incluyen: estimulación con musicoterapia y la estimulación sensorial y afectiva centrada en la familia (Li et al., 2020; </w:t>
      </w:r>
      <w:proofErr w:type="spellStart"/>
      <w:r w:rsidRPr="00BE7836">
        <w:rPr>
          <w:iCs/>
        </w:rPr>
        <w:t>Salmani</w:t>
      </w:r>
      <w:proofErr w:type="spellEnd"/>
      <w:r w:rsidRPr="00BE7836">
        <w:rPr>
          <w:iCs/>
        </w:rPr>
        <w:t xml:space="preserve"> et al., 2017; </w:t>
      </w:r>
      <w:proofErr w:type="spellStart"/>
      <w:r w:rsidRPr="00BE7836">
        <w:rPr>
          <w:iCs/>
        </w:rPr>
        <w:t>Zuo</w:t>
      </w:r>
      <w:proofErr w:type="spellEnd"/>
      <w:r w:rsidRPr="00BE7836">
        <w:rPr>
          <w:iCs/>
        </w:rPr>
        <w:t xml:space="preserve"> et al., 2021). Revisiones sistemáticas actuales concluyen que la estimulación multisensorial alcanza un nivel moderado de evidencia y puede ser un tratamiento beneficioso para pacientes en EMC sobre todo cuando incluye estímulos emocionales y de relevancia autobiográfica (Norwood et al., 2022; Weaver et al., 2022). </w:t>
      </w:r>
    </w:p>
    <w:p w14:paraId="2B8AC45A" w14:textId="77777777" w:rsidR="001D7307" w:rsidRPr="00BE7836" w:rsidRDefault="001D7307" w:rsidP="005D184F">
      <w:pPr>
        <w:pBdr>
          <w:top w:val="nil"/>
          <w:left w:val="nil"/>
          <w:bottom w:val="nil"/>
          <w:right w:val="nil"/>
          <w:between w:val="nil"/>
        </w:pBdr>
        <w:spacing w:before="0"/>
        <w:rPr>
          <w:iCs/>
        </w:rPr>
      </w:pPr>
      <w:r w:rsidRPr="00BE7836">
        <w:rPr>
          <w:iCs/>
        </w:rPr>
        <w:t xml:space="preserve">Para la aplicación de programas de estimulación multisensorial se debe tener en cuenta los siguientes criterios: partir de una valoración que permita establecer las necesidades y objetivos del paciente; de forma previa a la estimulación proporcionar un acercamiento global; estimular todos los sentidos; evitar la sobreestimulación; ser flexible y adaptarse al ritmo de respuesta de la persona; adecuar el ambiente y mantener una postura cómoda; utilizar espacios adecuados; utilizar estrategias de anticipación verbalizando todas las acciones y observar y registrar todas las sesiones (FEDACE, 2021).  </w:t>
      </w:r>
    </w:p>
    <w:p w14:paraId="059B7DF3" w14:textId="77777777" w:rsidR="001D7307" w:rsidRPr="00BE7836" w:rsidRDefault="001D7307" w:rsidP="005D184F">
      <w:pPr>
        <w:pBdr>
          <w:top w:val="nil"/>
          <w:left w:val="nil"/>
          <w:bottom w:val="nil"/>
          <w:right w:val="nil"/>
          <w:between w:val="nil"/>
        </w:pBdr>
        <w:spacing w:before="0"/>
        <w:rPr>
          <w:iCs/>
        </w:rPr>
      </w:pPr>
      <w:r w:rsidRPr="00BE7836">
        <w:rPr>
          <w:iCs/>
        </w:rPr>
        <w:t xml:space="preserve">Además, en pacientes que se encuentran en ECM+ o en estado de mínima conciencia emergente también es posible realizar intervenciones centradas en algunas funciones concretas como: </w:t>
      </w:r>
    </w:p>
    <w:p w14:paraId="393B912B" w14:textId="77777777" w:rsidR="001D7307" w:rsidRPr="00BE7836" w:rsidRDefault="001D7307" w:rsidP="000C1E82">
      <w:pPr>
        <w:numPr>
          <w:ilvl w:val="0"/>
          <w:numId w:val="16"/>
        </w:numPr>
        <w:pBdr>
          <w:top w:val="nil"/>
          <w:left w:val="nil"/>
          <w:bottom w:val="nil"/>
          <w:right w:val="nil"/>
          <w:between w:val="nil"/>
        </w:pBdr>
        <w:spacing w:before="0"/>
        <w:ind w:left="284" w:hanging="284"/>
        <w:rPr>
          <w:iCs/>
        </w:rPr>
      </w:pPr>
      <w:r w:rsidRPr="00BE7836">
        <w:rPr>
          <w:b/>
          <w:bCs/>
          <w:iCs/>
        </w:rPr>
        <w:t xml:space="preserve">Rehabilitación de la atención: </w:t>
      </w:r>
      <w:r w:rsidRPr="00BE7836">
        <w:rPr>
          <w:iCs/>
        </w:rPr>
        <w:t>centrada en los procesos atencionales básicos (</w:t>
      </w:r>
      <w:proofErr w:type="spellStart"/>
      <w:r w:rsidRPr="00BE7836">
        <w:rPr>
          <w:iCs/>
        </w:rPr>
        <w:t>arousal</w:t>
      </w:r>
      <w:proofErr w:type="spellEnd"/>
      <w:r w:rsidRPr="00BE7836">
        <w:rPr>
          <w:iCs/>
        </w:rPr>
        <w:t>, focal y sostenida).</w:t>
      </w:r>
      <w:r w:rsidRPr="00BE7836">
        <w:rPr>
          <w:b/>
          <w:bCs/>
          <w:iCs/>
        </w:rPr>
        <w:t xml:space="preserve"> </w:t>
      </w:r>
      <w:r w:rsidRPr="00BE7836">
        <w:rPr>
          <w:iCs/>
        </w:rPr>
        <w:t xml:space="preserve">Los principios básicos para llevar a cabo este tipo de intervención incluyen: establecer periodos de descanso, reducir o eliminar distractores; simplificar las instrucciones; realizar actividades previamente estructuradas y bajo guía externa; proporcionar durante toda la sesión ayudas externas que fomenten la focalización de la atención como ayudas verbales y adaptar las actividades a los intereses de la persona (FEDACE, 2021). </w:t>
      </w:r>
    </w:p>
    <w:p w14:paraId="3D3CF9CF" w14:textId="75E8EFD3" w:rsidR="001D7307" w:rsidRPr="00BE7836" w:rsidRDefault="001D7307" w:rsidP="000C1E82">
      <w:pPr>
        <w:numPr>
          <w:ilvl w:val="0"/>
          <w:numId w:val="16"/>
        </w:numPr>
        <w:pBdr>
          <w:top w:val="nil"/>
          <w:left w:val="nil"/>
          <w:bottom w:val="nil"/>
          <w:right w:val="nil"/>
          <w:between w:val="nil"/>
        </w:pBdr>
        <w:spacing w:before="0"/>
        <w:ind w:left="284" w:hanging="284"/>
        <w:rPr>
          <w:iCs/>
        </w:rPr>
      </w:pPr>
      <w:r w:rsidRPr="00BE7836">
        <w:rPr>
          <w:b/>
          <w:bCs/>
          <w:iCs/>
        </w:rPr>
        <w:t xml:space="preserve">Estimulación del lenguaje y la comunicación:  </w:t>
      </w:r>
      <w:r w:rsidRPr="00BE7836">
        <w:rPr>
          <w:iCs/>
        </w:rPr>
        <w:t>el objetivo es establecer una comunicación funcional con la persona, es decir</w:t>
      </w:r>
      <w:r w:rsidR="00D076A6" w:rsidRPr="00BE7836">
        <w:rPr>
          <w:iCs/>
        </w:rPr>
        <w:t xml:space="preserve">, </w:t>
      </w:r>
      <w:r w:rsidRPr="00BE7836">
        <w:rPr>
          <w:iCs/>
        </w:rPr>
        <w:t xml:space="preserve">obtener respuestas (verbales o no verbales) consistentes. Los principios por seguir son: proporcionar órdenes </w:t>
      </w:r>
      <w:r w:rsidR="00385EDD" w:rsidRPr="00BE7836">
        <w:rPr>
          <w:iCs/>
        </w:rPr>
        <w:t xml:space="preserve">simples, </w:t>
      </w:r>
      <w:r w:rsidRPr="00BE7836">
        <w:rPr>
          <w:iCs/>
        </w:rPr>
        <w:t>focalizadas en su persona u en objetos significativos y proporcionar siempre tiempo extra para que pueda responder (FEDACE, 2021).</w:t>
      </w:r>
    </w:p>
    <w:p w14:paraId="67485636" w14:textId="6E9D3523" w:rsidR="001D7307" w:rsidRPr="00BE7836" w:rsidRDefault="001D7307" w:rsidP="000C1E82">
      <w:pPr>
        <w:numPr>
          <w:ilvl w:val="0"/>
          <w:numId w:val="16"/>
        </w:numPr>
        <w:pBdr>
          <w:top w:val="nil"/>
          <w:left w:val="nil"/>
          <w:bottom w:val="nil"/>
          <w:right w:val="nil"/>
          <w:between w:val="nil"/>
        </w:pBdr>
        <w:spacing w:before="0"/>
        <w:ind w:left="284" w:hanging="284"/>
        <w:rPr>
          <w:iCs/>
        </w:rPr>
      </w:pPr>
      <w:r w:rsidRPr="00BE7836">
        <w:rPr>
          <w:b/>
          <w:bCs/>
          <w:iCs/>
        </w:rPr>
        <w:t xml:space="preserve">Rehabilitación de la memoria y el aprendizaje: </w:t>
      </w:r>
      <w:r w:rsidRPr="00BE7836">
        <w:rPr>
          <w:iCs/>
        </w:rPr>
        <w:t>la principal meta es consolidar la información referente a su autobiografía</w:t>
      </w:r>
      <w:r w:rsidR="00385EDD" w:rsidRPr="00BE7836">
        <w:rPr>
          <w:iCs/>
        </w:rPr>
        <w:t xml:space="preserve">. </w:t>
      </w:r>
      <w:r w:rsidRPr="00BE7836">
        <w:rPr>
          <w:iCs/>
        </w:rPr>
        <w:t>Para esto es fundamental la participación de la familia y seguir unos principios básicos: fomentar el aprendizaje sin error; proporcionar información sencilla</w:t>
      </w:r>
      <w:r w:rsidR="00385EDD" w:rsidRPr="00BE7836">
        <w:rPr>
          <w:iCs/>
        </w:rPr>
        <w:t xml:space="preserve">, </w:t>
      </w:r>
      <w:r w:rsidRPr="00BE7836">
        <w:rPr>
          <w:iCs/>
        </w:rPr>
        <w:t>adaptada y crear rutinas (FEDACE, 2021).</w:t>
      </w:r>
    </w:p>
    <w:p w14:paraId="3719E98E" w14:textId="6101D0C5" w:rsidR="001D7307" w:rsidRPr="00BE7836" w:rsidRDefault="001D7307" w:rsidP="005D184F">
      <w:pPr>
        <w:numPr>
          <w:ilvl w:val="0"/>
          <w:numId w:val="16"/>
        </w:numPr>
        <w:pBdr>
          <w:top w:val="nil"/>
          <w:left w:val="nil"/>
          <w:bottom w:val="nil"/>
          <w:right w:val="nil"/>
          <w:between w:val="nil"/>
        </w:pBdr>
        <w:spacing w:before="0"/>
        <w:ind w:left="284" w:hanging="284"/>
        <w:rPr>
          <w:b/>
          <w:bCs/>
          <w:iCs/>
        </w:rPr>
      </w:pPr>
      <w:r w:rsidRPr="00BE7836">
        <w:rPr>
          <w:b/>
          <w:bCs/>
          <w:iCs/>
        </w:rPr>
        <w:t xml:space="preserve">Estimulación de la orientación:  </w:t>
      </w:r>
      <w:r w:rsidRPr="00BE7836">
        <w:rPr>
          <w:iCs/>
        </w:rPr>
        <w:t>La orientación se debe fomentar en las tres esferas (espacial, temporal y personal). Se debe facilitar la información y utilizar ayudas externas que faciliten el acceso a la información (FEDACE, 2021).</w:t>
      </w:r>
    </w:p>
    <w:p w14:paraId="7821C5AC" w14:textId="77777777" w:rsidR="001D7307" w:rsidRPr="00BE7836" w:rsidRDefault="001D7307" w:rsidP="00C75A2C">
      <w:pPr>
        <w:pStyle w:val="Ttulo3"/>
      </w:pPr>
      <w:r w:rsidRPr="00BE7836">
        <w:lastRenderedPageBreak/>
        <w:t>Centrados en el cuidador principal y la familia</w:t>
      </w:r>
    </w:p>
    <w:p w14:paraId="42A95690" w14:textId="32E887BF" w:rsidR="001D7307" w:rsidRPr="00BE7836" w:rsidRDefault="001D7307" w:rsidP="005D184F">
      <w:pPr>
        <w:pBdr>
          <w:top w:val="nil"/>
          <w:left w:val="nil"/>
          <w:bottom w:val="nil"/>
          <w:right w:val="nil"/>
          <w:between w:val="nil"/>
        </w:pBdr>
        <w:spacing w:before="0"/>
        <w:rPr>
          <w:iCs/>
        </w:rPr>
      </w:pPr>
      <w:r w:rsidRPr="00BE7836">
        <w:rPr>
          <w:iCs/>
        </w:rPr>
        <w:t>El tratamiento rehabilitador en los trastornos de la conciencia debe incluir a la familia desde las fases iniciales del trastorno, mantenerla informada y proporcionarle las oportunidades y herramientas necesarias para participar de forma activa en el cuidado de su familiar (</w:t>
      </w:r>
      <w:proofErr w:type="spellStart"/>
      <w:r w:rsidRPr="00BE7836">
        <w:rPr>
          <w:iCs/>
        </w:rPr>
        <w:t>Chinner</w:t>
      </w:r>
      <w:proofErr w:type="spellEnd"/>
      <w:r w:rsidRPr="00BE7836">
        <w:rPr>
          <w:iCs/>
        </w:rPr>
        <w:t xml:space="preserve"> et al., 2022; FEDACE, 2021).</w:t>
      </w:r>
    </w:p>
    <w:p w14:paraId="756AAE8C" w14:textId="77777777" w:rsidR="001D7307" w:rsidRPr="00BE7836" w:rsidRDefault="001D7307" w:rsidP="005D184F">
      <w:pPr>
        <w:pBdr>
          <w:top w:val="nil"/>
          <w:left w:val="nil"/>
          <w:bottom w:val="nil"/>
          <w:right w:val="nil"/>
          <w:between w:val="nil"/>
        </w:pBdr>
        <w:spacing w:before="0"/>
        <w:rPr>
          <w:iCs/>
        </w:rPr>
      </w:pPr>
      <w:r w:rsidRPr="00BE7836">
        <w:rPr>
          <w:iCs/>
        </w:rPr>
        <w:t xml:space="preserve">La intervención centrada en la familia se puede dividir en dos grupos principales. </w:t>
      </w:r>
    </w:p>
    <w:p w14:paraId="18B721B4" w14:textId="77777777" w:rsidR="001D7307" w:rsidRPr="00BE7836" w:rsidRDefault="001D7307" w:rsidP="005D184F">
      <w:pPr>
        <w:pBdr>
          <w:top w:val="nil"/>
          <w:left w:val="nil"/>
          <w:bottom w:val="nil"/>
          <w:right w:val="nil"/>
          <w:between w:val="nil"/>
        </w:pBdr>
        <w:spacing w:before="0"/>
        <w:rPr>
          <w:iCs/>
        </w:rPr>
      </w:pPr>
      <w:r w:rsidRPr="00BE7836">
        <w:rPr>
          <w:iCs/>
        </w:rPr>
        <w:t>Por un lado, aquellas técnicas e intervenciones destinadas a entrenar a la familia como coterapeuta para proporcionar una determinada estimulación al paciente. En este sentido, la evidencia científica actual indica que la estimulación multisensorial y afectiva proporcionada por la familia es más afectiva que la estimulación multimodal proporcionada por los profesionales sanitarios de cara a aumentar el nivel de conciencia de los pacientes (</w:t>
      </w:r>
      <w:proofErr w:type="spellStart"/>
      <w:r w:rsidRPr="00BE7836">
        <w:rPr>
          <w:iCs/>
        </w:rPr>
        <w:t>Zuo</w:t>
      </w:r>
      <w:proofErr w:type="spellEnd"/>
      <w:r w:rsidRPr="00BE7836">
        <w:rPr>
          <w:iCs/>
        </w:rPr>
        <w:t xml:space="preserve"> et al., 2021). Además, en la rehabilitación de los trastornos de la conciencia, la familia es la principal informadora de los estímulos que conllevan una valencia emocional para el paciente, así como de los datos autobiográficos útiles para el diseño de la intervención neuropsicológica. </w:t>
      </w:r>
    </w:p>
    <w:p w14:paraId="4494BF25" w14:textId="77777777" w:rsidR="001D7307" w:rsidRPr="00BE7836" w:rsidRDefault="001D7307" w:rsidP="005D184F">
      <w:pPr>
        <w:pBdr>
          <w:top w:val="nil"/>
          <w:left w:val="nil"/>
          <w:bottom w:val="nil"/>
          <w:right w:val="nil"/>
          <w:between w:val="nil"/>
        </w:pBdr>
        <w:spacing w:before="0"/>
        <w:rPr>
          <w:iCs/>
        </w:rPr>
      </w:pPr>
      <w:r w:rsidRPr="00BE7836">
        <w:rPr>
          <w:iCs/>
        </w:rPr>
        <w:t>Por otro lado, las técnicas e intervenciones destinadas a mejorar la calidad de vida de la familia. Pues la literatura científica concuerda en el hecho de que tener a un familiar con un trastorno de la conciencia grave es un evento traumático y que el cuidado de este es un estresor intenso y a largo plazo que genera angustia psicológica. Por ello, se requiere una evaluación exhaustiva de las características del cuidado, las consecuencias del cuidado y las variables mediadoras (apoyo social, estrategias de afrontamiento y creencias disfuncionales entre otras). De esta forma se identifican las necesidades y se establecen los objetivos necesarios para proporcionar un plan de apoyo integral e individualizado (</w:t>
      </w:r>
      <w:proofErr w:type="spellStart"/>
      <w:r w:rsidRPr="00BE7836">
        <w:rPr>
          <w:iCs/>
        </w:rPr>
        <w:t>Chinner</w:t>
      </w:r>
      <w:proofErr w:type="spellEnd"/>
      <w:r w:rsidRPr="00BE7836">
        <w:rPr>
          <w:iCs/>
        </w:rPr>
        <w:t xml:space="preserve"> et al., 2022).</w:t>
      </w:r>
    </w:p>
    <w:p w14:paraId="1975D698" w14:textId="77777777" w:rsidR="001D7307" w:rsidRPr="00BE7836" w:rsidRDefault="001D7307" w:rsidP="003F34E3">
      <w:pPr>
        <w:pBdr>
          <w:top w:val="nil"/>
          <w:left w:val="nil"/>
          <w:bottom w:val="nil"/>
          <w:right w:val="nil"/>
          <w:between w:val="nil"/>
        </w:pBdr>
        <w:spacing w:before="0" w:line="240" w:lineRule="auto"/>
        <w:rPr>
          <w:iCs/>
          <w:color w:val="FF0000"/>
        </w:rPr>
      </w:pPr>
    </w:p>
    <w:p w14:paraId="58B64B20" w14:textId="44885363" w:rsidR="001D7307" w:rsidRPr="00BE7836" w:rsidRDefault="001D7307" w:rsidP="00C75A2C">
      <w:pPr>
        <w:pStyle w:val="Ttulo2"/>
      </w:pPr>
      <w:r w:rsidRPr="00BE7836">
        <w:t>Impacto familiar, social y laboral de la patología</w:t>
      </w:r>
      <w:r w:rsidR="00C75A2C" w:rsidRPr="00BE7836">
        <w:t xml:space="preserve"> </w:t>
      </w:r>
    </w:p>
    <w:p w14:paraId="7D7E6ED9" w14:textId="0C7F60FE" w:rsidR="00EC3F70" w:rsidRPr="00414614" w:rsidRDefault="001D7307" w:rsidP="005D184F">
      <w:pPr>
        <w:pBdr>
          <w:top w:val="nil"/>
          <w:left w:val="nil"/>
          <w:bottom w:val="nil"/>
          <w:right w:val="nil"/>
          <w:between w:val="nil"/>
        </w:pBdr>
        <w:spacing w:before="0"/>
        <w:rPr>
          <w:iCs/>
        </w:rPr>
      </w:pPr>
      <w:r w:rsidRPr="00414614">
        <w:rPr>
          <w:iCs/>
        </w:rPr>
        <w:t>Una persona que se encuentra en EMC es dependiente para todas las actividades de la vida diaria. Solo conservará la independencia para mantener las funciones vitales básicas (como la respiración). Es</w:t>
      </w:r>
      <w:r w:rsidR="003946DB" w:rsidRPr="00414614">
        <w:rPr>
          <w:iCs/>
        </w:rPr>
        <w:t xml:space="preserve"> </w:t>
      </w:r>
      <w:r w:rsidRPr="00414614">
        <w:rPr>
          <w:iCs/>
        </w:rPr>
        <w:t>por lo tanto innegable el gran impacto que supone esta condición para la vida de la persona (cese de la actividad laboral, social, etc.).</w:t>
      </w:r>
      <w:r w:rsidR="00F078AC" w:rsidRPr="00414614">
        <w:rPr>
          <w:iCs/>
        </w:rPr>
        <w:t xml:space="preserve"> </w:t>
      </w:r>
    </w:p>
    <w:p w14:paraId="59E498C6" w14:textId="1DAC7731" w:rsidR="00847932" w:rsidRPr="003946DB" w:rsidRDefault="001D7307" w:rsidP="005D184F">
      <w:pPr>
        <w:pBdr>
          <w:top w:val="nil"/>
          <w:left w:val="nil"/>
          <w:bottom w:val="nil"/>
          <w:right w:val="nil"/>
          <w:between w:val="nil"/>
        </w:pBdr>
        <w:spacing w:before="0"/>
        <w:rPr>
          <w:iCs/>
          <w:color w:val="FF0000"/>
        </w:rPr>
      </w:pPr>
      <w:r w:rsidRPr="00414614">
        <w:rPr>
          <w:iCs/>
        </w:rPr>
        <w:t>Además, esta situación genera cargas físicas, emocionales, sociales y económicas en el cuidador (habitualmente la familia)</w:t>
      </w:r>
      <w:r w:rsidR="00741CA5" w:rsidRPr="00414614">
        <w:rPr>
          <w:iCs/>
        </w:rPr>
        <w:t xml:space="preserve"> (FEDACE, 2021).</w:t>
      </w:r>
      <w:r w:rsidR="00D56FDA" w:rsidRPr="00414614">
        <w:rPr>
          <w:iCs/>
        </w:rPr>
        <w:t xml:space="preserve"> </w:t>
      </w:r>
      <w:r w:rsidR="003F34E3" w:rsidRPr="00414614">
        <w:rPr>
          <w:iCs/>
        </w:rPr>
        <w:t>La</w:t>
      </w:r>
      <w:r w:rsidR="00F078AC" w:rsidRPr="00414614">
        <w:rPr>
          <w:iCs/>
        </w:rPr>
        <w:t xml:space="preserve">s dificultades de los cuidadores más estudiadas </w:t>
      </w:r>
      <w:r w:rsidR="003946DB" w:rsidRPr="00414614">
        <w:rPr>
          <w:iCs/>
        </w:rPr>
        <w:t>incluyen</w:t>
      </w:r>
      <w:r w:rsidR="00F078AC" w:rsidRPr="00414614">
        <w:rPr>
          <w:iCs/>
        </w:rPr>
        <w:t xml:space="preserve">: </w:t>
      </w:r>
      <w:r w:rsidR="00F078AC" w:rsidRPr="00414614">
        <w:rPr>
          <w:iCs/>
          <w:u w:val="single"/>
        </w:rPr>
        <w:t>salud física</w:t>
      </w:r>
      <w:r w:rsidR="00F078AC" w:rsidRPr="00414614">
        <w:rPr>
          <w:iCs/>
        </w:rPr>
        <w:t xml:space="preserve"> (aumento de sintomatología somática en donde destacan los trastornos del sueño y la fatiga</w:t>
      </w:r>
      <w:r w:rsidR="003946DB" w:rsidRPr="00414614">
        <w:rPr>
          <w:iCs/>
        </w:rPr>
        <w:t>)</w:t>
      </w:r>
      <w:r w:rsidR="00F078AC" w:rsidRPr="00414614">
        <w:rPr>
          <w:iCs/>
        </w:rPr>
        <w:t xml:space="preserve">; </w:t>
      </w:r>
      <w:r w:rsidR="00F078AC" w:rsidRPr="00414614">
        <w:rPr>
          <w:iCs/>
          <w:u w:val="single"/>
        </w:rPr>
        <w:t>psicológic</w:t>
      </w:r>
      <w:r w:rsidR="001B3B55" w:rsidRPr="00414614">
        <w:rPr>
          <w:iCs/>
          <w:u w:val="single"/>
        </w:rPr>
        <w:t>a</w:t>
      </w:r>
      <w:r w:rsidR="00F078AC" w:rsidRPr="00414614">
        <w:rPr>
          <w:iCs/>
        </w:rPr>
        <w:t xml:space="preserve"> (</w:t>
      </w:r>
      <w:r w:rsidR="003946DB" w:rsidRPr="00414614">
        <w:rPr>
          <w:iCs/>
        </w:rPr>
        <w:t xml:space="preserve">mayores tasas de </w:t>
      </w:r>
      <w:r w:rsidR="00F078AC" w:rsidRPr="00414614">
        <w:rPr>
          <w:iCs/>
        </w:rPr>
        <w:t xml:space="preserve">sintomatología depresiva y ansiosa); </w:t>
      </w:r>
      <w:r w:rsidR="00F078AC" w:rsidRPr="00414614">
        <w:rPr>
          <w:iCs/>
          <w:u w:val="single"/>
        </w:rPr>
        <w:t>social</w:t>
      </w:r>
      <w:r w:rsidR="00F078AC" w:rsidRPr="00414614">
        <w:rPr>
          <w:iCs/>
        </w:rPr>
        <w:t xml:space="preserve"> (dificultades en </w:t>
      </w:r>
      <w:r w:rsidR="001B3B55" w:rsidRPr="00414614">
        <w:rPr>
          <w:iCs/>
        </w:rPr>
        <w:t>participación y funcionamiento social</w:t>
      </w:r>
      <w:r w:rsidR="003946DB" w:rsidRPr="00414614">
        <w:rPr>
          <w:iCs/>
        </w:rPr>
        <w:t xml:space="preserve">); </w:t>
      </w:r>
      <w:r w:rsidR="001B3B55" w:rsidRPr="00414614">
        <w:rPr>
          <w:iCs/>
        </w:rPr>
        <w:t xml:space="preserve">y </w:t>
      </w:r>
      <w:r w:rsidR="001B3B55" w:rsidRPr="00414614">
        <w:rPr>
          <w:iCs/>
          <w:u w:val="single"/>
        </w:rPr>
        <w:t>ambiental</w:t>
      </w:r>
      <w:r w:rsidR="001B3B55" w:rsidRPr="00414614">
        <w:rPr>
          <w:iCs/>
        </w:rPr>
        <w:t xml:space="preserve"> (impacto negativo de la situación de cuidado en la economía familiar y </w:t>
      </w:r>
      <w:r w:rsidR="00A97055" w:rsidRPr="00414614">
        <w:rPr>
          <w:iCs/>
        </w:rPr>
        <w:t xml:space="preserve">dificultades de comunicación </w:t>
      </w:r>
      <w:r w:rsidR="003946DB" w:rsidRPr="00414614">
        <w:rPr>
          <w:iCs/>
        </w:rPr>
        <w:t xml:space="preserve">entre la familia y el </w:t>
      </w:r>
      <w:r w:rsidR="00A97055" w:rsidRPr="00414614">
        <w:rPr>
          <w:iCs/>
        </w:rPr>
        <w:t>sistema sanitario</w:t>
      </w:r>
      <w:r w:rsidR="003946DB" w:rsidRPr="00414614">
        <w:rPr>
          <w:iCs/>
        </w:rPr>
        <w:t>)</w:t>
      </w:r>
      <w:r w:rsidR="00A97055" w:rsidRPr="00414614">
        <w:rPr>
          <w:iCs/>
        </w:rPr>
        <w:t xml:space="preserve"> (</w:t>
      </w:r>
      <w:proofErr w:type="spellStart"/>
      <w:r w:rsidR="00A97055" w:rsidRPr="00414614">
        <w:rPr>
          <w:iCs/>
        </w:rPr>
        <w:t>Chinner</w:t>
      </w:r>
      <w:proofErr w:type="spellEnd"/>
      <w:r w:rsidR="00A97055" w:rsidRPr="00414614">
        <w:rPr>
          <w:iCs/>
        </w:rPr>
        <w:t xml:space="preserve"> et al., 2022).</w:t>
      </w:r>
      <w:r w:rsidR="00D56FDA" w:rsidRPr="00414614">
        <w:rPr>
          <w:iCs/>
        </w:rPr>
        <w:t xml:space="preserve"> R</w:t>
      </w:r>
      <w:r w:rsidR="00414614">
        <w:rPr>
          <w:iCs/>
        </w:rPr>
        <w:t>especto a la incidencia, recientes</w:t>
      </w:r>
      <w:r w:rsidR="00D56FDA" w:rsidRPr="00414614">
        <w:rPr>
          <w:iCs/>
        </w:rPr>
        <w:t xml:space="preserve"> revisiones sistemáticas informan de la presencia de sintomatología depresiva entre el 33-70 % de los familiares de pacientes con trastornos de la conciencia (</w:t>
      </w:r>
      <w:proofErr w:type="spellStart"/>
      <w:r w:rsidR="00D56FDA" w:rsidRPr="00414614">
        <w:rPr>
          <w:iCs/>
        </w:rPr>
        <w:t>Soeterik</w:t>
      </w:r>
      <w:proofErr w:type="spellEnd"/>
      <w:r w:rsidR="00D56FDA" w:rsidRPr="00414614">
        <w:rPr>
          <w:iCs/>
        </w:rPr>
        <w:t xml:space="preserve"> et al., 2017; </w:t>
      </w:r>
      <w:proofErr w:type="spellStart"/>
      <w:r w:rsidR="00D56FDA" w:rsidRPr="00414614">
        <w:rPr>
          <w:iCs/>
        </w:rPr>
        <w:t>Zaksh</w:t>
      </w:r>
      <w:proofErr w:type="spellEnd"/>
      <w:r w:rsidR="00D56FDA" w:rsidRPr="00414614">
        <w:rPr>
          <w:iCs/>
        </w:rPr>
        <w:t xml:space="preserve"> et al., 2019)</w:t>
      </w:r>
      <w:r w:rsidR="00E44FD0">
        <w:rPr>
          <w:iCs/>
        </w:rPr>
        <w:t>.</w:t>
      </w:r>
      <w:r w:rsidR="00E27428" w:rsidRPr="00BE7836">
        <w:rPr>
          <w:color w:val="FF0000"/>
        </w:rPr>
        <w:br w:type="page"/>
      </w:r>
    </w:p>
    <w:p w14:paraId="2EFF59C7" w14:textId="02085DF2" w:rsidR="002E269E" w:rsidRPr="00BE7836" w:rsidRDefault="00E27428" w:rsidP="004352E5">
      <w:pPr>
        <w:pStyle w:val="Ttulo1"/>
        <w:numPr>
          <w:ilvl w:val="0"/>
          <w:numId w:val="1"/>
        </w:numPr>
        <w:rPr>
          <w:rStyle w:val="nfasissutil"/>
        </w:rPr>
      </w:pPr>
      <w:r w:rsidRPr="00BE7836">
        <w:lastRenderedPageBreak/>
        <w:t>Evaluación neuropsicológica</w:t>
      </w:r>
    </w:p>
    <w:p w14:paraId="18A9A498" w14:textId="77777777" w:rsidR="004352E5" w:rsidRPr="00BE7836" w:rsidRDefault="004352E5" w:rsidP="004352E5">
      <w:pPr>
        <w:pStyle w:val="Prrafodelista"/>
        <w:numPr>
          <w:ilvl w:val="0"/>
          <w:numId w:val="15"/>
        </w:numPr>
        <w:pBdr>
          <w:top w:val="nil"/>
          <w:left w:val="nil"/>
          <w:bottom w:val="nil"/>
          <w:right w:val="nil"/>
          <w:between w:val="nil"/>
        </w:pBdr>
        <w:spacing w:before="0"/>
        <w:contextualSpacing w:val="0"/>
        <w:outlineLvl w:val="1"/>
        <w:rPr>
          <w:b/>
          <w:bCs/>
          <w:iCs/>
          <w:vanish/>
        </w:rPr>
      </w:pPr>
    </w:p>
    <w:p w14:paraId="2F3A463C" w14:textId="0FADC6A0" w:rsidR="002E33EA" w:rsidRPr="00BE7836" w:rsidRDefault="002E33EA" w:rsidP="00440B57">
      <w:pPr>
        <w:pStyle w:val="Ttulo2"/>
      </w:pPr>
      <w:r w:rsidRPr="00BE7836">
        <w:t xml:space="preserve">Objetivos </w:t>
      </w:r>
    </w:p>
    <w:p w14:paraId="69A544E2" w14:textId="2FE333F9" w:rsidR="002E33EA" w:rsidRPr="00BE7836" w:rsidRDefault="002E33EA" w:rsidP="00440B57">
      <w:pPr>
        <w:pStyle w:val="Ttulo3"/>
      </w:pPr>
      <w:r w:rsidRPr="00BE7836">
        <w:t xml:space="preserve">Objetivos de evaluación con la paciente </w:t>
      </w:r>
    </w:p>
    <w:p w14:paraId="21DE6DF3" w14:textId="30F10965" w:rsidR="002E33EA" w:rsidRPr="00BE7836" w:rsidRDefault="002E33EA" w:rsidP="002E33EA">
      <w:pPr>
        <w:numPr>
          <w:ilvl w:val="0"/>
          <w:numId w:val="17"/>
        </w:numPr>
        <w:spacing w:before="0" w:after="0"/>
      </w:pPr>
      <w:r w:rsidRPr="00BE7836">
        <w:rPr>
          <w:u w:val="single"/>
        </w:rPr>
        <w:t>Objetivo general</w:t>
      </w:r>
      <w:r w:rsidRPr="00BE7836">
        <w:t xml:space="preserve">: describir, identificar y establecer la línea base del estado cognitivo, conductual y emocional de la paciente. </w:t>
      </w:r>
    </w:p>
    <w:p w14:paraId="6D2CCDC1" w14:textId="77777777" w:rsidR="002E33EA" w:rsidRPr="00BE7836" w:rsidRDefault="002E33EA" w:rsidP="002E33EA">
      <w:pPr>
        <w:numPr>
          <w:ilvl w:val="0"/>
          <w:numId w:val="17"/>
        </w:numPr>
        <w:spacing w:before="0" w:after="0"/>
      </w:pPr>
      <w:r w:rsidRPr="00BE7836">
        <w:rPr>
          <w:u w:val="single"/>
        </w:rPr>
        <w:t>Objetivos específicos</w:t>
      </w:r>
      <w:r w:rsidRPr="00BE7836">
        <w:t xml:space="preserve">: </w:t>
      </w:r>
    </w:p>
    <w:p w14:paraId="6ADE5414" w14:textId="77777777" w:rsidR="002E33EA" w:rsidRPr="00BE7836" w:rsidRDefault="002E33EA" w:rsidP="002E33EA">
      <w:pPr>
        <w:numPr>
          <w:ilvl w:val="0"/>
          <w:numId w:val="19"/>
        </w:numPr>
        <w:spacing w:before="0" w:after="0"/>
      </w:pPr>
      <w:r w:rsidRPr="00BE7836">
        <w:t>Realizar una correcta evaluación del estado de conciencia de sí misma y de su interacción con el entorno.</w:t>
      </w:r>
    </w:p>
    <w:p w14:paraId="6E4C83EA" w14:textId="77777777" w:rsidR="002E33EA" w:rsidRPr="00BE7836" w:rsidRDefault="002E33EA" w:rsidP="002E33EA">
      <w:pPr>
        <w:numPr>
          <w:ilvl w:val="0"/>
          <w:numId w:val="19"/>
        </w:numPr>
        <w:spacing w:before="0" w:after="0"/>
      </w:pPr>
      <w:r w:rsidRPr="00BE7836">
        <w:t xml:space="preserve">Detectar cambios en el nivel de conciencia de sí misma y del entorno. </w:t>
      </w:r>
    </w:p>
    <w:p w14:paraId="086DA391" w14:textId="77777777" w:rsidR="002E33EA" w:rsidRPr="00BE7836" w:rsidRDefault="002E33EA" w:rsidP="002E33EA">
      <w:pPr>
        <w:numPr>
          <w:ilvl w:val="0"/>
          <w:numId w:val="19"/>
        </w:numPr>
        <w:spacing w:before="0" w:after="0"/>
      </w:pPr>
      <w:r w:rsidRPr="00BE7836">
        <w:t xml:space="preserve">Realizar el diagnóstico diferencial con otras patologías. </w:t>
      </w:r>
    </w:p>
    <w:p w14:paraId="7128B961" w14:textId="77777777" w:rsidR="002E33EA" w:rsidRPr="00BE7836" w:rsidRDefault="002E33EA" w:rsidP="002E33EA">
      <w:pPr>
        <w:numPr>
          <w:ilvl w:val="0"/>
          <w:numId w:val="19"/>
        </w:numPr>
        <w:spacing w:before="0" w:after="0"/>
      </w:pPr>
      <w:r w:rsidRPr="00BE7836">
        <w:t xml:space="preserve">Determinar el nivel de dependencia de la paciente. </w:t>
      </w:r>
    </w:p>
    <w:p w14:paraId="425CB7EC" w14:textId="2A024055" w:rsidR="002E33EA" w:rsidRPr="00BE7836" w:rsidRDefault="002E33EA" w:rsidP="002E33EA">
      <w:pPr>
        <w:numPr>
          <w:ilvl w:val="0"/>
          <w:numId w:val="19"/>
        </w:numPr>
        <w:spacing w:before="0" w:after="0"/>
      </w:pPr>
      <w:r w:rsidRPr="00BE7836">
        <w:t xml:space="preserve">Identificar los puntos fuertes y débiles de las manifestaciones de la paciente. </w:t>
      </w:r>
    </w:p>
    <w:p w14:paraId="336AD226" w14:textId="77777777" w:rsidR="004352E5" w:rsidRPr="00BE7836" w:rsidRDefault="004352E5" w:rsidP="004352E5">
      <w:pPr>
        <w:spacing w:before="0" w:after="0"/>
        <w:ind w:left="1080"/>
      </w:pPr>
    </w:p>
    <w:p w14:paraId="7A08B1F9" w14:textId="21C64425" w:rsidR="002E33EA" w:rsidRPr="00BE7836" w:rsidRDefault="002E33EA" w:rsidP="004352E5">
      <w:pPr>
        <w:pStyle w:val="Ttulo3"/>
      </w:pPr>
      <w:r w:rsidRPr="00BE7836">
        <w:t>Objetivos de evaluación con la familia</w:t>
      </w:r>
    </w:p>
    <w:p w14:paraId="3AA0841C" w14:textId="185A2513" w:rsidR="002E33EA" w:rsidRPr="00BE7836" w:rsidRDefault="002E33EA" w:rsidP="002E33EA">
      <w:pPr>
        <w:numPr>
          <w:ilvl w:val="0"/>
          <w:numId w:val="18"/>
        </w:numPr>
        <w:spacing w:before="0" w:after="0"/>
      </w:pPr>
      <w:r w:rsidRPr="00BE7836">
        <w:rPr>
          <w:u w:val="single"/>
        </w:rPr>
        <w:t>Objetivo</w:t>
      </w:r>
      <w:r w:rsidR="00F905B8" w:rsidRPr="00BE7836">
        <w:rPr>
          <w:u w:val="single"/>
        </w:rPr>
        <w:t>s</w:t>
      </w:r>
      <w:r w:rsidRPr="00BE7836">
        <w:rPr>
          <w:u w:val="single"/>
        </w:rPr>
        <w:t xml:space="preserve"> general</w:t>
      </w:r>
      <w:r w:rsidR="00F905B8" w:rsidRPr="00BE7836">
        <w:rPr>
          <w:u w:val="single"/>
        </w:rPr>
        <w:t>es</w:t>
      </w:r>
      <w:r w:rsidRPr="00BE7836">
        <w:t xml:space="preserve">: </w:t>
      </w:r>
    </w:p>
    <w:p w14:paraId="3AF8FA51" w14:textId="77777777" w:rsidR="002E33EA" w:rsidRPr="00BE7836" w:rsidRDefault="002E33EA" w:rsidP="002E33EA">
      <w:pPr>
        <w:numPr>
          <w:ilvl w:val="0"/>
          <w:numId w:val="19"/>
        </w:numPr>
        <w:spacing w:before="0" w:after="0"/>
      </w:pPr>
      <w:r w:rsidRPr="00BE7836">
        <w:t xml:space="preserve">Determinar el estado emocional, expectativas y necesidades de la familia. </w:t>
      </w:r>
    </w:p>
    <w:p w14:paraId="4CAD568A" w14:textId="1672E05C" w:rsidR="002E33EA" w:rsidRPr="00BE7836" w:rsidRDefault="002E33EA" w:rsidP="002E33EA">
      <w:pPr>
        <w:numPr>
          <w:ilvl w:val="0"/>
          <w:numId w:val="19"/>
        </w:numPr>
        <w:spacing w:before="0" w:after="0"/>
      </w:pPr>
      <w:r w:rsidRPr="00BE7836">
        <w:t>Obtener información</w:t>
      </w:r>
      <w:r w:rsidR="00150DF5" w:rsidRPr="00BE7836">
        <w:t xml:space="preserve"> autobiográfica de la paciente</w:t>
      </w:r>
      <w:r w:rsidRPr="00BE7836">
        <w:t xml:space="preserve"> relevante para el proceso de evaluación-intervención</w:t>
      </w:r>
      <w:r w:rsidR="00150DF5" w:rsidRPr="00BE7836">
        <w:t xml:space="preserve">. </w:t>
      </w:r>
    </w:p>
    <w:p w14:paraId="30DDC453" w14:textId="77777777" w:rsidR="002E33EA" w:rsidRPr="00BE7836" w:rsidRDefault="002E33EA" w:rsidP="002E33EA">
      <w:pPr>
        <w:numPr>
          <w:ilvl w:val="0"/>
          <w:numId w:val="18"/>
        </w:numPr>
        <w:spacing w:before="0" w:after="0"/>
      </w:pPr>
      <w:r w:rsidRPr="00BE7836">
        <w:rPr>
          <w:u w:val="single"/>
        </w:rPr>
        <w:t>Objetivos específicos</w:t>
      </w:r>
      <w:r w:rsidRPr="00BE7836">
        <w:t xml:space="preserve">: </w:t>
      </w:r>
    </w:p>
    <w:p w14:paraId="46C175F9" w14:textId="77777777" w:rsidR="002E33EA" w:rsidRPr="00BE7836" w:rsidRDefault="002E33EA" w:rsidP="002E33EA">
      <w:pPr>
        <w:numPr>
          <w:ilvl w:val="0"/>
          <w:numId w:val="19"/>
        </w:numPr>
        <w:spacing w:before="0" w:after="0"/>
      </w:pPr>
      <w:r w:rsidRPr="00BE7836">
        <w:t xml:space="preserve">Evaluar, de forma específica, las consecuencias del cuidado en el estado emocional del familiar de referencia: depresión, ansiedad, hostilidad y carga del cuidador. </w:t>
      </w:r>
    </w:p>
    <w:p w14:paraId="41D79BDE" w14:textId="61A540A0" w:rsidR="002E33EA" w:rsidRPr="00BE7836" w:rsidRDefault="002E33EA" w:rsidP="002E33EA">
      <w:pPr>
        <w:numPr>
          <w:ilvl w:val="0"/>
          <w:numId w:val="19"/>
        </w:numPr>
        <w:spacing w:before="0" w:after="0"/>
      </w:pPr>
      <w:r w:rsidRPr="00BE7836">
        <w:t xml:space="preserve">Evaluar, de forma específica, las variables mediadoras del cuidado: estrategias de afrontamiento, apoyo social y creencias disfuncionales. </w:t>
      </w:r>
    </w:p>
    <w:p w14:paraId="1BAD3277" w14:textId="77777777" w:rsidR="004352E5" w:rsidRPr="00BE7836" w:rsidRDefault="004352E5" w:rsidP="004352E5">
      <w:pPr>
        <w:spacing w:before="0" w:after="0"/>
        <w:ind w:left="1080"/>
      </w:pPr>
    </w:p>
    <w:p w14:paraId="54EA2A2A" w14:textId="6EDDF899" w:rsidR="002E33EA" w:rsidRPr="00BE7836" w:rsidRDefault="002E33EA" w:rsidP="004352E5">
      <w:pPr>
        <w:pStyle w:val="Ttulo2"/>
      </w:pPr>
      <w:r w:rsidRPr="00BE7836">
        <w:t>Pruebas</w:t>
      </w:r>
    </w:p>
    <w:p w14:paraId="36606586" w14:textId="01D36504" w:rsidR="002E33EA" w:rsidRPr="00BE7836" w:rsidRDefault="002E33EA" w:rsidP="004352E5">
      <w:pPr>
        <w:pStyle w:val="Ttulo3"/>
      </w:pPr>
      <w:bookmarkStart w:id="8" w:name="_Hlk120979444"/>
      <w:r w:rsidRPr="00BE7836">
        <w:t>Pruebas destinadas a la paciente</w:t>
      </w:r>
    </w:p>
    <w:bookmarkEnd w:id="8"/>
    <w:p w14:paraId="2B0F8181" w14:textId="15F01ACA" w:rsidR="00F905B8" w:rsidRPr="00BE7836" w:rsidRDefault="002E33EA" w:rsidP="002E33EA">
      <w:r w:rsidRPr="00BE7836">
        <w:t xml:space="preserve">El proceso de evaluación neuropsicológica se inicia con la </w:t>
      </w:r>
      <w:r w:rsidRPr="00BE7836">
        <w:rPr>
          <w:i/>
          <w:iCs/>
        </w:rPr>
        <w:t>revisión de informes previos</w:t>
      </w:r>
      <w:r w:rsidRPr="00BE7836">
        <w:t xml:space="preserve"> y la realización de la </w:t>
      </w:r>
      <w:r w:rsidRPr="00BE7836">
        <w:rPr>
          <w:i/>
          <w:iCs/>
        </w:rPr>
        <w:t xml:space="preserve">anamnesis e historia clínica de la paciente. </w:t>
      </w:r>
      <w:r w:rsidR="00B40335" w:rsidRPr="00BE7836">
        <w:t>P</w:t>
      </w:r>
      <w:r w:rsidRPr="00BE7836">
        <w:t xml:space="preserve">ara poder determinar el estado cognitivo, emocional y conductual se realiza </w:t>
      </w:r>
      <w:r w:rsidRPr="00BE7836">
        <w:rPr>
          <w:i/>
          <w:iCs/>
        </w:rPr>
        <w:t>exploración clínica</w:t>
      </w:r>
      <w:r w:rsidRPr="00BE7836">
        <w:t xml:space="preserve">, </w:t>
      </w:r>
      <w:r w:rsidRPr="00BE7836">
        <w:rPr>
          <w:i/>
          <w:iCs/>
        </w:rPr>
        <w:t xml:space="preserve">observación </w:t>
      </w:r>
      <w:r w:rsidRPr="00BE7836">
        <w:t xml:space="preserve">y </w:t>
      </w:r>
      <w:r w:rsidRPr="00BE7836">
        <w:rPr>
          <w:i/>
          <w:iCs/>
        </w:rPr>
        <w:t>registro de los patrones conductuales</w:t>
      </w:r>
      <w:r w:rsidRPr="00BE7836">
        <w:t xml:space="preserve">. </w:t>
      </w:r>
      <w:r w:rsidR="00F905B8" w:rsidRPr="00BE7836">
        <w:t xml:space="preserve">Se administrarán la Escala de Recuperación del Coma-Revisada (CRS-R; </w:t>
      </w:r>
      <w:proofErr w:type="spellStart"/>
      <w:r w:rsidR="00F905B8" w:rsidRPr="00BE7836">
        <w:t>Giacino</w:t>
      </w:r>
      <w:proofErr w:type="spellEnd"/>
      <w:r w:rsidR="00F905B8" w:rsidRPr="00BE7836">
        <w:t xml:space="preserve"> et al., 2004) y la Escala de Coma y </w:t>
      </w:r>
      <w:proofErr w:type="spellStart"/>
      <w:r w:rsidR="00F905B8" w:rsidRPr="00BE7836">
        <w:t>Semi-coma</w:t>
      </w:r>
      <w:proofErr w:type="spellEnd"/>
      <w:r w:rsidR="00F905B8" w:rsidRPr="00BE7836">
        <w:t xml:space="preserve"> de Rappaport (CNC; Rappaport, 2005) una vez al día (en diferentes momentos) durante 14 días, luego semanalmente tres semanas y después cada dos semanas. La duración de cada sesión de evaluación oscila entre 20-30 minutos. Es recomendable incorporar a la familia en la evaluación, pues aumenta la posibilidad de respuesta</w:t>
      </w:r>
      <w:r w:rsidR="000A3DC9" w:rsidRPr="00BE7836">
        <w:t xml:space="preserve"> (Tabla 2). </w:t>
      </w:r>
    </w:p>
    <w:p w14:paraId="3B7D9C6D" w14:textId="552812E2" w:rsidR="00F905B8" w:rsidRPr="00BE7836" w:rsidRDefault="00B40335" w:rsidP="002E33EA">
      <w:r w:rsidRPr="00BE7836">
        <w:t xml:space="preserve">Además, se administrarán la </w:t>
      </w:r>
      <w:r w:rsidR="00F905B8" w:rsidRPr="00BE7836">
        <w:t>Escala Cognitiva Rancho los Amigos revisada (RLA-R; Hagen et al., 1998)</w:t>
      </w:r>
      <w:r w:rsidRPr="00BE7836">
        <w:t xml:space="preserve">; la </w:t>
      </w:r>
      <w:r w:rsidR="00F905B8" w:rsidRPr="00BE7836">
        <w:t>Escala de Discapacidad (DRS</w:t>
      </w:r>
      <w:r w:rsidR="005310B0">
        <w:t>;</w:t>
      </w:r>
      <w:r w:rsidR="00F905B8" w:rsidRPr="00BE7836">
        <w:t xml:space="preserve"> Rappaport, 2005</w:t>
      </w:r>
      <w:r w:rsidRPr="00BE7836">
        <w:t xml:space="preserve">) y </w:t>
      </w:r>
      <w:r w:rsidR="00F905B8" w:rsidRPr="00BE7836">
        <w:t>Índice de Barthel (Mahoney y Barthel, 1965)</w:t>
      </w:r>
      <w:r w:rsidRPr="00BE7836">
        <w:t xml:space="preserve"> aproximadamente cada 15-20 días durante 3 meses para establecer la línea base de la capacidad funcional de la paciente</w:t>
      </w:r>
      <w:r w:rsidR="000A3DC9" w:rsidRPr="00BE7836">
        <w:t xml:space="preserve"> (Tabla 2). </w:t>
      </w:r>
    </w:p>
    <w:p w14:paraId="16F332D5" w14:textId="094D1BFA" w:rsidR="002E33EA" w:rsidRPr="00BE7836" w:rsidRDefault="002E33EA" w:rsidP="00BF541F">
      <w:pPr>
        <w:spacing w:before="0" w:line="240" w:lineRule="auto"/>
        <w:rPr>
          <w:b/>
          <w:bCs/>
        </w:rPr>
      </w:pPr>
      <w:r w:rsidRPr="00BE7836">
        <w:rPr>
          <w:b/>
          <w:bCs/>
        </w:rPr>
        <w:lastRenderedPageBreak/>
        <w:t xml:space="preserve">Tabla </w:t>
      </w:r>
      <w:r w:rsidR="00574A8D" w:rsidRPr="00BE7836">
        <w:rPr>
          <w:b/>
          <w:bCs/>
        </w:rPr>
        <w:t>2</w:t>
      </w:r>
      <w:r w:rsidRPr="00BE7836">
        <w:rPr>
          <w:b/>
          <w:bCs/>
        </w:rPr>
        <w:t xml:space="preserve"> </w:t>
      </w:r>
    </w:p>
    <w:p w14:paraId="0AF1DE5D" w14:textId="77777777" w:rsidR="002E33EA" w:rsidRPr="00BE7836" w:rsidRDefault="002E33EA" w:rsidP="002E33EA">
      <w:pPr>
        <w:rPr>
          <w:b/>
          <w:bCs/>
        </w:rPr>
      </w:pPr>
      <w:r w:rsidRPr="00BE7836">
        <w:rPr>
          <w:i/>
          <w:iCs/>
        </w:rPr>
        <w:t>Pruebas de Evaluación Destinadas a la Paciente en EMC</w:t>
      </w:r>
      <w:r w:rsidRPr="00BE7836">
        <w:rPr>
          <w:b/>
          <w:bCs/>
        </w:rPr>
        <w:t xml:space="preserve"> </w:t>
      </w:r>
    </w:p>
    <w:tbl>
      <w:tblPr>
        <w:tblStyle w:val="Tablanormal2"/>
        <w:tblW w:w="8741" w:type="dxa"/>
        <w:tblLook w:val="06A0" w:firstRow="1" w:lastRow="0" w:firstColumn="1" w:lastColumn="0" w:noHBand="1" w:noVBand="1"/>
      </w:tblPr>
      <w:tblGrid>
        <w:gridCol w:w="2410"/>
        <w:gridCol w:w="1843"/>
        <w:gridCol w:w="4488"/>
      </w:tblGrid>
      <w:tr w:rsidR="002E33EA" w:rsidRPr="00BE7836" w14:paraId="56BAD964" w14:textId="77777777" w:rsidTr="00BF541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tcPr>
          <w:p w14:paraId="7BEC461C" w14:textId="77777777" w:rsidR="002E33EA" w:rsidRPr="00BE7836" w:rsidRDefault="002E33EA" w:rsidP="00BF541F">
            <w:pPr>
              <w:spacing w:before="0"/>
              <w:jc w:val="center"/>
            </w:pPr>
            <w:r w:rsidRPr="00BE7836">
              <w:t>Prueba</w:t>
            </w:r>
          </w:p>
        </w:tc>
        <w:tc>
          <w:tcPr>
            <w:tcW w:w="1843" w:type="dxa"/>
          </w:tcPr>
          <w:p w14:paraId="324AA672" w14:textId="77777777" w:rsidR="002E33EA" w:rsidRPr="00BE7836" w:rsidRDefault="002E33EA" w:rsidP="00BF541F">
            <w:pPr>
              <w:spacing w:before="0"/>
              <w:jc w:val="center"/>
              <w:cnfStyle w:val="100000000000" w:firstRow="1" w:lastRow="0" w:firstColumn="0" w:lastColumn="0" w:oddVBand="0" w:evenVBand="0" w:oddHBand="0" w:evenHBand="0" w:firstRowFirstColumn="0" w:firstRowLastColumn="0" w:lastRowFirstColumn="0" w:lastRowLastColumn="0"/>
            </w:pPr>
            <w:r w:rsidRPr="00BE7836">
              <w:t>Función</w:t>
            </w:r>
          </w:p>
        </w:tc>
        <w:tc>
          <w:tcPr>
            <w:tcW w:w="4488" w:type="dxa"/>
          </w:tcPr>
          <w:p w14:paraId="74E02A12" w14:textId="77777777" w:rsidR="002E33EA" w:rsidRPr="00BE7836" w:rsidRDefault="002E33EA" w:rsidP="00BF541F">
            <w:pPr>
              <w:spacing w:before="0"/>
              <w:jc w:val="center"/>
              <w:cnfStyle w:val="100000000000" w:firstRow="1" w:lastRow="0" w:firstColumn="0" w:lastColumn="0" w:oddVBand="0" w:evenVBand="0" w:oddHBand="0" w:evenHBand="0" w:firstRowFirstColumn="0" w:firstRowLastColumn="0" w:lastRowFirstColumn="0" w:lastRowLastColumn="0"/>
            </w:pPr>
            <w:r w:rsidRPr="00BE7836">
              <w:t>Características</w:t>
            </w:r>
          </w:p>
        </w:tc>
      </w:tr>
      <w:tr w:rsidR="002E33EA" w:rsidRPr="00BE7836" w14:paraId="2B9081C5" w14:textId="77777777" w:rsidTr="00BF541F">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14:paraId="5932BE0C" w14:textId="4C3DB614" w:rsidR="002E33EA" w:rsidRPr="00BE7836" w:rsidRDefault="002E33EA" w:rsidP="00BF541F">
            <w:pPr>
              <w:spacing w:before="0"/>
              <w:ind w:left="-112"/>
              <w:jc w:val="left"/>
            </w:pPr>
            <w:bookmarkStart w:id="9" w:name="_Hlk121564313"/>
            <w:r w:rsidRPr="00BE7836">
              <w:t xml:space="preserve">Escala de Recuperación del Coma-Revisada </w:t>
            </w:r>
            <w:r w:rsidRPr="00BE7836">
              <w:rPr>
                <w:b w:val="0"/>
                <w:bCs w:val="0"/>
              </w:rPr>
              <w:t xml:space="preserve">(CRS- R; </w:t>
            </w:r>
            <w:proofErr w:type="spellStart"/>
            <w:r w:rsidRPr="00BE7836">
              <w:rPr>
                <w:b w:val="0"/>
                <w:bCs w:val="0"/>
              </w:rPr>
              <w:t>Giacino</w:t>
            </w:r>
            <w:proofErr w:type="spellEnd"/>
            <w:r w:rsidRPr="00BE7836">
              <w:rPr>
                <w:b w:val="0"/>
                <w:bCs w:val="0"/>
              </w:rPr>
              <w:t xml:space="preserve"> et al., 2004; Noé et al., 2012; </w:t>
            </w:r>
            <w:proofErr w:type="spellStart"/>
            <w:r w:rsidRPr="00BE7836">
              <w:rPr>
                <w:b w:val="0"/>
                <w:bCs w:val="0"/>
              </w:rPr>
              <w:t>Tamashiro</w:t>
            </w:r>
            <w:proofErr w:type="spellEnd"/>
            <w:r w:rsidRPr="00BE7836">
              <w:rPr>
                <w:b w:val="0"/>
                <w:bCs w:val="0"/>
              </w:rPr>
              <w:t xml:space="preserve"> et al., 2014)</w:t>
            </w:r>
            <w:r w:rsidRPr="00BE7836">
              <w:t xml:space="preserve"> </w:t>
            </w:r>
            <w:bookmarkEnd w:id="9"/>
          </w:p>
        </w:tc>
        <w:tc>
          <w:tcPr>
            <w:tcW w:w="1843" w:type="dxa"/>
            <w:shd w:val="clear" w:color="auto" w:fill="F2F2F2" w:themeFill="background1" w:themeFillShade="F2"/>
          </w:tcPr>
          <w:p w14:paraId="0AB1C1B5" w14:textId="77777777" w:rsidR="002E33EA" w:rsidRPr="00BE7836" w:rsidRDefault="002E33EA" w:rsidP="00BF541F">
            <w:pPr>
              <w:spacing w:before="0"/>
              <w:ind w:left="-104" w:right="-215"/>
              <w:jc w:val="left"/>
              <w:cnfStyle w:val="000000000000" w:firstRow="0" w:lastRow="0" w:firstColumn="0" w:lastColumn="0" w:oddVBand="0" w:evenVBand="0" w:oddHBand="0" w:evenHBand="0" w:firstRowFirstColumn="0" w:firstRowLastColumn="0" w:lastRowFirstColumn="0" w:lastRowLastColumn="0"/>
            </w:pPr>
            <w:r w:rsidRPr="00BE7836">
              <w:t xml:space="preserve">Nivel de conciencia. </w:t>
            </w:r>
          </w:p>
          <w:p w14:paraId="6060ED15" w14:textId="68382721" w:rsidR="002E33EA" w:rsidRPr="00BE7836" w:rsidRDefault="002E33EA" w:rsidP="00BF541F">
            <w:pPr>
              <w:spacing w:before="0"/>
              <w:ind w:left="-104"/>
              <w:jc w:val="left"/>
              <w:cnfStyle w:val="000000000000" w:firstRow="0" w:lastRow="0" w:firstColumn="0" w:lastColumn="0" w:oddVBand="0" w:evenVBand="0" w:oddHBand="0" w:evenHBand="0" w:firstRowFirstColumn="0" w:firstRowLastColumn="0" w:lastRowFirstColumn="0" w:lastRowLastColumn="0"/>
            </w:pPr>
            <w:r w:rsidRPr="00BE7836">
              <w:t>Función auditiva, visual, motora, oral, comunicación y nivel de alerta</w:t>
            </w:r>
          </w:p>
        </w:tc>
        <w:tc>
          <w:tcPr>
            <w:tcW w:w="4488" w:type="dxa"/>
            <w:shd w:val="clear" w:color="auto" w:fill="F2F2F2" w:themeFill="background1" w:themeFillShade="F2"/>
          </w:tcPr>
          <w:p w14:paraId="01741E8B" w14:textId="5AE8439A"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bCs/>
              </w:rPr>
              <w:t>- Validez:</w:t>
            </w:r>
            <w:r w:rsidRPr="00BE7836">
              <w:rPr>
                <w:b/>
              </w:rPr>
              <w:t xml:space="preserve"> </w:t>
            </w:r>
            <w:r w:rsidRPr="00BE7836">
              <w:rPr>
                <w:bCs/>
              </w:rPr>
              <w:t>r = ,54</w:t>
            </w:r>
            <w:r w:rsidR="00FB63E1" w:rsidRPr="00BE7836">
              <w:rPr>
                <w:bCs/>
              </w:rPr>
              <w:t xml:space="preserve"> - </w:t>
            </w:r>
            <w:r w:rsidRPr="00BE7836">
              <w:rPr>
                <w:bCs/>
              </w:rPr>
              <w:t>,74</w:t>
            </w:r>
            <w:r w:rsidR="00B04EF2" w:rsidRPr="00BE7836">
              <w:rPr>
                <w:bCs/>
              </w:rPr>
              <w:t xml:space="preserve">; </w:t>
            </w:r>
            <w:r w:rsidRPr="00BE7836">
              <w:rPr>
                <w:b/>
              </w:rPr>
              <w:t xml:space="preserve">Fiabilidad: </w:t>
            </w:r>
            <w:r w:rsidRPr="00BE7836">
              <w:rPr>
                <w:bCs/>
              </w:rPr>
              <w:t>α = ,97</w:t>
            </w:r>
            <w:r w:rsidRPr="00BE7836">
              <w:t xml:space="preserve"> </w:t>
            </w:r>
          </w:p>
          <w:p w14:paraId="5EC45ACA" w14:textId="34BE0843"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Baremos</w:t>
            </w:r>
            <w:r w:rsidR="002A37BF" w:rsidRPr="00BE7836">
              <w:rPr>
                <w:b/>
              </w:rPr>
              <w:t>*</w:t>
            </w:r>
            <w:r w:rsidRPr="00BE7836">
              <w:rPr>
                <w:b/>
              </w:rPr>
              <w:t xml:space="preserve">: </w:t>
            </w:r>
            <w:r w:rsidRPr="00BE7836">
              <w:rPr>
                <w:bCs/>
              </w:rPr>
              <w:t>0-1 = coma; 1-8 EV; 9-16 = EMC y 17-23 fuera del EMC</w:t>
            </w:r>
          </w:p>
          <w:p w14:paraId="2DDBDC3D" w14:textId="3E58FBC2"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pPr>
            <w:r w:rsidRPr="00BE7836">
              <w:rPr>
                <w:b/>
              </w:rPr>
              <w:t>- Variables a medir:</w:t>
            </w:r>
            <w:r w:rsidRPr="00BE7836">
              <w:rPr>
                <w:bCs/>
              </w:rPr>
              <w:t xml:space="preserve"> tipo de respuesta a la estimulación</w:t>
            </w:r>
            <w:r w:rsidRPr="00BE7836">
              <w:rPr>
                <w:b/>
              </w:rPr>
              <w:t xml:space="preserve"> </w:t>
            </w:r>
          </w:p>
          <w:p w14:paraId="669CE1D4" w14:textId="77777777"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
              </w:rPr>
            </w:pPr>
            <w:r w:rsidRPr="00BE7836">
              <w:rPr>
                <w:b/>
              </w:rPr>
              <w:t xml:space="preserve">- Duración: </w:t>
            </w:r>
            <w:r w:rsidRPr="00BE7836">
              <w:rPr>
                <w:bCs/>
              </w:rPr>
              <w:t>25 minutos</w:t>
            </w:r>
          </w:p>
        </w:tc>
      </w:tr>
      <w:tr w:rsidR="002E33EA" w:rsidRPr="00BE7836" w14:paraId="44E2805A" w14:textId="77777777" w:rsidTr="00BF541F">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61CF30CA" w14:textId="796FD49D" w:rsidR="002E33EA" w:rsidRPr="00BE7836" w:rsidRDefault="002E33EA" w:rsidP="00BF541F">
            <w:pPr>
              <w:spacing w:before="0"/>
              <w:ind w:left="-112"/>
              <w:jc w:val="left"/>
            </w:pPr>
            <w:r w:rsidRPr="00BE7836">
              <w:t xml:space="preserve">Escala Cognitiva Rancho los Amigos revisada </w:t>
            </w:r>
            <w:r w:rsidRPr="00BE7836">
              <w:rPr>
                <w:b w:val="0"/>
                <w:bCs w:val="0"/>
              </w:rPr>
              <w:t>(RLA-R; Hagen et al., 1998)</w:t>
            </w:r>
          </w:p>
        </w:tc>
        <w:tc>
          <w:tcPr>
            <w:tcW w:w="1843" w:type="dxa"/>
            <w:shd w:val="clear" w:color="auto" w:fill="auto"/>
          </w:tcPr>
          <w:p w14:paraId="648FA77F" w14:textId="1978AB28" w:rsidR="002E33EA" w:rsidRPr="00BE7836" w:rsidRDefault="002E33EA" w:rsidP="00BF541F">
            <w:pPr>
              <w:spacing w:before="0"/>
              <w:ind w:left="-104"/>
              <w:jc w:val="left"/>
              <w:cnfStyle w:val="000000000000" w:firstRow="0" w:lastRow="0" w:firstColumn="0" w:lastColumn="0" w:oddVBand="0" w:evenVBand="0" w:oddHBand="0" w:evenHBand="0" w:firstRowFirstColumn="0" w:firstRowLastColumn="0" w:lastRowFirstColumn="0" w:lastRowLastColumn="0"/>
            </w:pPr>
            <w:r w:rsidRPr="00BE7836">
              <w:t xml:space="preserve">Escala cualitativa del nivel de conciencia, cognición, comportamiento e interacción con el entorno </w:t>
            </w:r>
          </w:p>
        </w:tc>
        <w:tc>
          <w:tcPr>
            <w:tcW w:w="4488" w:type="dxa"/>
            <w:shd w:val="clear" w:color="auto" w:fill="auto"/>
          </w:tcPr>
          <w:p w14:paraId="7619A579" w14:textId="1B76538C"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xml:space="preserve">- Validez: </w:t>
            </w:r>
            <w:r w:rsidRPr="00BE7836">
              <w:rPr>
                <w:bCs/>
              </w:rPr>
              <w:t>r = ,60</w:t>
            </w:r>
            <w:r w:rsidR="00FB63E1" w:rsidRPr="00BE7836">
              <w:rPr>
                <w:bCs/>
              </w:rPr>
              <w:t xml:space="preserve"> </w:t>
            </w:r>
            <w:r w:rsidRPr="00BE7836">
              <w:t xml:space="preserve">– </w:t>
            </w:r>
            <w:r w:rsidRPr="00BE7836">
              <w:rPr>
                <w:bCs/>
              </w:rPr>
              <w:t>,80</w:t>
            </w:r>
            <w:r w:rsidR="00B04EF2" w:rsidRPr="00BE7836">
              <w:rPr>
                <w:bCs/>
              </w:rPr>
              <w:t xml:space="preserve">; </w:t>
            </w:r>
            <w:r w:rsidRPr="00BE7836">
              <w:rPr>
                <w:b/>
              </w:rPr>
              <w:t xml:space="preserve">Fiabilidad: </w:t>
            </w:r>
            <w:r w:rsidRPr="00BE7836">
              <w:rPr>
                <w:bCs/>
              </w:rPr>
              <w:t>α = ,50</w:t>
            </w:r>
            <w:r w:rsidR="00FB63E1" w:rsidRPr="00BE7836">
              <w:rPr>
                <w:bCs/>
              </w:rPr>
              <w:t xml:space="preserve"> </w:t>
            </w:r>
            <w:r w:rsidRPr="00BE7836">
              <w:rPr>
                <w:bCs/>
              </w:rPr>
              <w:t>-,59</w:t>
            </w:r>
          </w:p>
          <w:p w14:paraId="50EE1A34" w14:textId="6EBF2BAD"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Baremos</w:t>
            </w:r>
            <w:r w:rsidR="002A37BF" w:rsidRPr="00BE7836">
              <w:rPr>
                <w:b/>
              </w:rPr>
              <w:t>*</w:t>
            </w:r>
            <w:r w:rsidRPr="00BE7836">
              <w:rPr>
                <w:b/>
              </w:rPr>
              <w:t>:</w:t>
            </w:r>
            <w:r w:rsidRPr="00BE7836">
              <w:rPr>
                <w:bCs/>
              </w:rPr>
              <w:t xml:space="preserve"> </w:t>
            </w:r>
            <w:r w:rsidRPr="00BE7836">
              <w:t>permite</w:t>
            </w:r>
            <w:r w:rsidRPr="00BE7836">
              <w:rPr>
                <w:bCs/>
              </w:rPr>
              <w:t xml:space="preserve"> clasificar</w:t>
            </w:r>
            <w:r w:rsidRPr="00BE7836">
              <w:rPr>
                <w:b/>
              </w:rPr>
              <w:t xml:space="preserve"> </w:t>
            </w:r>
            <w:r w:rsidR="00B04EF2" w:rsidRPr="00BE7836">
              <w:rPr>
                <w:bCs/>
              </w:rPr>
              <w:t xml:space="preserve">el estado cognitivo </w:t>
            </w:r>
            <w:r w:rsidRPr="00BE7836">
              <w:rPr>
                <w:bCs/>
              </w:rPr>
              <w:t xml:space="preserve">en </w:t>
            </w:r>
            <w:r w:rsidRPr="00D560BF">
              <w:rPr>
                <w:bCs/>
              </w:rPr>
              <w:t xml:space="preserve">diez niveles (Anexo </w:t>
            </w:r>
            <w:r w:rsidR="004C78AE" w:rsidRPr="00D560BF">
              <w:rPr>
                <w:bCs/>
              </w:rPr>
              <w:t>1</w:t>
            </w:r>
            <w:r w:rsidRPr="00D560BF">
              <w:rPr>
                <w:bCs/>
              </w:rPr>
              <w:t>).</w:t>
            </w:r>
            <w:r w:rsidRPr="00BE7836">
              <w:rPr>
                <w:b/>
              </w:rPr>
              <w:t xml:space="preserve"> </w:t>
            </w:r>
          </w:p>
          <w:p w14:paraId="5970117C" w14:textId="6C9E5378"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pPr>
            <w:r w:rsidRPr="00BE7836">
              <w:rPr>
                <w:b/>
              </w:rPr>
              <w:t>- Variables a medir:</w:t>
            </w:r>
            <w:r w:rsidRPr="00BE7836">
              <w:rPr>
                <w:bCs/>
              </w:rPr>
              <w:t xml:space="preserve"> nivel de respuesta de la persona</w:t>
            </w:r>
            <w:r w:rsidR="00FB63E1" w:rsidRPr="00BE7836">
              <w:rPr>
                <w:bCs/>
              </w:rPr>
              <w:t xml:space="preserve"> </w:t>
            </w:r>
          </w:p>
          <w:p w14:paraId="3B5B9EA9" w14:textId="77777777"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
                <w:bCs/>
                <w:u w:val="single"/>
              </w:rPr>
            </w:pPr>
            <w:r w:rsidRPr="00BE7836">
              <w:rPr>
                <w:b/>
              </w:rPr>
              <w:t xml:space="preserve">- Duración: </w:t>
            </w:r>
            <w:r w:rsidRPr="00BE7836">
              <w:rPr>
                <w:bCs/>
              </w:rPr>
              <w:t>10-15 minutos</w:t>
            </w:r>
          </w:p>
        </w:tc>
      </w:tr>
      <w:tr w:rsidR="002E33EA" w:rsidRPr="00BE7836" w14:paraId="42878CB5" w14:textId="77777777" w:rsidTr="00BF541F">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14:paraId="4062D70F" w14:textId="74FD110B" w:rsidR="002E33EA" w:rsidRPr="00BE7836" w:rsidRDefault="002E33EA" w:rsidP="00BF541F">
            <w:pPr>
              <w:spacing w:before="0"/>
              <w:ind w:left="-112"/>
              <w:jc w:val="left"/>
            </w:pPr>
            <w:bookmarkStart w:id="10" w:name="_Hlk121564274"/>
            <w:r w:rsidRPr="00BE7836">
              <w:t xml:space="preserve">Escala de Coma y </w:t>
            </w:r>
            <w:proofErr w:type="spellStart"/>
            <w:r w:rsidRPr="00BE7836">
              <w:t>Semi-coma</w:t>
            </w:r>
            <w:proofErr w:type="spellEnd"/>
            <w:r w:rsidRPr="00BE7836">
              <w:t xml:space="preserve"> de Rappaport </w:t>
            </w:r>
            <w:r w:rsidRPr="00BE7836">
              <w:rPr>
                <w:b w:val="0"/>
                <w:bCs w:val="0"/>
              </w:rPr>
              <w:t>(</w:t>
            </w:r>
            <w:bookmarkStart w:id="11" w:name="_Hlk121564259"/>
            <w:r w:rsidRPr="00BE7836">
              <w:rPr>
                <w:b w:val="0"/>
                <w:bCs w:val="0"/>
              </w:rPr>
              <w:t>CNC</w:t>
            </w:r>
            <w:bookmarkEnd w:id="11"/>
            <w:r w:rsidRPr="00BE7836">
              <w:rPr>
                <w:b w:val="0"/>
                <w:bCs w:val="0"/>
              </w:rPr>
              <w:t>; Rappaport, 2005)</w:t>
            </w:r>
            <w:bookmarkEnd w:id="10"/>
          </w:p>
        </w:tc>
        <w:tc>
          <w:tcPr>
            <w:tcW w:w="1843" w:type="dxa"/>
            <w:shd w:val="clear" w:color="auto" w:fill="F2F2F2" w:themeFill="background1" w:themeFillShade="F2"/>
          </w:tcPr>
          <w:p w14:paraId="2AE1368A" w14:textId="7E2061F4" w:rsidR="002E33EA" w:rsidRPr="00BE7836" w:rsidRDefault="002E33EA" w:rsidP="00BF541F">
            <w:pPr>
              <w:spacing w:before="0"/>
              <w:ind w:left="-104"/>
              <w:jc w:val="left"/>
              <w:cnfStyle w:val="000000000000" w:firstRow="0" w:lastRow="0" w:firstColumn="0" w:lastColumn="0" w:oddVBand="0" w:evenVBand="0" w:oddHBand="0" w:evenHBand="0" w:firstRowFirstColumn="0" w:firstRowLastColumn="0" w:lastRowFirstColumn="0" w:lastRowLastColumn="0"/>
            </w:pPr>
            <w:r w:rsidRPr="00BE7836">
              <w:t>Nivel de activación y conciencia Respuestas reflejas, sensoriales y perceptivas a la estimulación</w:t>
            </w:r>
          </w:p>
        </w:tc>
        <w:tc>
          <w:tcPr>
            <w:tcW w:w="4488" w:type="dxa"/>
            <w:shd w:val="clear" w:color="auto" w:fill="F2F2F2" w:themeFill="background1" w:themeFillShade="F2"/>
          </w:tcPr>
          <w:p w14:paraId="1CF608AD" w14:textId="25A4A852"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xml:space="preserve">- Validez: </w:t>
            </w:r>
            <w:r w:rsidRPr="00BE7836">
              <w:rPr>
                <w:bCs/>
              </w:rPr>
              <w:t>r =</w:t>
            </w:r>
            <w:r w:rsidR="00FB63E1" w:rsidRPr="00BE7836">
              <w:rPr>
                <w:bCs/>
              </w:rPr>
              <w:t>,</w:t>
            </w:r>
            <w:r w:rsidRPr="00BE7836">
              <w:rPr>
                <w:bCs/>
              </w:rPr>
              <w:t>90</w:t>
            </w:r>
            <w:r w:rsidR="00B04EF2" w:rsidRPr="00BE7836">
              <w:rPr>
                <w:bCs/>
              </w:rPr>
              <w:t xml:space="preserve">; </w:t>
            </w:r>
            <w:r w:rsidRPr="00BE7836">
              <w:rPr>
                <w:b/>
              </w:rPr>
              <w:t xml:space="preserve">Fiabilidad: </w:t>
            </w:r>
            <w:r w:rsidRPr="00BE7836">
              <w:t>α</w:t>
            </w:r>
            <w:r w:rsidR="00FB63E1" w:rsidRPr="00BE7836">
              <w:t xml:space="preserve"> </w:t>
            </w:r>
            <w:r w:rsidRPr="00BE7836">
              <w:t>=</w:t>
            </w:r>
            <w:r w:rsidR="00FB63E1" w:rsidRPr="00BE7836">
              <w:t xml:space="preserve"> ,</w:t>
            </w:r>
            <w:r w:rsidRPr="00BE7836">
              <w:t>83</w:t>
            </w:r>
          </w:p>
          <w:p w14:paraId="25B7A5B2" w14:textId="5A1A66C9"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Baremos</w:t>
            </w:r>
            <w:r w:rsidR="002A37BF" w:rsidRPr="00BE7836">
              <w:rPr>
                <w:b/>
              </w:rPr>
              <w:t>*</w:t>
            </w:r>
            <w:r w:rsidRPr="00BE7836">
              <w:rPr>
                <w:b/>
              </w:rPr>
              <w:t xml:space="preserve">: </w:t>
            </w:r>
            <w:r w:rsidRPr="00BE7836">
              <w:rPr>
                <w:bCs/>
              </w:rPr>
              <w:t xml:space="preserve">no coma (0.00-0.89), </w:t>
            </w:r>
            <w:proofErr w:type="spellStart"/>
            <w:r w:rsidRPr="00BE7836">
              <w:rPr>
                <w:bCs/>
              </w:rPr>
              <w:t>semi-coma</w:t>
            </w:r>
            <w:proofErr w:type="spellEnd"/>
            <w:r w:rsidRPr="00BE7836">
              <w:rPr>
                <w:bCs/>
              </w:rPr>
              <w:t xml:space="preserve"> (0.90-2.00), coma moderado (2.01-2.89), coma grave (2.89-3.49 y coma muy grave (3.49-4.00)</w:t>
            </w:r>
          </w:p>
          <w:p w14:paraId="115C7722" w14:textId="3B5AD975"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xml:space="preserve">- Variables a medir: </w:t>
            </w:r>
            <w:r w:rsidRPr="00BE7836">
              <w:t>Tipo de respuesta a distintos estímulos</w:t>
            </w:r>
          </w:p>
          <w:p w14:paraId="2353022F" w14:textId="77777777"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
                <w:bCs/>
                <w:u w:val="single"/>
              </w:rPr>
            </w:pPr>
            <w:r w:rsidRPr="00BE7836">
              <w:rPr>
                <w:b/>
              </w:rPr>
              <w:t xml:space="preserve">- Duración: </w:t>
            </w:r>
            <w:r w:rsidRPr="00BE7836">
              <w:rPr>
                <w:bCs/>
              </w:rPr>
              <w:t>15-20 minutos</w:t>
            </w:r>
          </w:p>
        </w:tc>
      </w:tr>
      <w:tr w:rsidR="002E33EA" w:rsidRPr="00BE7836" w14:paraId="16DD6E9C" w14:textId="77777777" w:rsidTr="00BF541F">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652DC81B" w14:textId="0F434AA5" w:rsidR="002E33EA" w:rsidRPr="00BE7836" w:rsidRDefault="002E33EA" w:rsidP="00BF541F">
            <w:pPr>
              <w:spacing w:before="0"/>
              <w:ind w:left="-112"/>
              <w:jc w:val="left"/>
            </w:pPr>
            <w:r w:rsidRPr="00BE7836">
              <w:t xml:space="preserve">Escala de Discapacidad </w:t>
            </w:r>
            <w:r w:rsidRPr="00BE7836">
              <w:rPr>
                <w:b w:val="0"/>
                <w:bCs w:val="0"/>
              </w:rPr>
              <w:t>(DRS; Rappaport, 2005; Williams y Smith, 2017)</w:t>
            </w:r>
            <w:r w:rsidRPr="00BE7836">
              <w:t xml:space="preserve"> </w:t>
            </w:r>
          </w:p>
        </w:tc>
        <w:tc>
          <w:tcPr>
            <w:tcW w:w="1843" w:type="dxa"/>
            <w:shd w:val="clear" w:color="auto" w:fill="auto"/>
          </w:tcPr>
          <w:p w14:paraId="2862912C" w14:textId="73F66019" w:rsidR="002E33EA" w:rsidRPr="00BE7836" w:rsidRDefault="002E33EA" w:rsidP="00BF541F">
            <w:pPr>
              <w:spacing w:before="0"/>
              <w:ind w:left="-104"/>
              <w:jc w:val="left"/>
              <w:cnfStyle w:val="000000000000" w:firstRow="0" w:lastRow="0" w:firstColumn="0" w:lastColumn="0" w:oddVBand="0" w:evenVBand="0" w:oddHBand="0" w:evenHBand="0" w:firstRowFirstColumn="0" w:firstRowLastColumn="0" w:lastRowFirstColumn="0" w:lastRowLastColumn="0"/>
            </w:pPr>
            <w:r w:rsidRPr="00BE7836">
              <w:t xml:space="preserve">Discapacidad funcional  </w:t>
            </w:r>
          </w:p>
          <w:p w14:paraId="686804E5" w14:textId="77777777" w:rsidR="002E33EA" w:rsidRPr="00BE7836" w:rsidRDefault="002E33EA" w:rsidP="00BF541F">
            <w:pPr>
              <w:spacing w:before="0"/>
              <w:ind w:left="-104"/>
              <w:jc w:val="left"/>
              <w:cnfStyle w:val="000000000000" w:firstRow="0" w:lastRow="0" w:firstColumn="0" w:lastColumn="0" w:oddVBand="0" w:evenVBand="0" w:oddHBand="0" w:evenHBand="0" w:firstRowFirstColumn="0" w:firstRowLastColumn="0" w:lastRowFirstColumn="0" w:lastRowLastColumn="0"/>
            </w:pPr>
          </w:p>
        </w:tc>
        <w:tc>
          <w:tcPr>
            <w:tcW w:w="4488" w:type="dxa"/>
            <w:shd w:val="clear" w:color="auto" w:fill="auto"/>
          </w:tcPr>
          <w:p w14:paraId="7990C311" w14:textId="46092C4A"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
              </w:rPr>
            </w:pPr>
            <w:r w:rsidRPr="00BE7836">
              <w:rPr>
                <w:b/>
              </w:rPr>
              <w:t>-</w:t>
            </w:r>
            <w:r w:rsidRPr="00BE7836">
              <w:t xml:space="preserve"> </w:t>
            </w:r>
            <w:r w:rsidRPr="00BE7836">
              <w:rPr>
                <w:b/>
              </w:rPr>
              <w:t xml:space="preserve">Validez: </w:t>
            </w:r>
            <w:r w:rsidRPr="00BE7836">
              <w:rPr>
                <w:bCs/>
              </w:rPr>
              <w:t>r</w:t>
            </w:r>
            <w:r w:rsidR="00FB63E1" w:rsidRPr="00BE7836">
              <w:rPr>
                <w:bCs/>
              </w:rPr>
              <w:t xml:space="preserve"> = ,</w:t>
            </w:r>
            <w:r w:rsidRPr="00BE7836">
              <w:rPr>
                <w:bCs/>
              </w:rPr>
              <w:t>90</w:t>
            </w:r>
            <w:r w:rsidR="00B04EF2" w:rsidRPr="00BE7836">
              <w:t>;</w:t>
            </w:r>
            <w:r w:rsidR="00B04EF2" w:rsidRPr="00BE7836">
              <w:rPr>
                <w:b/>
                <w:bCs/>
              </w:rPr>
              <w:t xml:space="preserve"> </w:t>
            </w:r>
            <w:r w:rsidRPr="00BE7836">
              <w:rPr>
                <w:b/>
              </w:rPr>
              <w:t>Fiabilidad</w:t>
            </w:r>
            <w:r w:rsidRPr="00BE7836">
              <w:t xml:space="preserve"> α</w:t>
            </w:r>
            <w:r w:rsidR="00FB63E1" w:rsidRPr="00BE7836">
              <w:t xml:space="preserve"> </w:t>
            </w:r>
            <w:r w:rsidRPr="00BE7836">
              <w:t>=</w:t>
            </w:r>
            <w:r w:rsidR="00FB63E1" w:rsidRPr="00BE7836">
              <w:t xml:space="preserve"> ,</w:t>
            </w:r>
            <w:r w:rsidRPr="00BE7836">
              <w:t>83</w:t>
            </w:r>
          </w:p>
          <w:p w14:paraId="4198695F" w14:textId="7CFEE815"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Baremos</w:t>
            </w:r>
            <w:r w:rsidR="002A37BF" w:rsidRPr="00BE7836">
              <w:rPr>
                <w:b/>
              </w:rPr>
              <w:t>*</w:t>
            </w:r>
            <w:r w:rsidRPr="00BE7836">
              <w:rPr>
                <w:b/>
              </w:rPr>
              <w:t xml:space="preserve">: </w:t>
            </w:r>
            <w:r w:rsidRPr="00BE7836">
              <w:t xml:space="preserve">ausencia de discapacidad (0), </w:t>
            </w:r>
            <w:proofErr w:type="spellStart"/>
            <w:r w:rsidRPr="00BE7836">
              <w:t>discap</w:t>
            </w:r>
            <w:proofErr w:type="spellEnd"/>
            <w:r w:rsidRPr="00BE7836">
              <w:t xml:space="preserve">. leve (1), </w:t>
            </w:r>
            <w:proofErr w:type="spellStart"/>
            <w:r w:rsidRPr="00BE7836">
              <w:t>discap</w:t>
            </w:r>
            <w:proofErr w:type="spellEnd"/>
            <w:r w:rsidRPr="00BE7836">
              <w:t xml:space="preserve">. parcial (2-3), </w:t>
            </w:r>
            <w:proofErr w:type="spellStart"/>
            <w:r w:rsidRPr="00BE7836">
              <w:t>discap</w:t>
            </w:r>
            <w:proofErr w:type="spellEnd"/>
            <w:r w:rsidRPr="00BE7836">
              <w:t xml:space="preserve">. moderada (4-6), </w:t>
            </w:r>
            <w:proofErr w:type="spellStart"/>
            <w:r w:rsidRPr="00BE7836">
              <w:t>discap</w:t>
            </w:r>
            <w:proofErr w:type="spellEnd"/>
            <w:r w:rsidRPr="00BE7836">
              <w:t xml:space="preserve">. moderadamente severa (7-11), </w:t>
            </w:r>
            <w:proofErr w:type="spellStart"/>
            <w:r w:rsidRPr="00BE7836">
              <w:t>discap</w:t>
            </w:r>
            <w:proofErr w:type="spellEnd"/>
            <w:r w:rsidRPr="00BE7836">
              <w:t xml:space="preserve">. severa (12-16), </w:t>
            </w:r>
            <w:proofErr w:type="spellStart"/>
            <w:r w:rsidRPr="00BE7836">
              <w:t>discap</w:t>
            </w:r>
            <w:proofErr w:type="spellEnd"/>
            <w:r w:rsidRPr="00BE7836">
              <w:t xml:space="preserve">. extremadamente severa (17-21), estado vegetativo (EV) (22-24), EV extremo (25-29) y muerte (30) </w:t>
            </w:r>
          </w:p>
          <w:p w14:paraId="0F0F47A4" w14:textId="64BA8359"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pPr>
            <w:r w:rsidRPr="00BE7836">
              <w:rPr>
                <w:b/>
              </w:rPr>
              <w:t>- Variables a medir:</w:t>
            </w:r>
            <w:r w:rsidRPr="00BE7836">
              <w:rPr>
                <w:bCs/>
              </w:rPr>
              <w:t xml:space="preserve"> Tipo de respuesta y nivel de funcionalidad </w:t>
            </w:r>
          </w:p>
          <w:p w14:paraId="583C2828" w14:textId="77777777"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pPr>
            <w:r w:rsidRPr="00BE7836">
              <w:rPr>
                <w:b/>
              </w:rPr>
              <w:t xml:space="preserve">- Duración: </w:t>
            </w:r>
            <w:r w:rsidRPr="00BE7836">
              <w:rPr>
                <w:bCs/>
              </w:rPr>
              <w:t>5-15 minutos</w:t>
            </w:r>
          </w:p>
        </w:tc>
      </w:tr>
      <w:tr w:rsidR="002E33EA" w:rsidRPr="00BE7836" w14:paraId="2F90F5A1" w14:textId="77777777" w:rsidTr="00BF541F">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14:paraId="47E9159D" w14:textId="23935736" w:rsidR="002E33EA" w:rsidRPr="00BE7836" w:rsidRDefault="002E33EA" w:rsidP="00BF541F">
            <w:pPr>
              <w:spacing w:before="0"/>
              <w:ind w:left="-112"/>
              <w:jc w:val="left"/>
            </w:pPr>
            <w:r w:rsidRPr="00BE7836">
              <w:t xml:space="preserve">Índice de Barthel </w:t>
            </w:r>
            <w:r w:rsidRPr="00BE7836">
              <w:rPr>
                <w:b w:val="0"/>
                <w:bCs w:val="0"/>
              </w:rPr>
              <w:t>(Bernaola-</w:t>
            </w:r>
            <w:proofErr w:type="spellStart"/>
            <w:r w:rsidRPr="00BE7836">
              <w:rPr>
                <w:b w:val="0"/>
                <w:bCs w:val="0"/>
              </w:rPr>
              <w:t>Sagardui</w:t>
            </w:r>
            <w:proofErr w:type="spellEnd"/>
            <w:r w:rsidRPr="00BE7836">
              <w:rPr>
                <w:b w:val="0"/>
                <w:bCs w:val="0"/>
              </w:rPr>
              <w:t>, 2018; González et al., 2018; Mahoney y Barthel, 1965)</w:t>
            </w:r>
          </w:p>
        </w:tc>
        <w:tc>
          <w:tcPr>
            <w:tcW w:w="1843" w:type="dxa"/>
            <w:shd w:val="clear" w:color="auto" w:fill="F2F2F2" w:themeFill="background1" w:themeFillShade="F2"/>
          </w:tcPr>
          <w:p w14:paraId="53EEF1B0" w14:textId="77777777" w:rsidR="002E33EA" w:rsidRPr="00BE7836" w:rsidRDefault="002E33EA" w:rsidP="00BF541F">
            <w:pPr>
              <w:spacing w:before="0"/>
              <w:ind w:left="-104"/>
              <w:jc w:val="left"/>
              <w:cnfStyle w:val="000000000000" w:firstRow="0" w:lastRow="0" w:firstColumn="0" w:lastColumn="0" w:oddVBand="0" w:evenVBand="0" w:oddHBand="0" w:evenHBand="0" w:firstRowFirstColumn="0" w:firstRowLastColumn="0" w:lastRowFirstColumn="0" w:lastRowLastColumn="0"/>
            </w:pPr>
            <w:r w:rsidRPr="00BE7836">
              <w:t>Capacidad física de realizar actividades básicas de la vida diaria (ABVD)</w:t>
            </w:r>
          </w:p>
          <w:p w14:paraId="10BADBFC" w14:textId="77777777" w:rsidR="002E33EA" w:rsidRPr="00BE7836" w:rsidRDefault="002E33EA" w:rsidP="00BF541F">
            <w:pPr>
              <w:spacing w:before="0"/>
              <w:ind w:left="-104"/>
              <w:jc w:val="left"/>
              <w:cnfStyle w:val="000000000000" w:firstRow="0" w:lastRow="0" w:firstColumn="0" w:lastColumn="0" w:oddVBand="0" w:evenVBand="0" w:oddHBand="0" w:evenHBand="0" w:firstRowFirstColumn="0" w:firstRowLastColumn="0" w:lastRowFirstColumn="0" w:lastRowLastColumn="0"/>
            </w:pPr>
          </w:p>
        </w:tc>
        <w:tc>
          <w:tcPr>
            <w:tcW w:w="4488" w:type="dxa"/>
            <w:shd w:val="clear" w:color="auto" w:fill="F2F2F2" w:themeFill="background1" w:themeFillShade="F2"/>
          </w:tcPr>
          <w:p w14:paraId="6B960D5D" w14:textId="6FBCD67E"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
              </w:rPr>
            </w:pPr>
            <w:r w:rsidRPr="00BE7836">
              <w:rPr>
                <w:b/>
              </w:rPr>
              <w:t>-</w:t>
            </w:r>
            <w:r w:rsidRPr="00BE7836">
              <w:t xml:space="preserve"> </w:t>
            </w:r>
            <w:r w:rsidRPr="00BE7836">
              <w:rPr>
                <w:b/>
              </w:rPr>
              <w:t xml:space="preserve">Validez: </w:t>
            </w:r>
            <w:r w:rsidRPr="00BE7836">
              <w:rPr>
                <w:bCs/>
              </w:rPr>
              <w:t>r = ,57</w:t>
            </w:r>
            <w:r w:rsidR="00FB63E1" w:rsidRPr="00BE7836">
              <w:rPr>
                <w:bCs/>
              </w:rPr>
              <w:t xml:space="preserve"> - </w:t>
            </w:r>
            <w:r w:rsidRPr="00BE7836">
              <w:rPr>
                <w:bCs/>
              </w:rPr>
              <w:t>,76</w:t>
            </w:r>
            <w:r w:rsidR="00B04EF2" w:rsidRPr="00BE7836">
              <w:rPr>
                <w:bCs/>
              </w:rPr>
              <w:t xml:space="preserve">; </w:t>
            </w:r>
            <w:r w:rsidRPr="00BE7836">
              <w:rPr>
                <w:b/>
              </w:rPr>
              <w:t xml:space="preserve">Fiabilidad: </w:t>
            </w:r>
            <w:r w:rsidRPr="00BE7836">
              <w:t xml:space="preserve">α = </w:t>
            </w:r>
            <w:r w:rsidR="00FB63E1" w:rsidRPr="00BE7836">
              <w:t>,</w:t>
            </w:r>
            <w:r w:rsidRPr="00BE7836">
              <w:t>83</w:t>
            </w:r>
          </w:p>
          <w:p w14:paraId="768B992D" w14:textId="34C8234C"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rPr>
                <w:bCs/>
              </w:rPr>
            </w:pPr>
            <w:r w:rsidRPr="00BE7836">
              <w:rPr>
                <w:b/>
              </w:rPr>
              <w:t>- Baremos</w:t>
            </w:r>
            <w:r w:rsidR="002A37BF" w:rsidRPr="00BE7836">
              <w:rPr>
                <w:b/>
              </w:rPr>
              <w:t>*</w:t>
            </w:r>
            <w:r w:rsidRPr="00BE7836">
              <w:rPr>
                <w:b/>
              </w:rPr>
              <w:t xml:space="preserve">: </w:t>
            </w:r>
            <w:r w:rsidRPr="00BE7836">
              <w:rPr>
                <w:bCs/>
              </w:rPr>
              <w:t xml:space="preserve">independiente (61-100); dependencia leve (56-60); dependencia moderada (40-55); dependencia grave (20-35) y dependencia total (&lt;20) </w:t>
            </w:r>
          </w:p>
          <w:p w14:paraId="64803EDE" w14:textId="66858017"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pPr>
            <w:r w:rsidRPr="00BE7836">
              <w:rPr>
                <w:b/>
              </w:rPr>
              <w:t>- Variables a medir:</w:t>
            </w:r>
            <w:r w:rsidRPr="00BE7836">
              <w:rPr>
                <w:bCs/>
              </w:rPr>
              <w:t xml:space="preserve"> Tipo de ayuda requerida en las ABVD (dependiente, necesita ayuda o totalmente independiente) </w:t>
            </w:r>
          </w:p>
          <w:p w14:paraId="26F8BDAA" w14:textId="77777777" w:rsidR="002E33EA" w:rsidRPr="00BE7836" w:rsidRDefault="002E33EA" w:rsidP="00BF541F">
            <w:pPr>
              <w:spacing w:before="0"/>
              <w:ind w:right="-18" w:hanging="138"/>
              <w:jc w:val="left"/>
              <w:cnfStyle w:val="000000000000" w:firstRow="0" w:lastRow="0" w:firstColumn="0" w:lastColumn="0" w:oddVBand="0" w:evenVBand="0" w:oddHBand="0" w:evenHBand="0" w:firstRowFirstColumn="0" w:firstRowLastColumn="0" w:lastRowFirstColumn="0" w:lastRowLastColumn="0"/>
            </w:pPr>
            <w:r w:rsidRPr="00BE7836">
              <w:rPr>
                <w:b/>
              </w:rPr>
              <w:t>- Duración:</w:t>
            </w:r>
            <w:r w:rsidRPr="00BE7836">
              <w:rPr>
                <w:bCs/>
              </w:rPr>
              <w:t xml:space="preserve"> 5 minutos </w:t>
            </w:r>
          </w:p>
        </w:tc>
      </w:tr>
    </w:tbl>
    <w:p w14:paraId="34BB8FBB" w14:textId="42E448DA" w:rsidR="002E33EA" w:rsidRPr="00BE7836" w:rsidRDefault="002E33EA" w:rsidP="00820C12">
      <w:pPr>
        <w:spacing w:before="0" w:line="240" w:lineRule="auto"/>
        <w:ind w:right="-143"/>
        <w:rPr>
          <w:sz w:val="20"/>
          <w:szCs w:val="20"/>
        </w:rPr>
      </w:pPr>
      <w:r w:rsidRPr="00BE7836">
        <w:rPr>
          <w:i/>
          <w:iCs/>
          <w:sz w:val="20"/>
          <w:szCs w:val="20"/>
        </w:rPr>
        <w:t>Nota</w:t>
      </w:r>
      <w:r w:rsidRPr="00BE7836">
        <w:rPr>
          <w:sz w:val="20"/>
          <w:szCs w:val="20"/>
        </w:rPr>
        <w:t xml:space="preserve">. </w:t>
      </w:r>
      <w:r w:rsidR="00B04EF2" w:rsidRPr="00BE7836">
        <w:rPr>
          <w:i/>
          <w:iCs/>
          <w:sz w:val="20"/>
          <w:szCs w:val="20"/>
        </w:rPr>
        <w:t>baremos*</w:t>
      </w:r>
      <w:r w:rsidR="00B04EF2" w:rsidRPr="00BE7836">
        <w:rPr>
          <w:sz w:val="20"/>
          <w:szCs w:val="20"/>
        </w:rPr>
        <w:t xml:space="preserve"> las pruebas incluidas no cuentan con baremos </w:t>
      </w:r>
      <w:r w:rsidR="00B04EF2" w:rsidRPr="00BE7836">
        <w:rPr>
          <w:i/>
          <w:iCs/>
          <w:sz w:val="20"/>
          <w:szCs w:val="20"/>
        </w:rPr>
        <w:t>per</w:t>
      </w:r>
      <w:r w:rsidR="002A37BF" w:rsidRPr="00BE7836">
        <w:rPr>
          <w:i/>
          <w:iCs/>
          <w:sz w:val="20"/>
          <w:szCs w:val="20"/>
        </w:rPr>
        <w:t xml:space="preserve"> </w:t>
      </w:r>
      <w:proofErr w:type="spellStart"/>
      <w:r w:rsidR="00B04EF2" w:rsidRPr="00BE7836">
        <w:rPr>
          <w:i/>
          <w:iCs/>
          <w:sz w:val="20"/>
          <w:szCs w:val="20"/>
        </w:rPr>
        <w:t>se</w:t>
      </w:r>
      <w:proofErr w:type="spellEnd"/>
      <w:r w:rsidR="00B04EF2" w:rsidRPr="00BE7836">
        <w:rPr>
          <w:sz w:val="20"/>
          <w:szCs w:val="20"/>
        </w:rPr>
        <w:t xml:space="preserve"> </w:t>
      </w:r>
      <w:r w:rsidR="002A37BF" w:rsidRPr="00BE7836">
        <w:rPr>
          <w:sz w:val="20"/>
          <w:szCs w:val="20"/>
        </w:rPr>
        <w:t xml:space="preserve">que permitan transformar la puntuación directa en una puntación estándar normalizada, </w:t>
      </w:r>
      <w:r w:rsidR="00B04EF2" w:rsidRPr="00BE7836">
        <w:rPr>
          <w:sz w:val="20"/>
          <w:szCs w:val="20"/>
        </w:rPr>
        <w:t xml:space="preserve">sino </w:t>
      </w:r>
      <w:r w:rsidR="002A37BF" w:rsidRPr="00BE7836">
        <w:rPr>
          <w:sz w:val="20"/>
          <w:szCs w:val="20"/>
        </w:rPr>
        <w:t xml:space="preserve">que clasifican la puntuación directa en categorías. </w:t>
      </w:r>
      <w:r w:rsidRPr="00BE7836">
        <w:rPr>
          <w:sz w:val="20"/>
          <w:szCs w:val="20"/>
        </w:rPr>
        <w:t xml:space="preserve">Para una revisión más precisa de las características psicométricas y recomendaciones de las escalas consultar el reporte del congreso americano de rehabilitación de </w:t>
      </w:r>
      <w:proofErr w:type="spellStart"/>
      <w:r w:rsidRPr="00BE7836">
        <w:rPr>
          <w:sz w:val="20"/>
          <w:szCs w:val="20"/>
        </w:rPr>
        <w:t>Seel</w:t>
      </w:r>
      <w:proofErr w:type="spellEnd"/>
      <w:r w:rsidRPr="00BE7836">
        <w:rPr>
          <w:sz w:val="20"/>
          <w:szCs w:val="20"/>
        </w:rPr>
        <w:t xml:space="preserve"> et al. (2010)</w:t>
      </w:r>
      <w:r w:rsidR="002A37BF" w:rsidRPr="00BE7836">
        <w:rPr>
          <w:sz w:val="20"/>
          <w:szCs w:val="20"/>
        </w:rPr>
        <w:t xml:space="preserve">. </w:t>
      </w:r>
    </w:p>
    <w:p w14:paraId="1A85D94B" w14:textId="1B39867B" w:rsidR="002E33EA" w:rsidRPr="00BE7836" w:rsidRDefault="002E33EA" w:rsidP="00820C12">
      <w:pPr>
        <w:pStyle w:val="Ttulo3"/>
      </w:pPr>
      <w:r w:rsidRPr="00BE7836">
        <w:lastRenderedPageBreak/>
        <w:t>Pruebas destinadas a la familia</w:t>
      </w:r>
    </w:p>
    <w:p w14:paraId="1BEDDC5A" w14:textId="1DF1CC30" w:rsidR="002E33EA" w:rsidRPr="00BE7836" w:rsidRDefault="002E33EA" w:rsidP="002E33EA">
      <w:r w:rsidRPr="00BE7836">
        <w:t xml:space="preserve">En primer lugar, con el objetivo de determinar el estado emocional, expectativas y necesidades de la familia, se realizará una </w:t>
      </w:r>
      <w:r w:rsidRPr="00BE7836">
        <w:rPr>
          <w:i/>
          <w:iCs/>
        </w:rPr>
        <w:t xml:space="preserve">entrevista semiestructurada </w:t>
      </w:r>
      <w:r w:rsidRPr="00BE7836">
        <w:t xml:space="preserve">que recoja la siguiente información: datos sociodemográficos, estructura y relaciones familiares; conocimiento de la situación, dudas, preocupaciones, expectativas y creencias disfuncionales; apoyo social percibido; impacto familiar (cambios que ha sufrido el entorno sociofamiliar); estilo de afrontamiento; consumo de psicofármacos; reacción emocional (depresión, ansiedad, hostilidad-ira, vergüenza, etc.). A partir de la información aportada por la familia y la observación del clínico se podrán explorar otros factores que se consideren relevantes. Además, también se aplicarán las escalas recogidas en la Tabla </w:t>
      </w:r>
      <w:r w:rsidR="00574A8D" w:rsidRPr="00BE7836">
        <w:t>3</w:t>
      </w:r>
      <w:r w:rsidRPr="00BE7836">
        <w:t xml:space="preserve">. </w:t>
      </w:r>
    </w:p>
    <w:p w14:paraId="0F2B34D3" w14:textId="77777777" w:rsidR="002E33EA" w:rsidRPr="00BE7836" w:rsidRDefault="002E33EA" w:rsidP="002E33EA">
      <w:r w:rsidRPr="00BE7836">
        <w:t xml:space="preserve">En segundo lugar, se realizará una segunda </w:t>
      </w:r>
      <w:r w:rsidRPr="00BE7836">
        <w:rPr>
          <w:i/>
          <w:iCs/>
        </w:rPr>
        <w:t>entrevista semiestructurada</w:t>
      </w:r>
      <w:r w:rsidRPr="00BE7836">
        <w:t xml:space="preserve"> para recoger datos clínicos y referentes a la personalidad, gustos y vivencias relevantes de la paciente. Esta entrevista debe incluir: datos sociodemográficos, antecedentes médicos personales y familiares de interés; historia social (hijos, núcleo y relación familiar, relación con otras personas significativas, consumo de drogas, etc.), vida laboral, personalidad, patrones de conducta previos, aficiones y hobbies (música, comida, bebida, mascotas, artículos de aseo, deporte y demás estímulos relevantes para la paciente que puedan ser útiles en la estimulación de alguna modalidad sensorial). </w:t>
      </w:r>
    </w:p>
    <w:p w14:paraId="07964B1D" w14:textId="67B1A0AB" w:rsidR="002E33EA" w:rsidRPr="00BE7836" w:rsidRDefault="002E33EA" w:rsidP="00820C12">
      <w:pPr>
        <w:spacing w:after="0"/>
      </w:pPr>
      <w:r w:rsidRPr="00BE7836">
        <w:t>La parte inicial de la evaluación con la familia ocupará dos sesiones de una hora donde se incluirán las entrevistas semiestructuras y escalas descritas</w:t>
      </w:r>
      <w:r w:rsidR="00D34EC5" w:rsidRPr="00BE7836">
        <w:t xml:space="preserve">. A lo largo de la intervención se </w:t>
      </w:r>
      <w:r w:rsidRPr="00BE7836">
        <w:t>proporciona</w:t>
      </w:r>
      <w:r w:rsidR="00D34EC5" w:rsidRPr="00BE7836">
        <w:t>n</w:t>
      </w:r>
      <w:r w:rsidRPr="00BE7836">
        <w:t xml:space="preserve"> pautas de actuación, apoyo emocional y seguimiento.</w:t>
      </w:r>
      <w:r w:rsidR="00D34EC5" w:rsidRPr="00BE7836">
        <w:t xml:space="preserve"> </w:t>
      </w:r>
      <w:r w:rsidRPr="00BE7836">
        <w:t xml:space="preserve">Las escalas de cribado se aplicarán cada tres meses en formato autoadministrado o a modo de entrevista. </w:t>
      </w:r>
    </w:p>
    <w:p w14:paraId="2BCC3D73" w14:textId="77777777" w:rsidR="002E33EA" w:rsidRPr="00BE7836" w:rsidRDefault="002E33EA" w:rsidP="00391757">
      <w:pPr>
        <w:spacing w:before="0"/>
      </w:pPr>
    </w:p>
    <w:p w14:paraId="555E3B2B" w14:textId="4E2648DC" w:rsidR="002E33EA" w:rsidRPr="00BE7836" w:rsidRDefault="002E33EA" w:rsidP="00391757">
      <w:pPr>
        <w:spacing w:before="0"/>
        <w:rPr>
          <w:b/>
          <w:bCs/>
        </w:rPr>
      </w:pPr>
      <w:r w:rsidRPr="00BE7836">
        <w:rPr>
          <w:b/>
          <w:bCs/>
        </w:rPr>
        <w:t xml:space="preserve">Tabla </w:t>
      </w:r>
      <w:r w:rsidR="00574A8D" w:rsidRPr="00BE7836">
        <w:rPr>
          <w:b/>
          <w:bCs/>
        </w:rPr>
        <w:t>3</w:t>
      </w:r>
      <w:r w:rsidRPr="00BE7836">
        <w:rPr>
          <w:b/>
          <w:bCs/>
        </w:rPr>
        <w:t xml:space="preserve"> </w:t>
      </w:r>
    </w:p>
    <w:p w14:paraId="1B10CB06" w14:textId="77777777" w:rsidR="002E33EA" w:rsidRPr="00BE7836" w:rsidRDefault="002E33EA" w:rsidP="002E33EA">
      <w:pPr>
        <w:rPr>
          <w:i/>
          <w:iCs/>
        </w:rPr>
      </w:pPr>
      <w:r w:rsidRPr="00BE7836">
        <w:rPr>
          <w:i/>
          <w:iCs/>
        </w:rPr>
        <w:t>Pruebas de Evaluación Destinadas a la Familia de la Paciente en EMC</w:t>
      </w:r>
    </w:p>
    <w:tbl>
      <w:tblPr>
        <w:tblStyle w:val="Tablanormal2"/>
        <w:tblW w:w="8741" w:type="dxa"/>
        <w:tblLook w:val="06A0" w:firstRow="1" w:lastRow="0" w:firstColumn="1" w:lastColumn="0" w:noHBand="1" w:noVBand="1"/>
      </w:tblPr>
      <w:tblGrid>
        <w:gridCol w:w="2410"/>
        <w:gridCol w:w="1701"/>
        <w:gridCol w:w="4630"/>
      </w:tblGrid>
      <w:tr w:rsidR="002E33EA" w:rsidRPr="00BE7836" w14:paraId="46A1AF53" w14:textId="77777777" w:rsidTr="004D1F6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tcPr>
          <w:p w14:paraId="6E4955F5" w14:textId="77777777" w:rsidR="002E33EA" w:rsidRPr="00BE7836" w:rsidRDefault="002E33EA" w:rsidP="00820C12">
            <w:pPr>
              <w:spacing w:before="0"/>
              <w:jc w:val="center"/>
            </w:pPr>
            <w:r w:rsidRPr="00BE7836">
              <w:t>Prueba</w:t>
            </w:r>
          </w:p>
        </w:tc>
        <w:tc>
          <w:tcPr>
            <w:tcW w:w="1701" w:type="dxa"/>
          </w:tcPr>
          <w:p w14:paraId="0E737B5D" w14:textId="77777777" w:rsidR="002E33EA" w:rsidRPr="00BE7836" w:rsidRDefault="002E33EA" w:rsidP="00820C12">
            <w:pPr>
              <w:spacing w:before="0"/>
              <w:jc w:val="center"/>
              <w:cnfStyle w:val="100000000000" w:firstRow="1" w:lastRow="0" w:firstColumn="0" w:lastColumn="0" w:oddVBand="0" w:evenVBand="0" w:oddHBand="0" w:evenHBand="0" w:firstRowFirstColumn="0" w:firstRowLastColumn="0" w:lastRowFirstColumn="0" w:lastRowLastColumn="0"/>
            </w:pPr>
            <w:r w:rsidRPr="00BE7836">
              <w:t>Función</w:t>
            </w:r>
          </w:p>
        </w:tc>
        <w:tc>
          <w:tcPr>
            <w:tcW w:w="4630" w:type="dxa"/>
          </w:tcPr>
          <w:p w14:paraId="7F504CDD" w14:textId="77777777" w:rsidR="002E33EA" w:rsidRPr="00BE7836" w:rsidRDefault="002E33EA" w:rsidP="00820C12">
            <w:pPr>
              <w:spacing w:before="0"/>
              <w:jc w:val="center"/>
              <w:cnfStyle w:val="100000000000" w:firstRow="1" w:lastRow="0" w:firstColumn="0" w:lastColumn="0" w:oddVBand="0" w:evenVBand="0" w:oddHBand="0" w:evenHBand="0" w:firstRowFirstColumn="0" w:firstRowLastColumn="0" w:lastRowFirstColumn="0" w:lastRowLastColumn="0"/>
            </w:pPr>
            <w:r w:rsidRPr="00BE7836">
              <w:t>Características</w:t>
            </w:r>
          </w:p>
        </w:tc>
      </w:tr>
      <w:tr w:rsidR="002E33EA" w:rsidRPr="00BE7836" w14:paraId="2FA2DEC0" w14:textId="77777777" w:rsidTr="004D1F6C">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14:paraId="43CFD280" w14:textId="77777777" w:rsidR="002E33EA" w:rsidRPr="00BE7836" w:rsidRDefault="002E33EA" w:rsidP="00820C12">
            <w:pPr>
              <w:spacing w:before="0"/>
              <w:ind w:left="-107" w:right="-104"/>
              <w:jc w:val="left"/>
            </w:pPr>
            <w:r w:rsidRPr="00BE7836">
              <w:t xml:space="preserve">Escala de carga del cuidador de Zarit </w:t>
            </w:r>
            <w:r w:rsidRPr="00BE7836">
              <w:rPr>
                <w:b w:val="0"/>
                <w:bCs w:val="0"/>
              </w:rPr>
              <w:t>(Marín et al., 1996; Zarit et al., 1980)</w:t>
            </w:r>
          </w:p>
        </w:tc>
        <w:tc>
          <w:tcPr>
            <w:tcW w:w="1701" w:type="dxa"/>
            <w:shd w:val="clear" w:color="auto" w:fill="F2F2F2" w:themeFill="background1" w:themeFillShade="F2"/>
          </w:tcPr>
          <w:p w14:paraId="16CB600E" w14:textId="77777777" w:rsidR="002E33EA" w:rsidRPr="00BE7836" w:rsidRDefault="002E33EA" w:rsidP="00391757">
            <w:pPr>
              <w:spacing w:before="0"/>
              <w:ind w:left="-110" w:right="-108"/>
              <w:jc w:val="left"/>
              <w:cnfStyle w:val="000000000000" w:firstRow="0" w:lastRow="0" w:firstColumn="0" w:lastColumn="0" w:oddVBand="0" w:evenVBand="0" w:oddHBand="0" w:evenHBand="0" w:firstRowFirstColumn="0" w:firstRowLastColumn="0" w:lastRowFirstColumn="0" w:lastRowLastColumn="0"/>
            </w:pPr>
            <w:r w:rsidRPr="00BE7836">
              <w:t>Sobrecarga en el desempeño de la labor que</w:t>
            </w:r>
          </w:p>
          <w:p w14:paraId="1330AD9D" w14:textId="326189F0" w:rsidR="002E33EA" w:rsidRPr="00BE7836" w:rsidRDefault="002E33EA" w:rsidP="00391757">
            <w:pPr>
              <w:spacing w:before="0"/>
              <w:ind w:left="-110" w:right="-108"/>
              <w:jc w:val="left"/>
              <w:cnfStyle w:val="000000000000" w:firstRow="0" w:lastRow="0" w:firstColumn="0" w:lastColumn="0" w:oddVBand="0" w:evenVBand="0" w:oddHBand="0" w:evenHBand="0" w:firstRowFirstColumn="0" w:firstRowLastColumn="0" w:lastRowFirstColumn="0" w:lastRowLastColumn="0"/>
            </w:pPr>
            <w:r w:rsidRPr="00BE7836">
              <w:t xml:space="preserve">realiza el cuidador </w:t>
            </w:r>
          </w:p>
        </w:tc>
        <w:tc>
          <w:tcPr>
            <w:tcW w:w="4630" w:type="dxa"/>
            <w:shd w:val="clear" w:color="auto" w:fill="F2F2F2" w:themeFill="background1" w:themeFillShade="F2"/>
          </w:tcPr>
          <w:p w14:paraId="4D81202C" w14:textId="2CF0D551" w:rsidR="002E33EA" w:rsidRPr="00BE7836" w:rsidRDefault="002E33EA" w:rsidP="00391757">
            <w:pPr>
              <w:spacing w:before="0"/>
              <w:ind w:right="-160"/>
              <w:jc w:val="left"/>
              <w:cnfStyle w:val="000000000000" w:firstRow="0" w:lastRow="0" w:firstColumn="0" w:lastColumn="0" w:oddVBand="0" w:evenVBand="0" w:oddHBand="0" w:evenHBand="0" w:firstRowFirstColumn="0" w:firstRowLastColumn="0" w:lastRowFirstColumn="0" w:lastRowLastColumn="0"/>
              <w:rPr>
                <w:b/>
              </w:rPr>
            </w:pPr>
            <w:r w:rsidRPr="00BE7836">
              <w:rPr>
                <w:b/>
              </w:rPr>
              <w:t xml:space="preserve">- Validez </w:t>
            </w:r>
            <w:r w:rsidRPr="00BE7836">
              <w:rPr>
                <w:bCs/>
              </w:rPr>
              <w:t xml:space="preserve">r = </w:t>
            </w:r>
            <w:r w:rsidR="00FB63E1" w:rsidRPr="00BE7836">
              <w:rPr>
                <w:bCs/>
              </w:rPr>
              <w:t>,</w:t>
            </w:r>
            <w:r w:rsidRPr="00BE7836">
              <w:rPr>
                <w:bCs/>
              </w:rPr>
              <w:t>91</w:t>
            </w:r>
            <w:r w:rsidRPr="00BE7836">
              <w:rPr>
                <w:b/>
              </w:rPr>
              <w:t xml:space="preserve"> </w:t>
            </w:r>
            <w:r w:rsidRPr="00BE7836">
              <w:rPr>
                <w:bCs/>
              </w:rPr>
              <w:t xml:space="preserve">y </w:t>
            </w:r>
            <w:r w:rsidRPr="00BE7836">
              <w:rPr>
                <w:b/>
              </w:rPr>
              <w:t xml:space="preserve">fiabilidad </w:t>
            </w:r>
            <w:r w:rsidRPr="00BE7836">
              <w:t xml:space="preserve">α = </w:t>
            </w:r>
            <w:r w:rsidR="00FB63E1" w:rsidRPr="00BE7836">
              <w:rPr>
                <w:bCs/>
              </w:rPr>
              <w:t>,</w:t>
            </w:r>
            <w:r w:rsidRPr="00BE7836">
              <w:rPr>
                <w:bCs/>
              </w:rPr>
              <w:t>96</w:t>
            </w:r>
          </w:p>
          <w:p w14:paraId="6DBC2467" w14:textId="2E3440AB" w:rsidR="002E33EA" w:rsidRPr="00BE7836" w:rsidRDefault="002E33EA" w:rsidP="00391757">
            <w:pPr>
              <w:spacing w:before="0"/>
              <w:ind w:right="-160"/>
              <w:jc w:val="left"/>
              <w:cnfStyle w:val="000000000000" w:firstRow="0" w:lastRow="0" w:firstColumn="0" w:lastColumn="0" w:oddVBand="0" w:evenVBand="0" w:oddHBand="0" w:evenHBand="0" w:firstRowFirstColumn="0" w:firstRowLastColumn="0" w:lastRowFirstColumn="0" w:lastRowLastColumn="0"/>
            </w:pPr>
            <w:r w:rsidRPr="00BE7836">
              <w:rPr>
                <w:b/>
              </w:rPr>
              <w:t>- Baremos</w:t>
            </w:r>
            <w:r w:rsidR="00391757" w:rsidRPr="00BE7836">
              <w:rPr>
                <w:b/>
              </w:rPr>
              <w:t>*</w:t>
            </w:r>
            <w:r w:rsidRPr="00BE7836">
              <w:rPr>
                <w:b/>
              </w:rPr>
              <w:t xml:space="preserve">: </w:t>
            </w:r>
            <w:r w:rsidRPr="00BE7836">
              <w:t xml:space="preserve">no sobrecarga: 0-46; sobrecarga leve: 47-55 y sobrecarga intensa: 56-88 </w:t>
            </w:r>
          </w:p>
          <w:p w14:paraId="65CD7D40" w14:textId="0DC0AA08" w:rsidR="002E33EA" w:rsidRPr="00BE7836" w:rsidRDefault="002E33EA" w:rsidP="00391757">
            <w:pPr>
              <w:spacing w:before="0"/>
              <w:ind w:right="-160"/>
              <w:jc w:val="left"/>
              <w:cnfStyle w:val="000000000000" w:firstRow="0" w:lastRow="0" w:firstColumn="0" w:lastColumn="0" w:oddVBand="0" w:evenVBand="0" w:oddHBand="0" w:evenHBand="0" w:firstRowFirstColumn="0" w:firstRowLastColumn="0" w:lastRowFirstColumn="0" w:lastRowLastColumn="0"/>
              <w:rPr>
                <w:b/>
              </w:rPr>
            </w:pPr>
            <w:r w:rsidRPr="00BE7836">
              <w:rPr>
                <w:b/>
              </w:rPr>
              <w:t xml:space="preserve">- Variables a medir: </w:t>
            </w:r>
            <w:r w:rsidRPr="00BE7836">
              <w:rPr>
                <w:bCs/>
              </w:rPr>
              <w:t xml:space="preserve">frecuencia con la que las afirmaciones incluidas reflejan su situación </w:t>
            </w:r>
          </w:p>
          <w:p w14:paraId="174AE794" w14:textId="60D6D4F8" w:rsidR="002E33EA" w:rsidRPr="00BE7836" w:rsidRDefault="002E33EA" w:rsidP="00391757">
            <w:pPr>
              <w:spacing w:before="0"/>
              <w:ind w:right="-160"/>
              <w:jc w:val="left"/>
              <w:cnfStyle w:val="000000000000" w:firstRow="0" w:lastRow="0" w:firstColumn="0" w:lastColumn="0" w:oddVBand="0" w:evenVBand="0" w:oddHBand="0" w:evenHBand="0" w:firstRowFirstColumn="0" w:firstRowLastColumn="0" w:lastRowFirstColumn="0" w:lastRowLastColumn="0"/>
              <w:rPr>
                <w:b/>
              </w:rPr>
            </w:pPr>
            <w:r w:rsidRPr="00BE7836">
              <w:rPr>
                <w:b/>
              </w:rPr>
              <w:t xml:space="preserve">- Duración: </w:t>
            </w:r>
            <w:r w:rsidRPr="00BE7836">
              <w:rPr>
                <w:bCs/>
              </w:rPr>
              <w:t>5-10 minutos</w:t>
            </w:r>
          </w:p>
        </w:tc>
      </w:tr>
      <w:tr w:rsidR="002E33EA" w:rsidRPr="00BE7836" w14:paraId="7BBE38C6" w14:textId="77777777" w:rsidTr="004D1F6C">
        <w:trPr>
          <w:trHeight w:val="20"/>
        </w:trPr>
        <w:tc>
          <w:tcPr>
            <w:cnfStyle w:val="001000000000" w:firstRow="0" w:lastRow="0" w:firstColumn="1" w:lastColumn="0" w:oddVBand="0" w:evenVBand="0" w:oddHBand="0" w:evenHBand="0" w:firstRowFirstColumn="0" w:firstRowLastColumn="0" w:lastRowFirstColumn="0" w:lastRowLastColumn="0"/>
            <w:tcW w:w="2410" w:type="dxa"/>
          </w:tcPr>
          <w:p w14:paraId="16483841" w14:textId="184217EF" w:rsidR="002E33EA" w:rsidRPr="00BE7836" w:rsidRDefault="002E33EA" w:rsidP="00820C12">
            <w:pPr>
              <w:spacing w:before="0"/>
              <w:ind w:left="-107" w:right="-104"/>
              <w:jc w:val="left"/>
            </w:pPr>
            <w:r w:rsidRPr="00BE7836">
              <w:t xml:space="preserve">Cuestionario de Salud General de Goldberg-versión-28 </w:t>
            </w:r>
            <w:r w:rsidRPr="00BE7836">
              <w:rPr>
                <w:b w:val="0"/>
                <w:bCs w:val="0"/>
              </w:rPr>
              <w:t>(Godoy-Izquierdo et al., 2002; Goldberg et al., 1979; Lobo et al., 1986; Montón et al., 1993)</w:t>
            </w:r>
            <w:r w:rsidRPr="00BE7836">
              <w:t xml:space="preserve"> </w:t>
            </w:r>
          </w:p>
        </w:tc>
        <w:tc>
          <w:tcPr>
            <w:tcW w:w="1701" w:type="dxa"/>
          </w:tcPr>
          <w:p w14:paraId="6BA2DA8C" w14:textId="3554345F" w:rsidR="002E33EA" w:rsidRPr="00BE7836" w:rsidRDefault="00391757" w:rsidP="00391757">
            <w:pPr>
              <w:spacing w:before="0"/>
              <w:ind w:left="-110" w:right="-108"/>
              <w:jc w:val="left"/>
              <w:cnfStyle w:val="000000000000" w:firstRow="0" w:lastRow="0" w:firstColumn="0" w:lastColumn="0" w:oddVBand="0" w:evenVBand="0" w:oddHBand="0" w:evenHBand="0" w:firstRowFirstColumn="0" w:firstRowLastColumn="0" w:lastRowFirstColumn="0" w:lastRowLastColumn="0"/>
            </w:pPr>
            <w:r w:rsidRPr="00BE7836">
              <w:t>E</w:t>
            </w:r>
            <w:r w:rsidR="002E33EA" w:rsidRPr="00BE7836">
              <w:t xml:space="preserve">stado de salud: síntomas somáticos, ansiedad e insomnio; disfunción social y depresión </w:t>
            </w:r>
          </w:p>
        </w:tc>
        <w:tc>
          <w:tcPr>
            <w:tcW w:w="4630" w:type="dxa"/>
          </w:tcPr>
          <w:p w14:paraId="61A70AE5" w14:textId="726DEABE" w:rsidR="002E33EA" w:rsidRPr="00BE7836" w:rsidRDefault="002E33EA" w:rsidP="00391757">
            <w:pPr>
              <w:spacing w:before="0"/>
              <w:ind w:right="-160"/>
              <w:jc w:val="left"/>
              <w:cnfStyle w:val="000000000000" w:firstRow="0" w:lastRow="0" w:firstColumn="0" w:lastColumn="0" w:oddVBand="0" w:evenVBand="0" w:oddHBand="0" w:evenHBand="0" w:firstRowFirstColumn="0" w:firstRowLastColumn="0" w:lastRowFirstColumn="0" w:lastRowLastColumn="0"/>
              <w:rPr>
                <w:b/>
              </w:rPr>
            </w:pPr>
            <w:r w:rsidRPr="00BE7836">
              <w:rPr>
                <w:b/>
              </w:rPr>
              <w:t xml:space="preserve">- Validez </w:t>
            </w:r>
            <w:r w:rsidRPr="00BE7836">
              <w:rPr>
                <w:bCs/>
              </w:rPr>
              <w:t xml:space="preserve">r = </w:t>
            </w:r>
            <w:r w:rsidR="00FB63E1" w:rsidRPr="00BE7836">
              <w:rPr>
                <w:bCs/>
              </w:rPr>
              <w:t>,</w:t>
            </w:r>
            <w:r w:rsidRPr="00BE7836">
              <w:rPr>
                <w:bCs/>
              </w:rPr>
              <w:t>74</w:t>
            </w:r>
            <w:r w:rsidRPr="00BE7836">
              <w:rPr>
                <w:b/>
              </w:rPr>
              <w:t xml:space="preserve">  </w:t>
            </w:r>
            <w:r w:rsidRPr="00BE7836">
              <w:rPr>
                <w:b/>
                <w:bCs/>
              </w:rPr>
              <w:t xml:space="preserve"> </w:t>
            </w:r>
            <w:r w:rsidRPr="00BE7836">
              <w:rPr>
                <w:bCs/>
              </w:rPr>
              <w:t xml:space="preserve">y </w:t>
            </w:r>
            <w:r w:rsidRPr="00BE7836">
              <w:rPr>
                <w:b/>
              </w:rPr>
              <w:t xml:space="preserve">fiabilidad </w:t>
            </w:r>
            <w:r w:rsidRPr="00BE7836">
              <w:t xml:space="preserve">α = </w:t>
            </w:r>
            <w:r w:rsidR="00FB63E1" w:rsidRPr="00BE7836">
              <w:rPr>
                <w:bCs/>
              </w:rPr>
              <w:t>,</w:t>
            </w:r>
            <w:r w:rsidRPr="00BE7836">
              <w:rPr>
                <w:bCs/>
              </w:rPr>
              <w:t>97</w:t>
            </w:r>
          </w:p>
          <w:p w14:paraId="6059CB88" w14:textId="5C7BDB97" w:rsidR="002E33EA" w:rsidRPr="00BE7836" w:rsidRDefault="00391757" w:rsidP="00391757">
            <w:pPr>
              <w:spacing w:before="0"/>
              <w:ind w:right="-160"/>
              <w:jc w:val="left"/>
              <w:cnfStyle w:val="000000000000" w:firstRow="0" w:lastRow="0" w:firstColumn="0" w:lastColumn="0" w:oddVBand="0" w:evenVBand="0" w:oddHBand="0" w:evenHBand="0" w:firstRowFirstColumn="0" w:firstRowLastColumn="0" w:lastRowFirstColumn="0" w:lastRowLastColumn="0"/>
              <w:rPr>
                <w:bCs/>
              </w:rPr>
            </w:pPr>
            <w:r w:rsidRPr="00BE7836">
              <w:rPr>
                <w:b/>
              </w:rPr>
              <w:t xml:space="preserve">-Baremos*: </w:t>
            </w:r>
            <w:r w:rsidR="002E33EA" w:rsidRPr="00BE7836">
              <w:rPr>
                <w:bCs/>
              </w:rPr>
              <w:t>punto de corte de 6/7</w:t>
            </w:r>
            <w:r w:rsidRPr="00BE7836">
              <w:rPr>
                <w:bCs/>
              </w:rPr>
              <w:t>;</w:t>
            </w:r>
            <w:r w:rsidR="002E33EA" w:rsidRPr="00BE7836">
              <w:rPr>
                <w:bCs/>
              </w:rPr>
              <w:t xml:space="preserve"> sensibilidad 76.9% y especificidad 90.2%</w:t>
            </w:r>
          </w:p>
          <w:p w14:paraId="6FE20029" w14:textId="0F03803F" w:rsidR="002E33EA" w:rsidRPr="00BE7836" w:rsidRDefault="002E33EA" w:rsidP="00391757">
            <w:pPr>
              <w:spacing w:before="0"/>
              <w:ind w:right="-160"/>
              <w:jc w:val="left"/>
              <w:cnfStyle w:val="000000000000" w:firstRow="0" w:lastRow="0" w:firstColumn="0" w:lastColumn="0" w:oddVBand="0" w:evenVBand="0" w:oddHBand="0" w:evenHBand="0" w:firstRowFirstColumn="0" w:firstRowLastColumn="0" w:lastRowFirstColumn="0" w:lastRowLastColumn="0"/>
              <w:rPr>
                <w:bCs/>
              </w:rPr>
            </w:pPr>
            <w:r w:rsidRPr="00BE7836">
              <w:rPr>
                <w:b/>
              </w:rPr>
              <w:t xml:space="preserve">- Variables a medir: </w:t>
            </w:r>
            <w:r w:rsidRPr="00BE7836">
              <w:rPr>
                <w:bCs/>
              </w:rPr>
              <w:t xml:space="preserve">intensidad </w:t>
            </w:r>
            <w:r w:rsidR="00FB63E1" w:rsidRPr="00BE7836">
              <w:rPr>
                <w:bCs/>
              </w:rPr>
              <w:t xml:space="preserve">y </w:t>
            </w:r>
            <w:r w:rsidRPr="00BE7836">
              <w:rPr>
                <w:bCs/>
              </w:rPr>
              <w:t>frecuencia de los síntomas en la última semana</w:t>
            </w:r>
          </w:p>
          <w:p w14:paraId="4C2D2A57" w14:textId="77777777" w:rsidR="002E33EA" w:rsidRPr="00BE7836" w:rsidRDefault="002E33EA" w:rsidP="00391757">
            <w:pPr>
              <w:spacing w:before="0"/>
              <w:ind w:right="-160"/>
              <w:jc w:val="left"/>
              <w:cnfStyle w:val="000000000000" w:firstRow="0" w:lastRow="0" w:firstColumn="0" w:lastColumn="0" w:oddVBand="0" w:evenVBand="0" w:oddHBand="0" w:evenHBand="0" w:firstRowFirstColumn="0" w:firstRowLastColumn="0" w:lastRowFirstColumn="0" w:lastRowLastColumn="0"/>
            </w:pPr>
            <w:r w:rsidRPr="00BE7836">
              <w:rPr>
                <w:b/>
              </w:rPr>
              <w:t xml:space="preserve">- Duración: </w:t>
            </w:r>
            <w:r w:rsidRPr="00BE7836">
              <w:rPr>
                <w:bCs/>
              </w:rPr>
              <w:t>10-15 minutos</w:t>
            </w:r>
          </w:p>
        </w:tc>
      </w:tr>
    </w:tbl>
    <w:p w14:paraId="247EEDEC" w14:textId="48A0BCE8" w:rsidR="002E33EA" w:rsidRPr="00BE7836" w:rsidRDefault="00391757" w:rsidP="00574A8D">
      <w:pPr>
        <w:spacing w:before="0" w:line="240" w:lineRule="auto"/>
        <w:rPr>
          <w:sz w:val="20"/>
          <w:szCs w:val="20"/>
        </w:rPr>
      </w:pPr>
      <w:r w:rsidRPr="00BE7836">
        <w:rPr>
          <w:i/>
          <w:iCs/>
          <w:sz w:val="20"/>
          <w:szCs w:val="20"/>
        </w:rPr>
        <w:t>Nota</w:t>
      </w:r>
      <w:r w:rsidRPr="00BE7836">
        <w:rPr>
          <w:sz w:val="20"/>
          <w:szCs w:val="20"/>
        </w:rPr>
        <w:t xml:space="preserve">. </w:t>
      </w:r>
      <w:r w:rsidRPr="00BE7836">
        <w:rPr>
          <w:i/>
          <w:iCs/>
          <w:sz w:val="20"/>
          <w:szCs w:val="20"/>
        </w:rPr>
        <w:t>baremos*</w:t>
      </w:r>
      <w:r w:rsidRPr="00BE7836">
        <w:rPr>
          <w:sz w:val="20"/>
          <w:szCs w:val="20"/>
        </w:rPr>
        <w:t xml:space="preserve"> las pruebas incluidas no cuentan con baremos </w:t>
      </w:r>
      <w:r w:rsidRPr="00BE7836">
        <w:rPr>
          <w:i/>
          <w:iCs/>
          <w:sz w:val="20"/>
          <w:szCs w:val="20"/>
        </w:rPr>
        <w:t xml:space="preserve">per se, </w:t>
      </w:r>
      <w:r w:rsidRPr="00BE7836">
        <w:rPr>
          <w:sz w:val="20"/>
          <w:szCs w:val="20"/>
        </w:rPr>
        <w:t xml:space="preserve">sino que aportan categorías de </w:t>
      </w:r>
      <w:r w:rsidR="005310B0" w:rsidRPr="00BE7836">
        <w:rPr>
          <w:sz w:val="20"/>
          <w:szCs w:val="20"/>
        </w:rPr>
        <w:t>clasificación</w:t>
      </w:r>
      <w:r w:rsidRPr="00BE7836">
        <w:rPr>
          <w:sz w:val="20"/>
          <w:szCs w:val="20"/>
        </w:rPr>
        <w:t xml:space="preserve"> o punto de corte.</w:t>
      </w:r>
      <w:r w:rsidRPr="00BE7836">
        <w:rPr>
          <w:i/>
          <w:iCs/>
          <w:sz w:val="20"/>
          <w:szCs w:val="20"/>
        </w:rPr>
        <w:t xml:space="preserve"> </w:t>
      </w:r>
    </w:p>
    <w:p w14:paraId="023BA3A8" w14:textId="60066BF5" w:rsidR="00847932" w:rsidRPr="00BE7836" w:rsidRDefault="00D757B0" w:rsidP="003D5FF4">
      <w:pPr>
        <w:pStyle w:val="Ttulo2"/>
      </w:pPr>
      <w:r w:rsidRPr="00BE7836">
        <w:lastRenderedPageBreak/>
        <w:t>Resultados</w:t>
      </w:r>
    </w:p>
    <w:p w14:paraId="4C4DEB0C" w14:textId="53213A27" w:rsidR="00574A8D" w:rsidRPr="00BE7836" w:rsidRDefault="00574A8D" w:rsidP="00574A8D">
      <w:pPr>
        <w:spacing w:before="0"/>
        <w:jc w:val="left"/>
        <w:rPr>
          <w:b/>
          <w:bCs/>
        </w:rPr>
      </w:pPr>
      <w:r w:rsidRPr="00BE7836">
        <w:rPr>
          <w:b/>
          <w:bCs/>
        </w:rPr>
        <w:t xml:space="preserve">Figura </w:t>
      </w:r>
      <w:r w:rsidR="000A3DC9" w:rsidRPr="00BE7836">
        <w:rPr>
          <w:b/>
          <w:bCs/>
        </w:rPr>
        <w:t>2</w:t>
      </w:r>
    </w:p>
    <w:p w14:paraId="643F001A" w14:textId="77777777" w:rsidR="00574A8D" w:rsidRPr="00BE7836" w:rsidRDefault="00574A8D" w:rsidP="00574A8D">
      <w:pPr>
        <w:jc w:val="left"/>
        <w:rPr>
          <w:i/>
          <w:iCs/>
        </w:rPr>
      </w:pPr>
      <w:r w:rsidRPr="00BE7836">
        <w:rPr>
          <w:i/>
          <w:iCs/>
          <w:noProof/>
        </w:rPr>
        <w:drawing>
          <wp:anchor distT="0" distB="0" distL="114300" distR="114300" simplePos="0" relativeHeight="251676672" behindDoc="1" locked="0" layoutInCell="1" allowOverlap="1" wp14:anchorId="2690B065" wp14:editId="1CB2514E">
            <wp:simplePos x="0" y="0"/>
            <wp:positionH relativeFrom="column">
              <wp:posOffset>-20320</wp:posOffset>
            </wp:positionH>
            <wp:positionV relativeFrom="paragraph">
              <wp:posOffset>220980</wp:posOffset>
            </wp:positionV>
            <wp:extent cx="5361305" cy="2619375"/>
            <wp:effectExtent l="0" t="0" r="10795" b="9525"/>
            <wp:wrapTight wrapText="bothSides">
              <wp:wrapPolygon edited="0">
                <wp:start x="0" y="0"/>
                <wp:lineTo x="0" y="21521"/>
                <wp:lineTo x="21567" y="21521"/>
                <wp:lineTo x="21567"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BE7836">
        <w:rPr>
          <w:i/>
          <w:iCs/>
        </w:rPr>
        <w:t xml:space="preserve">Evolución del Estado de Conciencia de la Paciente Durante la Evaluación Inicial </w:t>
      </w:r>
    </w:p>
    <w:p w14:paraId="5FF3CFFE" w14:textId="77777777" w:rsidR="00574A8D" w:rsidRPr="00BE7836" w:rsidRDefault="00574A8D" w:rsidP="00574A8D">
      <w:pPr>
        <w:spacing w:before="0" w:after="0" w:line="240" w:lineRule="auto"/>
        <w:rPr>
          <w:sz w:val="20"/>
          <w:szCs w:val="20"/>
        </w:rPr>
      </w:pPr>
      <w:r w:rsidRPr="00BE7836">
        <w:rPr>
          <w:i/>
          <w:iCs/>
          <w:sz w:val="20"/>
          <w:szCs w:val="20"/>
        </w:rPr>
        <w:t>Nota.</w:t>
      </w:r>
      <w:r w:rsidRPr="00BE7836">
        <w:rPr>
          <w:sz w:val="20"/>
          <w:szCs w:val="20"/>
        </w:rPr>
        <w:t xml:space="preserve"> </w:t>
      </w:r>
      <w:r w:rsidRPr="00BE7836">
        <w:rPr>
          <w:b/>
          <w:bCs/>
          <w:sz w:val="20"/>
          <w:szCs w:val="20"/>
        </w:rPr>
        <w:t>CNC</w:t>
      </w:r>
      <w:r w:rsidRPr="00BE7836">
        <w:rPr>
          <w:sz w:val="20"/>
          <w:szCs w:val="20"/>
        </w:rPr>
        <w:t xml:space="preserve">: Escala de Coma y </w:t>
      </w:r>
      <w:proofErr w:type="spellStart"/>
      <w:r w:rsidRPr="00BE7836">
        <w:rPr>
          <w:sz w:val="20"/>
          <w:szCs w:val="20"/>
        </w:rPr>
        <w:t>Semi-coma</w:t>
      </w:r>
      <w:proofErr w:type="spellEnd"/>
      <w:r w:rsidRPr="00BE7836">
        <w:rPr>
          <w:sz w:val="20"/>
          <w:szCs w:val="20"/>
        </w:rPr>
        <w:t xml:space="preserve"> de Rappaport (Rappaport, 2005); </w:t>
      </w:r>
      <w:r w:rsidRPr="00BE7836">
        <w:rPr>
          <w:b/>
          <w:bCs/>
          <w:sz w:val="20"/>
          <w:szCs w:val="20"/>
        </w:rPr>
        <w:t>CRS-R:</w:t>
      </w:r>
      <w:r w:rsidRPr="00BE7836">
        <w:rPr>
          <w:sz w:val="20"/>
          <w:szCs w:val="20"/>
        </w:rPr>
        <w:t xml:space="preserve"> Escala de Recuperación del Coma-Revisada (</w:t>
      </w:r>
      <w:proofErr w:type="spellStart"/>
      <w:r w:rsidRPr="00BE7836">
        <w:rPr>
          <w:sz w:val="20"/>
          <w:szCs w:val="20"/>
        </w:rPr>
        <w:t>Giacino</w:t>
      </w:r>
      <w:proofErr w:type="spellEnd"/>
      <w:r w:rsidRPr="00BE7836">
        <w:rPr>
          <w:sz w:val="20"/>
          <w:szCs w:val="20"/>
        </w:rPr>
        <w:t xml:space="preserve"> et al., 2004); </w:t>
      </w:r>
      <w:r w:rsidRPr="00BE7836">
        <w:rPr>
          <w:b/>
          <w:bCs/>
          <w:sz w:val="20"/>
          <w:szCs w:val="20"/>
        </w:rPr>
        <w:t>PD:</w:t>
      </w:r>
      <w:r w:rsidRPr="00BE7836">
        <w:rPr>
          <w:sz w:val="20"/>
          <w:szCs w:val="20"/>
        </w:rPr>
        <w:t xml:space="preserve"> puntuación directa. En la CRS-R el mayor nivel de conciencia equivale a mayor puntuación, mientras que en la CNC es a la inversa. </w:t>
      </w:r>
    </w:p>
    <w:p w14:paraId="277F285B" w14:textId="77777777" w:rsidR="00574A8D" w:rsidRPr="00BE7836" w:rsidRDefault="00574A8D" w:rsidP="00574A8D">
      <w:pPr>
        <w:spacing w:before="0" w:after="0"/>
        <w:jc w:val="left"/>
      </w:pPr>
    </w:p>
    <w:p w14:paraId="543BDFCF" w14:textId="4AFB4916" w:rsidR="00574A8D" w:rsidRPr="00BE7836" w:rsidRDefault="00574A8D" w:rsidP="00574A8D">
      <w:pPr>
        <w:spacing w:before="0" w:after="0"/>
        <w:jc w:val="left"/>
        <w:rPr>
          <w:b/>
          <w:bCs/>
        </w:rPr>
      </w:pPr>
      <w:r w:rsidRPr="00BE7836">
        <w:rPr>
          <w:b/>
          <w:bCs/>
        </w:rPr>
        <w:t xml:space="preserve">Tabla </w:t>
      </w:r>
      <w:r w:rsidR="000A3DC9" w:rsidRPr="00BE7836">
        <w:rPr>
          <w:b/>
          <w:bCs/>
        </w:rPr>
        <w:t>4</w:t>
      </w:r>
      <w:r w:rsidRPr="00BE7836">
        <w:rPr>
          <w:b/>
          <w:bCs/>
        </w:rPr>
        <w:t xml:space="preserve"> </w:t>
      </w:r>
    </w:p>
    <w:p w14:paraId="1805DD3F" w14:textId="77777777" w:rsidR="00574A8D" w:rsidRPr="00BE7836" w:rsidRDefault="00574A8D" w:rsidP="00574A8D">
      <w:pPr>
        <w:spacing w:before="0"/>
        <w:jc w:val="left"/>
        <w:rPr>
          <w:i/>
          <w:iCs/>
        </w:rPr>
      </w:pPr>
      <w:r w:rsidRPr="00BE7836">
        <w:rPr>
          <w:i/>
          <w:iCs/>
        </w:rPr>
        <w:t xml:space="preserve">Resultados de la Exploración Neuropsicológica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2224"/>
        <w:gridCol w:w="1276"/>
        <w:gridCol w:w="2550"/>
      </w:tblGrid>
      <w:tr w:rsidR="00574A8D" w:rsidRPr="00BE7836" w14:paraId="502FEFB9" w14:textId="77777777" w:rsidTr="006A114E">
        <w:tc>
          <w:tcPr>
            <w:tcW w:w="0" w:type="auto"/>
            <w:gridSpan w:val="4"/>
            <w:tcBorders>
              <w:top w:val="single" w:sz="4" w:space="0" w:color="auto"/>
              <w:bottom w:val="single" w:sz="4" w:space="0" w:color="auto"/>
            </w:tcBorders>
            <w:shd w:val="clear" w:color="auto" w:fill="D9D9D9" w:themeFill="background1" w:themeFillShade="D9"/>
          </w:tcPr>
          <w:p w14:paraId="34057395" w14:textId="77777777" w:rsidR="00574A8D" w:rsidRPr="00BE7836" w:rsidRDefault="00574A8D" w:rsidP="00574A8D">
            <w:pPr>
              <w:spacing w:before="0" w:after="0"/>
              <w:jc w:val="center"/>
              <w:rPr>
                <w:b/>
                <w:bCs/>
              </w:rPr>
            </w:pPr>
            <w:r w:rsidRPr="00BE7836">
              <w:rPr>
                <w:b/>
                <w:bCs/>
              </w:rPr>
              <w:t>Pruebas administradas a la paciente</w:t>
            </w:r>
          </w:p>
        </w:tc>
      </w:tr>
      <w:tr w:rsidR="00574A8D" w:rsidRPr="00BE7836" w14:paraId="7E419325" w14:textId="77777777" w:rsidTr="006A114E">
        <w:tc>
          <w:tcPr>
            <w:tcW w:w="0" w:type="auto"/>
            <w:tcBorders>
              <w:top w:val="single" w:sz="4" w:space="0" w:color="auto"/>
              <w:bottom w:val="single" w:sz="4" w:space="0" w:color="auto"/>
            </w:tcBorders>
            <w:shd w:val="clear" w:color="auto" w:fill="DEEAF6" w:themeFill="accent1" w:themeFillTint="33"/>
          </w:tcPr>
          <w:p w14:paraId="5A0C68D1" w14:textId="77777777" w:rsidR="00574A8D" w:rsidRPr="00BE7836" w:rsidRDefault="00574A8D" w:rsidP="00574A8D">
            <w:pPr>
              <w:spacing w:before="0" w:after="0"/>
              <w:jc w:val="center"/>
            </w:pPr>
            <w:r w:rsidRPr="00BE7836">
              <w:t>Domino</w:t>
            </w:r>
          </w:p>
        </w:tc>
        <w:tc>
          <w:tcPr>
            <w:tcW w:w="2224" w:type="dxa"/>
            <w:tcBorders>
              <w:top w:val="single" w:sz="4" w:space="0" w:color="auto"/>
              <w:bottom w:val="single" w:sz="4" w:space="0" w:color="auto"/>
            </w:tcBorders>
            <w:shd w:val="clear" w:color="auto" w:fill="DEEAF6" w:themeFill="accent1" w:themeFillTint="33"/>
          </w:tcPr>
          <w:p w14:paraId="291E073F" w14:textId="77777777" w:rsidR="00574A8D" w:rsidRPr="00BE7836" w:rsidRDefault="00574A8D" w:rsidP="00574A8D">
            <w:pPr>
              <w:spacing w:before="0" w:after="0"/>
              <w:jc w:val="center"/>
            </w:pPr>
            <w:r w:rsidRPr="00BE7836">
              <w:t>Test</w:t>
            </w:r>
          </w:p>
        </w:tc>
        <w:tc>
          <w:tcPr>
            <w:tcW w:w="1276" w:type="dxa"/>
            <w:tcBorders>
              <w:top w:val="single" w:sz="4" w:space="0" w:color="auto"/>
              <w:bottom w:val="single" w:sz="4" w:space="0" w:color="auto"/>
            </w:tcBorders>
            <w:shd w:val="clear" w:color="auto" w:fill="DEEAF6" w:themeFill="accent1" w:themeFillTint="33"/>
          </w:tcPr>
          <w:p w14:paraId="0008D641" w14:textId="77777777" w:rsidR="00574A8D" w:rsidRPr="00BE7836" w:rsidRDefault="00574A8D" w:rsidP="00574A8D">
            <w:pPr>
              <w:spacing w:before="0" w:after="0"/>
              <w:jc w:val="center"/>
            </w:pPr>
            <w:r w:rsidRPr="00BE7836">
              <w:t>PD / PE</w:t>
            </w:r>
          </w:p>
        </w:tc>
        <w:tc>
          <w:tcPr>
            <w:tcW w:w="2550" w:type="dxa"/>
            <w:tcBorders>
              <w:top w:val="single" w:sz="4" w:space="0" w:color="auto"/>
              <w:bottom w:val="single" w:sz="4" w:space="0" w:color="auto"/>
            </w:tcBorders>
            <w:shd w:val="clear" w:color="auto" w:fill="DEEAF6" w:themeFill="accent1" w:themeFillTint="33"/>
          </w:tcPr>
          <w:p w14:paraId="6E103156" w14:textId="77777777" w:rsidR="00574A8D" w:rsidRPr="00BE7836" w:rsidRDefault="00574A8D" w:rsidP="00574A8D">
            <w:pPr>
              <w:spacing w:before="0" w:after="0"/>
              <w:jc w:val="center"/>
            </w:pPr>
            <w:r w:rsidRPr="00BE7836">
              <w:t>Resultado</w:t>
            </w:r>
          </w:p>
        </w:tc>
      </w:tr>
      <w:tr w:rsidR="00574A8D" w:rsidRPr="00BE7836" w14:paraId="0FF2F23A" w14:textId="77777777" w:rsidTr="006A114E">
        <w:tc>
          <w:tcPr>
            <w:tcW w:w="0" w:type="auto"/>
            <w:tcBorders>
              <w:top w:val="single" w:sz="4" w:space="0" w:color="auto"/>
              <w:bottom w:val="single" w:sz="4" w:space="0" w:color="auto"/>
            </w:tcBorders>
          </w:tcPr>
          <w:p w14:paraId="34B6F771" w14:textId="77777777" w:rsidR="00574A8D" w:rsidRPr="00BE7836" w:rsidRDefault="00574A8D" w:rsidP="00574A8D">
            <w:pPr>
              <w:spacing w:before="0" w:after="0"/>
              <w:jc w:val="left"/>
              <w:rPr>
                <w:b/>
                <w:bCs/>
              </w:rPr>
            </w:pPr>
            <w:r w:rsidRPr="00BE7836">
              <w:rPr>
                <w:b/>
                <w:bCs/>
              </w:rPr>
              <w:t>Conciencia</w:t>
            </w:r>
          </w:p>
        </w:tc>
        <w:tc>
          <w:tcPr>
            <w:tcW w:w="2224" w:type="dxa"/>
            <w:tcBorders>
              <w:top w:val="single" w:sz="4" w:space="0" w:color="auto"/>
              <w:bottom w:val="single" w:sz="4" w:space="0" w:color="auto"/>
            </w:tcBorders>
          </w:tcPr>
          <w:p w14:paraId="6A3F6D69" w14:textId="77777777" w:rsidR="00574A8D" w:rsidRPr="00BE7836" w:rsidRDefault="00574A8D" w:rsidP="00574A8D">
            <w:pPr>
              <w:spacing w:before="0" w:after="0"/>
              <w:jc w:val="left"/>
            </w:pPr>
            <w:r w:rsidRPr="00BE7836">
              <w:t>Escala Cognitiva Rancho los Amigos revisada</w:t>
            </w:r>
          </w:p>
        </w:tc>
        <w:tc>
          <w:tcPr>
            <w:tcW w:w="1276" w:type="dxa"/>
            <w:tcBorders>
              <w:top w:val="single" w:sz="4" w:space="0" w:color="auto"/>
              <w:bottom w:val="single" w:sz="4" w:space="0" w:color="auto"/>
            </w:tcBorders>
          </w:tcPr>
          <w:p w14:paraId="1E553A4D" w14:textId="77777777" w:rsidR="00574A8D" w:rsidRPr="00BE7836" w:rsidRDefault="00574A8D" w:rsidP="00574A8D">
            <w:pPr>
              <w:spacing w:before="0" w:after="0"/>
              <w:jc w:val="left"/>
            </w:pPr>
            <w:r w:rsidRPr="00BE7836">
              <w:t>-</w:t>
            </w:r>
          </w:p>
        </w:tc>
        <w:tc>
          <w:tcPr>
            <w:tcW w:w="2550" w:type="dxa"/>
            <w:tcBorders>
              <w:top w:val="single" w:sz="4" w:space="0" w:color="auto"/>
              <w:bottom w:val="single" w:sz="4" w:space="0" w:color="auto"/>
            </w:tcBorders>
          </w:tcPr>
          <w:p w14:paraId="46AA57B1" w14:textId="44C7D790" w:rsidR="00574A8D" w:rsidRPr="00BE7836" w:rsidRDefault="00574A8D" w:rsidP="00574A8D">
            <w:pPr>
              <w:spacing w:before="0" w:after="0"/>
              <w:jc w:val="left"/>
            </w:pPr>
            <w:r w:rsidRPr="00BE7836">
              <w:t>Nivel 5:  Confundido, Inapropiado No Agitado: Máxima Asistencia</w:t>
            </w:r>
          </w:p>
        </w:tc>
      </w:tr>
      <w:tr w:rsidR="00574A8D" w:rsidRPr="00BE7836" w14:paraId="1D389F40" w14:textId="77777777" w:rsidTr="006A114E">
        <w:tc>
          <w:tcPr>
            <w:tcW w:w="0" w:type="auto"/>
            <w:vMerge w:val="restart"/>
            <w:tcBorders>
              <w:top w:val="single" w:sz="4" w:space="0" w:color="auto"/>
            </w:tcBorders>
          </w:tcPr>
          <w:p w14:paraId="76435523" w14:textId="77777777" w:rsidR="00574A8D" w:rsidRPr="00BE7836" w:rsidRDefault="00574A8D" w:rsidP="00574A8D">
            <w:pPr>
              <w:spacing w:before="0" w:after="0"/>
              <w:jc w:val="left"/>
              <w:rPr>
                <w:b/>
                <w:bCs/>
              </w:rPr>
            </w:pPr>
            <w:r w:rsidRPr="00BE7836">
              <w:rPr>
                <w:b/>
                <w:bCs/>
              </w:rPr>
              <w:t xml:space="preserve">Funcionalidad y autonomía </w:t>
            </w:r>
          </w:p>
        </w:tc>
        <w:tc>
          <w:tcPr>
            <w:tcW w:w="2224" w:type="dxa"/>
            <w:tcBorders>
              <w:top w:val="single" w:sz="4" w:space="0" w:color="auto"/>
              <w:bottom w:val="single" w:sz="4" w:space="0" w:color="auto"/>
            </w:tcBorders>
          </w:tcPr>
          <w:p w14:paraId="10261727" w14:textId="77777777" w:rsidR="00574A8D" w:rsidRPr="00BE7836" w:rsidRDefault="00574A8D" w:rsidP="00574A8D">
            <w:pPr>
              <w:spacing w:before="0" w:after="0"/>
              <w:jc w:val="left"/>
            </w:pPr>
            <w:r w:rsidRPr="00BE7836">
              <w:t xml:space="preserve">Índice de Barthel </w:t>
            </w:r>
          </w:p>
        </w:tc>
        <w:tc>
          <w:tcPr>
            <w:tcW w:w="1276" w:type="dxa"/>
            <w:tcBorders>
              <w:top w:val="single" w:sz="4" w:space="0" w:color="auto"/>
              <w:bottom w:val="single" w:sz="4" w:space="0" w:color="auto"/>
            </w:tcBorders>
          </w:tcPr>
          <w:p w14:paraId="2052FB54" w14:textId="77777777" w:rsidR="00574A8D" w:rsidRPr="00BE7836" w:rsidRDefault="00574A8D" w:rsidP="00574A8D">
            <w:pPr>
              <w:spacing w:before="0" w:after="0"/>
              <w:jc w:val="left"/>
            </w:pPr>
            <w:r w:rsidRPr="00BE7836">
              <w:t xml:space="preserve">0 </w:t>
            </w:r>
          </w:p>
        </w:tc>
        <w:tc>
          <w:tcPr>
            <w:tcW w:w="2550" w:type="dxa"/>
            <w:tcBorders>
              <w:top w:val="single" w:sz="4" w:space="0" w:color="auto"/>
              <w:bottom w:val="single" w:sz="4" w:space="0" w:color="auto"/>
            </w:tcBorders>
          </w:tcPr>
          <w:p w14:paraId="2A8075EC" w14:textId="77777777" w:rsidR="00574A8D" w:rsidRPr="00BE7836" w:rsidRDefault="00574A8D" w:rsidP="00574A8D">
            <w:pPr>
              <w:spacing w:before="0" w:after="0"/>
              <w:jc w:val="left"/>
            </w:pPr>
            <w:r w:rsidRPr="00BE7836">
              <w:t>Dependencia total</w:t>
            </w:r>
          </w:p>
        </w:tc>
      </w:tr>
      <w:tr w:rsidR="00574A8D" w:rsidRPr="00BE7836" w14:paraId="425072B8" w14:textId="77777777" w:rsidTr="006A114E">
        <w:tc>
          <w:tcPr>
            <w:tcW w:w="0" w:type="auto"/>
            <w:vMerge/>
            <w:tcBorders>
              <w:bottom w:val="single" w:sz="4" w:space="0" w:color="auto"/>
            </w:tcBorders>
          </w:tcPr>
          <w:p w14:paraId="20421CCA" w14:textId="77777777" w:rsidR="00574A8D" w:rsidRPr="00BE7836" w:rsidRDefault="00574A8D" w:rsidP="00574A8D">
            <w:pPr>
              <w:spacing w:before="0" w:after="0"/>
              <w:jc w:val="left"/>
            </w:pPr>
          </w:p>
        </w:tc>
        <w:tc>
          <w:tcPr>
            <w:tcW w:w="2224" w:type="dxa"/>
            <w:tcBorders>
              <w:top w:val="single" w:sz="4" w:space="0" w:color="auto"/>
              <w:bottom w:val="single" w:sz="4" w:space="0" w:color="auto"/>
            </w:tcBorders>
          </w:tcPr>
          <w:p w14:paraId="23573040" w14:textId="77777777" w:rsidR="00574A8D" w:rsidRPr="00BE7836" w:rsidRDefault="00574A8D" w:rsidP="00574A8D">
            <w:pPr>
              <w:spacing w:before="0" w:after="0"/>
              <w:jc w:val="left"/>
            </w:pPr>
            <w:r w:rsidRPr="00BE7836">
              <w:t xml:space="preserve">Escala de Discapacidad </w:t>
            </w:r>
          </w:p>
        </w:tc>
        <w:tc>
          <w:tcPr>
            <w:tcW w:w="1276" w:type="dxa"/>
            <w:tcBorders>
              <w:top w:val="single" w:sz="4" w:space="0" w:color="auto"/>
              <w:bottom w:val="single" w:sz="4" w:space="0" w:color="auto"/>
            </w:tcBorders>
          </w:tcPr>
          <w:p w14:paraId="62E2C9EF" w14:textId="77777777" w:rsidR="00574A8D" w:rsidRPr="00BE7836" w:rsidRDefault="00574A8D" w:rsidP="00574A8D">
            <w:pPr>
              <w:spacing w:before="0" w:after="0"/>
              <w:jc w:val="left"/>
            </w:pPr>
            <w:r w:rsidRPr="00BE7836">
              <w:t>27-21</w:t>
            </w:r>
          </w:p>
        </w:tc>
        <w:tc>
          <w:tcPr>
            <w:tcW w:w="2550" w:type="dxa"/>
            <w:tcBorders>
              <w:top w:val="single" w:sz="4" w:space="0" w:color="auto"/>
              <w:bottom w:val="single" w:sz="4" w:space="0" w:color="auto"/>
            </w:tcBorders>
          </w:tcPr>
          <w:p w14:paraId="3169C8FD" w14:textId="77777777" w:rsidR="00574A8D" w:rsidRPr="00BE7836" w:rsidRDefault="00574A8D" w:rsidP="00574A8D">
            <w:pPr>
              <w:spacing w:before="0" w:after="0"/>
              <w:jc w:val="left"/>
            </w:pPr>
            <w:r w:rsidRPr="00BE7836">
              <w:t>Discapacidad funcional extremadamente severa</w:t>
            </w:r>
          </w:p>
        </w:tc>
      </w:tr>
      <w:tr w:rsidR="00574A8D" w:rsidRPr="00BE7836" w14:paraId="7A5A5E74" w14:textId="77777777" w:rsidTr="006A114E">
        <w:tc>
          <w:tcPr>
            <w:tcW w:w="0" w:type="auto"/>
            <w:gridSpan w:val="4"/>
            <w:tcBorders>
              <w:top w:val="single" w:sz="4" w:space="0" w:color="auto"/>
              <w:bottom w:val="single" w:sz="4" w:space="0" w:color="auto"/>
            </w:tcBorders>
            <w:shd w:val="clear" w:color="auto" w:fill="D9D9D9" w:themeFill="background1" w:themeFillShade="D9"/>
          </w:tcPr>
          <w:p w14:paraId="234DCA66" w14:textId="77777777" w:rsidR="00574A8D" w:rsidRPr="00BE7836" w:rsidRDefault="00574A8D" w:rsidP="00574A8D">
            <w:pPr>
              <w:spacing w:before="0" w:after="0"/>
              <w:jc w:val="center"/>
              <w:rPr>
                <w:b/>
                <w:bCs/>
              </w:rPr>
            </w:pPr>
            <w:r w:rsidRPr="00BE7836">
              <w:rPr>
                <w:b/>
                <w:bCs/>
              </w:rPr>
              <w:t>Pruebas administradas a la familia</w:t>
            </w:r>
          </w:p>
        </w:tc>
      </w:tr>
      <w:tr w:rsidR="00574A8D" w:rsidRPr="00BE7836" w14:paraId="720DD018" w14:textId="77777777" w:rsidTr="006A114E">
        <w:tc>
          <w:tcPr>
            <w:tcW w:w="0" w:type="auto"/>
            <w:tcBorders>
              <w:top w:val="single" w:sz="4" w:space="0" w:color="auto"/>
              <w:bottom w:val="nil"/>
            </w:tcBorders>
            <w:shd w:val="clear" w:color="auto" w:fill="DEEAF6" w:themeFill="accent1" w:themeFillTint="33"/>
          </w:tcPr>
          <w:p w14:paraId="77E67934" w14:textId="77777777" w:rsidR="00574A8D" w:rsidRPr="00BE7836" w:rsidRDefault="00574A8D" w:rsidP="00574A8D">
            <w:pPr>
              <w:spacing w:before="0" w:after="0"/>
              <w:jc w:val="center"/>
            </w:pPr>
            <w:r w:rsidRPr="00BE7836">
              <w:t>Domino</w:t>
            </w:r>
          </w:p>
        </w:tc>
        <w:tc>
          <w:tcPr>
            <w:tcW w:w="2224" w:type="dxa"/>
            <w:tcBorders>
              <w:top w:val="single" w:sz="4" w:space="0" w:color="auto"/>
              <w:bottom w:val="nil"/>
            </w:tcBorders>
            <w:shd w:val="clear" w:color="auto" w:fill="DEEAF6" w:themeFill="accent1" w:themeFillTint="33"/>
          </w:tcPr>
          <w:p w14:paraId="5FC4C3D6" w14:textId="77777777" w:rsidR="00574A8D" w:rsidRPr="00BE7836" w:rsidRDefault="00574A8D" w:rsidP="00574A8D">
            <w:pPr>
              <w:spacing w:before="0" w:after="0"/>
              <w:jc w:val="center"/>
            </w:pPr>
            <w:r w:rsidRPr="00BE7836">
              <w:t>Test</w:t>
            </w:r>
          </w:p>
        </w:tc>
        <w:tc>
          <w:tcPr>
            <w:tcW w:w="1276" w:type="dxa"/>
            <w:tcBorders>
              <w:top w:val="single" w:sz="4" w:space="0" w:color="auto"/>
              <w:bottom w:val="single" w:sz="4" w:space="0" w:color="auto"/>
            </w:tcBorders>
            <w:shd w:val="clear" w:color="auto" w:fill="DEEAF6" w:themeFill="accent1" w:themeFillTint="33"/>
          </w:tcPr>
          <w:p w14:paraId="1A99E400" w14:textId="77777777" w:rsidR="00574A8D" w:rsidRPr="00BE7836" w:rsidRDefault="00574A8D" w:rsidP="00574A8D">
            <w:pPr>
              <w:spacing w:before="0" w:after="0"/>
              <w:jc w:val="center"/>
            </w:pPr>
            <w:r w:rsidRPr="00BE7836">
              <w:t>PD</w:t>
            </w:r>
          </w:p>
        </w:tc>
        <w:tc>
          <w:tcPr>
            <w:tcW w:w="2550" w:type="dxa"/>
            <w:tcBorders>
              <w:top w:val="single" w:sz="4" w:space="0" w:color="auto"/>
              <w:bottom w:val="single" w:sz="4" w:space="0" w:color="auto"/>
            </w:tcBorders>
            <w:shd w:val="clear" w:color="auto" w:fill="DEEAF6" w:themeFill="accent1" w:themeFillTint="33"/>
          </w:tcPr>
          <w:p w14:paraId="1CCCA620" w14:textId="77777777" w:rsidR="00574A8D" w:rsidRPr="00BE7836" w:rsidRDefault="00574A8D" w:rsidP="00574A8D">
            <w:pPr>
              <w:spacing w:before="0" w:after="0"/>
              <w:jc w:val="center"/>
            </w:pPr>
            <w:r w:rsidRPr="00BE7836">
              <w:t>Resultado</w:t>
            </w:r>
          </w:p>
        </w:tc>
      </w:tr>
      <w:tr w:rsidR="00574A8D" w:rsidRPr="00BE7836" w14:paraId="6F0102BC" w14:textId="77777777" w:rsidTr="006A114E">
        <w:tc>
          <w:tcPr>
            <w:tcW w:w="0" w:type="auto"/>
            <w:tcBorders>
              <w:top w:val="single" w:sz="4" w:space="0" w:color="auto"/>
              <w:bottom w:val="single" w:sz="4" w:space="0" w:color="auto"/>
            </w:tcBorders>
          </w:tcPr>
          <w:p w14:paraId="16F52AF2" w14:textId="77777777" w:rsidR="00574A8D" w:rsidRPr="00BE7836" w:rsidRDefault="00574A8D" w:rsidP="00574A8D">
            <w:pPr>
              <w:spacing w:before="0" w:after="0"/>
              <w:jc w:val="left"/>
            </w:pPr>
            <w:r w:rsidRPr="00BE7836">
              <w:rPr>
                <w:b/>
                <w:bCs/>
              </w:rPr>
              <w:t>Sobrecarga perciba del cuidador principal</w:t>
            </w:r>
          </w:p>
        </w:tc>
        <w:tc>
          <w:tcPr>
            <w:tcW w:w="2224" w:type="dxa"/>
            <w:tcBorders>
              <w:top w:val="single" w:sz="4" w:space="0" w:color="auto"/>
              <w:bottom w:val="single" w:sz="4" w:space="0" w:color="auto"/>
            </w:tcBorders>
          </w:tcPr>
          <w:p w14:paraId="567D5410" w14:textId="77777777" w:rsidR="00574A8D" w:rsidRPr="00BE7836" w:rsidRDefault="00574A8D" w:rsidP="00574A8D">
            <w:pPr>
              <w:spacing w:before="0" w:after="0"/>
              <w:jc w:val="left"/>
            </w:pPr>
            <w:r w:rsidRPr="00BE7836">
              <w:t xml:space="preserve">Escala de carga del cuidador de Zarit </w:t>
            </w:r>
          </w:p>
        </w:tc>
        <w:tc>
          <w:tcPr>
            <w:tcW w:w="1276" w:type="dxa"/>
            <w:tcBorders>
              <w:top w:val="single" w:sz="4" w:space="0" w:color="auto"/>
              <w:bottom w:val="single" w:sz="4" w:space="0" w:color="auto"/>
            </w:tcBorders>
          </w:tcPr>
          <w:p w14:paraId="210ED4F6" w14:textId="77777777" w:rsidR="00574A8D" w:rsidRPr="00BE7836" w:rsidRDefault="00574A8D" w:rsidP="00574A8D">
            <w:pPr>
              <w:spacing w:before="0" w:after="0"/>
              <w:jc w:val="left"/>
            </w:pPr>
            <w:r w:rsidRPr="00BE7836">
              <w:t>47-55</w:t>
            </w:r>
          </w:p>
        </w:tc>
        <w:tc>
          <w:tcPr>
            <w:tcW w:w="2550" w:type="dxa"/>
            <w:tcBorders>
              <w:top w:val="single" w:sz="4" w:space="0" w:color="auto"/>
              <w:bottom w:val="single" w:sz="4" w:space="0" w:color="auto"/>
            </w:tcBorders>
          </w:tcPr>
          <w:p w14:paraId="510CB177" w14:textId="77777777" w:rsidR="00574A8D" w:rsidRPr="00BE7836" w:rsidRDefault="00574A8D" w:rsidP="00574A8D">
            <w:pPr>
              <w:spacing w:before="0" w:after="0"/>
              <w:jc w:val="left"/>
            </w:pPr>
            <w:r w:rsidRPr="00BE7836">
              <w:t>Sobrecarga leve</w:t>
            </w:r>
          </w:p>
        </w:tc>
      </w:tr>
      <w:tr w:rsidR="00574A8D" w:rsidRPr="00BE7836" w14:paraId="6F7DDC49" w14:textId="77777777" w:rsidTr="006A114E">
        <w:tc>
          <w:tcPr>
            <w:tcW w:w="0" w:type="auto"/>
            <w:tcBorders>
              <w:top w:val="single" w:sz="4" w:space="0" w:color="auto"/>
            </w:tcBorders>
          </w:tcPr>
          <w:p w14:paraId="14D2E4B4" w14:textId="77777777" w:rsidR="00574A8D" w:rsidRPr="00BE7836" w:rsidRDefault="00574A8D" w:rsidP="00574A8D">
            <w:pPr>
              <w:spacing w:before="0" w:after="0"/>
              <w:jc w:val="left"/>
              <w:rPr>
                <w:b/>
                <w:bCs/>
              </w:rPr>
            </w:pPr>
            <w:r w:rsidRPr="00BE7836">
              <w:rPr>
                <w:b/>
                <w:bCs/>
              </w:rPr>
              <w:t>Funcionalidad y salud física y mental percibida</w:t>
            </w:r>
          </w:p>
        </w:tc>
        <w:tc>
          <w:tcPr>
            <w:tcW w:w="2224" w:type="dxa"/>
            <w:tcBorders>
              <w:top w:val="single" w:sz="4" w:space="0" w:color="auto"/>
            </w:tcBorders>
          </w:tcPr>
          <w:p w14:paraId="799C9159" w14:textId="77777777" w:rsidR="00574A8D" w:rsidRPr="00BE7836" w:rsidRDefault="00574A8D" w:rsidP="00574A8D">
            <w:pPr>
              <w:spacing w:before="0" w:after="0"/>
              <w:jc w:val="left"/>
            </w:pPr>
            <w:r w:rsidRPr="00BE7836">
              <w:t xml:space="preserve">Cuestionario de Salud General de Goldberg-versión-28 </w:t>
            </w:r>
          </w:p>
        </w:tc>
        <w:tc>
          <w:tcPr>
            <w:tcW w:w="1276" w:type="dxa"/>
            <w:tcBorders>
              <w:top w:val="single" w:sz="4" w:space="0" w:color="auto"/>
            </w:tcBorders>
          </w:tcPr>
          <w:p w14:paraId="0680F9DF" w14:textId="77777777" w:rsidR="00574A8D" w:rsidRPr="00BE7836" w:rsidRDefault="00574A8D" w:rsidP="00574A8D">
            <w:pPr>
              <w:spacing w:before="0" w:after="0"/>
              <w:jc w:val="left"/>
            </w:pPr>
            <w:r w:rsidRPr="00BE7836">
              <w:t>14</w:t>
            </w:r>
          </w:p>
        </w:tc>
        <w:tc>
          <w:tcPr>
            <w:tcW w:w="2550" w:type="dxa"/>
            <w:tcBorders>
              <w:top w:val="single" w:sz="4" w:space="0" w:color="auto"/>
            </w:tcBorders>
          </w:tcPr>
          <w:p w14:paraId="1CFEA147" w14:textId="43E1B41F" w:rsidR="00574A8D" w:rsidRPr="00BE7836" w:rsidRDefault="00574A8D" w:rsidP="00574A8D">
            <w:pPr>
              <w:spacing w:before="0" w:after="0"/>
              <w:jc w:val="left"/>
            </w:pPr>
            <w:r w:rsidRPr="00BE7836">
              <w:t>Sospecha de caso. Probables dificultades psicológicas de adaptación</w:t>
            </w:r>
            <w:r w:rsidR="000A3DC9" w:rsidRPr="00BE7836">
              <w:t xml:space="preserve"> </w:t>
            </w:r>
          </w:p>
        </w:tc>
      </w:tr>
    </w:tbl>
    <w:p w14:paraId="4A78BEE6" w14:textId="3FDDF4F3" w:rsidR="00574A8D" w:rsidRPr="00BE7836" w:rsidRDefault="00574A8D" w:rsidP="003D5FF4">
      <w:pPr>
        <w:pStyle w:val="Ttulo1"/>
        <w:numPr>
          <w:ilvl w:val="0"/>
          <w:numId w:val="15"/>
        </w:numPr>
      </w:pPr>
      <w:r w:rsidRPr="00BE7836">
        <w:lastRenderedPageBreak/>
        <w:t>Informe</w:t>
      </w:r>
      <w:r w:rsidR="00780917" w:rsidRPr="00BE7836">
        <w:t xml:space="preserve"> neuropsicológico </w:t>
      </w:r>
    </w:p>
    <w:p w14:paraId="15406A6E" w14:textId="77777777" w:rsidR="00574A8D" w:rsidRPr="00BE7836" w:rsidRDefault="00574A8D" w:rsidP="000A3DC9">
      <w:pPr>
        <w:spacing w:before="0"/>
      </w:pPr>
      <w:r w:rsidRPr="00BE7836">
        <w:rPr>
          <w:i/>
          <w:iCs/>
        </w:rPr>
        <w:t>Fecha del informe:</w:t>
      </w:r>
      <w:r w:rsidRPr="00BE7836">
        <w:t xml:space="preserve"> 10/12/2022</w:t>
      </w:r>
    </w:p>
    <w:p w14:paraId="633FAE83" w14:textId="0725EBBD" w:rsidR="00574A8D" w:rsidRPr="00BE7836" w:rsidRDefault="00574A8D" w:rsidP="000A3DC9">
      <w:pPr>
        <w:spacing w:before="0"/>
      </w:pPr>
      <w:r w:rsidRPr="00BE7836">
        <w:rPr>
          <w:i/>
          <w:iCs/>
        </w:rPr>
        <w:t>Datos personales</w:t>
      </w:r>
      <w:r w:rsidRPr="00BE7836">
        <w:t>: Mujer diestra de 44 años (fecha de nacimiento: 17/9/1978). Natural de Pontevedra, casada y con una hija de 11 años. Buena adaptación psico-social previa con adecuado soporte familiar y red social. Bilingüe (castellano-gallego) con estudios universitarios superiores en literatura. Activa laboralmente como catedrática hasta el momento del accidente. Sufre TCE grave en un accidente de tráfico el 15/8/2022. Ingresa en la unidad rehabilitación de daño cerebral con diagnóstico de estado de mínima conciencia</w:t>
      </w:r>
      <w:r w:rsidR="001D6A0A">
        <w:t>.</w:t>
      </w:r>
      <w:r w:rsidRPr="00BE7836">
        <w:t xml:space="preserve"> Actualmente, desde noviembre 2022, la paciente se encuentra hospitalizada realizando tratamiento rehabilitación de carácter intensivo. </w:t>
      </w:r>
    </w:p>
    <w:p w14:paraId="1D16CC68" w14:textId="77777777" w:rsidR="00574A8D" w:rsidRPr="00BE7836" w:rsidRDefault="00574A8D" w:rsidP="000A3DC9">
      <w:pPr>
        <w:spacing w:before="0"/>
      </w:pPr>
      <w:r w:rsidRPr="00BE7836">
        <w:rPr>
          <w:b/>
          <w:bCs/>
        </w:rPr>
        <w:t>Motivo de consulta</w:t>
      </w:r>
      <w:r w:rsidRPr="00BE7836">
        <w:t xml:space="preserve">. Al lograr la estabilidad clínica la paciente es derivada al servicio multidisciplinar de rehabilitación en daño cerebral adquirido. Por ello, se realiza evaluación neuropsicológica tras el traslado para poder determinar el nivel de conciencia que la paciente presenta de sí misma y del entorno, así como para conocer su estado general y el de su familia y poder establecer los objetivos de la intervención. </w:t>
      </w:r>
    </w:p>
    <w:p w14:paraId="0EAC6C14" w14:textId="77777777" w:rsidR="00574A8D" w:rsidRPr="00BE7836" w:rsidRDefault="00574A8D" w:rsidP="000A3DC9">
      <w:pPr>
        <w:spacing w:before="0"/>
        <w:rPr>
          <w:b/>
          <w:bCs/>
        </w:rPr>
      </w:pPr>
      <w:r w:rsidRPr="00BE7836">
        <w:rPr>
          <w:b/>
          <w:bCs/>
        </w:rPr>
        <w:t>Historia clínica / Anamnesis.</w:t>
      </w:r>
    </w:p>
    <w:p w14:paraId="07BAFAE2" w14:textId="77777777" w:rsidR="00574A8D" w:rsidRPr="00BE7836" w:rsidRDefault="00574A8D" w:rsidP="000A3DC9">
      <w:pPr>
        <w:spacing w:before="0"/>
      </w:pPr>
      <w:r w:rsidRPr="00BE7836">
        <w:rPr>
          <w:i/>
          <w:iCs/>
        </w:rPr>
        <w:t>Antecedentes familiares:</w:t>
      </w:r>
      <w:r w:rsidRPr="00BE7836">
        <w:t xml:space="preserve"> Padre fallecido a los 80 años con diagnóstico de demencia tipo Alzheimer. No se refieren otros antecedentes familiares relevantes. </w:t>
      </w:r>
    </w:p>
    <w:p w14:paraId="2B376BBF" w14:textId="7E2B3164" w:rsidR="00574A8D" w:rsidRPr="00BE7836" w:rsidRDefault="00574A8D" w:rsidP="000A3DC9">
      <w:pPr>
        <w:spacing w:before="0"/>
      </w:pPr>
      <w:r w:rsidRPr="00BE7836">
        <w:rPr>
          <w:i/>
          <w:iCs/>
        </w:rPr>
        <w:t>Antecedentes personales</w:t>
      </w:r>
      <w:r w:rsidRPr="00BE7836">
        <w:t>: HTA a tratamiento desde los 35 años y neoplasia de mama (intervención quirúrgica hace 20 años). No antecedentes psiquiátricos. En lo referente al accidente de tráfico sufrido hace c</w:t>
      </w:r>
      <w:r w:rsidR="00D45BDF">
        <w:t>inco</w:t>
      </w:r>
      <w:r w:rsidRPr="00BE7836">
        <w:t xml:space="preserve"> meses, la paciente fue trasladada por una ambulancia medicalizada al hospital de referencia en donde ingresó con un TCE grave (GCS=4) precisando intubación orotraqueal y ventilación mecánica. Se le realiza TAC craneal al ingreso (15/8/2022) reveló: fractura del hueso frontal y peñasco temporal izquierdo con contusiones hemorrágicas </w:t>
      </w:r>
      <w:proofErr w:type="spellStart"/>
      <w:r w:rsidRPr="00BE7836">
        <w:t>temporo</w:t>
      </w:r>
      <w:proofErr w:type="spellEnd"/>
      <w:r w:rsidRPr="00BE7836">
        <w:t xml:space="preserve">-parietales derechas, hemorragias subaracnoideas múltiples y hematoma subdural. Al retirarse la sedación evidencia alteración grave del nivel de conciencia. </w:t>
      </w:r>
      <w:r w:rsidRPr="00BE7836">
        <w:rPr>
          <w:iCs/>
        </w:rPr>
        <w:t xml:space="preserve">Permanece ingresada en la unidad de cuidados intensivos durante un mes. Al lograr la estabilización médica </w:t>
      </w:r>
      <w:r w:rsidR="00EB57A6">
        <w:rPr>
          <w:iCs/>
        </w:rPr>
        <w:t>se</w:t>
      </w:r>
      <w:r w:rsidRPr="00BE7836">
        <w:rPr>
          <w:iCs/>
        </w:rPr>
        <w:t xml:space="preserve"> traslada a nuestra unidad con el objetivo de realizar tratamiento rehabilitador intensivo en todas las áreas. </w:t>
      </w:r>
    </w:p>
    <w:p w14:paraId="082D4858" w14:textId="77777777" w:rsidR="00574A8D" w:rsidRPr="00BE7836" w:rsidRDefault="00574A8D" w:rsidP="000A3DC9">
      <w:pPr>
        <w:spacing w:before="0"/>
      </w:pPr>
      <w:r w:rsidRPr="00BE7836">
        <w:rPr>
          <w:i/>
          <w:iCs/>
        </w:rPr>
        <w:t>Antecedentes tóxicos</w:t>
      </w:r>
      <w:r w:rsidRPr="00BE7836">
        <w:t xml:space="preserve">: No existe información acerca de hábitos tóxicos. </w:t>
      </w:r>
    </w:p>
    <w:p w14:paraId="4C3D1629" w14:textId="3CD77C77" w:rsidR="00574A8D" w:rsidRPr="00BE7836" w:rsidRDefault="00574A8D" w:rsidP="000A3DC9">
      <w:pPr>
        <w:spacing w:before="0"/>
      </w:pPr>
      <w:r w:rsidRPr="00BE7836">
        <w:rPr>
          <w:i/>
          <w:iCs/>
        </w:rPr>
        <w:t>Tratamiento farmacológico:</w:t>
      </w:r>
      <w:r w:rsidRPr="00BE7836">
        <w:t xml:space="preserve">  No alergias conocidas. Previo al accidente a tratamiento por HTA. Psicofármacos actuales: amantadina, zolpidem, gabapentina y mirtazapina.  </w:t>
      </w:r>
    </w:p>
    <w:p w14:paraId="5E87F397" w14:textId="7897AF5C" w:rsidR="00574A8D" w:rsidRPr="00BE7836" w:rsidRDefault="00574A8D" w:rsidP="000A3DC9">
      <w:pPr>
        <w:spacing w:before="0"/>
      </w:pPr>
      <w:r w:rsidRPr="00BE7836">
        <w:rPr>
          <w:b/>
          <w:bCs/>
        </w:rPr>
        <w:t>Evaluación neuropsicológica</w:t>
      </w:r>
      <w:r w:rsidRPr="00BE7836">
        <w:t xml:space="preserve">. </w:t>
      </w:r>
      <w:r w:rsidR="00D560BF">
        <w:t>D</w:t>
      </w:r>
      <w:r w:rsidRPr="00BE7836">
        <w:t>escrit</w:t>
      </w:r>
      <w:r w:rsidR="00D560BF">
        <w:t xml:space="preserve">a </w:t>
      </w:r>
      <w:r w:rsidRPr="00BE7836">
        <w:t xml:space="preserve">previamente. </w:t>
      </w:r>
    </w:p>
    <w:p w14:paraId="2098D9C0" w14:textId="77777777" w:rsidR="00574A8D" w:rsidRPr="00BE7836" w:rsidRDefault="00574A8D" w:rsidP="000A3DC9">
      <w:pPr>
        <w:spacing w:before="0"/>
      </w:pPr>
      <w:r w:rsidRPr="00BE7836">
        <w:rPr>
          <w:b/>
          <w:bCs/>
        </w:rPr>
        <w:t>Conducta observada durante la exploración.</w:t>
      </w:r>
      <w:r w:rsidRPr="00BE7836">
        <w:t xml:space="preserve"> El repertorio conductual evidenciado por la paciente es reducido, además, es importante mencionar que fluctúa entre días e incluso según el momento del día. Se observa postura de decorticación. </w:t>
      </w:r>
    </w:p>
    <w:p w14:paraId="22E651D3" w14:textId="365E3AA0" w:rsidR="00574A8D" w:rsidRPr="00BE7836" w:rsidRDefault="00574A8D" w:rsidP="000A3DC9">
      <w:pPr>
        <w:spacing w:before="0"/>
      </w:pPr>
      <w:r w:rsidRPr="00BE7836">
        <w:rPr>
          <w:b/>
          <w:bCs/>
        </w:rPr>
        <w:t>Entrevista con la familia</w:t>
      </w:r>
      <w:r w:rsidRPr="00BE7836">
        <w:t xml:space="preserve">: </w:t>
      </w:r>
      <w:r w:rsidR="00D560BF" w:rsidRPr="00D560BF">
        <w:t>La evaluación del entorno familiar muestra probables dificultades de adaptación a la situación y sobrecarga leve del cuidado.</w:t>
      </w:r>
      <w:r w:rsidR="00D560BF">
        <w:t xml:space="preserve"> </w:t>
      </w:r>
    </w:p>
    <w:p w14:paraId="78DDD288" w14:textId="77777777" w:rsidR="00574A8D" w:rsidRPr="00BE7836" w:rsidRDefault="00574A8D" w:rsidP="000A3DC9">
      <w:pPr>
        <w:spacing w:before="0"/>
        <w:rPr>
          <w:b/>
          <w:bCs/>
        </w:rPr>
      </w:pPr>
      <w:r w:rsidRPr="00BE7836">
        <w:rPr>
          <w:b/>
          <w:bCs/>
        </w:rPr>
        <w:lastRenderedPageBreak/>
        <w:t xml:space="preserve">RESULTADOS </w:t>
      </w:r>
    </w:p>
    <w:p w14:paraId="41E71C8A" w14:textId="33FD197A" w:rsidR="00574A8D" w:rsidRPr="00BE7836" w:rsidRDefault="00574A8D" w:rsidP="000A3DC9">
      <w:pPr>
        <w:spacing w:before="0"/>
      </w:pPr>
      <w:r w:rsidRPr="00BE7836">
        <w:t xml:space="preserve">Aunque no se ha podido realizar una evaluación neuropsicológica exhaustiva de las funciones cognitivas la observación diaria, la administración de tareas estandarizadas y la realización de tareas de carácter cualitativo permite realizar una descripción de las principales funciones cognitivas y los déficits evidenciados. </w:t>
      </w:r>
    </w:p>
    <w:p w14:paraId="5A3EC3B5" w14:textId="77777777" w:rsidR="00574A8D" w:rsidRPr="00BE7836" w:rsidRDefault="00574A8D" w:rsidP="000A3DC9">
      <w:pPr>
        <w:spacing w:before="0"/>
        <w:rPr>
          <w:b/>
          <w:bCs/>
          <w:u w:val="single"/>
        </w:rPr>
      </w:pPr>
      <w:r w:rsidRPr="00BE7836">
        <w:rPr>
          <w:b/>
          <w:bCs/>
          <w:u w:val="single"/>
        </w:rPr>
        <w:t xml:space="preserve">A nivel cognitivo: </w:t>
      </w:r>
    </w:p>
    <w:p w14:paraId="34E6CDF9" w14:textId="5E1AE2A3" w:rsidR="00574A8D" w:rsidRPr="00BE7836" w:rsidRDefault="00574A8D" w:rsidP="000A3DC9">
      <w:pPr>
        <w:spacing w:before="0"/>
      </w:pPr>
      <w:r w:rsidRPr="00BE7836">
        <w:rPr>
          <w:b/>
          <w:bCs/>
        </w:rPr>
        <w:t>Orientación.</w:t>
      </w:r>
      <w:r w:rsidRPr="00BE7836">
        <w:t xml:space="preserve"> Desorientada en tiempo y espacio. Muestra probable orientación parcial a nivel personal (</w:t>
      </w:r>
      <w:r w:rsidR="000A3DC9" w:rsidRPr="00BE7836">
        <w:t>se orienta al escuchar su nombre con mayor frecuencia que ante otros estímulos acústicos</w:t>
      </w:r>
      <w:r w:rsidRPr="00BE7836">
        <w:t xml:space="preserve">). </w:t>
      </w:r>
    </w:p>
    <w:p w14:paraId="15788D6B" w14:textId="77777777" w:rsidR="00574A8D" w:rsidRPr="00BE7836" w:rsidRDefault="00574A8D" w:rsidP="000A3DC9">
      <w:pPr>
        <w:spacing w:before="0"/>
      </w:pPr>
      <w:r w:rsidRPr="00BE7836">
        <w:rPr>
          <w:b/>
          <w:bCs/>
        </w:rPr>
        <w:t>Atención</w:t>
      </w:r>
      <w:r w:rsidRPr="00BE7836">
        <w:t xml:space="preserve">. Alteración grave de los procesos atencionales básicos. En condiciones óptimas (descansada y en un entorno sin distractores) la paciente puede focalizar su atención, pero presenta graves dificultades para mantenerla en el tiempo con tendencia a la distracción y fatiga. Evidencia enlentecimiento cognitivo pues existe latencia marcada en sus respuestas. </w:t>
      </w:r>
    </w:p>
    <w:p w14:paraId="4CD6120B" w14:textId="77777777" w:rsidR="00574A8D" w:rsidRPr="00BE7836" w:rsidRDefault="00574A8D" w:rsidP="000A3DC9">
      <w:pPr>
        <w:spacing w:before="0"/>
      </w:pPr>
      <w:r w:rsidRPr="00BE7836">
        <w:rPr>
          <w:b/>
          <w:bCs/>
        </w:rPr>
        <w:t>Lenguaje</w:t>
      </w:r>
      <w:r w:rsidRPr="00BE7836">
        <w:t xml:space="preserve">. Grave alteración de la capacidad comunicativa (expresiva y comprensiva). En la actualidad la comunicación con la paciente sólo ha sido posible a través de preguntas cerradas a las que respondía con movimientos cefálicos (si/no) inconsistentes. A nivel comprensivo es capaz de comprender órdenes muy sencillas de forma oral y escrita (por ejemplo, mira al techo). No ha sido posible valorar otros aspectos del lenguaje como la denominación, fluidez (fonética y semántica) y repetición. </w:t>
      </w:r>
    </w:p>
    <w:p w14:paraId="4B7F1779" w14:textId="77777777" w:rsidR="00574A8D" w:rsidRPr="00BE7836" w:rsidRDefault="00574A8D" w:rsidP="000A3DC9">
      <w:pPr>
        <w:spacing w:before="0"/>
      </w:pPr>
      <w:r w:rsidRPr="00BE7836">
        <w:rPr>
          <w:b/>
          <w:bCs/>
        </w:rPr>
        <w:t>Praxias y Gnosias</w:t>
      </w:r>
      <w:r w:rsidRPr="00BE7836">
        <w:t xml:space="preserve">: No valorables. </w:t>
      </w:r>
    </w:p>
    <w:p w14:paraId="65B450E0" w14:textId="22EA7E3A" w:rsidR="00574A8D" w:rsidRPr="00BE7836" w:rsidRDefault="00574A8D" w:rsidP="000A3DC9">
      <w:pPr>
        <w:spacing w:before="0"/>
      </w:pPr>
      <w:r w:rsidRPr="00BE7836">
        <w:rPr>
          <w:b/>
          <w:bCs/>
        </w:rPr>
        <w:t>Memoria</w:t>
      </w:r>
      <w:r w:rsidRPr="00BE7836">
        <w:t xml:space="preserve">: En las sesiones diarias la paciente </w:t>
      </w:r>
      <w:r w:rsidR="0009180A" w:rsidRPr="00BE7836">
        <w:t xml:space="preserve">impresiona </w:t>
      </w:r>
      <w:r w:rsidRPr="00BE7836">
        <w:t xml:space="preserve">recordar algunos datos referentes a su historia autobiográfica como su nombre </w:t>
      </w:r>
      <w:r w:rsidR="00511C59" w:rsidRPr="00BE7836">
        <w:t xml:space="preserve">o la identificación de </w:t>
      </w:r>
      <w:r w:rsidRPr="00BE7836">
        <w:t>sus familiares</w:t>
      </w:r>
      <w:r w:rsidR="0009180A" w:rsidRPr="00BE7836">
        <w:t xml:space="preserve"> (</w:t>
      </w:r>
      <w:r w:rsidR="00511C59" w:rsidRPr="00BE7836">
        <w:t>reacción emocional positiva en su presencia)</w:t>
      </w:r>
      <w:r w:rsidRPr="00BE7836">
        <w:t xml:space="preserve">. Sin embargo, no ha sido posible administrar ninguna tarea estandarizada debido a la grave afectación atencional. </w:t>
      </w:r>
    </w:p>
    <w:p w14:paraId="0AFAA1B0" w14:textId="0FC72421" w:rsidR="00574A8D" w:rsidRPr="00BE7836" w:rsidRDefault="00574A8D" w:rsidP="000A3DC9">
      <w:pPr>
        <w:spacing w:before="0"/>
      </w:pPr>
      <w:r w:rsidRPr="00BE7836">
        <w:rPr>
          <w:b/>
          <w:bCs/>
        </w:rPr>
        <w:t>Funciones ejecutivas</w:t>
      </w:r>
      <w:r w:rsidRPr="00BE7836">
        <w:t>: Las dificultades atencionales y de comunicación impiden evaluar funciones cognitivas superiores como las funciones prefrontales.</w:t>
      </w:r>
    </w:p>
    <w:p w14:paraId="4C198D91" w14:textId="77777777" w:rsidR="00574A8D" w:rsidRPr="00BE7836" w:rsidRDefault="00574A8D" w:rsidP="000A3DC9">
      <w:pPr>
        <w:spacing w:before="0"/>
        <w:rPr>
          <w:b/>
          <w:bCs/>
          <w:u w:val="single"/>
        </w:rPr>
      </w:pPr>
      <w:r w:rsidRPr="00BE7836">
        <w:rPr>
          <w:b/>
          <w:bCs/>
          <w:u w:val="single"/>
        </w:rPr>
        <w:t xml:space="preserve">Nivel de conciencia y patrones conductuales exhibidos: </w:t>
      </w:r>
    </w:p>
    <w:p w14:paraId="0B58C919" w14:textId="77777777" w:rsidR="00574A8D" w:rsidRPr="00BE7836" w:rsidRDefault="00574A8D" w:rsidP="00511C59">
      <w:pPr>
        <w:numPr>
          <w:ilvl w:val="0"/>
          <w:numId w:val="24"/>
        </w:numPr>
        <w:spacing w:before="0" w:after="0"/>
        <w:ind w:left="142" w:hanging="284"/>
      </w:pPr>
      <w:r w:rsidRPr="00BE7836">
        <w:t xml:space="preserve">Mantiene ritmos sueños-vigilia. </w:t>
      </w:r>
    </w:p>
    <w:p w14:paraId="68277A41" w14:textId="77777777" w:rsidR="00574A8D" w:rsidRPr="00BE7836" w:rsidRDefault="00574A8D" w:rsidP="00511C59">
      <w:pPr>
        <w:numPr>
          <w:ilvl w:val="0"/>
          <w:numId w:val="24"/>
        </w:numPr>
        <w:spacing w:before="0" w:after="0"/>
        <w:ind w:left="142" w:hanging="284"/>
      </w:pPr>
      <w:r w:rsidRPr="00BE7836">
        <w:t xml:space="preserve">Susto auditivo (consistente) y localización del sonido (consistente). </w:t>
      </w:r>
    </w:p>
    <w:p w14:paraId="4D89F5F7" w14:textId="77777777" w:rsidR="00574A8D" w:rsidRPr="00BE7836" w:rsidRDefault="00574A8D" w:rsidP="00511C59">
      <w:pPr>
        <w:numPr>
          <w:ilvl w:val="0"/>
          <w:numId w:val="24"/>
        </w:numPr>
        <w:spacing w:before="0" w:after="0"/>
        <w:ind w:left="142" w:hanging="284"/>
      </w:pPr>
      <w:r w:rsidRPr="00BE7836">
        <w:t>Fijación y seguimiento visual consistente a personas y material audiovisual (</w:t>
      </w:r>
      <w:proofErr w:type="spellStart"/>
      <w:r w:rsidRPr="00BE7836">
        <w:t>tablet</w:t>
      </w:r>
      <w:proofErr w:type="spellEnd"/>
      <w:r w:rsidRPr="00BE7836">
        <w:t xml:space="preserve">, móvil y televisión). </w:t>
      </w:r>
    </w:p>
    <w:p w14:paraId="40ADE337" w14:textId="77777777" w:rsidR="00574A8D" w:rsidRPr="00BE7836" w:rsidRDefault="00574A8D" w:rsidP="00511C59">
      <w:pPr>
        <w:numPr>
          <w:ilvl w:val="0"/>
          <w:numId w:val="24"/>
        </w:numPr>
        <w:spacing w:before="0" w:after="0"/>
        <w:ind w:left="142" w:hanging="284"/>
      </w:pPr>
      <w:r w:rsidRPr="00BE7836">
        <w:t xml:space="preserve">Retirada flexora ante estímulos dolorosos en ambos miembros superiores e inferiores. </w:t>
      </w:r>
    </w:p>
    <w:p w14:paraId="69F290B1" w14:textId="77777777" w:rsidR="00574A8D" w:rsidRPr="00BE7836" w:rsidRDefault="00574A8D" w:rsidP="00511C59">
      <w:pPr>
        <w:numPr>
          <w:ilvl w:val="0"/>
          <w:numId w:val="24"/>
        </w:numPr>
        <w:spacing w:before="0" w:after="0"/>
        <w:ind w:left="142" w:hanging="284"/>
      </w:pPr>
      <w:r w:rsidRPr="00BE7836">
        <w:t xml:space="preserve">Apertura ocular espontánea y también ante estimulación táctil o auditiva.  </w:t>
      </w:r>
    </w:p>
    <w:p w14:paraId="19A5BCBB" w14:textId="77777777" w:rsidR="00574A8D" w:rsidRPr="00BE7836" w:rsidRDefault="00574A8D" w:rsidP="00511C59">
      <w:pPr>
        <w:numPr>
          <w:ilvl w:val="0"/>
          <w:numId w:val="24"/>
        </w:numPr>
        <w:spacing w:before="0"/>
        <w:ind w:left="142" w:hanging="284"/>
      </w:pPr>
      <w:r w:rsidRPr="00BE7836">
        <w:t>Aparente intencionalidad comunicativa mediante movimientos cefálicos (si/no) (inconsistente).</w:t>
      </w:r>
    </w:p>
    <w:p w14:paraId="06461107" w14:textId="77777777" w:rsidR="00574A8D" w:rsidRPr="00BE7836" w:rsidRDefault="00574A8D" w:rsidP="000A3DC9">
      <w:pPr>
        <w:spacing w:before="0"/>
      </w:pPr>
      <w:r w:rsidRPr="00BE7836">
        <w:rPr>
          <w:b/>
          <w:bCs/>
        </w:rPr>
        <w:t>Funcionalidad:</w:t>
      </w:r>
      <w:r w:rsidRPr="00BE7836">
        <w:t xml:space="preserve"> La paciente presenta un grado de dependencia total en las actividades básicas de la vida diaria (índice de Barthel = 0) y un nivel de discapacidad funcional extremadamente severo (Escala de Discapacidad PD = 17-21). </w:t>
      </w:r>
    </w:p>
    <w:p w14:paraId="4907EAC5" w14:textId="77777777" w:rsidR="00574A8D" w:rsidRPr="00BE7836" w:rsidRDefault="00574A8D" w:rsidP="000A3DC9">
      <w:pPr>
        <w:spacing w:before="0"/>
      </w:pPr>
      <w:r w:rsidRPr="00BE7836">
        <w:rPr>
          <w:b/>
          <w:bCs/>
        </w:rPr>
        <w:lastRenderedPageBreak/>
        <w:t>Conciencia de déficit:</w:t>
      </w:r>
      <w:r w:rsidRPr="00BE7836">
        <w:t xml:space="preserve"> No valorable actualmente. </w:t>
      </w:r>
    </w:p>
    <w:p w14:paraId="4FC66E5E" w14:textId="77777777" w:rsidR="00574A8D" w:rsidRPr="00BE7836" w:rsidRDefault="00574A8D" w:rsidP="000A3DC9">
      <w:pPr>
        <w:spacing w:before="0"/>
      </w:pPr>
      <w:r w:rsidRPr="00BE7836">
        <w:rPr>
          <w:b/>
          <w:bCs/>
        </w:rPr>
        <w:t>Conclusiones:</w:t>
      </w:r>
      <w:r w:rsidRPr="00BE7836">
        <w:t xml:space="preserve"> Debido al estado de la paciente no se ha podido realizar una evaluación neuropsicológica exhaustiva de las funciones cognitivas superiores, sin embargo, el proceso de evaluación permite describir el estado cognitivo y conductual-emocional actual. Destaca la grave alteración de los procesos atencionales y la capacidad comunicativa. Aunque la memoria y las funciones ejecutivas no son valorables en el momento actual se sospecha que evidencian una alteración moderada-grave. Cabe mencionar que tanto la evaluación como la descripción del estado cognitivo de la paciente están sujetas a múltiples sesgos, ya que la grave afectación de los procesos atencionales, la fatiga, la posible presencia de alteraciones conductuales como apatía y los efectos de la medicación psicoactiva afectan al rendimiento cognitivo general. Grave afectación a nivel funcional, pues es dependiente para todas las actividades. </w:t>
      </w:r>
    </w:p>
    <w:p w14:paraId="0A84EE15" w14:textId="77777777" w:rsidR="00574A8D" w:rsidRPr="00BE7836" w:rsidRDefault="00574A8D" w:rsidP="000A3DC9">
      <w:pPr>
        <w:spacing w:before="0"/>
      </w:pPr>
      <w:r w:rsidRPr="00BE7836">
        <w:rPr>
          <w:b/>
          <w:bCs/>
        </w:rPr>
        <w:t>Diagnóstico</w:t>
      </w:r>
      <w:r w:rsidRPr="00BE7836">
        <w:t xml:space="preserve">: La integración de la información extraída de la evaluación neuropsicológica (puntuación entre 9-14 en CRS-R) junto con la información aportada por la familia y los terapeutas permite concluir que la paciente muestra un nivel de conciencia compatible con el Estado de Mínima Conciencia (+) secundario a TCE grave. </w:t>
      </w:r>
    </w:p>
    <w:p w14:paraId="28AE5E9E" w14:textId="77777777" w:rsidR="00574A8D" w:rsidRPr="00BE7836" w:rsidRDefault="00574A8D" w:rsidP="000A3DC9">
      <w:pPr>
        <w:spacing w:before="0"/>
      </w:pPr>
      <w:r w:rsidRPr="00BE7836">
        <w:rPr>
          <w:b/>
          <w:bCs/>
        </w:rPr>
        <w:t>Recomendaciones:</w:t>
      </w:r>
      <w:r w:rsidRPr="00BE7836">
        <w:t xml:space="preserve"> Se recomienda realizar rehabilitación neuropsicológica en formato individual y de frecuencia diaria con el objetivo general de reducir las secuelas (cognitivas, emocionales y conductuales) del daño cerebral adquirido y las dificultades que estas provocan tanto en </w:t>
      </w:r>
      <w:r w:rsidRPr="00BE7836">
        <w:rPr>
          <w:u w:val="single"/>
        </w:rPr>
        <w:t>la paciente</w:t>
      </w:r>
      <w:r w:rsidRPr="00BE7836">
        <w:t xml:space="preserve"> como en su </w:t>
      </w:r>
      <w:r w:rsidRPr="00BE7836">
        <w:rPr>
          <w:u w:val="single"/>
        </w:rPr>
        <w:t>entorno familiar.</w:t>
      </w:r>
      <w:r w:rsidRPr="00BE7836">
        <w:t xml:space="preserve"> Además, se recomienda derivar a la hija menor de la paciente a un psicólogo infantil especializado coordinado con nuestra unidad para facilitar la adaptación de la menor. </w:t>
      </w:r>
    </w:p>
    <w:p w14:paraId="447095B6" w14:textId="77777777" w:rsidR="00574A8D" w:rsidRPr="00BE7836" w:rsidRDefault="00574A8D" w:rsidP="000A3DC9">
      <w:pPr>
        <w:spacing w:before="0"/>
      </w:pPr>
      <w:r w:rsidRPr="00BE7836">
        <w:t xml:space="preserve">Para la realización de la intervención se proponen las siguientes recomendaciones: </w:t>
      </w:r>
    </w:p>
    <w:p w14:paraId="2E2C3771" w14:textId="77777777" w:rsidR="00574A8D" w:rsidRPr="00BE7836" w:rsidRDefault="00574A8D" w:rsidP="00511C59">
      <w:pPr>
        <w:numPr>
          <w:ilvl w:val="0"/>
          <w:numId w:val="24"/>
        </w:numPr>
        <w:spacing w:before="0" w:after="0"/>
        <w:ind w:left="284" w:hanging="284"/>
      </w:pPr>
      <w:r w:rsidRPr="00BE7836">
        <w:t xml:space="preserve">Realizar </w:t>
      </w:r>
      <w:r w:rsidRPr="00BE7836">
        <w:rPr>
          <w:u w:val="single"/>
        </w:rPr>
        <w:t>modificaciones ambientales</w:t>
      </w:r>
      <w:r w:rsidRPr="00BE7836">
        <w:t xml:space="preserve"> que acompañen a las demás técnicas a lo largo de toda la intervención como estrategia transversal. </w:t>
      </w:r>
    </w:p>
    <w:p w14:paraId="7157B919" w14:textId="77777777" w:rsidR="00574A8D" w:rsidRPr="00BE7836" w:rsidRDefault="00574A8D" w:rsidP="00511C59">
      <w:pPr>
        <w:numPr>
          <w:ilvl w:val="1"/>
          <w:numId w:val="24"/>
        </w:numPr>
        <w:spacing w:before="0" w:after="0"/>
        <w:ind w:left="709" w:hanging="283"/>
      </w:pPr>
      <w:r w:rsidRPr="00BE7836">
        <w:rPr>
          <w:i/>
          <w:iCs/>
        </w:rPr>
        <w:t>Postural</w:t>
      </w:r>
      <w:r w:rsidRPr="00BE7836">
        <w:t xml:space="preserve">: colocar a la paciente en una postura cómoda que facilite la interacción. </w:t>
      </w:r>
    </w:p>
    <w:p w14:paraId="4D64E61F" w14:textId="77777777" w:rsidR="00574A8D" w:rsidRPr="00BE7836" w:rsidRDefault="00574A8D" w:rsidP="00511C59">
      <w:pPr>
        <w:numPr>
          <w:ilvl w:val="1"/>
          <w:numId w:val="24"/>
        </w:numPr>
        <w:spacing w:before="0" w:after="0"/>
        <w:ind w:left="709" w:hanging="283"/>
      </w:pPr>
      <w:r w:rsidRPr="00BE7836">
        <w:rPr>
          <w:i/>
          <w:iCs/>
        </w:rPr>
        <w:t>Reducción estimular</w:t>
      </w:r>
      <w:r w:rsidRPr="00BE7836">
        <w:t xml:space="preserve">: reducir al máximo la presencia de estímulos distractores. </w:t>
      </w:r>
    </w:p>
    <w:p w14:paraId="32DD1EC9" w14:textId="77777777" w:rsidR="00574A8D" w:rsidRPr="00BE7836" w:rsidRDefault="00574A8D" w:rsidP="00511C59">
      <w:pPr>
        <w:numPr>
          <w:ilvl w:val="1"/>
          <w:numId w:val="24"/>
        </w:numPr>
        <w:spacing w:before="0" w:after="0"/>
        <w:ind w:left="709" w:hanging="283"/>
      </w:pPr>
      <w:r w:rsidRPr="00BE7836">
        <w:rPr>
          <w:i/>
          <w:iCs/>
        </w:rPr>
        <w:t>Programáticas</w:t>
      </w:r>
      <w:r w:rsidRPr="00BE7836">
        <w:t xml:space="preserve">: establecimiento de rutinas diarias en las actividades básicas, así como en las sesiones de intervención, empezar y terminar siempre de la misma forma (por ejemplo, despedirse de la paciente con contacto físico en los brazos).  </w:t>
      </w:r>
    </w:p>
    <w:p w14:paraId="67F2D198" w14:textId="77777777" w:rsidR="00574A8D" w:rsidRPr="00BE7836" w:rsidRDefault="00574A8D" w:rsidP="00511C59">
      <w:pPr>
        <w:numPr>
          <w:ilvl w:val="1"/>
          <w:numId w:val="24"/>
        </w:numPr>
        <w:spacing w:before="0" w:after="0"/>
        <w:ind w:left="709" w:hanging="283"/>
      </w:pPr>
      <w:r w:rsidRPr="00BE7836">
        <w:rPr>
          <w:i/>
          <w:iCs/>
        </w:rPr>
        <w:t xml:space="preserve">Reducción de demandas cognitivas: </w:t>
      </w:r>
      <w:r w:rsidRPr="00BE7836">
        <w:t xml:space="preserve">adaptar todas las actividades, anticipar y proporcionar ayudas verbales para centrar la atención, que las actividades estén estructuradas y sean guiadas con instrucciones cortas, sencillas y de una en una. </w:t>
      </w:r>
    </w:p>
    <w:p w14:paraId="695FA67B" w14:textId="56E357BA" w:rsidR="00574A8D" w:rsidRPr="00BE7836" w:rsidRDefault="00574A8D" w:rsidP="00511C59">
      <w:pPr>
        <w:numPr>
          <w:ilvl w:val="1"/>
          <w:numId w:val="24"/>
        </w:numPr>
        <w:spacing w:before="0" w:after="0"/>
        <w:ind w:left="709" w:hanging="283"/>
      </w:pPr>
      <w:r w:rsidRPr="00BE7836">
        <w:rPr>
          <w:i/>
          <w:iCs/>
        </w:rPr>
        <w:t>Personalización de la estimulación y fomentar la motivación</w:t>
      </w:r>
      <w:r w:rsidRPr="00BE7836">
        <w:t>: utilizar estímulos relevantes para la paciente</w:t>
      </w:r>
      <w:r w:rsidR="00953640" w:rsidRPr="00BE7836">
        <w:t xml:space="preserve"> </w:t>
      </w:r>
      <w:r w:rsidRPr="00BE7836">
        <w:t>y evitar la sobreestimulación</w:t>
      </w:r>
      <w:r w:rsidR="00D560BF">
        <w:t xml:space="preserve"> (Anexo 2). </w:t>
      </w:r>
    </w:p>
    <w:p w14:paraId="1582BCF7" w14:textId="77777777" w:rsidR="00574A8D" w:rsidRPr="00BE7836" w:rsidRDefault="00574A8D" w:rsidP="00511C59">
      <w:pPr>
        <w:numPr>
          <w:ilvl w:val="1"/>
          <w:numId w:val="24"/>
        </w:numPr>
        <w:spacing w:before="0" w:after="0"/>
        <w:ind w:left="709" w:hanging="283"/>
      </w:pPr>
      <w:r w:rsidRPr="00BE7836">
        <w:rPr>
          <w:i/>
          <w:iCs/>
        </w:rPr>
        <w:t>En las personas</w:t>
      </w:r>
      <w:r w:rsidRPr="00BE7836">
        <w:t xml:space="preserve">: entrenar a los familiares y terapeutas en el manejo de la paciente aportando siempre refuerzo inmediato. </w:t>
      </w:r>
    </w:p>
    <w:p w14:paraId="53980202" w14:textId="77777777" w:rsidR="00574A8D" w:rsidRPr="00BE7836" w:rsidRDefault="00574A8D" w:rsidP="00DF4337">
      <w:pPr>
        <w:numPr>
          <w:ilvl w:val="0"/>
          <w:numId w:val="24"/>
        </w:numPr>
        <w:spacing w:before="0" w:after="0"/>
        <w:ind w:left="284" w:hanging="284"/>
      </w:pPr>
      <w:r w:rsidRPr="00BE7836">
        <w:t xml:space="preserve">Centrar el inicio de la rehabilitación cognitiva en tratar de </w:t>
      </w:r>
      <w:r w:rsidRPr="00BE7836">
        <w:rPr>
          <w:u w:val="single"/>
        </w:rPr>
        <w:t>aumentar el nivel de alerta</w:t>
      </w:r>
      <w:r w:rsidRPr="00BE7836">
        <w:t xml:space="preserve"> y potenciar el rendimiento de los </w:t>
      </w:r>
      <w:r w:rsidRPr="00BE7836">
        <w:rPr>
          <w:u w:val="single"/>
        </w:rPr>
        <w:t>procesos atencionales</w:t>
      </w:r>
      <w:r w:rsidRPr="00BE7836">
        <w:t xml:space="preserve"> pues son condiciones necesaria para trabajar el resto de las funciones cognitivas. </w:t>
      </w:r>
    </w:p>
    <w:p w14:paraId="0991DC00" w14:textId="77777777" w:rsidR="00574A8D" w:rsidRPr="00BE7836" w:rsidRDefault="00574A8D" w:rsidP="00DF4337">
      <w:pPr>
        <w:numPr>
          <w:ilvl w:val="0"/>
          <w:numId w:val="24"/>
        </w:numPr>
        <w:spacing w:before="0" w:after="0"/>
        <w:ind w:left="284" w:hanging="284"/>
      </w:pPr>
      <w:r w:rsidRPr="00BE7836">
        <w:t xml:space="preserve">Realizar </w:t>
      </w:r>
      <w:r w:rsidRPr="00BE7836">
        <w:rPr>
          <w:u w:val="single"/>
        </w:rPr>
        <w:t>sesiones cortas</w:t>
      </w:r>
      <w:r w:rsidRPr="00BE7836">
        <w:t xml:space="preserve"> e ir adaptar la duración según la evolución. </w:t>
      </w:r>
    </w:p>
    <w:p w14:paraId="1E3534A2" w14:textId="7B6931FF" w:rsidR="00847932" w:rsidRPr="00BE7836" w:rsidRDefault="00574A8D" w:rsidP="00780917">
      <w:pPr>
        <w:numPr>
          <w:ilvl w:val="0"/>
          <w:numId w:val="24"/>
        </w:numPr>
        <w:spacing w:before="0" w:after="0"/>
        <w:ind w:left="284" w:hanging="284"/>
      </w:pPr>
      <w:r w:rsidRPr="00BE7836">
        <w:t xml:space="preserve">Realizar </w:t>
      </w:r>
      <w:r w:rsidRPr="00BE7836">
        <w:rPr>
          <w:u w:val="single"/>
        </w:rPr>
        <w:t>evaluación periódica</w:t>
      </w:r>
      <w:r w:rsidRPr="00BE7836">
        <w:t xml:space="preserve"> del estado del nivel de conciencia. </w:t>
      </w:r>
    </w:p>
    <w:p w14:paraId="7A30F900" w14:textId="3BC18487" w:rsidR="00847932" w:rsidRPr="00BE7836" w:rsidRDefault="00E27428" w:rsidP="00780917">
      <w:pPr>
        <w:pStyle w:val="Ttulo1"/>
        <w:numPr>
          <w:ilvl w:val="0"/>
          <w:numId w:val="15"/>
        </w:numPr>
      </w:pPr>
      <w:r w:rsidRPr="00BE7836">
        <w:lastRenderedPageBreak/>
        <w:t>Propuesta de intervención</w:t>
      </w:r>
    </w:p>
    <w:p w14:paraId="7B5A9778" w14:textId="6514343E" w:rsidR="00217250" w:rsidRPr="00BE7836" w:rsidRDefault="00217250" w:rsidP="00217250">
      <w:pPr>
        <w:pStyle w:val="Ttulo2"/>
      </w:pPr>
      <w:r w:rsidRPr="00BE7836">
        <w:t>Objetivo general de la intervención</w:t>
      </w:r>
    </w:p>
    <w:p w14:paraId="716CF752" w14:textId="110D367F" w:rsidR="00217250" w:rsidRPr="00BE7836" w:rsidRDefault="00217250" w:rsidP="00B027CF">
      <w:r w:rsidRPr="00BE7836">
        <w:t xml:space="preserve">Reducir las secuelas (cognitivas, emocionales y conductuales) ocasionadas por el daño cerebral adquirido y las dificultades que estas provocan con el objetivo de reducir el impacto en la calidad de vida de la paciente y de su entorno familiar. </w:t>
      </w:r>
    </w:p>
    <w:p w14:paraId="7C590510" w14:textId="532516E6" w:rsidR="00217250" w:rsidRPr="00BE7836" w:rsidRDefault="00217250" w:rsidP="00217250">
      <w:pPr>
        <w:pStyle w:val="Ttulo2"/>
      </w:pPr>
      <w:r w:rsidRPr="00BE7836">
        <w:t xml:space="preserve">Objetivos específicos de la intervención </w:t>
      </w:r>
    </w:p>
    <w:p w14:paraId="7E2435D0" w14:textId="77777777" w:rsidR="00217250" w:rsidRPr="00BE7836" w:rsidRDefault="00217250" w:rsidP="00217250">
      <w:pPr>
        <w:numPr>
          <w:ilvl w:val="0"/>
          <w:numId w:val="26"/>
        </w:numPr>
        <w:spacing w:before="0" w:after="0"/>
        <w:ind w:left="426" w:hanging="426"/>
      </w:pPr>
      <w:r w:rsidRPr="00BE7836">
        <w:t xml:space="preserve">Aumentar el nivel de alerta de la paciente. </w:t>
      </w:r>
    </w:p>
    <w:p w14:paraId="4E316845" w14:textId="77777777" w:rsidR="00217250" w:rsidRPr="00BE7836" w:rsidRDefault="00217250" w:rsidP="00217250">
      <w:pPr>
        <w:numPr>
          <w:ilvl w:val="0"/>
          <w:numId w:val="26"/>
        </w:numPr>
        <w:spacing w:before="0" w:after="0"/>
        <w:ind w:left="426" w:hanging="426"/>
      </w:pPr>
      <w:r w:rsidRPr="00BE7836">
        <w:t xml:space="preserve">Proporcionar estimulación multisensorial organizada y jerarquizada. </w:t>
      </w:r>
    </w:p>
    <w:p w14:paraId="5879F4B5" w14:textId="77777777" w:rsidR="00217250" w:rsidRPr="00BE7836" w:rsidRDefault="00217250" w:rsidP="00217250">
      <w:pPr>
        <w:numPr>
          <w:ilvl w:val="0"/>
          <w:numId w:val="26"/>
        </w:numPr>
        <w:spacing w:before="0" w:after="0"/>
        <w:ind w:left="426" w:hanging="426"/>
      </w:pPr>
      <w:r w:rsidRPr="00BE7836">
        <w:t xml:space="preserve">Mejorar el rendimiento de los procesos atencionales: </w:t>
      </w:r>
    </w:p>
    <w:p w14:paraId="59ADB532" w14:textId="31C317B4" w:rsidR="00217250" w:rsidRPr="00BE7836" w:rsidRDefault="00E60DED" w:rsidP="00AC683D">
      <w:pPr>
        <w:numPr>
          <w:ilvl w:val="2"/>
          <w:numId w:val="26"/>
        </w:numPr>
        <w:spacing w:before="0" w:after="0"/>
        <w:ind w:left="993" w:hanging="284"/>
      </w:pPr>
      <w:r w:rsidRPr="00BE7836">
        <w:t>Potenciar</w:t>
      </w:r>
      <w:r w:rsidR="00217250" w:rsidRPr="00BE7836">
        <w:t xml:space="preserve"> la capacidad de focalizar la atención. </w:t>
      </w:r>
    </w:p>
    <w:p w14:paraId="780D1926" w14:textId="3A5F5273" w:rsidR="00217250" w:rsidRPr="00BE7836" w:rsidRDefault="00217250" w:rsidP="00AC683D">
      <w:pPr>
        <w:numPr>
          <w:ilvl w:val="2"/>
          <w:numId w:val="26"/>
        </w:numPr>
        <w:spacing w:before="0" w:after="0"/>
        <w:ind w:left="993" w:hanging="284"/>
      </w:pPr>
      <w:r w:rsidRPr="00BE7836">
        <w:t xml:space="preserve">Aumentar </w:t>
      </w:r>
      <w:r w:rsidR="00AC683D" w:rsidRPr="00BE7836">
        <w:t xml:space="preserve">la capacidad de </w:t>
      </w:r>
      <w:r w:rsidRPr="00BE7836">
        <w:t xml:space="preserve">atención sostenida y selectiva. </w:t>
      </w:r>
    </w:p>
    <w:p w14:paraId="4CDEBF71" w14:textId="77777777" w:rsidR="00217250" w:rsidRPr="00BE7836" w:rsidRDefault="00217250" w:rsidP="00217250">
      <w:pPr>
        <w:numPr>
          <w:ilvl w:val="0"/>
          <w:numId w:val="26"/>
        </w:numPr>
        <w:spacing w:before="0" w:after="0"/>
        <w:ind w:left="426" w:hanging="426"/>
      </w:pPr>
      <w:r w:rsidRPr="00BE7836">
        <w:t xml:space="preserve">Buscar una vía de comunicación fiable y consistente. </w:t>
      </w:r>
    </w:p>
    <w:p w14:paraId="18632107" w14:textId="77777777" w:rsidR="00217250" w:rsidRPr="00BE7836" w:rsidRDefault="00217250" w:rsidP="00217250">
      <w:pPr>
        <w:numPr>
          <w:ilvl w:val="0"/>
          <w:numId w:val="26"/>
        </w:numPr>
        <w:spacing w:before="0" w:after="0"/>
        <w:ind w:left="426" w:hanging="426"/>
      </w:pPr>
      <w:r w:rsidRPr="00BE7836">
        <w:t>Aumentar la capacidad de comprensión verbal básica: órdenes sencillas contextualizadas, vocabulario frecuente, y preguntas de contenido personal y autobiográfico.</w:t>
      </w:r>
    </w:p>
    <w:p w14:paraId="2DF6CE41" w14:textId="77777777" w:rsidR="00217250" w:rsidRPr="00BE7836" w:rsidRDefault="00217250" w:rsidP="00217250">
      <w:pPr>
        <w:numPr>
          <w:ilvl w:val="0"/>
          <w:numId w:val="26"/>
        </w:numPr>
        <w:spacing w:before="0" w:after="0"/>
        <w:ind w:left="426" w:hanging="426"/>
      </w:pPr>
      <w:r w:rsidRPr="00BE7836">
        <w:t>Alcanzar una orientación consistente en persona, espacio y tiempo.</w:t>
      </w:r>
    </w:p>
    <w:p w14:paraId="70535CBE" w14:textId="77777777" w:rsidR="00217250" w:rsidRPr="00BE7836" w:rsidRDefault="00217250" w:rsidP="00217250">
      <w:pPr>
        <w:numPr>
          <w:ilvl w:val="0"/>
          <w:numId w:val="26"/>
        </w:numPr>
        <w:spacing w:before="0" w:after="0"/>
        <w:ind w:left="426" w:hanging="426"/>
      </w:pPr>
      <w:r w:rsidRPr="00BE7836">
        <w:t xml:space="preserve">Fortalecer el recuerdo de datos autobiográficos relevantes y promover la asimilación de nueva información. </w:t>
      </w:r>
    </w:p>
    <w:p w14:paraId="4919C9A7" w14:textId="77777777" w:rsidR="00217250" w:rsidRPr="00BE7836" w:rsidRDefault="00217250" w:rsidP="00217250">
      <w:pPr>
        <w:numPr>
          <w:ilvl w:val="0"/>
          <w:numId w:val="26"/>
        </w:numPr>
        <w:spacing w:before="0" w:after="0"/>
        <w:ind w:left="426" w:hanging="426"/>
      </w:pPr>
      <w:r w:rsidRPr="00BE7836">
        <w:t>Optimizar el funcionamiento de las capacidades preservadas y los puntos fuertes.</w:t>
      </w:r>
    </w:p>
    <w:p w14:paraId="7D59E368" w14:textId="77777777" w:rsidR="00217250" w:rsidRPr="00BE7836" w:rsidRDefault="00217250" w:rsidP="00217250">
      <w:pPr>
        <w:numPr>
          <w:ilvl w:val="0"/>
          <w:numId w:val="26"/>
        </w:numPr>
        <w:spacing w:before="0" w:after="0"/>
        <w:ind w:left="426" w:hanging="426"/>
      </w:pPr>
      <w:r w:rsidRPr="00BE7836">
        <w:t>Proporcionar psicoeducación, soporte emocional y pautas de manejo a la familia a lo largo de todo el proceso de intervención.</w:t>
      </w:r>
    </w:p>
    <w:p w14:paraId="7C760184" w14:textId="77777777" w:rsidR="00217250" w:rsidRPr="00BE7836" w:rsidRDefault="00217250" w:rsidP="00217250">
      <w:pPr>
        <w:numPr>
          <w:ilvl w:val="0"/>
          <w:numId w:val="26"/>
        </w:numPr>
        <w:spacing w:before="0" w:after="0"/>
        <w:ind w:left="426" w:hanging="426"/>
      </w:pPr>
      <w:r w:rsidRPr="00BE7836">
        <w:t xml:space="preserve">Fomentar una adecuada adaptación sociofamiliar. </w:t>
      </w:r>
    </w:p>
    <w:p w14:paraId="56252528" w14:textId="77777777" w:rsidR="00217250" w:rsidRPr="00BE7836" w:rsidRDefault="00217250" w:rsidP="001B614A">
      <w:pPr>
        <w:spacing w:before="0" w:line="240" w:lineRule="auto"/>
      </w:pPr>
    </w:p>
    <w:p w14:paraId="6A0F4147" w14:textId="5AC4E9DD" w:rsidR="00217250" w:rsidRPr="00BE7836" w:rsidRDefault="00217250" w:rsidP="00217250">
      <w:pPr>
        <w:pStyle w:val="Ttulo2"/>
      </w:pPr>
      <w:r w:rsidRPr="00BE7836">
        <w:t xml:space="preserve">Plan </w:t>
      </w:r>
      <w:r w:rsidR="00967D6C">
        <w:t>d</w:t>
      </w:r>
      <w:r w:rsidRPr="00BE7836">
        <w:t xml:space="preserve">e intervención </w:t>
      </w:r>
    </w:p>
    <w:p w14:paraId="66482126" w14:textId="77777777" w:rsidR="00217250" w:rsidRPr="00BE7836" w:rsidRDefault="00217250" w:rsidP="00217250">
      <w:r w:rsidRPr="00BE7836">
        <w:t xml:space="preserve">El estado de mínima conciencia supone una realidad compleja que requiere de una intervención integral, multidisciplinar, intensiva y a largo plazo (FEDACE, 2021). </w:t>
      </w:r>
    </w:p>
    <w:p w14:paraId="782C9F45" w14:textId="5119E209" w:rsidR="00217250" w:rsidRPr="00BE7836" w:rsidRDefault="00217250" w:rsidP="00217250">
      <w:r w:rsidRPr="00BE7836">
        <w:t xml:space="preserve">Por ello, el programa de intervención propuesto ocupa </w:t>
      </w:r>
      <w:r w:rsidRPr="00BE7836">
        <w:rPr>
          <w:u w:val="single"/>
        </w:rPr>
        <w:t>doce meses</w:t>
      </w:r>
      <w:r w:rsidRPr="00BE7836">
        <w:t xml:space="preserve"> y se divide en </w:t>
      </w:r>
      <w:r w:rsidRPr="00BE7836">
        <w:rPr>
          <w:u w:val="single"/>
        </w:rPr>
        <w:t>tres fases</w:t>
      </w:r>
      <w:r w:rsidRPr="00BE7836">
        <w:t xml:space="preserve"> que incluirán contenidos diferentes organizados jerárquicamente, pues el avance en algunos componentes, como los procesos atencionales, son condición necesaria para abordar otras alteraciones más complejas como la alteración mnésica.</w:t>
      </w:r>
      <w:r w:rsidR="002335C4" w:rsidRPr="00BE7836">
        <w:t xml:space="preserve"> </w:t>
      </w:r>
    </w:p>
    <w:p w14:paraId="6901569F" w14:textId="4C5D2E5C" w:rsidR="002335C4" w:rsidRPr="00BE7836" w:rsidRDefault="002335C4" w:rsidP="00217250">
      <w:r w:rsidRPr="00BE7836">
        <w:t xml:space="preserve">En la presente intervención se espera una evolución “ideal” de la paciente. Sin embargo, en el ámbito clínico real existen muchas variables que pueden condicionar este progreso. Por </w:t>
      </w:r>
      <w:r w:rsidR="00650CDA" w:rsidRPr="00BE7836">
        <w:t>lo tanto</w:t>
      </w:r>
      <w:r w:rsidRPr="00BE7836">
        <w:t xml:space="preserve">, se incluye un árbol de </w:t>
      </w:r>
      <w:r w:rsidRPr="004C78AE">
        <w:t xml:space="preserve">decisiones (Anexo </w:t>
      </w:r>
      <w:r w:rsidR="004C78AE" w:rsidRPr="004C78AE">
        <w:t>3</w:t>
      </w:r>
      <w:r w:rsidRPr="004C78AE">
        <w:t>) que</w:t>
      </w:r>
      <w:r w:rsidR="00B027CF" w:rsidRPr="00BE7836">
        <w:t xml:space="preserve"> </w:t>
      </w:r>
      <w:r w:rsidRPr="00BE7836">
        <w:t>guí</w:t>
      </w:r>
      <w:r w:rsidR="00F6028C" w:rsidRPr="00BE7836">
        <w:t>e</w:t>
      </w:r>
      <w:r w:rsidRPr="00BE7836">
        <w:t xml:space="preserve"> el tratamiento </w:t>
      </w:r>
      <w:r w:rsidR="00F6028C" w:rsidRPr="00BE7836">
        <w:t xml:space="preserve">neuropsicológico </w:t>
      </w:r>
      <w:r w:rsidRPr="00BE7836">
        <w:t xml:space="preserve">en el caso de que la evolución no sea la </w:t>
      </w:r>
      <w:r w:rsidR="00650CDA" w:rsidRPr="00BE7836">
        <w:t xml:space="preserve">descrita. </w:t>
      </w:r>
    </w:p>
    <w:p w14:paraId="62E70C8E" w14:textId="6CE25023" w:rsidR="00217250" w:rsidRPr="00BE7836" w:rsidRDefault="00217250" w:rsidP="00217250">
      <w:r w:rsidRPr="00BE7836">
        <w:t xml:space="preserve">La fase 1 ocupará los primeros </w:t>
      </w:r>
      <w:r w:rsidR="00EB57A6">
        <w:t>cuatro</w:t>
      </w:r>
      <w:r w:rsidRPr="00BE7836">
        <w:t xml:space="preserve"> meses durante la hospitalización y se centrará en fomentar la adaptación familiar y el aumento del nivel de alerta y conciencia de la paciente; la fase 2 ocupará </w:t>
      </w:r>
      <w:r w:rsidR="00EB57A6">
        <w:t>seis</w:t>
      </w:r>
      <w:r w:rsidRPr="00BE7836">
        <w:t xml:space="preserve"> meses y promoverá la neurorrehabilitación de las funciones superiores; la fase 3</w:t>
      </w:r>
      <w:r w:rsidR="00EB57A6">
        <w:t xml:space="preserve"> durante dos meses </w:t>
      </w:r>
      <w:r w:rsidRPr="00BE7836">
        <w:t xml:space="preserve">facilitará la adaptación y el retorno a domicilio. </w:t>
      </w:r>
    </w:p>
    <w:p w14:paraId="54D99267" w14:textId="189108A2" w:rsidR="00217250" w:rsidRPr="00BE7836" w:rsidRDefault="00217250" w:rsidP="00217250">
      <w:r w:rsidRPr="00BE7836">
        <w:lastRenderedPageBreak/>
        <w:t>Durante todo el programa se combinan diferentes tipos de intervenciones y técnicas (psicoeducación, restauración</w:t>
      </w:r>
      <w:r w:rsidR="00B027CF" w:rsidRPr="00BE7836">
        <w:t>/</w:t>
      </w:r>
      <w:r w:rsidRPr="00BE7836">
        <w:t xml:space="preserve">compensación de las funciones cognitivas, modificaciones ambientales, refuerzo positivo, etc.) con el objetivo último de mejorar la calidad de vida de la paciente y su familia. </w:t>
      </w:r>
    </w:p>
    <w:p w14:paraId="39D26C0F" w14:textId="09BB1C20" w:rsidR="00217250" w:rsidRPr="00BE7836" w:rsidRDefault="00217250" w:rsidP="001B614A">
      <w:pPr>
        <w:spacing w:before="0" w:after="0"/>
      </w:pPr>
      <w:r w:rsidRPr="00BE7836">
        <w:t xml:space="preserve">A continuación, se exponen los contenidos incluidos en cada fase: </w:t>
      </w:r>
    </w:p>
    <w:p w14:paraId="6A32B297" w14:textId="77777777" w:rsidR="00440B57" w:rsidRPr="00BE7836" w:rsidRDefault="00440B57" w:rsidP="00217250"/>
    <w:p w14:paraId="588851D7" w14:textId="77777777" w:rsidR="00217250" w:rsidRPr="00BE7836" w:rsidRDefault="00217250" w:rsidP="002335C4">
      <w:pPr>
        <w:pStyle w:val="Ttulo3"/>
        <w:shd w:val="clear" w:color="auto" w:fill="E2EFD9" w:themeFill="accent6" w:themeFillTint="33"/>
      </w:pPr>
      <w:r w:rsidRPr="00BE7836">
        <w:t>Fase 1: Hospitalaria período subagudo</w:t>
      </w:r>
    </w:p>
    <w:p w14:paraId="00B88F82" w14:textId="77777777" w:rsidR="00217250" w:rsidRPr="00BE7836" w:rsidRDefault="00217250" w:rsidP="00217250">
      <w:r w:rsidRPr="00BE7836">
        <w:t xml:space="preserve">Durante la primera y segunda fase la paciente se encontrará hospitalizada realizando tratamiento rehabilitador intensivo. Recibirá </w:t>
      </w:r>
      <w:r w:rsidRPr="00BE7836">
        <w:rPr>
          <w:u w:val="single"/>
        </w:rPr>
        <w:t>sesiones diarias</w:t>
      </w:r>
      <w:r w:rsidRPr="00BE7836">
        <w:t xml:space="preserve"> (de lunes a viernes, excepto el miércoles) desde el área de neuropsicología, fisioterapia, terapia ocupacional y logopedia durante </w:t>
      </w:r>
      <w:r w:rsidRPr="00BE7836">
        <w:rPr>
          <w:u w:val="single"/>
        </w:rPr>
        <w:t>cuatro meses</w:t>
      </w:r>
      <w:r w:rsidRPr="00BE7836">
        <w:t xml:space="preserve">. Por lo tanto, se realizan aproximadamente </w:t>
      </w:r>
      <w:r w:rsidRPr="00BE7836">
        <w:rPr>
          <w:u w:val="single"/>
        </w:rPr>
        <w:t>64 sesiones</w:t>
      </w:r>
      <w:r w:rsidRPr="00BE7836">
        <w:t xml:space="preserve">. Los miércoles el equipo multidisciplinar se reunirá para compartir información y valorar la necesidad de adaptaciones según el avance y estado de la paciente. </w:t>
      </w:r>
    </w:p>
    <w:p w14:paraId="43661F01" w14:textId="77777777" w:rsidR="00217250" w:rsidRPr="00BE7836" w:rsidRDefault="00217250" w:rsidP="00217250">
      <w:r w:rsidRPr="00BE7836">
        <w:t xml:space="preserve">Los objetivos generales de esta fase incluyen: proporcionar información y formación, soporte emocional y fomentar la adecuada adaptación de la familia, así como, aumentar el nivel de alerta y la capacidad para focalizar y mantener la atención de la paciente. </w:t>
      </w:r>
    </w:p>
    <w:p w14:paraId="3FC04CB8" w14:textId="77777777" w:rsidR="00217250" w:rsidRPr="00BE7836" w:rsidRDefault="00217250" w:rsidP="00217250">
      <w:r w:rsidRPr="00BE7836">
        <w:t xml:space="preserve">Las </w:t>
      </w:r>
      <w:r w:rsidRPr="00BE7836">
        <w:rPr>
          <w:u w:val="single"/>
        </w:rPr>
        <w:t>sesiones individuales con la familia</w:t>
      </w:r>
      <w:r w:rsidRPr="00BE7836">
        <w:t xml:space="preserve"> duran entre </w:t>
      </w:r>
      <w:r w:rsidRPr="00BE7836">
        <w:rPr>
          <w:u w:val="single"/>
        </w:rPr>
        <w:t>45-60 minutos</w:t>
      </w:r>
      <w:r w:rsidRPr="00BE7836">
        <w:t xml:space="preserve">, mientras que las sesiones que impliquen a la paciente (paciente-terapeuta o paciente-terapeuta-familia) ocuparán entre </w:t>
      </w:r>
      <w:r w:rsidRPr="00BE7836">
        <w:rPr>
          <w:u w:val="single"/>
        </w:rPr>
        <w:t>20-30 minutos</w:t>
      </w:r>
      <w:r w:rsidRPr="00BE7836">
        <w:t xml:space="preserve"> siempre supeditadas a la fluctuación y resistencia atencional del momento concreto, así como a su estado clínico. </w:t>
      </w:r>
    </w:p>
    <w:p w14:paraId="4F4C0E9A" w14:textId="77777777" w:rsidR="00217250" w:rsidRPr="00BE7836" w:rsidRDefault="00217250" w:rsidP="00217250">
      <w:r w:rsidRPr="00BE7836">
        <w:t xml:space="preserve">Las tareas y actividades por realizar para conseguir los objetivos propuestos incluyen: </w:t>
      </w:r>
    </w:p>
    <w:p w14:paraId="49F57BFB" w14:textId="77777777" w:rsidR="00B027CF" w:rsidRPr="00BE7836" w:rsidRDefault="00217250" w:rsidP="002335C4">
      <w:pPr>
        <w:numPr>
          <w:ilvl w:val="0"/>
          <w:numId w:val="27"/>
        </w:numPr>
        <w:ind w:left="284" w:hanging="284"/>
      </w:pPr>
      <w:r w:rsidRPr="00BE7836">
        <w:rPr>
          <w:b/>
          <w:bCs/>
        </w:rPr>
        <w:t>Psicoeducación con la familia:</w:t>
      </w:r>
      <w:r w:rsidRPr="00BE7836">
        <w:t xml:space="preserve"> </w:t>
      </w:r>
    </w:p>
    <w:p w14:paraId="33D90908" w14:textId="2F5C689C" w:rsidR="00217250" w:rsidRPr="00BE7836" w:rsidRDefault="00EB57A6" w:rsidP="00B027CF">
      <w:r>
        <w:t>S</w:t>
      </w:r>
      <w:r w:rsidR="00217250" w:rsidRPr="00BE7836">
        <w:t xml:space="preserve">e trabajará la relación entre el cerebro, la cognición y el funcionamiento en la vida diaria. Se deberá explicar el diagnóstico, la patología y las implicaciones del estado de su familiar. Se expondrá el plan de intervención propuesto y se enfatizará en la importancia de su implicación en él. Se escucharán sus preocupaciones, dudas y sugerencias. También se aportará información sobre recursos y guías disponibles que faciliten la adaptación y asimilación de la información (por ejemplo, la guía para familias de estados alterados de la conciencia tras el daño cerebral de FEDACE (2021). </w:t>
      </w:r>
    </w:p>
    <w:p w14:paraId="0BA250FA" w14:textId="77777777" w:rsidR="00B027CF" w:rsidRPr="00BE7836" w:rsidRDefault="00217250" w:rsidP="002335C4">
      <w:pPr>
        <w:numPr>
          <w:ilvl w:val="0"/>
          <w:numId w:val="27"/>
        </w:numPr>
        <w:ind w:left="284" w:hanging="284"/>
      </w:pPr>
      <w:r w:rsidRPr="00BE7836">
        <w:rPr>
          <w:b/>
          <w:bCs/>
        </w:rPr>
        <w:t>Formación y entrenamiento en estimulación multisensorial</w:t>
      </w:r>
      <w:r w:rsidRPr="00BE7836">
        <w:t xml:space="preserve">: </w:t>
      </w:r>
    </w:p>
    <w:p w14:paraId="283C3EA4" w14:textId="69A21F94" w:rsidR="00217250" w:rsidRPr="00BE7836" w:rsidRDefault="00217250" w:rsidP="00B027CF">
      <w:r w:rsidRPr="00BE7836">
        <w:t xml:space="preserve">La estimulación multisensorial consiste en proporcionar a la paciente sensaciones y estímulos sensoriales que susciten el procesamiento sensorial con el objetivo de hacer surgir o incrementar la respuesta de la paciente ante el entorno (FEDACE, 2021). La estimulación multisensorial organizada y jerarquizada de los diferentes sentidos fomenta la interacción paciente-terapeuta-familia y paciente-entorno. Es decir, el objetivo último es incrementar el nivel de alerta y respuesta de la paciente. Para ello, el terapeuta </w:t>
      </w:r>
      <w:r w:rsidRPr="00BE7836">
        <w:rPr>
          <w:u w:val="single"/>
        </w:rPr>
        <w:t>seleccionará los estímulos y el orden de administración</w:t>
      </w:r>
      <w:r w:rsidRPr="00BE7836">
        <w:t xml:space="preserve">. Para cada nivel sensorial se utilizarán distintos tipos de estímulos, siempre de los más básicos a los más complejos. Se utilizará la técnica del </w:t>
      </w:r>
      <w:r w:rsidRPr="00BE7836">
        <w:rPr>
          <w:u w:val="single"/>
        </w:rPr>
        <w:t>modelado participante</w:t>
      </w:r>
      <w:r w:rsidRPr="00BE7836">
        <w:t xml:space="preserve">: los familiares de referencia primerio </w:t>
      </w:r>
      <w:r w:rsidRPr="00BE7836">
        <w:lastRenderedPageBreak/>
        <w:t xml:space="preserve">observaran la ejecución del terapeuta para posteriormente participar activamente bajo guía externa hasta que se considere que pueden realizarlo de forma autónoma. </w:t>
      </w:r>
    </w:p>
    <w:p w14:paraId="2A3BDF0A" w14:textId="35FA492F" w:rsidR="00217250" w:rsidRPr="00BE7836" w:rsidRDefault="00217250" w:rsidP="001B614A">
      <w:pPr>
        <w:spacing w:after="0"/>
      </w:pPr>
      <w:r w:rsidRPr="00BE7836">
        <w:t xml:space="preserve">Durante todas las sesiones se realizarán registros de las respuestas emitidas por </w:t>
      </w:r>
      <w:r w:rsidR="00B027CF" w:rsidRPr="00BE7836">
        <w:t>la</w:t>
      </w:r>
      <w:r w:rsidRPr="00BE7836">
        <w:t xml:space="preserve"> paciente a la estimulación proporcionada con el objetivo de poder realizar un seguimiento del nivel de conciencia e interacción con el entorno.  </w:t>
      </w:r>
    </w:p>
    <w:p w14:paraId="5DD6735A" w14:textId="77777777" w:rsidR="00440B57" w:rsidRPr="00BE7836" w:rsidRDefault="00440B57" w:rsidP="00217250"/>
    <w:p w14:paraId="55E844B8" w14:textId="3D4745AA" w:rsidR="00217250" w:rsidRPr="00BE7836" w:rsidRDefault="00217250" w:rsidP="002335C4">
      <w:pPr>
        <w:pStyle w:val="Ttulo3"/>
        <w:shd w:val="clear" w:color="auto" w:fill="E2EFD9" w:themeFill="accent6" w:themeFillTint="33"/>
      </w:pPr>
      <w:r w:rsidRPr="00BE7836">
        <w:t xml:space="preserve">Fase 2: </w:t>
      </w:r>
      <w:r w:rsidR="0027710E" w:rsidRPr="00BE7836">
        <w:t>Neurorrehabilitación</w:t>
      </w:r>
      <w:r w:rsidRPr="00BE7836">
        <w:t xml:space="preserve"> </w:t>
      </w:r>
    </w:p>
    <w:p w14:paraId="4AA128A0" w14:textId="623EAC85" w:rsidR="00217250" w:rsidRPr="00BE7836" w:rsidRDefault="00217250" w:rsidP="00217250">
      <w:r w:rsidRPr="00BE7836">
        <w:t xml:space="preserve">Para el inicio y aplicación de esta fase es condición necesaria que la paciente haya superado el EMC. Esta transición de diagnóstico se establecerá a través de la administración repetida de la escala </w:t>
      </w:r>
      <w:r w:rsidRPr="00BE7836">
        <w:rPr>
          <w:i/>
          <w:iCs/>
        </w:rPr>
        <w:t xml:space="preserve">Coma </w:t>
      </w:r>
      <w:proofErr w:type="spellStart"/>
      <w:r w:rsidRPr="00BE7836">
        <w:rPr>
          <w:i/>
          <w:iCs/>
        </w:rPr>
        <w:t>Recovery</w:t>
      </w:r>
      <w:proofErr w:type="spellEnd"/>
      <w:r w:rsidRPr="00BE7836">
        <w:rPr>
          <w:i/>
          <w:iCs/>
        </w:rPr>
        <w:t xml:space="preserve"> </w:t>
      </w:r>
      <w:proofErr w:type="spellStart"/>
      <w:r w:rsidRPr="00BE7836">
        <w:rPr>
          <w:i/>
          <w:iCs/>
        </w:rPr>
        <w:t>Scale</w:t>
      </w:r>
      <w:proofErr w:type="spellEnd"/>
      <w:r w:rsidRPr="00BE7836">
        <w:rPr>
          <w:i/>
          <w:iCs/>
        </w:rPr>
        <w:t xml:space="preserve"> </w:t>
      </w:r>
      <w:proofErr w:type="spellStart"/>
      <w:r w:rsidRPr="00BE7836">
        <w:rPr>
          <w:i/>
          <w:iCs/>
        </w:rPr>
        <w:t>Revised</w:t>
      </w:r>
      <w:proofErr w:type="spellEnd"/>
      <w:r w:rsidRPr="00BE7836">
        <w:t xml:space="preserve"> (CRS-R), la valoración clínica y el consenso entre el equipo multidisciplinar</w:t>
      </w:r>
      <w:r w:rsidR="00B027CF" w:rsidRPr="00BE7836">
        <w:t xml:space="preserve">. </w:t>
      </w:r>
    </w:p>
    <w:p w14:paraId="23A05D8A" w14:textId="7E6F76FD" w:rsidR="00217250" w:rsidRPr="00BE7836" w:rsidRDefault="00217250" w:rsidP="00217250">
      <w:r w:rsidRPr="00BE7836">
        <w:t xml:space="preserve">Recibirá </w:t>
      </w:r>
      <w:r w:rsidRPr="00BE7836">
        <w:rPr>
          <w:u w:val="single"/>
        </w:rPr>
        <w:t>sesiones diarias</w:t>
      </w:r>
      <w:r w:rsidRPr="00BE7836">
        <w:t xml:space="preserve"> (de lunes a viernes, excepto el miércoles) desde el área de neuropsicología, fisioterapia, terapia ocupacional y logopedia </w:t>
      </w:r>
      <w:r w:rsidRPr="00BE7836">
        <w:rPr>
          <w:u w:val="single"/>
        </w:rPr>
        <w:t>durante 6 meses</w:t>
      </w:r>
      <w:r w:rsidRPr="00BE7836">
        <w:t xml:space="preserve">. </w:t>
      </w:r>
      <w:r w:rsidR="00CB5E84" w:rsidRPr="00BE7836">
        <w:t>S</w:t>
      </w:r>
      <w:r w:rsidRPr="00BE7836">
        <w:t xml:space="preserve">e realizan aproximadamente </w:t>
      </w:r>
      <w:r w:rsidRPr="00BE7836">
        <w:rPr>
          <w:u w:val="single"/>
        </w:rPr>
        <w:t>96 sesiones</w:t>
      </w:r>
      <w:r w:rsidRPr="00BE7836">
        <w:t xml:space="preserve">. De nuevo, los miércoles el equipo multidisciplinar se reunirá para </w:t>
      </w:r>
      <w:r w:rsidR="00CB5E84" w:rsidRPr="00BE7836">
        <w:t xml:space="preserve">valorar el </w:t>
      </w:r>
      <w:r w:rsidRPr="00BE7836">
        <w:t>avance y estado de la paciente.</w:t>
      </w:r>
    </w:p>
    <w:p w14:paraId="5A3141AF" w14:textId="77777777" w:rsidR="00217250" w:rsidRPr="00BE7836" w:rsidRDefault="00217250" w:rsidP="00217250">
      <w:r w:rsidRPr="00BE7836">
        <w:t xml:space="preserve">En esta fase las sesiones realizadas con la familia seguirán teniendo la misma duración de </w:t>
      </w:r>
      <w:r w:rsidRPr="00BE7836">
        <w:rPr>
          <w:u w:val="single"/>
        </w:rPr>
        <w:t>45 minutos</w:t>
      </w:r>
      <w:r w:rsidRPr="00BE7836">
        <w:t xml:space="preserve">. Mientras que las sesiones que incluyan a la paciente ampliaran su duración de los </w:t>
      </w:r>
      <w:r w:rsidRPr="00BE7836">
        <w:rPr>
          <w:u w:val="single"/>
        </w:rPr>
        <w:t>20-30 minutos</w:t>
      </w:r>
      <w:r w:rsidRPr="00BE7836">
        <w:t xml:space="preserve"> previos a los </w:t>
      </w:r>
      <w:r w:rsidRPr="00BE7836">
        <w:rPr>
          <w:u w:val="single"/>
        </w:rPr>
        <w:t>45 minutos</w:t>
      </w:r>
      <w:r w:rsidRPr="00BE7836">
        <w:t xml:space="preserve"> si es posible. </w:t>
      </w:r>
    </w:p>
    <w:p w14:paraId="2EB1CC83" w14:textId="1534BAA1" w:rsidR="00217250" w:rsidRPr="00BE7836" w:rsidRDefault="00217250" w:rsidP="00217250">
      <w:r w:rsidRPr="00BE7836">
        <w:t xml:space="preserve">El objetivo principal de esta fase es potenciar la restauración de las capacidades cognitivas superiores: </w:t>
      </w:r>
      <w:r w:rsidRPr="00BE7836">
        <w:rPr>
          <w:u w:val="single"/>
        </w:rPr>
        <w:t>orientación</w:t>
      </w:r>
      <w:r w:rsidRPr="00BE7836">
        <w:t xml:space="preserve"> (alcanzar una orientación consistente en persona, espacio y tiempo), </w:t>
      </w:r>
      <w:r w:rsidRPr="00BE7836">
        <w:rPr>
          <w:u w:val="single"/>
        </w:rPr>
        <w:t>atención</w:t>
      </w:r>
      <w:r w:rsidRPr="00BE7836">
        <w:t xml:space="preserve"> (fortalecer los procesos atencionales), </w:t>
      </w:r>
      <w:r w:rsidRPr="00BE7836">
        <w:rPr>
          <w:u w:val="single"/>
        </w:rPr>
        <w:t>lenguaje</w:t>
      </w:r>
      <w:r w:rsidRPr="00BE7836">
        <w:t xml:space="preserve"> (lograr una comunicación funcional), y </w:t>
      </w:r>
      <w:r w:rsidRPr="00BE7836">
        <w:rPr>
          <w:u w:val="single"/>
        </w:rPr>
        <w:t>memoria</w:t>
      </w:r>
      <w:r w:rsidRPr="00BE7836">
        <w:t xml:space="preserve"> (fortalecer el recuerdo de datos autobiográficos relevantes y promover la asimilación de nueva información). </w:t>
      </w:r>
    </w:p>
    <w:p w14:paraId="75FF93AE" w14:textId="175BB848" w:rsidR="00217250" w:rsidRPr="00BE7836" w:rsidRDefault="00217250" w:rsidP="002335C4">
      <w:pPr>
        <w:pStyle w:val="Ttulo3"/>
        <w:numPr>
          <w:ilvl w:val="0"/>
          <w:numId w:val="28"/>
        </w:numPr>
        <w:ind w:left="284" w:hanging="284"/>
      </w:pPr>
      <w:r w:rsidRPr="00BE7836">
        <w:t>Rehabilitación de los procesos atencionales</w:t>
      </w:r>
      <w:r w:rsidR="00B027CF" w:rsidRPr="00BE7836">
        <w:t>:</w:t>
      </w:r>
    </w:p>
    <w:p w14:paraId="68D16F19" w14:textId="77777777" w:rsidR="00217250" w:rsidRPr="00BE7836" w:rsidRDefault="00217250" w:rsidP="00217250">
      <w:r w:rsidRPr="00BE7836">
        <w:t xml:space="preserve">La atención es una de las funciones cognitivas más afectadas en el deterioro cognitivo grave tras TCE. Su déficit implica una gran repercusión funcional ya que interviene en todas las actividades diarias e influye en los procesos cognitivos superiores (FEDACE, 2021). Por todo ello, la rehabilitación de los procesos atencionales es prioritaria. </w:t>
      </w:r>
    </w:p>
    <w:p w14:paraId="459FF9B5" w14:textId="4C885F51" w:rsidR="00217250" w:rsidRPr="00BE7836" w:rsidRDefault="00217250" w:rsidP="00217250">
      <w:r w:rsidRPr="00BE7836">
        <w:t>Se seguirá el modelo clínico de la atención (</w:t>
      </w:r>
      <w:proofErr w:type="spellStart"/>
      <w:r w:rsidRPr="00BE7836">
        <w:t>Sohlberg</w:t>
      </w:r>
      <w:proofErr w:type="spellEnd"/>
      <w:r w:rsidRPr="00BE7836">
        <w:t xml:space="preserve"> y </w:t>
      </w:r>
      <w:proofErr w:type="spellStart"/>
      <w:r w:rsidRPr="00BE7836">
        <w:t>Mateer</w:t>
      </w:r>
      <w:proofErr w:type="spellEnd"/>
      <w:r w:rsidRPr="00BE7836">
        <w:t xml:space="preserve">, 1987; </w:t>
      </w:r>
      <w:proofErr w:type="spellStart"/>
      <w:r w:rsidRPr="00BE7836">
        <w:t>Sohlberg</w:t>
      </w:r>
      <w:proofErr w:type="spellEnd"/>
      <w:r w:rsidRPr="00BE7836">
        <w:t xml:space="preserve"> y </w:t>
      </w:r>
      <w:proofErr w:type="spellStart"/>
      <w:r w:rsidRPr="00BE7836">
        <w:t>Mateer</w:t>
      </w:r>
      <w:proofErr w:type="spellEnd"/>
      <w:r w:rsidRPr="00BE7836">
        <w:t>, 1989)</w:t>
      </w:r>
      <w:r w:rsidR="00CB5E84" w:rsidRPr="00BE7836">
        <w:t xml:space="preserve">. Este </w:t>
      </w:r>
      <w:r w:rsidR="004027CC" w:rsidRPr="00BE7836">
        <w:t xml:space="preserve">modelo </w:t>
      </w:r>
      <w:r w:rsidR="00CB5E84" w:rsidRPr="00BE7836">
        <w:t xml:space="preserve">propone </w:t>
      </w:r>
      <w:r w:rsidRPr="00BE7836">
        <w:t>procesos jerárquicos</w:t>
      </w:r>
      <w:r w:rsidR="004027CC" w:rsidRPr="00BE7836">
        <w:t>,</w:t>
      </w:r>
      <w:r w:rsidRPr="00BE7836">
        <w:t xml:space="preserve"> de tal forma que cada componente es más complejo que el anterior (</w:t>
      </w:r>
      <w:proofErr w:type="spellStart"/>
      <w:r w:rsidRPr="00BE7836">
        <w:t>Campabadal</w:t>
      </w:r>
      <w:proofErr w:type="spellEnd"/>
      <w:r w:rsidRPr="00BE7836">
        <w:t xml:space="preserve"> et al., 2021). El primer objetivo es fomentar la capacidad de la </w:t>
      </w:r>
      <w:r w:rsidRPr="00BE7836">
        <w:rPr>
          <w:u w:val="single"/>
        </w:rPr>
        <w:t>atención focalizada y sostenida.</w:t>
      </w:r>
      <w:r w:rsidRPr="00BE7836">
        <w:t xml:space="preserve"> Las tareas deben estar bien estructuradas y ser guiadas por el terapeuta. Se recomienda la realización de actividades manipulativas de dificultad creciente. Por ejemplo: seguir un estímulo con el dedo, manipular bolas en un ábaco, utilizar encajables de madera, mover objetos </w:t>
      </w:r>
      <w:r w:rsidR="00B027CF" w:rsidRPr="00BE7836">
        <w:t xml:space="preserve">entre recipientes </w:t>
      </w:r>
      <w:r w:rsidRPr="00BE7836">
        <w:t xml:space="preserve">o utilizar objetos móviles como cremalleras. Según la evolución se incluirán en la rehabilitación procesos atencionales superiores como la </w:t>
      </w:r>
      <w:r w:rsidRPr="00BE7836">
        <w:rPr>
          <w:u w:val="single"/>
        </w:rPr>
        <w:t>atención selectiva</w:t>
      </w:r>
      <w:r w:rsidR="00B027CF" w:rsidRPr="00BE7836">
        <w:rPr>
          <w:u w:val="single"/>
        </w:rPr>
        <w:t xml:space="preserve">. </w:t>
      </w:r>
      <w:r w:rsidRPr="00BE7836">
        <w:t xml:space="preserve"> </w:t>
      </w:r>
    </w:p>
    <w:p w14:paraId="253B769D" w14:textId="5281B314" w:rsidR="00217250" w:rsidRPr="00BE7836" w:rsidRDefault="00872A77" w:rsidP="00217250">
      <w:r w:rsidRPr="00BE7836">
        <w:t xml:space="preserve">Se </w:t>
      </w:r>
      <w:r w:rsidR="00270C71" w:rsidRPr="00BE7836">
        <w:t>realizarán</w:t>
      </w:r>
      <w:r w:rsidRPr="00BE7836">
        <w:t xml:space="preserve"> las </w:t>
      </w:r>
      <w:r w:rsidR="00217250" w:rsidRPr="00BE7836">
        <w:t xml:space="preserve">modificaciones del entorno </w:t>
      </w:r>
      <w:r w:rsidRPr="00BE7836">
        <w:t xml:space="preserve">oportunas </w:t>
      </w:r>
      <w:r w:rsidR="00217250" w:rsidRPr="00BE7836">
        <w:t xml:space="preserve">para reducir distractores. </w:t>
      </w:r>
    </w:p>
    <w:p w14:paraId="54BFE7D2" w14:textId="77777777" w:rsidR="001B614A" w:rsidRPr="00BE7836" w:rsidRDefault="001B614A" w:rsidP="00217250"/>
    <w:p w14:paraId="7542210D" w14:textId="2952B6E9" w:rsidR="00217250" w:rsidRPr="00BE7836" w:rsidRDefault="00217250" w:rsidP="00270C71">
      <w:pPr>
        <w:pStyle w:val="Ttulo3"/>
        <w:numPr>
          <w:ilvl w:val="0"/>
          <w:numId w:val="28"/>
        </w:numPr>
        <w:ind w:left="284" w:hanging="284"/>
      </w:pPr>
      <w:r w:rsidRPr="00BE7836">
        <w:lastRenderedPageBreak/>
        <w:t>Estimulación de la capacidad de orientación</w:t>
      </w:r>
      <w:r w:rsidR="00270C71" w:rsidRPr="00BE7836">
        <w:t xml:space="preserve">: </w:t>
      </w:r>
      <w:r w:rsidRPr="00BE7836">
        <w:t xml:space="preserve"> </w:t>
      </w:r>
    </w:p>
    <w:p w14:paraId="04FADC86" w14:textId="77777777" w:rsidR="00217250" w:rsidRPr="00BE7836" w:rsidRDefault="00217250" w:rsidP="00217250">
      <w:r w:rsidRPr="00BE7836">
        <w:t xml:space="preserve">La estimulación de la orientación se divide según sus componentes: espacial, temporal y personal. En este caso, la orientación personal se incluirá dentro del trabajo de los procesos mnésicos con el objetivo de reforzar datos autobiográficos. </w:t>
      </w:r>
    </w:p>
    <w:p w14:paraId="26EAAA44" w14:textId="653FC556" w:rsidR="00217250" w:rsidRPr="00BE7836" w:rsidRDefault="00217250" w:rsidP="00217250">
      <w:r w:rsidRPr="00BE7836">
        <w:t xml:space="preserve">La estimulación de la </w:t>
      </w:r>
      <w:r w:rsidRPr="00BE7836">
        <w:rPr>
          <w:u w:val="single"/>
        </w:rPr>
        <w:t>orientación temporal</w:t>
      </w:r>
      <w:r w:rsidRPr="00BE7836">
        <w:t xml:space="preserve"> se fomentará con la utilización de calendarios y relojes visibles. Es fundamental el establecimiento de rutinas y la estructuración del ritmo diario para realizar así las actividades siempre a la misma hora. Reforzar diariamente el día del mes y de la semana, mes, estación, año y relacionarlo con fechas y eventos relevantes si es posible (por ejemplo, en diciembre la navidad). </w:t>
      </w:r>
    </w:p>
    <w:p w14:paraId="1392C547" w14:textId="77777777" w:rsidR="00217250" w:rsidRPr="00BE7836" w:rsidRDefault="00217250" w:rsidP="00217250">
      <w:r w:rsidRPr="00BE7836">
        <w:t xml:space="preserve">La estimulación de la </w:t>
      </w:r>
      <w:r w:rsidRPr="00BE7836">
        <w:rPr>
          <w:u w:val="single"/>
        </w:rPr>
        <w:t>orientación espacial</w:t>
      </w:r>
      <w:r w:rsidRPr="00BE7836">
        <w:t xml:space="preserve"> incluirá la facilitación y recuerdo de su situación espacial en diferentes momentos del día. También deben anticipar los recorridos físicos a realizar durante el día. </w:t>
      </w:r>
    </w:p>
    <w:p w14:paraId="00A6EEB7" w14:textId="5E742108" w:rsidR="00217250" w:rsidRPr="00BE7836" w:rsidRDefault="00217250" w:rsidP="00270C71">
      <w:pPr>
        <w:pStyle w:val="Ttulo3"/>
        <w:numPr>
          <w:ilvl w:val="0"/>
          <w:numId w:val="28"/>
        </w:numPr>
        <w:ind w:left="284" w:hanging="284"/>
      </w:pPr>
      <w:r w:rsidRPr="00BE7836">
        <w:t xml:space="preserve">Estimulación de los procesos lingüísticos y la comunicación </w:t>
      </w:r>
    </w:p>
    <w:p w14:paraId="1F20A59E" w14:textId="77777777" w:rsidR="00217250" w:rsidRPr="00BE7836" w:rsidRDefault="00217250" w:rsidP="00217250">
      <w:r w:rsidRPr="00BE7836">
        <w:t xml:space="preserve">El objetivo de la estimulación del lenguaje es lograr establecer una vía de </w:t>
      </w:r>
      <w:r w:rsidRPr="00BE7836">
        <w:rPr>
          <w:u w:val="single"/>
        </w:rPr>
        <w:t>comunicación funcional</w:t>
      </w:r>
      <w:r w:rsidRPr="00BE7836">
        <w:t xml:space="preserve">. Es decir, que responda de forma consistente sí/no de forma verbal o gestual a preguntas cerradas. Para esto, además de los prerrequisitos atencionales, es necesario que la paciente conserve la audición y comprenda el lenguaje utilizado. Por ello, se deberá explorar el lenguaje verbal (oral y escrito) y no verbal (de forma conjunta con el área de logopedia). Para así, elegir y potenciar la vía de comunicación más adecuada según los déficits, necesidades y fortalezas de la paciente. </w:t>
      </w:r>
    </w:p>
    <w:p w14:paraId="427E6EA6" w14:textId="699AD69A" w:rsidR="00217250" w:rsidRPr="00BE7836" w:rsidRDefault="00217250" w:rsidP="00217250">
      <w:r w:rsidRPr="00BE7836">
        <w:t xml:space="preserve">Las actividades por realizar dependerán de la vía de comunicación. Se comenzará con los estímulos más básicos, familiares y significativos. Se deben aportar órdenes de un solo paso, referentes al presente y dar tiempo suficiente para responder. Si puede emitir respuestas verbales se solicitarán estas, y si no se deberá adaptar la comunicación a otras vías. Por ejemplo, si la respuesta debe ser motora se pueden realizar actividades de comprensión verbal en las que deba señalar (si/no, en caso de conversar lectura) o emitir una respuesta gestual asociada a un significado concreto (por ejemplo, movimiento cefálicos). </w:t>
      </w:r>
    </w:p>
    <w:p w14:paraId="0767A9E4" w14:textId="601E5DC0" w:rsidR="00217250" w:rsidRPr="00BE7836" w:rsidRDefault="00217250" w:rsidP="00270C71">
      <w:pPr>
        <w:pStyle w:val="Ttulo3"/>
        <w:numPr>
          <w:ilvl w:val="0"/>
          <w:numId w:val="28"/>
        </w:numPr>
        <w:ind w:left="284" w:hanging="284"/>
      </w:pPr>
      <w:r w:rsidRPr="00BE7836">
        <w:t xml:space="preserve">Estimulación de los procesos mnésicos y la capacidad de aprendizaje </w:t>
      </w:r>
    </w:p>
    <w:p w14:paraId="2EED47E0" w14:textId="77777777" w:rsidR="00217250" w:rsidRPr="00BE7836" w:rsidRDefault="00217250" w:rsidP="00217250">
      <w:r w:rsidRPr="00BE7836">
        <w:t xml:space="preserve">En este dominio cognitivo existen dos objetivos principales: fortalecer el recuerdo de datos autobiográficos relevantes y promover la asimilación de nueva información. </w:t>
      </w:r>
    </w:p>
    <w:p w14:paraId="5FEB311E" w14:textId="77777777" w:rsidR="00217250" w:rsidRPr="00BE7836" w:rsidRDefault="00217250" w:rsidP="00217250">
      <w:r w:rsidRPr="00BE7836">
        <w:t xml:space="preserve">Por un lado, el trabajo destinado a afianzar la información personal requerirá de la participación de la familia. Con este objetivo se puede realizar un </w:t>
      </w:r>
      <w:r w:rsidRPr="00BE7836">
        <w:rPr>
          <w:u w:val="single"/>
        </w:rPr>
        <w:t>álbum o libro de recuerdos</w:t>
      </w:r>
      <w:r w:rsidRPr="00BE7836">
        <w:t xml:space="preserve"> que recoja los principales datos autobiográficos de la paciente con fotos y frases relevantes. Este tipo de ayuda externa debe estar siempre disponible y ser fácilmente comprensible y manejable. Cuando se utilice este material es importante promover el recuerdo desde todas las modalidades posibles (utilizar videos, visitas de amigos u objetos relevantes) y favorecer siempre el aprendizaje sin error. </w:t>
      </w:r>
    </w:p>
    <w:p w14:paraId="5CC83672" w14:textId="77777777" w:rsidR="00217250" w:rsidRPr="00BE7836" w:rsidRDefault="00217250" w:rsidP="00217250">
      <w:r w:rsidRPr="00BE7836">
        <w:t xml:space="preserve">Por otro lado, la asimilación de nueva información se fomentará a través del establecimiento de rutinas, la división de las actividades a realizar en pequeños pasos </w:t>
      </w:r>
      <w:r w:rsidRPr="00BE7836">
        <w:lastRenderedPageBreak/>
        <w:t xml:space="preserve">y la repetición. Se aportará siempre refuerzo inmediato y se potenciará el aprendizaje sin error. Por ejemplo, el terapeuta debe presentarse siempre con su profesión y nombre de la misma forma (se pueden utilizar claves fonéticas largas para evitar el error). </w:t>
      </w:r>
    </w:p>
    <w:p w14:paraId="07DD987F" w14:textId="07143763" w:rsidR="00217250" w:rsidRPr="00BE7836" w:rsidRDefault="00217250" w:rsidP="001B614A">
      <w:pPr>
        <w:spacing w:before="0" w:after="0"/>
      </w:pPr>
      <w:r w:rsidRPr="00BE7836">
        <w:t xml:space="preserve">Cabe mencionar que durante esta fase también se realizarán todas las sesiones de psicoeducación, entrenamiento y apoyo familiar que sean necesarias para continuar promoviendo la adecuada participación y adaptación del entorno familiar. </w:t>
      </w:r>
    </w:p>
    <w:p w14:paraId="2D9D95D3" w14:textId="77777777" w:rsidR="00440B57" w:rsidRPr="00BE7836" w:rsidRDefault="00440B57" w:rsidP="00217250"/>
    <w:p w14:paraId="5B2FF4E3" w14:textId="77777777" w:rsidR="00217250" w:rsidRPr="00BE7836" w:rsidRDefault="00217250" w:rsidP="002335C4">
      <w:pPr>
        <w:pStyle w:val="Ttulo3"/>
        <w:shd w:val="clear" w:color="auto" w:fill="E2EFD9" w:themeFill="accent6" w:themeFillTint="33"/>
      </w:pPr>
      <w:r w:rsidRPr="00BE7836">
        <w:t xml:space="preserve">Fase 3: Retorno a domicilio </w:t>
      </w:r>
    </w:p>
    <w:p w14:paraId="59D27D82" w14:textId="77777777" w:rsidR="00217250" w:rsidRPr="00BE7836" w:rsidRDefault="00217250" w:rsidP="00217250">
      <w:r w:rsidRPr="00BE7836">
        <w:t xml:space="preserve">La última fase comenzará con la valoración individualizada del entorno y el domicilio familiar. De nuevo, esta es una tarea multidisciplinar y desde el área de neuropsicología el objetivo será favorecer la adaptación del entorno ambiental y de la dinámica familiar a las capacidades de la paciente en ese momento. </w:t>
      </w:r>
    </w:p>
    <w:p w14:paraId="7B25C448" w14:textId="77777777" w:rsidR="00217250" w:rsidRPr="00BE7836" w:rsidRDefault="00217250" w:rsidP="00217250">
      <w:r w:rsidRPr="00BE7836">
        <w:t xml:space="preserve">Mientras la paciente siga hospitalizada se seguirán realizando sesiones diarias (de lunes a viernes, excepto el miércoles). Una vez regrese al domicilio existen dos posibilidades: continuar la rehabilitación de forma ambulatoria acudiendo al centro o que los profesionales correspondientes se desplacen al domicilio. En cualquiera de la modalidades la frecuencia de las sesiones se reducirá a </w:t>
      </w:r>
      <w:r w:rsidRPr="00BE7836">
        <w:rPr>
          <w:u w:val="single"/>
        </w:rPr>
        <w:t>tres días semanales</w:t>
      </w:r>
      <w:r w:rsidRPr="00BE7836">
        <w:t xml:space="preserve"> continuando con una duración de </w:t>
      </w:r>
      <w:r w:rsidRPr="00BE7836">
        <w:rPr>
          <w:u w:val="single"/>
        </w:rPr>
        <w:t>45 minutos</w:t>
      </w:r>
      <w:r w:rsidRPr="00BE7836">
        <w:t xml:space="preserve"> por sesión. Este proceso de transición se estima que ocupe dos meses con aproximadamente </w:t>
      </w:r>
      <w:r w:rsidRPr="00BE7836">
        <w:rPr>
          <w:u w:val="single"/>
        </w:rPr>
        <w:t>28 sesiones</w:t>
      </w:r>
      <w:r w:rsidRPr="00BE7836">
        <w:t xml:space="preserve">. </w:t>
      </w:r>
    </w:p>
    <w:p w14:paraId="72E7F91C" w14:textId="77777777" w:rsidR="00217250" w:rsidRPr="00BE7836" w:rsidRDefault="00217250" w:rsidP="00217250">
      <w:r w:rsidRPr="00BE7836">
        <w:t xml:space="preserve">Las actividades por realizar para conseguir el objetivo de esta fase se dividen en dos grupos. Por un lado, las actividades destinadas a continuar potenciando la rehabilitación cognitiva, emocional y conductual (es decir, continuar de forma paralela con la fase 2 adaptada a las capacidades actuales). Por otro lado, las sesiones destinadas a facilitar la adaptación y el retorno de la familia y la paciente al domicilio familiar. Para ello se realizarán actividades de </w:t>
      </w:r>
      <w:r w:rsidRPr="00BE7836">
        <w:rPr>
          <w:u w:val="single"/>
        </w:rPr>
        <w:t>psicoeducación</w:t>
      </w:r>
      <w:r w:rsidRPr="00BE7836">
        <w:t xml:space="preserve"> en donde se aportarán pautas de conducta, adaptación del entorno y manejo del paciente en diversas situaciones (por ejemplo, entrenamiento en el manejo de trastornos de la conducta y la personalidad como la irritabilidad, labilidad o agresividad). Esta parte también incluye la devolución de la evaluación neuropsicológica del estado actual de la paciente adaptada a la familia. Es decir, informar sobre las capacidades y déficits ejemplificados con actividades que puede o no hacer, a la vez, que se proporcionan pautas de adaptación de las actividades diarias. En estas sesiones se utilizarán técnicas de modelado y se proporcionarán guías físicas que faciliten la información (por ejemplo, CEADAC, 2012). </w:t>
      </w:r>
    </w:p>
    <w:p w14:paraId="2B0BDFAC" w14:textId="118996B9" w:rsidR="005C33FF" w:rsidRPr="00BE7836" w:rsidRDefault="00217250" w:rsidP="00217250">
      <w:r w:rsidRPr="00BE7836">
        <w:t xml:space="preserve">Además, se pretende realizar un seguimiento individualizado de la dinámica familiar, por lo tanto, se deberán realizar evaluaciones y entrevistas periódicas que informen de la adaptación y problemáticas concretas que se puedan presentar. Para profundizar en las dificultades ocasionadas por las alteraciones de conducta se entrenará al cuidador principal en la cumplimentación de un </w:t>
      </w:r>
      <w:r w:rsidRPr="00BE7836">
        <w:rPr>
          <w:u w:val="single"/>
        </w:rPr>
        <w:t>autorregistro</w:t>
      </w:r>
      <w:r w:rsidRPr="00BE7836">
        <w:t xml:space="preserve"> que incluya: descripción de la situación problemática, antecedentes de esta situación, nivel de estrés generado, conducta y pensamientos del cuidador en ese momento y conducta-emoción evidenciada por la paciente. </w:t>
      </w:r>
    </w:p>
    <w:p w14:paraId="22E8B123" w14:textId="019098C3" w:rsidR="005C33FF" w:rsidRPr="00BE7836" w:rsidRDefault="00270C71" w:rsidP="00270C71">
      <w:pPr>
        <w:spacing w:before="0"/>
      </w:pPr>
      <w:r w:rsidRPr="00BE7836">
        <w:lastRenderedPageBreak/>
        <w:t xml:space="preserve">A continuación, se presenta el </w:t>
      </w:r>
      <w:r w:rsidRPr="00BE7836">
        <w:rPr>
          <w:u w:val="single"/>
        </w:rPr>
        <w:t>cronograma</w:t>
      </w:r>
      <w:r w:rsidRPr="00BE7836">
        <w:t xml:space="preserve"> de la intervención previamente descrita: </w:t>
      </w:r>
    </w:p>
    <w:tbl>
      <w:tblPr>
        <w:tblStyle w:val="Tablaconcuadrcula"/>
        <w:tblW w:w="5000" w:type="pct"/>
        <w:tblLook w:val="04A0" w:firstRow="1" w:lastRow="0" w:firstColumn="1" w:lastColumn="0" w:noHBand="0" w:noVBand="1"/>
      </w:tblPr>
      <w:tblGrid>
        <w:gridCol w:w="1036"/>
        <w:gridCol w:w="495"/>
        <w:gridCol w:w="493"/>
        <w:gridCol w:w="502"/>
        <w:gridCol w:w="496"/>
        <w:gridCol w:w="493"/>
        <w:gridCol w:w="4984"/>
      </w:tblGrid>
      <w:tr w:rsidR="00270C71" w:rsidRPr="00BE7836" w14:paraId="279EDEAD" w14:textId="77777777" w:rsidTr="006A114E">
        <w:tc>
          <w:tcPr>
            <w:tcW w:w="592" w:type="pct"/>
            <w:tcBorders>
              <w:top w:val="nil"/>
              <w:left w:val="nil"/>
              <w:bottom w:val="nil"/>
              <w:right w:val="single" w:sz="4" w:space="0" w:color="auto"/>
            </w:tcBorders>
          </w:tcPr>
          <w:p w14:paraId="18230C19" w14:textId="77777777" w:rsidR="00270C71" w:rsidRPr="00BE7836" w:rsidRDefault="00270C71" w:rsidP="006A114E">
            <w:pPr>
              <w:spacing w:before="0"/>
              <w:rPr>
                <w:color w:val="auto"/>
              </w:rPr>
            </w:pPr>
          </w:p>
        </w:tc>
        <w:tc>
          <w:tcPr>
            <w:tcW w:w="4408" w:type="pct"/>
            <w:gridSpan w:val="6"/>
            <w:tcBorders>
              <w:left w:val="single" w:sz="4" w:space="0" w:color="auto"/>
              <w:bottom w:val="single" w:sz="4" w:space="0" w:color="auto"/>
            </w:tcBorders>
            <w:shd w:val="clear" w:color="auto" w:fill="FFE599" w:themeFill="accent4" w:themeFillTint="66"/>
          </w:tcPr>
          <w:p w14:paraId="1393C951" w14:textId="77777777" w:rsidR="00270C71" w:rsidRPr="00BE7836" w:rsidRDefault="00270C71" w:rsidP="00393C76">
            <w:pPr>
              <w:spacing w:before="100" w:beforeAutospacing="1" w:after="100" w:afterAutospacing="1"/>
              <w:jc w:val="center"/>
              <w:rPr>
                <w:b/>
                <w:bCs/>
                <w:color w:val="auto"/>
              </w:rPr>
            </w:pPr>
            <w:r w:rsidRPr="00BE7836">
              <w:rPr>
                <w:b/>
                <w:bCs/>
              </w:rPr>
              <w:t>Fase 1 Hospitalaria período subagudo</w:t>
            </w:r>
            <w:r w:rsidRPr="00BE7836">
              <w:t xml:space="preserve"> (64 sesiones)</w:t>
            </w:r>
          </w:p>
        </w:tc>
      </w:tr>
      <w:tr w:rsidR="00270C71" w:rsidRPr="00BE7836" w14:paraId="6DE4ECEB" w14:textId="77777777" w:rsidTr="006A114E">
        <w:trPr>
          <w:trHeight w:val="20"/>
        </w:trPr>
        <w:tc>
          <w:tcPr>
            <w:tcW w:w="592" w:type="pct"/>
            <w:vMerge w:val="restart"/>
            <w:tcBorders>
              <w:top w:val="single" w:sz="4" w:space="0" w:color="auto"/>
            </w:tcBorders>
            <w:shd w:val="clear" w:color="auto" w:fill="F3F3F3"/>
          </w:tcPr>
          <w:p w14:paraId="14D159CF" w14:textId="77777777" w:rsidR="00270C71" w:rsidRPr="00F84E86" w:rsidRDefault="00270C71" w:rsidP="006A114E">
            <w:pPr>
              <w:jc w:val="center"/>
              <w:rPr>
                <w:b/>
                <w:bCs/>
              </w:rPr>
            </w:pPr>
          </w:p>
          <w:p w14:paraId="3E6F0E33" w14:textId="77777777" w:rsidR="00270C71" w:rsidRPr="00F84E86" w:rsidRDefault="00270C71" w:rsidP="006A114E">
            <w:pPr>
              <w:jc w:val="center"/>
              <w:rPr>
                <w:b/>
                <w:bCs/>
              </w:rPr>
            </w:pPr>
          </w:p>
          <w:p w14:paraId="4580969D" w14:textId="77777777" w:rsidR="00270C71" w:rsidRPr="00F84E86" w:rsidRDefault="00270C71" w:rsidP="006A114E">
            <w:pPr>
              <w:jc w:val="center"/>
              <w:rPr>
                <w:b/>
                <w:bCs/>
              </w:rPr>
            </w:pPr>
            <w:r w:rsidRPr="00F84E86">
              <w:rPr>
                <w:b/>
                <w:bCs/>
              </w:rPr>
              <w:t>Junio</w:t>
            </w:r>
          </w:p>
        </w:tc>
        <w:tc>
          <w:tcPr>
            <w:tcW w:w="294" w:type="pct"/>
            <w:shd w:val="clear" w:color="auto" w:fill="BDD6EE" w:themeFill="accent1" w:themeFillTint="66"/>
          </w:tcPr>
          <w:p w14:paraId="711EE7F0" w14:textId="77777777" w:rsidR="00270C71" w:rsidRPr="00F84E86" w:rsidRDefault="00270C71" w:rsidP="006A114E">
            <w:pPr>
              <w:spacing w:line="0" w:lineRule="atLeast"/>
              <w:jc w:val="center"/>
              <w:rPr>
                <w:sz w:val="20"/>
                <w:szCs w:val="20"/>
              </w:rPr>
            </w:pPr>
            <w:r w:rsidRPr="00F84E86">
              <w:rPr>
                <w:sz w:val="20"/>
                <w:szCs w:val="20"/>
              </w:rPr>
              <w:t>1</w:t>
            </w:r>
          </w:p>
        </w:tc>
        <w:tc>
          <w:tcPr>
            <w:tcW w:w="293" w:type="pct"/>
            <w:shd w:val="clear" w:color="auto" w:fill="F7CAAC" w:themeFill="accent2" w:themeFillTint="66"/>
          </w:tcPr>
          <w:p w14:paraId="49B4D966" w14:textId="77777777" w:rsidR="00270C71" w:rsidRPr="00F84E86" w:rsidRDefault="00270C71" w:rsidP="006A114E">
            <w:pPr>
              <w:spacing w:line="0" w:lineRule="atLeast"/>
              <w:jc w:val="center"/>
              <w:rPr>
                <w:sz w:val="20"/>
                <w:szCs w:val="20"/>
              </w:rPr>
            </w:pPr>
            <w:r w:rsidRPr="00F84E86">
              <w:rPr>
                <w:sz w:val="20"/>
                <w:szCs w:val="20"/>
              </w:rPr>
              <w:t>2</w:t>
            </w:r>
          </w:p>
        </w:tc>
        <w:tc>
          <w:tcPr>
            <w:tcW w:w="298" w:type="pct"/>
            <w:shd w:val="clear" w:color="auto" w:fill="DBC2F4"/>
          </w:tcPr>
          <w:p w14:paraId="3A04F798"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6B9B5E61" w14:textId="77777777" w:rsidR="00270C71" w:rsidRPr="00F84E86" w:rsidRDefault="00270C71" w:rsidP="006A114E">
            <w:pPr>
              <w:spacing w:line="0" w:lineRule="atLeast"/>
              <w:jc w:val="center"/>
              <w:rPr>
                <w:sz w:val="20"/>
                <w:szCs w:val="20"/>
              </w:rPr>
            </w:pPr>
            <w:r w:rsidRPr="00F84E86">
              <w:rPr>
                <w:sz w:val="20"/>
                <w:szCs w:val="20"/>
              </w:rPr>
              <w:t>3</w:t>
            </w:r>
          </w:p>
        </w:tc>
        <w:tc>
          <w:tcPr>
            <w:tcW w:w="293" w:type="pct"/>
            <w:shd w:val="clear" w:color="auto" w:fill="F7CAAC" w:themeFill="accent2" w:themeFillTint="66"/>
          </w:tcPr>
          <w:p w14:paraId="4280991D" w14:textId="77777777" w:rsidR="00270C71" w:rsidRPr="00F84E86" w:rsidRDefault="00270C71" w:rsidP="006A114E">
            <w:pPr>
              <w:spacing w:line="0" w:lineRule="atLeast"/>
              <w:jc w:val="center"/>
              <w:rPr>
                <w:sz w:val="20"/>
                <w:szCs w:val="20"/>
              </w:rPr>
            </w:pPr>
            <w:r w:rsidRPr="00F84E86">
              <w:rPr>
                <w:sz w:val="20"/>
                <w:szCs w:val="20"/>
              </w:rPr>
              <w:t>4</w:t>
            </w:r>
          </w:p>
        </w:tc>
        <w:tc>
          <w:tcPr>
            <w:tcW w:w="2935" w:type="pct"/>
            <w:vMerge w:val="restart"/>
            <w:shd w:val="clear" w:color="auto" w:fill="auto"/>
          </w:tcPr>
          <w:p w14:paraId="5A7EBA56" w14:textId="77777777" w:rsidR="00270C71" w:rsidRPr="00BE7836" w:rsidRDefault="00270C71" w:rsidP="006A114E">
            <w:pPr>
              <w:spacing w:after="0" w:line="276" w:lineRule="auto"/>
              <w:jc w:val="left"/>
              <w:rPr>
                <w:b/>
                <w:bCs/>
              </w:rPr>
            </w:pPr>
            <w:r w:rsidRPr="00BE7836">
              <w:rPr>
                <w:b/>
                <w:bCs/>
              </w:rPr>
              <w:t>Objetivos Fase 1:</w:t>
            </w:r>
          </w:p>
          <w:p w14:paraId="4ABF560D" w14:textId="77777777" w:rsidR="00270C71" w:rsidRPr="00BE7836" w:rsidRDefault="00270C71" w:rsidP="00270C71">
            <w:pPr>
              <w:pStyle w:val="Prrafodelista"/>
              <w:numPr>
                <w:ilvl w:val="0"/>
                <w:numId w:val="32"/>
              </w:numPr>
              <w:spacing w:before="0" w:line="276" w:lineRule="auto"/>
              <w:ind w:left="219" w:hanging="142"/>
            </w:pPr>
            <w:r w:rsidRPr="00BE7836">
              <w:t>Proporcionar información, formación y soporte emocional.</w:t>
            </w:r>
          </w:p>
          <w:p w14:paraId="2954FE46" w14:textId="77777777" w:rsidR="00270C71" w:rsidRPr="00BE7836" w:rsidRDefault="00270C71" w:rsidP="00270C71">
            <w:pPr>
              <w:pStyle w:val="Prrafodelista"/>
              <w:numPr>
                <w:ilvl w:val="0"/>
                <w:numId w:val="32"/>
              </w:numPr>
              <w:spacing w:before="0" w:after="0" w:line="276" w:lineRule="auto"/>
              <w:ind w:left="219" w:hanging="142"/>
            </w:pPr>
            <w:r w:rsidRPr="00BE7836">
              <w:t xml:space="preserve">Fomentar la adecuada adaptación de la familia. </w:t>
            </w:r>
          </w:p>
          <w:p w14:paraId="3CAB9D32" w14:textId="77777777" w:rsidR="00270C71" w:rsidRPr="00BE7836" w:rsidRDefault="00270C71" w:rsidP="00270C71">
            <w:pPr>
              <w:pStyle w:val="Prrafodelista"/>
              <w:numPr>
                <w:ilvl w:val="0"/>
                <w:numId w:val="32"/>
              </w:numPr>
              <w:spacing w:before="0" w:after="0" w:line="276" w:lineRule="auto"/>
              <w:ind w:left="219" w:hanging="142"/>
            </w:pPr>
            <w:r w:rsidRPr="00BE7836">
              <w:t>Aumentar el nivel de alerta y la capacidad para focalizar y mantener la atención de la paciente</w:t>
            </w:r>
          </w:p>
          <w:p w14:paraId="1EBA51DF" w14:textId="77777777" w:rsidR="00270C71" w:rsidRPr="00BE7836" w:rsidRDefault="00270C71" w:rsidP="006A114E">
            <w:pPr>
              <w:pStyle w:val="Prrafodelista"/>
              <w:spacing w:before="0" w:after="0" w:line="276" w:lineRule="auto"/>
              <w:ind w:left="219"/>
            </w:pPr>
          </w:p>
          <w:p w14:paraId="6CE38F28" w14:textId="77777777" w:rsidR="00270C71" w:rsidRPr="00BE7836" w:rsidRDefault="00270C71" w:rsidP="006A114E">
            <w:pPr>
              <w:spacing w:before="0" w:after="0" w:line="276" w:lineRule="auto"/>
              <w:rPr>
                <w:b/>
                <w:bCs/>
              </w:rPr>
            </w:pPr>
            <w:r w:rsidRPr="00BE7836">
              <w:rPr>
                <w:b/>
                <w:bCs/>
              </w:rPr>
              <w:t xml:space="preserve">Tareas /Actividades y técnicas:  </w:t>
            </w:r>
          </w:p>
          <w:p w14:paraId="70F7E5BE" w14:textId="77777777" w:rsidR="00270C71" w:rsidRPr="00BE7836" w:rsidRDefault="00270C71" w:rsidP="00270C71">
            <w:pPr>
              <w:pStyle w:val="Prrafodelista"/>
              <w:numPr>
                <w:ilvl w:val="0"/>
                <w:numId w:val="33"/>
              </w:numPr>
              <w:spacing w:before="0" w:after="0" w:line="276" w:lineRule="auto"/>
              <w:ind w:left="219" w:hanging="142"/>
            </w:pPr>
            <w:r w:rsidRPr="00BE7836">
              <w:t>Psicoeducación</w:t>
            </w:r>
          </w:p>
          <w:p w14:paraId="71359FBC" w14:textId="77777777" w:rsidR="00270C71" w:rsidRPr="00BE7836" w:rsidRDefault="00270C71" w:rsidP="00270C71">
            <w:pPr>
              <w:pStyle w:val="Prrafodelista"/>
              <w:numPr>
                <w:ilvl w:val="0"/>
                <w:numId w:val="33"/>
              </w:numPr>
              <w:spacing w:before="0" w:after="0" w:line="276" w:lineRule="auto"/>
              <w:ind w:left="219" w:hanging="142"/>
            </w:pPr>
            <w:r w:rsidRPr="00BE7836">
              <w:t>Estimulación multisensorial</w:t>
            </w:r>
          </w:p>
          <w:p w14:paraId="313DD6ED" w14:textId="77777777" w:rsidR="00270C71" w:rsidRPr="00BE7836" w:rsidRDefault="00270C71" w:rsidP="00270C71">
            <w:pPr>
              <w:pStyle w:val="Prrafodelista"/>
              <w:numPr>
                <w:ilvl w:val="0"/>
                <w:numId w:val="33"/>
              </w:numPr>
              <w:spacing w:before="0" w:after="0" w:line="276" w:lineRule="auto"/>
              <w:ind w:left="219" w:hanging="142"/>
            </w:pPr>
            <w:r w:rsidRPr="00BE7836">
              <w:t xml:space="preserve">Modelado participante </w:t>
            </w:r>
          </w:p>
          <w:p w14:paraId="2C6AFDAB" w14:textId="77777777" w:rsidR="00270C71" w:rsidRPr="00BE7836" w:rsidRDefault="00270C71" w:rsidP="006A114E">
            <w:pPr>
              <w:spacing w:before="0"/>
            </w:pPr>
          </w:p>
          <w:p w14:paraId="1F924C1C" w14:textId="77777777" w:rsidR="00270C71" w:rsidRPr="00BE7836" w:rsidRDefault="00270C71" w:rsidP="006A114E">
            <w:pPr>
              <w:spacing w:before="0" w:after="0"/>
              <w:rPr>
                <w:b/>
                <w:bCs/>
              </w:rPr>
            </w:pPr>
            <w:r w:rsidRPr="00BE7836">
              <w:rPr>
                <w:b/>
                <w:bCs/>
              </w:rPr>
              <w:t>Materiales:</w:t>
            </w:r>
          </w:p>
          <w:p w14:paraId="4A7E907C" w14:textId="77777777" w:rsidR="00270C71" w:rsidRPr="00BE7836" w:rsidRDefault="00270C71" w:rsidP="00270C71">
            <w:pPr>
              <w:pStyle w:val="Prrafodelista"/>
              <w:numPr>
                <w:ilvl w:val="0"/>
                <w:numId w:val="34"/>
              </w:numPr>
              <w:spacing w:before="0"/>
              <w:ind w:left="219" w:hanging="142"/>
            </w:pPr>
            <w:r w:rsidRPr="00BE7836">
              <w:t xml:space="preserve">Guías de información para familiares en daño cerebral adquirido </w:t>
            </w:r>
          </w:p>
          <w:p w14:paraId="7479B55E" w14:textId="77777777" w:rsidR="00270C71" w:rsidRPr="00BE7836" w:rsidRDefault="00270C71" w:rsidP="006A114E">
            <w:pPr>
              <w:spacing w:before="0" w:after="0"/>
              <w:ind w:left="77"/>
            </w:pPr>
            <w:r w:rsidRPr="00BE7836">
              <w:t xml:space="preserve">Material individualizado de estimulación: </w:t>
            </w:r>
          </w:p>
          <w:p w14:paraId="7C2FCC8F" w14:textId="77777777" w:rsidR="00270C71" w:rsidRPr="00BE7836" w:rsidRDefault="00270C71" w:rsidP="00270C71">
            <w:pPr>
              <w:pStyle w:val="Prrafodelista"/>
              <w:numPr>
                <w:ilvl w:val="0"/>
                <w:numId w:val="34"/>
              </w:numPr>
              <w:spacing w:before="0"/>
              <w:ind w:left="219" w:hanging="142"/>
            </w:pPr>
            <w:r w:rsidRPr="00BE7836">
              <w:t xml:space="preserve">Visual y auditivo: material proporcionado por la familia en formato digital (foto y audio) o en formato físico. Tablet con acceso a internet y un espejo. </w:t>
            </w:r>
          </w:p>
          <w:p w14:paraId="50C77C10" w14:textId="77777777" w:rsidR="00270C71" w:rsidRPr="00BE7836" w:rsidRDefault="00270C71" w:rsidP="00270C71">
            <w:pPr>
              <w:pStyle w:val="Prrafodelista"/>
              <w:numPr>
                <w:ilvl w:val="0"/>
                <w:numId w:val="34"/>
              </w:numPr>
              <w:spacing w:before="0"/>
              <w:ind w:left="219" w:hanging="142"/>
            </w:pPr>
            <w:r w:rsidRPr="00BE7836">
              <w:t xml:space="preserve">Táctil: ropa, peluches y accesorios de su rutina diaria. Hielo, bolsa de semillas (para calentar) arena y algodón. </w:t>
            </w:r>
          </w:p>
          <w:p w14:paraId="0FEF643B" w14:textId="77777777" w:rsidR="00270C71" w:rsidRPr="00BE7836" w:rsidRDefault="00270C71" w:rsidP="00270C71">
            <w:pPr>
              <w:pStyle w:val="Prrafodelista"/>
              <w:numPr>
                <w:ilvl w:val="0"/>
                <w:numId w:val="34"/>
              </w:numPr>
              <w:spacing w:before="0"/>
              <w:ind w:left="219" w:hanging="142"/>
              <w:rPr>
                <w:color w:val="auto"/>
              </w:rPr>
            </w:pPr>
            <w:r w:rsidRPr="00BE7836">
              <w:t>Olfativo y gustativo: cucharillas y bastoncillos para utilizar: gel de aromas, colonia y sustancias con sabor (miel, sal, té, etc.).</w:t>
            </w:r>
            <w:r w:rsidRPr="00BE7836">
              <w:rPr>
                <w:color w:val="auto"/>
              </w:rPr>
              <w:t xml:space="preserve"> </w:t>
            </w:r>
          </w:p>
        </w:tc>
      </w:tr>
      <w:tr w:rsidR="00270C71" w:rsidRPr="00BE7836" w14:paraId="353F2412" w14:textId="77777777" w:rsidTr="006A114E">
        <w:trPr>
          <w:trHeight w:val="20"/>
        </w:trPr>
        <w:tc>
          <w:tcPr>
            <w:tcW w:w="592" w:type="pct"/>
            <w:vMerge/>
            <w:shd w:val="clear" w:color="auto" w:fill="F3F3F3"/>
          </w:tcPr>
          <w:p w14:paraId="0261EA23" w14:textId="77777777" w:rsidR="00270C71" w:rsidRPr="00F84E86" w:rsidRDefault="00270C71" w:rsidP="006A114E">
            <w:pPr>
              <w:jc w:val="center"/>
              <w:rPr>
                <w:b/>
                <w:bCs/>
              </w:rPr>
            </w:pPr>
          </w:p>
        </w:tc>
        <w:tc>
          <w:tcPr>
            <w:tcW w:w="294" w:type="pct"/>
            <w:shd w:val="clear" w:color="auto" w:fill="BDD6EE" w:themeFill="accent1" w:themeFillTint="66"/>
          </w:tcPr>
          <w:p w14:paraId="015FF073" w14:textId="77777777" w:rsidR="00270C71" w:rsidRPr="00F84E86" w:rsidRDefault="00270C71" w:rsidP="006A114E">
            <w:pPr>
              <w:spacing w:line="0" w:lineRule="atLeast"/>
              <w:jc w:val="center"/>
              <w:rPr>
                <w:sz w:val="20"/>
                <w:szCs w:val="20"/>
              </w:rPr>
            </w:pPr>
            <w:r w:rsidRPr="00F84E86">
              <w:rPr>
                <w:sz w:val="20"/>
                <w:szCs w:val="20"/>
              </w:rPr>
              <w:t>5</w:t>
            </w:r>
          </w:p>
        </w:tc>
        <w:tc>
          <w:tcPr>
            <w:tcW w:w="293" w:type="pct"/>
            <w:shd w:val="clear" w:color="auto" w:fill="BDD6EE" w:themeFill="accent1" w:themeFillTint="66"/>
          </w:tcPr>
          <w:p w14:paraId="589813F1" w14:textId="77777777" w:rsidR="00270C71" w:rsidRPr="00F84E86" w:rsidRDefault="00270C71" w:rsidP="006A114E">
            <w:pPr>
              <w:spacing w:line="0" w:lineRule="atLeast"/>
              <w:jc w:val="center"/>
              <w:rPr>
                <w:sz w:val="20"/>
                <w:szCs w:val="20"/>
              </w:rPr>
            </w:pPr>
            <w:r w:rsidRPr="00F84E86">
              <w:rPr>
                <w:sz w:val="20"/>
                <w:szCs w:val="20"/>
              </w:rPr>
              <w:t>6</w:t>
            </w:r>
          </w:p>
        </w:tc>
        <w:tc>
          <w:tcPr>
            <w:tcW w:w="298" w:type="pct"/>
            <w:shd w:val="clear" w:color="auto" w:fill="DBC2F4"/>
          </w:tcPr>
          <w:p w14:paraId="5D41DCCF"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42C0DD3F" w14:textId="77777777" w:rsidR="00270C71" w:rsidRPr="00F84E86" w:rsidRDefault="00270C71" w:rsidP="006A114E">
            <w:pPr>
              <w:spacing w:line="0" w:lineRule="atLeast"/>
              <w:jc w:val="center"/>
              <w:rPr>
                <w:sz w:val="20"/>
                <w:szCs w:val="20"/>
              </w:rPr>
            </w:pPr>
            <w:r w:rsidRPr="00F84E86">
              <w:rPr>
                <w:sz w:val="20"/>
                <w:szCs w:val="20"/>
              </w:rPr>
              <w:t>7</w:t>
            </w:r>
          </w:p>
        </w:tc>
        <w:tc>
          <w:tcPr>
            <w:tcW w:w="293" w:type="pct"/>
            <w:shd w:val="clear" w:color="auto" w:fill="BDD6EE" w:themeFill="accent1" w:themeFillTint="66"/>
          </w:tcPr>
          <w:p w14:paraId="7BF490E0" w14:textId="77777777" w:rsidR="00270C71" w:rsidRPr="00F84E86" w:rsidRDefault="00270C71" w:rsidP="006A114E">
            <w:pPr>
              <w:spacing w:line="0" w:lineRule="atLeast"/>
              <w:jc w:val="center"/>
              <w:rPr>
                <w:sz w:val="20"/>
                <w:szCs w:val="20"/>
              </w:rPr>
            </w:pPr>
            <w:r w:rsidRPr="00F84E86">
              <w:rPr>
                <w:sz w:val="20"/>
                <w:szCs w:val="20"/>
              </w:rPr>
              <w:t>8</w:t>
            </w:r>
          </w:p>
        </w:tc>
        <w:tc>
          <w:tcPr>
            <w:tcW w:w="2935" w:type="pct"/>
            <w:vMerge/>
            <w:shd w:val="clear" w:color="auto" w:fill="auto"/>
          </w:tcPr>
          <w:p w14:paraId="7066DD27" w14:textId="77777777" w:rsidR="00270C71" w:rsidRPr="00BE7836" w:rsidRDefault="00270C71" w:rsidP="006A114E">
            <w:pPr>
              <w:rPr>
                <w:color w:val="auto"/>
              </w:rPr>
            </w:pPr>
          </w:p>
        </w:tc>
      </w:tr>
      <w:tr w:rsidR="00270C71" w:rsidRPr="00BE7836" w14:paraId="33F15850" w14:textId="77777777" w:rsidTr="006A114E">
        <w:trPr>
          <w:trHeight w:val="20"/>
        </w:trPr>
        <w:tc>
          <w:tcPr>
            <w:tcW w:w="592" w:type="pct"/>
            <w:vMerge/>
            <w:shd w:val="clear" w:color="auto" w:fill="F3F3F3"/>
          </w:tcPr>
          <w:p w14:paraId="5257869A" w14:textId="77777777" w:rsidR="00270C71" w:rsidRPr="00F84E86" w:rsidRDefault="00270C71" w:rsidP="006A114E">
            <w:pPr>
              <w:jc w:val="center"/>
              <w:rPr>
                <w:b/>
                <w:bCs/>
              </w:rPr>
            </w:pPr>
          </w:p>
        </w:tc>
        <w:tc>
          <w:tcPr>
            <w:tcW w:w="294" w:type="pct"/>
            <w:shd w:val="clear" w:color="auto" w:fill="BDD6EE" w:themeFill="accent1" w:themeFillTint="66"/>
          </w:tcPr>
          <w:p w14:paraId="02D3A767" w14:textId="77777777" w:rsidR="00270C71" w:rsidRPr="00F84E86" w:rsidRDefault="00270C71" w:rsidP="006A114E">
            <w:pPr>
              <w:spacing w:line="0" w:lineRule="atLeast"/>
              <w:jc w:val="center"/>
              <w:rPr>
                <w:sz w:val="20"/>
                <w:szCs w:val="20"/>
              </w:rPr>
            </w:pPr>
            <w:r w:rsidRPr="00F84E86">
              <w:rPr>
                <w:sz w:val="20"/>
                <w:szCs w:val="20"/>
              </w:rPr>
              <w:t>9</w:t>
            </w:r>
          </w:p>
        </w:tc>
        <w:tc>
          <w:tcPr>
            <w:tcW w:w="293" w:type="pct"/>
            <w:shd w:val="clear" w:color="auto" w:fill="A8D08D" w:themeFill="accent6" w:themeFillTint="99"/>
          </w:tcPr>
          <w:p w14:paraId="0CC9CBA6" w14:textId="77777777" w:rsidR="00270C71" w:rsidRPr="00F84E86" w:rsidRDefault="00270C71" w:rsidP="006A114E">
            <w:pPr>
              <w:spacing w:line="0" w:lineRule="atLeast"/>
              <w:jc w:val="center"/>
              <w:rPr>
                <w:sz w:val="20"/>
                <w:szCs w:val="20"/>
              </w:rPr>
            </w:pPr>
            <w:r w:rsidRPr="00F84E86">
              <w:rPr>
                <w:sz w:val="20"/>
                <w:szCs w:val="20"/>
              </w:rPr>
              <w:t>10</w:t>
            </w:r>
          </w:p>
        </w:tc>
        <w:tc>
          <w:tcPr>
            <w:tcW w:w="298" w:type="pct"/>
            <w:shd w:val="clear" w:color="auto" w:fill="DBC2F4"/>
          </w:tcPr>
          <w:p w14:paraId="34965FBF"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A8D08D" w:themeFill="accent6" w:themeFillTint="99"/>
          </w:tcPr>
          <w:p w14:paraId="07E3F4F4" w14:textId="77777777" w:rsidR="00270C71" w:rsidRPr="00F84E86" w:rsidRDefault="00270C71" w:rsidP="006A114E">
            <w:pPr>
              <w:spacing w:line="0" w:lineRule="atLeast"/>
              <w:jc w:val="center"/>
              <w:rPr>
                <w:sz w:val="20"/>
                <w:szCs w:val="20"/>
              </w:rPr>
            </w:pPr>
            <w:r w:rsidRPr="00F84E86">
              <w:rPr>
                <w:sz w:val="20"/>
                <w:szCs w:val="20"/>
              </w:rPr>
              <w:t>11</w:t>
            </w:r>
          </w:p>
        </w:tc>
        <w:tc>
          <w:tcPr>
            <w:tcW w:w="293" w:type="pct"/>
            <w:shd w:val="clear" w:color="auto" w:fill="F7CAAC" w:themeFill="accent2" w:themeFillTint="66"/>
          </w:tcPr>
          <w:p w14:paraId="4F38DF50" w14:textId="77777777" w:rsidR="00270C71" w:rsidRPr="00F84E86" w:rsidRDefault="00270C71" w:rsidP="006A114E">
            <w:pPr>
              <w:spacing w:line="0" w:lineRule="atLeast"/>
              <w:jc w:val="center"/>
              <w:rPr>
                <w:sz w:val="20"/>
                <w:szCs w:val="20"/>
              </w:rPr>
            </w:pPr>
            <w:r w:rsidRPr="00F84E86">
              <w:rPr>
                <w:sz w:val="20"/>
                <w:szCs w:val="20"/>
              </w:rPr>
              <w:t>12</w:t>
            </w:r>
          </w:p>
        </w:tc>
        <w:tc>
          <w:tcPr>
            <w:tcW w:w="2935" w:type="pct"/>
            <w:vMerge/>
            <w:shd w:val="clear" w:color="auto" w:fill="auto"/>
          </w:tcPr>
          <w:p w14:paraId="53DBD7C4" w14:textId="77777777" w:rsidR="00270C71" w:rsidRPr="00BE7836" w:rsidRDefault="00270C71" w:rsidP="006A114E">
            <w:pPr>
              <w:rPr>
                <w:color w:val="auto"/>
              </w:rPr>
            </w:pPr>
          </w:p>
        </w:tc>
      </w:tr>
      <w:tr w:rsidR="00270C71" w:rsidRPr="00BE7836" w14:paraId="313C11D2" w14:textId="77777777" w:rsidTr="006A114E">
        <w:trPr>
          <w:trHeight w:val="20"/>
        </w:trPr>
        <w:tc>
          <w:tcPr>
            <w:tcW w:w="592" w:type="pct"/>
            <w:vMerge/>
            <w:shd w:val="clear" w:color="auto" w:fill="F3F3F3"/>
          </w:tcPr>
          <w:p w14:paraId="4CD5D44C" w14:textId="77777777" w:rsidR="00270C71" w:rsidRPr="00F84E86" w:rsidRDefault="00270C71" w:rsidP="006A114E">
            <w:pPr>
              <w:jc w:val="center"/>
              <w:rPr>
                <w:b/>
                <w:bCs/>
              </w:rPr>
            </w:pPr>
          </w:p>
        </w:tc>
        <w:tc>
          <w:tcPr>
            <w:tcW w:w="294" w:type="pct"/>
            <w:shd w:val="clear" w:color="auto" w:fill="A8D08D" w:themeFill="accent6" w:themeFillTint="99"/>
          </w:tcPr>
          <w:p w14:paraId="423E3C47" w14:textId="77777777" w:rsidR="00270C71" w:rsidRPr="00F84E86" w:rsidRDefault="00270C71" w:rsidP="006A114E">
            <w:pPr>
              <w:spacing w:line="0" w:lineRule="atLeast"/>
              <w:jc w:val="center"/>
              <w:rPr>
                <w:sz w:val="20"/>
                <w:szCs w:val="20"/>
              </w:rPr>
            </w:pPr>
            <w:r w:rsidRPr="00F84E86">
              <w:rPr>
                <w:sz w:val="20"/>
                <w:szCs w:val="20"/>
              </w:rPr>
              <w:t>13</w:t>
            </w:r>
          </w:p>
        </w:tc>
        <w:tc>
          <w:tcPr>
            <w:tcW w:w="293" w:type="pct"/>
            <w:shd w:val="clear" w:color="auto" w:fill="BDD6EE" w:themeFill="accent1" w:themeFillTint="66"/>
          </w:tcPr>
          <w:p w14:paraId="689B535F" w14:textId="77777777" w:rsidR="00270C71" w:rsidRPr="00F84E86" w:rsidRDefault="00270C71" w:rsidP="006A114E">
            <w:pPr>
              <w:spacing w:line="0" w:lineRule="atLeast"/>
              <w:jc w:val="center"/>
              <w:rPr>
                <w:sz w:val="20"/>
                <w:szCs w:val="20"/>
              </w:rPr>
            </w:pPr>
            <w:r w:rsidRPr="00F84E86">
              <w:rPr>
                <w:sz w:val="20"/>
                <w:szCs w:val="20"/>
              </w:rPr>
              <w:t>14</w:t>
            </w:r>
          </w:p>
        </w:tc>
        <w:tc>
          <w:tcPr>
            <w:tcW w:w="298" w:type="pct"/>
            <w:shd w:val="clear" w:color="auto" w:fill="DBC2F4"/>
          </w:tcPr>
          <w:p w14:paraId="29DA4CB6"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36BDBCDB" w14:textId="77777777" w:rsidR="00270C71" w:rsidRPr="00F84E86" w:rsidRDefault="00270C71" w:rsidP="006A114E">
            <w:pPr>
              <w:spacing w:line="0" w:lineRule="atLeast"/>
              <w:jc w:val="center"/>
              <w:rPr>
                <w:sz w:val="20"/>
                <w:szCs w:val="20"/>
              </w:rPr>
            </w:pPr>
            <w:r w:rsidRPr="00F84E86">
              <w:rPr>
                <w:sz w:val="20"/>
                <w:szCs w:val="20"/>
              </w:rPr>
              <w:t>15</w:t>
            </w:r>
          </w:p>
        </w:tc>
        <w:tc>
          <w:tcPr>
            <w:tcW w:w="293" w:type="pct"/>
            <w:shd w:val="clear" w:color="auto" w:fill="A8D08D" w:themeFill="accent6" w:themeFillTint="99"/>
          </w:tcPr>
          <w:p w14:paraId="2802F620" w14:textId="77777777" w:rsidR="00270C71" w:rsidRPr="00F84E86" w:rsidRDefault="00270C71" w:rsidP="006A114E">
            <w:pPr>
              <w:spacing w:line="0" w:lineRule="atLeast"/>
              <w:jc w:val="center"/>
              <w:rPr>
                <w:sz w:val="20"/>
                <w:szCs w:val="20"/>
              </w:rPr>
            </w:pPr>
            <w:r w:rsidRPr="00F84E86">
              <w:rPr>
                <w:sz w:val="20"/>
                <w:szCs w:val="20"/>
              </w:rPr>
              <w:t>16</w:t>
            </w:r>
          </w:p>
        </w:tc>
        <w:tc>
          <w:tcPr>
            <w:tcW w:w="2935" w:type="pct"/>
            <w:vMerge/>
            <w:shd w:val="clear" w:color="auto" w:fill="auto"/>
          </w:tcPr>
          <w:p w14:paraId="14A8F7EE" w14:textId="77777777" w:rsidR="00270C71" w:rsidRPr="00BE7836" w:rsidRDefault="00270C71" w:rsidP="006A114E">
            <w:pPr>
              <w:rPr>
                <w:color w:val="auto"/>
              </w:rPr>
            </w:pPr>
          </w:p>
        </w:tc>
      </w:tr>
      <w:tr w:rsidR="00270C71" w:rsidRPr="00BE7836" w14:paraId="6C674DB0" w14:textId="77777777" w:rsidTr="006A114E">
        <w:trPr>
          <w:trHeight w:val="20"/>
        </w:trPr>
        <w:tc>
          <w:tcPr>
            <w:tcW w:w="592" w:type="pct"/>
            <w:vMerge w:val="restart"/>
            <w:shd w:val="clear" w:color="auto" w:fill="F3F3F3"/>
          </w:tcPr>
          <w:p w14:paraId="68846D25" w14:textId="77777777" w:rsidR="00270C71" w:rsidRPr="00F84E86" w:rsidRDefault="00270C71" w:rsidP="006A114E">
            <w:pPr>
              <w:jc w:val="center"/>
              <w:rPr>
                <w:b/>
                <w:bCs/>
              </w:rPr>
            </w:pPr>
          </w:p>
          <w:p w14:paraId="3B5C05B3" w14:textId="77777777" w:rsidR="00270C71" w:rsidRPr="00F84E86" w:rsidRDefault="00270C71" w:rsidP="006A114E">
            <w:pPr>
              <w:jc w:val="center"/>
              <w:rPr>
                <w:b/>
                <w:bCs/>
              </w:rPr>
            </w:pPr>
          </w:p>
          <w:p w14:paraId="54537506" w14:textId="77777777" w:rsidR="00270C71" w:rsidRPr="00F84E86" w:rsidRDefault="00270C71" w:rsidP="006A114E">
            <w:pPr>
              <w:jc w:val="center"/>
              <w:rPr>
                <w:b/>
                <w:bCs/>
              </w:rPr>
            </w:pPr>
            <w:r w:rsidRPr="00F84E86">
              <w:rPr>
                <w:b/>
                <w:bCs/>
              </w:rPr>
              <w:t>Julio</w:t>
            </w:r>
          </w:p>
        </w:tc>
        <w:tc>
          <w:tcPr>
            <w:tcW w:w="294" w:type="pct"/>
            <w:shd w:val="clear" w:color="auto" w:fill="BDD6EE" w:themeFill="accent1" w:themeFillTint="66"/>
          </w:tcPr>
          <w:p w14:paraId="20BD4E95" w14:textId="77777777" w:rsidR="00270C71" w:rsidRPr="00F84E86" w:rsidRDefault="00270C71" w:rsidP="006A114E">
            <w:pPr>
              <w:spacing w:line="0" w:lineRule="atLeast"/>
              <w:rPr>
                <w:sz w:val="20"/>
                <w:szCs w:val="20"/>
              </w:rPr>
            </w:pPr>
            <w:r w:rsidRPr="00F84E86">
              <w:rPr>
                <w:sz w:val="20"/>
                <w:szCs w:val="20"/>
              </w:rPr>
              <w:t>17</w:t>
            </w:r>
          </w:p>
        </w:tc>
        <w:tc>
          <w:tcPr>
            <w:tcW w:w="293" w:type="pct"/>
            <w:shd w:val="clear" w:color="auto" w:fill="A8D08D" w:themeFill="accent6" w:themeFillTint="99"/>
          </w:tcPr>
          <w:p w14:paraId="197C7715" w14:textId="77777777" w:rsidR="00270C71" w:rsidRPr="00F84E86" w:rsidRDefault="00270C71" w:rsidP="006A114E">
            <w:pPr>
              <w:spacing w:line="0" w:lineRule="atLeast"/>
              <w:rPr>
                <w:sz w:val="20"/>
                <w:szCs w:val="20"/>
              </w:rPr>
            </w:pPr>
            <w:r w:rsidRPr="00F84E86">
              <w:rPr>
                <w:sz w:val="20"/>
                <w:szCs w:val="20"/>
              </w:rPr>
              <w:t>18</w:t>
            </w:r>
          </w:p>
        </w:tc>
        <w:tc>
          <w:tcPr>
            <w:tcW w:w="298" w:type="pct"/>
            <w:shd w:val="clear" w:color="auto" w:fill="DBC2F4"/>
          </w:tcPr>
          <w:p w14:paraId="56F12902"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7CBF1D65" w14:textId="77777777" w:rsidR="00270C71" w:rsidRPr="00F84E86" w:rsidRDefault="00270C71" w:rsidP="006A114E">
            <w:pPr>
              <w:spacing w:line="0" w:lineRule="atLeast"/>
              <w:rPr>
                <w:sz w:val="20"/>
                <w:szCs w:val="20"/>
              </w:rPr>
            </w:pPr>
            <w:r w:rsidRPr="00F84E86">
              <w:rPr>
                <w:sz w:val="20"/>
                <w:szCs w:val="20"/>
              </w:rPr>
              <w:t>19</w:t>
            </w:r>
          </w:p>
        </w:tc>
        <w:tc>
          <w:tcPr>
            <w:tcW w:w="293" w:type="pct"/>
            <w:shd w:val="clear" w:color="auto" w:fill="A8D08D" w:themeFill="accent6" w:themeFillTint="99"/>
          </w:tcPr>
          <w:p w14:paraId="4AD7AC91" w14:textId="77777777" w:rsidR="00270C71" w:rsidRPr="00F84E86" w:rsidRDefault="00270C71" w:rsidP="006A114E">
            <w:pPr>
              <w:spacing w:line="0" w:lineRule="atLeast"/>
              <w:rPr>
                <w:sz w:val="20"/>
                <w:szCs w:val="20"/>
              </w:rPr>
            </w:pPr>
            <w:r w:rsidRPr="00F84E86">
              <w:rPr>
                <w:sz w:val="20"/>
                <w:szCs w:val="20"/>
              </w:rPr>
              <w:t>20</w:t>
            </w:r>
          </w:p>
        </w:tc>
        <w:tc>
          <w:tcPr>
            <w:tcW w:w="2935" w:type="pct"/>
            <w:vMerge/>
            <w:shd w:val="clear" w:color="auto" w:fill="auto"/>
          </w:tcPr>
          <w:p w14:paraId="4F0420B3" w14:textId="77777777" w:rsidR="00270C71" w:rsidRPr="00BE7836" w:rsidRDefault="00270C71" w:rsidP="006A114E">
            <w:pPr>
              <w:rPr>
                <w:color w:val="auto"/>
              </w:rPr>
            </w:pPr>
          </w:p>
        </w:tc>
      </w:tr>
      <w:tr w:rsidR="00270C71" w:rsidRPr="00BE7836" w14:paraId="661E0BF8" w14:textId="77777777" w:rsidTr="006A114E">
        <w:trPr>
          <w:trHeight w:val="20"/>
        </w:trPr>
        <w:tc>
          <w:tcPr>
            <w:tcW w:w="592" w:type="pct"/>
            <w:vMerge/>
            <w:shd w:val="clear" w:color="auto" w:fill="F3F3F3"/>
          </w:tcPr>
          <w:p w14:paraId="521C50E6" w14:textId="77777777" w:rsidR="00270C71" w:rsidRPr="00F84E86" w:rsidRDefault="00270C71" w:rsidP="006A114E">
            <w:pPr>
              <w:jc w:val="center"/>
              <w:rPr>
                <w:b/>
                <w:bCs/>
              </w:rPr>
            </w:pPr>
          </w:p>
        </w:tc>
        <w:tc>
          <w:tcPr>
            <w:tcW w:w="294" w:type="pct"/>
            <w:shd w:val="clear" w:color="auto" w:fill="BDD6EE" w:themeFill="accent1" w:themeFillTint="66"/>
          </w:tcPr>
          <w:p w14:paraId="23585A0E" w14:textId="77777777" w:rsidR="00270C71" w:rsidRPr="00F84E86" w:rsidRDefault="00270C71" w:rsidP="006A114E">
            <w:pPr>
              <w:spacing w:line="0" w:lineRule="atLeast"/>
              <w:rPr>
                <w:sz w:val="20"/>
                <w:szCs w:val="20"/>
              </w:rPr>
            </w:pPr>
            <w:r w:rsidRPr="00F84E86">
              <w:rPr>
                <w:sz w:val="20"/>
                <w:szCs w:val="20"/>
              </w:rPr>
              <w:t>21</w:t>
            </w:r>
          </w:p>
        </w:tc>
        <w:tc>
          <w:tcPr>
            <w:tcW w:w="293" w:type="pct"/>
            <w:shd w:val="clear" w:color="auto" w:fill="A8D08D" w:themeFill="accent6" w:themeFillTint="99"/>
          </w:tcPr>
          <w:p w14:paraId="0F837E0A" w14:textId="77777777" w:rsidR="00270C71" w:rsidRPr="00F84E86" w:rsidRDefault="00270C71" w:rsidP="006A114E">
            <w:pPr>
              <w:spacing w:line="0" w:lineRule="atLeast"/>
              <w:rPr>
                <w:sz w:val="20"/>
                <w:szCs w:val="20"/>
              </w:rPr>
            </w:pPr>
            <w:r w:rsidRPr="00F84E86">
              <w:rPr>
                <w:sz w:val="20"/>
                <w:szCs w:val="20"/>
              </w:rPr>
              <w:t>22</w:t>
            </w:r>
          </w:p>
        </w:tc>
        <w:tc>
          <w:tcPr>
            <w:tcW w:w="298" w:type="pct"/>
            <w:shd w:val="clear" w:color="auto" w:fill="DBC2F4"/>
          </w:tcPr>
          <w:p w14:paraId="42870CE4"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520656B3" w14:textId="77777777" w:rsidR="00270C71" w:rsidRPr="00F84E86" w:rsidRDefault="00270C71" w:rsidP="006A114E">
            <w:pPr>
              <w:spacing w:line="0" w:lineRule="atLeast"/>
              <w:rPr>
                <w:sz w:val="20"/>
                <w:szCs w:val="20"/>
              </w:rPr>
            </w:pPr>
            <w:r w:rsidRPr="00F84E86">
              <w:rPr>
                <w:sz w:val="20"/>
                <w:szCs w:val="20"/>
              </w:rPr>
              <w:t>23</w:t>
            </w:r>
          </w:p>
        </w:tc>
        <w:tc>
          <w:tcPr>
            <w:tcW w:w="293" w:type="pct"/>
            <w:shd w:val="clear" w:color="auto" w:fill="F7CAAC" w:themeFill="accent2" w:themeFillTint="66"/>
          </w:tcPr>
          <w:p w14:paraId="583902FE" w14:textId="77777777" w:rsidR="00270C71" w:rsidRPr="00F84E86" w:rsidRDefault="00270C71" w:rsidP="006A114E">
            <w:pPr>
              <w:spacing w:line="0" w:lineRule="atLeast"/>
              <w:rPr>
                <w:sz w:val="20"/>
                <w:szCs w:val="20"/>
              </w:rPr>
            </w:pPr>
            <w:r w:rsidRPr="00F84E86">
              <w:rPr>
                <w:sz w:val="20"/>
                <w:szCs w:val="20"/>
              </w:rPr>
              <w:t>24</w:t>
            </w:r>
          </w:p>
        </w:tc>
        <w:tc>
          <w:tcPr>
            <w:tcW w:w="2935" w:type="pct"/>
            <w:vMerge/>
            <w:shd w:val="clear" w:color="auto" w:fill="auto"/>
          </w:tcPr>
          <w:p w14:paraId="1E34AEAE" w14:textId="77777777" w:rsidR="00270C71" w:rsidRPr="00BE7836" w:rsidRDefault="00270C71" w:rsidP="006A114E">
            <w:pPr>
              <w:rPr>
                <w:color w:val="auto"/>
              </w:rPr>
            </w:pPr>
          </w:p>
        </w:tc>
      </w:tr>
      <w:tr w:rsidR="00270C71" w:rsidRPr="00BE7836" w14:paraId="07524DDF" w14:textId="77777777" w:rsidTr="006A114E">
        <w:trPr>
          <w:trHeight w:val="20"/>
        </w:trPr>
        <w:tc>
          <w:tcPr>
            <w:tcW w:w="592" w:type="pct"/>
            <w:vMerge/>
            <w:shd w:val="clear" w:color="auto" w:fill="F3F3F3"/>
          </w:tcPr>
          <w:p w14:paraId="29BE233B" w14:textId="77777777" w:rsidR="00270C71" w:rsidRPr="00F84E86" w:rsidRDefault="00270C71" w:rsidP="006A114E">
            <w:pPr>
              <w:jc w:val="center"/>
              <w:rPr>
                <w:b/>
                <w:bCs/>
              </w:rPr>
            </w:pPr>
          </w:p>
        </w:tc>
        <w:tc>
          <w:tcPr>
            <w:tcW w:w="294" w:type="pct"/>
            <w:shd w:val="clear" w:color="auto" w:fill="BDD6EE" w:themeFill="accent1" w:themeFillTint="66"/>
          </w:tcPr>
          <w:p w14:paraId="7E5A44C1" w14:textId="77777777" w:rsidR="00270C71" w:rsidRPr="00F84E86" w:rsidRDefault="00270C71" w:rsidP="006A114E">
            <w:pPr>
              <w:spacing w:line="0" w:lineRule="atLeast"/>
              <w:rPr>
                <w:sz w:val="20"/>
                <w:szCs w:val="20"/>
              </w:rPr>
            </w:pPr>
            <w:r w:rsidRPr="00F84E86">
              <w:rPr>
                <w:sz w:val="20"/>
                <w:szCs w:val="20"/>
              </w:rPr>
              <w:t>25</w:t>
            </w:r>
          </w:p>
        </w:tc>
        <w:tc>
          <w:tcPr>
            <w:tcW w:w="293" w:type="pct"/>
            <w:shd w:val="clear" w:color="auto" w:fill="A8D08D" w:themeFill="accent6" w:themeFillTint="99"/>
          </w:tcPr>
          <w:p w14:paraId="680C9466" w14:textId="77777777" w:rsidR="00270C71" w:rsidRPr="00F84E86" w:rsidRDefault="00270C71" w:rsidP="006A114E">
            <w:pPr>
              <w:spacing w:line="0" w:lineRule="atLeast"/>
              <w:rPr>
                <w:sz w:val="20"/>
                <w:szCs w:val="20"/>
              </w:rPr>
            </w:pPr>
            <w:r w:rsidRPr="00F84E86">
              <w:rPr>
                <w:sz w:val="20"/>
                <w:szCs w:val="20"/>
              </w:rPr>
              <w:t>26</w:t>
            </w:r>
          </w:p>
        </w:tc>
        <w:tc>
          <w:tcPr>
            <w:tcW w:w="298" w:type="pct"/>
            <w:shd w:val="clear" w:color="auto" w:fill="DBC2F4"/>
          </w:tcPr>
          <w:p w14:paraId="45A609A9"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0DCD74DC" w14:textId="77777777" w:rsidR="00270C71" w:rsidRPr="00F84E86" w:rsidRDefault="00270C71" w:rsidP="006A114E">
            <w:pPr>
              <w:spacing w:line="0" w:lineRule="atLeast"/>
              <w:rPr>
                <w:sz w:val="20"/>
                <w:szCs w:val="20"/>
              </w:rPr>
            </w:pPr>
            <w:r w:rsidRPr="00F84E86">
              <w:rPr>
                <w:sz w:val="20"/>
                <w:szCs w:val="20"/>
              </w:rPr>
              <w:t>27</w:t>
            </w:r>
          </w:p>
        </w:tc>
        <w:tc>
          <w:tcPr>
            <w:tcW w:w="293" w:type="pct"/>
            <w:shd w:val="clear" w:color="auto" w:fill="A8D08D" w:themeFill="accent6" w:themeFillTint="99"/>
          </w:tcPr>
          <w:p w14:paraId="1E08D4F2" w14:textId="77777777" w:rsidR="00270C71" w:rsidRPr="00F84E86" w:rsidRDefault="00270C71" w:rsidP="006A114E">
            <w:pPr>
              <w:spacing w:line="0" w:lineRule="atLeast"/>
              <w:rPr>
                <w:sz w:val="20"/>
                <w:szCs w:val="20"/>
              </w:rPr>
            </w:pPr>
            <w:r w:rsidRPr="00F84E86">
              <w:rPr>
                <w:sz w:val="20"/>
                <w:szCs w:val="20"/>
              </w:rPr>
              <w:t>28</w:t>
            </w:r>
          </w:p>
        </w:tc>
        <w:tc>
          <w:tcPr>
            <w:tcW w:w="2935" w:type="pct"/>
            <w:vMerge/>
            <w:shd w:val="clear" w:color="auto" w:fill="auto"/>
          </w:tcPr>
          <w:p w14:paraId="53DE0428" w14:textId="77777777" w:rsidR="00270C71" w:rsidRPr="00BE7836" w:rsidRDefault="00270C71" w:rsidP="006A114E">
            <w:pPr>
              <w:rPr>
                <w:color w:val="auto"/>
              </w:rPr>
            </w:pPr>
          </w:p>
        </w:tc>
      </w:tr>
      <w:tr w:rsidR="00270C71" w:rsidRPr="00BE7836" w14:paraId="36EC2B09" w14:textId="77777777" w:rsidTr="006A114E">
        <w:trPr>
          <w:trHeight w:val="20"/>
        </w:trPr>
        <w:tc>
          <w:tcPr>
            <w:tcW w:w="592" w:type="pct"/>
            <w:vMerge/>
            <w:shd w:val="clear" w:color="auto" w:fill="F3F3F3"/>
          </w:tcPr>
          <w:p w14:paraId="7B822798" w14:textId="77777777" w:rsidR="00270C71" w:rsidRPr="00F84E86" w:rsidRDefault="00270C71" w:rsidP="006A114E">
            <w:pPr>
              <w:jc w:val="center"/>
              <w:rPr>
                <w:b/>
                <w:bCs/>
              </w:rPr>
            </w:pPr>
          </w:p>
        </w:tc>
        <w:tc>
          <w:tcPr>
            <w:tcW w:w="294" w:type="pct"/>
            <w:shd w:val="clear" w:color="auto" w:fill="BDD6EE" w:themeFill="accent1" w:themeFillTint="66"/>
          </w:tcPr>
          <w:p w14:paraId="4B35EC47" w14:textId="77777777" w:rsidR="00270C71" w:rsidRPr="00F84E86" w:rsidRDefault="00270C71" w:rsidP="006A114E">
            <w:pPr>
              <w:spacing w:line="0" w:lineRule="atLeast"/>
              <w:rPr>
                <w:sz w:val="20"/>
                <w:szCs w:val="20"/>
              </w:rPr>
            </w:pPr>
            <w:r w:rsidRPr="00F84E86">
              <w:rPr>
                <w:sz w:val="20"/>
                <w:szCs w:val="20"/>
              </w:rPr>
              <w:t>29</w:t>
            </w:r>
          </w:p>
        </w:tc>
        <w:tc>
          <w:tcPr>
            <w:tcW w:w="293" w:type="pct"/>
            <w:shd w:val="clear" w:color="auto" w:fill="A8D08D" w:themeFill="accent6" w:themeFillTint="99"/>
          </w:tcPr>
          <w:p w14:paraId="6EB63595" w14:textId="77777777" w:rsidR="00270C71" w:rsidRPr="00F84E86" w:rsidRDefault="00270C71" w:rsidP="006A114E">
            <w:pPr>
              <w:spacing w:line="0" w:lineRule="atLeast"/>
              <w:rPr>
                <w:sz w:val="20"/>
                <w:szCs w:val="20"/>
              </w:rPr>
            </w:pPr>
            <w:r w:rsidRPr="00F84E86">
              <w:rPr>
                <w:sz w:val="20"/>
                <w:szCs w:val="20"/>
              </w:rPr>
              <w:t>30</w:t>
            </w:r>
          </w:p>
        </w:tc>
        <w:tc>
          <w:tcPr>
            <w:tcW w:w="298" w:type="pct"/>
            <w:shd w:val="clear" w:color="auto" w:fill="DBC2F4"/>
          </w:tcPr>
          <w:p w14:paraId="5F329481"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327810F9" w14:textId="77777777" w:rsidR="00270C71" w:rsidRPr="00F84E86" w:rsidRDefault="00270C71" w:rsidP="006A114E">
            <w:pPr>
              <w:spacing w:line="0" w:lineRule="atLeast"/>
              <w:rPr>
                <w:sz w:val="20"/>
                <w:szCs w:val="20"/>
              </w:rPr>
            </w:pPr>
            <w:r w:rsidRPr="00F84E86">
              <w:rPr>
                <w:sz w:val="20"/>
                <w:szCs w:val="20"/>
              </w:rPr>
              <w:t>31</w:t>
            </w:r>
          </w:p>
        </w:tc>
        <w:tc>
          <w:tcPr>
            <w:tcW w:w="293" w:type="pct"/>
            <w:shd w:val="clear" w:color="auto" w:fill="F7CAAC" w:themeFill="accent2" w:themeFillTint="66"/>
          </w:tcPr>
          <w:p w14:paraId="433000D1" w14:textId="77777777" w:rsidR="00270C71" w:rsidRPr="00F84E86" w:rsidRDefault="00270C71" w:rsidP="006A114E">
            <w:pPr>
              <w:spacing w:line="0" w:lineRule="atLeast"/>
              <w:rPr>
                <w:sz w:val="20"/>
                <w:szCs w:val="20"/>
              </w:rPr>
            </w:pPr>
            <w:r w:rsidRPr="00F84E86">
              <w:rPr>
                <w:sz w:val="20"/>
                <w:szCs w:val="20"/>
              </w:rPr>
              <w:t>32</w:t>
            </w:r>
          </w:p>
        </w:tc>
        <w:tc>
          <w:tcPr>
            <w:tcW w:w="2935" w:type="pct"/>
            <w:vMerge/>
            <w:shd w:val="clear" w:color="auto" w:fill="auto"/>
          </w:tcPr>
          <w:p w14:paraId="239C1C08" w14:textId="77777777" w:rsidR="00270C71" w:rsidRPr="00BE7836" w:rsidRDefault="00270C71" w:rsidP="006A114E">
            <w:pPr>
              <w:rPr>
                <w:color w:val="auto"/>
              </w:rPr>
            </w:pPr>
          </w:p>
        </w:tc>
      </w:tr>
      <w:tr w:rsidR="00270C71" w:rsidRPr="00BE7836" w14:paraId="58AFDE75" w14:textId="77777777" w:rsidTr="006A114E">
        <w:trPr>
          <w:trHeight w:val="20"/>
        </w:trPr>
        <w:tc>
          <w:tcPr>
            <w:tcW w:w="592" w:type="pct"/>
            <w:vMerge w:val="restart"/>
            <w:shd w:val="clear" w:color="auto" w:fill="F3F3F3"/>
          </w:tcPr>
          <w:p w14:paraId="1D3BC0BA" w14:textId="77777777" w:rsidR="00270C71" w:rsidRPr="00F84E86" w:rsidRDefault="00270C71" w:rsidP="006A114E">
            <w:pPr>
              <w:jc w:val="center"/>
              <w:rPr>
                <w:b/>
                <w:bCs/>
              </w:rPr>
            </w:pPr>
          </w:p>
          <w:p w14:paraId="185D6BDA" w14:textId="77777777" w:rsidR="00270C71" w:rsidRPr="00F84E86" w:rsidRDefault="00270C71" w:rsidP="006A114E">
            <w:pPr>
              <w:jc w:val="center"/>
              <w:rPr>
                <w:b/>
                <w:bCs/>
              </w:rPr>
            </w:pPr>
          </w:p>
          <w:p w14:paraId="52FF3A39" w14:textId="77777777" w:rsidR="00270C71" w:rsidRPr="00F84E86" w:rsidRDefault="00270C71" w:rsidP="006A114E">
            <w:pPr>
              <w:jc w:val="center"/>
              <w:rPr>
                <w:b/>
                <w:bCs/>
              </w:rPr>
            </w:pPr>
            <w:r w:rsidRPr="00F84E86">
              <w:rPr>
                <w:b/>
                <w:bCs/>
              </w:rPr>
              <w:t>Agosto</w:t>
            </w:r>
          </w:p>
        </w:tc>
        <w:tc>
          <w:tcPr>
            <w:tcW w:w="294" w:type="pct"/>
            <w:shd w:val="clear" w:color="auto" w:fill="BDD6EE" w:themeFill="accent1" w:themeFillTint="66"/>
          </w:tcPr>
          <w:p w14:paraId="2469871B" w14:textId="77777777" w:rsidR="00270C71" w:rsidRPr="00F84E86" w:rsidRDefault="00270C71" w:rsidP="006A114E">
            <w:pPr>
              <w:spacing w:line="0" w:lineRule="atLeast"/>
              <w:rPr>
                <w:sz w:val="20"/>
                <w:szCs w:val="20"/>
              </w:rPr>
            </w:pPr>
            <w:r w:rsidRPr="00F84E86">
              <w:rPr>
                <w:sz w:val="20"/>
                <w:szCs w:val="20"/>
              </w:rPr>
              <w:t>33</w:t>
            </w:r>
          </w:p>
        </w:tc>
        <w:tc>
          <w:tcPr>
            <w:tcW w:w="293" w:type="pct"/>
            <w:shd w:val="clear" w:color="auto" w:fill="A8D08D" w:themeFill="accent6" w:themeFillTint="99"/>
          </w:tcPr>
          <w:p w14:paraId="7F70EDF2" w14:textId="77777777" w:rsidR="00270C71" w:rsidRPr="00F84E86" w:rsidRDefault="00270C71" w:rsidP="006A114E">
            <w:pPr>
              <w:spacing w:line="0" w:lineRule="atLeast"/>
              <w:rPr>
                <w:sz w:val="20"/>
                <w:szCs w:val="20"/>
              </w:rPr>
            </w:pPr>
            <w:r w:rsidRPr="00F84E86">
              <w:rPr>
                <w:sz w:val="20"/>
                <w:szCs w:val="20"/>
              </w:rPr>
              <w:t>34</w:t>
            </w:r>
          </w:p>
        </w:tc>
        <w:tc>
          <w:tcPr>
            <w:tcW w:w="298" w:type="pct"/>
            <w:shd w:val="clear" w:color="auto" w:fill="DBC2F4"/>
          </w:tcPr>
          <w:p w14:paraId="2A6566A2"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0F1F294D" w14:textId="77777777" w:rsidR="00270C71" w:rsidRPr="00F84E86" w:rsidRDefault="00270C71" w:rsidP="006A114E">
            <w:pPr>
              <w:spacing w:line="0" w:lineRule="atLeast"/>
              <w:rPr>
                <w:sz w:val="20"/>
                <w:szCs w:val="20"/>
              </w:rPr>
            </w:pPr>
            <w:r w:rsidRPr="00F84E86">
              <w:rPr>
                <w:sz w:val="20"/>
                <w:szCs w:val="20"/>
              </w:rPr>
              <w:t>35</w:t>
            </w:r>
          </w:p>
        </w:tc>
        <w:tc>
          <w:tcPr>
            <w:tcW w:w="293" w:type="pct"/>
            <w:shd w:val="clear" w:color="auto" w:fill="A8D08D" w:themeFill="accent6" w:themeFillTint="99"/>
          </w:tcPr>
          <w:p w14:paraId="39801749" w14:textId="77777777" w:rsidR="00270C71" w:rsidRPr="00F84E86" w:rsidRDefault="00270C71" w:rsidP="006A114E">
            <w:pPr>
              <w:spacing w:line="0" w:lineRule="atLeast"/>
              <w:rPr>
                <w:sz w:val="20"/>
                <w:szCs w:val="20"/>
              </w:rPr>
            </w:pPr>
            <w:r w:rsidRPr="00F84E86">
              <w:rPr>
                <w:sz w:val="20"/>
                <w:szCs w:val="20"/>
              </w:rPr>
              <w:t>36</w:t>
            </w:r>
          </w:p>
        </w:tc>
        <w:tc>
          <w:tcPr>
            <w:tcW w:w="2935" w:type="pct"/>
            <w:vMerge/>
          </w:tcPr>
          <w:p w14:paraId="020A1AB9" w14:textId="77777777" w:rsidR="00270C71" w:rsidRPr="00BE7836" w:rsidRDefault="00270C71" w:rsidP="006A114E">
            <w:pPr>
              <w:rPr>
                <w:color w:val="auto"/>
              </w:rPr>
            </w:pPr>
          </w:p>
        </w:tc>
      </w:tr>
      <w:tr w:rsidR="00270C71" w:rsidRPr="00BE7836" w14:paraId="4D983928" w14:textId="77777777" w:rsidTr="006A114E">
        <w:trPr>
          <w:trHeight w:val="20"/>
        </w:trPr>
        <w:tc>
          <w:tcPr>
            <w:tcW w:w="592" w:type="pct"/>
            <w:vMerge/>
            <w:shd w:val="clear" w:color="auto" w:fill="F3F3F3"/>
          </w:tcPr>
          <w:p w14:paraId="6DF611A2" w14:textId="77777777" w:rsidR="00270C71" w:rsidRPr="00F84E86" w:rsidRDefault="00270C71" w:rsidP="006A114E">
            <w:pPr>
              <w:jc w:val="center"/>
              <w:rPr>
                <w:b/>
                <w:bCs/>
              </w:rPr>
            </w:pPr>
          </w:p>
        </w:tc>
        <w:tc>
          <w:tcPr>
            <w:tcW w:w="294" w:type="pct"/>
            <w:shd w:val="clear" w:color="auto" w:fill="BDD6EE" w:themeFill="accent1" w:themeFillTint="66"/>
          </w:tcPr>
          <w:p w14:paraId="140F709C" w14:textId="77777777" w:rsidR="00270C71" w:rsidRPr="00F84E86" w:rsidRDefault="00270C71" w:rsidP="006A114E">
            <w:pPr>
              <w:spacing w:line="0" w:lineRule="atLeast"/>
              <w:rPr>
                <w:sz w:val="20"/>
                <w:szCs w:val="20"/>
              </w:rPr>
            </w:pPr>
            <w:r w:rsidRPr="00F84E86">
              <w:rPr>
                <w:sz w:val="20"/>
                <w:szCs w:val="20"/>
              </w:rPr>
              <w:t>37</w:t>
            </w:r>
          </w:p>
        </w:tc>
        <w:tc>
          <w:tcPr>
            <w:tcW w:w="293" w:type="pct"/>
            <w:shd w:val="clear" w:color="auto" w:fill="A8D08D" w:themeFill="accent6" w:themeFillTint="99"/>
          </w:tcPr>
          <w:p w14:paraId="2F5FD4C8" w14:textId="77777777" w:rsidR="00270C71" w:rsidRPr="00F84E86" w:rsidRDefault="00270C71" w:rsidP="006A114E">
            <w:pPr>
              <w:spacing w:line="0" w:lineRule="atLeast"/>
              <w:rPr>
                <w:sz w:val="20"/>
                <w:szCs w:val="20"/>
              </w:rPr>
            </w:pPr>
            <w:r w:rsidRPr="00F84E86">
              <w:rPr>
                <w:sz w:val="20"/>
                <w:szCs w:val="20"/>
              </w:rPr>
              <w:t>38</w:t>
            </w:r>
          </w:p>
        </w:tc>
        <w:tc>
          <w:tcPr>
            <w:tcW w:w="298" w:type="pct"/>
            <w:shd w:val="clear" w:color="auto" w:fill="DBC2F4"/>
          </w:tcPr>
          <w:p w14:paraId="0A72DAC5"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733F706F" w14:textId="77777777" w:rsidR="00270C71" w:rsidRPr="00F84E86" w:rsidRDefault="00270C71" w:rsidP="006A114E">
            <w:pPr>
              <w:spacing w:line="0" w:lineRule="atLeast"/>
              <w:rPr>
                <w:sz w:val="20"/>
                <w:szCs w:val="20"/>
              </w:rPr>
            </w:pPr>
            <w:r w:rsidRPr="00F84E86">
              <w:rPr>
                <w:sz w:val="20"/>
                <w:szCs w:val="20"/>
              </w:rPr>
              <w:t>39</w:t>
            </w:r>
          </w:p>
        </w:tc>
        <w:tc>
          <w:tcPr>
            <w:tcW w:w="293" w:type="pct"/>
            <w:shd w:val="clear" w:color="auto" w:fill="F7CAAC" w:themeFill="accent2" w:themeFillTint="66"/>
          </w:tcPr>
          <w:p w14:paraId="63C94D5B" w14:textId="77777777" w:rsidR="00270C71" w:rsidRPr="00F84E86" w:rsidRDefault="00270C71" w:rsidP="006A114E">
            <w:pPr>
              <w:spacing w:line="0" w:lineRule="atLeast"/>
              <w:rPr>
                <w:sz w:val="20"/>
                <w:szCs w:val="20"/>
              </w:rPr>
            </w:pPr>
            <w:r w:rsidRPr="00F84E86">
              <w:rPr>
                <w:sz w:val="20"/>
                <w:szCs w:val="20"/>
              </w:rPr>
              <w:t>40</w:t>
            </w:r>
          </w:p>
        </w:tc>
        <w:tc>
          <w:tcPr>
            <w:tcW w:w="2935" w:type="pct"/>
            <w:vMerge/>
          </w:tcPr>
          <w:p w14:paraId="3CA97FCA" w14:textId="77777777" w:rsidR="00270C71" w:rsidRPr="00BE7836" w:rsidRDefault="00270C71" w:rsidP="006A114E">
            <w:pPr>
              <w:rPr>
                <w:color w:val="auto"/>
              </w:rPr>
            </w:pPr>
          </w:p>
        </w:tc>
      </w:tr>
      <w:tr w:rsidR="00270C71" w:rsidRPr="00BE7836" w14:paraId="222D8524" w14:textId="77777777" w:rsidTr="006A114E">
        <w:trPr>
          <w:trHeight w:val="20"/>
        </w:trPr>
        <w:tc>
          <w:tcPr>
            <w:tcW w:w="592" w:type="pct"/>
            <w:vMerge/>
            <w:shd w:val="clear" w:color="auto" w:fill="F3F3F3"/>
          </w:tcPr>
          <w:p w14:paraId="63D58607" w14:textId="77777777" w:rsidR="00270C71" w:rsidRPr="00F84E86" w:rsidRDefault="00270C71" w:rsidP="006A114E">
            <w:pPr>
              <w:jc w:val="center"/>
              <w:rPr>
                <w:b/>
                <w:bCs/>
              </w:rPr>
            </w:pPr>
          </w:p>
        </w:tc>
        <w:tc>
          <w:tcPr>
            <w:tcW w:w="294" w:type="pct"/>
            <w:shd w:val="clear" w:color="auto" w:fill="BDD6EE" w:themeFill="accent1" w:themeFillTint="66"/>
          </w:tcPr>
          <w:p w14:paraId="118393DC" w14:textId="77777777" w:rsidR="00270C71" w:rsidRPr="00F84E86" w:rsidRDefault="00270C71" w:rsidP="006A114E">
            <w:pPr>
              <w:spacing w:line="0" w:lineRule="atLeast"/>
              <w:rPr>
                <w:sz w:val="20"/>
                <w:szCs w:val="20"/>
              </w:rPr>
            </w:pPr>
            <w:r w:rsidRPr="00F84E86">
              <w:rPr>
                <w:sz w:val="20"/>
                <w:szCs w:val="20"/>
              </w:rPr>
              <w:t>41</w:t>
            </w:r>
          </w:p>
        </w:tc>
        <w:tc>
          <w:tcPr>
            <w:tcW w:w="293" w:type="pct"/>
            <w:shd w:val="clear" w:color="auto" w:fill="A8D08D" w:themeFill="accent6" w:themeFillTint="99"/>
          </w:tcPr>
          <w:p w14:paraId="7FCC262D" w14:textId="77777777" w:rsidR="00270C71" w:rsidRPr="00F84E86" w:rsidRDefault="00270C71" w:rsidP="006A114E">
            <w:pPr>
              <w:spacing w:line="0" w:lineRule="atLeast"/>
              <w:rPr>
                <w:sz w:val="20"/>
                <w:szCs w:val="20"/>
              </w:rPr>
            </w:pPr>
            <w:r w:rsidRPr="00F84E86">
              <w:rPr>
                <w:sz w:val="20"/>
                <w:szCs w:val="20"/>
              </w:rPr>
              <w:t>42</w:t>
            </w:r>
          </w:p>
        </w:tc>
        <w:tc>
          <w:tcPr>
            <w:tcW w:w="298" w:type="pct"/>
            <w:shd w:val="clear" w:color="auto" w:fill="DBC2F4"/>
          </w:tcPr>
          <w:p w14:paraId="55E18295"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475B803F" w14:textId="77777777" w:rsidR="00270C71" w:rsidRPr="00F84E86" w:rsidRDefault="00270C71" w:rsidP="006A114E">
            <w:pPr>
              <w:spacing w:line="0" w:lineRule="atLeast"/>
              <w:rPr>
                <w:sz w:val="20"/>
                <w:szCs w:val="20"/>
              </w:rPr>
            </w:pPr>
            <w:r w:rsidRPr="00F84E86">
              <w:rPr>
                <w:sz w:val="20"/>
                <w:szCs w:val="20"/>
              </w:rPr>
              <w:t>43</w:t>
            </w:r>
          </w:p>
        </w:tc>
        <w:tc>
          <w:tcPr>
            <w:tcW w:w="293" w:type="pct"/>
            <w:shd w:val="clear" w:color="auto" w:fill="A8D08D" w:themeFill="accent6" w:themeFillTint="99"/>
          </w:tcPr>
          <w:p w14:paraId="1C53BCDE" w14:textId="77777777" w:rsidR="00270C71" w:rsidRPr="00F84E86" w:rsidRDefault="00270C71" w:rsidP="006A114E">
            <w:pPr>
              <w:spacing w:line="0" w:lineRule="atLeast"/>
              <w:rPr>
                <w:sz w:val="20"/>
                <w:szCs w:val="20"/>
              </w:rPr>
            </w:pPr>
            <w:r w:rsidRPr="00F84E86">
              <w:rPr>
                <w:sz w:val="20"/>
                <w:szCs w:val="20"/>
              </w:rPr>
              <w:t>44</w:t>
            </w:r>
          </w:p>
        </w:tc>
        <w:tc>
          <w:tcPr>
            <w:tcW w:w="2935" w:type="pct"/>
            <w:vMerge/>
          </w:tcPr>
          <w:p w14:paraId="53814B2B" w14:textId="77777777" w:rsidR="00270C71" w:rsidRPr="00BE7836" w:rsidRDefault="00270C71" w:rsidP="006A114E">
            <w:pPr>
              <w:rPr>
                <w:color w:val="auto"/>
              </w:rPr>
            </w:pPr>
          </w:p>
        </w:tc>
      </w:tr>
      <w:tr w:rsidR="00270C71" w:rsidRPr="00BE7836" w14:paraId="04CA6CBC" w14:textId="77777777" w:rsidTr="006A114E">
        <w:trPr>
          <w:trHeight w:val="20"/>
        </w:trPr>
        <w:tc>
          <w:tcPr>
            <w:tcW w:w="592" w:type="pct"/>
            <w:vMerge/>
            <w:shd w:val="clear" w:color="auto" w:fill="F3F3F3"/>
          </w:tcPr>
          <w:p w14:paraId="47598BB9" w14:textId="77777777" w:rsidR="00270C71" w:rsidRPr="00F84E86" w:rsidRDefault="00270C71" w:rsidP="006A114E">
            <w:pPr>
              <w:jc w:val="center"/>
              <w:rPr>
                <w:b/>
                <w:bCs/>
              </w:rPr>
            </w:pPr>
          </w:p>
        </w:tc>
        <w:tc>
          <w:tcPr>
            <w:tcW w:w="294" w:type="pct"/>
            <w:shd w:val="clear" w:color="auto" w:fill="BDD6EE" w:themeFill="accent1" w:themeFillTint="66"/>
          </w:tcPr>
          <w:p w14:paraId="51520349" w14:textId="77777777" w:rsidR="00270C71" w:rsidRPr="00F84E86" w:rsidRDefault="00270C71" w:rsidP="006A114E">
            <w:pPr>
              <w:spacing w:line="0" w:lineRule="atLeast"/>
              <w:rPr>
                <w:sz w:val="20"/>
                <w:szCs w:val="20"/>
              </w:rPr>
            </w:pPr>
            <w:r w:rsidRPr="00F84E86">
              <w:rPr>
                <w:sz w:val="20"/>
                <w:szCs w:val="20"/>
              </w:rPr>
              <w:t>45</w:t>
            </w:r>
          </w:p>
        </w:tc>
        <w:tc>
          <w:tcPr>
            <w:tcW w:w="293" w:type="pct"/>
            <w:shd w:val="clear" w:color="auto" w:fill="A8D08D" w:themeFill="accent6" w:themeFillTint="99"/>
          </w:tcPr>
          <w:p w14:paraId="5254E182" w14:textId="77777777" w:rsidR="00270C71" w:rsidRPr="00F84E86" w:rsidRDefault="00270C71" w:rsidP="006A114E">
            <w:pPr>
              <w:spacing w:line="0" w:lineRule="atLeast"/>
              <w:rPr>
                <w:sz w:val="20"/>
                <w:szCs w:val="20"/>
              </w:rPr>
            </w:pPr>
            <w:r w:rsidRPr="00F84E86">
              <w:rPr>
                <w:sz w:val="20"/>
                <w:szCs w:val="20"/>
              </w:rPr>
              <w:t>46</w:t>
            </w:r>
          </w:p>
        </w:tc>
        <w:tc>
          <w:tcPr>
            <w:tcW w:w="298" w:type="pct"/>
            <w:shd w:val="clear" w:color="auto" w:fill="DBC2F4"/>
          </w:tcPr>
          <w:p w14:paraId="1D5C17D6"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710B3DE3" w14:textId="77777777" w:rsidR="00270C71" w:rsidRPr="00F84E86" w:rsidRDefault="00270C71" w:rsidP="006A114E">
            <w:pPr>
              <w:spacing w:line="0" w:lineRule="atLeast"/>
              <w:rPr>
                <w:sz w:val="20"/>
                <w:szCs w:val="20"/>
              </w:rPr>
            </w:pPr>
            <w:r w:rsidRPr="00F84E86">
              <w:rPr>
                <w:sz w:val="20"/>
                <w:szCs w:val="20"/>
              </w:rPr>
              <w:t>47</w:t>
            </w:r>
          </w:p>
        </w:tc>
        <w:tc>
          <w:tcPr>
            <w:tcW w:w="293" w:type="pct"/>
            <w:shd w:val="clear" w:color="auto" w:fill="F7CAAC" w:themeFill="accent2" w:themeFillTint="66"/>
          </w:tcPr>
          <w:p w14:paraId="575222CD" w14:textId="77777777" w:rsidR="00270C71" w:rsidRPr="00F84E86" w:rsidRDefault="00270C71" w:rsidP="006A114E">
            <w:pPr>
              <w:spacing w:line="0" w:lineRule="atLeast"/>
              <w:rPr>
                <w:sz w:val="20"/>
                <w:szCs w:val="20"/>
              </w:rPr>
            </w:pPr>
            <w:r w:rsidRPr="00F84E86">
              <w:rPr>
                <w:sz w:val="20"/>
                <w:szCs w:val="20"/>
              </w:rPr>
              <w:t>48</w:t>
            </w:r>
          </w:p>
        </w:tc>
        <w:tc>
          <w:tcPr>
            <w:tcW w:w="2935" w:type="pct"/>
            <w:vMerge/>
          </w:tcPr>
          <w:p w14:paraId="050DFDB3" w14:textId="77777777" w:rsidR="00270C71" w:rsidRPr="00BE7836" w:rsidRDefault="00270C71" w:rsidP="006A114E">
            <w:pPr>
              <w:rPr>
                <w:color w:val="auto"/>
              </w:rPr>
            </w:pPr>
          </w:p>
        </w:tc>
      </w:tr>
      <w:tr w:rsidR="00270C71" w:rsidRPr="00BE7836" w14:paraId="3CAE9C85" w14:textId="77777777" w:rsidTr="006A114E">
        <w:trPr>
          <w:trHeight w:val="20"/>
        </w:trPr>
        <w:tc>
          <w:tcPr>
            <w:tcW w:w="592" w:type="pct"/>
            <w:vMerge w:val="restart"/>
            <w:shd w:val="clear" w:color="auto" w:fill="F3F3F3"/>
          </w:tcPr>
          <w:p w14:paraId="64BA1E51" w14:textId="77777777" w:rsidR="00270C71" w:rsidRPr="00F84E86" w:rsidRDefault="00270C71" w:rsidP="006A114E">
            <w:pPr>
              <w:jc w:val="center"/>
              <w:rPr>
                <w:b/>
                <w:bCs/>
              </w:rPr>
            </w:pPr>
          </w:p>
          <w:p w14:paraId="532A0834" w14:textId="77777777" w:rsidR="00270C71" w:rsidRPr="00F84E86" w:rsidRDefault="00270C71" w:rsidP="006A114E">
            <w:pPr>
              <w:jc w:val="center"/>
              <w:rPr>
                <w:b/>
                <w:bCs/>
              </w:rPr>
            </w:pPr>
          </w:p>
          <w:p w14:paraId="0E89999F" w14:textId="77777777" w:rsidR="00270C71" w:rsidRPr="00F84E86" w:rsidRDefault="00270C71" w:rsidP="006A114E">
            <w:pPr>
              <w:jc w:val="center"/>
              <w:rPr>
                <w:b/>
                <w:bCs/>
              </w:rPr>
            </w:pPr>
            <w:r w:rsidRPr="00F84E86">
              <w:rPr>
                <w:b/>
                <w:bCs/>
              </w:rPr>
              <w:t>Sept.</w:t>
            </w:r>
          </w:p>
        </w:tc>
        <w:tc>
          <w:tcPr>
            <w:tcW w:w="294" w:type="pct"/>
            <w:shd w:val="clear" w:color="auto" w:fill="BDD6EE" w:themeFill="accent1" w:themeFillTint="66"/>
          </w:tcPr>
          <w:p w14:paraId="4FD71D5C" w14:textId="77777777" w:rsidR="00270C71" w:rsidRPr="00F84E86" w:rsidRDefault="00270C71" w:rsidP="006A114E">
            <w:pPr>
              <w:spacing w:line="0" w:lineRule="atLeast"/>
              <w:rPr>
                <w:sz w:val="20"/>
                <w:szCs w:val="20"/>
              </w:rPr>
            </w:pPr>
            <w:r w:rsidRPr="00F84E86">
              <w:rPr>
                <w:sz w:val="20"/>
                <w:szCs w:val="20"/>
              </w:rPr>
              <w:t>49</w:t>
            </w:r>
          </w:p>
        </w:tc>
        <w:tc>
          <w:tcPr>
            <w:tcW w:w="293" w:type="pct"/>
            <w:shd w:val="clear" w:color="auto" w:fill="A8D08D" w:themeFill="accent6" w:themeFillTint="99"/>
          </w:tcPr>
          <w:p w14:paraId="0A8E3FE5" w14:textId="77777777" w:rsidR="00270C71" w:rsidRPr="00F84E86" w:rsidRDefault="00270C71" w:rsidP="006A114E">
            <w:pPr>
              <w:spacing w:line="0" w:lineRule="atLeast"/>
              <w:rPr>
                <w:sz w:val="20"/>
                <w:szCs w:val="20"/>
              </w:rPr>
            </w:pPr>
            <w:r w:rsidRPr="00F84E86">
              <w:rPr>
                <w:sz w:val="20"/>
                <w:szCs w:val="20"/>
              </w:rPr>
              <w:t>50</w:t>
            </w:r>
          </w:p>
        </w:tc>
        <w:tc>
          <w:tcPr>
            <w:tcW w:w="298" w:type="pct"/>
            <w:shd w:val="clear" w:color="auto" w:fill="DBC2F4"/>
          </w:tcPr>
          <w:p w14:paraId="0E35F622"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473023D5" w14:textId="77777777" w:rsidR="00270C71" w:rsidRPr="00F84E86" w:rsidRDefault="00270C71" w:rsidP="006A114E">
            <w:pPr>
              <w:spacing w:line="0" w:lineRule="atLeast"/>
              <w:rPr>
                <w:sz w:val="20"/>
                <w:szCs w:val="20"/>
              </w:rPr>
            </w:pPr>
            <w:r w:rsidRPr="00F84E86">
              <w:rPr>
                <w:sz w:val="20"/>
                <w:szCs w:val="20"/>
              </w:rPr>
              <w:t>51</w:t>
            </w:r>
          </w:p>
        </w:tc>
        <w:tc>
          <w:tcPr>
            <w:tcW w:w="293" w:type="pct"/>
            <w:shd w:val="clear" w:color="auto" w:fill="A8D08D" w:themeFill="accent6" w:themeFillTint="99"/>
          </w:tcPr>
          <w:p w14:paraId="1CDB8609" w14:textId="77777777" w:rsidR="00270C71" w:rsidRPr="00F84E86" w:rsidRDefault="00270C71" w:rsidP="006A114E">
            <w:pPr>
              <w:spacing w:line="0" w:lineRule="atLeast"/>
              <w:rPr>
                <w:sz w:val="20"/>
                <w:szCs w:val="20"/>
              </w:rPr>
            </w:pPr>
            <w:r w:rsidRPr="00F84E86">
              <w:rPr>
                <w:sz w:val="20"/>
                <w:szCs w:val="20"/>
              </w:rPr>
              <w:t>52</w:t>
            </w:r>
          </w:p>
        </w:tc>
        <w:tc>
          <w:tcPr>
            <w:tcW w:w="2935" w:type="pct"/>
            <w:vMerge/>
          </w:tcPr>
          <w:p w14:paraId="2CB1D113" w14:textId="77777777" w:rsidR="00270C71" w:rsidRPr="00BE7836" w:rsidRDefault="00270C71" w:rsidP="006A114E">
            <w:pPr>
              <w:rPr>
                <w:color w:val="auto"/>
              </w:rPr>
            </w:pPr>
          </w:p>
        </w:tc>
      </w:tr>
      <w:tr w:rsidR="00270C71" w:rsidRPr="00BE7836" w14:paraId="50623B5F" w14:textId="77777777" w:rsidTr="006A114E">
        <w:trPr>
          <w:trHeight w:val="20"/>
        </w:trPr>
        <w:tc>
          <w:tcPr>
            <w:tcW w:w="592" w:type="pct"/>
            <w:vMerge/>
            <w:shd w:val="clear" w:color="auto" w:fill="F3F3F3"/>
          </w:tcPr>
          <w:p w14:paraId="11B77342" w14:textId="77777777" w:rsidR="00270C71" w:rsidRPr="00F84E86" w:rsidRDefault="00270C71" w:rsidP="006A114E">
            <w:pPr>
              <w:jc w:val="center"/>
            </w:pPr>
          </w:p>
        </w:tc>
        <w:tc>
          <w:tcPr>
            <w:tcW w:w="294" w:type="pct"/>
            <w:shd w:val="clear" w:color="auto" w:fill="BDD6EE" w:themeFill="accent1" w:themeFillTint="66"/>
          </w:tcPr>
          <w:p w14:paraId="45CD75C1" w14:textId="77777777" w:rsidR="00270C71" w:rsidRPr="00F84E86" w:rsidRDefault="00270C71" w:rsidP="006A114E">
            <w:pPr>
              <w:spacing w:line="0" w:lineRule="atLeast"/>
              <w:rPr>
                <w:sz w:val="20"/>
                <w:szCs w:val="20"/>
              </w:rPr>
            </w:pPr>
            <w:r w:rsidRPr="00F84E86">
              <w:rPr>
                <w:sz w:val="20"/>
                <w:szCs w:val="20"/>
              </w:rPr>
              <w:t>53</w:t>
            </w:r>
          </w:p>
        </w:tc>
        <w:tc>
          <w:tcPr>
            <w:tcW w:w="293" w:type="pct"/>
            <w:shd w:val="clear" w:color="auto" w:fill="A8D08D" w:themeFill="accent6" w:themeFillTint="99"/>
          </w:tcPr>
          <w:p w14:paraId="762B5197" w14:textId="77777777" w:rsidR="00270C71" w:rsidRPr="00F84E86" w:rsidRDefault="00270C71" w:rsidP="006A114E">
            <w:pPr>
              <w:spacing w:line="0" w:lineRule="atLeast"/>
              <w:rPr>
                <w:sz w:val="20"/>
                <w:szCs w:val="20"/>
              </w:rPr>
            </w:pPr>
            <w:r w:rsidRPr="00F84E86">
              <w:rPr>
                <w:sz w:val="20"/>
                <w:szCs w:val="20"/>
              </w:rPr>
              <w:t>54</w:t>
            </w:r>
          </w:p>
        </w:tc>
        <w:tc>
          <w:tcPr>
            <w:tcW w:w="298" w:type="pct"/>
            <w:shd w:val="clear" w:color="auto" w:fill="DBC2F4"/>
          </w:tcPr>
          <w:p w14:paraId="76E5FDF2"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704C22EC" w14:textId="77777777" w:rsidR="00270C71" w:rsidRPr="00F84E86" w:rsidRDefault="00270C71" w:rsidP="006A114E">
            <w:pPr>
              <w:spacing w:line="0" w:lineRule="atLeast"/>
              <w:rPr>
                <w:sz w:val="20"/>
                <w:szCs w:val="20"/>
              </w:rPr>
            </w:pPr>
            <w:r w:rsidRPr="00F84E86">
              <w:rPr>
                <w:sz w:val="20"/>
                <w:szCs w:val="20"/>
              </w:rPr>
              <w:t>55</w:t>
            </w:r>
          </w:p>
        </w:tc>
        <w:tc>
          <w:tcPr>
            <w:tcW w:w="293" w:type="pct"/>
            <w:shd w:val="clear" w:color="auto" w:fill="F7CAAC" w:themeFill="accent2" w:themeFillTint="66"/>
          </w:tcPr>
          <w:p w14:paraId="33E4BB3C" w14:textId="77777777" w:rsidR="00270C71" w:rsidRPr="00F84E86" w:rsidRDefault="00270C71" w:rsidP="006A114E">
            <w:pPr>
              <w:spacing w:line="0" w:lineRule="atLeast"/>
              <w:rPr>
                <w:sz w:val="20"/>
                <w:szCs w:val="20"/>
              </w:rPr>
            </w:pPr>
            <w:r w:rsidRPr="00F84E86">
              <w:rPr>
                <w:sz w:val="20"/>
                <w:szCs w:val="20"/>
              </w:rPr>
              <w:t>56</w:t>
            </w:r>
          </w:p>
        </w:tc>
        <w:tc>
          <w:tcPr>
            <w:tcW w:w="2935" w:type="pct"/>
            <w:vMerge/>
          </w:tcPr>
          <w:p w14:paraId="68EFBE3E" w14:textId="77777777" w:rsidR="00270C71" w:rsidRPr="00BE7836" w:rsidRDefault="00270C71" w:rsidP="006A114E">
            <w:pPr>
              <w:rPr>
                <w:color w:val="auto"/>
              </w:rPr>
            </w:pPr>
          </w:p>
        </w:tc>
      </w:tr>
      <w:tr w:rsidR="00270C71" w:rsidRPr="00BE7836" w14:paraId="673AA505" w14:textId="77777777" w:rsidTr="006A114E">
        <w:trPr>
          <w:trHeight w:val="20"/>
        </w:trPr>
        <w:tc>
          <w:tcPr>
            <w:tcW w:w="592" w:type="pct"/>
            <w:vMerge/>
            <w:shd w:val="clear" w:color="auto" w:fill="F3F3F3"/>
          </w:tcPr>
          <w:p w14:paraId="638C8619" w14:textId="77777777" w:rsidR="00270C71" w:rsidRPr="00F84E86" w:rsidRDefault="00270C71" w:rsidP="006A114E">
            <w:pPr>
              <w:jc w:val="center"/>
            </w:pPr>
          </w:p>
        </w:tc>
        <w:tc>
          <w:tcPr>
            <w:tcW w:w="294" w:type="pct"/>
            <w:shd w:val="clear" w:color="auto" w:fill="BDD6EE" w:themeFill="accent1" w:themeFillTint="66"/>
          </w:tcPr>
          <w:p w14:paraId="21015E13" w14:textId="77777777" w:rsidR="00270C71" w:rsidRPr="00F84E86" w:rsidRDefault="00270C71" w:rsidP="006A114E">
            <w:pPr>
              <w:spacing w:line="0" w:lineRule="atLeast"/>
              <w:rPr>
                <w:sz w:val="20"/>
                <w:szCs w:val="20"/>
              </w:rPr>
            </w:pPr>
            <w:r w:rsidRPr="00F84E86">
              <w:rPr>
                <w:sz w:val="20"/>
                <w:szCs w:val="20"/>
              </w:rPr>
              <w:t>57</w:t>
            </w:r>
          </w:p>
        </w:tc>
        <w:tc>
          <w:tcPr>
            <w:tcW w:w="293" w:type="pct"/>
            <w:shd w:val="clear" w:color="auto" w:fill="A8D08D" w:themeFill="accent6" w:themeFillTint="99"/>
          </w:tcPr>
          <w:p w14:paraId="4C82D572" w14:textId="77777777" w:rsidR="00270C71" w:rsidRPr="00F84E86" w:rsidRDefault="00270C71" w:rsidP="006A114E">
            <w:pPr>
              <w:spacing w:line="0" w:lineRule="atLeast"/>
              <w:rPr>
                <w:sz w:val="20"/>
                <w:szCs w:val="20"/>
              </w:rPr>
            </w:pPr>
            <w:r w:rsidRPr="00F84E86">
              <w:rPr>
                <w:sz w:val="20"/>
                <w:szCs w:val="20"/>
              </w:rPr>
              <w:t>58</w:t>
            </w:r>
          </w:p>
        </w:tc>
        <w:tc>
          <w:tcPr>
            <w:tcW w:w="298" w:type="pct"/>
            <w:shd w:val="clear" w:color="auto" w:fill="DBC2F4"/>
          </w:tcPr>
          <w:p w14:paraId="52434863"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7A3CCCDC" w14:textId="77777777" w:rsidR="00270C71" w:rsidRPr="00F84E86" w:rsidRDefault="00270C71" w:rsidP="006A114E">
            <w:pPr>
              <w:spacing w:line="0" w:lineRule="atLeast"/>
              <w:rPr>
                <w:sz w:val="20"/>
                <w:szCs w:val="20"/>
              </w:rPr>
            </w:pPr>
            <w:r w:rsidRPr="00F84E86">
              <w:rPr>
                <w:sz w:val="20"/>
                <w:szCs w:val="20"/>
              </w:rPr>
              <w:t>59</w:t>
            </w:r>
          </w:p>
        </w:tc>
        <w:tc>
          <w:tcPr>
            <w:tcW w:w="293" w:type="pct"/>
            <w:shd w:val="clear" w:color="auto" w:fill="A8D08D" w:themeFill="accent6" w:themeFillTint="99"/>
          </w:tcPr>
          <w:p w14:paraId="098C1E65" w14:textId="77777777" w:rsidR="00270C71" w:rsidRPr="00F84E86" w:rsidRDefault="00270C71" w:rsidP="006A114E">
            <w:pPr>
              <w:spacing w:line="0" w:lineRule="atLeast"/>
              <w:rPr>
                <w:sz w:val="20"/>
                <w:szCs w:val="20"/>
              </w:rPr>
            </w:pPr>
            <w:r w:rsidRPr="00F84E86">
              <w:rPr>
                <w:sz w:val="20"/>
                <w:szCs w:val="20"/>
              </w:rPr>
              <w:t>60</w:t>
            </w:r>
          </w:p>
        </w:tc>
        <w:tc>
          <w:tcPr>
            <w:tcW w:w="2935" w:type="pct"/>
            <w:vMerge/>
          </w:tcPr>
          <w:p w14:paraId="5F76AF94" w14:textId="77777777" w:rsidR="00270C71" w:rsidRPr="00BE7836" w:rsidRDefault="00270C71" w:rsidP="006A114E">
            <w:pPr>
              <w:rPr>
                <w:color w:val="auto"/>
              </w:rPr>
            </w:pPr>
          </w:p>
        </w:tc>
      </w:tr>
      <w:tr w:rsidR="00270C71" w:rsidRPr="00BE7836" w14:paraId="0BAC8DCE" w14:textId="77777777" w:rsidTr="006A114E">
        <w:trPr>
          <w:trHeight w:val="20"/>
        </w:trPr>
        <w:tc>
          <w:tcPr>
            <w:tcW w:w="592" w:type="pct"/>
            <w:vMerge/>
            <w:tcBorders>
              <w:bottom w:val="single" w:sz="4" w:space="0" w:color="auto"/>
            </w:tcBorders>
            <w:shd w:val="clear" w:color="auto" w:fill="F3F3F3"/>
          </w:tcPr>
          <w:p w14:paraId="4FD98C01" w14:textId="77777777" w:rsidR="00270C71" w:rsidRPr="00F84E86" w:rsidRDefault="00270C71" w:rsidP="006A114E">
            <w:pPr>
              <w:jc w:val="center"/>
            </w:pPr>
          </w:p>
        </w:tc>
        <w:tc>
          <w:tcPr>
            <w:tcW w:w="294" w:type="pct"/>
            <w:shd w:val="clear" w:color="auto" w:fill="BDD6EE" w:themeFill="accent1" w:themeFillTint="66"/>
          </w:tcPr>
          <w:p w14:paraId="67DCDE60" w14:textId="77777777" w:rsidR="00270C71" w:rsidRPr="00F84E86" w:rsidRDefault="00270C71" w:rsidP="006A114E">
            <w:pPr>
              <w:spacing w:line="0" w:lineRule="atLeast"/>
              <w:rPr>
                <w:sz w:val="20"/>
                <w:szCs w:val="20"/>
              </w:rPr>
            </w:pPr>
            <w:r w:rsidRPr="00F84E86">
              <w:rPr>
                <w:sz w:val="20"/>
                <w:szCs w:val="20"/>
              </w:rPr>
              <w:t>61</w:t>
            </w:r>
          </w:p>
        </w:tc>
        <w:tc>
          <w:tcPr>
            <w:tcW w:w="293" w:type="pct"/>
            <w:shd w:val="clear" w:color="auto" w:fill="A8D08D" w:themeFill="accent6" w:themeFillTint="99"/>
          </w:tcPr>
          <w:p w14:paraId="1F4BE4D0" w14:textId="77777777" w:rsidR="00270C71" w:rsidRPr="00F84E86" w:rsidRDefault="00270C71" w:rsidP="006A114E">
            <w:pPr>
              <w:spacing w:line="0" w:lineRule="atLeast"/>
              <w:rPr>
                <w:sz w:val="20"/>
                <w:szCs w:val="20"/>
              </w:rPr>
            </w:pPr>
            <w:r w:rsidRPr="00F84E86">
              <w:rPr>
                <w:sz w:val="20"/>
                <w:szCs w:val="20"/>
              </w:rPr>
              <w:t>62</w:t>
            </w:r>
          </w:p>
        </w:tc>
        <w:tc>
          <w:tcPr>
            <w:tcW w:w="298" w:type="pct"/>
            <w:shd w:val="clear" w:color="auto" w:fill="DBC2F4"/>
          </w:tcPr>
          <w:p w14:paraId="3D95D488" w14:textId="77777777" w:rsidR="00270C71" w:rsidRPr="00F84E86" w:rsidRDefault="00270C71" w:rsidP="006A114E">
            <w:pPr>
              <w:spacing w:line="0" w:lineRule="atLeast"/>
              <w:jc w:val="center"/>
              <w:rPr>
                <w:sz w:val="20"/>
                <w:szCs w:val="20"/>
              </w:rPr>
            </w:pPr>
            <w:r w:rsidRPr="00F84E86">
              <w:rPr>
                <w:sz w:val="20"/>
                <w:szCs w:val="20"/>
              </w:rPr>
              <w:t>M</w:t>
            </w:r>
          </w:p>
        </w:tc>
        <w:tc>
          <w:tcPr>
            <w:tcW w:w="295" w:type="pct"/>
            <w:shd w:val="clear" w:color="auto" w:fill="BDD6EE" w:themeFill="accent1" w:themeFillTint="66"/>
          </w:tcPr>
          <w:p w14:paraId="38073E7F" w14:textId="77777777" w:rsidR="00270C71" w:rsidRPr="00F84E86" w:rsidRDefault="00270C71" w:rsidP="006A114E">
            <w:pPr>
              <w:spacing w:line="0" w:lineRule="atLeast"/>
              <w:rPr>
                <w:sz w:val="20"/>
                <w:szCs w:val="20"/>
              </w:rPr>
            </w:pPr>
            <w:r w:rsidRPr="00F84E86">
              <w:rPr>
                <w:sz w:val="20"/>
                <w:szCs w:val="20"/>
              </w:rPr>
              <w:t>63</w:t>
            </w:r>
          </w:p>
        </w:tc>
        <w:tc>
          <w:tcPr>
            <w:tcW w:w="293" w:type="pct"/>
            <w:shd w:val="clear" w:color="auto" w:fill="F7CAAC" w:themeFill="accent2" w:themeFillTint="66"/>
          </w:tcPr>
          <w:p w14:paraId="08F566DB" w14:textId="77777777" w:rsidR="00270C71" w:rsidRPr="00F84E86" w:rsidRDefault="00270C71" w:rsidP="006A114E">
            <w:pPr>
              <w:spacing w:line="0" w:lineRule="atLeast"/>
              <w:rPr>
                <w:sz w:val="20"/>
                <w:szCs w:val="20"/>
              </w:rPr>
            </w:pPr>
            <w:r w:rsidRPr="00F84E86">
              <w:rPr>
                <w:sz w:val="20"/>
                <w:szCs w:val="20"/>
              </w:rPr>
              <w:t>64</w:t>
            </w:r>
          </w:p>
        </w:tc>
        <w:tc>
          <w:tcPr>
            <w:tcW w:w="2935" w:type="pct"/>
            <w:vMerge/>
          </w:tcPr>
          <w:p w14:paraId="4977956F" w14:textId="77777777" w:rsidR="00270C71" w:rsidRPr="00BE7836" w:rsidRDefault="00270C71" w:rsidP="006A114E">
            <w:pPr>
              <w:rPr>
                <w:color w:val="auto"/>
              </w:rPr>
            </w:pPr>
          </w:p>
        </w:tc>
      </w:tr>
      <w:tr w:rsidR="00270C71" w:rsidRPr="00BE7836" w14:paraId="48D6E3DA" w14:textId="77777777" w:rsidTr="006A114E">
        <w:trPr>
          <w:trHeight w:val="20"/>
        </w:trPr>
        <w:tc>
          <w:tcPr>
            <w:tcW w:w="592" w:type="pct"/>
            <w:tcBorders>
              <w:left w:val="nil"/>
            </w:tcBorders>
          </w:tcPr>
          <w:p w14:paraId="75C8E070" w14:textId="77777777" w:rsidR="00270C71" w:rsidRPr="00BE7836" w:rsidRDefault="00270C71" w:rsidP="006A114E">
            <w:pPr>
              <w:jc w:val="center"/>
              <w:rPr>
                <w:color w:val="auto"/>
              </w:rPr>
            </w:pPr>
          </w:p>
        </w:tc>
        <w:tc>
          <w:tcPr>
            <w:tcW w:w="4408" w:type="pct"/>
            <w:gridSpan w:val="6"/>
            <w:shd w:val="clear" w:color="auto" w:fill="FFE599" w:themeFill="accent4" w:themeFillTint="66"/>
          </w:tcPr>
          <w:p w14:paraId="36572944" w14:textId="77777777" w:rsidR="00270C71" w:rsidRPr="00BE7836" w:rsidRDefault="00270C71" w:rsidP="00393C76">
            <w:pPr>
              <w:spacing w:before="80" w:after="0"/>
              <w:jc w:val="center"/>
              <w:rPr>
                <w:b/>
                <w:bCs/>
                <w:color w:val="auto"/>
              </w:rPr>
            </w:pPr>
            <w:r w:rsidRPr="00BE7836">
              <w:rPr>
                <w:b/>
                <w:bCs/>
              </w:rPr>
              <w:t>Fase 2 – Neurorrehabilitación</w:t>
            </w:r>
            <w:r w:rsidRPr="00BE7836">
              <w:t xml:space="preserve"> (96 sesiones)</w:t>
            </w:r>
          </w:p>
        </w:tc>
      </w:tr>
      <w:tr w:rsidR="00270C71" w:rsidRPr="00BE7836" w14:paraId="605E16D0" w14:textId="77777777" w:rsidTr="006A114E">
        <w:trPr>
          <w:trHeight w:val="20"/>
        </w:trPr>
        <w:tc>
          <w:tcPr>
            <w:tcW w:w="592" w:type="pct"/>
            <w:vMerge w:val="restart"/>
            <w:shd w:val="clear" w:color="auto" w:fill="auto"/>
          </w:tcPr>
          <w:p w14:paraId="76F00D57" w14:textId="77777777" w:rsidR="00270C71" w:rsidRPr="00F84E86" w:rsidRDefault="00270C71" w:rsidP="006A114E">
            <w:pPr>
              <w:jc w:val="center"/>
              <w:rPr>
                <w:b/>
                <w:bCs/>
              </w:rPr>
            </w:pPr>
          </w:p>
          <w:p w14:paraId="723CB910" w14:textId="77777777" w:rsidR="00270C71" w:rsidRPr="00F84E86" w:rsidRDefault="00270C71" w:rsidP="006A114E">
            <w:pPr>
              <w:jc w:val="center"/>
              <w:rPr>
                <w:b/>
                <w:bCs/>
              </w:rPr>
            </w:pPr>
          </w:p>
          <w:p w14:paraId="1E94A1C3" w14:textId="77777777" w:rsidR="00270C71" w:rsidRPr="00F84E86" w:rsidRDefault="00270C71" w:rsidP="006A114E">
            <w:pPr>
              <w:jc w:val="center"/>
              <w:rPr>
                <w:b/>
                <w:bCs/>
              </w:rPr>
            </w:pPr>
            <w:r w:rsidRPr="00F84E86">
              <w:rPr>
                <w:b/>
                <w:bCs/>
              </w:rPr>
              <w:t>Nov.</w:t>
            </w:r>
          </w:p>
        </w:tc>
        <w:tc>
          <w:tcPr>
            <w:tcW w:w="294" w:type="pct"/>
            <w:shd w:val="clear" w:color="auto" w:fill="BDD6EE" w:themeFill="accent1" w:themeFillTint="66"/>
          </w:tcPr>
          <w:p w14:paraId="470E6E8F" w14:textId="77777777" w:rsidR="00270C71" w:rsidRPr="00F84E86" w:rsidRDefault="00270C71" w:rsidP="006A114E">
            <w:pPr>
              <w:jc w:val="center"/>
              <w:rPr>
                <w:sz w:val="20"/>
                <w:szCs w:val="20"/>
              </w:rPr>
            </w:pPr>
            <w:r w:rsidRPr="00F84E86">
              <w:rPr>
                <w:sz w:val="20"/>
                <w:szCs w:val="20"/>
              </w:rPr>
              <w:t>1</w:t>
            </w:r>
          </w:p>
        </w:tc>
        <w:tc>
          <w:tcPr>
            <w:tcW w:w="293" w:type="pct"/>
            <w:shd w:val="clear" w:color="auto" w:fill="BDD6EE" w:themeFill="accent1" w:themeFillTint="66"/>
          </w:tcPr>
          <w:p w14:paraId="0FB4510C" w14:textId="77777777" w:rsidR="00270C71" w:rsidRPr="00F84E86" w:rsidRDefault="00270C71" w:rsidP="006A114E">
            <w:pPr>
              <w:jc w:val="center"/>
              <w:rPr>
                <w:sz w:val="20"/>
                <w:szCs w:val="20"/>
              </w:rPr>
            </w:pPr>
            <w:r w:rsidRPr="00F84E86">
              <w:rPr>
                <w:sz w:val="20"/>
                <w:szCs w:val="20"/>
              </w:rPr>
              <w:t>2</w:t>
            </w:r>
          </w:p>
        </w:tc>
        <w:tc>
          <w:tcPr>
            <w:tcW w:w="298" w:type="pct"/>
            <w:shd w:val="clear" w:color="auto" w:fill="DBC2F4"/>
          </w:tcPr>
          <w:p w14:paraId="1395FED2"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7C5D805F" w14:textId="77777777" w:rsidR="00270C71" w:rsidRPr="00F84E86" w:rsidRDefault="00270C71" w:rsidP="006A114E">
            <w:pPr>
              <w:jc w:val="center"/>
              <w:rPr>
                <w:sz w:val="20"/>
                <w:szCs w:val="20"/>
              </w:rPr>
            </w:pPr>
            <w:r w:rsidRPr="00F84E86">
              <w:rPr>
                <w:sz w:val="20"/>
                <w:szCs w:val="20"/>
              </w:rPr>
              <w:t>3</w:t>
            </w:r>
          </w:p>
        </w:tc>
        <w:tc>
          <w:tcPr>
            <w:tcW w:w="293" w:type="pct"/>
            <w:shd w:val="clear" w:color="auto" w:fill="BDD6EE" w:themeFill="accent1" w:themeFillTint="66"/>
          </w:tcPr>
          <w:p w14:paraId="2A12C4A8" w14:textId="77777777" w:rsidR="00270C71" w:rsidRPr="00F84E86" w:rsidRDefault="00270C71" w:rsidP="006A114E">
            <w:pPr>
              <w:jc w:val="center"/>
              <w:rPr>
                <w:sz w:val="20"/>
                <w:szCs w:val="20"/>
              </w:rPr>
            </w:pPr>
            <w:r w:rsidRPr="00F84E86">
              <w:rPr>
                <w:sz w:val="20"/>
                <w:szCs w:val="20"/>
              </w:rPr>
              <w:t>4</w:t>
            </w:r>
          </w:p>
        </w:tc>
        <w:tc>
          <w:tcPr>
            <w:tcW w:w="2935" w:type="pct"/>
            <w:vMerge w:val="restart"/>
          </w:tcPr>
          <w:p w14:paraId="2D0F3C85" w14:textId="77777777" w:rsidR="00270C71" w:rsidRPr="00BE7836" w:rsidRDefault="00270C71" w:rsidP="006A114E">
            <w:pPr>
              <w:spacing w:after="0"/>
              <w:jc w:val="left"/>
              <w:rPr>
                <w:b/>
                <w:bCs/>
              </w:rPr>
            </w:pPr>
            <w:r w:rsidRPr="00BE7836">
              <w:rPr>
                <w:b/>
                <w:bCs/>
              </w:rPr>
              <w:t>Objetivos Fase 2:</w:t>
            </w:r>
          </w:p>
          <w:p w14:paraId="3C918BD7" w14:textId="77777777" w:rsidR="00270C71" w:rsidRPr="00BE7836" w:rsidRDefault="00270C71" w:rsidP="006A114E">
            <w:pPr>
              <w:spacing w:before="0" w:after="0"/>
            </w:pPr>
            <w:r w:rsidRPr="00BE7836">
              <w:t xml:space="preserve">Potenciar la restauración de las capacidades cognitivas de la paciente: </w:t>
            </w:r>
          </w:p>
          <w:p w14:paraId="36AE828F" w14:textId="77777777" w:rsidR="00270C71" w:rsidRPr="00BE7836" w:rsidRDefault="00270C71" w:rsidP="00270C71">
            <w:pPr>
              <w:pStyle w:val="Prrafodelista"/>
              <w:numPr>
                <w:ilvl w:val="0"/>
                <w:numId w:val="35"/>
              </w:numPr>
              <w:spacing w:before="0" w:after="0"/>
              <w:ind w:left="203" w:hanging="142"/>
            </w:pPr>
            <w:r w:rsidRPr="00BE7836">
              <w:t xml:space="preserve">Fortalecer los procesos atencionales. </w:t>
            </w:r>
          </w:p>
          <w:p w14:paraId="5FD37E6A" w14:textId="77777777" w:rsidR="00270C71" w:rsidRPr="00BE7836" w:rsidRDefault="00270C71" w:rsidP="00270C71">
            <w:pPr>
              <w:pStyle w:val="Prrafodelista"/>
              <w:numPr>
                <w:ilvl w:val="0"/>
                <w:numId w:val="35"/>
              </w:numPr>
              <w:spacing w:before="0" w:after="0"/>
              <w:ind w:left="203" w:hanging="142"/>
            </w:pPr>
            <w:r w:rsidRPr="00BE7836">
              <w:t>Alcanzar una orientación consistente en persona, espacio y tiempo.</w:t>
            </w:r>
          </w:p>
          <w:p w14:paraId="4FA599E0" w14:textId="77777777" w:rsidR="00270C71" w:rsidRPr="00BE7836" w:rsidRDefault="00270C71" w:rsidP="00270C71">
            <w:pPr>
              <w:pStyle w:val="Prrafodelista"/>
              <w:numPr>
                <w:ilvl w:val="0"/>
                <w:numId w:val="35"/>
              </w:numPr>
              <w:spacing w:before="0" w:after="0"/>
              <w:ind w:left="203" w:hanging="142"/>
            </w:pPr>
            <w:r w:rsidRPr="00BE7836">
              <w:t>Lograr una comunicación funcional.</w:t>
            </w:r>
          </w:p>
          <w:p w14:paraId="1F0CF966" w14:textId="77777777" w:rsidR="00270C71" w:rsidRPr="00BE7836" w:rsidRDefault="00270C71" w:rsidP="00270C71">
            <w:pPr>
              <w:pStyle w:val="Prrafodelista"/>
              <w:numPr>
                <w:ilvl w:val="0"/>
                <w:numId w:val="35"/>
              </w:numPr>
              <w:spacing w:before="0" w:after="0"/>
              <w:ind w:left="203" w:hanging="142"/>
            </w:pPr>
            <w:r w:rsidRPr="00BE7836">
              <w:t xml:space="preserve">Fortalecer el recuerdo de datos autobiográficos relevantes y promover la asimilación de nueva información. </w:t>
            </w:r>
          </w:p>
          <w:p w14:paraId="4FC87B6C" w14:textId="77777777" w:rsidR="00270C71" w:rsidRPr="00BE7836" w:rsidRDefault="00270C71" w:rsidP="006A114E">
            <w:pPr>
              <w:spacing w:before="0"/>
            </w:pPr>
          </w:p>
          <w:p w14:paraId="5933AF02" w14:textId="77777777" w:rsidR="00270C71" w:rsidRPr="00BE7836" w:rsidRDefault="00270C71" w:rsidP="006A114E">
            <w:pPr>
              <w:spacing w:before="0"/>
              <w:rPr>
                <w:b/>
                <w:bCs/>
              </w:rPr>
            </w:pPr>
            <w:r w:rsidRPr="00BE7836">
              <w:rPr>
                <w:b/>
                <w:bCs/>
              </w:rPr>
              <w:t xml:space="preserve">Tareas - actividades y técnicas: </w:t>
            </w:r>
          </w:p>
          <w:p w14:paraId="2ECDB239" w14:textId="77777777" w:rsidR="00270C71" w:rsidRPr="00BE7836" w:rsidRDefault="00270C71" w:rsidP="006A114E">
            <w:pPr>
              <w:spacing w:after="0"/>
            </w:pPr>
            <w:r w:rsidRPr="00BE7836">
              <w:t>Todas estructuradas y guiadas externamente.</w:t>
            </w:r>
          </w:p>
          <w:p w14:paraId="243B0E06" w14:textId="77777777" w:rsidR="00270C71" w:rsidRPr="00BE7836" w:rsidRDefault="00270C71" w:rsidP="00270C71">
            <w:pPr>
              <w:pStyle w:val="Prrafodelista"/>
              <w:numPr>
                <w:ilvl w:val="0"/>
                <w:numId w:val="36"/>
              </w:numPr>
              <w:ind w:left="208" w:hanging="142"/>
            </w:pPr>
            <w:r w:rsidRPr="00BE7836">
              <w:lastRenderedPageBreak/>
              <w:t xml:space="preserve">Actividades manipulativas (ej.: cambiar objetos de recipientes, meter bolas en barras).  </w:t>
            </w:r>
          </w:p>
          <w:p w14:paraId="0895C371" w14:textId="77777777" w:rsidR="00270C71" w:rsidRPr="00BE7836" w:rsidRDefault="00270C71" w:rsidP="00270C71">
            <w:pPr>
              <w:pStyle w:val="Prrafodelista"/>
              <w:numPr>
                <w:ilvl w:val="0"/>
                <w:numId w:val="36"/>
              </w:numPr>
              <w:ind w:left="208" w:hanging="142"/>
            </w:pPr>
            <w:r w:rsidRPr="00BE7836">
              <w:t xml:space="preserve">Categorización básica (ej.: colores). </w:t>
            </w:r>
          </w:p>
          <w:p w14:paraId="74776F8F" w14:textId="77777777" w:rsidR="00270C71" w:rsidRPr="00BE7836" w:rsidRDefault="00270C71" w:rsidP="00270C71">
            <w:pPr>
              <w:pStyle w:val="Prrafodelista"/>
              <w:numPr>
                <w:ilvl w:val="0"/>
                <w:numId w:val="36"/>
              </w:numPr>
              <w:ind w:left="208" w:hanging="142"/>
            </w:pPr>
            <w:r w:rsidRPr="00BE7836">
              <w:t>Emparejar figuras iguales.</w:t>
            </w:r>
          </w:p>
          <w:p w14:paraId="24FFB2EB" w14:textId="77777777" w:rsidR="00270C71" w:rsidRPr="00BE7836" w:rsidRDefault="00270C71" w:rsidP="00270C71">
            <w:pPr>
              <w:pStyle w:val="Prrafodelista"/>
              <w:numPr>
                <w:ilvl w:val="0"/>
                <w:numId w:val="36"/>
              </w:numPr>
              <w:ind w:left="208" w:hanging="142"/>
            </w:pPr>
            <w:r w:rsidRPr="00BE7836">
              <w:t xml:space="preserve">Elección de respuesta dicotómica en tarjetas a preguntas cerradas. </w:t>
            </w:r>
          </w:p>
          <w:p w14:paraId="007F9F7E" w14:textId="77777777" w:rsidR="00270C71" w:rsidRPr="00BE7836" w:rsidRDefault="00270C71" w:rsidP="00270C71">
            <w:pPr>
              <w:pStyle w:val="Prrafodelista"/>
              <w:numPr>
                <w:ilvl w:val="0"/>
                <w:numId w:val="36"/>
              </w:numPr>
              <w:ind w:left="208" w:hanging="142"/>
            </w:pPr>
            <w:r w:rsidRPr="00BE7836">
              <w:t xml:space="preserve">Completar lenguaje automático: números, días se semana o refranes. </w:t>
            </w:r>
          </w:p>
          <w:p w14:paraId="3B164824" w14:textId="77777777" w:rsidR="00270C71" w:rsidRPr="00BE7836" w:rsidRDefault="00270C71" w:rsidP="00270C71">
            <w:pPr>
              <w:pStyle w:val="Prrafodelista"/>
              <w:numPr>
                <w:ilvl w:val="0"/>
                <w:numId w:val="36"/>
              </w:numPr>
              <w:ind w:left="208" w:hanging="142"/>
            </w:pPr>
            <w:r w:rsidRPr="00BE7836">
              <w:t xml:space="preserve">Actividades en </w:t>
            </w:r>
            <w:proofErr w:type="spellStart"/>
            <w:r w:rsidRPr="00BE7836">
              <w:t>NeuronUp</w:t>
            </w:r>
            <w:proofErr w:type="spellEnd"/>
            <w:r w:rsidRPr="00BE7836">
              <w:t xml:space="preserve"> (</w:t>
            </w:r>
            <w:proofErr w:type="spellStart"/>
            <w:r w:rsidRPr="00BE7836">
              <w:t>NeuronUp</w:t>
            </w:r>
            <w:proofErr w:type="spellEnd"/>
            <w:r w:rsidRPr="00BE7836">
              <w:t xml:space="preserve">, 2019). </w:t>
            </w:r>
          </w:p>
          <w:p w14:paraId="60DA5CBA" w14:textId="77777777" w:rsidR="00270C71" w:rsidRPr="00BE7836" w:rsidRDefault="00270C71" w:rsidP="006A114E">
            <w:pPr>
              <w:spacing w:before="0"/>
            </w:pPr>
          </w:p>
          <w:p w14:paraId="34243419" w14:textId="77777777" w:rsidR="00270C71" w:rsidRPr="00BE7836" w:rsidRDefault="00270C71" w:rsidP="006A114E">
            <w:pPr>
              <w:spacing w:before="0"/>
              <w:rPr>
                <w:b/>
                <w:bCs/>
              </w:rPr>
            </w:pPr>
            <w:r w:rsidRPr="00BE7836">
              <w:rPr>
                <w:b/>
                <w:bCs/>
              </w:rPr>
              <w:t>Materiales:</w:t>
            </w:r>
          </w:p>
          <w:p w14:paraId="6BEF6577" w14:textId="77777777" w:rsidR="00270C71" w:rsidRPr="00BE7836" w:rsidRDefault="00270C71" w:rsidP="00270C71">
            <w:pPr>
              <w:pStyle w:val="Prrafodelista"/>
              <w:numPr>
                <w:ilvl w:val="0"/>
                <w:numId w:val="36"/>
              </w:numPr>
              <w:spacing w:before="0"/>
              <w:ind w:left="210" w:hanging="142"/>
            </w:pPr>
            <w:r w:rsidRPr="00BE7836">
              <w:t xml:space="preserve">Figuras 3D de colores </w:t>
            </w:r>
          </w:p>
          <w:p w14:paraId="5A1483E2" w14:textId="77777777" w:rsidR="00270C71" w:rsidRPr="00BE7836" w:rsidRDefault="00270C71" w:rsidP="00270C71">
            <w:pPr>
              <w:pStyle w:val="Prrafodelista"/>
              <w:numPr>
                <w:ilvl w:val="0"/>
                <w:numId w:val="36"/>
              </w:numPr>
              <w:spacing w:before="0"/>
              <w:ind w:left="210" w:hanging="142"/>
            </w:pPr>
            <w:r w:rsidRPr="00BE7836">
              <w:t>Abaco y laberintos de bolas</w:t>
            </w:r>
          </w:p>
          <w:p w14:paraId="60146677" w14:textId="77777777" w:rsidR="00270C71" w:rsidRPr="00BE7836" w:rsidRDefault="00270C71" w:rsidP="00270C71">
            <w:pPr>
              <w:pStyle w:val="Prrafodelista"/>
              <w:numPr>
                <w:ilvl w:val="0"/>
                <w:numId w:val="36"/>
              </w:numPr>
              <w:spacing w:before="0"/>
              <w:ind w:left="210" w:hanging="142"/>
            </w:pPr>
            <w:r w:rsidRPr="00BE7836">
              <w:t xml:space="preserve">Encajables de madera </w:t>
            </w:r>
          </w:p>
          <w:p w14:paraId="09ABDC9E" w14:textId="77777777" w:rsidR="00270C71" w:rsidRPr="00BE7836" w:rsidRDefault="00270C71" w:rsidP="00270C71">
            <w:pPr>
              <w:pStyle w:val="Prrafodelista"/>
              <w:numPr>
                <w:ilvl w:val="0"/>
                <w:numId w:val="36"/>
              </w:numPr>
              <w:spacing w:before="0"/>
              <w:ind w:left="210" w:hanging="142"/>
            </w:pPr>
            <w:r w:rsidRPr="00BE7836">
              <w:t xml:space="preserve">Calendarios </w:t>
            </w:r>
          </w:p>
          <w:p w14:paraId="213B56C4" w14:textId="77777777" w:rsidR="00270C71" w:rsidRPr="00BE7836" w:rsidRDefault="00270C71" w:rsidP="00270C71">
            <w:pPr>
              <w:pStyle w:val="Prrafodelista"/>
              <w:numPr>
                <w:ilvl w:val="0"/>
                <w:numId w:val="36"/>
              </w:numPr>
              <w:spacing w:before="0"/>
              <w:ind w:left="210" w:hanging="142"/>
            </w:pPr>
            <w:r w:rsidRPr="00BE7836">
              <w:t xml:space="preserve">Reloj de pared </w:t>
            </w:r>
          </w:p>
          <w:p w14:paraId="7C7C6DF9" w14:textId="77777777" w:rsidR="00270C71" w:rsidRPr="00BE7836" w:rsidRDefault="00270C71" w:rsidP="00270C71">
            <w:pPr>
              <w:pStyle w:val="Prrafodelista"/>
              <w:numPr>
                <w:ilvl w:val="0"/>
                <w:numId w:val="36"/>
              </w:numPr>
              <w:spacing w:before="0"/>
              <w:ind w:left="210" w:hanging="142"/>
            </w:pPr>
            <w:r w:rsidRPr="00BE7836">
              <w:t xml:space="preserve">Tablet con acceso a internet </w:t>
            </w:r>
          </w:p>
          <w:p w14:paraId="4C93E251" w14:textId="77777777" w:rsidR="00270C71" w:rsidRPr="00BE7836" w:rsidRDefault="00270C71" w:rsidP="00270C71">
            <w:pPr>
              <w:pStyle w:val="Prrafodelista"/>
              <w:numPr>
                <w:ilvl w:val="0"/>
                <w:numId w:val="36"/>
              </w:numPr>
              <w:spacing w:before="0"/>
              <w:ind w:left="210" w:hanging="142"/>
            </w:pPr>
            <w:r w:rsidRPr="00BE7836">
              <w:t xml:space="preserve">Álbum de recuerdos (fotos y material aportado por la familia). </w:t>
            </w:r>
          </w:p>
        </w:tc>
      </w:tr>
      <w:tr w:rsidR="00270C71" w:rsidRPr="00BE7836" w14:paraId="2D4F638E" w14:textId="77777777" w:rsidTr="006A114E">
        <w:trPr>
          <w:trHeight w:val="20"/>
        </w:trPr>
        <w:tc>
          <w:tcPr>
            <w:tcW w:w="592" w:type="pct"/>
            <w:vMerge/>
            <w:shd w:val="clear" w:color="auto" w:fill="auto"/>
          </w:tcPr>
          <w:p w14:paraId="149E1E27" w14:textId="77777777" w:rsidR="00270C71" w:rsidRPr="00F84E86" w:rsidRDefault="00270C71" w:rsidP="006A114E">
            <w:pPr>
              <w:jc w:val="center"/>
              <w:rPr>
                <w:b/>
                <w:bCs/>
              </w:rPr>
            </w:pPr>
          </w:p>
        </w:tc>
        <w:tc>
          <w:tcPr>
            <w:tcW w:w="294" w:type="pct"/>
            <w:shd w:val="clear" w:color="auto" w:fill="BDD6EE" w:themeFill="accent1" w:themeFillTint="66"/>
          </w:tcPr>
          <w:p w14:paraId="10F789EC" w14:textId="77777777" w:rsidR="00270C71" w:rsidRPr="00F84E86" w:rsidRDefault="00270C71" w:rsidP="006A114E">
            <w:pPr>
              <w:jc w:val="center"/>
              <w:rPr>
                <w:sz w:val="20"/>
                <w:szCs w:val="20"/>
              </w:rPr>
            </w:pPr>
            <w:r w:rsidRPr="00F84E86">
              <w:rPr>
                <w:sz w:val="20"/>
                <w:szCs w:val="20"/>
              </w:rPr>
              <w:t>5</w:t>
            </w:r>
          </w:p>
        </w:tc>
        <w:tc>
          <w:tcPr>
            <w:tcW w:w="293" w:type="pct"/>
            <w:shd w:val="clear" w:color="auto" w:fill="BDD6EE" w:themeFill="accent1" w:themeFillTint="66"/>
          </w:tcPr>
          <w:p w14:paraId="0372EEB7" w14:textId="77777777" w:rsidR="00270C71" w:rsidRPr="00F84E86" w:rsidRDefault="00270C71" w:rsidP="006A114E">
            <w:pPr>
              <w:jc w:val="center"/>
              <w:rPr>
                <w:sz w:val="20"/>
                <w:szCs w:val="20"/>
              </w:rPr>
            </w:pPr>
            <w:r w:rsidRPr="00F84E86">
              <w:rPr>
                <w:sz w:val="20"/>
                <w:szCs w:val="20"/>
              </w:rPr>
              <w:t>6</w:t>
            </w:r>
          </w:p>
        </w:tc>
        <w:tc>
          <w:tcPr>
            <w:tcW w:w="298" w:type="pct"/>
            <w:shd w:val="clear" w:color="auto" w:fill="DBC2F4"/>
          </w:tcPr>
          <w:p w14:paraId="6B3C9CFF"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0F5FDD86" w14:textId="77777777" w:rsidR="00270C71" w:rsidRPr="00F84E86" w:rsidRDefault="00270C71" w:rsidP="006A114E">
            <w:pPr>
              <w:jc w:val="center"/>
              <w:rPr>
                <w:sz w:val="20"/>
                <w:szCs w:val="20"/>
              </w:rPr>
            </w:pPr>
            <w:r w:rsidRPr="00F84E86">
              <w:rPr>
                <w:sz w:val="20"/>
                <w:szCs w:val="20"/>
              </w:rPr>
              <w:t>7</w:t>
            </w:r>
          </w:p>
        </w:tc>
        <w:tc>
          <w:tcPr>
            <w:tcW w:w="293" w:type="pct"/>
            <w:shd w:val="clear" w:color="auto" w:fill="F7CAAC" w:themeFill="accent2" w:themeFillTint="66"/>
          </w:tcPr>
          <w:p w14:paraId="6BC20CF5" w14:textId="77777777" w:rsidR="00270C71" w:rsidRPr="00F84E86" w:rsidRDefault="00270C71" w:rsidP="006A114E">
            <w:pPr>
              <w:jc w:val="center"/>
              <w:rPr>
                <w:sz w:val="20"/>
                <w:szCs w:val="20"/>
              </w:rPr>
            </w:pPr>
            <w:r w:rsidRPr="00F84E86">
              <w:rPr>
                <w:sz w:val="20"/>
                <w:szCs w:val="20"/>
              </w:rPr>
              <w:t>8</w:t>
            </w:r>
          </w:p>
        </w:tc>
        <w:tc>
          <w:tcPr>
            <w:tcW w:w="2935" w:type="pct"/>
            <w:vMerge/>
          </w:tcPr>
          <w:p w14:paraId="0E780473" w14:textId="77777777" w:rsidR="00270C71" w:rsidRPr="00BE7836" w:rsidRDefault="00270C71" w:rsidP="006A114E">
            <w:pPr>
              <w:spacing w:before="0"/>
              <w:rPr>
                <w:color w:val="auto"/>
              </w:rPr>
            </w:pPr>
          </w:p>
        </w:tc>
      </w:tr>
      <w:tr w:rsidR="00270C71" w:rsidRPr="00BE7836" w14:paraId="2AC39F7F" w14:textId="77777777" w:rsidTr="006A114E">
        <w:trPr>
          <w:trHeight w:val="20"/>
        </w:trPr>
        <w:tc>
          <w:tcPr>
            <w:tcW w:w="592" w:type="pct"/>
            <w:vMerge/>
            <w:shd w:val="clear" w:color="auto" w:fill="auto"/>
          </w:tcPr>
          <w:p w14:paraId="59AB05C4" w14:textId="77777777" w:rsidR="00270C71" w:rsidRPr="00F84E86" w:rsidRDefault="00270C71" w:rsidP="006A114E">
            <w:pPr>
              <w:jc w:val="center"/>
              <w:rPr>
                <w:b/>
                <w:bCs/>
              </w:rPr>
            </w:pPr>
          </w:p>
        </w:tc>
        <w:tc>
          <w:tcPr>
            <w:tcW w:w="294" w:type="pct"/>
            <w:shd w:val="clear" w:color="auto" w:fill="A8D08D" w:themeFill="accent6" w:themeFillTint="99"/>
          </w:tcPr>
          <w:p w14:paraId="11091F7A" w14:textId="77777777" w:rsidR="00270C71" w:rsidRPr="00F84E86" w:rsidRDefault="00270C71" w:rsidP="006A114E">
            <w:pPr>
              <w:jc w:val="center"/>
              <w:rPr>
                <w:sz w:val="20"/>
                <w:szCs w:val="20"/>
              </w:rPr>
            </w:pPr>
            <w:r w:rsidRPr="00F84E86">
              <w:rPr>
                <w:sz w:val="20"/>
                <w:szCs w:val="20"/>
              </w:rPr>
              <w:t>9</w:t>
            </w:r>
          </w:p>
        </w:tc>
        <w:tc>
          <w:tcPr>
            <w:tcW w:w="293" w:type="pct"/>
            <w:shd w:val="clear" w:color="auto" w:fill="BDD6EE" w:themeFill="accent1" w:themeFillTint="66"/>
          </w:tcPr>
          <w:p w14:paraId="260934AF" w14:textId="77777777" w:rsidR="00270C71" w:rsidRPr="00F84E86" w:rsidRDefault="00270C71" w:rsidP="006A114E">
            <w:pPr>
              <w:jc w:val="center"/>
              <w:rPr>
                <w:sz w:val="20"/>
                <w:szCs w:val="20"/>
              </w:rPr>
            </w:pPr>
            <w:r w:rsidRPr="00F84E86">
              <w:rPr>
                <w:sz w:val="20"/>
                <w:szCs w:val="20"/>
              </w:rPr>
              <w:t>10</w:t>
            </w:r>
          </w:p>
        </w:tc>
        <w:tc>
          <w:tcPr>
            <w:tcW w:w="298" w:type="pct"/>
            <w:shd w:val="clear" w:color="auto" w:fill="DBC2F4"/>
          </w:tcPr>
          <w:p w14:paraId="4A36DB3D"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35859FCF" w14:textId="77777777" w:rsidR="00270C71" w:rsidRPr="00F84E86" w:rsidRDefault="00270C71" w:rsidP="006A114E">
            <w:pPr>
              <w:jc w:val="center"/>
              <w:rPr>
                <w:sz w:val="20"/>
                <w:szCs w:val="20"/>
              </w:rPr>
            </w:pPr>
            <w:r w:rsidRPr="00F84E86">
              <w:rPr>
                <w:sz w:val="20"/>
                <w:szCs w:val="20"/>
              </w:rPr>
              <w:t>11</w:t>
            </w:r>
          </w:p>
        </w:tc>
        <w:tc>
          <w:tcPr>
            <w:tcW w:w="293" w:type="pct"/>
            <w:shd w:val="clear" w:color="auto" w:fill="BDD6EE" w:themeFill="accent1" w:themeFillTint="66"/>
          </w:tcPr>
          <w:p w14:paraId="62508A36" w14:textId="77777777" w:rsidR="00270C71" w:rsidRPr="00F84E86" w:rsidRDefault="00270C71" w:rsidP="006A114E">
            <w:pPr>
              <w:jc w:val="center"/>
              <w:rPr>
                <w:sz w:val="20"/>
                <w:szCs w:val="20"/>
              </w:rPr>
            </w:pPr>
            <w:r w:rsidRPr="00F84E86">
              <w:rPr>
                <w:sz w:val="20"/>
                <w:szCs w:val="20"/>
              </w:rPr>
              <w:t>12</w:t>
            </w:r>
          </w:p>
        </w:tc>
        <w:tc>
          <w:tcPr>
            <w:tcW w:w="2935" w:type="pct"/>
            <w:vMerge/>
          </w:tcPr>
          <w:p w14:paraId="46D3146E" w14:textId="77777777" w:rsidR="00270C71" w:rsidRPr="00BE7836" w:rsidRDefault="00270C71" w:rsidP="006A114E">
            <w:pPr>
              <w:spacing w:before="0"/>
              <w:rPr>
                <w:color w:val="auto"/>
              </w:rPr>
            </w:pPr>
          </w:p>
        </w:tc>
      </w:tr>
      <w:tr w:rsidR="00270C71" w:rsidRPr="00BE7836" w14:paraId="63ACAEFC" w14:textId="77777777" w:rsidTr="006A114E">
        <w:trPr>
          <w:trHeight w:val="20"/>
        </w:trPr>
        <w:tc>
          <w:tcPr>
            <w:tcW w:w="592" w:type="pct"/>
            <w:vMerge/>
            <w:shd w:val="clear" w:color="auto" w:fill="auto"/>
          </w:tcPr>
          <w:p w14:paraId="2DCA9551" w14:textId="77777777" w:rsidR="00270C71" w:rsidRPr="00F84E86" w:rsidRDefault="00270C71" w:rsidP="006A114E">
            <w:pPr>
              <w:jc w:val="center"/>
              <w:rPr>
                <w:b/>
                <w:bCs/>
              </w:rPr>
            </w:pPr>
          </w:p>
        </w:tc>
        <w:tc>
          <w:tcPr>
            <w:tcW w:w="294" w:type="pct"/>
            <w:shd w:val="clear" w:color="auto" w:fill="BDD6EE" w:themeFill="accent1" w:themeFillTint="66"/>
          </w:tcPr>
          <w:p w14:paraId="4FCF1785" w14:textId="77777777" w:rsidR="00270C71" w:rsidRPr="00F84E86" w:rsidRDefault="00270C71" w:rsidP="006A114E">
            <w:pPr>
              <w:jc w:val="center"/>
              <w:rPr>
                <w:sz w:val="20"/>
                <w:szCs w:val="20"/>
              </w:rPr>
            </w:pPr>
            <w:r w:rsidRPr="00F84E86">
              <w:rPr>
                <w:sz w:val="20"/>
                <w:szCs w:val="20"/>
              </w:rPr>
              <w:t>13</w:t>
            </w:r>
          </w:p>
        </w:tc>
        <w:tc>
          <w:tcPr>
            <w:tcW w:w="293" w:type="pct"/>
            <w:shd w:val="clear" w:color="auto" w:fill="BDD6EE" w:themeFill="accent1" w:themeFillTint="66"/>
          </w:tcPr>
          <w:p w14:paraId="56C63403" w14:textId="77777777" w:rsidR="00270C71" w:rsidRPr="00F84E86" w:rsidRDefault="00270C71" w:rsidP="006A114E">
            <w:pPr>
              <w:jc w:val="center"/>
              <w:rPr>
                <w:sz w:val="20"/>
                <w:szCs w:val="20"/>
              </w:rPr>
            </w:pPr>
            <w:r w:rsidRPr="00F84E86">
              <w:rPr>
                <w:sz w:val="20"/>
                <w:szCs w:val="20"/>
              </w:rPr>
              <w:t>14</w:t>
            </w:r>
          </w:p>
        </w:tc>
        <w:tc>
          <w:tcPr>
            <w:tcW w:w="298" w:type="pct"/>
            <w:shd w:val="clear" w:color="auto" w:fill="DBC2F4"/>
          </w:tcPr>
          <w:p w14:paraId="0CC64A1C"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2E15C0AE" w14:textId="77777777" w:rsidR="00270C71" w:rsidRPr="00F84E86" w:rsidRDefault="00270C71" w:rsidP="006A114E">
            <w:pPr>
              <w:jc w:val="center"/>
              <w:rPr>
                <w:sz w:val="20"/>
                <w:szCs w:val="20"/>
              </w:rPr>
            </w:pPr>
            <w:r w:rsidRPr="00F84E86">
              <w:rPr>
                <w:sz w:val="20"/>
                <w:szCs w:val="20"/>
              </w:rPr>
              <w:t>15</w:t>
            </w:r>
          </w:p>
        </w:tc>
        <w:tc>
          <w:tcPr>
            <w:tcW w:w="293" w:type="pct"/>
            <w:shd w:val="clear" w:color="auto" w:fill="BDD6EE" w:themeFill="accent1" w:themeFillTint="66"/>
          </w:tcPr>
          <w:p w14:paraId="138DA902" w14:textId="77777777" w:rsidR="00270C71" w:rsidRPr="00F84E86" w:rsidRDefault="00270C71" w:rsidP="006A114E">
            <w:pPr>
              <w:jc w:val="center"/>
              <w:rPr>
                <w:sz w:val="20"/>
                <w:szCs w:val="20"/>
              </w:rPr>
            </w:pPr>
            <w:r w:rsidRPr="00F84E86">
              <w:rPr>
                <w:sz w:val="20"/>
                <w:szCs w:val="20"/>
              </w:rPr>
              <w:t>16</w:t>
            </w:r>
          </w:p>
        </w:tc>
        <w:tc>
          <w:tcPr>
            <w:tcW w:w="2935" w:type="pct"/>
            <w:vMerge/>
          </w:tcPr>
          <w:p w14:paraId="3C996461" w14:textId="77777777" w:rsidR="00270C71" w:rsidRPr="00BE7836" w:rsidRDefault="00270C71" w:rsidP="006A114E">
            <w:pPr>
              <w:spacing w:before="0"/>
              <w:rPr>
                <w:color w:val="auto"/>
              </w:rPr>
            </w:pPr>
          </w:p>
        </w:tc>
      </w:tr>
      <w:tr w:rsidR="00270C71" w:rsidRPr="00BE7836" w14:paraId="599282A2" w14:textId="77777777" w:rsidTr="006A114E">
        <w:trPr>
          <w:trHeight w:val="20"/>
        </w:trPr>
        <w:tc>
          <w:tcPr>
            <w:tcW w:w="592" w:type="pct"/>
            <w:vMerge w:val="restart"/>
            <w:shd w:val="clear" w:color="auto" w:fill="auto"/>
          </w:tcPr>
          <w:p w14:paraId="72C1D9E7" w14:textId="77777777" w:rsidR="00270C71" w:rsidRPr="00F84E86" w:rsidRDefault="00270C71" w:rsidP="006A114E">
            <w:pPr>
              <w:jc w:val="center"/>
              <w:rPr>
                <w:b/>
                <w:bCs/>
              </w:rPr>
            </w:pPr>
            <w:r w:rsidRPr="00F84E86">
              <w:rPr>
                <w:b/>
                <w:bCs/>
              </w:rPr>
              <w:t>Dic.</w:t>
            </w:r>
          </w:p>
        </w:tc>
        <w:tc>
          <w:tcPr>
            <w:tcW w:w="294" w:type="pct"/>
            <w:shd w:val="clear" w:color="auto" w:fill="BDD6EE" w:themeFill="accent1" w:themeFillTint="66"/>
          </w:tcPr>
          <w:p w14:paraId="11D16363" w14:textId="77777777" w:rsidR="00270C71" w:rsidRPr="00F84E86" w:rsidRDefault="00270C71" w:rsidP="006A114E">
            <w:pPr>
              <w:jc w:val="center"/>
              <w:rPr>
                <w:sz w:val="20"/>
                <w:szCs w:val="20"/>
              </w:rPr>
            </w:pPr>
            <w:r w:rsidRPr="00F84E86">
              <w:rPr>
                <w:sz w:val="20"/>
                <w:szCs w:val="20"/>
              </w:rPr>
              <w:t>17</w:t>
            </w:r>
          </w:p>
        </w:tc>
        <w:tc>
          <w:tcPr>
            <w:tcW w:w="293" w:type="pct"/>
            <w:shd w:val="clear" w:color="auto" w:fill="BDD6EE" w:themeFill="accent1" w:themeFillTint="66"/>
          </w:tcPr>
          <w:p w14:paraId="28DE992B" w14:textId="77777777" w:rsidR="00270C71" w:rsidRPr="00F84E86" w:rsidRDefault="00270C71" w:rsidP="006A114E">
            <w:pPr>
              <w:jc w:val="center"/>
              <w:rPr>
                <w:sz w:val="20"/>
                <w:szCs w:val="20"/>
              </w:rPr>
            </w:pPr>
            <w:r w:rsidRPr="00F84E86">
              <w:rPr>
                <w:sz w:val="20"/>
                <w:szCs w:val="20"/>
              </w:rPr>
              <w:t>18</w:t>
            </w:r>
          </w:p>
        </w:tc>
        <w:tc>
          <w:tcPr>
            <w:tcW w:w="298" w:type="pct"/>
            <w:shd w:val="clear" w:color="auto" w:fill="DBC2F4"/>
          </w:tcPr>
          <w:p w14:paraId="7EA6D60B"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616E5283" w14:textId="77777777" w:rsidR="00270C71" w:rsidRPr="00F84E86" w:rsidRDefault="00270C71" w:rsidP="006A114E">
            <w:pPr>
              <w:jc w:val="center"/>
              <w:rPr>
                <w:sz w:val="20"/>
                <w:szCs w:val="20"/>
              </w:rPr>
            </w:pPr>
            <w:r w:rsidRPr="00F84E86">
              <w:rPr>
                <w:sz w:val="20"/>
                <w:szCs w:val="20"/>
              </w:rPr>
              <w:t>19</w:t>
            </w:r>
          </w:p>
        </w:tc>
        <w:tc>
          <w:tcPr>
            <w:tcW w:w="293" w:type="pct"/>
            <w:shd w:val="clear" w:color="auto" w:fill="BDD6EE" w:themeFill="accent1" w:themeFillTint="66"/>
          </w:tcPr>
          <w:p w14:paraId="606068CB" w14:textId="77777777" w:rsidR="00270C71" w:rsidRPr="00F84E86" w:rsidRDefault="00270C71" w:rsidP="006A114E">
            <w:pPr>
              <w:jc w:val="center"/>
              <w:rPr>
                <w:sz w:val="20"/>
                <w:szCs w:val="20"/>
              </w:rPr>
            </w:pPr>
            <w:r w:rsidRPr="00F84E86">
              <w:rPr>
                <w:sz w:val="20"/>
                <w:szCs w:val="20"/>
              </w:rPr>
              <w:t>20</w:t>
            </w:r>
          </w:p>
        </w:tc>
        <w:tc>
          <w:tcPr>
            <w:tcW w:w="2935" w:type="pct"/>
            <w:vMerge/>
          </w:tcPr>
          <w:p w14:paraId="6DA12197" w14:textId="77777777" w:rsidR="00270C71" w:rsidRPr="00BE7836" w:rsidRDefault="00270C71" w:rsidP="006A114E">
            <w:pPr>
              <w:spacing w:before="0"/>
              <w:rPr>
                <w:color w:val="auto"/>
              </w:rPr>
            </w:pPr>
          </w:p>
        </w:tc>
      </w:tr>
      <w:tr w:rsidR="00270C71" w:rsidRPr="00BE7836" w14:paraId="1640A1EE" w14:textId="77777777" w:rsidTr="006A114E">
        <w:trPr>
          <w:trHeight w:val="20"/>
        </w:trPr>
        <w:tc>
          <w:tcPr>
            <w:tcW w:w="592" w:type="pct"/>
            <w:vMerge/>
            <w:shd w:val="clear" w:color="auto" w:fill="auto"/>
          </w:tcPr>
          <w:p w14:paraId="64AA6687" w14:textId="77777777" w:rsidR="00270C71" w:rsidRPr="00F84E86" w:rsidRDefault="00270C71" w:rsidP="006A114E">
            <w:pPr>
              <w:jc w:val="center"/>
              <w:rPr>
                <w:b/>
                <w:bCs/>
              </w:rPr>
            </w:pPr>
          </w:p>
        </w:tc>
        <w:tc>
          <w:tcPr>
            <w:tcW w:w="294" w:type="pct"/>
            <w:shd w:val="clear" w:color="auto" w:fill="BDD6EE" w:themeFill="accent1" w:themeFillTint="66"/>
          </w:tcPr>
          <w:p w14:paraId="782C3589" w14:textId="77777777" w:rsidR="00270C71" w:rsidRPr="00F84E86" w:rsidRDefault="00270C71" w:rsidP="006A114E">
            <w:pPr>
              <w:jc w:val="center"/>
              <w:rPr>
                <w:sz w:val="20"/>
                <w:szCs w:val="20"/>
              </w:rPr>
            </w:pPr>
            <w:r w:rsidRPr="00F84E86">
              <w:rPr>
                <w:sz w:val="20"/>
                <w:szCs w:val="20"/>
              </w:rPr>
              <w:t>21</w:t>
            </w:r>
          </w:p>
        </w:tc>
        <w:tc>
          <w:tcPr>
            <w:tcW w:w="293" w:type="pct"/>
            <w:shd w:val="clear" w:color="auto" w:fill="BDD6EE" w:themeFill="accent1" w:themeFillTint="66"/>
          </w:tcPr>
          <w:p w14:paraId="530EC992" w14:textId="77777777" w:rsidR="00270C71" w:rsidRPr="00F84E86" w:rsidRDefault="00270C71" w:rsidP="006A114E">
            <w:pPr>
              <w:jc w:val="center"/>
              <w:rPr>
                <w:sz w:val="20"/>
                <w:szCs w:val="20"/>
              </w:rPr>
            </w:pPr>
            <w:r w:rsidRPr="00F84E86">
              <w:rPr>
                <w:sz w:val="20"/>
                <w:szCs w:val="20"/>
              </w:rPr>
              <w:t>22</w:t>
            </w:r>
          </w:p>
        </w:tc>
        <w:tc>
          <w:tcPr>
            <w:tcW w:w="298" w:type="pct"/>
            <w:shd w:val="clear" w:color="auto" w:fill="DBC2F4"/>
          </w:tcPr>
          <w:p w14:paraId="7957C92B"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37CD5C60" w14:textId="77777777" w:rsidR="00270C71" w:rsidRPr="00F84E86" w:rsidRDefault="00270C71" w:rsidP="006A114E">
            <w:pPr>
              <w:jc w:val="center"/>
              <w:rPr>
                <w:sz w:val="20"/>
                <w:szCs w:val="20"/>
              </w:rPr>
            </w:pPr>
            <w:r w:rsidRPr="00F84E86">
              <w:rPr>
                <w:sz w:val="20"/>
                <w:szCs w:val="20"/>
              </w:rPr>
              <w:t>23</w:t>
            </w:r>
          </w:p>
        </w:tc>
        <w:tc>
          <w:tcPr>
            <w:tcW w:w="293" w:type="pct"/>
            <w:shd w:val="clear" w:color="auto" w:fill="F7CAAC" w:themeFill="accent2" w:themeFillTint="66"/>
          </w:tcPr>
          <w:p w14:paraId="5C5D9C20" w14:textId="77777777" w:rsidR="00270C71" w:rsidRPr="00F84E86" w:rsidRDefault="00270C71" w:rsidP="006A114E">
            <w:pPr>
              <w:jc w:val="center"/>
              <w:rPr>
                <w:sz w:val="20"/>
                <w:szCs w:val="20"/>
              </w:rPr>
            </w:pPr>
            <w:r w:rsidRPr="00F84E86">
              <w:rPr>
                <w:sz w:val="20"/>
                <w:szCs w:val="20"/>
              </w:rPr>
              <w:t>24</w:t>
            </w:r>
          </w:p>
        </w:tc>
        <w:tc>
          <w:tcPr>
            <w:tcW w:w="2935" w:type="pct"/>
            <w:vMerge/>
          </w:tcPr>
          <w:p w14:paraId="0E3B5BE2" w14:textId="77777777" w:rsidR="00270C71" w:rsidRPr="00BE7836" w:rsidRDefault="00270C71" w:rsidP="006A114E">
            <w:pPr>
              <w:spacing w:before="0"/>
              <w:rPr>
                <w:color w:val="auto"/>
              </w:rPr>
            </w:pPr>
          </w:p>
        </w:tc>
      </w:tr>
      <w:tr w:rsidR="00270C71" w:rsidRPr="00BE7836" w14:paraId="53F74C62" w14:textId="77777777" w:rsidTr="006A114E">
        <w:trPr>
          <w:trHeight w:val="20"/>
        </w:trPr>
        <w:tc>
          <w:tcPr>
            <w:tcW w:w="592" w:type="pct"/>
            <w:vMerge/>
            <w:shd w:val="clear" w:color="auto" w:fill="auto"/>
          </w:tcPr>
          <w:p w14:paraId="4890DD1C" w14:textId="77777777" w:rsidR="00270C71" w:rsidRPr="00F84E86" w:rsidRDefault="00270C71" w:rsidP="006A114E">
            <w:pPr>
              <w:jc w:val="center"/>
              <w:rPr>
                <w:b/>
                <w:bCs/>
              </w:rPr>
            </w:pPr>
          </w:p>
        </w:tc>
        <w:tc>
          <w:tcPr>
            <w:tcW w:w="294" w:type="pct"/>
            <w:shd w:val="clear" w:color="auto" w:fill="A8D08D" w:themeFill="accent6" w:themeFillTint="99"/>
          </w:tcPr>
          <w:p w14:paraId="787F571B" w14:textId="77777777" w:rsidR="00270C71" w:rsidRPr="00F84E86" w:rsidRDefault="00270C71" w:rsidP="006A114E">
            <w:pPr>
              <w:jc w:val="center"/>
              <w:rPr>
                <w:sz w:val="20"/>
                <w:szCs w:val="20"/>
              </w:rPr>
            </w:pPr>
            <w:r w:rsidRPr="00F84E86">
              <w:rPr>
                <w:sz w:val="20"/>
                <w:szCs w:val="20"/>
              </w:rPr>
              <w:t>25</w:t>
            </w:r>
          </w:p>
        </w:tc>
        <w:tc>
          <w:tcPr>
            <w:tcW w:w="293" w:type="pct"/>
            <w:shd w:val="clear" w:color="auto" w:fill="BDD6EE" w:themeFill="accent1" w:themeFillTint="66"/>
          </w:tcPr>
          <w:p w14:paraId="483DA224" w14:textId="77777777" w:rsidR="00270C71" w:rsidRPr="00F84E86" w:rsidRDefault="00270C71" w:rsidP="006A114E">
            <w:pPr>
              <w:jc w:val="center"/>
              <w:rPr>
                <w:sz w:val="20"/>
                <w:szCs w:val="20"/>
              </w:rPr>
            </w:pPr>
            <w:r w:rsidRPr="00F84E86">
              <w:rPr>
                <w:sz w:val="20"/>
                <w:szCs w:val="20"/>
              </w:rPr>
              <w:t>26</w:t>
            </w:r>
          </w:p>
        </w:tc>
        <w:tc>
          <w:tcPr>
            <w:tcW w:w="298" w:type="pct"/>
            <w:shd w:val="clear" w:color="auto" w:fill="DBC2F4"/>
          </w:tcPr>
          <w:p w14:paraId="7F821850"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3CEBC214" w14:textId="77777777" w:rsidR="00270C71" w:rsidRPr="00F84E86" w:rsidRDefault="00270C71" w:rsidP="006A114E">
            <w:pPr>
              <w:jc w:val="center"/>
              <w:rPr>
                <w:sz w:val="20"/>
                <w:szCs w:val="20"/>
              </w:rPr>
            </w:pPr>
            <w:r w:rsidRPr="00F84E86">
              <w:rPr>
                <w:sz w:val="20"/>
                <w:szCs w:val="20"/>
              </w:rPr>
              <w:t>27</w:t>
            </w:r>
          </w:p>
        </w:tc>
        <w:tc>
          <w:tcPr>
            <w:tcW w:w="293" w:type="pct"/>
            <w:shd w:val="clear" w:color="auto" w:fill="BDD6EE" w:themeFill="accent1" w:themeFillTint="66"/>
          </w:tcPr>
          <w:p w14:paraId="3B814D69" w14:textId="77777777" w:rsidR="00270C71" w:rsidRPr="00F84E86" w:rsidRDefault="00270C71" w:rsidP="006A114E">
            <w:pPr>
              <w:jc w:val="center"/>
              <w:rPr>
                <w:sz w:val="20"/>
                <w:szCs w:val="20"/>
              </w:rPr>
            </w:pPr>
            <w:r w:rsidRPr="00F84E86">
              <w:rPr>
                <w:sz w:val="20"/>
                <w:szCs w:val="20"/>
              </w:rPr>
              <w:t>28</w:t>
            </w:r>
          </w:p>
        </w:tc>
        <w:tc>
          <w:tcPr>
            <w:tcW w:w="2935" w:type="pct"/>
            <w:vMerge/>
          </w:tcPr>
          <w:p w14:paraId="6A838E4F" w14:textId="77777777" w:rsidR="00270C71" w:rsidRPr="00BE7836" w:rsidRDefault="00270C71" w:rsidP="006A114E">
            <w:pPr>
              <w:spacing w:before="0"/>
              <w:rPr>
                <w:color w:val="auto"/>
              </w:rPr>
            </w:pPr>
          </w:p>
        </w:tc>
      </w:tr>
      <w:tr w:rsidR="00270C71" w:rsidRPr="00BE7836" w14:paraId="085A9573" w14:textId="77777777" w:rsidTr="006A114E">
        <w:trPr>
          <w:trHeight w:val="20"/>
        </w:trPr>
        <w:tc>
          <w:tcPr>
            <w:tcW w:w="592" w:type="pct"/>
            <w:vMerge/>
            <w:shd w:val="clear" w:color="auto" w:fill="auto"/>
          </w:tcPr>
          <w:p w14:paraId="513A23B7" w14:textId="77777777" w:rsidR="00270C71" w:rsidRPr="00F84E86" w:rsidRDefault="00270C71" w:rsidP="006A114E">
            <w:pPr>
              <w:jc w:val="center"/>
              <w:rPr>
                <w:b/>
                <w:bCs/>
              </w:rPr>
            </w:pPr>
          </w:p>
        </w:tc>
        <w:tc>
          <w:tcPr>
            <w:tcW w:w="294" w:type="pct"/>
            <w:shd w:val="clear" w:color="auto" w:fill="BDD6EE" w:themeFill="accent1" w:themeFillTint="66"/>
          </w:tcPr>
          <w:p w14:paraId="3E7914B3" w14:textId="77777777" w:rsidR="00270C71" w:rsidRPr="00F84E86" w:rsidRDefault="00270C71" w:rsidP="006A114E">
            <w:pPr>
              <w:jc w:val="center"/>
              <w:rPr>
                <w:sz w:val="20"/>
                <w:szCs w:val="20"/>
              </w:rPr>
            </w:pPr>
            <w:r w:rsidRPr="00F84E86">
              <w:rPr>
                <w:sz w:val="20"/>
                <w:szCs w:val="20"/>
              </w:rPr>
              <w:t>29</w:t>
            </w:r>
          </w:p>
        </w:tc>
        <w:tc>
          <w:tcPr>
            <w:tcW w:w="293" w:type="pct"/>
            <w:shd w:val="clear" w:color="auto" w:fill="BDD6EE" w:themeFill="accent1" w:themeFillTint="66"/>
          </w:tcPr>
          <w:p w14:paraId="461BDC1C" w14:textId="77777777" w:rsidR="00270C71" w:rsidRPr="00F84E86" w:rsidRDefault="00270C71" w:rsidP="006A114E">
            <w:pPr>
              <w:jc w:val="center"/>
              <w:rPr>
                <w:sz w:val="20"/>
                <w:szCs w:val="20"/>
              </w:rPr>
            </w:pPr>
            <w:r w:rsidRPr="00F84E86">
              <w:rPr>
                <w:sz w:val="20"/>
                <w:szCs w:val="20"/>
              </w:rPr>
              <w:t>30</w:t>
            </w:r>
          </w:p>
        </w:tc>
        <w:tc>
          <w:tcPr>
            <w:tcW w:w="298" w:type="pct"/>
            <w:shd w:val="clear" w:color="auto" w:fill="DBC2F4"/>
          </w:tcPr>
          <w:p w14:paraId="35D80A25"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3C09FD77" w14:textId="77777777" w:rsidR="00270C71" w:rsidRPr="00F84E86" w:rsidRDefault="00270C71" w:rsidP="006A114E">
            <w:pPr>
              <w:jc w:val="center"/>
              <w:rPr>
                <w:sz w:val="20"/>
                <w:szCs w:val="20"/>
              </w:rPr>
            </w:pPr>
            <w:r w:rsidRPr="00F84E86">
              <w:rPr>
                <w:sz w:val="20"/>
                <w:szCs w:val="20"/>
              </w:rPr>
              <w:t>31</w:t>
            </w:r>
          </w:p>
        </w:tc>
        <w:tc>
          <w:tcPr>
            <w:tcW w:w="293" w:type="pct"/>
            <w:shd w:val="clear" w:color="auto" w:fill="BDD6EE" w:themeFill="accent1" w:themeFillTint="66"/>
          </w:tcPr>
          <w:p w14:paraId="664D97C5" w14:textId="77777777" w:rsidR="00270C71" w:rsidRPr="00F84E86" w:rsidRDefault="00270C71" w:rsidP="006A114E">
            <w:pPr>
              <w:jc w:val="center"/>
              <w:rPr>
                <w:sz w:val="20"/>
                <w:szCs w:val="20"/>
              </w:rPr>
            </w:pPr>
            <w:r w:rsidRPr="00F84E86">
              <w:rPr>
                <w:sz w:val="20"/>
                <w:szCs w:val="20"/>
              </w:rPr>
              <w:t>32</w:t>
            </w:r>
          </w:p>
        </w:tc>
        <w:tc>
          <w:tcPr>
            <w:tcW w:w="2935" w:type="pct"/>
            <w:vMerge/>
          </w:tcPr>
          <w:p w14:paraId="49C43CBA" w14:textId="77777777" w:rsidR="00270C71" w:rsidRPr="00BE7836" w:rsidRDefault="00270C71" w:rsidP="006A114E">
            <w:pPr>
              <w:spacing w:before="0"/>
              <w:rPr>
                <w:color w:val="auto"/>
              </w:rPr>
            </w:pPr>
          </w:p>
        </w:tc>
      </w:tr>
      <w:tr w:rsidR="00270C71" w:rsidRPr="00BE7836" w14:paraId="3A20E5BB" w14:textId="77777777" w:rsidTr="006A114E">
        <w:trPr>
          <w:trHeight w:val="20"/>
        </w:trPr>
        <w:tc>
          <w:tcPr>
            <w:tcW w:w="592" w:type="pct"/>
            <w:vMerge w:val="restart"/>
            <w:shd w:val="clear" w:color="auto" w:fill="auto"/>
          </w:tcPr>
          <w:p w14:paraId="16240325" w14:textId="77777777" w:rsidR="00270C71" w:rsidRPr="00F84E86" w:rsidRDefault="00270C71" w:rsidP="006A114E">
            <w:pPr>
              <w:jc w:val="center"/>
              <w:rPr>
                <w:b/>
                <w:bCs/>
              </w:rPr>
            </w:pPr>
          </w:p>
          <w:p w14:paraId="7E9955EA" w14:textId="77777777" w:rsidR="00270C71" w:rsidRPr="00F84E86" w:rsidRDefault="00270C71" w:rsidP="006A114E">
            <w:pPr>
              <w:jc w:val="center"/>
              <w:rPr>
                <w:b/>
                <w:bCs/>
              </w:rPr>
            </w:pPr>
          </w:p>
          <w:p w14:paraId="5B81EA0B" w14:textId="77777777" w:rsidR="00270C71" w:rsidRPr="00F84E86" w:rsidRDefault="00270C71" w:rsidP="006A114E">
            <w:pPr>
              <w:jc w:val="center"/>
              <w:rPr>
                <w:b/>
                <w:bCs/>
              </w:rPr>
            </w:pPr>
            <w:r w:rsidRPr="00F84E86">
              <w:rPr>
                <w:b/>
                <w:bCs/>
              </w:rPr>
              <w:t>Enero</w:t>
            </w:r>
          </w:p>
        </w:tc>
        <w:tc>
          <w:tcPr>
            <w:tcW w:w="294" w:type="pct"/>
            <w:shd w:val="clear" w:color="auto" w:fill="BDD6EE" w:themeFill="accent1" w:themeFillTint="66"/>
          </w:tcPr>
          <w:p w14:paraId="21FC818A" w14:textId="77777777" w:rsidR="00270C71" w:rsidRPr="00F84E86" w:rsidRDefault="00270C71" w:rsidP="006A114E">
            <w:pPr>
              <w:jc w:val="center"/>
              <w:rPr>
                <w:sz w:val="20"/>
                <w:szCs w:val="20"/>
              </w:rPr>
            </w:pPr>
            <w:r w:rsidRPr="00F84E86">
              <w:rPr>
                <w:sz w:val="20"/>
                <w:szCs w:val="20"/>
              </w:rPr>
              <w:t>33</w:t>
            </w:r>
          </w:p>
        </w:tc>
        <w:tc>
          <w:tcPr>
            <w:tcW w:w="293" w:type="pct"/>
            <w:shd w:val="clear" w:color="auto" w:fill="BDD6EE" w:themeFill="accent1" w:themeFillTint="66"/>
          </w:tcPr>
          <w:p w14:paraId="6F0240EE" w14:textId="77777777" w:rsidR="00270C71" w:rsidRPr="00F84E86" w:rsidRDefault="00270C71" w:rsidP="006A114E">
            <w:pPr>
              <w:jc w:val="center"/>
              <w:rPr>
                <w:sz w:val="20"/>
                <w:szCs w:val="20"/>
              </w:rPr>
            </w:pPr>
            <w:r w:rsidRPr="00F84E86">
              <w:rPr>
                <w:sz w:val="20"/>
                <w:szCs w:val="20"/>
              </w:rPr>
              <w:t>34</w:t>
            </w:r>
          </w:p>
        </w:tc>
        <w:tc>
          <w:tcPr>
            <w:tcW w:w="298" w:type="pct"/>
            <w:shd w:val="clear" w:color="auto" w:fill="DBC2F4"/>
          </w:tcPr>
          <w:p w14:paraId="4481D456"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43BBB40B" w14:textId="77777777" w:rsidR="00270C71" w:rsidRPr="00F84E86" w:rsidRDefault="00270C71" w:rsidP="006A114E">
            <w:pPr>
              <w:jc w:val="center"/>
              <w:rPr>
                <w:sz w:val="20"/>
                <w:szCs w:val="20"/>
              </w:rPr>
            </w:pPr>
            <w:r w:rsidRPr="00F84E86">
              <w:rPr>
                <w:sz w:val="20"/>
                <w:szCs w:val="20"/>
              </w:rPr>
              <w:t>35</w:t>
            </w:r>
          </w:p>
        </w:tc>
        <w:tc>
          <w:tcPr>
            <w:tcW w:w="293" w:type="pct"/>
            <w:shd w:val="clear" w:color="auto" w:fill="BDD6EE" w:themeFill="accent1" w:themeFillTint="66"/>
          </w:tcPr>
          <w:p w14:paraId="12F6EACE" w14:textId="77777777" w:rsidR="00270C71" w:rsidRPr="00F84E86" w:rsidRDefault="00270C71" w:rsidP="006A114E">
            <w:pPr>
              <w:jc w:val="center"/>
              <w:rPr>
                <w:sz w:val="20"/>
                <w:szCs w:val="20"/>
              </w:rPr>
            </w:pPr>
            <w:r w:rsidRPr="00F84E86">
              <w:rPr>
                <w:sz w:val="20"/>
                <w:szCs w:val="20"/>
              </w:rPr>
              <w:t>36</w:t>
            </w:r>
          </w:p>
        </w:tc>
        <w:tc>
          <w:tcPr>
            <w:tcW w:w="2935" w:type="pct"/>
            <w:vMerge/>
          </w:tcPr>
          <w:p w14:paraId="259AAE63" w14:textId="77777777" w:rsidR="00270C71" w:rsidRPr="00BE7836" w:rsidRDefault="00270C71" w:rsidP="006A114E">
            <w:pPr>
              <w:spacing w:before="0"/>
              <w:rPr>
                <w:color w:val="auto"/>
              </w:rPr>
            </w:pPr>
          </w:p>
        </w:tc>
      </w:tr>
      <w:tr w:rsidR="00270C71" w:rsidRPr="00BE7836" w14:paraId="7CE2352E" w14:textId="77777777" w:rsidTr="006A114E">
        <w:trPr>
          <w:trHeight w:val="20"/>
        </w:trPr>
        <w:tc>
          <w:tcPr>
            <w:tcW w:w="592" w:type="pct"/>
            <w:vMerge/>
            <w:shd w:val="clear" w:color="auto" w:fill="auto"/>
          </w:tcPr>
          <w:p w14:paraId="1B1A01A4" w14:textId="77777777" w:rsidR="00270C71" w:rsidRPr="00F84E86" w:rsidRDefault="00270C71" w:rsidP="006A114E">
            <w:pPr>
              <w:jc w:val="center"/>
              <w:rPr>
                <w:b/>
                <w:bCs/>
              </w:rPr>
            </w:pPr>
          </w:p>
        </w:tc>
        <w:tc>
          <w:tcPr>
            <w:tcW w:w="294" w:type="pct"/>
            <w:shd w:val="clear" w:color="auto" w:fill="BDD6EE" w:themeFill="accent1" w:themeFillTint="66"/>
          </w:tcPr>
          <w:p w14:paraId="4FBDA7BA" w14:textId="77777777" w:rsidR="00270C71" w:rsidRPr="00F84E86" w:rsidRDefault="00270C71" w:rsidP="006A114E">
            <w:pPr>
              <w:jc w:val="center"/>
              <w:rPr>
                <w:sz w:val="20"/>
                <w:szCs w:val="20"/>
              </w:rPr>
            </w:pPr>
            <w:r w:rsidRPr="00F84E86">
              <w:rPr>
                <w:sz w:val="20"/>
                <w:szCs w:val="20"/>
              </w:rPr>
              <w:t>37</w:t>
            </w:r>
          </w:p>
        </w:tc>
        <w:tc>
          <w:tcPr>
            <w:tcW w:w="293" w:type="pct"/>
            <w:shd w:val="clear" w:color="auto" w:fill="BDD6EE" w:themeFill="accent1" w:themeFillTint="66"/>
          </w:tcPr>
          <w:p w14:paraId="39D8586C" w14:textId="77777777" w:rsidR="00270C71" w:rsidRPr="00F84E86" w:rsidRDefault="00270C71" w:rsidP="006A114E">
            <w:pPr>
              <w:jc w:val="center"/>
              <w:rPr>
                <w:sz w:val="20"/>
                <w:szCs w:val="20"/>
              </w:rPr>
            </w:pPr>
            <w:r w:rsidRPr="00F84E86">
              <w:rPr>
                <w:sz w:val="20"/>
                <w:szCs w:val="20"/>
              </w:rPr>
              <w:t>38</w:t>
            </w:r>
          </w:p>
        </w:tc>
        <w:tc>
          <w:tcPr>
            <w:tcW w:w="298" w:type="pct"/>
            <w:shd w:val="clear" w:color="auto" w:fill="DBC2F4"/>
          </w:tcPr>
          <w:p w14:paraId="3BC4F682"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0E31B9D0" w14:textId="77777777" w:rsidR="00270C71" w:rsidRPr="00F84E86" w:rsidRDefault="00270C71" w:rsidP="006A114E">
            <w:pPr>
              <w:jc w:val="center"/>
              <w:rPr>
                <w:sz w:val="20"/>
                <w:szCs w:val="20"/>
              </w:rPr>
            </w:pPr>
            <w:r w:rsidRPr="00F84E86">
              <w:rPr>
                <w:sz w:val="20"/>
                <w:szCs w:val="20"/>
              </w:rPr>
              <w:t>39</w:t>
            </w:r>
          </w:p>
        </w:tc>
        <w:tc>
          <w:tcPr>
            <w:tcW w:w="293" w:type="pct"/>
            <w:shd w:val="clear" w:color="auto" w:fill="F7CAAC" w:themeFill="accent2" w:themeFillTint="66"/>
          </w:tcPr>
          <w:p w14:paraId="24B21936" w14:textId="77777777" w:rsidR="00270C71" w:rsidRPr="00F84E86" w:rsidRDefault="00270C71" w:rsidP="006A114E">
            <w:pPr>
              <w:jc w:val="center"/>
              <w:rPr>
                <w:sz w:val="20"/>
                <w:szCs w:val="20"/>
              </w:rPr>
            </w:pPr>
            <w:r w:rsidRPr="00F84E86">
              <w:rPr>
                <w:sz w:val="20"/>
                <w:szCs w:val="20"/>
              </w:rPr>
              <w:t>40</w:t>
            </w:r>
          </w:p>
        </w:tc>
        <w:tc>
          <w:tcPr>
            <w:tcW w:w="2935" w:type="pct"/>
            <w:vMerge/>
          </w:tcPr>
          <w:p w14:paraId="5F7DEC61" w14:textId="77777777" w:rsidR="00270C71" w:rsidRPr="00BE7836" w:rsidRDefault="00270C71" w:rsidP="006A114E">
            <w:pPr>
              <w:spacing w:before="0"/>
              <w:rPr>
                <w:color w:val="auto"/>
              </w:rPr>
            </w:pPr>
          </w:p>
        </w:tc>
      </w:tr>
      <w:tr w:rsidR="00270C71" w:rsidRPr="00BE7836" w14:paraId="671B924C" w14:textId="77777777" w:rsidTr="006A114E">
        <w:trPr>
          <w:trHeight w:val="20"/>
        </w:trPr>
        <w:tc>
          <w:tcPr>
            <w:tcW w:w="592" w:type="pct"/>
            <w:vMerge/>
            <w:shd w:val="clear" w:color="auto" w:fill="auto"/>
          </w:tcPr>
          <w:p w14:paraId="0D1F0DCA" w14:textId="77777777" w:rsidR="00270C71" w:rsidRPr="00F84E86" w:rsidRDefault="00270C71" w:rsidP="006A114E">
            <w:pPr>
              <w:jc w:val="center"/>
              <w:rPr>
                <w:b/>
                <w:bCs/>
              </w:rPr>
            </w:pPr>
          </w:p>
        </w:tc>
        <w:tc>
          <w:tcPr>
            <w:tcW w:w="294" w:type="pct"/>
            <w:shd w:val="clear" w:color="auto" w:fill="A8D08D" w:themeFill="accent6" w:themeFillTint="99"/>
          </w:tcPr>
          <w:p w14:paraId="7B60BD65" w14:textId="77777777" w:rsidR="00270C71" w:rsidRPr="00F84E86" w:rsidRDefault="00270C71" w:rsidP="006A114E">
            <w:pPr>
              <w:jc w:val="center"/>
              <w:rPr>
                <w:sz w:val="20"/>
                <w:szCs w:val="20"/>
              </w:rPr>
            </w:pPr>
            <w:r w:rsidRPr="00F84E86">
              <w:rPr>
                <w:sz w:val="20"/>
                <w:szCs w:val="20"/>
              </w:rPr>
              <w:t>41</w:t>
            </w:r>
          </w:p>
        </w:tc>
        <w:tc>
          <w:tcPr>
            <w:tcW w:w="293" w:type="pct"/>
            <w:shd w:val="clear" w:color="auto" w:fill="BDD6EE" w:themeFill="accent1" w:themeFillTint="66"/>
          </w:tcPr>
          <w:p w14:paraId="494EC2AD" w14:textId="77777777" w:rsidR="00270C71" w:rsidRPr="00F84E86" w:rsidRDefault="00270C71" w:rsidP="006A114E">
            <w:pPr>
              <w:jc w:val="center"/>
              <w:rPr>
                <w:sz w:val="20"/>
                <w:szCs w:val="20"/>
              </w:rPr>
            </w:pPr>
            <w:r w:rsidRPr="00F84E86">
              <w:rPr>
                <w:sz w:val="20"/>
                <w:szCs w:val="20"/>
              </w:rPr>
              <w:t>42</w:t>
            </w:r>
          </w:p>
        </w:tc>
        <w:tc>
          <w:tcPr>
            <w:tcW w:w="298" w:type="pct"/>
            <w:shd w:val="clear" w:color="auto" w:fill="DBC2F4"/>
          </w:tcPr>
          <w:p w14:paraId="6D8F51C5"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2E40D420" w14:textId="77777777" w:rsidR="00270C71" w:rsidRPr="00F84E86" w:rsidRDefault="00270C71" w:rsidP="006A114E">
            <w:pPr>
              <w:jc w:val="center"/>
              <w:rPr>
                <w:sz w:val="20"/>
                <w:szCs w:val="20"/>
              </w:rPr>
            </w:pPr>
            <w:r w:rsidRPr="00F84E86">
              <w:rPr>
                <w:sz w:val="20"/>
                <w:szCs w:val="20"/>
              </w:rPr>
              <w:t>43</w:t>
            </w:r>
          </w:p>
        </w:tc>
        <w:tc>
          <w:tcPr>
            <w:tcW w:w="293" w:type="pct"/>
            <w:shd w:val="clear" w:color="auto" w:fill="BDD6EE" w:themeFill="accent1" w:themeFillTint="66"/>
          </w:tcPr>
          <w:p w14:paraId="08169649" w14:textId="77777777" w:rsidR="00270C71" w:rsidRPr="00F84E86" w:rsidRDefault="00270C71" w:rsidP="006A114E">
            <w:pPr>
              <w:jc w:val="center"/>
              <w:rPr>
                <w:sz w:val="20"/>
                <w:szCs w:val="20"/>
              </w:rPr>
            </w:pPr>
            <w:r w:rsidRPr="00F84E86">
              <w:rPr>
                <w:sz w:val="20"/>
                <w:szCs w:val="20"/>
              </w:rPr>
              <w:t>44</w:t>
            </w:r>
          </w:p>
        </w:tc>
        <w:tc>
          <w:tcPr>
            <w:tcW w:w="2935" w:type="pct"/>
            <w:vMerge/>
          </w:tcPr>
          <w:p w14:paraId="65902D02" w14:textId="77777777" w:rsidR="00270C71" w:rsidRPr="00BE7836" w:rsidRDefault="00270C71" w:rsidP="006A114E">
            <w:pPr>
              <w:spacing w:before="0"/>
              <w:rPr>
                <w:color w:val="auto"/>
              </w:rPr>
            </w:pPr>
          </w:p>
        </w:tc>
      </w:tr>
      <w:tr w:rsidR="00270C71" w:rsidRPr="00BE7836" w14:paraId="30661047" w14:textId="77777777" w:rsidTr="006A114E">
        <w:trPr>
          <w:trHeight w:val="20"/>
        </w:trPr>
        <w:tc>
          <w:tcPr>
            <w:tcW w:w="592" w:type="pct"/>
            <w:vMerge/>
            <w:shd w:val="clear" w:color="auto" w:fill="auto"/>
          </w:tcPr>
          <w:p w14:paraId="27C84F05" w14:textId="77777777" w:rsidR="00270C71" w:rsidRPr="00F84E86" w:rsidRDefault="00270C71" w:rsidP="006A114E">
            <w:pPr>
              <w:jc w:val="center"/>
              <w:rPr>
                <w:b/>
                <w:bCs/>
              </w:rPr>
            </w:pPr>
          </w:p>
        </w:tc>
        <w:tc>
          <w:tcPr>
            <w:tcW w:w="294" w:type="pct"/>
            <w:shd w:val="clear" w:color="auto" w:fill="BDD6EE" w:themeFill="accent1" w:themeFillTint="66"/>
          </w:tcPr>
          <w:p w14:paraId="4A8C2B63" w14:textId="77777777" w:rsidR="00270C71" w:rsidRPr="00F84E86" w:rsidRDefault="00270C71" w:rsidP="006A114E">
            <w:pPr>
              <w:jc w:val="center"/>
              <w:rPr>
                <w:sz w:val="20"/>
                <w:szCs w:val="20"/>
              </w:rPr>
            </w:pPr>
            <w:r w:rsidRPr="00F84E86">
              <w:rPr>
                <w:sz w:val="20"/>
                <w:szCs w:val="20"/>
              </w:rPr>
              <w:t>45</w:t>
            </w:r>
          </w:p>
        </w:tc>
        <w:tc>
          <w:tcPr>
            <w:tcW w:w="293" w:type="pct"/>
            <w:shd w:val="clear" w:color="auto" w:fill="BDD6EE" w:themeFill="accent1" w:themeFillTint="66"/>
          </w:tcPr>
          <w:p w14:paraId="7E69541F" w14:textId="77777777" w:rsidR="00270C71" w:rsidRPr="00F84E86" w:rsidRDefault="00270C71" w:rsidP="006A114E">
            <w:pPr>
              <w:jc w:val="center"/>
              <w:rPr>
                <w:sz w:val="20"/>
                <w:szCs w:val="20"/>
              </w:rPr>
            </w:pPr>
            <w:r w:rsidRPr="00F84E86">
              <w:rPr>
                <w:sz w:val="20"/>
                <w:szCs w:val="20"/>
              </w:rPr>
              <w:t>46</w:t>
            </w:r>
          </w:p>
        </w:tc>
        <w:tc>
          <w:tcPr>
            <w:tcW w:w="298" w:type="pct"/>
            <w:shd w:val="clear" w:color="auto" w:fill="DBC2F4"/>
          </w:tcPr>
          <w:p w14:paraId="29CD1D54"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3CEAE0EE" w14:textId="77777777" w:rsidR="00270C71" w:rsidRPr="00F84E86" w:rsidRDefault="00270C71" w:rsidP="006A114E">
            <w:pPr>
              <w:jc w:val="center"/>
              <w:rPr>
                <w:sz w:val="20"/>
                <w:szCs w:val="20"/>
              </w:rPr>
            </w:pPr>
            <w:r w:rsidRPr="00F84E86">
              <w:rPr>
                <w:sz w:val="20"/>
                <w:szCs w:val="20"/>
              </w:rPr>
              <w:t>47</w:t>
            </w:r>
          </w:p>
        </w:tc>
        <w:tc>
          <w:tcPr>
            <w:tcW w:w="293" w:type="pct"/>
            <w:shd w:val="clear" w:color="auto" w:fill="BDD6EE" w:themeFill="accent1" w:themeFillTint="66"/>
          </w:tcPr>
          <w:p w14:paraId="19C3D3E5" w14:textId="77777777" w:rsidR="00270C71" w:rsidRPr="00F84E86" w:rsidRDefault="00270C71" w:rsidP="006A114E">
            <w:pPr>
              <w:jc w:val="center"/>
              <w:rPr>
                <w:sz w:val="20"/>
                <w:szCs w:val="20"/>
              </w:rPr>
            </w:pPr>
            <w:r w:rsidRPr="00F84E86">
              <w:rPr>
                <w:sz w:val="20"/>
                <w:szCs w:val="20"/>
              </w:rPr>
              <w:t>48</w:t>
            </w:r>
          </w:p>
        </w:tc>
        <w:tc>
          <w:tcPr>
            <w:tcW w:w="2935" w:type="pct"/>
            <w:vMerge/>
          </w:tcPr>
          <w:p w14:paraId="08A4ABF8" w14:textId="77777777" w:rsidR="00270C71" w:rsidRPr="00BE7836" w:rsidRDefault="00270C71" w:rsidP="006A114E">
            <w:pPr>
              <w:spacing w:before="0"/>
              <w:rPr>
                <w:color w:val="auto"/>
              </w:rPr>
            </w:pPr>
          </w:p>
        </w:tc>
      </w:tr>
      <w:tr w:rsidR="00270C71" w:rsidRPr="00BE7836" w14:paraId="1FA6E969" w14:textId="77777777" w:rsidTr="006A114E">
        <w:trPr>
          <w:trHeight w:val="20"/>
        </w:trPr>
        <w:tc>
          <w:tcPr>
            <w:tcW w:w="592" w:type="pct"/>
            <w:vMerge w:val="restart"/>
            <w:shd w:val="clear" w:color="auto" w:fill="auto"/>
          </w:tcPr>
          <w:p w14:paraId="568B3CB2" w14:textId="77777777" w:rsidR="00270C71" w:rsidRPr="00F84E86" w:rsidRDefault="00270C71" w:rsidP="006A114E">
            <w:pPr>
              <w:jc w:val="center"/>
              <w:rPr>
                <w:b/>
                <w:bCs/>
              </w:rPr>
            </w:pPr>
          </w:p>
          <w:p w14:paraId="36A46EC0" w14:textId="77777777" w:rsidR="00270C71" w:rsidRPr="00F84E86" w:rsidRDefault="00270C71" w:rsidP="006A114E">
            <w:pPr>
              <w:jc w:val="center"/>
              <w:rPr>
                <w:b/>
                <w:bCs/>
              </w:rPr>
            </w:pPr>
          </w:p>
          <w:p w14:paraId="5D399FC7" w14:textId="77777777" w:rsidR="00270C71" w:rsidRPr="00F84E86" w:rsidRDefault="00270C71" w:rsidP="006A114E">
            <w:pPr>
              <w:jc w:val="center"/>
              <w:rPr>
                <w:b/>
                <w:bCs/>
              </w:rPr>
            </w:pPr>
            <w:r w:rsidRPr="00F84E86">
              <w:rPr>
                <w:b/>
                <w:bCs/>
              </w:rPr>
              <w:t>Febrero</w:t>
            </w:r>
          </w:p>
        </w:tc>
        <w:tc>
          <w:tcPr>
            <w:tcW w:w="294" w:type="pct"/>
            <w:shd w:val="clear" w:color="auto" w:fill="BDD6EE" w:themeFill="accent1" w:themeFillTint="66"/>
          </w:tcPr>
          <w:p w14:paraId="06B381F1" w14:textId="77777777" w:rsidR="00270C71" w:rsidRPr="00F84E86" w:rsidRDefault="00270C71" w:rsidP="006A114E">
            <w:pPr>
              <w:jc w:val="center"/>
              <w:rPr>
                <w:sz w:val="20"/>
                <w:szCs w:val="20"/>
              </w:rPr>
            </w:pPr>
            <w:r w:rsidRPr="00F84E86">
              <w:rPr>
                <w:sz w:val="20"/>
                <w:szCs w:val="20"/>
              </w:rPr>
              <w:t>49</w:t>
            </w:r>
          </w:p>
        </w:tc>
        <w:tc>
          <w:tcPr>
            <w:tcW w:w="293" w:type="pct"/>
            <w:shd w:val="clear" w:color="auto" w:fill="BDD6EE" w:themeFill="accent1" w:themeFillTint="66"/>
          </w:tcPr>
          <w:p w14:paraId="2F8CBC90" w14:textId="77777777" w:rsidR="00270C71" w:rsidRPr="00F84E86" w:rsidRDefault="00270C71" w:rsidP="006A114E">
            <w:pPr>
              <w:jc w:val="center"/>
              <w:rPr>
                <w:sz w:val="20"/>
                <w:szCs w:val="20"/>
              </w:rPr>
            </w:pPr>
            <w:r w:rsidRPr="00F84E86">
              <w:rPr>
                <w:sz w:val="20"/>
                <w:szCs w:val="20"/>
              </w:rPr>
              <w:t>50</w:t>
            </w:r>
          </w:p>
        </w:tc>
        <w:tc>
          <w:tcPr>
            <w:tcW w:w="298" w:type="pct"/>
            <w:shd w:val="clear" w:color="auto" w:fill="DBC2F4"/>
          </w:tcPr>
          <w:p w14:paraId="452ABB20"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13599A29" w14:textId="77777777" w:rsidR="00270C71" w:rsidRPr="00F84E86" w:rsidRDefault="00270C71" w:rsidP="006A114E">
            <w:pPr>
              <w:jc w:val="center"/>
              <w:rPr>
                <w:sz w:val="20"/>
                <w:szCs w:val="20"/>
              </w:rPr>
            </w:pPr>
            <w:r w:rsidRPr="00F84E86">
              <w:rPr>
                <w:sz w:val="20"/>
                <w:szCs w:val="20"/>
              </w:rPr>
              <w:t>51</w:t>
            </w:r>
          </w:p>
        </w:tc>
        <w:tc>
          <w:tcPr>
            <w:tcW w:w="293" w:type="pct"/>
            <w:shd w:val="clear" w:color="auto" w:fill="BDD6EE" w:themeFill="accent1" w:themeFillTint="66"/>
          </w:tcPr>
          <w:p w14:paraId="6F7BE112" w14:textId="77777777" w:rsidR="00270C71" w:rsidRPr="00F84E86" w:rsidRDefault="00270C71" w:rsidP="006A114E">
            <w:pPr>
              <w:jc w:val="center"/>
              <w:rPr>
                <w:sz w:val="20"/>
                <w:szCs w:val="20"/>
              </w:rPr>
            </w:pPr>
            <w:r w:rsidRPr="00F84E86">
              <w:rPr>
                <w:sz w:val="20"/>
                <w:szCs w:val="20"/>
              </w:rPr>
              <w:t>52</w:t>
            </w:r>
          </w:p>
        </w:tc>
        <w:tc>
          <w:tcPr>
            <w:tcW w:w="2935" w:type="pct"/>
            <w:vMerge/>
          </w:tcPr>
          <w:p w14:paraId="7E7668FF" w14:textId="77777777" w:rsidR="00270C71" w:rsidRPr="00BE7836" w:rsidRDefault="00270C71" w:rsidP="006A114E">
            <w:pPr>
              <w:spacing w:before="0"/>
              <w:rPr>
                <w:color w:val="auto"/>
              </w:rPr>
            </w:pPr>
          </w:p>
        </w:tc>
      </w:tr>
      <w:tr w:rsidR="00270C71" w:rsidRPr="00BE7836" w14:paraId="721C6475" w14:textId="77777777" w:rsidTr="006A114E">
        <w:trPr>
          <w:trHeight w:val="20"/>
        </w:trPr>
        <w:tc>
          <w:tcPr>
            <w:tcW w:w="592" w:type="pct"/>
            <w:vMerge/>
            <w:shd w:val="clear" w:color="auto" w:fill="auto"/>
          </w:tcPr>
          <w:p w14:paraId="615534D6" w14:textId="77777777" w:rsidR="00270C71" w:rsidRPr="00F84E86" w:rsidRDefault="00270C71" w:rsidP="006A114E">
            <w:pPr>
              <w:jc w:val="center"/>
              <w:rPr>
                <w:b/>
                <w:bCs/>
              </w:rPr>
            </w:pPr>
          </w:p>
        </w:tc>
        <w:tc>
          <w:tcPr>
            <w:tcW w:w="294" w:type="pct"/>
            <w:shd w:val="clear" w:color="auto" w:fill="BDD6EE" w:themeFill="accent1" w:themeFillTint="66"/>
          </w:tcPr>
          <w:p w14:paraId="1CD8F1D3" w14:textId="77777777" w:rsidR="00270C71" w:rsidRPr="00F84E86" w:rsidRDefault="00270C71" w:rsidP="006A114E">
            <w:pPr>
              <w:jc w:val="center"/>
              <w:rPr>
                <w:sz w:val="20"/>
                <w:szCs w:val="20"/>
              </w:rPr>
            </w:pPr>
            <w:r w:rsidRPr="00F84E86">
              <w:rPr>
                <w:sz w:val="20"/>
                <w:szCs w:val="20"/>
              </w:rPr>
              <w:t>53</w:t>
            </w:r>
          </w:p>
        </w:tc>
        <w:tc>
          <w:tcPr>
            <w:tcW w:w="293" w:type="pct"/>
            <w:shd w:val="clear" w:color="auto" w:fill="BDD6EE" w:themeFill="accent1" w:themeFillTint="66"/>
          </w:tcPr>
          <w:p w14:paraId="49C1FDB3" w14:textId="77777777" w:rsidR="00270C71" w:rsidRPr="00F84E86" w:rsidRDefault="00270C71" w:rsidP="006A114E">
            <w:pPr>
              <w:jc w:val="center"/>
              <w:rPr>
                <w:sz w:val="20"/>
                <w:szCs w:val="20"/>
              </w:rPr>
            </w:pPr>
            <w:r w:rsidRPr="00F84E86">
              <w:rPr>
                <w:sz w:val="20"/>
                <w:szCs w:val="20"/>
              </w:rPr>
              <w:t>54</w:t>
            </w:r>
          </w:p>
        </w:tc>
        <w:tc>
          <w:tcPr>
            <w:tcW w:w="298" w:type="pct"/>
            <w:shd w:val="clear" w:color="auto" w:fill="DBC2F4"/>
          </w:tcPr>
          <w:p w14:paraId="322E91E5"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3F9FDE2D" w14:textId="77777777" w:rsidR="00270C71" w:rsidRPr="00F84E86" w:rsidRDefault="00270C71" w:rsidP="006A114E">
            <w:pPr>
              <w:jc w:val="center"/>
              <w:rPr>
                <w:sz w:val="20"/>
                <w:szCs w:val="20"/>
              </w:rPr>
            </w:pPr>
            <w:r w:rsidRPr="00F84E86">
              <w:rPr>
                <w:sz w:val="20"/>
                <w:szCs w:val="20"/>
              </w:rPr>
              <w:t>55</w:t>
            </w:r>
          </w:p>
        </w:tc>
        <w:tc>
          <w:tcPr>
            <w:tcW w:w="293" w:type="pct"/>
            <w:shd w:val="clear" w:color="auto" w:fill="F7CAAC" w:themeFill="accent2" w:themeFillTint="66"/>
          </w:tcPr>
          <w:p w14:paraId="731B31F8" w14:textId="77777777" w:rsidR="00270C71" w:rsidRPr="00F84E86" w:rsidRDefault="00270C71" w:rsidP="006A114E">
            <w:pPr>
              <w:jc w:val="center"/>
              <w:rPr>
                <w:sz w:val="20"/>
                <w:szCs w:val="20"/>
              </w:rPr>
            </w:pPr>
            <w:r w:rsidRPr="00F84E86">
              <w:rPr>
                <w:sz w:val="20"/>
                <w:szCs w:val="20"/>
              </w:rPr>
              <w:t>56</w:t>
            </w:r>
          </w:p>
        </w:tc>
        <w:tc>
          <w:tcPr>
            <w:tcW w:w="2935" w:type="pct"/>
            <w:vMerge/>
          </w:tcPr>
          <w:p w14:paraId="7558FE30" w14:textId="77777777" w:rsidR="00270C71" w:rsidRPr="00BE7836" w:rsidRDefault="00270C71" w:rsidP="006A114E">
            <w:pPr>
              <w:spacing w:before="0"/>
              <w:rPr>
                <w:color w:val="auto"/>
              </w:rPr>
            </w:pPr>
          </w:p>
        </w:tc>
      </w:tr>
      <w:tr w:rsidR="00270C71" w:rsidRPr="00BE7836" w14:paraId="14271A65" w14:textId="77777777" w:rsidTr="006A114E">
        <w:trPr>
          <w:trHeight w:val="20"/>
        </w:trPr>
        <w:tc>
          <w:tcPr>
            <w:tcW w:w="592" w:type="pct"/>
            <w:vMerge/>
            <w:shd w:val="clear" w:color="auto" w:fill="auto"/>
          </w:tcPr>
          <w:p w14:paraId="4646C16F" w14:textId="77777777" w:rsidR="00270C71" w:rsidRPr="00F84E86" w:rsidRDefault="00270C71" w:rsidP="006A114E">
            <w:pPr>
              <w:jc w:val="center"/>
              <w:rPr>
                <w:b/>
                <w:bCs/>
              </w:rPr>
            </w:pPr>
          </w:p>
        </w:tc>
        <w:tc>
          <w:tcPr>
            <w:tcW w:w="294" w:type="pct"/>
            <w:shd w:val="clear" w:color="auto" w:fill="A8D08D" w:themeFill="accent6" w:themeFillTint="99"/>
          </w:tcPr>
          <w:p w14:paraId="23778C94" w14:textId="77777777" w:rsidR="00270C71" w:rsidRPr="00F84E86" w:rsidRDefault="00270C71" w:rsidP="006A114E">
            <w:pPr>
              <w:jc w:val="center"/>
              <w:rPr>
                <w:sz w:val="20"/>
                <w:szCs w:val="20"/>
              </w:rPr>
            </w:pPr>
            <w:r w:rsidRPr="00F84E86">
              <w:rPr>
                <w:sz w:val="20"/>
                <w:szCs w:val="20"/>
              </w:rPr>
              <w:t>57</w:t>
            </w:r>
          </w:p>
        </w:tc>
        <w:tc>
          <w:tcPr>
            <w:tcW w:w="293" w:type="pct"/>
            <w:shd w:val="clear" w:color="auto" w:fill="BDD6EE" w:themeFill="accent1" w:themeFillTint="66"/>
          </w:tcPr>
          <w:p w14:paraId="3C58C7A8" w14:textId="77777777" w:rsidR="00270C71" w:rsidRPr="00F84E86" w:rsidRDefault="00270C71" w:rsidP="006A114E">
            <w:pPr>
              <w:jc w:val="center"/>
              <w:rPr>
                <w:sz w:val="20"/>
                <w:szCs w:val="20"/>
              </w:rPr>
            </w:pPr>
            <w:r w:rsidRPr="00F84E86">
              <w:rPr>
                <w:sz w:val="20"/>
                <w:szCs w:val="20"/>
              </w:rPr>
              <w:t>58</w:t>
            </w:r>
          </w:p>
        </w:tc>
        <w:tc>
          <w:tcPr>
            <w:tcW w:w="298" w:type="pct"/>
            <w:shd w:val="clear" w:color="auto" w:fill="DBC2F4"/>
          </w:tcPr>
          <w:p w14:paraId="34F05338"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02B5675C" w14:textId="77777777" w:rsidR="00270C71" w:rsidRPr="00F84E86" w:rsidRDefault="00270C71" w:rsidP="006A114E">
            <w:pPr>
              <w:rPr>
                <w:sz w:val="20"/>
                <w:szCs w:val="20"/>
              </w:rPr>
            </w:pPr>
            <w:r w:rsidRPr="00F84E86">
              <w:rPr>
                <w:sz w:val="20"/>
                <w:szCs w:val="20"/>
              </w:rPr>
              <w:t>59</w:t>
            </w:r>
          </w:p>
        </w:tc>
        <w:tc>
          <w:tcPr>
            <w:tcW w:w="293" w:type="pct"/>
            <w:shd w:val="clear" w:color="auto" w:fill="BDD6EE" w:themeFill="accent1" w:themeFillTint="66"/>
          </w:tcPr>
          <w:p w14:paraId="044AEA00" w14:textId="77777777" w:rsidR="00270C71" w:rsidRPr="00F84E86" w:rsidRDefault="00270C71" w:rsidP="006A114E">
            <w:pPr>
              <w:rPr>
                <w:sz w:val="20"/>
                <w:szCs w:val="20"/>
              </w:rPr>
            </w:pPr>
            <w:r w:rsidRPr="00F84E86">
              <w:rPr>
                <w:sz w:val="20"/>
                <w:szCs w:val="20"/>
              </w:rPr>
              <w:t>60</w:t>
            </w:r>
          </w:p>
        </w:tc>
        <w:tc>
          <w:tcPr>
            <w:tcW w:w="2935" w:type="pct"/>
            <w:vMerge/>
          </w:tcPr>
          <w:p w14:paraId="48FFB09C" w14:textId="77777777" w:rsidR="00270C71" w:rsidRPr="00BE7836" w:rsidRDefault="00270C71" w:rsidP="006A114E">
            <w:pPr>
              <w:spacing w:before="0"/>
              <w:rPr>
                <w:color w:val="auto"/>
              </w:rPr>
            </w:pPr>
          </w:p>
        </w:tc>
      </w:tr>
      <w:tr w:rsidR="00270C71" w:rsidRPr="00BE7836" w14:paraId="45DF8CB5" w14:textId="77777777" w:rsidTr="006A114E">
        <w:trPr>
          <w:trHeight w:val="20"/>
        </w:trPr>
        <w:tc>
          <w:tcPr>
            <w:tcW w:w="592" w:type="pct"/>
            <w:vMerge/>
            <w:shd w:val="clear" w:color="auto" w:fill="auto"/>
          </w:tcPr>
          <w:p w14:paraId="3B2C550E" w14:textId="77777777" w:rsidR="00270C71" w:rsidRPr="00F84E86" w:rsidRDefault="00270C71" w:rsidP="006A114E">
            <w:pPr>
              <w:jc w:val="center"/>
              <w:rPr>
                <w:b/>
                <w:bCs/>
              </w:rPr>
            </w:pPr>
          </w:p>
        </w:tc>
        <w:tc>
          <w:tcPr>
            <w:tcW w:w="294" w:type="pct"/>
            <w:shd w:val="clear" w:color="auto" w:fill="BDD6EE" w:themeFill="accent1" w:themeFillTint="66"/>
          </w:tcPr>
          <w:p w14:paraId="2EC7D50D" w14:textId="77777777" w:rsidR="00270C71" w:rsidRPr="00F84E86" w:rsidRDefault="00270C71" w:rsidP="006A114E">
            <w:pPr>
              <w:jc w:val="center"/>
              <w:rPr>
                <w:sz w:val="20"/>
                <w:szCs w:val="20"/>
              </w:rPr>
            </w:pPr>
            <w:r w:rsidRPr="00F84E86">
              <w:rPr>
                <w:sz w:val="20"/>
                <w:szCs w:val="20"/>
              </w:rPr>
              <w:t>61</w:t>
            </w:r>
          </w:p>
        </w:tc>
        <w:tc>
          <w:tcPr>
            <w:tcW w:w="293" w:type="pct"/>
            <w:shd w:val="clear" w:color="auto" w:fill="BDD6EE" w:themeFill="accent1" w:themeFillTint="66"/>
          </w:tcPr>
          <w:p w14:paraId="43451AD4" w14:textId="77777777" w:rsidR="00270C71" w:rsidRPr="00F84E86" w:rsidRDefault="00270C71" w:rsidP="006A114E">
            <w:pPr>
              <w:jc w:val="center"/>
              <w:rPr>
                <w:sz w:val="20"/>
                <w:szCs w:val="20"/>
              </w:rPr>
            </w:pPr>
            <w:r w:rsidRPr="00F84E86">
              <w:rPr>
                <w:sz w:val="20"/>
                <w:szCs w:val="20"/>
              </w:rPr>
              <w:t>62</w:t>
            </w:r>
          </w:p>
        </w:tc>
        <w:tc>
          <w:tcPr>
            <w:tcW w:w="298" w:type="pct"/>
            <w:shd w:val="clear" w:color="auto" w:fill="DBC2F4"/>
          </w:tcPr>
          <w:p w14:paraId="4D231F51"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57753A45" w14:textId="77777777" w:rsidR="00270C71" w:rsidRPr="00F84E86" w:rsidRDefault="00270C71" w:rsidP="006A114E">
            <w:pPr>
              <w:rPr>
                <w:sz w:val="20"/>
                <w:szCs w:val="20"/>
              </w:rPr>
            </w:pPr>
            <w:r w:rsidRPr="00F84E86">
              <w:rPr>
                <w:sz w:val="20"/>
                <w:szCs w:val="20"/>
              </w:rPr>
              <w:t>63</w:t>
            </w:r>
          </w:p>
        </w:tc>
        <w:tc>
          <w:tcPr>
            <w:tcW w:w="293" w:type="pct"/>
            <w:shd w:val="clear" w:color="auto" w:fill="BDD6EE" w:themeFill="accent1" w:themeFillTint="66"/>
          </w:tcPr>
          <w:p w14:paraId="47494CB9" w14:textId="77777777" w:rsidR="00270C71" w:rsidRPr="00F84E86" w:rsidRDefault="00270C71" w:rsidP="006A114E">
            <w:pPr>
              <w:rPr>
                <w:sz w:val="20"/>
                <w:szCs w:val="20"/>
              </w:rPr>
            </w:pPr>
            <w:r w:rsidRPr="00F84E86">
              <w:rPr>
                <w:sz w:val="20"/>
                <w:szCs w:val="20"/>
              </w:rPr>
              <w:t>64</w:t>
            </w:r>
          </w:p>
        </w:tc>
        <w:tc>
          <w:tcPr>
            <w:tcW w:w="2935" w:type="pct"/>
            <w:vMerge/>
          </w:tcPr>
          <w:p w14:paraId="62111F02" w14:textId="77777777" w:rsidR="00270C71" w:rsidRPr="00BE7836" w:rsidRDefault="00270C71" w:rsidP="006A114E">
            <w:pPr>
              <w:spacing w:before="0"/>
              <w:rPr>
                <w:color w:val="auto"/>
              </w:rPr>
            </w:pPr>
          </w:p>
        </w:tc>
      </w:tr>
      <w:tr w:rsidR="00270C71" w:rsidRPr="00BE7836" w14:paraId="45387FCC" w14:textId="77777777" w:rsidTr="006A114E">
        <w:trPr>
          <w:trHeight w:val="20"/>
        </w:trPr>
        <w:tc>
          <w:tcPr>
            <w:tcW w:w="592" w:type="pct"/>
            <w:vMerge w:val="restart"/>
            <w:shd w:val="clear" w:color="auto" w:fill="auto"/>
            <w:vAlign w:val="center"/>
          </w:tcPr>
          <w:p w14:paraId="2C25D4B2" w14:textId="77777777" w:rsidR="00270C71" w:rsidRPr="00F84E86" w:rsidRDefault="00270C71" w:rsidP="006A114E">
            <w:pPr>
              <w:jc w:val="center"/>
              <w:rPr>
                <w:b/>
                <w:bCs/>
              </w:rPr>
            </w:pPr>
            <w:r w:rsidRPr="00F84E86">
              <w:rPr>
                <w:b/>
                <w:bCs/>
              </w:rPr>
              <w:t>Marzo</w:t>
            </w:r>
          </w:p>
        </w:tc>
        <w:tc>
          <w:tcPr>
            <w:tcW w:w="294" w:type="pct"/>
            <w:shd w:val="clear" w:color="auto" w:fill="BDD6EE" w:themeFill="accent1" w:themeFillTint="66"/>
          </w:tcPr>
          <w:p w14:paraId="425D7B71" w14:textId="77777777" w:rsidR="00270C71" w:rsidRPr="00F84E86" w:rsidRDefault="00270C71" w:rsidP="006A114E">
            <w:pPr>
              <w:rPr>
                <w:sz w:val="20"/>
                <w:szCs w:val="20"/>
              </w:rPr>
            </w:pPr>
            <w:r w:rsidRPr="00F84E86">
              <w:rPr>
                <w:sz w:val="20"/>
                <w:szCs w:val="20"/>
              </w:rPr>
              <w:t>65</w:t>
            </w:r>
          </w:p>
        </w:tc>
        <w:tc>
          <w:tcPr>
            <w:tcW w:w="293" w:type="pct"/>
            <w:shd w:val="clear" w:color="auto" w:fill="BDD6EE" w:themeFill="accent1" w:themeFillTint="66"/>
          </w:tcPr>
          <w:p w14:paraId="17558288" w14:textId="77777777" w:rsidR="00270C71" w:rsidRPr="00F84E86" w:rsidRDefault="00270C71" w:rsidP="006A114E">
            <w:pPr>
              <w:rPr>
                <w:sz w:val="20"/>
                <w:szCs w:val="20"/>
              </w:rPr>
            </w:pPr>
            <w:r w:rsidRPr="00F84E86">
              <w:rPr>
                <w:sz w:val="20"/>
                <w:szCs w:val="20"/>
              </w:rPr>
              <w:t>66</w:t>
            </w:r>
          </w:p>
        </w:tc>
        <w:tc>
          <w:tcPr>
            <w:tcW w:w="298" w:type="pct"/>
            <w:shd w:val="clear" w:color="auto" w:fill="DBC2F4"/>
          </w:tcPr>
          <w:p w14:paraId="467D6523"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539DBF5D" w14:textId="77777777" w:rsidR="00270C71" w:rsidRPr="00F84E86" w:rsidRDefault="00270C71" w:rsidP="006A114E">
            <w:pPr>
              <w:rPr>
                <w:sz w:val="20"/>
                <w:szCs w:val="20"/>
              </w:rPr>
            </w:pPr>
            <w:r w:rsidRPr="00F84E86">
              <w:rPr>
                <w:sz w:val="20"/>
                <w:szCs w:val="20"/>
              </w:rPr>
              <w:t>67</w:t>
            </w:r>
          </w:p>
        </w:tc>
        <w:tc>
          <w:tcPr>
            <w:tcW w:w="293" w:type="pct"/>
            <w:shd w:val="clear" w:color="auto" w:fill="BDD6EE" w:themeFill="accent1" w:themeFillTint="66"/>
          </w:tcPr>
          <w:p w14:paraId="65C32FD8" w14:textId="77777777" w:rsidR="00270C71" w:rsidRPr="00F84E86" w:rsidRDefault="00270C71" w:rsidP="006A114E">
            <w:pPr>
              <w:rPr>
                <w:sz w:val="20"/>
                <w:szCs w:val="20"/>
              </w:rPr>
            </w:pPr>
            <w:r w:rsidRPr="00F84E86">
              <w:rPr>
                <w:sz w:val="20"/>
                <w:szCs w:val="20"/>
              </w:rPr>
              <w:t>68</w:t>
            </w:r>
          </w:p>
        </w:tc>
        <w:tc>
          <w:tcPr>
            <w:tcW w:w="2935" w:type="pct"/>
            <w:vMerge/>
          </w:tcPr>
          <w:p w14:paraId="0C0F623D" w14:textId="77777777" w:rsidR="00270C71" w:rsidRPr="00BE7836" w:rsidRDefault="00270C71" w:rsidP="006A114E">
            <w:pPr>
              <w:spacing w:before="0"/>
              <w:rPr>
                <w:color w:val="auto"/>
              </w:rPr>
            </w:pPr>
          </w:p>
        </w:tc>
      </w:tr>
      <w:tr w:rsidR="00270C71" w:rsidRPr="00BE7836" w14:paraId="51B22B77" w14:textId="77777777" w:rsidTr="006A114E">
        <w:trPr>
          <w:trHeight w:val="20"/>
        </w:trPr>
        <w:tc>
          <w:tcPr>
            <w:tcW w:w="592" w:type="pct"/>
            <w:vMerge/>
            <w:shd w:val="clear" w:color="auto" w:fill="auto"/>
            <w:vAlign w:val="center"/>
          </w:tcPr>
          <w:p w14:paraId="238B9372" w14:textId="77777777" w:rsidR="00270C71" w:rsidRPr="00F84E86" w:rsidRDefault="00270C71" w:rsidP="006A114E">
            <w:pPr>
              <w:jc w:val="center"/>
              <w:rPr>
                <w:b/>
                <w:bCs/>
              </w:rPr>
            </w:pPr>
          </w:p>
        </w:tc>
        <w:tc>
          <w:tcPr>
            <w:tcW w:w="294" w:type="pct"/>
            <w:shd w:val="clear" w:color="auto" w:fill="BDD6EE" w:themeFill="accent1" w:themeFillTint="66"/>
          </w:tcPr>
          <w:p w14:paraId="3CA44A31" w14:textId="77777777" w:rsidR="00270C71" w:rsidRPr="00F84E86" w:rsidRDefault="00270C71" w:rsidP="006A114E">
            <w:pPr>
              <w:rPr>
                <w:sz w:val="20"/>
                <w:szCs w:val="20"/>
              </w:rPr>
            </w:pPr>
            <w:r w:rsidRPr="00F84E86">
              <w:rPr>
                <w:sz w:val="20"/>
                <w:szCs w:val="20"/>
              </w:rPr>
              <w:t>69</w:t>
            </w:r>
          </w:p>
        </w:tc>
        <w:tc>
          <w:tcPr>
            <w:tcW w:w="293" w:type="pct"/>
            <w:shd w:val="clear" w:color="auto" w:fill="BDD6EE" w:themeFill="accent1" w:themeFillTint="66"/>
          </w:tcPr>
          <w:p w14:paraId="05BF021C" w14:textId="77777777" w:rsidR="00270C71" w:rsidRPr="00F84E86" w:rsidRDefault="00270C71" w:rsidP="006A114E">
            <w:pPr>
              <w:rPr>
                <w:sz w:val="20"/>
                <w:szCs w:val="20"/>
              </w:rPr>
            </w:pPr>
            <w:r w:rsidRPr="00F84E86">
              <w:rPr>
                <w:sz w:val="20"/>
                <w:szCs w:val="20"/>
              </w:rPr>
              <w:t>70</w:t>
            </w:r>
          </w:p>
        </w:tc>
        <w:tc>
          <w:tcPr>
            <w:tcW w:w="298" w:type="pct"/>
            <w:shd w:val="clear" w:color="auto" w:fill="DBC2F4"/>
          </w:tcPr>
          <w:p w14:paraId="0BC0AA84"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795A4239" w14:textId="77777777" w:rsidR="00270C71" w:rsidRPr="00F84E86" w:rsidRDefault="00270C71" w:rsidP="006A114E">
            <w:pPr>
              <w:rPr>
                <w:sz w:val="20"/>
                <w:szCs w:val="20"/>
              </w:rPr>
            </w:pPr>
            <w:r w:rsidRPr="00F84E86">
              <w:rPr>
                <w:sz w:val="20"/>
                <w:szCs w:val="20"/>
              </w:rPr>
              <w:t>71</w:t>
            </w:r>
          </w:p>
        </w:tc>
        <w:tc>
          <w:tcPr>
            <w:tcW w:w="293" w:type="pct"/>
            <w:shd w:val="clear" w:color="auto" w:fill="F7CAAC" w:themeFill="accent2" w:themeFillTint="66"/>
          </w:tcPr>
          <w:p w14:paraId="16AB6E5C" w14:textId="77777777" w:rsidR="00270C71" w:rsidRPr="00F84E86" w:rsidRDefault="00270C71" w:rsidP="006A114E">
            <w:pPr>
              <w:rPr>
                <w:sz w:val="20"/>
                <w:szCs w:val="20"/>
              </w:rPr>
            </w:pPr>
            <w:r w:rsidRPr="00F84E86">
              <w:rPr>
                <w:sz w:val="20"/>
                <w:szCs w:val="20"/>
              </w:rPr>
              <w:t>72</w:t>
            </w:r>
          </w:p>
        </w:tc>
        <w:tc>
          <w:tcPr>
            <w:tcW w:w="2935" w:type="pct"/>
            <w:vMerge/>
          </w:tcPr>
          <w:p w14:paraId="49B57765" w14:textId="77777777" w:rsidR="00270C71" w:rsidRPr="00BE7836" w:rsidRDefault="00270C71" w:rsidP="006A114E">
            <w:pPr>
              <w:spacing w:before="0"/>
              <w:rPr>
                <w:color w:val="auto"/>
              </w:rPr>
            </w:pPr>
          </w:p>
        </w:tc>
      </w:tr>
      <w:tr w:rsidR="00270C71" w:rsidRPr="00BE7836" w14:paraId="21D5EB82" w14:textId="77777777" w:rsidTr="006A114E">
        <w:trPr>
          <w:trHeight w:val="20"/>
        </w:trPr>
        <w:tc>
          <w:tcPr>
            <w:tcW w:w="592" w:type="pct"/>
            <w:vMerge/>
            <w:shd w:val="clear" w:color="auto" w:fill="auto"/>
            <w:vAlign w:val="center"/>
          </w:tcPr>
          <w:p w14:paraId="3B3A62E6" w14:textId="77777777" w:rsidR="00270C71" w:rsidRPr="00F84E86" w:rsidRDefault="00270C71" w:rsidP="006A114E">
            <w:pPr>
              <w:jc w:val="center"/>
              <w:rPr>
                <w:b/>
                <w:bCs/>
              </w:rPr>
            </w:pPr>
          </w:p>
        </w:tc>
        <w:tc>
          <w:tcPr>
            <w:tcW w:w="294" w:type="pct"/>
            <w:shd w:val="clear" w:color="auto" w:fill="A8D08D" w:themeFill="accent6" w:themeFillTint="99"/>
          </w:tcPr>
          <w:p w14:paraId="49F0F642" w14:textId="77777777" w:rsidR="00270C71" w:rsidRPr="00F84E86" w:rsidRDefault="00270C71" w:rsidP="006A114E">
            <w:pPr>
              <w:rPr>
                <w:sz w:val="20"/>
                <w:szCs w:val="20"/>
              </w:rPr>
            </w:pPr>
            <w:r w:rsidRPr="00F84E86">
              <w:rPr>
                <w:sz w:val="20"/>
                <w:szCs w:val="20"/>
              </w:rPr>
              <w:t>73</w:t>
            </w:r>
          </w:p>
        </w:tc>
        <w:tc>
          <w:tcPr>
            <w:tcW w:w="293" w:type="pct"/>
            <w:shd w:val="clear" w:color="auto" w:fill="BDD6EE" w:themeFill="accent1" w:themeFillTint="66"/>
          </w:tcPr>
          <w:p w14:paraId="3C24209D" w14:textId="77777777" w:rsidR="00270C71" w:rsidRPr="00F84E86" w:rsidRDefault="00270C71" w:rsidP="006A114E">
            <w:pPr>
              <w:rPr>
                <w:sz w:val="20"/>
                <w:szCs w:val="20"/>
              </w:rPr>
            </w:pPr>
            <w:r w:rsidRPr="00F84E86">
              <w:rPr>
                <w:sz w:val="20"/>
                <w:szCs w:val="20"/>
              </w:rPr>
              <w:t>74</w:t>
            </w:r>
          </w:p>
        </w:tc>
        <w:tc>
          <w:tcPr>
            <w:tcW w:w="298" w:type="pct"/>
            <w:shd w:val="clear" w:color="auto" w:fill="DBC2F4"/>
          </w:tcPr>
          <w:p w14:paraId="5103EA52"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1E4129FA" w14:textId="77777777" w:rsidR="00270C71" w:rsidRPr="00F84E86" w:rsidRDefault="00270C71" w:rsidP="006A114E">
            <w:pPr>
              <w:rPr>
                <w:sz w:val="20"/>
                <w:szCs w:val="20"/>
              </w:rPr>
            </w:pPr>
            <w:r w:rsidRPr="00F84E86">
              <w:rPr>
                <w:sz w:val="20"/>
                <w:szCs w:val="20"/>
              </w:rPr>
              <w:t>75</w:t>
            </w:r>
          </w:p>
        </w:tc>
        <w:tc>
          <w:tcPr>
            <w:tcW w:w="293" w:type="pct"/>
            <w:shd w:val="clear" w:color="auto" w:fill="BDD6EE" w:themeFill="accent1" w:themeFillTint="66"/>
          </w:tcPr>
          <w:p w14:paraId="44F41BA9" w14:textId="77777777" w:rsidR="00270C71" w:rsidRPr="00F84E86" w:rsidRDefault="00270C71" w:rsidP="006A114E">
            <w:pPr>
              <w:rPr>
                <w:sz w:val="20"/>
                <w:szCs w:val="20"/>
              </w:rPr>
            </w:pPr>
            <w:r w:rsidRPr="00F84E86">
              <w:rPr>
                <w:sz w:val="20"/>
                <w:szCs w:val="20"/>
              </w:rPr>
              <w:t>76</w:t>
            </w:r>
          </w:p>
        </w:tc>
        <w:tc>
          <w:tcPr>
            <w:tcW w:w="2935" w:type="pct"/>
            <w:vMerge/>
          </w:tcPr>
          <w:p w14:paraId="63D5F2F1" w14:textId="77777777" w:rsidR="00270C71" w:rsidRPr="00BE7836" w:rsidRDefault="00270C71" w:rsidP="006A114E">
            <w:pPr>
              <w:spacing w:before="0"/>
              <w:rPr>
                <w:color w:val="auto"/>
              </w:rPr>
            </w:pPr>
          </w:p>
        </w:tc>
      </w:tr>
      <w:tr w:rsidR="00270C71" w:rsidRPr="00BE7836" w14:paraId="7C7B1318" w14:textId="77777777" w:rsidTr="006A114E">
        <w:trPr>
          <w:trHeight w:val="20"/>
        </w:trPr>
        <w:tc>
          <w:tcPr>
            <w:tcW w:w="592" w:type="pct"/>
            <w:vMerge/>
            <w:shd w:val="clear" w:color="auto" w:fill="auto"/>
            <w:vAlign w:val="center"/>
          </w:tcPr>
          <w:p w14:paraId="26B8998B" w14:textId="77777777" w:rsidR="00270C71" w:rsidRPr="00F84E86" w:rsidRDefault="00270C71" w:rsidP="006A114E">
            <w:pPr>
              <w:jc w:val="center"/>
              <w:rPr>
                <w:b/>
                <w:bCs/>
              </w:rPr>
            </w:pPr>
          </w:p>
        </w:tc>
        <w:tc>
          <w:tcPr>
            <w:tcW w:w="294" w:type="pct"/>
            <w:shd w:val="clear" w:color="auto" w:fill="BDD6EE" w:themeFill="accent1" w:themeFillTint="66"/>
          </w:tcPr>
          <w:p w14:paraId="12E72FA2" w14:textId="77777777" w:rsidR="00270C71" w:rsidRPr="00F84E86" w:rsidRDefault="00270C71" w:rsidP="006A114E">
            <w:pPr>
              <w:rPr>
                <w:sz w:val="20"/>
                <w:szCs w:val="20"/>
              </w:rPr>
            </w:pPr>
            <w:r w:rsidRPr="00F84E86">
              <w:rPr>
                <w:sz w:val="20"/>
                <w:szCs w:val="20"/>
              </w:rPr>
              <w:t>77</w:t>
            </w:r>
          </w:p>
        </w:tc>
        <w:tc>
          <w:tcPr>
            <w:tcW w:w="293" w:type="pct"/>
            <w:shd w:val="clear" w:color="auto" w:fill="BDD6EE" w:themeFill="accent1" w:themeFillTint="66"/>
          </w:tcPr>
          <w:p w14:paraId="4A1B0DED" w14:textId="77777777" w:rsidR="00270C71" w:rsidRPr="00F84E86" w:rsidRDefault="00270C71" w:rsidP="006A114E">
            <w:pPr>
              <w:rPr>
                <w:sz w:val="20"/>
                <w:szCs w:val="20"/>
              </w:rPr>
            </w:pPr>
            <w:r w:rsidRPr="00F84E86">
              <w:rPr>
                <w:sz w:val="20"/>
                <w:szCs w:val="20"/>
              </w:rPr>
              <w:t>78</w:t>
            </w:r>
          </w:p>
        </w:tc>
        <w:tc>
          <w:tcPr>
            <w:tcW w:w="298" w:type="pct"/>
            <w:shd w:val="clear" w:color="auto" w:fill="DBC2F4"/>
          </w:tcPr>
          <w:p w14:paraId="0AF22028"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05C856F5" w14:textId="77777777" w:rsidR="00270C71" w:rsidRPr="00F84E86" w:rsidRDefault="00270C71" w:rsidP="006A114E">
            <w:pPr>
              <w:rPr>
                <w:sz w:val="20"/>
                <w:szCs w:val="20"/>
              </w:rPr>
            </w:pPr>
            <w:r w:rsidRPr="00F84E86">
              <w:rPr>
                <w:sz w:val="20"/>
                <w:szCs w:val="20"/>
              </w:rPr>
              <w:t>79</w:t>
            </w:r>
          </w:p>
        </w:tc>
        <w:tc>
          <w:tcPr>
            <w:tcW w:w="293" w:type="pct"/>
            <w:shd w:val="clear" w:color="auto" w:fill="BDD6EE" w:themeFill="accent1" w:themeFillTint="66"/>
          </w:tcPr>
          <w:p w14:paraId="71BC9FDC" w14:textId="77777777" w:rsidR="00270C71" w:rsidRPr="00F84E86" w:rsidRDefault="00270C71" w:rsidP="006A114E">
            <w:pPr>
              <w:rPr>
                <w:sz w:val="20"/>
                <w:szCs w:val="20"/>
              </w:rPr>
            </w:pPr>
            <w:r w:rsidRPr="00F84E86">
              <w:rPr>
                <w:sz w:val="20"/>
                <w:szCs w:val="20"/>
              </w:rPr>
              <w:t>80</w:t>
            </w:r>
          </w:p>
        </w:tc>
        <w:tc>
          <w:tcPr>
            <w:tcW w:w="2935" w:type="pct"/>
            <w:vMerge/>
          </w:tcPr>
          <w:p w14:paraId="6C4DB73A" w14:textId="77777777" w:rsidR="00270C71" w:rsidRPr="00BE7836" w:rsidRDefault="00270C71" w:rsidP="006A114E">
            <w:pPr>
              <w:spacing w:before="0"/>
              <w:rPr>
                <w:color w:val="auto"/>
              </w:rPr>
            </w:pPr>
          </w:p>
        </w:tc>
      </w:tr>
      <w:tr w:rsidR="00270C71" w:rsidRPr="00BE7836" w14:paraId="4F6C5D66" w14:textId="77777777" w:rsidTr="006A114E">
        <w:trPr>
          <w:trHeight w:val="20"/>
        </w:trPr>
        <w:tc>
          <w:tcPr>
            <w:tcW w:w="592" w:type="pct"/>
            <w:vMerge w:val="restart"/>
            <w:shd w:val="clear" w:color="auto" w:fill="auto"/>
            <w:vAlign w:val="center"/>
          </w:tcPr>
          <w:p w14:paraId="189876A2" w14:textId="77777777" w:rsidR="00270C71" w:rsidRPr="00F84E86" w:rsidRDefault="00270C71" w:rsidP="006A114E">
            <w:pPr>
              <w:jc w:val="center"/>
              <w:rPr>
                <w:b/>
                <w:bCs/>
              </w:rPr>
            </w:pPr>
            <w:r w:rsidRPr="00F84E86">
              <w:rPr>
                <w:b/>
                <w:bCs/>
              </w:rPr>
              <w:t>Abril</w:t>
            </w:r>
          </w:p>
        </w:tc>
        <w:tc>
          <w:tcPr>
            <w:tcW w:w="294" w:type="pct"/>
            <w:shd w:val="clear" w:color="auto" w:fill="BDD6EE" w:themeFill="accent1" w:themeFillTint="66"/>
          </w:tcPr>
          <w:p w14:paraId="2C0BE285" w14:textId="77777777" w:rsidR="00270C71" w:rsidRPr="00F84E86" w:rsidRDefault="00270C71" w:rsidP="006A114E">
            <w:pPr>
              <w:rPr>
                <w:sz w:val="20"/>
                <w:szCs w:val="20"/>
              </w:rPr>
            </w:pPr>
            <w:r w:rsidRPr="00F84E86">
              <w:rPr>
                <w:sz w:val="20"/>
                <w:szCs w:val="20"/>
              </w:rPr>
              <w:t>81</w:t>
            </w:r>
          </w:p>
        </w:tc>
        <w:tc>
          <w:tcPr>
            <w:tcW w:w="293" w:type="pct"/>
            <w:shd w:val="clear" w:color="auto" w:fill="BDD6EE" w:themeFill="accent1" w:themeFillTint="66"/>
          </w:tcPr>
          <w:p w14:paraId="5EFDCE99" w14:textId="77777777" w:rsidR="00270C71" w:rsidRPr="00F84E86" w:rsidRDefault="00270C71" w:rsidP="006A114E">
            <w:pPr>
              <w:rPr>
                <w:sz w:val="20"/>
                <w:szCs w:val="20"/>
              </w:rPr>
            </w:pPr>
            <w:r w:rsidRPr="00F84E86">
              <w:rPr>
                <w:sz w:val="20"/>
                <w:szCs w:val="20"/>
              </w:rPr>
              <w:t>82</w:t>
            </w:r>
          </w:p>
        </w:tc>
        <w:tc>
          <w:tcPr>
            <w:tcW w:w="298" w:type="pct"/>
            <w:shd w:val="clear" w:color="auto" w:fill="DBC2F4"/>
          </w:tcPr>
          <w:p w14:paraId="49EBABF5"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7130B0D0" w14:textId="77777777" w:rsidR="00270C71" w:rsidRPr="00F84E86" w:rsidRDefault="00270C71" w:rsidP="006A114E">
            <w:pPr>
              <w:rPr>
                <w:sz w:val="20"/>
                <w:szCs w:val="20"/>
              </w:rPr>
            </w:pPr>
            <w:r w:rsidRPr="00F84E86">
              <w:rPr>
                <w:sz w:val="20"/>
                <w:szCs w:val="20"/>
              </w:rPr>
              <w:t>83</w:t>
            </w:r>
          </w:p>
        </w:tc>
        <w:tc>
          <w:tcPr>
            <w:tcW w:w="293" w:type="pct"/>
            <w:shd w:val="clear" w:color="auto" w:fill="BDD6EE" w:themeFill="accent1" w:themeFillTint="66"/>
          </w:tcPr>
          <w:p w14:paraId="73FC2175" w14:textId="77777777" w:rsidR="00270C71" w:rsidRPr="00F84E86" w:rsidRDefault="00270C71" w:rsidP="006A114E">
            <w:pPr>
              <w:rPr>
                <w:sz w:val="20"/>
                <w:szCs w:val="20"/>
              </w:rPr>
            </w:pPr>
            <w:r w:rsidRPr="00F84E86">
              <w:rPr>
                <w:sz w:val="20"/>
                <w:szCs w:val="20"/>
              </w:rPr>
              <w:t>84</w:t>
            </w:r>
          </w:p>
        </w:tc>
        <w:tc>
          <w:tcPr>
            <w:tcW w:w="2935" w:type="pct"/>
            <w:vMerge/>
          </w:tcPr>
          <w:p w14:paraId="2A9C761F" w14:textId="77777777" w:rsidR="00270C71" w:rsidRPr="00BE7836" w:rsidRDefault="00270C71" w:rsidP="006A114E">
            <w:pPr>
              <w:spacing w:before="0"/>
              <w:rPr>
                <w:color w:val="auto"/>
              </w:rPr>
            </w:pPr>
          </w:p>
        </w:tc>
      </w:tr>
      <w:tr w:rsidR="00270C71" w:rsidRPr="00BE7836" w14:paraId="353FB8EA" w14:textId="77777777" w:rsidTr="006A114E">
        <w:trPr>
          <w:trHeight w:val="20"/>
        </w:trPr>
        <w:tc>
          <w:tcPr>
            <w:tcW w:w="592" w:type="pct"/>
            <w:vMerge/>
            <w:shd w:val="clear" w:color="auto" w:fill="auto"/>
            <w:vAlign w:val="center"/>
          </w:tcPr>
          <w:p w14:paraId="0B47FF9A" w14:textId="77777777" w:rsidR="00270C71" w:rsidRPr="00F84E86" w:rsidRDefault="00270C71" w:rsidP="006A114E">
            <w:pPr>
              <w:spacing w:before="0"/>
              <w:jc w:val="center"/>
            </w:pPr>
          </w:p>
        </w:tc>
        <w:tc>
          <w:tcPr>
            <w:tcW w:w="294" w:type="pct"/>
            <w:shd w:val="clear" w:color="auto" w:fill="BDD6EE" w:themeFill="accent1" w:themeFillTint="66"/>
          </w:tcPr>
          <w:p w14:paraId="64257FD9" w14:textId="77777777" w:rsidR="00270C71" w:rsidRPr="00F84E86" w:rsidRDefault="00270C71" w:rsidP="006A114E">
            <w:pPr>
              <w:jc w:val="center"/>
              <w:rPr>
                <w:sz w:val="20"/>
                <w:szCs w:val="20"/>
              </w:rPr>
            </w:pPr>
            <w:r w:rsidRPr="00F84E86">
              <w:rPr>
                <w:sz w:val="20"/>
                <w:szCs w:val="20"/>
              </w:rPr>
              <w:t>85</w:t>
            </w:r>
          </w:p>
        </w:tc>
        <w:tc>
          <w:tcPr>
            <w:tcW w:w="293" w:type="pct"/>
            <w:shd w:val="clear" w:color="auto" w:fill="BDD6EE" w:themeFill="accent1" w:themeFillTint="66"/>
          </w:tcPr>
          <w:p w14:paraId="0DA69DEC" w14:textId="77777777" w:rsidR="00270C71" w:rsidRPr="00F84E86" w:rsidRDefault="00270C71" w:rsidP="006A114E">
            <w:pPr>
              <w:jc w:val="center"/>
              <w:rPr>
                <w:sz w:val="20"/>
                <w:szCs w:val="20"/>
              </w:rPr>
            </w:pPr>
            <w:r w:rsidRPr="00F84E86">
              <w:rPr>
                <w:sz w:val="20"/>
                <w:szCs w:val="20"/>
              </w:rPr>
              <w:t>86</w:t>
            </w:r>
          </w:p>
        </w:tc>
        <w:tc>
          <w:tcPr>
            <w:tcW w:w="298" w:type="pct"/>
            <w:shd w:val="clear" w:color="auto" w:fill="DBC2F4"/>
          </w:tcPr>
          <w:p w14:paraId="4C052466"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7C5249B3" w14:textId="77777777" w:rsidR="00270C71" w:rsidRPr="00F84E86" w:rsidRDefault="00270C71" w:rsidP="006A114E">
            <w:pPr>
              <w:jc w:val="center"/>
              <w:rPr>
                <w:sz w:val="20"/>
                <w:szCs w:val="20"/>
              </w:rPr>
            </w:pPr>
            <w:r w:rsidRPr="00F84E86">
              <w:rPr>
                <w:sz w:val="20"/>
                <w:szCs w:val="20"/>
              </w:rPr>
              <w:t>87</w:t>
            </w:r>
          </w:p>
        </w:tc>
        <w:tc>
          <w:tcPr>
            <w:tcW w:w="293" w:type="pct"/>
            <w:shd w:val="clear" w:color="auto" w:fill="F7CAAC" w:themeFill="accent2" w:themeFillTint="66"/>
          </w:tcPr>
          <w:p w14:paraId="7BE24066" w14:textId="77777777" w:rsidR="00270C71" w:rsidRPr="00F84E86" w:rsidRDefault="00270C71" w:rsidP="006A114E">
            <w:pPr>
              <w:jc w:val="center"/>
              <w:rPr>
                <w:sz w:val="20"/>
                <w:szCs w:val="20"/>
              </w:rPr>
            </w:pPr>
            <w:r w:rsidRPr="00F84E86">
              <w:rPr>
                <w:sz w:val="20"/>
                <w:szCs w:val="20"/>
              </w:rPr>
              <w:t>88</w:t>
            </w:r>
          </w:p>
        </w:tc>
        <w:tc>
          <w:tcPr>
            <w:tcW w:w="2935" w:type="pct"/>
            <w:vMerge/>
          </w:tcPr>
          <w:p w14:paraId="31CD8A4F" w14:textId="77777777" w:rsidR="00270C71" w:rsidRPr="00BE7836" w:rsidRDefault="00270C71" w:rsidP="006A114E">
            <w:pPr>
              <w:spacing w:before="0"/>
              <w:rPr>
                <w:color w:val="auto"/>
              </w:rPr>
            </w:pPr>
          </w:p>
        </w:tc>
      </w:tr>
      <w:tr w:rsidR="00270C71" w:rsidRPr="00BE7836" w14:paraId="20B47E3B" w14:textId="77777777" w:rsidTr="006A114E">
        <w:trPr>
          <w:trHeight w:val="20"/>
        </w:trPr>
        <w:tc>
          <w:tcPr>
            <w:tcW w:w="592" w:type="pct"/>
            <w:vMerge/>
            <w:shd w:val="clear" w:color="auto" w:fill="auto"/>
            <w:vAlign w:val="center"/>
          </w:tcPr>
          <w:p w14:paraId="68A5B608" w14:textId="77777777" w:rsidR="00270C71" w:rsidRPr="00F84E86" w:rsidRDefault="00270C71" w:rsidP="006A114E">
            <w:pPr>
              <w:spacing w:before="0"/>
              <w:jc w:val="center"/>
            </w:pPr>
          </w:p>
        </w:tc>
        <w:tc>
          <w:tcPr>
            <w:tcW w:w="294" w:type="pct"/>
            <w:shd w:val="clear" w:color="auto" w:fill="A8D08D" w:themeFill="accent6" w:themeFillTint="99"/>
          </w:tcPr>
          <w:p w14:paraId="3845469F" w14:textId="77777777" w:rsidR="00270C71" w:rsidRPr="00F84E86" w:rsidRDefault="00270C71" w:rsidP="006A114E">
            <w:pPr>
              <w:jc w:val="center"/>
              <w:rPr>
                <w:sz w:val="20"/>
                <w:szCs w:val="20"/>
              </w:rPr>
            </w:pPr>
            <w:r w:rsidRPr="00F84E86">
              <w:rPr>
                <w:sz w:val="20"/>
                <w:szCs w:val="20"/>
              </w:rPr>
              <w:t>89</w:t>
            </w:r>
          </w:p>
        </w:tc>
        <w:tc>
          <w:tcPr>
            <w:tcW w:w="293" w:type="pct"/>
            <w:shd w:val="clear" w:color="auto" w:fill="BDD6EE" w:themeFill="accent1" w:themeFillTint="66"/>
          </w:tcPr>
          <w:p w14:paraId="54B302F3" w14:textId="77777777" w:rsidR="00270C71" w:rsidRPr="00F84E86" w:rsidRDefault="00270C71" w:rsidP="006A114E">
            <w:pPr>
              <w:jc w:val="center"/>
              <w:rPr>
                <w:sz w:val="20"/>
                <w:szCs w:val="20"/>
              </w:rPr>
            </w:pPr>
            <w:r w:rsidRPr="00F84E86">
              <w:rPr>
                <w:sz w:val="20"/>
                <w:szCs w:val="20"/>
              </w:rPr>
              <w:t>90</w:t>
            </w:r>
          </w:p>
        </w:tc>
        <w:tc>
          <w:tcPr>
            <w:tcW w:w="298" w:type="pct"/>
            <w:shd w:val="clear" w:color="auto" w:fill="DBC2F4"/>
          </w:tcPr>
          <w:p w14:paraId="7284FF2A"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733DD4C2" w14:textId="77777777" w:rsidR="00270C71" w:rsidRPr="00F84E86" w:rsidRDefault="00270C71" w:rsidP="006A114E">
            <w:pPr>
              <w:jc w:val="center"/>
              <w:rPr>
                <w:sz w:val="20"/>
                <w:szCs w:val="20"/>
              </w:rPr>
            </w:pPr>
            <w:r w:rsidRPr="00F84E86">
              <w:rPr>
                <w:sz w:val="20"/>
                <w:szCs w:val="20"/>
              </w:rPr>
              <w:t>91</w:t>
            </w:r>
          </w:p>
        </w:tc>
        <w:tc>
          <w:tcPr>
            <w:tcW w:w="293" w:type="pct"/>
            <w:shd w:val="clear" w:color="auto" w:fill="BDD6EE" w:themeFill="accent1" w:themeFillTint="66"/>
          </w:tcPr>
          <w:p w14:paraId="261802E6" w14:textId="77777777" w:rsidR="00270C71" w:rsidRPr="00F84E86" w:rsidRDefault="00270C71" w:rsidP="006A114E">
            <w:pPr>
              <w:jc w:val="center"/>
              <w:rPr>
                <w:sz w:val="20"/>
                <w:szCs w:val="20"/>
              </w:rPr>
            </w:pPr>
            <w:r w:rsidRPr="00F84E86">
              <w:rPr>
                <w:sz w:val="20"/>
                <w:szCs w:val="20"/>
              </w:rPr>
              <w:t>92</w:t>
            </w:r>
          </w:p>
        </w:tc>
        <w:tc>
          <w:tcPr>
            <w:tcW w:w="2935" w:type="pct"/>
            <w:vMerge/>
          </w:tcPr>
          <w:p w14:paraId="0234051B" w14:textId="77777777" w:rsidR="00270C71" w:rsidRPr="00BE7836" w:rsidRDefault="00270C71" w:rsidP="006A114E">
            <w:pPr>
              <w:spacing w:before="0"/>
              <w:rPr>
                <w:color w:val="auto"/>
              </w:rPr>
            </w:pPr>
          </w:p>
        </w:tc>
      </w:tr>
      <w:tr w:rsidR="00270C71" w:rsidRPr="00BE7836" w14:paraId="05DF7097" w14:textId="77777777" w:rsidTr="006A114E">
        <w:trPr>
          <w:trHeight w:val="20"/>
        </w:trPr>
        <w:tc>
          <w:tcPr>
            <w:tcW w:w="592" w:type="pct"/>
            <w:vMerge/>
            <w:tcBorders>
              <w:bottom w:val="single" w:sz="4" w:space="0" w:color="auto"/>
            </w:tcBorders>
            <w:shd w:val="clear" w:color="auto" w:fill="auto"/>
            <w:vAlign w:val="center"/>
          </w:tcPr>
          <w:p w14:paraId="475B515C" w14:textId="77777777" w:rsidR="00270C71" w:rsidRPr="00F84E86" w:rsidRDefault="00270C71" w:rsidP="006A114E">
            <w:pPr>
              <w:spacing w:before="0"/>
              <w:jc w:val="center"/>
            </w:pPr>
          </w:p>
        </w:tc>
        <w:tc>
          <w:tcPr>
            <w:tcW w:w="294" w:type="pct"/>
            <w:shd w:val="clear" w:color="auto" w:fill="BDD6EE" w:themeFill="accent1" w:themeFillTint="66"/>
          </w:tcPr>
          <w:p w14:paraId="154D228C" w14:textId="77777777" w:rsidR="00270C71" w:rsidRPr="00F84E86" w:rsidRDefault="00270C71" w:rsidP="006A114E">
            <w:pPr>
              <w:jc w:val="center"/>
              <w:rPr>
                <w:sz w:val="20"/>
                <w:szCs w:val="20"/>
              </w:rPr>
            </w:pPr>
            <w:r w:rsidRPr="00F84E86">
              <w:rPr>
                <w:sz w:val="20"/>
                <w:szCs w:val="20"/>
              </w:rPr>
              <w:t>93</w:t>
            </w:r>
          </w:p>
        </w:tc>
        <w:tc>
          <w:tcPr>
            <w:tcW w:w="293" w:type="pct"/>
            <w:shd w:val="clear" w:color="auto" w:fill="BDD6EE" w:themeFill="accent1" w:themeFillTint="66"/>
          </w:tcPr>
          <w:p w14:paraId="4B330C75" w14:textId="77777777" w:rsidR="00270C71" w:rsidRPr="00F84E86" w:rsidRDefault="00270C71" w:rsidP="006A114E">
            <w:pPr>
              <w:jc w:val="center"/>
              <w:rPr>
                <w:sz w:val="20"/>
                <w:szCs w:val="20"/>
              </w:rPr>
            </w:pPr>
            <w:r w:rsidRPr="00F84E86">
              <w:rPr>
                <w:sz w:val="20"/>
                <w:szCs w:val="20"/>
              </w:rPr>
              <w:t>94</w:t>
            </w:r>
          </w:p>
        </w:tc>
        <w:tc>
          <w:tcPr>
            <w:tcW w:w="298" w:type="pct"/>
            <w:shd w:val="clear" w:color="auto" w:fill="DBC2F4"/>
          </w:tcPr>
          <w:p w14:paraId="0071B5CE"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25585663" w14:textId="77777777" w:rsidR="00270C71" w:rsidRPr="00F84E86" w:rsidRDefault="00270C71" w:rsidP="006A114E">
            <w:pPr>
              <w:jc w:val="center"/>
              <w:rPr>
                <w:sz w:val="20"/>
                <w:szCs w:val="20"/>
              </w:rPr>
            </w:pPr>
            <w:r w:rsidRPr="00F84E86">
              <w:rPr>
                <w:sz w:val="20"/>
                <w:szCs w:val="20"/>
              </w:rPr>
              <w:t>95</w:t>
            </w:r>
          </w:p>
        </w:tc>
        <w:tc>
          <w:tcPr>
            <w:tcW w:w="293" w:type="pct"/>
            <w:shd w:val="clear" w:color="auto" w:fill="BDD6EE" w:themeFill="accent1" w:themeFillTint="66"/>
          </w:tcPr>
          <w:p w14:paraId="48F6D06F" w14:textId="77777777" w:rsidR="00270C71" w:rsidRPr="00F84E86" w:rsidRDefault="00270C71" w:rsidP="006A114E">
            <w:pPr>
              <w:jc w:val="center"/>
              <w:rPr>
                <w:sz w:val="20"/>
                <w:szCs w:val="20"/>
              </w:rPr>
            </w:pPr>
            <w:r w:rsidRPr="00F84E86">
              <w:rPr>
                <w:sz w:val="20"/>
                <w:szCs w:val="20"/>
              </w:rPr>
              <w:t>96</w:t>
            </w:r>
          </w:p>
        </w:tc>
        <w:tc>
          <w:tcPr>
            <w:tcW w:w="2935" w:type="pct"/>
            <w:vMerge/>
          </w:tcPr>
          <w:p w14:paraId="3FA707B5" w14:textId="77777777" w:rsidR="00270C71" w:rsidRPr="00BE7836" w:rsidRDefault="00270C71" w:rsidP="006A114E">
            <w:pPr>
              <w:spacing w:before="0"/>
              <w:rPr>
                <w:color w:val="auto"/>
              </w:rPr>
            </w:pPr>
          </w:p>
        </w:tc>
      </w:tr>
      <w:tr w:rsidR="00270C71" w:rsidRPr="00BE7836" w14:paraId="0BD1EC6F" w14:textId="77777777" w:rsidTr="00393C76">
        <w:trPr>
          <w:trHeight w:val="20"/>
        </w:trPr>
        <w:tc>
          <w:tcPr>
            <w:tcW w:w="592" w:type="pct"/>
            <w:tcBorders>
              <w:left w:val="nil"/>
            </w:tcBorders>
            <w:vAlign w:val="center"/>
          </w:tcPr>
          <w:p w14:paraId="67EF0F6B" w14:textId="77777777" w:rsidR="00270C71" w:rsidRPr="00BE7836" w:rsidRDefault="00270C71" w:rsidP="006A114E">
            <w:pPr>
              <w:jc w:val="center"/>
              <w:rPr>
                <w:color w:val="auto"/>
              </w:rPr>
            </w:pPr>
          </w:p>
        </w:tc>
        <w:tc>
          <w:tcPr>
            <w:tcW w:w="4408" w:type="pct"/>
            <w:gridSpan w:val="6"/>
            <w:shd w:val="clear" w:color="auto" w:fill="FFE599" w:themeFill="accent4" w:themeFillTint="66"/>
          </w:tcPr>
          <w:p w14:paraId="592F6F69" w14:textId="77777777" w:rsidR="00270C71" w:rsidRPr="00BE7836" w:rsidRDefault="00270C71" w:rsidP="006A114E">
            <w:pPr>
              <w:jc w:val="center"/>
            </w:pPr>
            <w:r w:rsidRPr="00BE7836">
              <w:rPr>
                <w:b/>
                <w:bCs/>
              </w:rPr>
              <w:t>Fase 3 - Retorno a domicilio</w:t>
            </w:r>
            <w:r w:rsidRPr="00BE7836">
              <w:t xml:space="preserve"> (28 sesiones)</w:t>
            </w:r>
          </w:p>
        </w:tc>
      </w:tr>
      <w:tr w:rsidR="00270C71" w:rsidRPr="00BE7836" w14:paraId="1302B150" w14:textId="77777777" w:rsidTr="006A114E">
        <w:trPr>
          <w:trHeight w:val="20"/>
        </w:trPr>
        <w:tc>
          <w:tcPr>
            <w:tcW w:w="592" w:type="pct"/>
            <w:vMerge w:val="restart"/>
            <w:shd w:val="clear" w:color="auto" w:fill="auto"/>
            <w:vAlign w:val="center"/>
          </w:tcPr>
          <w:p w14:paraId="0F681746" w14:textId="77777777" w:rsidR="00270C71" w:rsidRPr="00F84E86" w:rsidRDefault="00270C71" w:rsidP="006A114E">
            <w:pPr>
              <w:spacing w:before="0"/>
              <w:jc w:val="center"/>
              <w:rPr>
                <w:b/>
                <w:bCs/>
              </w:rPr>
            </w:pPr>
            <w:r w:rsidRPr="00F84E86">
              <w:rPr>
                <w:b/>
                <w:bCs/>
              </w:rPr>
              <w:t>Mayo</w:t>
            </w:r>
          </w:p>
        </w:tc>
        <w:tc>
          <w:tcPr>
            <w:tcW w:w="294" w:type="pct"/>
            <w:shd w:val="clear" w:color="auto" w:fill="F7CAAC" w:themeFill="accent2" w:themeFillTint="66"/>
          </w:tcPr>
          <w:p w14:paraId="27518DB5" w14:textId="77777777" w:rsidR="00270C71" w:rsidRPr="00F84E86" w:rsidRDefault="00270C71" w:rsidP="006A114E">
            <w:pPr>
              <w:jc w:val="center"/>
              <w:rPr>
                <w:sz w:val="20"/>
                <w:szCs w:val="20"/>
              </w:rPr>
            </w:pPr>
            <w:r w:rsidRPr="00F84E86">
              <w:rPr>
                <w:sz w:val="20"/>
                <w:szCs w:val="20"/>
              </w:rPr>
              <w:t>1</w:t>
            </w:r>
          </w:p>
        </w:tc>
        <w:tc>
          <w:tcPr>
            <w:tcW w:w="293" w:type="pct"/>
            <w:shd w:val="clear" w:color="auto" w:fill="BDD6EE" w:themeFill="accent1" w:themeFillTint="66"/>
          </w:tcPr>
          <w:p w14:paraId="7EB611D9" w14:textId="77777777" w:rsidR="00270C71" w:rsidRPr="00F84E86" w:rsidRDefault="00270C71" w:rsidP="006A114E">
            <w:pPr>
              <w:jc w:val="center"/>
              <w:rPr>
                <w:sz w:val="20"/>
                <w:szCs w:val="20"/>
              </w:rPr>
            </w:pPr>
            <w:r w:rsidRPr="00F84E86">
              <w:rPr>
                <w:sz w:val="20"/>
                <w:szCs w:val="20"/>
              </w:rPr>
              <w:t>2</w:t>
            </w:r>
          </w:p>
        </w:tc>
        <w:tc>
          <w:tcPr>
            <w:tcW w:w="298" w:type="pct"/>
            <w:shd w:val="clear" w:color="auto" w:fill="DBC2F4"/>
          </w:tcPr>
          <w:p w14:paraId="29D79B68" w14:textId="77777777" w:rsidR="00270C71" w:rsidRPr="00F84E86" w:rsidRDefault="00270C71" w:rsidP="006A114E">
            <w:pPr>
              <w:jc w:val="center"/>
              <w:rPr>
                <w:sz w:val="20"/>
                <w:szCs w:val="20"/>
              </w:rPr>
            </w:pPr>
            <w:r w:rsidRPr="00F84E86">
              <w:rPr>
                <w:sz w:val="20"/>
                <w:szCs w:val="20"/>
              </w:rPr>
              <w:t>M</w:t>
            </w:r>
          </w:p>
        </w:tc>
        <w:tc>
          <w:tcPr>
            <w:tcW w:w="295" w:type="pct"/>
            <w:shd w:val="clear" w:color="auto" w:fill="F7CAAC" w:themeFill="accent2" w:themeFillTint="66"/>
          </w:tcPr>
          <w:p w14:paraId="4F71BC12" w14:textId="77777777" w:rsidR="00270C71" w:rsidRPr="00F84E86" w:rsidRDefault="00270C71" w:rsidP="006A114E">
            <w:pPr>
              <w:jc w:val="center"/>
              <w:rPr>
                <w:sz w:val="20"/>
                <w:szCs w:val="20"/>
              </w:rPr>
            </w:pPr>
            <w:r w:rsidRPr="00F84E86">
              <w:rPr>
                <w:sz w:val="20"/>
                <w:szCs w:val="20"/>
              </w:rPr>
              <w:t>3</w:t>
            </w:r>
          </w:p>
        </w:tc>
        <w:tc>
          <w:tcPr>
            <w:tcW w:w="293" w:type="pct"/>
            <w:shd w:val="clear" w:color="auto" w:fill="BDD6EE" w:themeFill="accent1" w:themeFillTint="66"/>
          </w:tcPr>
          <w:p w14:paraId="5948EFD4" w14:textId="77777777" w:rsidR="00270C71" w:rsidRPr="00F84E86" w:rsidRDefault="00270C71" w:rsidP="006A114E">
            <w:pPr>
              <w:jc w:val="center"/>
              <w:rPr>
                <w:sz w:val="20"/>
                <w:szCs w:val="20"/>
              </w:rPr>
            </w:pPr>
            <w:r w:rsidRPr="00F84E86">
              <w:rPr>
                <w:sz w:val="20"/>
                <w:szCs w:val="20"/>
              </w:rPr>
              <w:t>4</w:t>
            </w:r>
          </w:p>
        </w:tc>
        <w:tc>
          <w:tcPr>
            <w:tcW w:w="2935" w:type="pct"/>
            <w:vMerge w:val="restart"/>
          </w:tcPr>
          <w:p w14:paraId="5E258A6E" w14:textId="77777777" w:rsidR="00270C71" w:rsidRPr="00BE7836" w:rsidRDefault="00270C71" w:rsidP="006A114E">
            <w:pPr>
              <w:spacing w:after="0"/>
              <w:jc w:val="left"/>
              <w:rPr>
                <w:b/>
                <w:bCs/>
              </w:rPr>
            </w:pPr>
            <w:r w:rsidRPr="00BE7836">
              <w:rPr>
                <w:b/>
                <w:bCs/>
              </w:rPr>
              <w:t>Objetivos Fase 3:</w:t>
            </w:r>
          </w:p>
          <w:p w14:paraId="613C85CF" w14:textId="77777777" w:rsidR="00270C71" w:rsidRPr="00BE7836" w:rsidRDefault="00270C71" w:rsidP="00270C71">
            <w:pPr>
              <w:pStyle w:val="Prrafodelista"/>
              <w:numPr>
                <w:ilvl w:val="0"/>
                <w:numId w:val="38"/>
              </w:numPr>
              <w:spacing w:before="0" w:after="0"/>
              <w:ind w:left="73" w:hanging="142"/>
              <w:jc w:val="left"/>
            </w:pPr>
            <w:r w:rsidRPr="00BE7836">
              <w:t>Favorecer la adaptación del entorno ambiental y de la dinámica familiar a las capacidades de la paciente en ese momento.</w:t>
            </w:r>
          </w:p>
          <w:p w14:paraId="69E64CF5" w14:textId="77777777" w:rsidR="00270C71" w:rsidRPr="00BE7836" w:rsidRDefault="00270C71" w:rsidP="006A114E">
            <w:pPr>
              <w:spacing w:before="0" w:after="0"/>
            </w:pPr>
          </w:p>
          <w:p w14:paraId="43234F63" w14:textId="77777777" w:rsidR="00270C71" w:rsidRPr="00BE7836" w:rsidRDefault="00270C71" w:rsidP="006A114E">
            <w:pPr>
              <w:spacing w:before="0" w:after="0"/>
              <w:rPr>
                <w:b/>
                <w:bCs/>
              </w:rPr>
            </w:pPr>
            <w:r w:rsidRPr="00BE7836">
              <w:rPr>
                <w:b/>
                <w:bCs/>
              </w:rPr>
              <w:t xml:space="preserve">Tareas – actividades y técnicas: </w:t>
            </w:r>
          </w:p>
          <w:p w14:paraId="3CA95086" w14:textId="77777777" w:rsidR="00270C71" w:rsidRPr="00BE7836" w:rsidRDefault="00270C71" w:rsidP="00270C71">
            <w:pPr>
              <w:pStyle w:val="Prrafodelista"/>
              <w:numPr>
                <w:ilvl w:val="0"/>
                <w:numId w:val="37"/>
              </w:numPr>
              <w:spacing w:before="0" w:after="0"/>
              <w:ind w:left="195" w:hanging="142"/>
            </w:pPr>
            <w:r w:rsidRPr="00BE7836">
              <w:t xml:space="preserve">Modificación ambiental. </w:t>
            </w:r>
          </w:p>
          <w:p w14:paraId="4682EA10" w14:textId="77777777" w:rsidR="00270C71" w:rsidRPr="00BE7836" w:rsidRDefault="00270C71" w:rsidP="00270C71">
            <w:pPr>
              <w:pStyle w:val="Prrafodelista"/>
              <w:numPr>
                <w:ilvl w:val="0"/>
                <w:numId w:val="37"/>
              </w:numPr>
              <w:spacing w:before="0" w:after="0"/>
              <w:ind w:left="195" w:hanging="142"/>
            </w:pPr>
            <w:r w:rsidRPr="00BE7836">
              <w:t>Reestructuración cognitiva.</w:t>
            </w:r>
          </w:p>
          <w:p w14:paraId="275A494C" w14:textId="77777777" w:rsidR="00270C71" w:rsidRPr="00BE7836" w:rsidRDefault="00270C71" w:rsidP="00270C71">
            <w:pPr>
              <w:pStyle w:val="Prrafodelista"/>
              <w:numPr>
                <w:ilvl w:val="0"/>
                <w:numId w:val="37"/>
              </w:numPr>
              <w:spacing w:before="0" w:after="0"/>
              <w:ind w:left="195" w:hanging="142"/>
            </w:pPr>
            <w:r w:rsidRPr="00BE7836">
              <w:t xml:space="preserve">Técnicas de control de estrés. </w:t>
            </w:r>
          </w:p>
          <w:p w14:paraId="4DBAA826" w14:textId="77777777" w:rsidR="00270C71" w:rsidRPr="00BE7836" w:rsidRDefault="00270C71" w:rsidP="00270C71">
            <w:pPr>
              <w:pStyle w:val="Prrafodelista"/>
              <w:numPr>
                <w:ilvl w:val="0"/>
                <w:numId w:val="37"/>
              </w:numPr>
              <w:spacing w:before="0" w:after="0"/>
              <w:ind w:left="195" w:hanging="142"/>
            </w:pPr>
            <w:r w:rsidRPr="00BE7836">
              <w:t xml:space="preserve">Planificación de actividades placenteras. </w:t>
            </w:r>
          </w:p>
          <w:p w14:paraId="0CD194D9" w14:textId="77777777" w:rsidR="00270C71" w:rsidRPr="00BE7836" w:rsidRDefault="00270C71" w:rsidP="006A114E">
            <w:pPr>
              <w:spacing w:before="0" w:after="0"/>
              <w:rPr>
                <w:b/>
                <w:bCs/>
              </w:rPr>
            </w:pPr>
          </w:p>
          <w:p w14:paraId="5F47F08B" w14:textId="77777777" w:rsidR="00270C71" w:rsidRPr="00BE7836" w:rsidRDefault="00270C71" w:rsidP="006A114E">
            <w:pPr>
              <w:spacing w:before="0" w:after="0"/>
              <w:rPr>
                <w:b/>
                <w:bCs/>
              </w:rPr>
            </w:pPr>
            <w:r w:rsidRPr="00BE7836">
              <w:rPr>
                <w:b/>
                <w:bCs/>
              </w:rPr>
              <w:t>Materiales:</w:t>
            </w:r>
          </w:p>
          <w:p w14:paraId="65E3E8AC" w14:textId="77777777" w:rsidR="00270C71" w:rsidRPr="00BE7836" w:rsidRDefault="00270C71" w:rsidP="00270C71">
            <w:pPr>
              <w:pStyle w:val="Prrafodelista"/>
              <w:numPr>
                <w:ilvl w:val="0"/>
                <w:numId w:val="37"/>
              </w:numPr>
              <w:spacing w:before="0" w:after="0"/>
              <w:ind w:left="195" w:hanging="142"/>
            </w:pPr>
            <w:r w:rsidRPr="00BE7836">
              <w:t xml:space="preserve">Calendario y agenda </w:t>
            </w:r>
          </w:p>
          <w:p w14:paraId="73620910" w14:textId="77777777" w:rsidR="00270C71" w:rsidRPr="00BE7836" w:rsidRDefault="00270C71" w:rsidP="00270C71">
            <w:pPr>
              <w:pStyle w:val="Prrafodelista"/>
              <w:numPr>
                <w:ilvl w:val="0"/>
                <w:numId w:val="37"/>
              </w:numPr>
              <w:spacing w:before="0" w:after="0"/>
              <w:ind w:left="195" w:hanging="142"/>
            </w:pPr>
            <w:r w:rsidRPr="00BE7836">
              <w:t xml:space="preserve">Tablet con acceso a internet </w:t>
            </w:r>
          </w:p>
        </w:tc>
      </w:tr>
      <w:tr w:rsidR="00270C71" w:rsidRPr="00BE7836" w14:paraId="5CF8859F" w14:textId="77777777" w:rsidTr="006A114E">
        <w:trPr>
          <w:trHeight w:val="20"/>
        </w:trPr>
        <w:tc>
          <w:tcPr>
            <w:tcW w:w="592" w:type="pct"/>
            <w:vMerge/>
            <w:shd w:val="clear" w:color="auto" w:fill="auto"/>
            <w:vAlign w:val="center"/>
          </w:tcPr>
          <w:p w14:paraId="6958FF56" w14:textId="77777777" w:rsidR="00270C71" w:rsidRPr="00F84E86" w:rsidRDefault="00270C71" w:rsidP="006A114E">
            <w:pPr>
              <w:spacing w:before="0"/>
              <w:jc w:val="center"/>
              <w:rPr>
                <w:b/>
                <w:bCs/>
              </w:rPr>
            </w:pPr>
          </w:p>
        </w:tc>
        <w:tc>
          <w:tcPr>
            <w:tcW w:w="294" w:type="pct"/>
            <w:shd w:val="clear" w:color="auto" w:fill="BDD6EE" w:themeFill="accent1" w:themeFillTint="66"/>
          </w:tcPr>
          <w:p w14:paraId="164865B4" w14:textId="77777777" w:rsidR="00270C71" w:rsidRPr="00F84E86" w:rsidRDefault="00270C71" w:rsidP="006A114E">
            <w:pPr>
              <w:jc w:val="center"/>
              <w:rPr>
                <w:sz w:val="20"/>
                <w:szCs w:val="20"/>
              </w:rPr>
            </w:pPr>
            <w:r w:rsidRPr="00F84E86">
              <w:rPr>
                <w:sz w:val="20"/>
                <w:szCs w:val="20"/>
              </w:rPr>
              <w:t>5</w:t>
            </w:r>
          </w:p>
        </w:tc>
        <w:tc>
          <w:tcPr>
            <w:tcW w:w="293" w:type="pct"/>
            <w:shd w:val="clear" w:color="auto" w:fill="A8D08D" w:themeFill="accent6" w:themeFillTint="99"/>
          </w:tcPr>
          <w:p w14:paraId="72726D99" w14:textId="77777777" w:rsidR="00270C71" w:rsidRPr="00F84E86" w:rsidRDefault="00270C71" w:rsidP="006A114E">
            <w:pPr>
              <w:jc w:val="center"/>
              <w:rPr>
                <w:sz w:val="20"/>
                <w:szCs w:val="20"/>
              </w:rPr>
            </w:pPr>
            <w:r w:rsidRPr="00F84E86">
              <w:rPr>
                <w:sz w:val="20"/>
                <w:szCs w:val="20"/>
              </w:rPr>
              <w:t>6</w:t>
            </w:r>
          </w:p>
        </w:tc>
        <w:tc>
          <w:tcPr>
            <w:tcW w:w="298" w:type="pct"/>
            <w:shd w:val="clear" w:color="auto" w:fill="DBC2F4"/>
          </w:tcPr>
          <w:p w14:paraId="2AE3842A" w14:textId="77777777" w:rsidR="00270C71" w:rsidRPr="00F84E86" w:rsidRDefault="00270C71" w:rsidP="006A114E">
            <w:pPr>
              <w:jc w:val="center"/>
              <w:rPr>
                <w:sz w:val="20"/>
                <w:szCs w:val="20"/>
              </w:rPr>
            </w:pPr>
            <w:r w:rsidRPr="00F84E86">
              <w:rPr>
                <w:sz w:val="20"/>
                <w:szCs w:val="20"/>
              </w:rPr>
              <w:t>M</w:t>
            </w:r>
          </w:p>
        </w:tc>
        <w:tc>
          <w:tcPr>
            <w:tcW w:w="295" w:type="pct"/>
            <w:shd w:val="clear" w:color="auto" w:fill="A8D08D" w:themeFill="accent6" w:themeFillTint="99"/>
          </w:tcPr>
          <w:p w14:paraId="75520337" w14:textId="77777777" w:rsidR="00270C71" w:rsidRPr="00F84E86" w:rsidRDefault="00270C71" w:rsidP="006A114E">
            <w:pPr>
              <w:jc w:val="center"/>
              <w:rPr>
                <w:sz w:val="20"/>
                <w:szCs w:val="20"/>
              </w:rPr>
            </w:pPr>
            <w:r w:rsidRPr="00F84E86">
              <w:rPr>
                <w:sz w:val="20"/>
                <w:szCs w:val="20"/>
              </w:rPr>
              <w:t>7</w:t>
            </w:r>
          </w:p>
        </w:tc>
        <w:tc>
          <w:tcPr>
            <w:tcW w:w="293" w:type="pct"/>
            <w:shd w:val="clear" w:color="auto" w:fill="F7CAAC" w:themeFill="accent2" w:themeFillTint="66"/>
          </w:tcPr>
          <w:p w14:paraId="66524B84" w14:textId="77777777" w:rsidR="00270C71" w:rsidRPr="00F84E86" w:rsidRDefault="00270C71" w:rsidP="006A114E">
            <w:pPr>
              <w:jc w:val="center"/>
              <w:rPr>
                <w:sz w:val="20"/>
                <w:szCs w:val="20"/>
              </w:rPr>
            </w:pPr>
            <w:r w:rsidRPr="00F84E86">
              <w:rPr>
                <w:sz w:val="20"/>
                <w:szCs w:val="20"/>
              </w:rPr>
              <w:t>8</w:t>
            </w:r>
          </w:p>
        </w:tc>
        <w:tc>
          <w:tcPr>
            <w:tcW w:w="2935" w:type="pct"/>
            <w:vMerge/>
          </w:tcPr>
          <w:p w14:paraId="7E27EE93" w14:textId="77777777" w:rsidR="00270C71" w:rsidRPr="00BE7836" w:rsidRDefault="00270C71" w:rsidP="006A114E">
            <w:pPr>
              <w:spacing w:before="0"/>
              <w:rPr>
                <w:color w:val="auto"/>
              </w:rPr>
            </w:pPr>
          </w:p>
        </w:tc>
      </w:tr>
      <w:tr w:rsidR="00270C71" w:rsidRPr="00BE7836" w14:paraId="4528B0EF" w14:textId="77777777" w:rsidTr="006A114E">
        <w:trPr>
          <w:trHeight w:val="20"/>
        </w:trPr>
        <w:tc>
          <w:tcPr>
            <w:tcW w:w="592" w:type="pct"/>
            <w:vMerge/>
            <w:shd w:val="clear" w:color="auto" w:fill="auto"/>
            <w:vAlign w:val="center"/>
          </w:tcPr>
          <w:p w14:paraId="452B074B" w14:textId="77777777" w:rsidR="00270C71" w:rsidRPr="00F84E86" w:rsidRDefault="00270C71" w:rsidP="006A114E">
            <w:pPr>
              <w:spacing w:before="0"/>
              <w:jc w:val="center"/>
              <w:rPr>
                <w:b/>
                <w:bCs/>
              </w:rPr>
            </w:pPr>
          </w:p>
        </w:tc>
        <w:tc>
          <w:tcPr>
            <w:tcW w:w="294" w:type="pct"/>
            <w:shd w:val="clear" w:color="auto" w:fill="F7CAAC" w:themeFill="accent2" w:themeFillTint="66"/>
          </w:tcPr>
          <w:p w14:paraId="1EC39C9E" w14:textId="77777777" w:rsidR="00270C71" w:rsidRPr="00F84E86" w:rsidRDefault="00270C71" w:rsidP="006A114E">
            <w:pPr>
              <w:jc w:val="center"/>
              <w:rPr>
                <w:sz w:val="20"/>
                <w:szCs w:val="20"/>
              </w:rPr>
            </w:pPr>
            <w:r w:rsidRPr="00F84E86">
              <w:rPr>
                <w:sz w:val="20"/>
                <w:szCs w:val="20"/>
              </w:rPr>
              <w:t>9</w:t>
            </w:r>
          </w:p>
        </w:tc>
        <w:tc>
          <w:tcPr>
            <w:tcW w:w="293" w:type="pct"/>
            <w:shd w:val="clear" w:color="auto" w:fill="BDD6EE" w:themeFill="accent1" w:themeFillTint="66"/>
          </w:tcPr>
          <w:p w14:paraId="515C211B" w14:textId="77777777" w:rsidR="00270C71" w:rsidRPr="00F84E86" w:rsidRDefault="00270C71" w:rsidP="006A114E">
            <w:pPr>
              <w:jc w:val="center"/>
              <w:rPr>
                <w:sz w:val="20"/>
                <w:szCs w:val="20"/>
              </w:rPr>
            </w:pPr>
            <w:r w:rsidRPr="00F84E86">
              <w:rPr>
                <w:sz w:val="20"/>
                <w:szCs w:val="20"/>
              </w:rPr>
              <w:t>10</w:t>
            </w:r>
          </w:p>
        </w:tc>
        <w:tc>
          <w:tcPr>
            <w:tcW w:w="298" w:type="pct"/>
            <w:shd w:val="clear" w:color="auto" w:fill="DBC2F4"/>
          </w:tcPr>
          <w:p w14:paraId="566EDC21" w14:textId="77777777" w:rsidR="00270C71" w:rsidRPr="00F84E86" w:rsidRDefault="00270C71" w:rsidP="006A114E">
            <w:pPr>
              <w:jc w:val="center"/>
              <w:rPr>
                <w:sz w:val="20"/>
                <w:szCs w:val="20"/>
              </w:rPr>
            </w:pPr>
            <w:r w:rsidRPr="00F84E86">
              <w:rPr>
                <w:sz w:val="20"/>
                <w:szCs w:val="20"/>
              </w:rPr>
              <w:t>M</w:t>
            </w:r>
          </w:p>
        </w:tc>
        <w:tc>
          <w:tcPr>
            <w:tcW w:w="295" w:type="pct"/>
            <w:shd w:val="clear" w:color="auto" w:fill="F7CAAC" w:themeFill="accent2" w:themeFillTint="66"/>
          </w:tcPr>
          <w:p w14:paraId="75FFB73A" w14:textId="77777777" w:rsidR="00270C71" w:rsidRPr="00F84E86" w:rsidRDefault="00270C71" w:rsidP="006A114E">
            <w:pPr>
              <w:jc w:val="center"/>
              <w:rPr>
                <w:sz w:val="20"/>
                <w:szCs w:val="20"/>
              </w:rPr>
            </w:pPr>
            <w:r w:rsidRPr="00F84E86">
              <w:rPr>
                <w:sz w:val="20"/>
                <w:szCs w:val="20"/>
              </w:rPr>
              <w:t>11</w:t>
            </w:r>
          </w:p>
        </w:tc>
        <w:tc>
          <w:tcPr>
            <w:tcW w:w="293" w:type="pct"/>
            <w:shd w:val="clear" w:color="auto" w:fill="BDD6EE" w:themeFill="accent1" w:themeFillTint="66"/>
          </w:tcPr>
          <w:p w14:paraId="6E2512B8" w14:textId="77777777" w:rsidR="00270C71" w:rsidRPr="00F84E86" w:rsidRDefault="00270C71" w:rsidP="006A114E">
            <w:pPr>
              <w:jc w:val="center"/>
              <w:rPr>
                <w:sz w:val="20"/>
                <w:szCs w:val="20"/>
              </w:rPr>
            </w:pPr>
            <w:r w:rsidRPr="00F84E86">
              <w:rPr>
                <w:sz w:val="20"/>
                <w:szCs w:val="20"/>
              </w:rPr>
              <w:t>12</w:t>
            </w:r>
          </w:p>
        </w:tc>
        <w:tc>
          <w:tcPr>
            <w:tcW w:w="2935" w:type="pct"/>
            <w:vMerge/>
          </w:tcPr>
          <w:p w14:paraId="1F4C175B" w14:textId="77777777" w:rsidR="00270C71" w:rsidRPr="00BE7836" w:rsidRDefault="00270C71" w:rsidP="006A114E">
            <w:pPr>
              <w:spacing w:before="0"/>
              <w:rPr>
                <w:color w:val="auto"/>
              </w:rPr>
            </w:pPr>
          </w:p>
        </w:tc>
      </w:tr>
      <w:tr w:rsidR="00270C71" w:rsidRPr="00BE7836" w14:paraId="4F2AB512" w14:textId="77777777" w:rsidTr="006A114E">
        <w:trPr>
          <w:trHeight w:val="20"/>
        </w:trPr>
        <w:tc>
          <w:tcPr>
            <w:tcW w:w="592" w:type="pct"/>
            <w:vMerge/>
            <w:shd w:val="clear" w:color="auto" w:fill="auto"/>
            <w:vAlign w:val="center"/>
          </w:tcPr>
          <w:p w14:paraId="4518A77A" w14:textId="77777777" w:rsidR="00270C71" w:rsidRPr="00F84E86" w:rsidRDefault="00270C71" w:rsidP="006A114E">
            <w:pPr>
              <w:spacing w:before="0"/>
              <w:jc w:val="center"/>
              <w:rPr>
                <w:b/>
                <w:bCs/>
              </w:rPr>
            </w:pPr>
          </w:p>
        </w:tc>
        <w:tc>
          <w:tcPr>
            <w:tcW w:w="294" w:type="pct"/>
            <w:shd w:val="clear" w:color="auto" w:fill="BDD6EE" w:themeFill="accent1" w:themeFillTint="66"/>
          </w:tcPr>
          <w:p w14:paraId="5DDDC750" w14:textId="77777777" w:rsidR="00270C71" w:rsidRPr="00F84E86" w:rsidRDefault="00270C71" w:rsidP="006A114E">
            <w:pPr>
              <w:jc w:val="center"/>
              <w:rPr>
                <w:sz w:val="20"/>
                <w:szCs w:val="20"/>
              </w:rPr>
            </w:pPr>
            <w:r w:rsidRPr="00F84E86">
              <w:rPr>
                <w:sz w:val="20"/>
                <w:szCs w:val="20"/>
              </w:rPr>
              <w:t>13</w:t>
            </w:r>
          </w:p>
        </w:tc>
        <w:tc>
          <w:tcPr>
            <w:tcW w:w="293" w:type="pct"/>
            <w:shd w:val="clear" w:color="auto" w:fill="A8D08D" w:themeFill="accent6" w:themeFillTint="99"/>
          </w:tcPr>
          <w:p w14:paraId="203439A8" w14:textId="77777777" w:rsidR="00270C71" w:rsidRPr="00F84E86" w:rsidRDefault="00270C71" w:rsidP="006A114E">
            <w:pPr>
              <w:jc w:val="center"/>
              <w:rPr>
                <w:sz w:val="20"/>
                <w:szCs w:val="20"/>
              </w:rPr>
            </w:pPr>
            <w:r w:rsidRPr="00F84E86">
              <w:rPr>
                <w:sz w:val="20"/>
                <w:szCs w:val="20"/>
              </w:rPr>
              <w:t>14</w:t>
            </w:r>
          </w:p>
        </w:tc>
        <w:tc>
          <w:tcPr>
            <w:tcW w:w="298" w:type="pct"/>
            <w:shd w:val="clear" w:color="auto" w:fill="DBC2F4"/>
          </w:tcPr>
          <w:p w14:paraId="0E94A399" w14:textId="77777777" w:rsidR="00270C71" w:rsidRPr="00F84E86" w:rsidRDefault="00270C71" w:rsidP="006A114E">
            <w:pPr>
              <w:jc w:val="center"/>
              <w:rPr>
                <w:sz w:val="20"/>
                <w:szCs w:val="20"/>
              </w:rPr>
            </w:pPr>
            <w:r w:rsidRPr="00F84E86">
              <w:rPr>
                <w:sz w:val="20"/>
                <w:szCs w:val="20"/>
              </w:rPr>
              <w:t>M</w:t>
            </w:r>
          </w:p>
        </w:tc>
        <w:tc>
          <w:tcPr>
            <w:tcW w:w="295" w:type="pct"/>
            <w:shd w:val="clear" w:color="auto" w:fill="A8D08D" w:themeFill="accent6" w:themeFillTint="99"/>
          </w:tcPr>
          <w:p w14:paraId="7754D595" w14:textId="77777777" w:rsidR="00270C71" w:rsidRPr="00F84E86" w:rsidRDefault="00270C71" w:rsidP="006A114E">
            <w:pPr>
              <w:jc w:val="center"/>
              <w:rPr>
                <w:sz w:val="20"/>
                <w:szCs w:val="20"/>
              </w:rPr>
            </w:pPr>
            <w:r w:rsidRPr="00F84E86">
              <w:rPr>
                <w:sz w:val="20"/>
                <w:szCs w:val="20"/>
              </w:rPr>
              <w:t>15</w:t>
            </w:r>
          </w:p>
        </w:tc>
        <w:tc>
          <w:tcPr>
            <w:tcW w:w="293" w:type="pct"/>
            <w:shd w:val="clear" w:color="auto" w:fill="F7CAAC" w:themeFill="accent2" w:themeFillTint="66"/>
          </w:tcPr>
          <w:p w14:paraId="0C92AD64" w14:textId="77777777" w:rsidR="00270C71" w:rsidRPr="00F84E86" w:rsidRDefault="00270C71" w:rsidP="006A114E">
            <w:pPr>
              <w:jc w:val="center"/>
              <w:rPr>
                <w:sz w:val="20"/>
                <w:szCs w:val="20"/>
              </w:rPr>
            </w:pPr>
            <w:r w:rsidRPr="00F84E86">
              <w:rPr>
                <w:sz w:val="20"/>
                <w:szCs w:val="20"/>
              </w:rPr>
              <w:t>16</w:t>
            </w:r>
          </w:p>
        </w:tc>
        <w:tc>
          <w:tcPr>
            <w:tcW w:w="2935" w:type="pct"/>
            <w:vMerge/>
          </w:tcPr>
          <w:p w14:paraId="72129D55" w14:textId="77777777" w:rsidR="00270C71" w:rsidRPr="00BE7836" w:rsidRDefault="00270C71" w:rsidP="006A114E">
            <w:pPr>
              <w:spacing w:before="0"/>
              <w:rPr>
                <w:color w:val="auto"/>
              </w:rPr>
            </w:pPr>
          </w:p>
        </w:tc>
      </w:tr>
      <w:tr w:rsidR="00270C71" w:rsidRPr="00BE7836" w14:paraId="23A122E5" w14:textId="77777777" w:rsidTr="006A114E">
        <w:trPr>
          <w:trHeight w:val="20"/>
        </w:trPr>
        <w:tc>
          <w:tcPr>
            <w:tcW w:w="592" w:type="pct"/>
            <w:vMerge w:val="restart"/>
            <w:shd w:val="clear" w:color="auto" w:fill="auto"/>
            <w:vAlign w:val="center"/>
          </w:tcPr>
          <w:p w14:paraId="347162A9" w14:textId="77777777" w:rsidR="00270C71" w:rsidRPr="00F84E86" w:rsidRDefault="00270C71" w:rsidP="006A114E">
            <w:pPr>
              <w:spacing w:before="0"/>
              <w:jc w:val="center"/>
              <w:rPr>
                <w:b/>
                <w:bCs/>
              </w:rPr>
            </w:pPr>
            <w:r w:rsidRPr="00F84E86">
              <w:rPr>
                <w:b/>
                <w:bCs/>
              </w:rPr>
              <w:t>Junio</w:t>
            </w:r>
          </w:p>
        </w:tc>
        <w:tc>
          <w:tcPr>
            <w:tcW w:w="294" w:type="pct"/>
            <w:shd w:val="clear" w:color="auto" w:fill="BDD6EE" w:themeFill="accent1" w:themeFillTint="66"/>
          </w:tcPr>
          <w:p w14:paraId="7CE2AF2E" w14:textId="77777777" w:rsidR="00270C71" w:rsidRPr="00F84E86" w:rsidRDefault="00270C71" w:rsidP="006A114E">
            <w:pPr>
              <w:jc w:val="center"/>
              <w:rPr>
                <w:sz w:val="20"/>
                <w:szCs w:val="20"/>
              </w:rPr>
            </w:pPr>
            <w:r w:rsidRPr="00F84E86">
              <w:rPr>
                <w:sz w:val="20"/>
                <w:szCs w:val="20"/>
              </w:rPr>
              <w:t>17</w:t>
            </w:r>
          </w:p>
        </w:tc>
        <w:tc>
          <w:tcPr>
            <w:tcW w:w="293" w:type="pct"/>
            <w:shd w:val="clear" w:color="auto" w:fill="auto"/>
          </w:tcPr>
          <w:p w14:paraId="1F6763FC" w14:textId="77777777" w:rsidR="00270C71" w:rsidRPr="00F84E86" w:rsidRDefault="00270C71" w:rsidP="006A114E">
            <w:pPr>
              <w:jc w:val="center"/>
              <w:rPr>
                <w:sz w:val="20"/>
                <w:szCs w:val="20"/>
              </w:rPr>
            </w:pPr>
          </w:p>
        </w:tc>
        <w:tc>
          <w:tcPr>
            <w:tcW w:w="298" w:type="pct"/>
            <w:shd w:val="clear" w:color="auto" w:fill="DBC2F4"/>
          </w:tcPr>
          <w:p w14:paraId="5C738027"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56084E8E" w14:textId="77777777" w:rsidR="00270C71" w:rsidRPr="00F84E86" w:rsidRDefault="00270C71" w:rsidP="006A114E">
            <w:pPr>
              <w:jc w:val="center"/>
              <w:rPr>
                <w:sz w:val="20"/>
                <w:szCs w:val="20"/>
              </w:rPr>
            </w:pPr>
            <w:r w:rsidRPr="00F84E86">
              <w:rPr>
                <w:sz w:val="20"/>
                <w:szCs w:val="20"/>
              </w:rPr>
              <w:t>18</w:t>
            </w:r>
          </w:p>
        </w:tc>
        <w:tc>
          <w:tcPr>
            <w:tcW w:w="293" w:type="pct"/>
            <w:shd w:val="clear" w:color="auto" w:fill="BDD6EE" w:themeFill="accent1" w:themeFillTint="66"/>
          </w:tcPr>
          <w:p w14:paraId="17BA7721" w14:textId="77777777" w:rsidR="00270C71" w:rsidRPr="00F84E86" w:rsidRDefault="00270C71" w:rsidP="006A114E">
            <w:pPr>
              <w:jc w:val="center"/>
              <w:rPr>
                <w:sz w:val="20"/>
                <w:szCs w:val="20"/>
              </w:rPr>
            </w:pPr>
            <w:r w:rsidRPr="00F84E86">
              <w:rPr>
                <w:sz w:val="20"/>
                <w:szCs w:val="20"/>
              </w:rPr>
              <w:t>19</w:t>
            </w:r>
          </w:p>
        </w:tc>
        <w:tc>
          <w:tcPr>
            <w:tcW w:w="2935" w:type="pct"/>
            <w:vMerge/>
          </w:tcPr>
          <w:p w14:paraId="6778E2C9" w14:textId="77777777" w:rsidR="00270C71" w:rsidRPr="00BE7836" w:rsidRDefault="00270C71" w:rsidP="006A114E">
            <w:pPr>
              <w:spacing w:before="0"/>
              <w:rPr>
                <w:color w:val="auto"/>
              </w:rPr>
            </w:pPr>
          </w:p>
        </w:tc>
      </w:tr>
      <w:tr w:rsidR="00270C71" w:rsidRPr="00BE7836" w14:paraId="0BAAA6BA" w14:textId="77777777" w:rsidTr="006A114E">
        <w:trPr>
          <w:trHeight w:val="20"/>
        </w:trPr>
        <w:tc>
          <w:tcPr>
            <w:tcW w:w="592" w:type="pct"/>
            <w:vMerge/>
            <w:shd w:val="clear" w:color="auto" w:fill="auto"/>
          </w:tcPr>
          <w:p w14:paraId="77C477EA" w14:textId="77777777" w:rsidR="00270C71" w:rsidRPr="00F84E86" w:rsidRDefault="00270C71" w:rsidP="006A114E">
            <w:pPr>
              <w:spacing w:before="0"/>
            </w:pPr>
          </w:p>
        </w:tc>
        <w:tc>
          <w:tcPr>
            <w:tcW w:w="294" w:type="pct"/>
            <w:shd w:val="clear" w:color="auto" w:fill="F7CAAC" w:themeFill="accent2" w:themeFillTint="66"/>
          </w:tcPr>
          <w:p w14:paraId="47394C36" w14:textId="77777777" w:rsidR="00270C71" w:rsidRPr="00F84E86" w:rsidRDefault="00270C71" w:rsidP="006A114E">
            <w:pPr>
              <w:jc w:val="center"/>
              <w:rPr>
                <w:sz w:val="20"/>
                <w:szCs w:val="20"/>
              </w:rPr>
            </w:pPr>
            <w:r w:rsidRPr="00F84E86">
              <w:rPr>
                <w:sz w:val="20"/>
                <w:szCs w:val="20"/>
              </w:rPr>
              <w:t>20</w:t>
            </w:r>
          </w:p>
        </w:tc>
        <w:tc>
          <w:tcPr>
            <w:tcW w:w="293" w:type="pct"/>
            <w:shd w:val="clear" w:color="auto" w:fill="auto"/>
          </w:tcPr>
          <w:p w14:paraId="7C2D855C" w14:textId="77777777" w:rsidR="00270C71" w:rsidRPr="00F84E86" w:rsidRDefault="00270C71" w:rsidP="006A114E">
            <w:pPr>
              <w:jc w:val="center"/>
              <w:rPr>
                <w:sz w:val="20"/>
                <w:szCs w:val="20"/>
              </w:rPr>
            </w:pPr>
          </w:p>
        </w:tc>
        <w:tc>
          <w:tcPr>
            <w:tcW w:w="298" w:type="pct"/>
            <w:shd w:val="clear" w:color="auto" w:fill="DBC2F4"/>
          </w:tcPr>
          <w:p w14:paraId="79622124" w14:textId="77777777" w:rsidR="00270C71" w:rsidRPr="00F84E86" w:rsidRDefault="00270C71" w:rsidP="006A114E">
            <w:pPr>
              <w:jc w:val="center"/>
              <w:rPr>
                <w:sz w:val="20"/>
                <w:szCs w:val="20"/>
              </w:rPr>
            </w:pPr>
            <w:r w:rsidRPr="00F84E86">
              <w:rPr>
                <w:sz w:val="20"/>
                <w:szCs w:val="20"/>
              </w:rPr>
              <w:t>M</w:t>
            </w:r>
          </w:p>
        </w:tc>
        <w:tc>
          <w:tcPr>
            <w:tcW w:w="295" w:type="pct"/>
            <w:shd w:val="clear" w:color="auto" w:fill="A8D08D" w:themeFill="accent6" w:themeFillTint="99"/>
          </w:tcPr>
          <w:p w14:paraId="449E52B2" w14:textId="77777777" w:rsidR="00270C71" w:rsidRPr="00F84E86" w:rsidRDefault="00270C71" w:rsidP="006A114E">
            <w:pPr>
              <w:jc w:val="center"/>
              <w:rPr>
                <w:sz w:val="20"/>
                <w:szCs w:val="20"/>
              </w:rPr>
            </w:pPr>
            <w:r w:rsidRPr="00F84E86">
              <w:rPr>
                <w:sz w:val="20"/>
                <w:szCs w:val="20"/>
              </w:rPr>
              <w:t>21</w:t>
            </w:r>
          </w:p>
        </w:tc>
        <w:tc>
          <w:tcPr>
            <w:tcW w:w="293" w:type="pct"/>
            <w:shd w:val="clear" w:color="auto" w:fill="F7CAAC" w:themeFill="accent2" w:themeFillTint="66"/>
          </w:tcPr>
          <w:p w14:paraId="08D750CE" w14:textId="77777777" w:rsidR="00270C71" w:rsidRPr="00F84E86" w:rsidRDefault="00270C71" w:rsidP="006A114E">
            <w:pPr>
              <w:jc w:val="center"/>
              <w:rPr>
                <w:sz w:val="20"/>
                <w:szCs w:val="20"/>
              </w:rPr>
            </w:pPr>
            <w:r w:rsidRPr="00F84E86">
              <w:rPr>
                <w:sz w:val="20"/>
                <w:szCs w:val="20"/>
              </w:rPr>
              <w:t>22</w:t>
            </w:r>
          </w:p>
        </w:tc>
        <w:tc>
          <w:tcPr>
            <w:tcW w:w="2935" w:type="pct"/>
            <w:vMerge/>
          </w:tcPr>
          <w:p w14:paraId="4743B605" w14:textId="77777777" w:rsidR="00270C71" w:rsidRPr="00BE7836" w:rsidRDefault="00270C71" w:rsidP="006A114E">
            <w:pPr>
              <w:spacing w:before="0"/>
              <w:rPr>
                <w:color w:val="auto"/>
              </w:rPr>
            </w:pPr>
          </w:p>
        </w:tc>
      </w:tr>
      <w:tr w:rsidR="00270C71" w:rsidRPr="00BE7836" w14:paraId="0C04D584" w14:textId="77777777" w:rsidTr="006A114E">
        <w:trPr>
          <w:trHeight w:val="20"/>
        </w:trPr>
        <w:tc>
          <w:tcPr>
            <w:tcW w:w="592" w:type="pct"/>
            <w:vMerge/>
            <w:shd w:val="clear" w:color="auto" w:fill="auto"/>
          </w:tcPr>
          <w:p w14:paraId="2CCAD6EF" w14:textId="77777777" w:rsidR="00270C71" w:rsidRPr="00F84E86" w:rsidRDefault="00270C71" w:rsidP="006A114E">
            <w:pPr>
              <w:spacing w:before="0"/>
            </w:pPr>
          </w:p>
        </w:tc>
        <w:tc>
          <w:tcPr>
            <w:tcW w:w="294" w:type="pct"/>
            <w:shd w:val="clear" w:color="auto" w:fill="BDD6EE" w:themeFill="accent1" w:themeFillTint="66"/>
          </w:tcPr>
          <w:p w14:paraId="7CA44C7D" w14:textId="77777777" w:rsidR="00270C71" w:rsidRPr="00F84E86" w:rsidRDefault="00270C71" w:rsidP="006A114E">
            <w:pPr>
              <w:jc w:val="center"/>
              <w:rPr>
                <w:sz w:val="20"/>
                <w:szCs w:val="20"/>
              </w:rPr>
            </w:pPr>
            <w:r w:rsidRPr="00F84E86">
              <w:rPr>
                <w:sz w:val="20"/>
                <w:szCs w:val="20"/>
              </w:rPr>
              <w:t>23</w:t>
            </w:r>
          </w:p>
        </w:tc>
        <w:tc>
          <w:tcPr>
            <w:tcW w:w="293" w:type="pct"/>
            <w:shd w:val="clear" w:color="auto" w:fill="auto"/>
          </w:tcPr>
          <w:p w14:paraId="4617440E" w14:textId="77777777" w:rsidR="00270C71" w:rsidRPr="00F84E86" w:rsidRDefault="00270C71" w:rsidP="006A114E">
            <w:pPr>
              <w:jc w:val="center"/>
              <w:rPr>
                <w:sz w:val="20"/>
                <w:szCs w:val="20"/>
              </w:rPr>
            </w:pPr>
          </w:p>
        </w:tc>
        <w:tc>
          <w:tcPr>
            <w:tcW w:w="298" w:type="pct"/>
            <w:shd w:val="clear" w:color="auto" w:fill="DBC2F4"/>
          </w:tcPr>
          <w:p w14:paraId="059AB59D" w14:textId="77777777" w:rsidR="00270C71" w:rsidRPr="00F84E86" w:rsidRDefault="00270C71" w:rsidP="006A114E">
            <w:pPr>
              <w:jc w:val="center"/>
              <w:rPr>
                <w:sz w:val="20"/>
                <w:szCs w:val="20"/>
              </w:rPr>
            </w:pPr>
            <w:r w:rsidRPr="00F84E86">
              <w:rPr>
                <w:sz w:val="20"/>
                <w:szCs w:val="20"/>
              </w:rPr>
              <w:t>M</w:t>
            </w:r>
          </w:p>
        </w:tc>
        <w:tc>
          <w:tcPr>
            <w:tcW w:w="295" w:type="pct"/>
            <w:shd w:val="clear" w:color="auto" w:fill="BDD6EE" w:themeFill="accent1" w:themeFillTint="66"/>
          </w:tcPr>
          <w:p w14:paraId="1B360A6D" w14:textId="77777777" w:rsidR="00270C71" w:rsidRPr="00F84E86" w:rsidRDefault="00270C71" w:rsidP="006A114E">
            <w:pPr>
              <w:jc w:val="center"/>
              <w:rPr>
                <w:sz w:val="20"/>
                <w:szCs w:val="20"/>
              </w:rPr>
            </w:pPr>
            <w:r w:rsidRPr="00F84E86">
              <w:rPr>
                <w:sz w:val="20"/>
                <w:szCs w:val="20"/>
              </w:rPr>
              <w:t>24</w:t>
            </w:r>
          </w:p>
        </w:tc>
        <w:tc>
          <w:tcPr>
            <w:tcW w:w="293" w:type="pct"/>
            <w:shd w:val="clear" w:color="auto" w:fill="BDD6EE" w:themeFill="accent1" w:themeFillTint="66"/>
          </w:tcPr>
          <w:p w14:paraId="033AA888" w14:textId="77777777" w:rsidR="00270C71" w:rsidRPr="00F84E86" w:rsidRDefault="00270C71" w:rsidP="006A114E">
            <w:pPr>
              <w:jc w:val="center"/>
              <w:rPr>
                <w:sz w:val="20"/>
                <w:szCs w:val="20"/>
              </w:rPr>
            </w:pPr>
            <w:r w:rsidRPr="00F84E86">
              <w:rPr>
                <w:sz w:val="20"/>
                <w:szCs w:val="20"/>
              </w:rPr>
              <w:t>25</w:t>
            </w:r>
          </w:p>
        </w:tc>
        <w:tc>
          <w:tcPr>
            <w:tcW w:w="2935" w:type="pct"/>
            <w:vMerge/>
          </w:tcPr>
          <w:p w14:paraId="7C600DF8" w14:textId="77777777" w:rsidR="00270C71" w:rsidRPr="00BE7836" w:rsidRDefault="00270C71" w:rsidP="006A114E">
            <w:pPr>
              <w:spacing w:before="0"/>
              <w:rPr>
                <w:color w:val="auto"/>
              </w:rPr>
            </w:pPr>
          </w:p>
        </w:tc>
      </w:tr>
      <w:tr w:rsidR="00270C71" w:rsidRPr="00BE7836" w14:paraId="57590BD0" w14:textId="77777777" w:rsidTr="006A114E">
        <w:trPr>
          <w:trHeight w:val="20"/>
        </w:trPr>
        <w:tc>
          <w:tcPr>
            <w:tcW w:w="592" w:type="pct"/>
            <w:vMerge/>
            <w:shd w:val="clear" w:color="auto" w:fill="auto"/>
          </w:tcPr>
          <w:p w14:paraId="307FDB15" w14:textId="77777777" w:rsidR="00270C71" w:rsidRPr="00F84E86" w:rsidRDefault="00270C71" w:rsidP="006A114E">
            <w:pPr>
              <w:spacing w:before="0"/>
            </w:pPr>
          </w:p>
        </w:tc>
        <w:tc>
          <w:tcPr>
            <w:tcW w:w="294" w:type="pct"/>
            <w:shd w:val="clear" w:color="auto" w:fill="F7CAAC" w:themeFill="accent2" w:themeFillTint="66"/>
          </w:tcPr>
          <w:p w14:paraId="34047BF6" w14:textId="77777777" w:rsidR="00270C71" w:rsidRPr="00F84E86" w:rsidRDefault="00270C71" w:rsidP="006A114E">
            <w:pPr>
              <w:jc w:val="center"/>
              <w:rPr>
                <w:sz w:val="20"/>
                <w:szCs w:val="20"/>
              </w:rPr>
            </w:pPr>
            <w:r w:rsidRPr="00F84E86">
              <w:rPr>
                <w:sz w:val="20"/>
                <w:szCs w:val="20"/>
              </w:rPr>
              <w:t>26</w:t>
            </w:r>
          </w:p>
        </w:tc>
        <w:tc>
          <w:tcPr>
            <w:tcW w:w="293" w:type="pct"/>
            <w:shd w:val="clear" w:color="auto" w:fill="auto"/>
          </w:tcPr>
          <w:p w14:paraId="2B146336" w14:textId="77777777" w:rsidR="00270C71" w:rsidRPr="00F84E86" w:rsidRDefault="00270C71" w:rsidP="006A114E">
            <w:pPr>
              <w:jc w:val="center"/>
              <w:rPr>
                <w:sz w:val="20"/>
                <w:szCs w:val="20"/>
              </w:rPr>
            </w:pPr>
          </w:p>
        </w:tc>
        <w:tc>
          <w:tcPr>
            <w:tcW w:w="298" w:type="pct"/>
            <w:shd w:val="clear" w:color="auto" w:fill="DBC2F4"/>
          </w:tcPr>
          <w:p w14:paraId="482ED619" w14:textId="77777777" w:rsidR="00270C71" w:rsidRPr="00F84E86" w:rsidRDefault="00270C71" w:rsidP="006A114E">
            <w:pPr>
              <w:jc w:val="center"/>
              <w:rPr>
                <w:sz w:val="20"/>
                <w:szCs w:val="20"/>
              </w:rPr>
            </w:pPr>
            <w:r w:rsidRPr="00F84E86">
              <w:rPr>
                <w:sz w:val="20"/>
                <w:szCs w:val="20"/>
              </w:rPr>
              <w:t>M</w:t>
            </w:r>
          </w:p>
        </w:tc>
        <w:tc>
          <w:tcPr>
            <w:tcW w:w="295" w:type="pct"/>
            <w:shd w:val="clear" w:color="auto" w:fill="A8D08D" w:themeFill="accent6" w:themeFillTint="99"/>
          </w:tcPr>
          <w:p w14:paraId="47D861DC" w14:textId="77777777" w:rsidR="00270C71" w:rsidRPr="00F84E86" w:rsidRDefault="00270C71" w:rsidP="006A114E">
            <w:pPr>
              <w:jc w:val="center"/>
              <w:rPr>
                <w:sz w:val="20"/>
                <w:szCs w:val="20"/>
              </w:rPr>
            </w:pPr>
            <w:r w:rsidRPr="00F84E86">
              <w:rPr>
                <w:sz w:val="20"/>
                <w:szCs w:val="20"/>
              </w:rPr>
              <w:t>27</w:t>
            </w:r>
          </w:p>
        </w:tc>
        <w:tc>
          <w:tcPr>
            <w:tcW w:w="293" w:type="pct"/>
            <w:shd w:val="clear" w:color="auto" w:fill="F7CAAC" w:themeFill="accent2" w:themeFillTint="66"/>
          </w:tcPr>
          <w:p w14:paraId="532F1A86" w14:textId="77777777" w:rsidR="00270C71" w:rsidRPr="00F84E86" w:rsidRDefault="00270C71" w:rsidP="006A114E">
            <w:pPr>
              <w:jc w:val="center"/>
              <w:rPr>
                <w:sz w:val="20"/>
                <w:szCs w:val="20"/>
              </w:rPr>
            </w:pPr>
            <w:r w:rsidRPr="00F84E86">
              <w:rPr>
                <w:sz w:val="20"/>
                <w:szCs w:val="20"/>
              </w:rPr>
              <w:t>28</w:t>
            </w:r>
          </w:p>
        </w:tc>
        <w:tc>
          <w:tcPr>
            <w:tcW w:w="2935" w:type="pct"/>
            <w:vMerge/>
          </w:tcPr>
          <w:p w14:paraId="51196C35" w14:textId="77777777" w:rsidR="00270C71" w:rsidRPr="00BE7836" w:rsidRDefault="00270C71" w:rsidP="006A114E">
            <w:pPr>
              <w:spacing w:before="0"/>
              <w:rPr>
                <w:color w:val="auto"/>
              </w:rPr>
            </w:pPr>
          </w:p>
        </w:tc>
      </w:tr>
    </w:tbl>
    <w:p w14:paraId="162DF80A" w14:textId="4C5F46F0" w:rsidR="00217250" w:rsidRPr="00BE7836" w:rsidRDefault="00270C71" w:rsidP="00393C76">
      <w:pPr>
        <w:spacing w:before="0" w:after="0"/>
        <w:rPr>
          <w:sz w:val="20"/>
          <w:szCs w:val="20"/>
        </w:rPr>
      </w:pPr>
      <w:r w:rsidRPr="00BE7836">
        <w:rPr>
          <w:i/>
          <w:iCs/>
          <w:sz w:val="20"/>
          <w:szCs w:val="20"/>
        </w:rPr>
        <w:t>Nota</w:t>
      </w:r>
      <w:r w:rsidRPr="00BE7836">
        <w:rPr>
          <w:sz w:val="20"/>
          <w:szCs w:val="20"/>
        </w:rPr>
        <w:t>. En naranja las sesiones realizadas con la familia; en azul las sesiones realizadas individualmente con la paciente</w:t>
      </w:r>
      <w:r w:rsidR="005C33FF" w:rsidRPr="00BE7836">
        <w:rPr>
          <w:sz w:val="20"/>
          <w:szCs w:val="20"/>
        </w:rPr>
        <w:t>;</w:t>
      </w:r>
      <w:r w:rsidRPr="00BE7836">
        <w:rPr>
          <w:sz w:val="20"/>
          <w:szCs w:val="20"/>
        </w:rPr>
        <w:t xml:space="preserve"> en verde las sesiones conjuntas con la terapeuta-paciente-familia y en lila las sesiones multidisciplinares. Se incluye el número de sesión de la fase. </w:t>
      </w:r>
    </w:p>
    <w:p w14:paraId="7B76678D" w14:textId="7AF920B7" w:rsidR="00393C76" w:rsidRPr="007916C0" w:rsidRDefault="00393C76" w:rsidP="00393C76">
      <w:pPr>
        <w:pStyle w:val="Ttulo2"/>
      </w:pPr>
      <w:r w:rsidRPr="007916C0">
        <w:lastRenderedPageBreak/>
        <w:t xml:space="preserve">Descripciones de tres sesiones de intervención </w:t>
      </w:r>
    </w:p>
    <w:p w14:paraId="086F7A39" w14:textId="77777777" w:rsidR="00393C76" w:rsidRPr="007916C0" w:rsidRDefault="00393C76" w:rsidP="00393C76">
      <w:pPr>
        <w:pBdr>
          <w:top w:val="single" w:sz="4" w:space="1" w:color="002060"/>
          <w:left w:val="single" w:sz="4" w:space="4" w:color="002060"/>
          <w:bottom w:val="single" w:sz="4" w:space="1" w:color="002060"/>
          <w:right w:val="single" w:sz="4" w:space="4" w:color="002060"/>
          <w:between w:val="single" w:sz="4" w:space="1" w:color="002060"/>
          <w:bar w:val="single" w:sz="4" w:color="002060"/>
        </w:pBdr>
        <w:shd w:val="clear" w:color="auto" w:fill="E2EFD9" w:themeFill="accent6" w:themeFillTint="33"/>
        <w:spacing w:before="0" w:after="0"/>
        <w:jc w:val="center"/>
        <w:rPr>
          <w:b/>
          <w:bCs/>
        </w:rPr>
      </w:pPr>
      <w:r w:rsidRPr="007916C0">
        <w:rPr>
          <w:b/>
          <w:bCs/>
        </w:rPr>
        <w:t xml:space="preserve">Fase 1 - Estimulación multisensorial </w:t>
      </w:r>
      <w:r w:rsidRPr="007916C0">
        <w:t>(Sesión 15)</w:t>
      </w:r>
    </w:p>
    <w:p w14:paraId="37B082B2" w14:textId="77777777" w:rsidR="00393C76" w:rsidRPr="004E0FB4" w:rsidRDefault="00393C76" w:rsidP="004E0FB4">
      <w:pPr>
        <w:numPr>
          <w:ilvl w:val="0"/>
          <w:numId w:val="39"/>
        </w:numPr>
        <w:spacing w:before="0" w:after="0"/>
      </w:pPr>
      <w:r w:rsidRPr="004E0FB4">
        <w:t xml:space="preserve">Justificación y objetivos: </w:t>
      </w:r>
    </w:p>
    <w:p w14:paraId="0992C407" w14:textId="77777777" w:rsidR="00393C76" w:rsidRPr="004E0FB4" w:rsidRDefault="00393C76" w:rsidP="004E0FB4">
      <w:pPr>
        <w:spacing w:after="0"/>
      </w:pPr>
      <w:r w:rsidRPr="004E0FB4">
        <w:t xml:space="preserve">Esta sesión tiene como objetivo aumentar el nivel de alerta y la capacidad para focalizar y mantener la atención de la paciente. Se busca aumentar el tiempo que la paciente se encuentra alerta y favorecer la asimilación de la información sensorial con el objetivo último de generar una reacción o respuesta en la paciente. </w:t>
      </w:r>
    </w:p>
    <w:p w14:paraId="5E770075" w14:textId="3E771656" w:rsidR="00393C76" w:rsidRPr="004E0FB4" w:rsidRDefault="00393C76" w:rsidP="004E0FB4">
      <w:pPr>
        <w:numPr>
          <w:ilvl w:val="0"/>
          <w:numId w:val="39"/>
        </w:numPr>
        <w:spacing w:after="0"/>
      </w:pPr>
      <w:r w:rsidRPr="004E0FB4">
        <w:t>Estado de</w:t>
      </w:r>
      <w:r w:rsidR="00967D6C">
        <w:t xml:space="preserve"> la </w:t>
      </w:r>
      <w:r w:rsidRPr="004E0FB4">
        <w:t xml:space="preserve">paciente-evolución: </w:t>
      </w:r>
    </w:p>
    <w:p w14:paraId="16596006" w14:textId="77777777" w:rsidR="00393C76" w:rsidRPr="004E0FB4" w:rsidRDefault="00393C76" w:rsidP="004E0FB4">
      <w:pPr>
        <w:spacing w:after="0"/>
      </w:pPr>
      <w:r w:rsidRPr="004E0FB4">
        <w:t xml:space="preserve">La paciente evidencia una marcada fatiga cognitiva, lentitud en la velocidad de procesamiento de la información y gran fluctuación atencional y de capacidad de respuesta. Rápida habituación a los estímulos. </w:t>
      </w:r>
    </w:p>
    <w:p w14:paraId="7DC57FA5" w14:textId="77777777" w:rsidR="00393C76" w:rsidRPr="004E0FB4" w:rsidRDefault="00393C76" w:rsidP="004E0FB4">
      <w:pPr>
        <w:numPr>
          <w:ilvl w:val="0"/>
          <w:numId w:val="39"/>
        </w:numPr>
        <w:spacing w:after="0"/>
      </w:pPr>
      <w:r w:rsidRPr="004E0FB4">
        <w:t xml:space="preserve">Organización y planificación de la sesión: </w:t>
      </w:r>
    </w:p>
    <w:p w14:paraId="1CBEE95C" w14:textId="77777777" w:rsidR="00393C76" w:rsidRPr="004E0FB4" w:rsidRDefault="00393C76" w:rsidP="004E0FB4">
      <w:pPr>
        <w:spacing w:after="0"/>
      </w:pPr>
      <w:r w:rsidRPr="004E0FB4">
        <w:t xml:space="preserve">Todas las sesiones de esta fase siguen la misma estructura y principios básicos: (1) adaptar el entorno y reducir distractores; (2) colocar a la persona en una postura cómoda; (3) adecuar las actividades al ritmo de respuesta y evitar la sobreestimulación; (4) anticipar verbalmente todas las acciones; (5) incluir todos los sentidos; (5) utilizar estímulos emocionales significativos y (6) variar los estímulos para evitar la habituación. </w:t>
      </w:r>
    </w:p>
    <w:p w14:paraId="630B312E" w14:textId="77777777" w:rsidR="00393C76" w:rsidRPr="004E0FB4" w:rsidRDefault="00393C76" w:rsidP="004E0FB4">
      <w:pPr>
        <w:spacing w:after="0"/>
      </w:pPr>
      <w:r w:rsidRPr="004E0FB4">
        <w:t xml:space="preserve">La duración de la exposición varía entre modalidades, pues para la vista, tacto y olfato los estímulos se presentarán cada uno durante 3-4 segundos. Mientras que los estímulos auditivos tendrán una mayor duración de 20-25 segundos (intercalar entre lado derecho e izquierdo). Los estímulos visuales se colocarán a 40-50 cm del rostro y los estímulos gustativo se aportarán con cuentagotas. Es muy importante respectar los periodos de descanso entre estimulación, aproximadamente 30 segundos. </w:t>
      </w:r>
    </w:p>
    <w:p w14:paraId="3F6AABD8" w14:textId="77777777" w:rsidR="00393C76" w:rsidRPr="004E0FB4" w:rsidRDefault="00393C76" w:rsidP="004E0FB4">
      <w:pPr>
        <w:numPr>
          <w:ilvl w:val="0"/>
          <w:numId w:val="39"/>
        </w:numPr>
        <w:spacing w:after="0"/>
      </w:pPr>
      <w:r w:rsidRPr="004E0FB4">
        <w:t xml:space="preserve">Tareas y actividades: </w:t>
      </w:r>
    </w:p>
    <w:p w14:paraId="51427E75" w14:textId="2E3EBA33" w:rsidR="00393C76" w:rsidRPr="007916C0" w:rsidRDefault="00393C76" w:rsidP="004E0FB4">
      <w:pPr>
        <w:spacing w:after="0"/>
      </w:pPr>
      <w:r w:rsidRPr="004E0FB4">
        <w:rPr>
          <w:u w:val="single"/>
        </w:rPr>
        <w:t>Estímulos visuales</w:t>
      </w:r>
      <w:r w:rsidRPr="004E0FB4">
        <w:t xml:space="preserve">: modelos visuales (tipo damero o de rayas), videos de personas significativas y fotografías en las que sonrían. </w:t>
      </w:r>
      <w:r w:rsidRPr="004E0FB4">
        <w:rPr>
          <w:u w:val="single"/>
        </w:rPr>
        <w:t>Estímulos auditivos</w:t>
      </w:r>
      <w:r w:rsidRPr="004E0FB4">
        <w:t xml:space="preserve">: sonido de papel celofán, grabación de audio de la voz de su hija, audio con sus canciones favoritas. </w:t>
      </w:r>
      <w:r w:rsidRPr="004E0FB4">
        <w:rPr>
          <w:u w:val="single"/>
        </w:rPr>
        <w:t>Estímulos táctiles</w:t>
      </w:r>
      <w:r w:rsidRPr="004E0FB4">
        <w:t xml:space="preserve">: estimulación de la piel de la cara y brazos con una brocha suave, una manopla áspera tipo estropajo y una manopla suave de terciopelo. </w:t>
      </w:r>
      <w:r w:rsidRPr="004E0FB4">
        <w:rPr>
          <w:u w:val="single"/>
        </w:rPr>
        <w:t>Estímulos olfativos</w:t>
      </w:r>
      <w:r w:rsidRPr="004E0FB4">
        <w:t xml:space="preserve">: olor de su colonia favorita habitual, olor de la colonia utilizada por su hija y olor a menta. </w:t>
      </w:r>
      <w:r w:rsidRPr="004E0FB4">
        <w:rPr>
          <w:u w:val="single"/>
        </w:rPr>
        <w:t>Estímulos gustativos</w:t>
      </w:r>
      <w:r w:rsidRPr="004E0FB4">
        <w:t xml:space="preserve">: sabor dulce (azúcar diluido); amargo (tónica) y ácido (limón). </w:t>
      </w:r>
    </w:p>
    <w:p w14:paraId="00FAF497" w14:textId="668AC827" w:rsidR="007916C0" w:rsidRPr="004E0FB4" w:rsidRDefault="00393C76" w:rsidP="004E0FB4">
      <w:pPr>
        <w:spacing w:after="0"/>
        <w:rPr>
          <w:i/>
          <w:iCs/>
          <w:sz w:val="20"/>
          <w:szCs w:val="20"/>
        </w:rPr>
      </w:pPr>
      <w:r w:rsidRPr="00BE7836">
        <w:rPr>
          <w:i/>
          <w:iCs/>
          <w:noProof/>
          <w:sz w:val="20"/>
          <w:szCs w:val="20"/>
        </w:rPr>
        <mc:AlternateContent>
          <mc:Choice Requires="wpg">
            <w:drawing>
              <wp:anchor distT="0" distB="0" distL="114300" distR="114300" simplePos="0" relativeHeight="251678720" behindDoc="0" locked="0" layoutInCell="1" allowOverlap="1" wp14:anchorId="1DD3BD23" wp14:editId="7FE5E1E4">
                <wp:simplePos x="0" y="0"/>
                <wp:positionH relativeFrom="column">
                  <wp:posOffset>165735</wp:posOffset>
                </wp:positionH>
                <wp:positionV relativeFrom="paragraph">
                  <wp:posOffset>271495</wp:posOffset>
                </wp:positionV>
                <wp:extent cx="5067935" cy="1478915"/>
                <wp:effectExtent l="0" t="0" r="0" b="6985"/>
                <wp:wrapTopAndBottom/>
                <wp:docPr id="32" name="Grupo 32"/>
                <wp:cNvGraphicFramePr/>
                <a:graphic xmlns:a="http://schemas.openxmlformats.org/drawingml/2006/main">
                  <a:graphicData uri="http://schemas.microsoft.com/office/word/2010/wordprocessingGroup">
                    <wpg:wgp>
                      <wpg:cNvGrpSpPr/>
                      <wpg:grpSpPr>
                        <a:xfrm>
                          <a:off x="0" y="0"/>
                          <a:ext cx="5067935" cy="1478915"/>
                          <a:chOff x="0" y="0"/>
                          <a:chExt cx="5067935" cy="1478915"/>
                        </a:xfrm>
                      </wpg:grpSpPr>
                      <pic:pic xmlns:pic="http://schemas.openxmlformats.org/drawingml/2006/picture">
                        <pic:nvPicPr>
                          <pic:cNvPr id="33" name="Imagen 33" descr="Dibujo en blanco y negro&#10;&#10;Descripción generada automáticamente con confianza baja"/>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478915"/>
                          </a:xfrm>
                          <a:prstGeom prst="rect">
                            <a:avLst/>
                          </a:prstGeom>
                          <a:noFill/>
                        </pic:spPr>
                      </pic:pic>
                      <pic:pic xmlns:pic="http://schemas.openxmlformats.org/drawingml/2006/picture">
                        <pic:nvPicPr>
                          <pic:cNvPr id="34" name="Imagen 34"/>
                          <pic:cNvPicPr>
                            <a:picLocks noChangeAspect="1"/>
                          </pic:cNvPicPr>
                        </pic:nvPicPr>
                        <pic:blipFill rotWithShape="1">
                          <a:blip r:embed="rId15">
                            <a:extLst>
                              <a:ext uri="{28A0092B-C50C-407E-A947-70E740481C1C}">
                                <a14:useLocalDpi xmlns:a14="http://schemas.microsoft.com/office/drawing/2010/main" val="0"/>
                              </a:ext>
                            </a:extLst>
                          </a:blip>
                          <a:srcRect t="14019" b="12627"/>
                          <a:stretch/>
                        </pic:blipFill>
                        <pic:spPr bwMode="auto">
                          <a:xfrm>
                            <a:off x="3149600" y="50800"/>
                            <a:ext cx="1918335" cy="1406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1C7971" id="Grupo 32" o:spid="_x0000_s1026" style="position:absolute;margin-left:13.05pt;margin-top:21.4pt;width:399.05pt;height:116.45pt;z-index:251678720" coordsize="50679,1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alt="Dibujo en blanco y negro&#10;&#10;Descripción generada automáticamente con confianza baja" style="position:absolute;width:27432;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">
                  <v:imagedata r:id="rId16" o:title="Dibujo en blanco y negro&#10;&#10;Descripción generada automáticamente con confianza baja"/>
                </v:shape>
                <v:shape id="Imagen 34" o:spid="_x0000_s1028" type="#_x0000_t75" style="position:absolute;left:31496;top:508;width:19183;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">
                  <v:imagedata r:id="rId17" o:title="" croptop="9187f" cropbottom="8275f"/>
                </v:shape>
                <w10:wrap type="topAndBottom"/>
              </v:group>
            </w:pict>
          </mc:Fallback>
        </mc:AlternateContent>
      </w:r>
      <w:r w:rsidRPr="00BE7836">
        <w:rPr>
          <w:i/>
          <w:iCs/>
          <w:sz w:val="20"/>
          <w:szCs w:val="20"/>
        </w:rPr>
        <w:t>Ejemplo de actividades de estimulación visual:</w:t>
      </w:r>
    </w:p>
    <w:p w14:paraId="5D608FD9" w14:textId="069D865F" w:rsidR="00393C76" w:rsidRPr="00967D6C" w:rsidRDefault="00393C76" w:rsidP="00393C76">
      <w:pPr>
        <w:pBdr>
          <w:top w:val="single" w:sz="4" w:space="1" w:color="002060"/>
          <w:left w:val="single" w:sz="4" w:space="4" w:color="002060"/>
          <w:bottom w:val="single" w:sz="4" w:space="1" w:color="002060"/>
          <w:right w:val="single" w:sz="4" w:space="4" w:color="002060"/>
          <w:between w:val="single" w:sz="4" w:space="1" w:color="002060"/>
          <w:bar w:val="single" w:sz="4" w:color="002060"/>
        </w:pBdr>
        <w:shd w:val="clear" w:color="auto" w:fill="E2EFD9" w:themeFill="accent6" w:themeFillTint="33"/>
        <w:spacing w:before="0" w:after="0"/>
        <w:jc w:val="center"/>
        <w:rPr>
          <w:b/>
          <w:bCs/>
        </w:rPr>
      </w:pPr>
      <w:r w:rsidRPr="00967D6C">
        <w:rPr>
          <w:b/>
          <w:bCs/>
        </w:rPr>
        <w:lastRenderedPageBreak/>
        <w:t xml:space="preserve">Fase 2 – Neurorrehabilitación </w:t>
      </w:r>
      <w:r w:rsidRPr="00967D6C">
        <w:t>(Sesión 52)</w:t>
      </w:r>
    </w:p>
    <w:p w14:paraId="5C7B575D" w14:textId="77777777" w:rsidR="00393C76" w:rsidRPr="00967D6C" w:rsidRDefault="00393C76" w:rsidP="004E0FB4">
      <w:pPr>
        <w:numPr>
          <w:ilvl w:val="0"/>
          <w:numId w:val="40"/>
        </w:numPr>
        <w:spacing w:before="0"/>
      </w:pPr>
      <w:r w:rsidRPr="00967D6C">
        <w:t xml:space="preserve">Justificación y objetivos: </w:t>
      </w:r>
    </w:p>
    <w:p w14:paraId="02D37B55" w14:textId="77777777" w:rsidR="00393C76" w:rsidRPr="00967D6C" w:rsidRDefault="00393C76" w:rsidP="004E0FB4">
      <w:pPr>
        <w:spacing w:before="0"/>
      </w:pPr>
      <w:r w:rsidRPr="00967D6C">
        <w:t xml:space="preserve">El objetivo de esta sesión es mejorar la capacidad de acceso al léxico y denominación de objetos y conceptos cotidianos. Se busca lograr una comunicación funcional que permitan a la paciente comunicar sus necesidades básicas, favorecer la sensación de control y fomentar la toma de decisiones (al poder demandar objetos u actividades). </w:t>
      </w:r>
    </w:p>
    <w:p w14:paraId="062F189D" w14:textId="7B83238F" w:rsidR="00393C76" w:rsidRPr="00967D6C" w:rsidRDefault="00393C76" w:rsidP="004E0FB4">
      <w:pPr>
        <w:numPr>
          <w:ilvl w:val="0"/>
          <w:numId w:val="40"/>
        </w:numPr>
        <w:spacing w:before="0"/>
      </w:pPr>
      <w:r w:rsidRPr="00967D6C">
        <w:t>Estado de</w:t>
      </w:r>
      <w:r w:rsidR="00967D6C">
        <w:t xml:space="preserve"> la</w:t>
      </w:r>
      <w:r w:rsidRPr="00967D6C">
        <w:t xml:space="preserve"> paciente-evolución: </w:t>
      </w:r>
    </w:p>
    <w:p w14:paraId="57D0035F" w14:textId="77777777" w:rsidR="00393C76" w:rsidRPr="00967D6C" w:rsidRDefault="00393C76" w:rsidP="004E0FB4">
      <w:pPr>
        <w:spacing w:before="0"/>
      </w:pPr>
      <w:r w:rsidRPr="00967D6C">
        <w:t xml:space="preserve">Se espera que el rendimiento de los procesos atencionales de la paciente haya mejorado considerablemente permitiéndole realizar actividades de mayor duración y complejidad (carga cognitiva). Sin embargo, sigue presentando fatiga cognitiva y es necesario establecer periodos de descanso. A nivel lingüístico, aunque manifiesta mayor comprensión y producción del lenguaje sigue evidenciando dificultades graves en la comprensión de material verbal complejo. </w:t>
      </w:r>
    </w:p>
    <w:p w14:paraId="621E3728" w14:textId="77777777" w:rsidR="00393C76" w:rsidRPr="00967D6C" w:rsidRDefault="00393C76" w:rsidP="004E0FB4">
      <w:pPr>
        <w:numPr>
          <w:ilvl w:val="0"/>
          <w:numId w:val="40"/>
        </w:numPr>
        <w:spacing w:before="0"/>
      </w:pPr>
      <w:r w:rsidRPr="00967D6C">
        <w:t xml:space="preserve">Organización y planificación: </w:t>
      </w:r>
    </w:p>
    <w:p w14:paraId="3C36DA6A" w14:textId="77777777" w:rsidR="00393C76" w:rsidRPr="00967D6C" w:rsidRDefault="00393C76" w:rsidP="004E0FB4">
      <w:pPr>
        <w:spacing w:before="0"/>
      </w:pPr>
      <w:r w:rsidRPr="00967D6C">
        <w:t xml:space="preserve">Se requiere </w:t>
      </w:r>
      <w:proofErr w:type="spellStart"/>
      <w:r w:rsidRPr="00967D6C">
        <w:t>tablet</w:t>
      </w:r>
      <w:proofErr w:type="spellEnd"/>
      <w:r w:rsidRPr="00967D6C">
        <w:t xml:space="preserve"> con acceso a internet y la fotografía impresa de los objetos cotidianos seleccionados junto con la palabra escrita que los designa. La organización de la sesión es la siguiente: (1) presentación personal, introducción y explicación breve de la actividad; (2) realización de la actividad en </w:t>
      </w:r>
      <w:proofErr w:type="spellStart"/>
      <w:r w:rsidRPr="00967D6C">
        <w:t>tablet</w:t>
      </w:r>
      <w:proofErr w:type="spellEnd"/>
      <w:r w:rsidRPr="00967D6C">
        <w:t xml:space="preserve"> (10-15 minutos); descanso (5 minutos); actividad lingüística manipulativa (10-15 minutos) y finalización-despedida (5 minutos). </w:t>
      </w:r>
    </w:p>
    <w:p w14:paraId="1F65E907" w14:textId="77777777" w:rsidR="00393C76" w:rsidRPr="00967D6C" w:rsidRDefault="00393C76" w:rsidP="004E0FB4">
      <w:pPr>
        <w:numPr>
          <w:ilvl w:val="0"/>
          <w:numId w:val="40"/>
        </w:numPr>
        <w:spacing w:before="0"/>
      </w:pPr>
      <w:r w:rsidRPr="00967D6C">
        <w:t xml:space="preserve">Tareas y actividades: </w:t>
      </w:r>
    </w:p>
    <w:p w14:paraId="23A98730" w14:textId="77777777" w:rsidR="00393C76" w:rsidRPr="00967D6C" w:rsidRDefault="00393C76" w:rsidP="004E0FB4">
      <w:pPr>
        <w:spacing w:before="0" w:after="0"/>
      </w:pPr>
      <w:r w:rsidRPr="00967D6C">
        <w:t>Asociación de palabras habladas y escritas con dibujos-fotografías. Primero el terapeuta pronuncia la palabra (apoyada en su forma escrita) a la vez que se presenta el dibujo correspondiente (asociar pronunciación, ortografía y referente) y la paciente repite la palabra. Después de trabajar con varios estímulos la paciente debe asociar palabra-dibujo en la presencia de distractores. Progresivamente se aumenta el número de distractores y su proximidad semántica.</w:t>
      </w:r>
    </w:p>
    <w:p w14:paraId="39B40784" w14:textId="77777777" w:rsidR="00393C76" w:rsidRPr="00967D6C" w:rsidRDefault="00393C76" w:rsidP="00393C76">
      <w:pPr>
        <w:spacing w:before="0" w:after="0"/>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15"/>
        <w:gridCol w:w="4089"/>
      </w:tblGrid>
      <w:tr w:rsidR="00393C76" w:rsidRPr="00967D6C" w14:paraId="4EE46B0B" w14:textId="77777777" w:rsidTr="006A114E">
        <w:tc>
          <w:tcPr>
            <w:tcW w:w="2596" w:type="pct"/>
            <w:tcBorders>
              <w:right w:val="dashed" w:sz="4" w:space="0" w:color="auto"/>
            </w:tcBorders>
          </w:tcPr>
          <w:p w14:paraId="4A912CF1" w14:textId="77777777" w:rsidR="00393C76" w:rsidRPr="00967D6C" w:rsidRDefault="00393C76" w:rsidP="00967D6C">
            <w:pPr>
              <w:spacing w:before="0" w:after="0"/>
            </w:pPr>
            <w:r w:rsidRPr="00967D6C">
              <w:rPr>
                <w:i/>
                <w:iCs/>
              </w:rPr>
              <w:t>Actividad online</w:t>
            </w:r>
            <w:r w:rsidRPr="00967D6C">
              <w:t>: “¿Cómo se llama?” (</w:t>
            </w:r>
            <w:proofErr w:type="spellStart"/>
            <w:r w:rsidRPr="00967D6C">
              <w:t>NeuronUp</w:t>
            </w:r>
            <w:proofErr w:type="spellEnd"/>
            <w:r w:rsidRPr="00967D6C">
              <w:t xml:space="preserve">, 2019) – Denominación. Nivel básico sin límite de tiempo. Máximo 15 minutos. </w:t>
            </w:r>
          </w:p>
        </w:tc>
        <w:tc>
          <w:tcPr>
            <w:tcW w:w="2404" w:type="pct"/>
            <w:tcBorders>
              <w:left w:val="dashed" w:sz="4" w:space="0" w:color="auto"/>
              <w:bottom w:val="nil"/>
            </w:tcBorders>
          </w:tcPr>
          <w:p w14:paraId="3E75F929" w14:textId="77777777" w:rsidR="00393C76" w:rsidRPr="00967D6C" w:rsidRDefault="00393C76" w:rsidP="00967D6C">
            <w:pPr>
              <w:spacing w:before="0" w:after="0"/>
            </w:pPr>
            <w:r w:rsidRPr="00967D6C">
              <w:rPr>
                <w:i/>
                <w:iCs/>
              </w:rPr>
              <w:t>Actividad manipulativa</w:t>
            </w:r>
            <w:r w:rsidRPr="00967D6C">
              <w:t xml:space="preserve">: Asociación palabra – imagen. Nivel básico. Máximo 15 minutos. </w:t>
            </w:r>
          </w:p>
        </w:tc>
      </w:tr>
      <w:tr w:rsidR="00393C76" w:rsidRPr="00BE7836" w14:paraId="106E06C1" w14:textId="77777777" w:rsidTr="006A114E">
        <w:tc>
          <w:tcPr>
            <w:tcW w:w="2596" w:type="pct"/>
            <w:tcBorders>
              <w:right w:val="dashed" w:sz="4" w:space="0" w:color="auto"/>
            </w:tcBorders>
          </w:tcPr>
          <w:p w14:paraId="2BEB53F9" w14:textId="77777777" w:rsidR="00393C76" w:rsidRPr="00BE7836" w:rsidRDefault="00393C76" w:rsidP="00393C76">
            <w:pPr>
              <w:spacing w:before="0" w:after="0" w:line="276" w:lineRule="auto"/>
              <w:rPr>
                <w:sz w:val="20"/>
                <w:szCs w:val="20"/>
              </w:rPr>
            </w:pPr>
            <w:r w:rsidRPr="00BE7836">
              <w:rPr>
                <w:noProof/>
                <w:sz w:val="20"/>
                <w:szCs w:val="20"/>
              </w:rPr>
              <w:drawing>
                <wp:inline distT="0" distB="0" distL="0" distR="0" wp14:anchorId="5B16DAEE" wp14:editId="45B08EAB">
                  <wp:extent cx="2592000" cy="1935070"/>
                  <wp:effectExtent l="0" t="0" r="0" b="8255"/>
                  <wp:docPr id="35" name="Imagen 35" descr="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de embud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000" cy="1935070"/>
                          </a:xfrm>
                          <a:prstGeom prst="rect">
                            <a:avLst/>
                          </a:prstGeom>
                          <a:noFill/>
                          <a:ln>
                            <a:noFill/>
                          </a:ln>
                        </pic:spPr>
                      </pic:pic>
                    </a:graphicData>
                  </a:graphic>
                </wp:inline>
              </w:drawing>
            </w:r>
          </w:p>
        </w:tc>
        <w:tc>
          <w:tcPr>
            <w:tcW w:w="2404" w:type="pct"/>
            <w:tcBorders>
              <w:left w:val="dashed" w:sz="4" w:space="0" w:color="auto"/>
            </w:tcBorders>
            <w:vAlign w:val="center"/>
          </w:tcPr>
          <w:p w14:paraId="7E013C2A" w14:textId="77777777" w:rsidR="00393C76" w:rsidRPr="00BE7836" w:rsidRDefault="00393C76" w:rsidP="00393C76">
            <w:pPr>
              <w:spacing w:before="0" w:after="0" w:line="276" w:lineRule="auto"/>
              <w:rPr>
                <w:sz w:val="20"/>
                <w:szCs w:val="20"/>
              </w:rPr>
            </w:pPr>
            <w:r w:rsidRPr="00BE7836">
              <w:rPr>
                <w:noProof/>
                <w:sz w:val="20"/>
                <w:szCs w:val="20"/>
              </w:rPr>
              <w:drawing>
                <wp:inline distT="0" distB="0" distL="0" distR="0" wp14:anchorId="395E97B5" wp14:editId="29918F67">
                  <wp:extent cx="2268000" cy="194502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Lst>
                          </a:blip>
                          <a:stretch>
                            <a:fillRect/>
                          </a:stretch>
                        </pic:blipFill>
                        <pic:spPr>
                          <a:xfrm>
                            <a:off x="0" y="0"/>
                            <a:ext cx="2268000" cy="1945029"/>
                          </a:xfrm>
                          <a:prstGeom prst="rect">
                            <a:avLst/>
                          </a:prstGeom>
                        </pic:spPr>
                      </pic:pic>
                    </a:graphicData>
                  </a:graphic>
                </wp:inline>
              </w:drawing>
            </w:r>
          </w:p>
        </w:tc>
      </w:tr>
    </w:tbl>
    <w:p w14:paraId="434AD8E8" w14:textId="77777777" w:rsidR="00393C76" w:rsidRPr="00967D6C" w:rsidRDefault="00393C76" w:rsidP="004B4888">
      <w:pPr>
        <w:pBdr>
          <w:top w:val="single" w:sz="4" w:space="1" w:color="002060"/>
          <w:left w:val="single" w:sz="4" w:space="4" w:color="002060"/>
          <w:bottom w:val="single" w:sz="4" w:space="1" w:color="002060"/>
          <w:right w:val="single" w:sz="4" w:space="4" w:color="002060"/>
          <w:between w:val="single" w:sz="4" w:space="1" w:color="002060"/>
          <w:bar w:val="single" w:sz="4" w:color="002060"/>
        </w:pBdr>
        <w:shd w:val="clear" w:color="auto" w:fill="E2EFD9" w:themeFill="accent6" w:themeFillTint="33"/>
        <w:spacing w:before="0" w:after="0"/>
        <w:jc w:val="center"/>
        <w:rPr>
          <w:b/>
          <w:bCs/>
        </w:rPr>
      </w:pPr>
      <w:r w:rsidRPr="00967D6C">
        <w:rPr>
          <w:b/>
          <w:bCs/>
        </w:rPr>
        <w:lastRenderedPageBreak/>
        <w:t>Fase 3 – Retorno a domicilio – (</w:t>
      </w:r>
      <w:r w:rsidRPr="00967D6C">
        <w:t>Sesión 8)</w:t>
      </w:r>
    </w:p>
    <w:p w14:paraId="297003B1" w14:textId="77777777" w:rsidR="00393C76" w:rsidRPr="00967D6C" w:rsidRDefault="00393C76" w:rsidP="00A0779D">
      <w:pPr>
        <w:numPr>
          <w:ilvl w:val="0"/>
          <w:numId w:val="41"/>
        </w:numPr>
        <w:spacing w:before="0"/>
      </w:pPr>
      <w:r w:rsidRPr="00967D6C">
        <w:t xml:space="preserve">Justificación y objetivos: </w:t>
      </w:r>
    </w:p>
    <w:p w14:paraId="494A54BF" w14:textId="77777777" w:rsidR="00393C76" w:rsidRPr="00967D6C" w:rsidRDefault="00393C76" w:rsidP="00A0779D">
      <w:pPr>
        <w:spacing w:before="0"/>
      </w:pPr>
      <w:r w:rsidRPr="00967D6C">
        <w:t xml:space="preserve">El objetivo de esta sesión es favorecer la adaptación del entorno y la dinámica familiar a las capacidades de la paciente en ese momento. Formar en cuidado y manejo de las alteraciones conductuales-emocionales y proporcionar las herramientas y recursos necesarios para gestionar la nueva situación familiar.    </w:t>
      </w:r>
    </w:p>
    <w:p w14:paraId="43A20D1C" w14:textId="77777777" w:rsidR="00393C76" w:rsidRPr="00967D6C" w:rsidRDefault="00393C76" w:rsidP="00A0779D">
      <w:pPr>
        <w:numPr>
          <w:ilvl w:val="0"/>
          <w:numId w:val="41"/>
        </w:numPr>
        <w:spacing w:before="0"/>
      </w:pPr>
      <w:r w:rsidRPr="00967D6C">
        <w:t xml:space="preserve">Estado del paciente-evolución: </w:t>
      </w:r>
    </w:p>
    <w:p w14:paraId="3ADDD053" w14:textId="77777777" w:rsidR="00393C76" w:rsidRPr="00967D6C" w:rsidRDefault="00393C76" w:rsidP="00A0779D">
      <w:pPr>
        <w:spacing w:before="0"/>
      </w:pPr>
      <w:r w:rsidRPr="00967D6C">
        <w:t xml:space="preserve">En este punto de la intervención (al haber mejorado el rendimiento de los procesos cognitivos) es probable que se hagan más evidentes las alteraciones conductuales-emocionales consecuencia del daño cerebral. Evidenciando apatía, conductas perseverativas y labilidad emocional (sobre todo en momentos concretos en los que evidencia conciencia de déficit parcial o incomprensión de su situación actual). En cuanto a la familia es probable que presenten múltiples preocupaciones y dudas de cara al retorno al domicilio, sin embargo, también cuentan con una mayor asimilación de la situación al llevar meses participando en las rehabilitación de su familiar. </w:t>
      </w:r>
    </w:p>
    <w:p w14:paraId="6A8DE23B" w14:textId="77777777" w:rsidR="00393C76" w:rsidRPr="00967D6C" w:rsidRDefault="00393C76" w:rsidP="00A0779D">
      <w:pPr>
        <w:numPr>
          <w:ilvl w:val="0"/>
          <w:numId w:val="41"/>
        </w:numPr>
        <w:spacing w:before="0"/>
      </w:pPr>
      <w:r w:rsidRPr="00967D6C">
        <w:t xml:space="preserve">Organización y planificación: </w:t>
      </w:r>
    </w:p>
    <w:p w14:paraId="602CE8B8" w14:textId="77777777" w:rsidR="00393C76" w:rsidRPr="00967D6C" w:rsidRDefault="00393C76" w:rsidP="00A0779D">
      <w:pPr>
        <w:spacing w:before="0"/>
      </w:pPr>
      <w:r w:rsidRPr="00967D6C">
        <w:t xml:space="preserve">La sesión se divide en tres bloques diferenciados: </w:t>
      </w:r>
    </w:p>
    <w:p w14:paraId="35E8BB47" w14:textId="77777777" w:rsidR="00393C76" w:rsidRPr="00967D6C" w:rsidRDefault="00393C76" w:rsidP="00967D6C">
      <w:pPr>
        <w:numPr>
          <w:ilvl w:val="0"/>
          <w:numId w:val="42"/>
        </w:numPr>
        <w:spacing w:before="0" w:after="0"/>
        <w:ind w:left="426" w:hanging="284"/>
      </w:pPr>
      <w:r w:rsidRPr="00967D6C">
        <w:rPr>
          <w:u w:val="single"/>
        </w:rPr>
        <w:t>Resumen de la sesión anterior, resolución de dudas y comunicación de dificultades</w:t>
      </w:r>
      <w:r w:rsidRPr="00967D6C">
        <w:t xml:space="preserve"> surgidas en el domicilio (15 minutos). Este es el momento en el que la familia aporta ejemplos concretos de conflictos y situaciones que han generado dificultades para poder trabajar sobre ellas en las futuras sesiones. </w:t>
      </w:r>
    </w:p>
    <w:p w14:paraId="3C6563DE" w14:textId="77777777" w:rsidR="00393C76" w:rsidRPr="00967D6C" w:rsidRDefault="00393C76" w:rsidP="00967D6C">
      <w:pPr>
        <w:numPr>
          <w:ilvl w:val="0"/>
          <w:numId w:val="42"/>
        </w:numPr>
        <w:spacing w:before="0" w:after="0"/>
        <w:ind w:left="426" w:hanging="284"/>
      </w:pPr>
      <w:r w:rsidRPr="00967D6C">
        <w:rPr>
          <w:u w:val="single"/>
        </w:rPr>
        <w:t>Formación en manejo de las secuelas del DCA</w:t>
      </w:r>
      <w:r w:rsidRPr="00967D6C">
        <w:t xml:space="preserve"> (30 minutos): En sesiones previas se ha formado a la familia en el manejo de las alteraciones cognitivas. Por ello, esta sesión se centra en el manejo de las alteraciones conductuales-emocionales detectadas: </w:t>
      </w:r>
    </w:p>
    <w:p w14:paraId="18B503A8" w14:textId="77777777" w:rsidR="00393C76" w:rsidRPr="00967D6C" w:rsidRDefault="00393C76" w:rsidP="00967D6C">
      <w:pPr>
        <w:numPr>
          <w:ilvl w:val="0"/>
          <w:numId w:val="43"/>
        </w:numPr>
        <w:spacing w:before="0" w:after="0"/>
        <w:ind w:left="993" w:hanging="284"/>
      </w:pPr>
      <w:r w:rsidRPr="00967D6C">
        <w:t xml:space="preserve">Apatía: Se formará a la familia en el establecimiento de rutinas, planificación y estructuración de actividades de ocio accesibles, reforzantes y significativas. </w:t>
      </w:r>
    </w:p>
    <w:p w14:paraId="735A0CDC" w14:textId="77777777" w:rsidR="00393C76" w:rsidRPr="00967D6C" w:rsidRDefault="00393C76" w:rsidP="00967D6C">
      <w:pPr>
        <w:numPr>
          <w:ilvl w:val="0"/>
          <w:numId w:val="43"/>
        </w:numPr>
        <w:spacing w:before="0" w:after="0"/>
        <w:ind w:left="993" w:hanging="284"/>
      </w:pPr>
      <w:r w:rsidRPr="00967D6C">
        <w:t xml:space="preserve">Conducta perseverativa: Se proporcionarán pautas de conducta ante estas situaciones (no insistir ni confrontar) y se entrenará en cambiar el foco de atención de la persona a otra actividad. </w:t>
      </w:r>
    </w:p>
    <w:p w14:paraId="60AC430A" w14:textId="77777777" w:rsidR="00393C76" w:rsidRPr="00967D6C" w:rsidRDefault="00393C76" w:rsidP="00967D6C">
      <w:pPr>
        <w:numPr>
          <w:ilvl w:val="0"/>
          <w:numId w:val="43"/>
        </w:numPr>
        <w:spacing w:before="0" w:after="0"/>
        <w:ind w:left="993" w:hanging="284"/>
      </w:pPr>
      <w:r w:rsidRPr="00967D6C">
        <w:t xml:space="preserve">Labilidad emocional: La familia debe ser un modelo de control emocional que refuerce las expresiones emocionales adecuadas y ayude a la paciente a gestionar las situaciones de desbordamiento y labilidad emocional. </w:t>
      </w:r>
    </w:p>
    <w:p w14:paraId="246ACACD" w14:textId="5B93A494" w:rsidR="00393C76" w:rsidRPr="00967D6C" w:rsidRDefault="00393C76" w:rsidP="00967D6C">
      <w:pPr>
        <w:numPr>
          <w:ilvl w:val="0"/>
          <w:numId w:val="42"/>
        </w:numPr>
        <w:spacing w:before="0" w:after="0"/>
        <w:ind w:left="426" w:hanging="284"/>
      </w:pPr>
      <w:r w:rsidRPr="00967D6C">
        <w:rPr>
          <w:u w:val="single"/>
        </w:rPr>
        <w:t xml:space="preserve">Cuidar al cuidador </w:t>
      </w:r>
      <w:r w:rsidRPr="00967D6C">
        <w:t xml:space="preserve">(30 minutos): El objetivo de este bloque es formar a la familia en detectar pensamientos y conductas negativas que estén generando tensión y malestar y proporcionar las herramientas y recursos necesarios para asegurar el bienestar de las personas cuidadoras. </w:t>
      </w:r>
    </w:p>
    <w:p w14:paraId="2FF2DBE3" w14:textId="77777777" w:rsidR="00393C76" w:rsidRPr="00967D6C" w:rsidRDefault="00393C76" w:rsidP="00967D6C">
      <w:pPr>
        <w:numPr>
          <w:ilvl w:val="0"/>
          <w:numId w:val="41"/>
        </w:numPr>
      </w:pPr>
      <w:r w:rsidRPr="00967D6C">
        <w:t xml:space="preserve">Tareas y actividades: </w:t>
      </w:r>
    </w:p>
    <w:p w14:paraId="12EA5CE6" w14:textId="77777777" w:rsidR="00393C76" w:rsidRPr="00967D6C" w:rsidRDefault="00393C76" w:rsidP="00A0779D">
      <w:pPr>
        <w:spacing w:before="0"/>
      </w:pPr>
      <w:r w:rsidRPr="00967D6C">
        <w:t xml:space="preserve">Se entrenará a la familia en </w:t>
      </w:r>
      <w:r w:rsidRPr="00967D6C">
        <w:rPr>
          <w:u w:val="single"/>
        </w:rPr>
        <w:t>técnicas de control de estímulos (modificación ambiental)</w:t>
      </w:r>
      <w:r w:rsidRPr="00967D6C">
        <w:t xml:space="preserve"> y </w:t>
      </w:r>
      <w:r w:rsidRPr="00967D6C">
        <w:rPr>
          <w:u w:val="single"/>
        </w:rPr>
        <w:t>técnicas de modificación de conducta</w:t>
      </w:r>
      <w:r w:rsidRPr="00967D6C">
        <w:t xml:space="preserve"> (refuerzo positivo y diferencial de otras conductas </w:t>
      </w:r>
      <w:r w:rsidRPr="00967D6C">
        <w:lastRenderedPageBreak/>
        <w:t xml:space="preserve">y extinción de las conductas inapropiadas). Además, con el objetivo de regular las expectativas y desmontar falsas creencias se utilizará la </w:t>
      </w:r>
      <w:r w:rsidRPr="00967D6C">
        <w:rPr>
          <w:u w:val="single"/>
        </w:rPr>
        <w:t>reestructuración cognitiva</w:t>
      </w:r>
      <w:r w:rsidRPr="00967D6C">
        <w:t xml:space="preserve">. </w:t>
      </w:r>
    </w:p>
    <w:p w14:paraId="28FA01B2" w14:textId="77777777" w:rsidR="004B4888" w:rsidRPr="00967D6C" w:rsidRDefault="00393C76" w:rsidP="00967D6C">
      <w:pPr>
        <w:pStyle w:val="Ttulo3"/>
        <w:numPr>
          <w:ilvl w:val="0"/>
          <w:numId w:val="28"/>
        </w:numPr>
        <w:spacing w:after="0"/>
        <w:ind w:left="284" w:hanging="284"/>
      </w:pPr>
      <w:r w:rsidRPr="00967D6C">
        <w:t xml:space="preserve">Modificación ambiental: </w:t>
      </w:r>
    </w:p>
    <w:p w14:paraId="43FA9755" w14:textId="042A2CEC" w:rsidR="00393C76" w:rsidRPr="00967D6C" w:rsidRDefault="004B4888" w:rsidP="00A0779D">
      <w:pPr>
        <w:spacing w:before="0"/>
      </w:pPr>
      <w:r w:rsidRPr="00967D6C">
        <w:t>C</w:t>
      </w:r>
      <w:r w:rsidR="00393C76" w:rsidRPr="00967D6C">
        <w:t xml:space="preserve">reación de un calendario de establecimiento de rutinas y de repartición del cuidado. Este calendario debe incluir actividades de ocio para la paciente y también debe incluir hábitos de autocuidado (actividades sociales, tiempo de ocio y descanso del cuidador). El </w:t>
      </w:r>
      <w:r w:rsidR="00393C76" w:rsidRPr="00967D6C">
        <w:rPr>
          <w:u w:val="single"/>
        </w:rPr>
        <w:t>establecimiento de rutinas</w:t>
      </w:r>
      <w:r w:rsidR="00393C76" w:rsidRPr="00967D6C">
        <w:t xml:space="preserve"> aporta familiaridad y seguridad a la paciente, pues las actividades se vuelven predecibles. Además, el establecimiento de </w:t>
      </w:r>
      <w:r w:rsidR="00393C76" w:rsidRPr="00967D6C">
        <w:rPr>
          <w:u w:val="single"/>
        </w:rPr>
        <w:t>actividades de autocuidado</w:t>
      </w:r>
      <w:r w:rsidR="00393C76" w:rsidRPr="00967D6C">
        <w:t xml:space="preserve"> proporciona refuerzo y oportunidad de realiza</w:t>
      </w:r>
      <w:r w:rsidR="006E330D">
        <w:t>r</w:t>
      </w:r>
      <w:r w:rsidR="00393C76" w:rsidRPr="00967D6C">
        <w:t xml:space="preserve"> actividades gratificantes que beneficien el estado de ánimo del cuidador. En este sentido, ya que la paciente va a continuar la rehabilitación cognitiva el cuidador puede dedicar estas horas a realizar actividades de autocuidado (por ejemplo, ir al gimnasio</w:t>
      </w:r>
      <w:r w:rsidR="006E330D">
        <w:t xml:space="preserve"> o</w:t>
      </w:r>
      <w:r w:rsidR="00393C76" w:rsidRPr="00967D6C">
        <w:t xml:space="preserve"> la peluquería</w:t>
      </w:r>
      <w:r w:rsidR="006E330D">
        <w:t xml:space="preserve">). </w:t>
      </w:r>
    </w:p>
    <w:p w14:paraId="1292495D" w14:textId="77777777" w:rsidR="004B4888" w:rsidRPr="00967D6C" w:rsidRDefault="00393C76" w:rsidP="00967D6C">
      <w:pPr>
        <w:pStyle w:val="Ttulo3"/>
        <w:numPr>
          <w:ilvl w:val="0"/>
          <w:numId w:val="28"/>
        </w:numPr>
        <w:spacing w:after="0"/>
        <w:ind w:left="284" w:hanging="284"/>
      </w:pPr>
      <w:r w:rsidRPr="00967D6C">
        <w:t xml:space="preserve">Modificación de conducta: </w:t>
      </w:r>
    </w:p>
    <w:p w14:paraId="7F8C5F0F" w14:textId="79839E7B" w:rsidR="00393C76" w:rsidRPr="00967D6C" w:rsidRDefault="004B4888" w:rsidP="00A0779D">
      <w:pPr>
        <w:spacing w:before="0"/>
      </w:pPr>
      <w:r w:rsidRPr="00967D6C">
        <w:t>E</w:t>
      </w:r>
      <w:r w:rsidR="00393C76" w:rsidRPr="00967D6C">
        <w:t xml:space="preserve">l objetivo es tratar de potenciar las conductas adecuadas </w:t>
      </w:r>
      <w:r w:rsidR="006E330D" w:rsidRPr="00967D6C">
        <w:t>media</w:t>
      </w:r>
      <w:r w:rsidR="006E330D">
        <w:t>nte</w:t>
      </w:r>
      <w:r w:rsidR="00393C76" w:rsidRPr="00967D6C">
        <w:t xml:space="preserve"> el </w:t>
      </w:r>
      <w:r w:rsidR="00393C76" w:rsidRPr="00967D6C">
        <w:rPr>
          <w:u w:val="single"/>
        </w:rPr>
        <w:t>refuerzo inmediato</w:t>
      </w:r>
      <w:r w:rsidR="00393C76" w:rsidRPr="00967D6C">
        <w:t xml:space="preserve"> y disminuir las conductas inadecuadas a través del </w:t>
      </w:r>
      <w:r w:rsidR="00393C76" w:rsidRPr="00967D6C">
        <w:rPr>
          <w:u w:val="single"/>
        </w:rPr>
        <w:t>refuerzo diferencial</w:t>
      </w:r>
      <w:r w:rsidR="00393C76" w:rsidRPr="00967D6C">
        <w:t xml:space="preserve"> (de conductas incompatibles) o la </w:t>
      </w:r>
      <w:r w:rsidR="00393C76" w:rsidRPr="00967D6C">
        <w:rPr>
          <w:u w:val="single"/>
        </w:rPr>
        <w:t>extinción</w:t>
      </w:r>
      <w:r w:rsidR="00393C76" w:rsidRPr="00967D6C">
        <w:t xml:space="preserve">. Por ejemplo, si la paciente se enfada y grita con elevada agitación motriz se deberá reducir de forma drástica la interacción verbal con ella y tratar de sacarla de la situación conflictiva dirigiendo su atención a otra actividad (evitar siempre gritar y confrontarle). Las pautas e información aportadas podrán ensayarse a través del </w:t>
      </w:r>
      <w:r w:rsidR="00393C76" w:rsidRPr="00967D6C">
        <w:rPr>
          <w:u w:val="single"/>
        </w:rPr>
        <w:t>modelado participante</w:t>
      </w:r>
      <w:r w:rsidR="00393C76" w:rsidRPr="00967D6C">
        <w:t xml:space="preserve"> (en sesiones conjuntas con la paciente) y mediante </w:t>
      </w:r>
      <w:r w:rsidR="00393C76" w:rsidRPr="008161FB">
        <w:rPr>
          <w:i/>
          <w:iCs/>
          <w:u w:val="single"/>
        </w:rPr>
        <w:t>role-</w:t>
      </w:r>
      <w:proofErr w:type="spellStart"/>
      <w:r w:rsidR="00393C76" w:rsidRPr="008161FB">
        <w:rPr>
          <w:i/>
          <w:iCs/>
          <w:u w:val="single"/>
        </w:rPr>
        <w:t>playing</w:t>
      </w:r>
      <w:proofErr w:type="spellEnd"/>
      <w:r w:rsidR="00393C76" w:rsidRPr="00967D6C">
        <w:t xml:space="preserve"> cuando la interpretación se realice entre la familia y el profesional. </w:t>
      </w:r>
    </w:p>
    <w:p w14:paraId="75DD8026" w14:textId="77777777" w:rsidR="004B4888" w:rsidRPr="00967D6C" w:rsidRDefault="00393C76" w:rsidP="00967D6C">
      <w:pPr>
        <w:pStyle w:val="Ttulo3"/>
        <w:numPr>
          <w:ilvl w:val="0"/>
          <w:numId w:val="28"/>
        </w:numPr>
        <w:spacing w:after="0"/>
        <w:ind w:left="284" w:hanging="284"/>
      </w:pPr>
      <w:r w:rsidRPr="00967D6C">
        <w:t xml:space="preserve">Reestructuración cognitiva: </w:t>
      </w:r>
    </w:p>
    <w:p w14:paraId="4727B1B8" w14:textId="4D8A18FB" w:rsidR="00393C76" w:rsidRPr="00967D6C" w:rsidRDefault="004B4888" w:rsidP="00967D6C">
      <w:pPr>
        <w:spacing w:before="0" w:after="0"/>
        <w:rPr>
          <w:b/>
          <w:bCs/>
        </w:rPr>
      </w:pPr>
      <w:r w:rsidRPr="00967D6C">
        <w:t>S</w:t>
      </w:r>
      <w:r w:rsidR="00393C76" w:rsidRPr="00967D6C">
        <w:t xml:space="preserve">e busca modificar los pensamientos y variables cognitivas desadaptativas que evidencia el cuidador (previamente detectadas y analizadas) así como los estilos de afrontamiento de la situación. El procedimiento por seguir es el siguiente: (1) evaluación de las dificultades y explicación del esquema A-B-C (acontecimientos – creencias – emoción /síntomas); (2) detección de ideas irracionales y de cómo estas afectan a la emoción y conducta; (3) debate y cambio de ideas irracionales. </w:t>
      </w:r>
    </w:p>
    <w:p w14:paraId="58D9AFA4" w14:textId="77777777" w:rsidR="00393C76" w:rsidRPr="00967D6C" w:rsidRDefault="00393C76" w:rsidP="00A0779D">
      <w:pPr>
        <w:spacing w:before="0" w:after="0"/>
        <w:rPr>
          <w:b/>
          <w:bCs/>
        </w:rPr>
      </w:pPr>
    </w:p>
    <w:p w14:paraId="12931CEE" w14:textId="610A0B09" w:rsidR="00393C76" w:rsidRPr="006E330D" w:rsidRDefault="00393C76" w:rsidP="00393C76">
      <w:pPr>
        <w:spacing w:before="0" w:after="0"/>
        <w:rPr>
          <w:i/>
          <w:iCs/>
        </w:rPr>
      </w:pPr>
      <w:r w:rsidRPr="00967D6C">
        <w:rPr>
          <w:i/>
          <w:iCs/>
        </w:rPr>
        <w:t xml:space="preserve">Ejemplo de actividad de análisis de la dinámica familiar y reestructuración cognitiva. </w:t>
      </w:r>
    </w:p>
    <w:p w14:paraId="057771CC" w14:textId="414A3027" w:rsidR="004B4888" w:rsidRPr="00BE7836" w:rsidRDefault="00393C76" w:rsidP="00393C76">
      <w:pPr>
        <w:spacing w:before="0" w:after="0"/>
        <w:rPr>
          <w:sz w:val="20"/>
          <w:szCs w:val="20"/>
        </w:rPr>
      </w:pPr>
      <w:r w:rsidRPr="00BE7836">
        <w:rPr>
          <w:noProof/>
          <w:sz w:val="20"/>
          <w:szCs w:val="20"/>
        </w:rPr>
        <w:drawing>
          <wp:anchor distT="0" distB="0" distL="114300" distR="114300" simplePos="0" relativeHeight="251679744" behindDoc="1" locked="0" layoutInCell="1" allowOverlap="1" wp14:anchorId="6DC9A625" wp14:editId="7449C4DB">
            <wp:simplePos x="0" y="0"/>
            <wp:positionH relativeFrom="column">
              <wp:posOffset>-127635</wp:posOffset>
            </wp:positionH>
            <wp:positionV relativeFrom="paragraph">
              <wp:posOffset>7620</wp:posOffset>
            </wp:positionV>
            <wp:extent cx="5649595" cy="2159635"/>
            <wp:effectExtent l="0" t="0" r="8255" b="0"/>
            <wp:wrapSquare wrapText="bothSides"/>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21"/>
                    <a:stretch>
                      <a:fillRect/>
                    </a:stretch>
                  </pic:blipFill>
                  <pic:spPr>
                    <a:xfrm>
                      <a:off x="0" y="0"/>
                      <a:ext cx="5649595" cy="2159635"/>
                    </a:xfrm>
                    <a:prstGeom prst="rect">
                      <a:avLst/>
                    </a:prstGeom>
                  </pic:spPr>
                </pic:pic>
              </a:graphicData>
            </a:graphic>
            <wp14:sizeRelH relativeFrom="margin">
              <wp14:pctWidth>0</wp14:pctWidth>
            </wp14:sizeRelH>
            <wp14:sizeRelV relativeFrom="margin">
              <wp14:pctHeight>0</wp14:pctHeight>
            </wp14:sizeRelV>
          </wp:anchor>
        </w:drawing>
      </w:r>
    </w:p>
    <w:p w14:paraId="41B45A8E" w14:textId="4BC2937B" w:rsidR="00393C76" w:rsidRPr="006E330D" w:rsidRDefault="00393C76" w:rsidP="004B4888">
      <w:pPr>
        <w:pStyle w:val="Ttulo2"/>
      </w:pPr>
      <w:r w:rsidRPr="006E330D">
        <w:lastRenderedPageBreak/>
        <w:t xml:space="preserve">Resultados esperados de la intervención </w:t>
      </w:r>
    </w:p>
    <w:p w14:paraId="3F02C5A3" w14:textId="77777777" w:rsidR="00393C76" w:rsidRPr="006E330D" w:rsidRDefault="00393C76" w:rsidP="004B4888">
      <w:pPr>
        <w:spacing w:before="0"/>
      </w:pPr>
      <w:r w:rsidRPr="006E330D">
        <w:t xml:space="preserve">Una vez finalizada la intervención propuesta no sería necesario volver a administrar las escalas destinadas a evaluar el nivel de conciencia (Escala de Recuperación del Coma-Revisada y Escala de Coma y </w:t>
      </w:r>
      <w:proofErr w:type="spellStart"/>
      <w:r w:rsidRPr="006E330D">
        <w:t>Semi-coma</w:t>
      </w:r>
      <w:proofErr w:type="spellEnd"/>
      <w:r w:rsidRPr="006E330D">
        <w:t xml:space="preserve"> de Rappaport) puesto que la paciente ya habría superado el estado de mínima conciencia meses atrás evaluado con estas mismas escalas y su nueva aplicación no aportaría datos relevantes. Sin embargo, sí sería de interés evaluar el nivel de conciencia, cognición, comportamiento e interacción con el entorno de nuevo a través de la Escala Cognitiva Rancho los Amigos Revisada. En esta escala es esperable que la paciente haya evolucionado a través de los primeros niveles durante estos meses, situándose en la actualidad entre el nivel 6 (confundido, apropiado: asistencia moderada) y 7 (automático, apropiado: asistencia mínima para las habilidades de la vida diaria). </w:t>
      </w:r>
    </w:p>
    <w:p w14:paraId="6864E610" w14:textId="7BD493B0" w:rsidR="00393C76" w:rsidRPr="006E330D" w:rsidRDefault="00393C76" w:rsidP="004B4888">
      <w:pPr>
        <w:spacing w:before="0"/>
      </w:pPr>
      <w:r w:rsidRPr="006E330D">
        <w:t xml:space="preserve">A nivel cognitivo el dominio en el que se espera una mayor mejoría es en los </w:t>
      </w:r>
      <w:r w:rsidRPr="006E330D">
        <w:rPr>
          <w:u w:val="single"/>
        </w:rPr>
        <w:t>procesos atencionales</w:t>
      </w:r>
      <w:r w:rsidRPr="006E330D">
        <w:t xml:space="preserve">. Se aguarda que la paciente sea capaz de mantener la atención y ejecución de una tarea durante más tiempo (atención sostenida) y que presente una mayor resistencia a la interferencia (atención selectiva). Aunque seguirá presentando una afectación moderada lejos de los valores normativos para su grupo de edad esta mejoría repercutirá en la ejecución de sus actividades diarias. Permitiéndole así una mayor interacción con el entorno y la posibilidad de participar en interacciones sociales. En el </w:t>
      </w:r>
      <w:r w:rsidRPr="006E330D">
        <w:rPr>
          <w:u w:val="single"/>
        </w:rPr>
        <w:t>dominio lingüístico</w:t>
      </w:r>
      <w:r w:rsidRPr="006E330D">
        <w:t xml:space="preserve"> se espera una mejoría significativa en la capacidad comunicativa (expresiva y comprensiva) que le permite comprender</w:t>
      </w:r>
      <w:r w:rsidR="007B6705" w:rsidRPr="006E330D">
        <w:t xml:space="preserve">, </w:t>
      </w:r>
      <w:r w:rsidRPr="006E330D">
        <w:t xml:space="preserve">ejecutar y emitir órdenes simples de forma consistente. En cuanto a los </w:t>
      </w:r>
      <w:r w:rsidRPr="006E330D">
        <w:rPr>
          <w:u w:val="single"/>
        </w:rPr>
        <w:t>procesos mnésicos</w:t>
      </w:r>
      <w:r w:rsidRPr="006E330D">
        <w:t xml:space="preserve"> demuestra capacidad de establecer nuevos aprendizajes (por ejemplo, el nombre de la terapeuta). Esta capacidad de aprender le permite volver a reaprender y realizar algunas rutinas diarias. Además, se espera que demuestre </w:t>
      </w:r>
      <w:r w:rsidRPr="006E330D">
        <w:rPr>
          <w:u w:val="single"/>
        </w:rPr>
        <w:t>orientación</w:t>
      </w:r>
      <w:r w:rsidRPr="006E330D">
        <w:t xml:space="preserve"> parcial en entornos conocidos y demostración esporádica de consciencia parcial de sus dificultades. </w:t>
      </w:r>
    </w:p>
    <w:p w14:paraId="01DAEA94" w14:textId="77777777" w:rsidR="00393C76" w:rsidRPr="006E330D" w:rsidRDefault="00393C76" w:rsidP="004B4888">
      <w:pPr>
        <w:spacing w:before="0"/>
      </w:pPr>
      <w:r w:rsidRPr="006E330D">
        <w:t xml:space="preserve">A nivel </w:t>
      </w:r>
      <w:r w:rsidRPr="006E330D">
        <w:rPr>
          <w:u w:val="single"/>
        </w:rPr>
        <w:t>conductual</w:t>
      </w:r>
      <w:r w:rsidRPr="006E330D">
        <w:t xml:space="preserve"> la paciente se beneficia del establecimiento de rutinas pues le aportan seguridad y reducen los signos de ansiedad e inquietud. Además, aumenta significativamente el grado de colaboración dentro y fuera de las sesiones. A nivel </w:t>
      </w:r>
      <w:r w:rsidRPr="006E330D">
        <w:rPr>
          <w:u w:val="single"/>
        </w:rPr>
        <w:t>emocional</w:t>
      </w:r>
      <w:r w:rsidRPr="006E330D">
        <w:t xml:space="preserve"> se espera observar labilidad emocional con tendencia al llanto debido a la dificultad de control emocional. </w:t>
      </w:r>
    </w:p>
    <w:p w14:paraId="4665DF6C" w14:textId="77777777" w:rsidR="00393C76" w:rsidRPr="006E330D" w:rsidRDefault="00393C76" w:rsidP="004B4888">
      <w:pPr>
        <w:spacing w:before="0"/>
      </w:pPr>
      <w:r w:rsidRPr="006E330D">
        <w:t xml:space="preserve">A nivel </w:t>
      </w:r>
      <w:r w:rsidRPr="006E330D">
        <w:rPr>
          <w:u w:val="single"/>
        </w:rPr>
        <w:t>funcional</w:t>
      </w:r>
      <w:r w:rsidRPr="006E330D">
        <w:t xml:space="preserve"> se recomienda volver a administrar la Escala de Discapacidad y el Índice de Barthel. Aunque la paciente ha alcanzado mayor funcionalidad en alguna de las actividades básicas (dependencia parcial en alimentación) continúa siendo dependiente para la mayoría de las actividades básicas de la vida diaria y para todas las actividades instrumentales. En la misma línea no ha retomado la actividad laboral ni tampoco las relaciones sociales al nivel premórbido. </w:t>
      </w:r>
    </w:p>
    <w:p w14:paraId="46376EDC" w14:textId="5626321E" w:rsidR="00393C76" w:rsidRPr="00BE7836" w:rsidRDefault="00393C76" w:rsidP="006E330D">
      <w:pPr>
        <w:spacing w:before="0"/>
      </w:pPr>
      <w:r w:rsidRPr="006E330D">
        <w:t xml:space="preserve">En lo referente a la evaluación del </w:t>
      </w:r>
      <w:r w:rsidRPr="006E330D">
        <w:rPr>
          <w:u w:val="single"/>
        </w:rPr>
        <w:t>entorno familiar</w:t>
      </w:r>
      <w:r w:rsidRPr="006E330D">
        <w:t xml:space="preserve"> es recomendable volver a administrar las escalas incluidas en la evaluación inicial (Escala de carga del cuidador de Zarit y Cuestionario de Salud General de Goldberg-versión-28) junto con una entrevista semiestructurada para explorar el estado socioafectivo familiar. Se espera lograr una adaptación familiar satisfactoria con repercusión positiva en la calidad de vida.  </w:t>
      </w:r>
    </w:p>
    <w:p w14:paraId="2471834D" w14:textId="77777777" w:rsidR="0007370A" w:rsidRPr="0007370A" w:rsidRDefault="0007370A" w:rsidP="0007370A">
      <w:pPr>
        <w:pStyle w:val="Prrafodelista"/>
        <w:keepNext/>
        <w:keepLines/>
        <w:numPr>
          <w:ilvl w:val="0"/>
          <w:numId w:val="49"/>
        </w:numPr>
        <w:spacing w:before="280" w:after="80"/>
        <w:contextualSpacing w:val="0"/>
        <w:outlineLvl w:val="0"/>
        <w:rPr>
          <w:b/>
          <w:vanish/>
          <w:sz w:val="36"/>
          <w:szCs w:val="36"/>
        </w:rPr>
      </w:pPr>
    </w:p>
    <w:p w14:paraId="355C4FAB" w14:textId="77777777" w:rsidR="0007370A" w:rsidRPr="0007370A" w:rsidRDefault="0007370A" w:rsidP="0007370A">
      <w:pPr>
        <w:pStyle w:val="Prrafodelista"/>
        <w:keepNext/>
        <w:keepLines/>
        <w:numPr>
          <w:ilvl w:val="0"/>
          <w:numId w:val="49"/>
        </w:numPr>
        <w:spacing w:before="280" w:after="80"/>
        <w:contextualSpacing w:val="0"/>
        <w:outlineLvl w:val="0"/>
        <w:rPr>
          <w:b/>
          <w:vanish/>
          <w:sz w:val="36"/>
          <w:szCs w:val="36"/>
        </w:rPr>
      </w:pPr>
    </w:p>
    <w:p w14:paraId="294F4DBA" w14:textId="77777777" w:rsidR="0007370A" w:rsidRPr="0007370A" w:rsidRDefault="0007370A" w:rsidP="0007370A">
      <w:pPr>
        <w:pStyle w:val="Prrafodelista"/>
        <w:keepNext/>
        <w:keepLines/>
        <w:numPr>
          <w:ilvl w:val="0"/>
          <w:numId w:val="49"/>
        </w:numPr>
        <w:spacing w:before="280" w:after="80"/>
        <w:contextualSpacing w:val="0"/>
        <w:outlineLvl w:val="0"/>
        <w:rPr>
          <w:b/>
          <w:vanish/>
          <w:sz w:val="36"/>
          <w:szCs w:val="36"/>
        </w:rPr>
      </w:pPr>
    </w:p>
    <w:p w14:paraId="728A071A" w14:textId="77777777" w:rsidR="0007370A" w:rsidRPr="0007370A" w:rsidRDefault="0007370A" w:rsidP="0007370A">
      <w:pPr>
        <w:pStyle w:val="Prrafodelista"/>
        <w:keepNext/>
        <w:keepLines/>
        <w:numPr>
          <w:ilvl w:val="0"/>
          <w:numId w:val="49"/>
        </w:numPr>
        <w:spacing w:before="280" w:after="80"/>
        <w:contextualSpacing w:val="0"/>
        <w:outlineLvl w:val="0"/>
        <w:rPr>
          <w:b/>
          <w:vanish/>
          <w:sz w:val="36"/>
          <w:szCs w:val="36"/>
        </w:rPr>
      </w:pPr>
    </w:p>
    <w:p w14:paraId="1CBA8E8F" w14:textId="0E78BA7C" w:rsidR="00C30BB8" w:rsidRPr="00BE7836" w:rsidRDefault="00E806E7" w:rsidP="00C30BB8">
      <w:pPr>
        <w:pStyle w:val="Ttulo1"/>
        <w:numPr>
          <w:ilvl w:val="0"/>
          <w:numId w:val="49"/>
        </w:numPr>
        <w:spacing w:before="0"/>
      </w:pPr>
      <w:r w:rsidRPr="00BE7836">
        <w:t>Conclusiones</w:t>
      </w:r>
    </w:p>
    <w:p w14:paraId="37DD527D" w14:textId="5F554544" w:rsidR="007C4C60" w:rsidRPr="002A0505" w:rsidRDefault="00FC7EBF" w:rsidP="001314C2">
      <w:r w:rsidRPr="002A0505">
        <w:t>La evaluación, el diagnóstico y la intervención en los</w:t>
      </w:r>
      <w:r w:rsidR="006A6220" w:rsidRPr="002A0505">
        <w:t xml:space="preserve"> estado</w:t>
      </w:r>
      <w:r w:rsidR="007C4C60" w:rsidRPr="002A0505">
        <w:t>s</w:t>
      </w:r>
      <w:r w:rsidR="006A6220" w:rsidRPr="002A0505">
        <w:t xml:space="preserve"> alterados</w:t>
      </w:r>
      <w:r w:rsidRPr="002A0505">
        <w:t xml:space="preserve"> de la conciencia </w:t>
      </w:r>
      <w:r w:rsidR="006E7B4C">
        <w:t>son</w:t>
      </w:r>
      <w:r w:rsidRPr="002A0505">
        <w:t xml:space="preserve"> un desafío para todos los miembros del equipo multidisciplinar (neuropsicólogos, logopedas, fisioterapeutas, etc.). </w:t>
      </w:r>
      <w:r w:rsidR="008A4302" w:rsidRPr="002A0505">
        <w:t xml:space="preserve">Pero, aun así, existen múltiples opciones de estimulación e intervención que nos permiten acercarnos a estos pacientes. </w:t>
      </w:r>
      <w:r w:rsidR="00C30BB8" w:rsidRPr="002A0505">
        <w:t>Por ello, con</w:t>
      </w:r>
      <w:r w:rsidR="007C4C60" w:rsidRPr="002A0505">
        <w:t xml:space="preserve"> la presente propuesta se pretende</w:t>
      </w:r>
      <w:r w:rsidR="006700B4" w:rsidRPr="002A0505">
        <w:t>:</w:t>
      </w:r>
      <w:r w:rsidR="007C4C60" w:rsidRPr="002A0505">
        <w:t xml:space="preserve"> visibilizar e incidir en la importancia de atender a este colectivo de pacientes</w:t>
      </w:r>
      <w:r w:rsidR="006700B4" w:rsidRPr="002A0505">
        <w:t>; p</w:t>
      </w:r>
      <w:r w:rsidR="007C4C60" w:rsidRPr="002A0505">
        <w:t xml:space="preserve">roporcionar una visión general de las principales ideas y herramientas de intervención </w:t>
      </w:r>
      <w:proofErr w:type="gramStart"/>
      <w:r w:rsidR="007C4C60" w:rsidRPr="002A0505">
        <w:t>a</w:t>
      </w:r>
      <w:proofErr w:type="gramEnd"/>
      <w:r w:rsidR="007C4C60" w:rsidRPr="002A0505">
        <w:t xml:space="preserve"> tener en cuenta</w:t>
      </w:r>
      <w:r w:rsidR="006700B4" w:rsidRPr="002A0505">
        <w:t xml:space="preserve">; y </w:t>
      </w:r>
      <w:r w:rsidR="007C4C60" w:rsidRPr="002A0505">
        <w:t>facilitar un primer acercamiento</w:t>
      </w:r>
      <w:r w:rsidR="006700B4" w:rsidRPr="002A0505">
        <w:t xml:space="preserve"> al personal del área de la neuropsicología. </w:t>
      </w:r>
      <w:r w:rsidR="001314C2" w:rsidRPr="002A0505">
        <w:t xml:space="preserve">Sin olvidar la relevancia (personal, social y sanitaria) que supone continuar investigando la eficacia y tipo de evaluaciones e intervenciones a realizar con estos pacientes. Siempre con el objetivo último de reducir las alteraciones cognitivas, emocionales y conductuales y reducir su impacto en la vida diaria de los pacientes </w:t>
      </w:r>
      <w:r w:rsidR="00926027" w:rsidRPr="002A0505">
        <w:t xml:space="preserve">y sus familias. </w:t>
      </w:r>
    </w:p>
    <w:p w14:paraId="50FAA718" w14:textId="7B3D9B2F" w:rsidR="00D04C27" w:rsidRPr="002A0505" w:rsidRDefault="00E909DA" w:rsidP="00A25DAB">
      <w:r w:rsidRPr="002A0505">
        <w:t>La oportunidad de realizar esta propuesta</w:t>
      </w:r>
      <w:r w:rsidR="00D04C27" w:rsidRPr="002A0505">
        <w:t xml:space="preserve"> de evaluación e intervención</w:t>
      </w:r>
      <w:r w:rsidRPr="002A0505">
        <w:t xml:space="preserve"> me ha permitido </w:t>
      </w:r>
      <w:r w:rsidR="00D04C27" w:rsidRPr="002A0505">
        <w:t>enfrentarme a una patología poco representada en los planes de estudios de la neuropsicología. De esta forma, lo más importante que he aprendido es</w:t>
      </w:r>
      <w:r w:rsidR="009F2671" w:rsidRPr="002A0505">
        <w:t xml:space="preserve"> el propio proceso de</w:t>
      </w:r>
      <w:r w:rsidR="00D04C27" w:rsidRPr="002A0505">
        <w:t xml:space="preserve"> exploración y diseño de la evaluación-intervención</w:t>
      </w:r>
      <w:r w:rsidR="00F04F4D" w:rsidRPr="002A0505">
        <w:t xml:space="preserve">. </w:t>
      </w:r>
      <w:r w:rsidR="00D6360B" w:rsidRPr="002A0505">
        <w:t xml:space="preserve">Con ello me refiero a la </w:t>
      </w:r>
      <w:r w:rsidR="00524E14" w:rsidRPr="002A0505">
        <w:t>generación de hipótesis</w:t>
      </w:r>
      <w:r w:rsidR="00D6360B" w:rsidRPr="002A0505">
        <w:t xml:space="preserve">; </w:t>
      </w:r>
      <w:r w:rsidR="00524E14" w:rsidRPr="002A0505">
        <w:t>anticipación de resultados y dificultades</w:t>
      </w:r>
      <w:r w:rsidR="00D6360B" w:rsidRPr="002A0505">
        <w:t>;</w:t>
      </w:r>
      <w:r w:rsidR="00524E14" w:rsidRPr="002A0505">
        <w:t xml:space="preserve"> propuesta de soluciones alternativas</w:t>
      </w:r>
      <w:r w:rsidR="00D6360B" w:rsidRPr="002A0505">
        <w:t xml:space="preserve">; </w:t>
      </w:r>
      <w:r w:rsidR="00524E14" w:rsidRPr="002A0505">
        <w:t xml:space="preserve">toma de decisiones </w:t>
      </w:r>
      <w:r w:rsidR="00B43379" w:rsidRPr="002A0505">
        <w:t xml:space="preserve">considerando múltiples </w:t>
      </w:r>
      <w:r w:rsidR="00D6360B" w:rsidRPr="002A0505">
        <w:t xml:space="preserve">variables; pensamiento </w:t>
      </w:r>
      <w:r w:rsidR="00D04C27" w:rsidRPr="002A0505">
        <w:t>crític</w:t>
      </w:r>
      <w:r w:rsidR="00D6360B" w:rsidRPr="002A0505">
        <w:t>o</w:t>
      </w:r>
      <w:r w:rsidR="00D04C27" w:rsidRPr="002A0505">
        <w:t xml:space="preserve"> y a profundizar en la eficacia y calidad de las intervenciones-estudios revisados.</w:t>
      </w:r>
      <w:r w:rsidR="00D6360B" w:rsidRPr="002A0505">
        <w:t xml:space="preserve"> Capacidades que se puede extrapolar al diseño de evaluación-intervención de cualquier otro trastorno o patología.</w:t>
      </w:r>
      <w:r w:rsidR="00C607DC" w:rsidRPr="002A0505">
        <w:t xml:space="preserve"> </w:t>
      </w:r>
    </w:p>
    <w:p w14:paraId="7FF2D6A9" w14:textId="1AFE74F3" w:rsidR="002A0505" w:rsidRDefault="004B1D59" w:rsidP="00A25DAB">
      <w:r w:rsidRPr="002A0505">
        <w:t xml:space="preserve">La principal limitación de </w:t>
      </w:r>
      <w:r w:rsidR="001A159A" w:rsidRPr="002A0505">
        <w:t xml:space="preserve">la </w:t>
      </w:r>
      <w:r w:rsidRPr="002A0505">
        <w:t xml:space="preserve">intervención propuesta es </w:t>
      </w:r>
      <w:r w:rsidR="00D161AD" w:rsidRPr="002A0505">
        <w:t>el amplio período temporal que abarca.</w:t>
      </w:r>
      <w:r w:rsidR="001A159A" w:rsidRPr="002A0505">
        <w:t xml:space="preserve"> </w:t>
      </w:r>
      <w:r w:rsidR="00494421" w:rsidRPr="002A0505">
        <w:t>S</w:t>
      </w:r>
      <w:r w:rsidR="001A159A" w:rsidRPr="002A0505">
        <w:t>e propone una</w:t>
      </w:r>
      <w:r w:rsidR="00E16AF7" w:rsidRPr="002A0505">
        <w:t xml:space="preserve"> programa ideal</w:t>
      </w:r>
      <w:r w:rsidR="001A159A" w:rsidRPr="002A0505">
        <w:t xml:space="preserve"> </w:t>
      </w:r>
      <w:r w:rsidR="00494421" w:rsidRPr="002A0505">
        <w:t xml:space="preserve">con </w:t>
      </w:r>
      <w:r w:rsidR="005C11D2" w:rsidRPr="002A0505">
        <w:t xml:space="preserve">objetivos ambiciosos y un </w:t>
      </w:r>
      <w:r w:rsidR="00494421" w:rsidRPr="002A0505">
        <w:t>horizonte de doce meses</w:t>
      </w:r>
      <w:r w:rsidR="005B323A" w:rsidRPr="002A0505">
        <w:t xml:space="preserve"> de intervención</w:t>
      </w:r>
      <w:r w:rsidR="005C11D2" w:rsidRPr="002A0505">
        <w:t>. Sin embargo, en</w:t>
      </w:r>
      <w:r w:rsidR="00494421" w:rsidRPr="002A0505">
        <w:t xml:space="preserve"> el ámbito clínico real </w:t>
      </w:r>
      <w:r w:rsidR="005C11D2" w:rsidRPr="002A0505">
        <w:t>existen múltiples factores</w:t>
      </w:r>
      <w:r w:rsidR="009B4BC4" w:rsidRPr="002A0505">
        <w:t xml:space="preserve"> (médicos, personales, contextuales, ambientales, etc.)</w:t>
      </w:r>
      <w:r w:rsidR="005C11D2" w:rsidRPr="002A0505">
        <w:t xml:space="preserve"> que pueden influir en la</w:t>
      </w:r>
      <w:r w:rsidR="005B323A" w:rsidRPr="002A0505">
        <w:t xml:space="preserve"> evolución del paciente</w:t>
      </w:r>
      <w:r w:rsidR="009B4BC4" w:rsidRPr="002A0505">
        <w:t xml:space="preserve">. Lo más adecuado sería establecer objetivos con un periodo temporal más corto (entre 15-30 días), revisar la intervención y realizar las adaptaciones necesarias. Incluso en el propio transcurso de las sesiones es habitual que no se puedan realizar las actividades preparadas para ese día porque, por ejemplo, el estado emocional del paciente no lo permite. </w:t>
      </w:r>
      <w:r w:rsidR="006957C5" w:rsidRPr="002A0505">
        <w:t>Por ello el</w:t>
      </w:r>
      <w:r w:rsidR="00535F2A" w:rsidRPr="002A0505">
        <w:t xml:space="preserve"> profesional debe adaptarse</w:t>
      </w:r>
      <w:r w:rsidR="00FA493B" w:rsidRPr="002A0505">
        <w:t xml:space="preserve"> y </w:t>
      </w:r>
      <w:r w:rsidR="00535F2A" w:rsidRPr="002A0505">
        <w:t>ser flexible</w:t>
      </w:r>
      <w:r w:rsidR="006957C5" w:rsidRPr="002A0505">
        <w:t xml:space="preserve"> a lo largo de todo el proceso de evaluación e intervención</w:t>
      </w:r>
      <w:r w:rsidR="00FA493B" w:rsidRPr="002A0505">
        <w:t xml:space="preserve">. Esta casuística es muy difícil </w:t>
      </w:r>
      <w:r w:rsidR="006957C5" w:rsidRPr="002A0505">
        <w:t xml:space="preserve">de </w:t>
      </w:r>
      <w:r w:rsidR="00FA493B" w:rsidRPr="002A0505">
        <w:t>extrapolar</w:t>
      </w:r>
      <w:r w:rsidR="006E7B4C">
        <w:t xml:space="preserve"> y representar en u</w:t>
      </w:r>
      <w:r w:rsidR="00FA493B" w:rsidRPr="002A0505">
        <w:t>n trabajo académico</w:t>
      </w:r>
      <w:r w:rsidR="006957C5" w:rsidRPr="002A0505">
        <w:t xml:space="preserve"> y aún más en el tipo de paciente presentad</w:t>
      </w:r>
      <w:r w:rsidR="007442D4" w:rsidRPr="002A0505">
        <w:t>a</w:t>
      </w:r>
      <w:r w:rsidR="006957C5" w:rsidRPr="002A0505">
        <w:t xml:space="preserve">. Pues el pronóstico y evolución </w:t>
      </w:r>
      <w:r w:rsidR="006E7B4C">
        <w:t xml:space="preserve">de una persona </w:t>
      </w:r>
      <w:r w:rsidR="006957C5" w:rsidRPr="002A0505">
        <w:t xml:space="preserve">con un traumatismo craneoencefálico grave y </w:t>
      </w:r>
      <w:r w:rsidR="005B323A" w:rsidRPr="002A0505">
        <w:t xml:space="preserve">estado alterado de la de la </w:t>
      </w:r>
      <w:r w:rsidR="006957C5" w:rsidRPr="002A0505">
        <w:t xml:space="preserve">conciencia es por definición </w:t>
      </w:r>
      <w:r w:rsidR="004F48E7" w:rsidRPr="002A0505">
        <w:t xml:space="preserve">complejo </w:t>
      </w:r>
      <w:r w:rsidR="006957C5" w:rsidRPr="002A0505">
        <w:t xml:space="preserve">y los posibles </w:t>
      </w:r>
      <w:r w:rsidR="004F48E7" w:rsidRPr="002A0505">
        <w:t xml:space="preserve">escenarios de recuperación infinitos. </w:t>
      </w:r>
    </w:p>
    <w:p w14:paraId="686731C0" w14:textId="279E62B0" w:rsidR="008550F5" w:rsidRPr="00956314" w:rsidRDefault="002A0505" w:rsidP="00A25DAB">
      <w:r w:rsidRPr="00956314">
        <w:t xml:space="preserve">Por último, </w:t>
      </w:r>
      <w:r w:rsidR="008E6A8E" w:rsidRPr="00956314">
        <w:t xml:space="preserve">si en </w:t>
      </w:r>
      <w:r w:rsidR="004F48E7" w:rsidRPr="00956314">
        <w:t>el momento presente</w:t>
      </w:r>
      <w:r w:rsidR="008E6A8E" w:rsidRPr="00956314">
        <w:t xml:space="preserve"> </w:t>
      </w:r>
      <w:r w:rsidR="004F48E7" w:rsidRPr="00956314">
        <w:t xml:space="preserve">volviera a </w:t>
      </w:r>
      <w:r w:rsidR="00956314">
        <w:t xml:space="preserve">hacer </w:t>
      </w:r>
      <w:r w:rsidR="004F48E7" w:rsidRPr="00956314">
        <w:t>el mismo trabajo de nu</w:t>
      </w:r>
      <w:r w:rsidR="007442D4" w:rsidRPr="00956314">
        <w:t>evo</w:t>
      </w:r>
      <w:r w:rsidR="00956314" w:rsidRPr="00956314">
        <w:t xml:space="preserve"> realizaría un mayor y mejor arboles de decisiones. Que contemplase más variables y </w:t>
      </w:r>
      <w:r w:rsidR="00956314">
        <w:t xml:space="preserve">reflejase mejor la realidad </w:t>
      </w:r>
      <w:r w:rsidR="008161FB">
        <w:t xml:space="preserve">y complejidad </w:t>
      </w:r>
      <w:r w:rsidR="00956314">
        <w:t xml:space="preserve">de la intervención clínica. El cuál podría utilizar en un futuro, con este perfil de pacientes, a modo de guía de intervención. </w:t>
      </w:r>
    </w:p>
    <w:p w14:paraId="60A6B0A7" w14:textId="77777777" w:rsidR="008550F5" w:rsidRPr="00BE7836" w:rsidRDefault="008550F5" w:rsidP="00A25DAB"/>
    <w:p w14:paraId="6DA772E7" w14:textId="1436B53F" w:rsidR="00847932" w:rsidRPr="00BE7836" w:rsidRDefault="00E27428" w:rsidP="00E2112F">
      <w:pPr>
        <w:pStyle w:val="Ttulo1"/>
        <w:numPr>
          <w:ilvl w:val="0"/>
          <w:numId w:val="49"/>
        </w:numPr>
        <w:spacing w:before="0" w:after="240" w:line="240" w:lineRule="auto"/>
      </w:pPr>
      <w:r w:rsidRPr="00BE7836">
        <w:lastRenderedPageBreak/>
        <w:t>Referencias bibliográficas</w:t>
      </w:r>
    </w:p>
    <w:p w14:paraId="60C70F09" w14:textId="3BE6D205" w:rsidR="002E33EA" w:rsidRPr="00BE7836" w:rsidRDefault="002E33EA" w:rsidP="002E33EA">
      <w:pPr>
        <w:ind w:left="720" w:hanging="720"/>
        <w:rPr>
          <w:iCs/>
          <w:lang w:eastAsia="es-ES"/>
        </w:rPr>
      </w:pPr>
      <w:r w:rsidRPr="00BE7836">
        <w:rPr>
          <w:iCs/>
          <w:lang w:eastAsia="es-ES"/>
        </w:rPr>
        <w:t xml:space="preserve">American </w:t>
      </w:r>
      <w:proofErr w:type="spellStart"/>
      <w:r w:rsidRPr="00BE7836">
        <w:rPr>
          <w:iCs/>
          <w:lang w:eastAsia="es-ES"/>
        </w:rPr>
        <w:t>Psychiatric</w:t>
      </w:r>
      <w:proofErr w:type="spellEnd"/>
      <w:r w:rsidRPr="00BE7836">
        <w:rPr>
          <w:iCs/>
          <w:lang w:eastAsia="es-ES"/>
        </w:rPr>
        <w:t xml:space="preserve"> </w:t>
      </w:r>
      <w:proofErr w:type="spellStart"/>
      <w:r w:rsidRPr="00BE7836">
        <w:rPr>
          <w:iCs/>
          <w:lang w:eastAsia="es-ES"/>
        </w:rPr>
        <w:t>Association</w:t>
      </w:r>
      <w:proofErr w:type="spellEnd"/>
      <w:r w:rsidRPr="00BE7836">
        <w:rPr>
          <w:iCs/>
          <w:lang w:eastAsia="es-ES"/>
        </w:rPr>
        <w:t xml:space="preserve">. (2014). </w:t>
      </w:r>
      <w:r w:rsidRPr="00BE7836">
        <w:rPr>
          <w:i/>
          <w:iCs/>
          <w:lang w:eastAsia="es-ES"/>
        </w:rPr>
        <w:t xml:space="preserve">DSM-V: Manual diagnóstico y estadístico de los trastornos mentales </w:t>
      </w:r>
      <w:r w:rsidRPr="00BE7836">
        <w:rPr>
          <w:iCs/>
          <w:lang w:eastAsia="es-ES"/>
        </w:rPr>
        <w:t>(DSM-5®) (5.ª ed.). Médica Panamericana.</w:t>
      </w:r>
    </w:p>
    <w:p w14:paraId="5760069E" w14:textId="590E9045" w:rsidR="00204B29" w:rsidRPr="00BE7836" w:rsidRDefault="00204B29" w:rsidP="00204B29">
      <w:pPr>
        <w:pBdr>
          <w:top w:val="nil"/>
          <w:left w:val="nil"/>
          <w:bottom w:val="nil"/>
          <w:right w:val="nil"/>
          <w:between w:val="nil"/>
        </w:pBdr>
        <w:ind w:left="720" w:hanging="720"/>
        <w:rPr>
          <w:iCs/>
          <w:lang w:eastAsia="es-ES"/>
        </w:rPr>
      </w:pPr>
      <w:r w:rsidRPr="00BE7836">
        <w:rPr>
          <w:iCs/>
          <w:lang w:eastAsia="es-ES"/>
        </w:rPr>
        <w:t>Bernaola-</w:t>
      </w:r>
      <w:proofErr w:type="spellStart"/>
      <w:r w:rsidRPr="00BE7836">
        <w:rPr>
          <w:iCs/>
          <w:lang w:eastAsia="es-ES"/>
        </w:rPr>
        <w:t>Sagardui</w:t>
      </w:r>
      <w:proofErr w:type="spellEnd"/>
      <w:r w:rsidRPr="00BE7836">
        <w:rPr>
          <w:iCs/>
          <w:lang w:eastAsia="es-ES"/>
        </w:rPr>
        <w:t>, I. (2018). Validación del índice de Barthel en la población española. </w:t>
      </w:r>
      <w:r w:rsidRPr="00BE7836">
        <w:rPr>
          <w:i/>
          <w:iCs/>
          <w:lang w:eastAsia="es-ES"/>
        </w:rPr>
        <w:t>Enfermer</w:t>
      </w:r>
      <w:r w:rsidR="002A446C" w:rsidRPr="00BE7836">
        <w:rPr>
          <w:i/>
          <w:iCs/>
          <w:lang w:eastAsia="es-ES"/>
        </w:rPr>
        <w:t>í</w:t>
      </w:r>
      <w:r w:rsidRPr="00BE7836">
        <w:rPr>
          <w:i/>
          <w:iCs/>
          <w:lang w:eastAsia="es-ES"/>
        </w:rPr>
        <w:t>a cl</w:t>
      </w:r>
      <w:r w:rsidR="002A446C" w:rsidRPr="00BE7836">
        <w:rPr>
          <w:i/>
          <w:iCs/>
          <w:lang w:eastAsia="es-ES"/>
        </w:rPr>
        <w:t>í</w:t>
      </w:r>
      <w:r w:rsidRPr="00BE7836">
        <w:rPr>
          <w:i/>
          <w:iCs/>
          <w:lang w:eastAsia="es-ES"/>
        </w:rPr>
        <w:t xml:space="preserve">nica (English </w:t>
      </w:r>
      <w:proofErr w:type="spellStart"/>
      <w:r w:rsidRPr="00BE7836">
        <w:rPr>
          <w:i/>
          <w:iCs/>
          <w:lang w:eastAsia="es-ES"/>
        </w:rPr>
        <w:t>Edition</w:t>
      </w:r>
      <w:proofErr w:type="spellEnd"/>
      <w:r w:rsidRPr="00BE7836">
        <w:rPr>
          <w:i/>
          <w:iCs/>
          <w:lang w:eastAsia="es-ES"/>
        </w:rPr>
        <w:t>)</w:t>
      </w:r>
      <w:r w:rsidRPr="00BE7836">
        <w:rPr>
          <w:iCs/>
          <w:lang w:eastAsia="es-ES"/>
        </w:rPr>
        <w:t>, </w:t>
      </w:r>
      <w:r w:rsidRPr="00BE7836">
        <w:rPr>
          <w:i/>
          <w:iCs/>
          <w:lang w:eastAsia="es-ES"/>
        </w:rPr>
        <w:t>28</w:t>
      </w:r>
      <w:r w:rsidRPr="00BE7836">
        <w:rPr>
          <w:iCs/>
          <w:lang w:eastAsia="es-ES"/>
        </w:rPr>
        <w:t xml:space="preserve">(3), 210–211. https://doi.org/10.1016/j.enfcli.2017.12.001 </w:t>
      </w:r>
    </w:p>
    <w:p w14:paraId="78A4381E" w14:textId="55230A94" w:rsidR="0096214B" w:rsidRPr="00BE7836" w:rsidRDefault="0096214B" w:rsidP="0096214B">
      <w:pPr>
        <w:pBdr>
          <w:top w:val="nil"/>
          <w:left w:val="nil"/>
          <w:bottom w:val="nil"/>
          <w:right w:val="nil"/>
          <w:between w:val="nil"/>
        </w:pBdr>
        <w:ind w:left="720" w:hanging="720"/>
        <w:rPr>
          <w:iCs/>
          <w:lang w:eastAsia="es-ES"/>
        </w:rPr>
      </w:pPr>
      <w:proofErr w:type="spellStart"/>
      <w:r w:rsidRPr="00BE7836">
        <w:rPr>
          <w:iCs/>
          <w:lang w:eastAsia="es-ES"/>
        </w:rPr>
        <w:t>Campabadal</w:t>
      </w:r>
      <w:proofErr w:type="spellEnd"/>
      <w:r w:rsidRPr="00BE7836">
        <w:rPr>
          <w:iCs/>
          <w:lang w:eastAsia="es-ES"/>
        </w:rPr>
        <w:t xml:space="preserve">, A. [Ana], </w:t>
      </w:r>
      <w:proofErr w:type="spellStart"/>
      <w:r w:rsidRPr="00BE7836">
        <w:rPr>
          <w:iCs/>
          <w:lang w:eastAsia="es-ES"/>
        </w:rPr>
        <w:t>Jodar</w:t>
      </w:r>
      <w:proofErr w:type="spellEnd"/>
      <w:r w:rsidRPr="00BE7836">
        <w:rPr>
          <w:iCs/>
          <w:lang w:eastAsia="es-ES"/>
        </w:rPr>
        <w:t xml:space="preserve">, M. [Mercè], </w:t>
      </w:r>
      <w:proofErr w:type="spellStart"/>
      <w:r w:rsidRPr="00BE7836">
        <w:rPr>
          <w:iCs/>
          <w:lang w:eastAsia="es-ES"/>
        </w:rPr>
        <w:t>Lubrini</w:t>
      </w:r>
      <w:proofErr w:type="spellEnd"/>
      <w:r w:rsidRPr="00BE7836">
        <w:rPr>
          <w:iCs/>
          <w:lang w:eastAsia="es-ES"/>
        </w:rPr>
        <w:t xml:space="preserve">, G. [Genny], Muñoz, E. [Elena], </w:t>
      </w:r>
      <w:proofErr w:type="spellStart"/>
      <w:r w:rsidRPr="00BE7836">
        <w:rPr>
          <w:iCs/>
          <w:lang w:eastAsia="es-ES"/>
        </w:rPr>
        <w:t>Periáñez</w:t>
      </w:r>
      <w:proofErr w:type="spellEnd"/>
      <w:r w:rsidRPr="00BE7836">
        <w:rPr>
          <w:iCs/>
          <w:lang w:eastAsia="es-ES"/>
        </w:rPr>
        <w:t xml:space="preserve">, J. A. [José A.], Ríos-Lago, M. [Marcos] y Viejo, R. [Raquel]. (2020). </w:t>
      </w:r>
      <w:r w:rsidRPr="00BE7836">
        <w:rPr>
          <w:i/>
          <w:iCs/>
          <w:lang w:eastAsia="es-ES"/>
        </w:rPr>
        <w:t xml:space="preserve">Neuropsicología de la atención </w:t>
      </w:r>
      <w:r w:rsidRPr="00BE7836">
        <w:rPr>
          <w:iCs/>
          <w:lang w:eastAsia="es-ES"/>
        </w:rPr>
        <w:t xml:space="preserve">[recurso de aprendizaje]. Recuperado de campus de la </w:t>
      </w:r>
      <w:proofErr w:type="spellStart"/>
      <w:r w:rsidRPr="00BE7836">
        <w:rPr>
          <w:iCs/>
          <w:lang w:eastAsia="es-ES"/>
        </w:rPr>
        <w:t>Universitat</w:t>
      </w:r>
      <w:proofErr w:type="spellEnd"/>
      <w:r w:rsidRPr="00BE7836">
        <w:rPr>
          <w:iCs/>
          <w:lang w:eastAsia="es-ES"/>
        </w:rPr>
        <w:t xml:space="preserve"> Oberta de Catalunya (UOC), aula virtual. </w:t>
      </w:r>
      <w:hyperlink r:id="rId22" w:anchor="w31aac11c25" w:history="1">
        <w:r w:rsidRPr="00BE7836">
          <w:rPr>
            <w:rStyle w:val="Hipervnculo"/>
            <w:rFonts w:cs="Arial"/>
            <w:iCs/>
            <w:color w:val="000078"/>
            <w:u w:val="none"/>
            <w:lang w:eastAsia="es-ES"/>
          </w:rPr>
          <w:t>https://materials.campus.uoc.edu/daisy/Materials/PID_00278031/html5/PID_00278031.html#w31aac11c25</w:t>
        </w:r>
      </w:hyperlink>
      <w:r w:rsidRPr="00BE7836">
        <w:rPr>
          <w:iCs/>
          <w:lang w:eastAsia="es-ES"/>
        </w:rPr>
        <w:t xml:space="preserve"> </w:t>
      </w:r>
    </w:p>
    <w:p w14:paraId="3C59C614" w14:textId="13C5F999" w:rsidR="0096214B" w:rsidRPr="00BE7836" w:rsidRDefault="0096214B" w:rsidP="0096214B">
      <w:pPr>
        <w:pBdr>
          <w:top w:val="nil"/>
          <w:left w:val="nil"/>
          <w:bottom w:val="nil"/>
          <w:right w:val="nil"/>
          <w:between w:val="nil"/>
        </w:pBdr>
        <w:ind w:left="720" w:hanging="720"/>
        <w:rPr>
          <w:iCs/>
          <w:lang w:eastAsia="es-ES"/>
        </w:rPr>
      </w:pPr>
      <w:r w:rsidRPr="00BE7836">
        <w:rPr>
          <w:iCs/>
          <w:lang w:eastAsia="es-ES"/>
        </w:rPr>
        <w:t xml:space="preserve">Centro Estatal de Atención al Daño Cerebral del IMSERSO (CEADAC). (2012). </w:t>
      </w:r>
      <w:r w:rsidRPr="00BE7836">
        <w:rPr>
          <w:i/>
          <w:iCs/>
          <w:lang w:eastAsia="es-ES"/>
        </w:rPr>
        <w:t xml:space="preserve">He sufrido un daño cerebral, y ahora ¿qué? Una guía de pautas de manejo físico, cognitivo-conductual y social. </w:t>
      </w:r>
      <w:hyperlink r:id="rId23" w:history="1">
        <w:r w:rsidRPr="00BE7836">
          <w:rPr>
            <w:rStyle w:val="Hipervnculo"/>
            <w:rFonts w:cs="Arial"/>
            <w:i/>
            <w:iCs/>
            <w:color w:val="000078"/>
            <w:u w:val="none"/>
            <w:lang w:eastAsia="es-ES"/>
          </w:rPr>
          <w:t>https://imserso.es/documents/20123/758167/600078_dao_cerebral.pdf/c282a4df-d146-fa24-98c4-ddecaf7a266b?t=1651248091629</w:t>
        </w:r>
      </w:hyperlink>
      <w:r w:rsidRPr="00BE7836">
        <w:rPr>
          <w:i/>
          <w:iCs/>
          <w:lang w:eastAsia="es-ES"/>
        </w:rPr>
        <w:t xml:space="preserve"> </w:t>
      </w:r>
    </w:p>
    <w:p w14:paraId="1DCF069C" w14:textId="4C3A5FAD" w:rsidR="002E33EA" w:rsidRPr="00BE7836" w:rsidRDefault="002E33EA" w:rsidP="00204B29">
      <w:pPr>
        <w:pBdr>
          <w:top w:val="nil"/>
          <w:left w:val="nil"/>
          <w:bottom w:val="nil"/>
          <w:right w:val="nil"/>
          <w:between w:val="nil"/>
        </w:pBdr>
        <w:ind w:left="720" w:hanging="720"/>
        <w:rPr>
          <w:iCs/>
          <w:lang w:eastAsia="es-ES"/>
        </w:rPr>
      </w:pPr>
      <w:proofErr w:type="spellStart"/>
      <w:r w:rsidRPr="003F34E3">
        <w:rPr>
          <w:iCs/>
          <w:lang w:val="en-US" w:eastAsia="es-ES"/>
        </w:rPr>
        <w:t>Chinner</w:t>
      </w:r>
      <w:proofErr w:type="spellEnd"/>
      <w:r w:rsidRPr="003F34E3">
        <w:rPr>
          <w:iCs/>
          <w:lang w:val="en-US" w:eastAsia="es-ES"/>
        </w:rPr>
        <w:t>, A., Pauli, R. y Cruse, D. (2022). The impact of prolonged disorders of consciousness on family caregivers' quality of life - A scoping review. </w:t>
      </w:r>
      <w:proofErr w:type="spellStart"/>
      <w:r w:rsidRPr="00BE7836">
        <w:rPr>
          <w:i/>
          <w:iCs/>
          <w:lang w:eastAsia="es-ES"/>
        </w:rPr>
        <w:t>Neuropsychological</w:t>
      </w:r>
      <w:proofErr w:type="spellEnd"/>
      <w:r w:rsidRPr="00BE7836">
        <w:rPr>
          <w:i/>
          <w:iCs/>
          <w:lang w:eastAsia="es-ES"/>
        </w:rPr>
        <w:t xml:space="preserve"> </w:t>
      </w:r>
      <w:proofErr w:type="spellStart"/>
      <w:r w:rsidRPr="00BE7836">
        <w:rPr>
          <w:i/>
          <w:iCs/>
          <w:lang w:eastAsia="es-ES"/>
        </w:rPr>
        <w:t>rehabilitation</w:t>
      </w:r>
      <w:proofErr w:type="spellEnd"/>
      <w:r w:rsidRPr="00BE7836">
        <w:rPr>
          <w:iCs/>
          <w:lang w:eastAsia="es-ES"/>
        </w:rPr>
        <w:t>, </w:t>
      </w:r>
      <w:r w:rsidRPr="00BE7836">
        <w:rPr>
          <w:i/>
          <w:iCs/>
          <w:lang w:eastAsia="es-ES"/>
        </w:rPr>
        <w:t>32</w:t>
      </w:r>
      <w:r w:rsidRPr="00BE7836">
        <w:rPr>
          <w:iCs/>
          <w:lang w:eastAsia="es-ES"/>
        </w:rPr>
        <w:t xml:space="preserve">(7), 1643–1666. </w:t>
      </w:r>
      <w:hyperlink r:id="rId24" w:history="1">
        <w:r w:rsidRPr="00BE7836">
          <w:rPr>
            <w:iCs/>
            <w:lang w:eastAsia="es-ES"/>
          </w:rPr>
          <w:t>https://doi.org/10.1080/09602011.2021.1922463</w:t>
        </w:r>
      </w:hyperlink>
    </w:p>
    <w:p w14:paraId="0E3BB9A8" w14:textId="44C0D9A4" w:rsidR="002E33EA" w:rsidRPr="00BE7836" w:rsidRDefault="002E33EA" w:rsidP="00204B29">
      <w:pPr>
        <w:pBdr>
          <w:top w:val="nil"/>
          <w:left w:val="nil"/>
          <w:bottom w:val="nil"/>
          <w:right w:val="nil"/>
          <w:between w:val="nil"/>
        </w:pBdr>
        <w:ind w:left="720" w:hanging="720"/>
        <w:rPr>
          <w:iCs/>
          <w:lang w:eastAsia="es-ES"/>
        </w:rPr>
      </w:pPr>
      <w:r w:rsidRPr="00BE7836">
        <w:rPr>
          <w:iCs/>
          <w:lang w:eastAsia="es-ES"/>
        </w:rPr>
        <w:t xml:space="preserve">Federación Española de Daño Cerebral (FEDACE). (2011). </w:t>
      </w:r>
      <w:r w:rsidRPr="00BE7836">
        <w:rPr>
          <w:i/>
          <w:iCs/>
          <w:lang w:eastAsia="es-ES"/>
        </w:rPr>
        <w:t xml:space="preserve">Cuadernos </w:t>
      </w:r>
      <w:proofErr w:type="spellStart"/>
      <w:r w:rsidRPr="00BE7836">
        <w:rPr>
          <w:i/>
          <w:iCs/>
          <w:lang w:eastAsia="es-ES"/>
        </w:rPr>
        <w:t>fedace</w:t>
      </w:r>
      <w:proofErr w:type="spellEnd"/>
      <w:r w:rsidRPr="00BE7836">
        <w:rPr>
          <w:i/>
          <w:iCs/>
          <w:lang w:eastAsia="es-ES"/>
        </w:rPr>
        <w:t xml:space="preserve"> sobre daño cerebral adquirido: síndrome de vigilia sin respuesta y de mínima conciencia.</w:t>
      </w:r>
      <w:r w:rsidRPr="00BE7836">
        <w:rPr>
          <w:iCs/>
          <w:lang w:eastAsia="es-ES"/>
        </w:rPr>
        <w:t xml:space="preserve"> </w:t>
      </w:r>
      <w:hyperlink r:id="rId25" w:history="1">
        <w:r w:rsidRPr="00BE7836">
          <w:rPr>
            <w:iCs/>
            <w:lang w:eastAsia="es-ES"/>
          </w:rPr>
          <w:t>https://fedace.org/files/MSCFEDACE/2016-10/17-19-28-40.admin.13_vigilia_conciencia.pdf</w:t>
        </w:r>
      </w:hyperlink>
    </w:p>
    <w:p w14:paraId="63F1FE82" w14:textId="356A4BF0" w:rsidR="002E33EA" w:rsidRPr="00BE7836" w:rsidRDefault="002E33EA" w:rsidP="00204B29">
      <w:pPr>
        <w:pBdr>
          <w:top w:val="nil"/>
          <w:left w:val="nil"/>
          <w:bottom w:val="nil"/>
          <w:right w:val="nil"/>
          <w:between w:val="nil"/>
        </w:pBdr>
        <w:ind w:left="720" w:hanging="720"/>
        <w:rPr>
          <w:iCs/>
          <w:lang w:eastAsia="es-ES"/>
        </w:rPr>
      </w:pPr>
      <w:r w:rsidRPr="00BE7836">
        <w:rPr>
          <w:iCs/>
          <w:lang w:eastAsia="es-ES"/>
        </w:rPr>
        <w:t xml:space="preserve">Federación Española de Daño Cerebral (FEDACE). (2021). </w:t>
      </w:r>
      <w:r w:rsidRPr="00BE7836">
        <w:rPr>
          <w:i/>
          <w:iCs/>
          <w:lang w:eastAsia="es-ES"/>
        </w:rPr>
        <w:t>Estados alterados de la Conciencia tras un Daño Cerebral.</w:t>
      </w:r>
      <w:r w:rsidRPr="00BE7836">
        <w:rPr>
          <w:iCs/>
          <w:lang w:eastAsia="es-ES"/>
        </w:rPr>
        <w:t xml:space="preserve"> </w:t>
      </w:r>
      <w:hyperlink r:id="rId26" w:history="1">
        <w:r w:rsidRPr="00BE7836">
          <w:rPr>
            <w:iCs/>
            <w:lang w:eastAsia="es-ES"/>
          </w:rPr>
          <w:t>https://fedace.org/files/MSCFEDACE/2021-7/7-13-15-34.admin.Cuaderno_Estados_Alterados_de_la_Conciencia.pdf</w:t>
        </w:r>
      </w:hyperlink>
      <w:r w:rsidRPr="00BE7836">
        <w:rPr>
          <w:iCs/>
          <w:lang w:eastAsia="es-ES"/>
        </w:rPr>
        <w:t xml:space="preserve"> </w:t>
      </w:r>
    </w:p>
    <w:p w14:paraId="55BDA2EF" w14:textId="77777777" w:rsidR="002E33EA" w:rsidRPr="00967D6C" w:rsidRDefault="002E33EA" w:rsidP="002E33EA">
      <w:pPr>
        <w:pBdr>
          <w:top w:val="nil"/>
          <w:left w:val="nil"/>
          <w:bottom w:val="nil"/>
          <w:right w:val="nil"/>
          <w:between w:val="nil"/>
        </w:pBdr>
        <w:ind w:left="720" w:hanging="720"/>
        <w:rPr>
          <w:iCs/>
          <w:lang w:val="en-US" w:eastAsia="es-ES"/>
        </w:rPr>
      </w:pPr>
      <w:r w:rsidRPr="003F34E3">
        <w:rPr>
          <w:iCs/>
          <w:lang w:val="en-US" w:eastAsia="es-ES"/>
        </w:rPr>
        <w:t>Fernández-Espejo, D. (2016). Advances in the assessment of disorders of consciousness: The role of bedside assessment and neuroimaging techniques in the diagnostic process. </w:t>
      </w:r>
      <w:proofErr w:type="spellStart"/>
      <w:r w:rsidRPr="00967D6C">
        <w:rPr>
          <w:i/>
          <w:iCs/>
          <w:lang w:val="en-US" w:eastAsia="es-ES"/>
        </w:rPr>
        <w:t>Papeles</w:t>
      </w:r>
      <w:proofErr w:type="spellEnd"/>
      <w:r w:rsidRPr="00967D6C">
        <w:rPr>
          <w:i/>
          <w:iCs/>
          <w:lang w:val="en-US" w:eastAsia="es-ES"/>
        </w:rPr>
        <w:t xml:space="preserve"> del </w:t>
      </w:r>
      <w:proofErr w:type="spellStart"/>
      <w:r w:rsidRPr="00967D6C">
        <w:rPr>
          <w:i/>
          <w:iCs/>
          <w:lang w:val="en-US" w:eastAsia="es-ES"/>
        </w:rPr>
        <w:t>Psicólogo</w:t>
      </w:r>
      <w:proofErr w:type="spellEnd"/>
      <w:r w:rsidRPr="00967D6C">
        <w:rPr>
          <w:iCs/>
          <w:lang w:val="en-US" w:eastAsia="es-ES"/>
        </w:rPr>
        <w:t xml:space="preserve">, </w:t>
      </w:r>
      <w:r w:rsidRPr="00967D6C">
        <w:rPr>
          <w:i/>
          <w:iCs/>
          <w:lang w:val="en-US" w:eastAsia="es-ES"/>
        </w:rPr>
        <w:t>37</w:t>
      </w:r>
      <w:r w:rsidRPr="00967D6C">
        <w:rPr>
          <w:iCs/>
          <w:lang w:val="en-US" w:eastAsia="es-ES"/>
        </w:rPr>
        <w:t xml:space="preserve">(1), 3-13. </w:t>
      </w:r>
    </w:p>
    <w:p w14:paraId="4C374E6B" w14:textId="2A66FE66" w:rsidR="007916C0" w:rsidRPr="003F34E3" w:rsidRDefault="007916C0" w:rsidP="007916C0">
      <w:pPr>
        <w:pBdr>
          <w:top w:val="nil"/>
          <w:left w:val="nil"/>
          <w:bottom w:val="nil"/>
          <w:right w:val="nil"/>
          <w:between w:val="nil"/>
        </w:pBdr>
        <w:ind w:left="720" w:hanging="720"/>
        <w:rPr>
          <w:iCs/>
          <w:lang w:val="en-US" w:eastAsia="es-ES"/>
        </w:rPr>
      </w:pPr>
      <w:proofErr w:type="spellStart"/>
      <w:r w:rsidRPr="003F34E3">
        <w:rPr>
          <w:iCs/>
          <w:lang w:val="en-US" w:eastAsia="es-ES"/>
        </w:rPr>
        <w:t>Giacino</w:t>
      </w:r>
      <w:proofErr w:type="spellEnd"/>
      <w:r w:rsidRPr="003F34E3">
        <w:rPr>
          <w:iCs/>
          <w:lang w:val="en-US" w:eastAsia="es-ES"/>
        </w:rPr>
        <w:t xml:space="preserve">, J. T., </w:t>
      </w:r>
      <w:proofErr w:type="spellStart"/>
      <w:r w:rsidRPr="003F34E3">
        <w:rPr>
          <w:iCs/>
          <w:lang w:val="en-US" w:eastAsia="es-ES"/>
        </w:rPr>
        <w:t>Ashwal</w:t>
      </w:r>
      <w:proofErr w:type="spellEnd"/>
      <w:r w:rsidRPr="003F34E3">
        <w:rPr>
          <w:iCs/>
          <w:lang w:val="en-US" w:eastAsia="es-ES"/>
        </w:rPr>
        <w:t xml:space="preserve">, S., Childs, N., Cranford, R., </w:t>
      </w:r>
      <w:proofErr w:type="spellStart"/>
      <w:r w:rsidRPr="003F34E3">
        <w:rPr>
          <w:iCs/>
          <w:lang w:val="en-US" w:eastAsia="es-ES"/>
        </w:rPr>
        <w:t>Jennett</w:t>
      </w:r>
      <w:proofErr w:type="spellEnd"/>
      <w:r w:rsidRPr="003F34E3">
        <w:rPr>
          <w:iCs/>
          <w:lang w:val="en-US" w:eastAsia="es-ES"/>
        </w:rPr>
        <w:t xml:space="preserve">, B., Katz, D. I., Kelly, J. P., Rosenberg, J. H., Whyte, J., </w:t>
      </w:r>
      <w:proofErr w:type="spellStart"/>
      <w:r w:rsidRPr="003F34E3">
        <w:rPr>
          <w:iCs/>
          <w:lang w:val="en-US" w:eastAsia="es-ES"/>
        </w:rPr>
        <w:t>Zafonte</w:t>
      </w:r>
      <w:proofErr w:type="spellEnd"/>
      <w:r w:rsidRPr="003F34E3">
        <w:rPr>
          <w:iCs/>
          <w:lang w:val="en-US" w:eastAsia="es-ES"/>
        </w:rPr>
        <w:t xml:space="preserve">, R. D. y </w:t>
      </w:r>
      <w:proofErr w:type="spellStart"/>
      <w:r w:rsidRPr="003F34E3">
        <w:rPr>
          <w:iCs/>
          <w:lang w:val="en-US" w:eastAsia="es-ES"/>
        </w:rPr>
        <w:t>Zasler</w:t>
      </w:r>
      <w:proofErr w:type="spellEnd"/>
      <w:r w:rsidRPr="003F34E3">
        <w:rPr>
          <w:iCs/>
          <w:lang w:val="en-US" w:eastAsia="es-ES"/>
        </w:rPr>
        <w:t>, N. D. (2002). The minimally conscious state: definition and diagnostic criteria. </w:t>
      </w:r>
      <w:r w:rsidRPr="003F34E3">
        <w:rPr>
          <w:i/>
          <w:iCs/>
          <w:lang w:val="en-US" w:eastAsia="es-ES"/>
        </w:rPr>
        <w:t>Neurology</w:t>
      </w:r>
      <w:r w:rsidRPr="003F34E3">
        <w:rPr>
          <w:iCs/>
          <w:lang w:val="en-US" w:eastAsia="es-ES"/>
        </w:rPr>
        <w:t>, </w:t>
      </w:r>
      <w:r w:rsidRPr="003F34E3">
        <w:rPr>
          <w:i/>
          <w:iCs/>
          <w:lang w:val="en-US" w:eastAsia="es-ES"/>
        </w:rPr>
        <w:t>58</w:t>
      </w:r>
      <w:r w:rsidRPr="003F34E3">
        <w:rPr>
          <w:iCs/>
          <w:lang w:val="en-US" w:eastAsia="es-ES"/>
        </w:rPr>
        <w:t xml:space="preserve">(3), 349–353. </w:t>
      </w:r>
      <w:r w:rsidR="00000000">
        <w:fldChar w:fldCharType="begin"/>
      </w:r>
      <w:r w:rsidR="00000000" w:rsidRPr="00795E93">
        <w:rPr>
          <w:lang w:val="en-US"/>
        </w:rPr>
        <w:instrText>HYPERLINK "https://doi.org/10.1212/wnl.58.3.349"</w:instrText>
      </w:r>
      <w:r w:rsidR="00000000">
        <w:fldChar w:fldCharType="separate"/>
      </w:r>
      <w:r w:rsidRPr="003F34E3">
        <w:rPr>
          <w:iCs/>
          <w:lang w:val="en-US" w:eastAsia="es-ES"/>
        </w:rPr>
        <w:t>https://doi.org/10.1212/wnl.58.3.349</w:t>
      </w:r>
      <w:r w:rsidR="00000000">
        <w:rPr>
          <w:iCs/>
          <w:lang w:val="en-US" w:eastAsia="es-ES"/>
        </w:rPr>
        <w:fldChar w:fldCharType="end"/>
      </w:r>
      <w:r w:rsidRPr="003F34E3">
        <w:rPr>
          <w:iCs/>
          <w:lang w:val="en-US" w:eastAsia="es-ES"/>
        </w:rPr>
        <w:t xml:space="preserve"> </w:t>
      </w:r>
    </w:p>
    <w:p w14:paraId="0E24C5F3" w14:textId="153842CA" w:rsidR="00204B29" w:rsidRPr="003F34E3" w:rsidRDefault="00204B29" w:rsidP="00204B29">
      <w:pPr>
        <w:pBdr>
          <w:top w:val="nil"/>
          <w:left w:val="nil"/>
          <w:bottom w:val="nil"/>
          <w:right w:val="nil"/>
          <w:between w:val="nil"/>
        </w:pBdr>
        <w:ind w:left="720" w:hanging="720"/>
        <w:rPr>
          <w:iCs/>
          <w:lang w:val="en-US" w:eastAsia="es-ES"/>
        </w:rPr>
      </w:pPr>
      <w:proofErr w:type="spellStart"/>
      <w:r w:rsidRPr="00BE7836">
        <w:rPr>
          <w:iCs/>
          <w:lang w:eastAsia="es-ES"/>
        </w:rPr>
        <w:t>Giacino</w:t>
      </w:r>
      <w:proofErr w:type="spellEnd"/>
      <w:r w:rsidRPr="00BE7836">
        <w:rPr>
          <w:iCs/>
          <w:lang w:eastAsia="es-ES"/>
        </w:rPr>
        <w:t xml:space="preserve">, J. T., Kalmar, K. y Whyte, J. (2004). </w:t>
      </w:r>
      <w:r w:rsidRPr="003F34E3">
        <w:rPr>
          <w:iCs/>
          <w:lang w:val="en-US" w:eastAsia="es-ES"/>
        </w:rPr>
        <w:t>The JFK Coma Recovery Scale-Revised: measurement characteristics and diagnostic utility. </w:t>
      </w:r>
      <w:r w:rsidRPr="003F34E3">
        <w:rPr>
          <w:i/>
          <w:iCs/>
          <w:lang w:val="en-US" w:eastAsia="es-ES"/>
        </w:rPr>
        <w:t>Archives of physical medicine and rehabilitation</w:t>
      </w:r>
      <w:r w:rsidRPr="003F34E3">
        <w:rPr>
          <w:iCs/>
          <w:lang w:val="en-US" w:eastAsia="es-ES"/>
        </w:rPr>
        <w:t>, </w:t>
      </w:r>
      <w:r w:rsidRPr="003F34E3">
        <w:rPr>
          <w:i/>
          <w:iCs/>
          <w:lang w:val="en-US" w:eastAsia="es-ES"/>
        </w:rPr>
        <w:t>85</w:t>
      </w:r>
      <w:r w:rsidRPr="003F34E3">
        <w:rPr>
          <w:iCs/>
          <w:lang w:val="en-US" w:eastAsia="es-ES"/>
        </w:rPr>
        <w:t xml:space="preserve">(12), 2020–2029. </w:t>
      </w:r>
      <w:r w:rsidR="00000000">
        <w:fldChar w:fldCharType="begin"/>
      </w:r>
      <w:r w:rsidR="00000000" w:rsidRPr="00795E93">
        <w:rPr>
          <w:lang w:val="en-US"/>
        </w:rPr>
        <w:instrText>HYPERLINK "https://doi.org/10.1016/j.apmr.2004.02.033"</w:instrText>
      </w:r>
      <w:r w:rsidR="00000000">
        <w:fldChar w:fldCharType="separate"/>
      </w:r>
      <w:r w:rsidRPr="003F34E3">
        <w:rPr>
          <w:rStyle w:val="Hipervnculo"/>
          <w:rFonts w:cs="Arial"/>
          <w:iCs/>
          <w:color w:val="000078"/>
          <w:u w:val="none"/>
          <w:lang w:val="en-US" w:eastAsia="es-ES"/>
        </w:rPr>
        <w:t>https://doi.org/10.1016/j.apmr.2004.02.033</w:t>
      </w:r>
      <w:r w:rsidR="00000000">
        <w:rPr>
          <w:rStyle w:val="Hipervnculo"/>
          <w:rFonts w:cs="Arial"/>
          <w:iCs/>
          <w:color w:val="000078"/>
          <w:u w:val="none"/>
          <w:lang w:val="en-US" w:eastAsia="es-ES"/>
        </w:rPr>
        <w:fldChar w:fldCharType="end"/>
      </w:r>
    </w:p>
    <w:p w14:paraId="704611B9" w14:textId="37ECDF1E" w:rsidR="002E33EA" w:rsidRPr="003F34E3" w:rsidRDefault="002E33EA" w:rsidP="00204B29">
      <w:pPr>
        <w:pBdr>
          <w:top w:val="nil"/>
          <w:left w:val="nil"/>
          <w:bottom w:val="nil"/>
          <w:right w:val="nil"/>
          <w:between w:val="nil"/>
        </w:pBdr>
        <w:ind w:left="720" w:hanging="720"/>
        <w:rPr>
          <w:iCs/>
          <w:lang w:val="en-US" w:eastAsia="es-ES"/>
        </w:rPr>
      </w:pPr>
      <w:proofErr w:type="spellStart"/>
      <w:r w:rsidRPr="003F34E3">
        <w:rPr>
          <w:iCs/>
          <w:lang w:val="en-US" w:eastAsia="es-ES"/>
        </w:rPr>
        <w:lastRenderedPageBreak/>
        <w:t>Giacino</w:t>
      </w:r>
      <w:proofErr w:type="spellEnd"/>
      <w:r w:rsidRPr="003F34E3">
        <w:rPr>
          <w:iCs/>
          <w:lang w:val="en-US" w:eastAsia="es-ES"/>
        </w:rPr>
        <w:t xml:space="preserve">, J. T., Katz, D. I., Schiff, N. D., Whyte, J., Ashman, E. J., </w:t>
      </w:r>
      <w:proofErr w:type="spellStart"/>
      <w:r w:rsidRPr="003F34E3">
        <w:rPr>
          <w:iCs/>
          <w:lang w:val="en-US" w:eastAsia="es-ES"/>
        </w:rPr>
        <w:t>Ashwal</w:t>
      </w:r>
      <w:proofErr w:type="spellEnd"/>
      <w:r w:rsidRPr="003F34E3">
        <w:rPr>
          <w:iCs/>
          <w:lang w:val="en-US" w:eastAsia="es-ES"/>
        </w:rPr>
        <w:t xml:space="preserve">, S., </w:t>
      </w:r>
      <w:proofErr w:type="spellStart"/>
      <w:r w:rsidRPr="003F34E3">
        <w:rPr>
          <w:iCs/>
          <w:lang w:val="en-US" w:eastAsia="es-ES"/>
        </w:rPr>
        <w:t>Barbano</w:t>
      </w:r>
      <w:proofErr w:type="spellEnd"/>
      <w:r w:rsidRPr="003F34E3">
        <w:rPr>
          <w:iCs/>
          <w:lang w:val="en-US" w:eastAsia="es-ES"/>
        </w:rPr>
        <w:t xml:space="preserve">, R., Hammond, F. M., </w:t>
      </w:r>
      <w:proofErr w:type="spellStart"/>
      <w:r w:rsidRPr="003F34E3">
        <w:rPr>
          <w:iCs/>
          <w:lang w:val="en-US" w:eastAsia="es-ES"/>
        </w:rPr>
        <w:t>Laureys</w:t>
      </w:r>
      <w:proofErr w:type="spellEnd"/>
      <w:r w:rsidRPr="003F34E3">
        <w:rPr>
          <w:iCs/>
          <w:lang w:val="en-US" w:eastAsia="es-ES"/>
        </w:rPr>
        <w:t xml:space="preserve">, S., Ling, G., Nakase-Richardson, R., </w:t>
      </w:r>
      <w:proofErr w:type="spellStart"/>
      <w:r w:rsidRPr="003F34E3">
        <w:rPr>
          <w:iCs/>
          <w:lang w:val="en-US" w:eastAsia="es-ES"/>
        </w:rPr>
        <w:t>Seel</w:t>
      </w:r>
      <w:proofErr w:type="spellEnd"/>
      <w:r w:rsidRPr="003F34E3">
        <w:rPr>
          <w:iCs/>
          <w:lang w:val="en-US" w:eastAsia="es-ES"/>
        </w:rPr>
        <w:t xml:space="preserve">, R. T., </w:t>
      </w:r>
      <w:proofErr w:type="spellStart"/>
      <w:r w:rsidRPr="003F34E3">
        <w:rPr>
          <w:iCs/>
          <w:lang w:val="en-US" w:eastAsia="es-ES"/>
        </w:rPr>
        <w:t>Yablon</w:t>
      </w:r>
      <w:proofErr w:type="spellEnd"/>
      <w:r w:rsidRPr="003F34E3">
        <w:rPr>
          <w:iCs/>
          <w:lang w:val="en-US" w:eastAsia="es-ES"/>
        </w:rPr>
        <w:t xml:space="preserve">, S., </w:t>
      </w:r>
      <w:proofErr w:type="spellStart"/>
      <w:r w:rsidRPr="003F34E3">
        <w:rPr>
          <w:iCs/>
          <w:lang w:val="en-US" w:eastAsia="es-ES"/>
        </w:rPr>
        <w:t>Getchius</w:t>
      </w:r>
      <w:proofErr w:type="spellEnd"/>
      <w:r w:rsidRPr="003F34E3">
        <w:rPr>
          <w:iCs/>
          <w:lang w:val="en-US" w:eastAsia="es-ES"/>
        </w:rPr>
        <w:t xml:space="preserve">, T., </w:t>
      </w:r>
      <w:proofErr w:type="spellStart"/>
      <w:r w:rsidRPr="003F34E3">
        <w:rPr>
          <w:iCs/>
          <w:lang w:val="en-US" w:eastAsia="es-ES"/>
        </w:rPr>
        <w:t>Gronseth</w:t>
      </w:r>
      <w:proofErr w:type="spellEnd"/>
      <w:r w:rsidRPr="003F34E3">
        <w:rPr>
          <w:iCs/>
          <w:lang w:val="en-US" w:eastAsia="es-ES"/>
        </w:rPr>
        <w:t>, G. S. y Armstrong, M. J. (2018). Practice guideline update recommendations summary: Disorders of consciousness: Report of the Guideline Development, Dissemination, and Implementation Subcommittee of the American Academy of Neurology; the American Congress of Rehabilitation Medicine; and the National Institute on Disability, Independent Living, and Rehabilitation Research. </w:t>
      </w:r>
      <w:r w:rsidRPr="003F34E3">
        <w:rPr>
          <w:i/>
          <w:iCs/>
          <w:lang w:val="en-US" w:eastAsia="es-ES"/>
        </w:rPr>
        <w:t>Neurology</w:t>
      </w:r>
      <w:r w:rsidRPr="003F34E3">
        <w:rPr>
          <w:iCs/>
          <w:lang w:val="en-US" w:eastAsia="es-ES"/>
        </w:rPr>
        <w:t>, </w:t>
      </w:r>
      <w:r w:rsidRPr="003F34E3">
        <w:rPr>
          <w:i/>
          <w:iCs/>
          <w:lang w:val="en-US" w:eastAsia="es-ES"/>
        </w:rPr>
        <w:t>91</w:t>
      </w:r>
      <w:r w:rsidRPr="003F34E3">
        <w:rPr>
          <w:iCs/>
          <w:lang w:val="en-US" w:eastAsia="es-ES"/>
        </w:rPr>
        <w:t xml:space="preserve">(10), 450–460. </w:t>
      </w:r>
      <w:r w:rsidR="00000000">
        <w:fldChar w:fldCharType="begin"/>
      </w:r>
      <w:r w:rsidR="00000000" w:rsidRPr="00795E93">
        <w:rPr>
          <w:lang w:val="en-US"/>
        </w:rPr>
        <w:instrText>HYPERLINK "https://doi.org/10.1212/WNL.0000000000005926"</w:instrText>
      </w:r>
      <w:r w:rsidR="00000000">
        <w:fldChar w:fldCharType="separate"/>
      </w:r>
      <w:r w:rsidRPr="003F34E3">
        <w:rPr>
          <w:iCs/>
          <w:lang w:val="en-US" w:eastAsia="es-ES"/>
        </w:rPr>
        <w:t>https://doi.org/10.1212/WNL.0000000000005926</w:t>
      </w:r>
      <w:r w:rsidR="00000000">
        <w:rPr>
          <w:iCs/>
          <w:lang w:val="en-US" w:eastAsia="es-ES"/>
        </w:rPr>
        <w:fldChar w:fldCharType="end"/>
      </w:r>
    </w:p>
    <w:p w14:paraId="4B22E2E3" w14:textId="6AA786D7" w:rsidR="002E33EA" w:rsidRPr="00BE7836" w:rsidRDefault="002E33EA" w:rsidP="002E33EA">
      <w:pPr>
        <w:pBdr>
          <w:top w:val="nil"/>
          <w:left w:val="nil"/>
          <w:bottom w:val="nil"/>
          <w:right w:val="nil"/>
          <w:between w:val="nil"/>
        </w:pBdr>
        <w:ind w:left="720" w:hanging="720"/>
        <w:rPr>
          <w:iCs/>
          <w:lang w:eastAsia="es-ES"/>
        </w:rPr>
      </w:pPr>
      <w:r w:rsidRPr="003F34E3">
        <w:rPr>
          <w:iCs/>
          <w:lang w:val="en-US" w:eastAsia="es-ES"/>
        </w:rPr>
        <w:t>Gill-Thwaites, H. y Munday, R. (2004). The Sensory Modality Assessment and Rehabilitation Technique (SMART): a valid and reliable assessment for vegetative state and minimally conscious state patients. </w:t>
      </w:r>
      <w:proofErr w:type="spellStart"/>
      <w:r w:rsidRPr="00BE7836">
        <w:rPr>
          <w:i/>
          <w:iCs/>
          <w:lang w:eastAsia="es-ES"/>
        </w:rPr>
        <w:t>Brain</w:t>
      </w:r>
      <w:proofErr w:type="spellEnd"/>
      <w:r w:rsidRPr="00BE7836">
        <w:rPr>
          <w:i/>
          <w:iCs/>
          <w:lang w:eastAsia="es-ES"/>
        </w:rPr>
        <w:t xml:space="preserve"> </w:t>
      </w:r>
      <w:proofErr w:type="spellStart"/>
      <w:r w:rsidRPr="00BE7836">
        <w:rPr>
          <w:i/>
          <w:iCs/>
          <w:lang w:eastAsia="es-ES"/>
        </w:rPr>
        <w:t>injury</w:t>
      </w:r>
      <w:proofErr w:type="spellEnd"/>
      <w:r w:rsidRPr="00BE7836">
        <w:rPr>
          <w:iCs/>
          <w:lang w:eastAsia="es-ES"/>
        </w:rPr>
        <w:t>, </w:t>
      </w:r>
      <w:r w:rsidRPr="00BE7836">
        <w:rPr>
          <w:i/>
          <w:iCs/>
          <w:lang w:eastAsia="es-ES"/>
        </w:rPr>
        <w:t>18</w:t>
      </w:r>
      <w:r w:rsidRPr="00BE7836">
        <w:rPr>
          <w:iCs/>
          <w:lang w:eastAsia="es-ES"/>
        </w:rPr>
        <w:t xml:space="preserve">(12), 1255–1269. </w:t>
      </w:r>
      <w:hyperlink r:id="rId27" w:history="1">
        <w:r w:rsidRPr="00BE7836">
          <w:rPr>
            <w:iCs/>
            <w:lang w:eastAsia="es-ES"/>
          </w:rPr>
          <w:t>https://doi.org/10.1080/02699050410001719952</w:t>
        </w:r>
      </w:hyperlink>
    </w:p>
    <w:p w14:paraId="3F84CD9A" w14:textId="6063AB17" w:rsidR="00204B29" w:rsidRPr="00BE7836" w:rsidRDefault="00204B29" w:rsidP="00204B29">
      <w:pPr>
        <w:pBdr>
          <w:top w:val="nil"/>
          <w:left w:val="nil"/>
          <w:bottom w:val="nil"/>
          <w:right w:val="nil"/>
          <w:between w:val="nil"/>
        </w:pBdr>
        <w:ind w:left="720" w:hanging="720"/>
        <w:rPr>
          <w:iCs/>
          <w:lang w:eastAsia="es-ES"/>
        </w:rPr>
      </w:pPr>
      <w:r w:rsidRPr="00BE7836">
        <w:rPr>
          <w:iCs/>
          <w:lang w:eastAsia="es-ES"/>
        </w:rPr>
        <w:t>Godoy-Izquierdo, D., Godoy, J. F., López-Torrecillas, F. y Sánchez-Barrera, M. B. (2002). Propiedades psicométricas de la versión española del “Cuestionario de Salud General de Goldberg-28”. </w:t>
      </w:r>
      <w:r w:rsidRPr="00BE7836">
        <w:rPr>
          <w:i/>
          <w:iCs/>
          <w:lang w:eastAsia="es-ES"/>
        </w:rPr>
        <w:t>Revista de Psicología de la Salud</w:t>
      </w:r>
      <w:r w:rsidRPr="00BE7836">
        <w:rPr>
          <w:iCs/>
          <w:lang w:eastAsia="es-ES"/>
        </w:rPr>
        <w:t>, </w:t>
      </w:r>
      <w:r w:rsidRPr="00BE7836">
        <w:rPr>
          <w:i/>
          <w:iCs/>
          <w:lang w:eastAsia="es-ES"/>
        </w:rPr>
        <w:t>14</w:t>
      </w:r>
      <w:r w:rsidRPr="00BE7836">
        <w:rPr>
          <w:iCs/>
          <w:lang w:eastAsia="es-ES"/>
        </w:rPr>
        <w:t>(1), 49-71.</w:t>
      </w:r>
    </w:p>
    <w:p w14:paraId="2B1AD226" w14:textId="204A6078" w:rsidR="00204B29" w:rsidRPr="003F34E3" w:rsidRDefault="00204B29" w:rsidP="00204B29">
      <w:pPr>
        <w:pBdr>
          <w:top w:val="nil"/>
          <w:left w:val="nil"/>
          <w:bottom w:val="nil"/>
          <w:right w:val="nil"/>
          <w:between w:val="nil"/>
        </w:pBdr>
        <w:ind w:left="720" w:hanging="720"/>
        <w:rPr>
          <w:iCs/>
          <w:lang w:val="en-US" w:eastAsia="es-ES"/>
        </w:rPr>
      </w:pPr>
      <w:r w:rsidRPr="00417BCF">
        <w:rPr>
          <w:iCs/>
          <w:lang w:eastAsia="es-ES"/>
        </w:rPr>
        <w:t xml:space="preserve">Goldberg, D. P. y Hillier, V. F. (1979). </w:t>
      </w:r>
      <w:r w:rsidRPr="003F34E3">
        <w:rPr>
          <w:iCs/>
          <w:lang w:val="en-US" w:eastAsia="es-ES"/>
        </w:rPr>
        <w:t>A scaled version of the General Health Questionnaire. </w:t>
      </w:r>
      <w:r w:rsidRPr="003F34E3">
        <w:rPr>
          <w:i/>
          <w:iCs/>
          <w:lang w:val="en-US" w:eastAsia="es-ES"/>
        </w:rPr>
        <w:t>Psychological medicine</w:t>
      </w:r>
      <w:r w:rsidRPr="003F34E3">
        <w:rPr>
          <w:iCs/>
          <w:lang w:val="en-US" w:eastAsia="es-ES"/>
        </w:rPr>
        <w:t>, </w:t>
      </w:r>
      <w:r w:rsidRPr="003F34E3">
        <w:rPr>
          <w:i/>
          <w:iCs/>
          <w:lang w:val="en-US" w:eastAsia="es-ES"/>
        </w:rPr>
        <w:t>9</w:t>
      </w:r>
      <w:r w:rsidRPr="003F34E3">
        <w:rPr>
          <w:iCs/>
          <w:lang w:val="en-US" w:eastAsia="es-ES"/>
        </w:rPr>
        <w:t xml:space="preserve">(1), 139–145. https://doi.org/10.1017/s0033291700021644 </w:t>
      </w:r>
    </w:p>
    <w:p w14:paraId="3EFCC516" w14:textId="2BDB8A03" w:rsidR="00204B29" w:rsidRPr="003F34E3" w:rsidRDefault="00204B29" w:rsidP="00204B29">
      <w:pPr>
        <w:pBdr>
          <w:top w:val="nil"/>
          <w:left w:val="nil"/>
          <w:bottom w:val="nil"/>
          <w:right w:val="nil"/>
          <w:between w:val="nil"/>
        </w:pBdr>
        <w:ind w:left="720" w:hanging="720"/>
        <w:rPr>
          <w:iCs/>
          <w:lang w:val="en-US" w:eastAsia="es-ES"/>
        </w:rPr>
      </w:pPr>
      <w:r w:rsidRPr="00417BCF">
        <w:rPr>
          <w:iCs/>
          <w:lang w:val="en-US" w:eastAsia="es-ES"/>
        </w:rPr>
        <w:t xml:space="preserve">González, N., Bilbao, A., </w:t>
      </w:r>
      <w:proofErr w:type="spellStart"/>
      <w:r w:rsidRPr="00417BCF">
        <w:rPr>
          <w:iCs/>
          <w:lang w:val="en-US" w:eastAsia="es-ES"/>
        </w:rPr>
        <w:t>Forjaz</w:t>
      </w:r>
      <w:proofErr w:type="spellEnd"/>
      <w:r w:rsidRPr="00417BCF">
        <w:rPr>
          <w:iCs/>
          <w:lang w:val="en-US" w:eastAsia="es-ES"/>
        </w:rPr>
        <w:t xml:space="preserve">, M. J., Ayala, A., </w:t>
      </w:r>
      <w:proofErr w:type="spellStart"/>
      <w:r w:rsidRPr="00417BCF">
        <w:rPr>
          <w:iCs/>
          <w:lang w:val="en-US" w:eastAsia="es-ES"/>
        </w:rPr>
        <w:t>Orive</w:t>
      </w:r>
      <w:proofErr w:type="spellEnd"/>
      <w:r w:rsidRPr="00417BCF">
        <w:rPr>
          <w:iCs/>
          <w:lang w:val="en-US" w:eastAsia="es-ES"/>
        </w:rPr>
        <w:t xml:space="preserve">, M., Garcia-Gutierrez, S., </w:t>
      </w:r>
      <w:proofErr w:type="spellStart"/>
      <w:r w:rsidRPr="00417BCF">
        <w:rPr>
          <w:iCs/>
          <w:lang w:val="en-US" w:eastAsia="es-ES"/>
        </w:rPr>
        <w:t>Hayas</w:t>
      </w:r>
      <w:proofErr w:type="spellEnd"/>
      <w:r w:rsidRPr="00417BCF">
        <w:rPr>
          <w:iCs/>
          <w:lang w:val="en-US" w:eastAsia="es-ES"/>
        </w:rPr>
        <w:t xml:space="preserve">, C. L., Quintana, J. M. y OFF (Older Falls Fracture)-IRYSS group (2018). </w:t>
      </w:r>
      <w:r w:rsidRPr="003F34E3">
        <w:rPr>
          <w:iCs/>
          <w:lang w:val="en-US" w:eastAsia="es-ES"/>
        </w:rPr>
        <w:t>Psychometric characteristics of the Spanish version of the Barthel Index. </w:t>
      </w:r>
      <w:r w:rsidRPr="003F34E3">
        <w:rPr>
          <w:i/>
          <w:iCs/>
          <w:lang w:val="en-US" w:eastAsia="es-ES"/>
        </w:rPr>
        <w:t>Aging clinical and experimental research</w:t>
      </w:r>
      <w:r w:rsidRPr="003F34E3">
        <w:rPr>
          <w:iCs/>
          <w:lang w:val="en-US" w:eastAsia="es-ES"/>
        </w:rPr>
        <w:t>, </w:t>
      </w:r>
      <w:r w:rsidRPr="003F34E3">
        <w:rPr>
          <w:i/>
          <w:iCs/>
          <w:lang w:val="en-US" w:eastAsia="es-ES"/>
        </w:rPr>
        <w:t>30</w:t>
      </w:r>
      <w:r w:rsidRPr="003F34E3">
        <w:rPr>
          <w:iCs/>
          <w:lang w:val="en-US" w:eastAsia="es-ES"/>
        </w:rPr>
        <w:t xml:space="preserve">(5), 489–497. </w:t>
      </w:r>
      <w:r w:rsidR="00000000">
        <w:fldChar w:fldCharType="begin"/>
      </w:r>
      <w:r w:rsidR="00000000" w:rsidRPr="00795E93">
        <w:rPr>
          <w:lang w:val="en-US"/>
        </w:rPr>
        <w:instrText>HYPERLINK "https://doi.org/10.1007/s40520-017-0809-5"</w:instrText>
      </w:r>
      <w:r w:rsidR="00000000">
        <w:fldChar w:fldCharType="separate"/>
      </w:r>
      <w:r w:rsidRPr="003F34E3">
        <w:rPr>
          <w:rStyle w:val="Hipervnculo"/>
          <w:rFonts w:cs="Arial"/>
          <w:iCs/>
          <w:color w:val="000078"/>
          <w:u w:val="none"/>
          <w:lang w:val="en-US" w:eastAsia="es-ES"/>
        </w:rPr>
        <w:t>https://doi.org/10.1007/s40520-017-0809-5</w:t>
      </w:r>
      <w:r w:rsidR="00000000">
        <w:rPr>
          <w:rStyle w:val="Hipervnculo"/>
          <w:rFonts w:cs="Arial"/>
          <w:iCs/>
          <w:color w:val="000078"/>
          <w:u w:val="none"/>
          <w:lang w:val="en-US" w:eastAsia="es-ES"/>
        </w:rPr>
        <w:fldChar w:fldCharType="end"/>
      </w:r>
      <w:r w:rsidRPr="003F34E3">
        <w:rPr>
          <w:iCs/>
          <w:lang w:val="en-US" w:eastAsia="es-ES"/>
        </w:rPr>
        <w:t xml:space="preserve"> </w:t>
      </w:r>
    </w:p>
    <w:p w14:paraId="146701E6" w14:textId="14CD87B3" w:rsidR="002E33EA" w:rsidRPr="00BE7836" w:rsidRDefault="0096214B" w:rsidP="0096214B">
      <w:pPr>
        <w:pBdr>
          <w:top w:val="nil"/>
          <w:left w:val="nil"/>
          <w:bottom w:val="nil"/>
          <w:right w:val="nil"/>
          <w:between w:val="nil"/>
        </w:pBdr>
        <w:ind w:left="720" w:hanging="720"/>
        <w:rPr>
          <w:iCs/>
          <w:lang w:eastAsia="es-ES"/>
        </w:rPr>
      </w:pPr>
      <w:r w:rsidRPr="003F34E3">
        <w:rPr>
          <w:iCs/>
          <w:lang w:val="en-US" w:eastAsia="es-ES"/>
        </w:rPr>
        <w:t xml:space="preserve">Hagen, C., </w:t>
      </w:r>
      <w:proofErr w:type="spellStart"/>
      <w:r w:rsidRPr="003F34E3">
        <w:rPr>
          <w:iCs/>
          <w:lang w:val="en-US" w:eastAsia="es-ES"/>
        </w:rPr>
        <w:t>Malkmus</w:t>
      </w:r>
      <w:proofErr w:type="spellEnd"/>
      <w:r w:rsidRPr="003F34E3">
        <w:rPr>
          <w:iCs/>
          <w:lang w:val="en-US" w:eastAsia="es-ES"/>
        </w:rPr>
        <w:t xml:space="preserve">, D. y </w:t>
      </w:r>
      <w:proofErr w:type="spellStart"/>
      <w:r w:rsidRPr="003F34E3">
        <w:rPr>
          <w:iCs/>
          <w:lang w:val="en-US" w:eastAsia="es-ES"/>
        </w:rPr>
        <w:t>Stenderup</w:t>
      </w:r>
      <w:proofErr w:type="spellEnd"/>
      <w:r w:rsidRPr="003F34E3">
        <w:rPr>
          <w:iCs/>
          <w:lang w:val="en-US" w:eastAsia="es-ES"/>
        </w:rPr>
        <w:t xml:space="preserve">-Bowman, K. (1998). </w:t>
      </w:r>
      <w:r w:rsidRPr="003F34E3">
        <w:rPr>
          <w:i/>
          <w:iCs/>
          <w:lang w:val="en-US" w:eastAsia="es-ES"/>
        </w:rPr>
        <w:t xml:space="preserve">The Rancho levels of cognitive functioning. The revised levels. 3rd ed. </w:t>
      </w:r>
      <w:r w:rsidRPr="003F34E3">
        <w:rPr>
          <w:iCs/>
          <w:lang w:val="en-US" w:eastAsia="es-ES"/>
        </w:rPr>
        <w:t xml:space="preserve">Rancho Los Amigos Medical Center. </w:t>
      </w:r>
      <w:r w:rsidR="00000000">
        <w:fldChar w:fldCharType="begin"/>
      </w:r>
      <w:r w:rsidR="00000000" w:rsidRPr="00795E93">
        <w:rPr>
          <w:lang w:val="en-US"/>
        </w:rPr>
        <w:instrText>HYPERLINK "https://www.neuroskills.com/education-and-resources/rancho-los-amigos-revised/"</w:instrText>
      </w:r>
      <w:r w:rsidR="00000000">
        <w:fldChar w:fldCharType="separate"/>
      </w:r>
      <w:r w:rsidRPr="00BE7836">
        <w:rPr>
          <w:rStyle w:val="Hipervnculo"/>
          <w:rFonts w:cs="Arial"/>
          <w:iCs/>
          <w:color w:val="000078"/>
          <w:u w:val="none"/>
          <w:lang w:eastAsia="es-ES"/>
        </w:rPr>
        <w:t>https://www.neuroskills.com/education-and-resources/rancho-los-amigos-revised/</w:t>
      </w:r>
      <w:r w:rsidR="00000000">
        <w:rPr>
          <w:rStyle w:val="Hipervnculo"/>
          <w:rFonts w:cs="Arial"/>
          <w:iCs/>
          <w:color w:val="000078"/>
          <w:u w:val="none"/>
          <w:lang w:eastAsia="es-ES"/>
        </w:rPr>
        <w:fldChar w:fldCharType="end"/>
      </w:r>
      <w:r w:rsidRPr="00BE7836">
        <w:rPr>
          <w:iCs/>
          <w:lang w:eastAsia="es-ES"/>
        </w:rPr>
        <w:t> </w:t>
      </w:r>
    </w:p>
    <w:p w14:paraId="4B660A1F" w14:textId="6AFD1BAA" w:rsidR="002E33EA" w:rsidRPr="00BE7836" w:rsidRDefault="002E33EA" w:rsidP="0096214B">
      <w:pPr>
        <w:pBdr>
          <w:top w:val="nil"/>
          <w:left w:val="nil"/>
          <w:bottom w:val="nil"/>
          <w:right w:val="nil"/>
          <w:between w:val="nil"/>
        </w:pBdr>
        <w:ind w:left="720" w:hanging="720"/>
        <w:rPr>
          <w:iCs/>
          <w:lang w:eastAsia="es-ES"/>
        </w:rPr>
      </w:pPr>
      <w:r w:rsidRPr="00BE7836">
        <w:rPr>
          <w:iCs/>
          <w:lang w:eastAsia="es-ES"/>
        </w:rPr>
        <w:t xml:space="preserve">Instituto Nacional de Estadística (INE) (2020). </w:t>
      </w:r>
      <w:r w:rsidRPr="00BE7836">
        <w:rPr>
          <w:i/>
          <w:iCs/>
          <w:lang w:eastAsia="es-ES"/>
        </w:rPr>
        <w:t>Encuesta de Discapacidad, Autonomía personal y Situaciones de Dependencia (EDAD 2020)</w:t>
      </w:r>
      <w:r w:rsidRPr="00BE7836">
        <w:rPr>
          <w:iCs/>
          <w:lang w:eastAsia="es-ES"/>
        </w:rPr>
        <w:t xml:space="preserve">. Gobierno de España. (consultado 17-11-2022) Disponible en: </w:t>
      </w:r>
      <w:hyperlink r:id="rId28" w:history="1">
        <w:r w:rsidRPr="00BE7836">
          <w:rPr>
            <w:iCs/>
            <w:lang w:eastAsia="es-ES"/>
          </w:rPr>
          <w:t>https://www.ine.es/dyngs/INEbase/es/operacion.htm?c=Estadistica_C&amp;cid=1254736176782&amp;menu=resultados&amp;idp=1254735573175</w:t>
        </w:r>
      </w:hyperlink>
      <w:r w:rsidRPr="00BE7836">
        <w:rPr>
          <w:iCs/>
          <w:lang w:eastAsia="es-ES"/>
        </w:rPr>
        <w:t xml:space="preserve"> </w:t>
      </w:r>
    </w:p>
    <w:p w14:paraId="0778179D" w14:textId="6670E9FD" w:rsidR="002E33EA" w:rsidRPr="003F34E3" w:rsidRDefault="002E33EA" w:rsidP="0096214B">
      <w:pPr>
        <w:pBdr>
          <w:top w:val="nil"/>
          <w:left w:val="nil"/>
          <w:bottom w:val="nil"/>
          <w:right w:val="nil"/>
          <w:between w:val="nil"/>
        </w:pBdr>
        <w:ind w:left="720" w:hanging="720"/>
        <w:rPr>
          <w:iCs/>
          <w:lang w:val="en-US" w:eastAsia="es-ES"/>
        </w:rPr>
      </w:pPr>
      <w:proofErr w:type="spellStart"/>
      <w:r w:rsidRPr="003F34E3">
        <w:rPr>
          <w:iCs/>
          <w:lang w:val="en-US" w:eastAsia="es-ES"/>
        </w:rPr>
        <w:t>Kondziella</w:t>
      </w:r>
      <w:proofErr w:type="spellEnd"/>
      <w:r w:rsidRPr="003F34E3">
        <w:rPr>
          <w:iCs/>
          <w:lang w:val="en-US" w:eastAsia="es-ES"/>
        </w:rPr>
        <w:t xml:space="preserve">, D., Bender, A., </w:t>
      </w:r>
      <w:proofErr w:type="spellStart"/>
      <w:r w:rsidRPr="003F34E3">
        <w:rPr>
          <w:iCs/>
          <w:lang w:val="en-US" w:eastAsia="es-ES"/>
        </w:rPr>
        <w:t>Diserens</w:t>
      </w:r>
      <w:proofErr w:type="spellEnd"/>
      <w:r w:rsidRPr="003F34E3">
        <w:rPr>
          <w:iCs/>
          <w:lang w:val="en-US" w:eastAsia="es-ES"/>
        </w:rPr>
        <w:t xml:space="preserve">, K., van </w:t>
      </w:r>
      <w:proofErr w:type="spellStart"/>
      <w:r w:rsidRPr="003F34E3">
        <w:rPr>
          <w:iCs/>
          <w:lang w:val="en-US" w:eastAsia="es-ES"/>
        </w:rPr>
        <w:t>Erp</w:t>
      </w:r>
      <w:proofErr w:type="spellEnd"/>
      <w:r w:rsidRPr="003F34E3">
        <w:rPr>
          <w:iCs/>
          <w:lang w:val="en-US" w:eastAsia="es-ES"/>
        </w:rPr>
        <w:t xml:space="preserve">, W., </w:t>
      </w:r>
      <w:proofErr w:type="spellStart"/>
      <w:r w:rsidRPr="003F34E3">
        <w:rPr>
          <w:iCs/>
          <w:lang w:val="en-US" w:eastAsia="es-ES"/>
        </w:rPr>
        <w:t>Estraneo</w:t>
      </w:r>
      <w:proofErr w:type="spellEnd"/>
      <w:r w:rsidRPr="003F34E3">
        <w:rPr>
          <w:iCs/>
          <w:lang w:val="en-US" w:eastAsia="es-ES"/>
        </w:rPr>
        <w:t xml:space="preserve">, A., </w:t>
      </w:r>
      <w:proofErr w:type="spellStart"/>
      <w:r w:rsidRPr="003F34E3">
        <w:rPr>
          <w:iCs/>
          <w:lang w:val="en-US" w:eastAsia="es-ES"/>
        </w:rPr>
        <w:t>Formisano</w:t>
      </w:r>
      <w:proofErr w:type="spellEnd"/>
      <w:r w:rsidRPr="003F34E3">
        <w:rPr>
          <w:iCs/>
          <w:lang w:val="en-US" w:eastAsia="es-ES"/>
        </w:rPr>
        <w:t xml:space="preserve">, R., </w:t>
      </w:r>
      <w:proofErr w:type="spellStart"/>
      <w:r w:rsidRPr="003F34E3">
        <w:rPr>
          <w:iCs/>
          <w:lang w:val="en-US" w:eastAsia="es-ES"/>
        </w:rPr>
        <w:t>Laureys</w:t>
      </w:r>
      <w:proofErr w:type="spellEnd"/>
      <w:r w:rsidRPr="003F34E3">
        <w:rPr>
          <w:iCs/>
          <w:lang w:val="en-US" w:eastAsia="es-ES"/>
        </w:rPr>
        <w:t xml:space="preserve">, S., </w:t>
      </w:r>
      <w:proofErr w:type="spellStart"/>
      <w:r w:rsidRPr="003F34E3">
        <w:rPr>
          <w:iCs/>
          <w:lang w:val="en-US" w:eastAsia="es-ES"/>
        </w:rPr>
        <w:t>Naccache</w:t>
      </w:r>
      <w:proofErr w:type="spellEnd"/>
      <w:r w:rsidRPr="003F34E3">
        <w:rPr>
          <w:iCs/>
          <w:lang w:val="en-US" w:eastAsia="es-ES"/>
        </w:rPr>
        <w:t xml:space="preserve">, L., Ozturk, S., </w:t>
      </w:r>
      <w:proofErr w:type="spellStart"/>
      <w:r w:rsidRPr="003F34E3">
        <w:rPr>
          <w:iCs/>
          <w:lang w:val="en-US" w:eastAsia="es-ES"/>
        </w:rPr>
        <w:t>Rohaut</w:t>
      </w:r>
      <w:proofErr w:type="spellEnd"/>
      <w:r w:rsidRPr="003F34E3">
        <w:rPr>
          <w:iCs/>
          <w:lang w:val="en-US" w:eastAsia="es-ES"/>
        </w:rPr>
        <w:t xml:space="preserve">, B., </w:t>
      </w:r>
      <w:proofErr w:type="spellStart"/>
      <w:r w:rsidRPr="003F34E3">
        <w:rPr>
          <w:iCs/>
          <w:lang w:val="en-US" w:eastAsia="es-ES"/>
        </w:rPr>
        <w:t>Sitt</w:t>
      </w:r>
      <w:proofErr w:type="spellEnd"/>
      <w:r w:rsidRPr="003F34E3">
        <w:rPr>
          <w:iCs/>
          <w:lang w:val="en-US" w:eastAsia="es-ES"/>
        </w:rPr>
        <w:t xml:space="preserve">, J. D., </w:t>
      </w:r>
      <w:proofErr w:type="spellStart"/>
      <w:r w:rsidRPr="003F34E3">
        <w:rPr>
          <w:iCs/>
          <w:lang w:val="en-US" w:eastAsia="es-ES"/>
        </w:rPr>
        <w:t>Stender</w:t>
      </w:r>
      <w:proofErr w:type="spellEnd"/>
      <w:r w:rsidRPr="003F34E3">
        <w:rPr>
          <w:iCs/>
          <w:lang w:val="en-US" w:eastAsia="es-ES"/>
        </w:rPr>
        <w:t xml:space="preserve">, J., Tiainen, M., Rossetti, A. O., </w:t>
      </w:r>
      <w:proofErr w:type="spellStart"/>
      <w:r w:rsidRPr="003F34E3">
        <w:rPr>
          <w:iCs/>
          <w:lang w:val="en-US" w:eastAsia="es-ES"/>
        </w:rPr>
        <w:t>Gosseries</w:t>
      </w:r>
      <w:proofErr w:type="spellEnd"/>
      <w:r w:rsidRPr="003F34E3">
        <w:rPr>
          <w:iCs/>
          <w:lang w:val="en-US" w:eastAsia="es-ES"/>
        </w:rPr>
        <w:t xml:space="preserve">, O., </w:t>
      </w:r>
      <w:proofErr w:type="spellStart"/>
      <w:r w:rsidRPr="003F34E3">
        <w:rPr>
          <w:iCs/>
          <w:lang w:val="en-US" w:eastAsia="es-ES"/>
        </w:rPr>
        <w:t>Chatelle</w:t>
      </w:r>
      <w:proofErr w:type="spellEnd"/>
      <w:r w:rsidRPr="003F34E3">
        <w:rPr>
          <w:iCs/>
          <w:lang w:val="en-US" w:eastAsia="es-ES"/>
        </w:rPr>
        <w:t>, C. y EAN Panel on Coma, Disorders of Consciousness (2020). European Academy of Neurology guideline on the diagnosis of coma and other disorders of consciousness. </w:t>
      </w:r>
      <w:r w:rsidRPr="003F34E3">
        <w:rPr>
          <w:i/>
          <w:iCs/>
          <w:lang w:val="en-US" w:eastAsia="es-ES"/>
        </w:rPr>
        <w:t>European journal of neurology</w:t>
      </w:r>
      <w:r w:rsidRPr="003F34E3">
        <w:rPr>
          <w:iCs/>
          <w:lang w:val="en-US" w:eastAsia="es-ES"/>
        </w:rPr>
        <w:t>, </w:t>
      </w:r>
      <w:r w:rsidRPr="003F34E3">
        <w:rPr>
          <w:i/>
          <w:iCs/>
          <w:lang w:val="en-US" w:eastAsia="es-ES"/>
        </w:rPr>
        <w:t>27</w:t>
      </w:r>
      <w:r w:rsidRPr="003F34E3">
        <w:rPr>
          <w:iCs/>
          <w:lang w:val="en-US" w:eastAsia="es-ES"/>
        </w:rPr>
        <w:t xml:space="preserve">(5), 741–756. </w:t>
      </w:r>
      <w:r w:rsidR="00000000">
        <w:fldChar w:fldCharType="begin"/>
      </w:r>
      <w:r w:rsidR="00000000" w:rsidRPr="00795E93">
        <w:rPr>
          <w:lang w:val="en-US"/>
        </w:rPr>
        <w:instrText>HYPERLINK "https://doi.org/10.1111/ene.14151"</w:instrText>
      </w:r>
      <w:r w:rsidR="00000000">
        <w:fldChar w:fldCharType="separate"/>
      </w:r>
      <w:r w:rsidRPr="003F34E3">
        <w:rPr>
          <w:iCs/>
          <w:lang w:val="en-US" w:eastAsia="es-ES"/>
        </w:rPr>
        <w:t>https://doi.org/10.1111/ene.14151</w:t>
      </w:r>
      <w:r w:rsidR="00000000">
        <w:rPr>
          <w:iCs/>
          <w:lang w:val="en-US" w:eastAsia="es-ES"/>
        </w:rPr>
        <w:fldChar w:fldCharType="end"/>
      </w:r>
    </w:p>
    <w:p w14:paraId="252E913E" w14:textId="3F9F89A9" w:rsidR="002E33EA" w:rsidRPr="00BE7836" w:rsidRDefault="002E33EA" w:rsidP="002E33EA">
      <w:pPr>
        <w:pBdr>
          <w:top w:val="nil"/>
          <w:left w:val="nil"/>
          <w:bottom w:val="nil"/>
          <w:right w:val="nil"/>
          <w:between w:val="nil"/>
        </w:pBdr>
        <w:ind w:left="720" w:hanging="720"/>
        <w:rPr>
          <w:iCs/>
          <w:lang w:eastAsia="es-ES"/>
        </w:rPr>
      </w:pPr>
      <w:r w:rsidRPr="00417BCF">
        <w:rPr>
          <w:iCs/>
          <w:lang w:val="en-US" w:eastAsia="es-ES"/>
        </w:rPr>
        <w:t xml:space="preserve">Li, X., Li, C., Hu, N. y Wang, T. (2020). </w:t>
      </w:r>
      <w:r w:rsidRPr="003F34E3">
        <w:rPr>
          <w:iCs/>
          <w:lang w:val="en-US" w:eastAsia="es-ES"/>
        </w:rPr>
        <w:t>Music Interventions for Disorders of Consciousness: A Systematic Review and Meta-analysis. </w:t>
      </w:r>
      <w:r w:rsidRPr="003F34E3">
        <w:rPr>
          <w:i/>
          <w:iCs/>
          <w:lang w:val="en-US" w:eastAsia="es-ES"/>
        </w:rPr>
        <w:t xml:space="preserve">The Journal of </w:t>
      </w:r>
      <w:r w:rsidRPr="003F34E3">
        <w:rPr>
          <w:i/>
          <w:iCs/>
          <w:lang w:val="en-US" w:eastAsia="es-ES"/>
        </w:rPr>
        <w:lastRenderedPageBreak/>
        <w:t>neuroscience nursing: journal of the American Association of Neuroscience Nurses</w:t>
      </w:r>
      <w:r w:rsidRPr="003F34E3">
        <w:rPr>
          <w:iCs/>
          <w:lang w:val="en-US" w:eastAsia="es-ES"/>
        </w:rPr>
        <w:t>, </w:t>
      </w:r>
      <w:r w:rsidRPr="003F34E3">
        <w:rPr>
          <w:i/>
          <w:iCs/>
          <w:lang w:val="en-US" w:eastAsia="es-ES"/>
        </w:rPr>
        <w:t>52</w:t>
      </w:r>
      <w:r w:rsidRPr="003F34E3">
        <w:rPr>
          <w:iCs/>
          <w:lang w:val="en-US" w:eastAsia="es-ES"/>
        </w:rPr>
        <w:t xml:space="preserve">(4), 146–151. </w:t>
      </w:r>
      <w:r w:rsidR="00000000">
        <w:fldChar w:fldCharType="begin"/>
      </w:r>
      <w:r w:rsidR="00000000" w:rsidRPr="00795E93">
        <w:rPr>
          <w:lang w:val="en-US"/>
        </w:rPr>
        <w:instrText>HYPERLINK "https://doi.org/10.1097/JNN.0000000000000511"</w:instrText>
      </w:r>
      <w:r w:rsidR="00000000">
        <w:fldChar w:fldCharType="separate"/>
      </w:r>
      <w:r w:rsidRPr="00BE7836">
        <w:rPr>
          <w:iCs/>
          <w:lang w:eastAsia="es-ES"/>
        </w:rPr>
        <w:t>https://doi.org/10.1097/JNN.0000000000000511</w:t>
      </w:r>
      <w:r w:rsidR="00000000">
        <w:rPr>
          <w:iCs/>
          <w:lang w:eastAsia="es-ES"/>
        </w:rPr>
        <w:fldChar w:fldCharType="end"/>
      </w:r>
    </w:p>
    <w:p w14:paraId="08CF4E01" w14:textId="7968AC1B" w:rsidR="0096214B" w:rsidRPr="003F34E3" w:rsidRDefault="0096214B" w:rsidP="0096214B">
      <w:pPr>
        <w:pBdr>
          <w:top w:val="nil"/>
          <w:left w:val="nil"/>
          <w:bottom w:val="nil"/>
          <w:right w:val="nil"/>
          <w:between w:val="nil"/>
        </w:pBdr>
        <w:ind w:left="720" w:hanging="720"/>
        <w:rPr>
          <w:iCs/>
          <w:lang w:val="en-US" w:eastAsia="es-ES"/>
        </w:rPr>
      </w:pPr>
      <w:r w:rsidRPr="00BE7836">
        <w:rPr>
          <w:iCs/>
          <w:lang w:eastAsia="es-ES"/>
        </w:rPr>
        <w:t xml:space="preserve">Lobo, A., Pérez-Echeverría, M. J. y Artal, J. (1986). </w:t>
      </w:r>
      <w:r w:rsidRPr="003F34E3">
        <w:rPr>
          <w:iCs/>
          <w:lang w:val="en-US" w:eastAsia="es-ES"/>
        </w:rPr>
        <w:t>Validity of the scaled version of the General Health Questionnaire (GHQ-28) in a Spanish population. </w:t>
      </w:r>
      <w:r w:rsidRPr="003F34E3">
        <w:rPr>
          <w:i/>
          <w:iCs/>
          <w:lang w:val="en-US" w:eastAsia="es-ES"/>
        </w:rPr>
        <w:t>Psychological medicine</w:t>
      </w:r>
      <w:r w:rsidRPr="003F34E3">
        <w:rPr>
          <w:iCs/>
          <w:lang w:val="en-US" w:eastAsia="es-ES"/>
        </w:rPr>
        <w:t>, </w:t>
      </w:r>
      <w:r w:rsidRPr="003F34E3">
        <w:rPr>
          <w:i/>
          <w:iCs/>
          <w:lang w:val="en-US" w:eastAsia="es-ES"/>
        </w:rPr>
        <w:t>16</w:t>
      </w:r>
      <w:r w:rsidRPr="003F34E3">
        <w:rPr>
          <w:iCs/>
          <w:lang w:val="en-US" w:eastAsia="es-ES"/>
        </w:rPr>
        <w:t xml:space="preserve">(1), 135–140. </w:t>
      </w:r>
      <w:r w:rsidR="00000000">
        <w:fldChar w:fldCharType="begin"/>
      </w:r>
      <w:r w:rsidR="00000000" w:rsidRPr="00795E93">
        <w:rPr>
          <w:lang w:val="en-US"/>
        </w:rPr>
        <w:instrText>HYPERLINK "https://doi.org/10.1017/s0033291700002579"</w:instrText>
      </w:r>
      <w:r w:rsidR="00000000">
        <w:fldChar w:fldCharType="separate"/>
      </w:r>
      <w:r w:rsidRPr="003F34E3">
        <w:rPr>
          <w:rStyle w:val="Hipervnculo"/>
          <w:rFonts w:cs="Arial"/>
          <w:iCs/>
          <w:color w:val="000078"/>
          <w:u w:val="none"/>
          <w:lang w:val="en-US" w:eastAsia="es-ES"/>
        </w:rPr>
        <w:t>https://doi.org/10.1017/s0033291700002579</w:t>
      </w:r>
      <w:r w:rsidR="00000000">
        <w:rPr>
          <w:rStyle w:val="Hipervnculo"/>
          <w:rFonts w:cs="Arial"/>
          <w:iCs/>
          <w:color w:val="000078"/>
          <w:u w:val="none"/>
          <w:lang w:val="en-US" w:eastAsia="es-ES"/>
        </w:rPr>
        <w:fldChar w:fldCharType="end"/>
      </w:r>
    </w:p>
    <w:p w14:paraId="00EF36B4" w14:textId="3E811753" w:rsidR="0096214B" w:rsidRPr="003F34E3" w:rsidRDefault="0096214B" w:rsidP="0096214B">
      <w:pPr>
        <w:pBdr>
          <w:top w:val="nil"/>
          <w:left w:val="nil"/>
          <w:bottom w:val="nil"/>
          <w:right w:val="nil"/>
          <w:between w:val="nil"/>
        </w:pBdr>
        <w:ind w:left="720" w:hanging="720"/>
        <w:rPr>
          <w:iCs/>
          <w:lang w:val="en-US" w:eastAsia="es-ES"/>
        </w:rPr>
      </w:pPr>
      <w:r w:rsidRPr="003F34E3">
        <w:rPr>
          <w:iCs/>
          <w:lang w:val="en-US" w:eastAsia="es-ES"/>
        </w:rPr>
        <w:t>Mahoney, F. I. y Barthel, D. W. (1965). Functional Evaluation: The Barthel Index. </w:t>
      </w:r>
      <w:r w:rsidRPr="003F34E3">
        <w:rPr>
          <w:i/>
          <w:iCs/>
          <w:lang w:val="en-US" w:eastAsia="es-ES"/>
        </w:rPr>
        <w:t>Maryland State Medical Journal</w:t>
      </w:r>
      <w:r w:rsidRPr="003F34E3">
        <w:rPr>
          <w:iCs/>
          <w:lang w:val="en-US" w:eastAsia="es-ES"/>
        </w:rPr>
        <w:t>, </w:t>
      </w:r>
      <w:r w:rsidRPr="003F34E3">
        <w:rPr>
          <w:i/>
          <w:iCs/>
          <w:lang w:val="en-US" w:eastAsia="es-ES"/>
        </w:rPr>
        <w:t>14</w:t>
      </w:r>
      <w:r w:rsidRPr="003F34E3">
        <w:rPr>
          <w:iCs/>
          <w:lang w:val="en-US" w:eastAsia="es-ES"/>
        </w:rPr>
        <w:t xml:space="preserve">, 61–65. </w:t>
      </w:r>
    </w:p>
    <w:p w14:paraId="7C75DC54" w14:textId="7B0589B2" w:rsidR="0096214B" w:rsidRPr="00BE7836" w:rsidRDefault="0096214B" w:rsidP="0096214B">
      <w:pPr>
        <w:pBdr>
          <w:top w:val="nil"/>
          <w:left w:val="nil"/>
          <w:bottom w:val="nil"/>
          <w:right w:val="nil"/>
          <w:between w:val="nil"/>
        </w:pBdr>
        <w:ind w:left="720" w:hanging="720"/>
        <w:rPr>
          <w:iCs/>
          <w:lang w:eastAsia="es-ES"/>
        </w:rPr>
      </w:pPr>
      <w:r w:rsidRPr="003F34E3">
        <w:rPr>
          <w:iCs/>
          <w:lang w:val="en-US" w:eastAsia="es-ES"/>
        </w:rPr>
        <w:t xml:space="preserve">Marín, M., </w:t>
      </w:r>
      <w:proofErr w:type="spellStart"/>
      <w:r w:rsidRPr="003F34E3">
        <w:rPr>
          <w:iCs/>
          <w:lang w:val="en-US" w:eastAsia="es-ES"/>
        </w:rPr>
        <w:t>Salvadó</w:t>
      </w:r>
      <w:proofErr w:type="spellEnd"/>
      <w:r w:rsidRPr="003F34E3">
        <w:rPr>
          <w:iCs/>
          <w:lang w:val="en-US" w:eastAsia="es-ES"/>
        </w:rPr>
        <w:t xml:space="preserve">, I., Nadal, S., </w:t>
      </w:r>
      <w:proofErr w:type="spellStart"/>
      <w:r w:rsidRPr="003F34E3">
        <w:rPr>
          <w:iCs/>
          <w:lang w:val="en-US" w:eastAsia="es-ES"/>
        </w:rPr>
        <w:t>Miji</w:t>
      </w:r>
      <w:proofErr w:type="spellEnd"/>
      <w:r w:rsidRPr="003F34E3">
        <w:rPr>
          <w:iCs/>
          <w:lang w:val="en-US" w:eastAsia="es-ES"/>
        </w:rPr>
        <w:t xml:space="preserve">, L.C., Rico, J.M., </w:t>
      </w:r>
      <w:proofErr w:type="spellStart"/>
      <w:r w:rsidRPr="003F34E3">
        <w:rPr>
          <w:iCs/>
          <w:lang w:val="en-US" w:eastAsia="es-ES"/>
        </w:rPr>
        <w:t>Lanz</w:t>
      </w:r>
      <w:proofErr w:type="spellEnd"/>
      <w:r w:rsidRPr="003F34E3">
        <w:rPr>
          <w:iCs/>
          <w:lang w:val="en-US" w:eastAsia="es-ES"/>
        </w:rPr>
        <w:t xml:space="preserve">, P. y </w:t>
      </w:r>
      <w:proofErr w:type="spellStart"/>
      <w:r w:rsidRPr="003F34E3">
        <w:rPr>
          <w:iCs/>
          <w:lang w:val="en-US" w:eastAsia="es-ES"/>
        </w:rPr>
        <w:t>Taussing</w:t>
      </w:r>
      <w:proofErr w:type="spellEnd"/>
      <w:r w:rsidRPr="003F34E3">
        <w:rPr>
          <w:iCs/>
          <w:lang w:val="en-US" w:eastAsia="es-ES"/>
        </w:rPr>
        <w:t xml:space="preserve">, M.I. (1996). </w:t>
      </w:r>
      <w:r w:rsidRPr="00BE7836">
        <w:rPr>
          <w:iCs/>
          <w:lang w:eastAsia="es-ES"/>
        </w:rPr>
        <w:t>Adaptación para nuestro medio de la Escala de Sobrecarga del Cuidador (</w:t>
      </w:r>
      <w:proofErr w:type="spellStart"/>
      <w:r w:rsidRPr="00BE7836">
        <w:rPr>
          <w:iCs/>
          <w:lang w:eastAsia="es-ES"/>
        </w:rPr>
        <w:t>Caregiver</w:t>
      </w:r>
      <w:proofErr w:type="spellEnd"/>
      <w:r w:rsidRPr="00BE7836">
        <w:rPr>
          <w:iCs/>
          <w:lang w:eastAsia="es-ES"/>
        </w:rPr>
        <w:t xml:space="preserve"> </w:t>
      </w:r>
      <w:proofErr w:type="spellStart"/>
      <w:r w:rsidRPr="00BE7836">
        <w:rPr>
          <w:iCs/>
          <w:lang w:eastAsia="es-ES"/>
        </w:rPr>
        <w:t>Burden</w:t>
      </w:r>
      <w:proofErr w:type="spellEnd"/>
      <w:r w:rsidRPr="00BE7836">
        <w:rPr>
          <w:iCs/>
          <w:lang w:eastAsia="es-ES"/>
        </w:rPr>
        <w:t xml:space="preserve"> Interview) de Zarit</w:t>
      </w:r>
      <w:r w:rsidRPr="00BE7836">
        <w:rPr>
          <w:i/>
          <w:iCs/>
          <w:lang w:eastAsia="es-ES"/>
        </w:rPr>
        <w:t>. Revista multidisciplinar de gerontología,</w:t>
      </w:r>
      <w:r w:rsidRPr="00BE7836">
        <w:rPr>
          <w:iCs/>
          <w:lang w:eastAsia="es-ES"/>
        </w:rPr>
        <w:t xml:space="preserve"> 6(4), 338-346</w:t>
      </w:r>
    </w:p>
    <w:p w14:paraId="0686BBA3" w14:textId="0ABAE21D" w:rsidR="002E33EA" w:rsidRPr="00BE7836" w:rsidRDefault="0096214B" w:rsidP="0096214B">
      <w:pPr>
        <w:pBdr>
          <w:top w:val="nil"/>
          <w:left w:val="nil"/>
          <w:bottom w:val="nil"/>
          <w:right w:val="nil"/>
          <w:between w:val="nil"/>
        </w:pBdr>
        <w:ind w:left="720" w:hanging="720"/>
        <w:rPr>
          <w:iCs/>
          <w:lang w:eastAsia="es-ES"/>
        </w:rPr>
      </w:pPr>
      <w:r w:rsidRPr="00BE7836">
        <w:rPr>
          <w:iCs/>
          <w:lang w:eastAsia="es-ES"/>
        </w:rPr>
        <w:t xml:space="preserve">Montón, C., Pérez Echeverría, M. J., Campos, R., García </w:t>
      </w:r>
      <w:proofErr w:type="spellStart"/>
      <w:r w:rsidRPr="00BE7836">
        <w:rPr>
          <w:iCs/>
          <w:lang w:eastAsia="es-ES"/>
        </w:rPr>
        <w:t>Campayo</w:t>
      </w:r>
      <w:proofErr w:type="spellEnd"/>
      <w:r w:rsidRPr="00BE7836">
        <w:rPr>
          <w:iCs/>
          <w:lang w:eastAsia="es-ES"/>
        </w:rPr>
        <w:t>, J. y Lobo, A. (1993). Escalas de ansiedad y depresión de Goldberg: una guía de entrevista eficaz para la detección del malestar psíquico [</w:t>
      </w:r>
      <w:proofErr w:type="spellStart"/>
      <w:r w:rsidRPr="00BE7836">
        <w:rPr>
          <w:iCs/>
          <w:lang w:eastAsia="es-ES"/>
        </w:rPr>
        <w:t>Anxiety</w:t>
      </w:r>
      <w:proofErr w:type="spellEnd"/>
      <w:r w:rsidRPr="00BE7836">
        <w:rPr>
          <w:iCs/>
          <w:lang w:eastAsia="es-ES"/>
        </w:rPr>
        <w:t xml:space="preserve"> </w:t>
      </w:r>
      <w:proofErr w:type="spellStart"/>
      <w:r w:rsidRPr="00BE7836">
        <w:rPr>
          <w:iCs/>
          <w:lang w:eastAsia="es-ES"/>
        </w:rPr>
        <w:t>scales</w:t>
      </w:r>
      <w:proofErr w:type="spellEnd"/>
      <w:r w:rsidRPr="00BE7836">
        <w:rPr>
          <w:iCs/>
          <w:lang w:eastAsia="es-ES"/>
        </w:rPr>
        <w:t xml:space="preserve"> and </w:t>
      </w:r>
      <w:proofErr w:type="spellStart"/>
      <w:r w:rsidRPr="00BE7836">
        <w:rPr>
          <w:iCs/>
          <w:lang w:eastAsia="es-ES"/>
        </w:rPr>
        <w:t>Goldberg's</w:t>
      </w:r>
      <w:proofErr w:type="spellEnd"/>
      <w:r w:rsidRPr="00BE7836">
        <w:rPr>
          <w:iCs/>
          <w:lang w:eastAsia="es-ES"/>
        </w:rPr>
        <w:t xml:space="preserve"> </w:t>
      </w:r>
      <w:proofErr w:type="spellStart"/>
      <w:r w:rsidRPr="00BE7836">
        <w:rPr>
          <w:iCs/>
          <w:lang w:eastAsia="es-ES"/>
        </w:rPr>
        <w:t>depression</w:t>
      </w:r>
      <w:proofErr w:type="spellEnd"/>
      <w:r w:rsidRPr="00BE7836">
        <w:rPr>
          <w:iCs/>
          <w:lang w:eastAsia="es-ES"/>
        </w:rPr>
        <w:t xml:space="preserve">: </w:t>
      </w:r>
      <w:proofErr w:type="spellStart"/>
      <w:r w:rsidRPr="00BE7836">
        <w:rPr>
          <w:iCs/>
          <w:lang w:eastAsia="es-ES"/>
        </w:rPr>
        <w:t>an</w:t>
      </w:r>
      <w:proofErr w:type="spellEnd"/>
      <w:r w:rsidRPr="00BE7836">
        <w:rPr>
          <w:iCs/>
          <w:lang w:eastAsia="es-ES"/>
        </w:rPr>
        <w:t xml:space="preserve"> </w:t>
      </w:r>
      <w:proofErr w:type="spellStart"/>
      <w:r w:rsidRPr="00BE7836">
        <w:rPr>
          <w:iCs/>
          <w:lang w:eastAsia="es-ES"/>
        </w:rPr>
        <w:t>efficient</w:t>
      </w:r>
      <w:proofErr w:type="spellEnd"/>
      <w:r w:rsidRPr="00BE7836">
        <w:rPr>
          <w:iCs/>
          <w:lang w:eastAsia="es-ES"/>
        </w:rPr>
        <w:t xml:space="preserve"> interview guide </w:t>
      </w:r>
      <w:proofErr w:type="spellStart"/>
      <w:r w:rsidRPr="00BE7836">
        <w:rPr>
          <w:iCs/>
          <w:lang w:eastAsia="es-ES"/>
        </w:rPr>
        <w:t>for</w:t>
      </w:r>
      <w:proofErr w:type="spellEnd"/>
      <w:r w:rsidRPr="00BE7836">
        <w:rPr>
          <w:iCs/>
          <w:lang w:eastAsia="es-ES"/>
        </w:rPr>
        <w:t xml:space="preserve"> </w:t>
      </w:r>
      <w:proofErr w:type="spellStart"/>
      <w:r w:rsidRPr="00BE7836">
        <w:rPr>
          <w:iCs/>
          <w:lang w:eastAsia="es-ES"/>
        </w:rPr>
        <w:t>the</w:t>
      </w:r>
      <w:proofErr w:type="spellEnd"/>
      <w:r w:rsidRPr="00BE7836">
        <w:rPr>
          <w:iCs/>
          <w:lang w:eastAsia="es-ES"/>
        </w:rPr>
        <w:t xml:space="preserve"> </w:t>
      </w:r>
      <w:proofErr w:type="spellStart"/>
      <w:r w:rsidRPr="00BE7836">
        <w:rPr>
          <w:iCs/>
          <w:lang w:eastAsia="es-ES"/>
        </w:rPr>
        <w:t>detection</w:t>
      </w:r>
      <w:proofErr w:type="spellEnd"/>
      <w:r w:rsidRPr="00BE7836">
        <w:rPr>
          <w:iCs/>
          <w:lang w:eastAsia="es-ES"/>
        </w:rPr>
        <w:t xml:space="preserve"> </w:t>
      </w:r>
      <w:proofErr w:type="spellStart"/>
      <w:r w:rsidRPr="00BE7836">
        <w:rPr>
          <w:iCs/>
          <w:lang w:eastAsia="es-ES"/>
        </w:rPr>
        <w:t>of</w:t>
      </w:r>
      <w:proofErr w:type="spellEnd"/>
      <w:r w:rsidRPr="00BE7836">
        <w:rPr>
          <w:iCs/>
          <w:lang w:eastAsia="es-ES"/>
        </w:rPr>
        <w:t xml:space="preserve"> </w:t>
      </w:r>
      <w:proofErr w:type="spellStart"/>
      <w:r w:rsidRPr="00BE7836">
        <w:rPr>
          <w:iCs/>
          <w:lang w:eastAsia="es-ES"/>
        </w:rPr>
        <w:t>psychologic</w:t>
      </w:r>
      <w:proofErr w:type="spellEnd"/>
      <w:r w:rsidRPr="00BE7836">
        <w:rPr>
          <w:iCs/>
          <w:lang w:eastAsia="es-ES"/>
        </w:rPr>
        <w:t xml:space="preserve"> </w:t>
      </w:r>
      <w:proofErr w:type="spellStart"/>
      <w:r w:rsidRPr="00BE7836">
        <w:rPr>
          <w:iCs/>
          <w:lang w:eastAsia="es-ES"/>
        </w:rPr>
        <w:t>distress</w:t>
      </w:r>
      <w:proofErr w:type="spellEnd"/>
      <w:r w:rsidRPr="00BE7836">
        <w:rPr>
          <w:iCs/>
          <w:lang w:eastAsia="es-ES"/>
        </w:rPr>
        <w:t>]. </w:t>
      </w:r>
      <w:proofErr w:type="spellStart"/>
      <w:r w:rsidRPr="00BE7836">
        <w:rPr>
          <w:i/>
          <w:iCs/>
          <w:lang w:eastAsia="es-ES"/>
        </w:rPr>
        <w:t>Atencion</w:t>
      </w:r>
      <w:proofErr w:type="spellEnd"/>
      <w:r w:rsidRPr="00BE7836">
        <w:rPr>
          <w:i/>
          <w:iCs/>
          <w:lang w:eastAsia="es-ES"/>
        </w:rPr>
        <w:t xml:space="preserve"> primaria</w:t>
      </w:r>
      <w:r w:rsidRPr="00BE7836">
        <w:rPr>
          <w:iCs/>
          <w:lang w:eastAsia="es-ES"/>
        </w:rPr>
        <w:t>, </w:t>
      </w:r>
      <w:r w:rsidRPr="00BE7836">
        <w:rPr>
          <w:i/>
          <w:iCs/>
          <w:lang w:eastAsia="es-ES"/>
        </w:rPr>
        <w:t>12</w:t>
      </w:r>
      <w:r w:rsidRPr="00BE7836">
        <w:rPr>
          <w:iCs/>
          <w:lang w:eastAsia="es-ES"/>
        </w:rPr>
        <w:t>(6), 345–349.</w:t>
      </w:r>
    </w:p>
    <w:p w14:paraId="20DF05B6" w14:textId="64B23292" w:rsidR="00C07440" w:rsidRPr="00BE7836" w:rsidRDefault="00C07440" w:rsidP="00C07440">
      <w:pPr>
        <w:pBdr>
          <w:top w:val="nil"/>
          <w:left w:val="nil"/>
          <w:bottom w:val="nil"/>
          <w:right w:val="nil"/>
          <w:between w:val="nil"/>
        </w:pBdr>
        <w:ind w:left="720" w:hanging="720"/>
        <w:rPr>
          <w:iCs/>
          <w:lang w:eastAsia="es-ES"/>
        </w:rPr>
      </w:pPr>
      <w:proofErr w:type="spellStart"/>
      <w:r w:rsidRPr="00BE7836">
        <w:rPr>
          <w:iCs/>
          <w:lang w:eastAsia="es-ES"/>
        </w:rPr>
        <w:t>NeuronUp</w:t>
      </w:r>
      <w:proofErr w:type="spellEnd"/>
      <w:r w:rsidRPr="00BE7836">
        <w:rPr>
          <w:iCs/>
          <w:lang w:eastAsia="es-ES"/>
        </w:rPr>
        <w:t xml:space="preserve">. (2012-2019). Actividades de neurorrehabilitación. Recuperadas de:  </w:t>
      </w:r>
      <w:hyperlink r:id="rId29" w:history="1">
        <w:r w:rsidRPr="00BE7836">
          <w:rPr>
            <w:rStyle w:val="Hipervnculo"/>
            <w:rFonts w:cs="Arial"/>
            <w:iCs/>
            <w:color w:val="000078"/>
            <w:u w:val="none"/>
            <w:lang w:eastAsia="es-ES"/>
          </w:rPr>
          <w:t>https://app.neuronup.com/dashboard/working-area/activity/digital</w:t>
        </w:r>
      </w:hyperlink>
      <w:r w:rsidRPr="00BE7836">
        <w:rPr>
          <w:iCs/>
          <w:lang w:eastAsia="es-ES"/>
        </w:rPr>
        <w:t xml:space="preserve"> </w:t>
      </w:r>
    </w:p>
    <w:p w14:paraId="1E2CFACC" w14:textId="4F1599D2" w:rsidR="0096214B" w:rsidRPr="003F34E3" w:rsidRDefault="0096214B" w:rsidP="0096214B">
      <w:pPr>
        <w:pBdr>
          <w:top w:val="nil"/>
          <w:left w:val="nil"/>
          <w:bottom w:val="nil"/>
          <w:right w:val="nil"/>
          <w:between w:val="nil"/>
        </w:pBdr>
        <w:ind w:left="720" w:hanging="720"/>
        <w:rPr>
          <w:iCs/>
          <w:lang w:val="en-US" w:eastAsia="es-ES"/>
        </w:rPr>
      </w:pPr>
      <w:r w:rsidRPr="00BE7836">
        <w:rPr>
          <w:iCs/>
          <w:lang w:eastAsia="es-ES"/>
        </w:rPr>
        <w:t>Noé, E., Olaya, J., Navarro, M. D., Noguera, P., Colomer, C., García-</w:t>
      </w:r>
      <w:proofErr w:type="spellStart"/>
      <w:r w:rsidRPr="00BE7836">
        <w:rPr>
          <w:iCs/>
          <w:lang w:eastAsia="es-ES"/>
        </w:rPr>
        <w:t>Panach</w:t>
      </w:r>
      <w:proofErr w:type="spellEnd"/>
      <w:r w:rsidRPr="00BE7836">
        <w:rPr>
          <w:iCs/>
          <w:lang w:eastAsia="es-ES"/>
        </w:rPr>
        <w:t xml:space="preserve">, J., Rivero, S., Moliner, B. y Ferri, J. (2012). </w:t>
      </w:r>
      <w:r w:rsidRPr="003F34E3">
        <w:rPr>
          <w:iCs/>
          <w:lang w:val="en-US" w:eastAsia="es-ES"/>
        </w:rPr>
        <w:t>Behavioral recovery in disorders of consciousness: a prospective study with the Spanish version of the Coma Recovery Scale-Revised. </w:t>
      </w:r>
      <w:r w:rsidRPr="003F34E3">
        <w:rPr>
          <w:i/>
          <w:iCs/>
          <w:lang w:val="en-US" w:eastAsia="es-ES"/>
        </w:rPr>
        <w:t>Archives of physical medicine and rehabilitation</w:t>
      </w:r>
      <w:r w:rsidRPr="003F34E3">
        <w:rPr>
          <w:iCs/>
          <w:lang w:val="en-US" w:eastAsia="es-ES"/>
        </w:rPr>
        <w:t>, </w:t>
      </w:r>
      <w:r w:rsidRPr="003F34E3">
        <w:rPr>
          <w:i/>
          <w:iCs/>
          <w:lang w:val="en-US" w:eastAsia="es-ES"/>
        </w:rPr>
        <w:t>93</w:t>
      </w:r>
      <w:r w:rsidRPr="003F34E3">
        <w:rPr>
          <w:iCs/>
          <w:lang w:val="en-US" w:eastAsia="es-ES"/>
        </w:rPr>
        <w:t>(3), 428–</w:t>
      </w:r>
      <w:proofErr w:type="gramStart"/>
      <w:r w:rsidRPr="003F34E3">
        <w:rPr>
          <w:iCs/>
          <w:lang w:val="en-US" w:eastAsia="es-ES"/>
        </w:rPr>
        <w:t>33.e</w:t>
      </w:r>
      <w:proofErr w:type="gramEnd"/>
      <w:r w:rsidRPr="003F34E3">
        <w:rPr>
          <w:iCs/>
          <w:lang w:val="en-US" w:eastAsia="es-ES"/>
        </w:rPr>
        <w:t xml:space="preserve">12. </w:t>
      </w:r>
      <w:r w:rsidR="00000000">
        <w:fldChar w:fldCharType="begin"/>
      </w:r>
      <w:r w:rsidR="00000000" w:rsidRPr="00795E93">
        <w:rPr>
          <w:lang w:val="en-US"/>
        </w:rPr>
        <w:instrText>HYPERLINK "https://doi.org/10.1016/j.apmr.2011.08.048"</w:instrText>
      </w:r>
      <w:r w:rsidR="00000000">
        <w:fldChar w:fldCharType="separate"/>
      </w:r>
      <w:r w:rsidRPr="003F34E3">
        <w:rPr>
          <w:rStyle w:val="Hipervnculo"/>
          <w:rFonts w:cs="Arial"/>
          <w:iCs/>
          <w:color w:val="000078"/>
          <w:u w:val="none"/>
          <w:lang w:val="en-US" w:eastAsia="es-ES"/>
        </w:rPr>
        <w:t>https://doi.org/10.1016/j.apmr.2011.08.048</w:t>
      </w:r>
      <w:r w:rsidR="00000000">
        <w:rPr>
          <w:rStyle w:val="Hipervnculo"/>
          <w:rFonts w:cs="Arial"/>
          <w:iCs/>
          <w:color w:val="000078"/>
          <w:u w:val="none"/>
          <w:lang w:val="en-US" w:eastAsia="es-ES"/>
        </w:rPr>
        <w:fldChar w:fldCharType="end"/>
      </w:r>
      <w:r w:rsidRPr="003F34E3">
        <w:rPr>
          <w:iCs/>
          <w:lang w:val="en-US" w:eastAsia="es-ES"/>
        </w:rPr>
        <w:t xml:space="preserve"> </w:t>
      </w:r>
    </w:p>
    <w:p w14:paraId="17DFA39B" w14:textId="3B97F16C" w:rsidR="002E33EA" w:rsidRPr="003F34E3" w:rsidRDefault="002E33EA" w:rsidP="0096214B">
      <w:pPr>
        <w:pBdr>
          <w:top w:val="nil"/>
          <w:left w:val="nil"/>
          <w:bottom w:val="nil"/>
          <w:right w:val="nil"/>
          <w:between w:val="nil"/>
        </w:pBdr>
        <w:ind w:left="720" w:hanging="720"/>
        <w:rPr>
          <w:iCs/>
          <w:lang w:val="en-US" w:eastAsia="es-ES"/>
        </w:rPr>
      </w:pPr>
      <w:r w:rsidRPr="003F34E3">
        <w:rPr>
          <w:iCs/>
          <w:lang w:val="en-US" w:eastAsia="es-ES"/>
        </w:rPr>
        <w:t>Norwood, M. F., Lakhani, A., Watling, D. P., Marsh, C. H. y Zeeman, H. (2022). Efficacy of Multimodal Sensory Therapy in Adult Acquired Brain Injury: A Systematic Review. </w:t>
      </w:r>
      <w:r w:rsidRPr="003F34E3">
        <w:rPr>
          <w:i/>
          <w:iCs/>
          <w:lang w:val="en-US" w:eastAsia="es-ES"/>
        </w:rPr>
        <w:t>Neuropsychology review</w:t>
      </w:r>
      <w:r w:rsidRPr="003F34E3">
        <w:rPr>
          <w:iCs/>
          <w:lang w:val="en-US" w:eastAsia="es-ES"/>
        </w:rPr>
        <w:t xml:space="preserve">, 10.1007/s11065-022-09560-5. Advance online publication. </w:t>
      </w:r>
      <w:r w:rsidR="00000000">
        <w:fldChar w:fldCharType="begin"/>
      </w:r>
      <w:r w:rsidR="00000000" w:rsidRPr="00795E93">
        <w:rPr>
          <w:lang w:val="en-US"/>
        </w:rPr>
        <w:instrText>HYPERLINK "https://doi.org/10.1007/s11065-022-09560-5"</w:instrText>
      </w:r>
      <w:r w:rsidR="00000000">
        <w:fldChar w:fldCharType="separate"/>
      </w:r>
      <w:r w:rsidRPr="003F34E3">
        <w:rPr>
          <w:iCs/>
          <w:lang w:val="en-US" w:eastAsia="es-ES"/>
        </w:rPr>
        <w:t>https://doi.org/10.1007/s11065-022-09560-5</w:t>
      </w:r>
      <w:r w:rsidR="00000000">
        <w:rPr>
          <w:iCs/>
          <w:lang w:val="en-US" w:eastAsia="es-ES"/>
        </w:rPr>
        <w:fldChar w:fldCharType="end"/>
      </w:r>
    </w:p>
    <w:p w14:paraId="42908D7C" w14:textId="187AD707" w:rsidR="002E33EA" w:rsidRPr="003F34E3" w:rsidRDefault="002E33EA" w:rsidP="0096214B">
      <w:pPr>
        <w:pBdr>
          <w:top w:val="nil"/>
          <w:left w:val="nil"/>
          <w:bottom w:val="nil"/>
          <w:right w:val="nil"/>
          <w:between w:val="nil"/>
        </w:pBdr>
        <w:ind w:left="720" w:hanging="720"/>
        <w:rPr>
          <w:iCs/>
          <w:lang w:val="en-US" w:eastAsia="es-ES"/>
        </w:rPr>
      </w:pPr>
      <w:r w:rsidRPr="00BE7836">
        <w:rPr>
          <w:iCs/>
          <w:lang w:eastAsia="es-ES"/>
        </w:rPr>
        <w:t xml:space="preserve">Pistarini, C. y </w:t>
      </w:r>
      <w:proofErr w:type="spellStart"/>
      <w:r w:rsidRPr="00BE7836">
        <w:rPr>
          <w:iCs/>
          <w:lang w:eastAsia="es-ES"/>
        </w:rPr>
        <w:t>Maggioni</w:t>
      </w:r>
      <w:proofErr w:type="spellEnd"/>
      <w:r w:rsidRPr="00BE7836">
        <w:rPr>
          <w:iCs/>
          <w:lang w:eastAsia="es-ES"/>
        </w:rPr>
        <w:t xml:space="preserve">, G. (2018). </w:t>
      </w:r>
      <w:r w:rsidRPr="003F34E3">
        <w:rPr>
          <w:iCs/>
          <w:lang w:val="en-US" w:eastAsia="es-ES"/>
        </w:rPr>
        <w:t xml:space="preserve">Early rehabilitation of Disorders of Consciousness (DOC): management, neuropsychological </w:t>
      </w:r>
      <w:proofErr w:type="gramStart"/>
      <w:r w:rsidRPr="003F34E3">
        <w:rPr>
          <w:iCs/>
          <w:lang w:val="en-US" w:eastAsia="es-ES"/>
        </w:rPr>
        <w:t>evaluation</w:t>
      </w:r>
      <w:proofErr w:type="gramEnd"/>
      <w:r w:rsidRPr="003F34E3">
        <w:rPr>
          <w:iCs/>
          <w:lang w:val="en-US" w:eastAsia="es-ES"/>
        </w:rPr>
        <w:t xml:space="preserve"> and treatment. </w:t>
      </w:r>
      <w:r w:rsidRPr="003F34E3">
        <w:rPr>
          <w:i/>
          <w:iCs/>
          <w:lang w:val="en-US" w:eastAsia="es-ES"/>
        </w:rPr>
        <w:t>Neuropsychological rehabilitation</w:t>
      </w:r>
      <w:r w:rsidRPr="003F34E3">
        <w:rPr>
          <w:iCs/>
          <w:lang w:val="en-US" w:eastAsia="es-ES"/>
        </w:rPr>
        <w:t>, </w:t>
      </w:r>
      <w:r w:rsidRPr="003F34E3">
        <w:rPr>
          <w:i/>
          <w:iCs/>
          <w:lang w:val="en-US" w:eastAsia="es-ES"/>
        </w:rPr>
        <w:t>28</w:t>
      </w:r>
      <w:r w:rsidRPr="003F34E3">
        <w:rPr>
          <w:iCs/>
          <w:lang w:val="en-US" w:eastAsia="es-ES"/>
        </w:rPr>
        <w:t xml:space="preserve">(8), 1319–1330. </w:t>
      </w:r>
      <w:r w:rsidR="00000000">
        <w:fldChar w:fldCharType="begin"/>
      </w:r>
      <w:r w:rsidR="00000000" w:rsidRPr="00795E93">
        <w:rPr>
          <w:lang w:val="en-US"/>
        </w:rPr>
        <w:instrText>HYPERLINK "https://doi.org/10.1080/09602011.2018.1500920"</w:instrText>
      </w:r>
      <w:r w:rsidR="00000000">
        <w:fldChar w:fldCharType="separate"/>
      </w:r>
      <w:r w:rsidRPr="003F34E3">
        <w:rPr>
          <w:iCs/>
          <w:lang w:val="en-US" w:eastAsia="es-ES"/>
        </w:rPr>
        <w:t>https://doi.org/10.1080/09602011.2018.1500920</w:t>
      </w:r>
      <w:r w:rsidR="00000000">
        <w:rPr>
          <w:iCs/>
          <w:lang w:val="en-US" w:eastAsia="es-ES"/>
        </w:rPr>
        <w:fldChar w:fldCharType="end"/>
      </w:r>
    </w:p>
    <w:p w14:paraId="3E90B347" w14:textId="4BFBDDDA" w:rsidR="002E33EA" w:rsidRPr="003F34E3" w:rsidRDefault="002E33EA" w:rsidP="002E33EA">
      <w:pPr>
        <w:pBdr>
          <w:top w:val="nil"/>
          <w:left w:val="nil"/>
          <w:bottom w:val="nil"/>
          <w:right w:val="nil"/>
          <w:between w:val="nil"/>
        </w:pBdr>
        <w:ind w:left="720" w:hanging="720"/>
        <w:rPr>
          <w:iCs/>
          <w:lang w:val="en-US" w:eastAsia="es-ES"/>
        </w:rPr>
      </w:pPr>
      <w:r w:rsidRPr="003F34E3">
        <w:rPr>
          <w:iCs/>
          <w:lang w:val="en-US" w:eastAsia="es-ES"/>
        </w:rPr>
        <w:t>Posner, J. B., Saper, C. B., Schiff, N. D. y Jan Claassen, M. D. (2019). </w:t>
      </w:r>
      <w:r w:rsidRPr="003F34E3">
        <w:rPr>
          <w:i/>
          <w:iCs/>
          <w:lang w:val="en-US" w:eastAsia="es-ES"/>
        </w:rPr>
        <w:t>Plum and Posner's diagnosis and treatment of stupor and coma</w:t>
      </w:r>
      <w:r w:rsidRPr="003F34E3">
        <w:rPr>
          <w:iCs/>
          <w:lang w:val="en-US" w:eastAsia="es-ES"/>
        </w:rPr>
        <w:t>. Oxford University Press.</w:t>
      </w:r>
    </w:p>
    <w:p w14:paraId="503A6D7A" w14:textId="4DEE2E8F" w:rsidR="002E33EA" w:rsidRPr="003F34E3" w:rsidRDefault="0096214B" w:rsidP="0096214B">
      <w:pPr>
        <w:pBdr>
          <w:top w:val="nil"/>
          <w:left w:val="nil"/>
          <w:bottom w:val="nil"/>
          <w:right w:val="nil"/>
          <w:between w:val="nil"/>
        </w:pBdr>
        <w:ind w:left="720" w:hanging="720"/>
        <w:rPr>
          <w:iCs/>
          <w:lang w:val="en-US" w:eastAsia="es-ES"/>
        </w:rPr>
      </w:pPr>
      <w:r w:rsidRPr="003F34E3">
        <w:rPr>
          <w:iCs/>
          <w:lang w:val="en-US" w:eastAsia="es-ES"/>
        </w:rPr>
        <w:t>Rappaport M. (2005). The Disability Rating and Coma/Near-Coma scales in evaluating severe head injury. </w:t>
      </w:r>
      <w:r w:rsidRPr="003F34E3">
        <w:rPr>
          <w:i/>
          <w:iCs/>
          <w:lang w:val="en-US" w:eastAsia="es-ES"/>
        </w:rPr>
        <w:t>Neuropsychological rehabilitation</w:t>
      </w:r>
      <w:r w:rsidRPr="003F34E3">
        <w:rPr>
          <w:iCs/>
          <w:lang w:val="en-US" w:eastAsia="es-ES"/>
        </w:rPr>
        <w:t>, </w:t>
      </w:r>
      <w:r w:rsidRPr="003F34E3">
        <w:rPr>
          <w:i/>
          <w:iCs/>
          <w:lang w:val="en-US" w:eastAsia="es-ES"/>
        </w:rPr>
        <w:t>15</w:t>
      </w:r>
      <w:r w:rsidRPr="003F34E3">
        <w:rPr>
          <w:iCs/>
          <w:lang w:val="en-US" w:eastAsia="es-ES"/>
        </w:rPr>
        <w:t>(3-4), 442–453. https://doi.org/10.1080/09602010443000335</w:t>
      </w:r>
    </w:p>
    <w:p w14:paraId="6C86D47C" w14:textId="7C3302B5" w:rsidR="002E33EA" w:rsidRPr="003F34E3" w:rsidRDefault="002E33EA" w:rsidP="002E33EA">
      <w:pPr>
        <w:pBdr>
          <w:top w:val="nil"/>
          <w:left w:val="nil"/>
          <w:bottom w:val="nil"/>
          <w:right w:val="nil"/>
          <w:between w:val="nil"/>
        </w:pBdr>
        <w:ind w:left="720" w:hanging="720"/>
        <w:rPr>
          <w:iCs/>
          <w:lang w:val="en-US" w:eastAsia="es-ES"/>
        </w:rPr>
      </w:pPr>
      <w:proofErr w:type="spellStart"/>
      <w:r w:rsidRPr="00417BCF">
        <w:rPr>
          <w:iCs/>
          <w:lang w:val="en-US" w:eastAsia="es-ES"/>
        </w:rPr>
        <w:t>Salmani</w:t>
      </w:r>
      <w:proofErr w:type="spellEnd"/>
      <w:r w:rsidRPr="00417BCF">
        <w:rPr>
          <w:iCs/>
          <w:lang w:val="en-US" w:eastAsia="es-ES"/>
        </w:rPr>
        <w:t xml:space="preserve">, F., Mohammadi, E., </w:t>
      </w:r>
      <w:proofErr w:type="spellStart"/>
      <w:r w:rsidRPr="00417BCF">
        <w:rPr>
          <w:iCs/>
          <w:lang w:val="en-US" w:eastAsia="es-ES"/>
        </w:rPr>
        <w:t>Rezvani</w:t>
      </w:r>
      <w:proofErr w:type="spellEnd"/>
      <w:r w:rsidRPr="00417BCF">
        <w:rPr>
          <w:iCs/>
          <w:lang w:val="en-US" w:eastAsia="es-ES"/>
        </w:rPr>
        <w:t xml:space="preserve">, M. y </w:t>
      </w:r>
      <w:proofErr w:type="spellStart"/>
      <w:r w:rsidRPr="00417BCF">
        <w:rPr>
          <w:iCs/>
          <w:lang w:val="en-US" w:eastAsia="es-ES"/>
        </w:rPr>
        <w:t>Kazemnezhad</w:t>
      </w:r>
      <w:proofErr w:type="spellEnd"/>
      <w:r w:rsidRPr="00417BCF">
        <w:rPr>
          <w:iCs/>
          <w:lang w:val="en-US" w:eastAsia="es-ES"/>
        </w:rPr>
        <w:t xml:space="preserve">, A. (2017). </w:t>
      </w:r>
      <w:r w:rsidRPr="003F34E3">
        <w:rPr>
          <w:iCs/>
          <w:lang w:val="en-US" w:eastAsia="es-ES"/>
        </w:rPr>
        <w:t xml:space="preserve">The effects of family-centered affective stimulation on brain-injured comatose patients' level of </w:t>
      </w:r>
      <w:r w:rsidRPr="003F34E3">
        <w:rPr>
          <w:iCs/>
          <w:lang w:val="en-US" w:eastAsia="es-ES"/>
        </w:rPr>
        <w:lastRenderedPageBreak/>
        <w:t>consciousness: A randomized controlled trial. </w:t>
      </w:r>
      <w:r w:rsidRPr="003F34E3">
        <w:rPr>
          <w:i/>
          <w:iCs/>
          <w:lang w:val="en-US" w:eastAsia="es-ES"/>
        </w:rPr>
        <w:t>International journal of nursing studies</w:t>
      </w:r>
      <w:r w:rsidRPr="003F34E3">
        <w:rPr>
          <w:iCs/>
          <w:lang w:val="en-US" w:eastAsia="es-ES"/>
        </w:rPr>
        <w:t>, </w:t>
      </w:r>
      <w:r w:rsidRPr="003F34E3">
        <w:rPr>
          <w:i/>
          <w:iCs/>
          <w:lang w:val="en-US" w:eastAsia="es-ES"/>
        </w:rPr>
        <w:t>74</w:t>
      </w:r>
      <w:r w:rsidRPr="003F34E3">
        <w:rPr>
          <w:iCs/>
          <w:lang w:val="en-US" w:eastAsia="es-ES"/>
        </w:rPr>
        <w:t>, 44–52. https://doi.org/10.1016/j.ijnurstu.2017.05.014</w:t>
      </w:r>
    </w:p>
    <w:p w14:paraId="59D0AB79" w14:textId="412D26B7" w:rsidR="0096214B" w:rsidRPr="003F34E3" w:rsidRDefault="0096214B" w:rsidP="0096214B">
      <w:pPr>
        <w:pBdr>
          <w:top w:val="nil"/>
          <w:left w:val="nil"/>
          <w:bottom w:val="nil"/>
          <w:right w:val="nil"/>
          <w:between w:val="nil"/>
        </w:pBdr>
        <w:ind w:left="720" w:hanging="720"/>
        <w:rPr>
          <w:iCs/>
          <w:lang w:val="en-US" w:eastAsia="es-ES"/>
        </w:rPr>
      </w:pPr>
      <w:proofErr w:type="spellStart"/>
      <w:r w:rsidRPr="003F34E3">
        <w:rPr>
          <w:iCs/>
          <w:lang w:val="en-US" w:eastAsia="es-ES"/>
        </w:rPr>
        <w:t>Seel</w:t>
      </w:r>
      <w:proofErr w:type="spellEnd"/>
      <w:r w:rsidRPr="003F34E3">
        <w:rPr>
          <w:iCs/>
          <w:lang w:val="en-US" w:eastAsia="es-ES"/>
        </w:rPr>
        <w:t xml:space="preserve">, R. T., Sherer, M., Whyte, J., Katz, D. I., </w:t>
      </w:r>
      <w:proofErr w:type="spellStart"/>
      <w:r w:rsidRPr="003F34E3">
        <w:rPr>
          <w:iCs/>
          <w:lang w:val="en-US" w:eastAsia="es-ES"/>
        </w:rPr>
        <w:t>Giacino</w:t>
      </w:r>
      <w:proofErr w:type="spellEnd"/>
      <w:r w:rsidRPr="003F34E3">
        <w:rPr>
          <w:iCs/>
          <w:lang w:val="en-US" w:eastAsia="es-ES"/>
        </w:rPr>
        <w:t xml:space="preserve">, J. T., Rosenbaum, A. M., Hammond, F. M., Kalmar, K., Pape, T. L., </w:t>
      </w:r>
      <w:proofErr w:type="spellStart"/>
      <w:r w:rsidRPr="003F34E3">
        <w:rPr>
          <w:iCs/>
          <w:lang w:val="en-US" w:eastAsia="es-ES"/>
        </w:rPr>
        <w:t>Zafonte</w:t>
      </w:r>
      <w:proofErr w:type="spellEnd"/>
      <w:r w:rsidRPr="003F34E3">
        <w:rPr>
          <w:iCs/>
          <w:lang w:val="en-US" w:eastAsia="es-ES"/>
        </w:rPr>
        <w:t xml:space="preserve">, R., </w:t>
      </w:r>
      <w:proofErr w:type="spellStart"/>
      <w:r w:rsidRPr="003F34E3">
        <w:rPr>
          <w:iCs/>
          <w:lang w:val="en-US" w:eastAsia="es-ES"/>
        </w:rPr>
        <w:t>Biester</w:t>
      </w:r>
      <w:proofErr w:type="spellEnd"/>
      <w:r w:rsidRPr="003F34E3">
        <w:rPr>
          <w:iCs/>
          <w:lang w:val="en-US" w:eastAsia="es-ES"/>
        </w:rPr>
        <w:t xml:space="preserve">, R. C., </w:t>
      </w:r>
      <w:proofErr w:type="spellStart"/>
      <w:r w:rsidRPr="003F34E3">
        <w:rPr>
          <w:iCs/>
          <w:lang w:val="en-US" w:eastAsia="es-ES"/>
        </w:rPr>
        <w:t>Kaelin</w:t>
      </w:r>
      <w:proofErr w:type="spellEnd"/>
      <w:r w:rsidRPr="003F34E3">
        <w:rPr>
          <w:iCs/>
          <w:lang w:val="en-US" w:eastAsia="es-ES"/>
        </w:rPr>
        <w:t xml:space="preserve">, D., Kean, J. y </w:t>
      </w:r>
      <w:proofErr w:type="spellStart"/>
      <w:r w:rsidRPr="003F34E3">
        <w:rPr>
          <w:iCs/>
          <w:lang w:val="en-US" w:eastAsia="es-ES"/>
        </w:rPr>
        <w:t>Zasler</w:t>
      </w:r>
      <w:proofErr w:type="spellEnd"/>
      <w:r w:rsidRPr="003F34E3">
        <w:rPr>
          <w:iCs/>
          <w:lang w:val="en-US" w:eastAsia="es-ES"/>
        </w:rPr>
        <w:t xml:space="preserve">, N. (2010). </w:t>
      </w:r>
      <w:r w:rsidRPr="003F34E3">
        <w:rPr>
          <w:i/>
          <w:iCs/>
          <w:lang w:val="en-US" w:eastAsia="es-ES"/>
        </w:rPr>
        <w:t>American Congress of Rehabilitation Medicine, Brain Injury-Interdisciplinary Special Interest Group, Disorders of Consciousness Task Force</w:t>
      </w:r>
      <w:r w:rsidRPr="003F34E3">
        <w:rPr>
          <w:iCs/>
          <w:lang w:val="en-US" w:eastAsia="es-ES"/>
        </w:rPr>
        <w:t xml:space="preserve"> Assessment scales for disorders of consciousness: evidence-based recommendations for clinical practice and research. </w:t>
      </w:r>
      <w:r w:rsidRPr="003F34E3">
        <w:rPr>
          <w:i/>
          <w:iCs/>
          <w:lang w:val="en-US" w:eastAsia="es-ES"/>
        </w:rPr>
        <w:t>Archives of physical medicine and rehabilitation</w:t>
      </w:r>
      <w:r w:rsidRPr="003F34E3">
        <w:rPr>
          <w:iCs/>
          <w:lang w:val="en-US" w:eastAsia="es-ES"/>
        </w:rPr>
        <w:t>, </w:t>
      </w:r>
      <w:r w:rsidRPr="003F34E3">
        <w:rPr>
          <w:i/>
          <w:iCs/>
          <w:lang w:val="en-US" w:eastAsia="es-ES"/>
        </w:rPr>
        <w:t>91</w:t>
      </w:r>
      <w:r w:rsidRPr="003F34E3">
        <w:rPr>
          <w:iCs/>
          <w:lang w:val="en-US" w:eastAsia="es-ES"/>
        </w:rPr>
        <w:t xml:space="preserve">(12), 1795–1813. </w:t>
      </w:r>
      <w:r w:rsidR="00000000">
        <w:fldChar w:fldCharType="begin"/>
      </w:r>
      <w:r w:rsidR="00000000" w:rsidRPr="00795E93">
        <w:rPr>
          <w:lang w:val="en-US"/>
        </w:rPr>
        <w:instrText>HYPERLINK "https://doi.org/10.1016/j.apmr.2010.07.218"</w:instrText>
      </w:r>
      <w:r w:rsidR="00000000">
        <w:fldChar w:fldCharType="separate"/>
      </w:r>
      <w:r w:rsidRPr="003F34E3">
        <w:rPr>
          <w:rStyle w:val="Hipervnculo"/>
          <w:rFonts w:cs="Arial"/>
          <w:iCs/>
          <w:color w:val="000078"/>
          <w:u w:val="none"/>
          <w:lang w:val="en-US" w:eastAsia="es-ES"/>
        </w:rPr>
        <w:t>https://doi.org/10.1016/j.apmr.2010.07.218</w:t>
      </w:r>
      <w:r w:rsidR="00000000">
        <w:rPr>
          <w:rStyle w:val="Hipervnculo"/>
          <w:rFonts w:cs="Arial"/>
          <w:iCs/>
          <w:color w:val="000078"/>
          <w:u w:val="none"/>
          <w:lang w:val="en-US" w:eastAsia="es-ES"/>
        </w:rPr>
        <w:fldChar w:fldCharType="end"/>
      </w:r>
      <w:r w:rsidRPr="003F34E3">
        <w:rPr>
          <w:iCs/>
          <w:lang w:val="en-US" w:eastAsia="es-ES"/>
        </w:rPr>
        <w:tab/>
      </w:r>
    </w:p>
    <w:p w14:paraId="0FCEE2E5" w14:textId="41825CC1" w:rsidR="00EC3F70" w:rsidRPr="003F34E3" w:rsidRDefault="00EC3F70" w:rsidP="00EC3F70">
      <w:pPr>
        <w:pBdr>
          <w:top w:val="nil"/>
          <w:left w:val="nil"/>
          <w:bottom w:val="nil"/>
          <w:right w:val="nil"/>
          <w:between w:val="nil"/>
        </w:pBdr>
        <w:ind w:left="720" w:hanging="720"/>
        <w:rPr>
          <w:iCs/>
          <w:lang w:val="en-US" w:eastAsia="es-ES"/>
        </w:rPr>
      </w:pPr>
      <w:proofErr w:type="spellStart"/>
      <w:r w:rsidRPr="003F34E3">
        <w:rPr>
          <w:iCs/>
          <w:lang w:val="en-US" w:eastAsia="es-ES"/>
        </w:rPr>
        <w:t>Soeterik</w:t>
      </w:r>
      <w:proofErr w:type="spellEnd"/>
      <w:r w:rsidRPr="003F34E3">
        <w:rPr>
          <w:iCs/>
          <w:lang w:val="en-US" w:eastAsia="es-ES"/>
        </w:rPr>
        <w:t xml:space="preserve">, S. M., Connolly, S., Playford, E. D., </w:t>
      </w:r>
      <w:proofErr w:type="spellStart"/>
      <w:r w:rsidRPr="003F34E3">
        <w:rPr>
          <w:iCs/>
          <w:lang w:val="en-US" w:eastAsia="es-ES"/>
        </w:rPr>
        <w:t>Duport</w:t>
      </w:r>
      <w:proofErr w:type="spellEnd"/>
      <w:r w:rsidRPr="003F34E3">
        <w:rPr>
          <w:iCs/>
          <w:lang w:val="en-US" w:eastAsia="es-ES"/>
        </w:rPr>
        <w:t xml:space="preserve">, S. y </w:t>
      </w:r>
      <w:proofErr w:type="spellStart"/>
      <w:r w:rsidRPr="003F34E3">
        <w:rPr>
          <w:iCs/>
          <w:lang w:val="en-US" w:eastAsia="es-ES"/>
        </w:rPr>
        <w:t>Riazi</w:t>
      </w:r>
      <w:proofErr w:type="spellEnd"/>
      <w:r w:rsidRPr="003F34E3">
        <w:rPr>
          <w:iCs/>
          <w:lang w:val="en-US" w:eastAsia="es-ES"/>
        </w:rPr>
        <w:t>, A. (2017). The psychological impact of prolonged disorders of consciousness on caregivers: a systematic review of quantitative studies. </w:t>
      </w:r>
      <w:r w:rsidRPr="003F34E3">
        <w:rPr>
          <w:i/>
          <w:iCs/>
          <w:lang w:val="en-US" w:eastAsia="es-ES"/>
        </w:rPr>
        <w:t>Clinical rehabilitation</w:t>
      </w:r>
      <w:r w:rsidRPr="003F34E3">
        <w:rPr>
          <w:iCs/>
          <w:lang w:val="en-US" w:eastAsia="es-ES"/>
        </w:rPr>
        <w:t>, </w:t>
      </w:r>
      <w:r w:rsidRPr="003F34E3">
        <w:rPr>
          <w:i/>
          <w:iCs/>
          <w:lang w:val="en-US" w:eastAsia="es-ES"/>
        </w:rPr>
        <w:t>31</w:t>
      </w:r>
      <w:r w:rsidRPr="003F34E3">
        <w:rPr>
          <w:iCs/>
          <w:lang w:val="en-US" w:eastAsia="es-ES"/>
        </w:rPr>
        <w:t>(10), 1374–1385. https://doi.org/10.1177/0269215517695372</w:t>
      </w:r>
    </w:p>
    <w:p w14:paraId="1FDEA10C" w14:textId="0C6CB5AD" w:rsidR="00C07440" w:rsidRPr="003F34E3" w:rsidRDefault="00C07440" w:rsidP="00C07440">
      <w:pPr>
        <w:pBdr>
          <w:top w:val="nil"/>
          <w:left w:val="nil"/>
          <w:bottom w:val="nil"/>
          <w:right w:val="nil"/>
          <w:between w:val="nil"/>
        </w:pBdr>
        <w:ind w:left="720" w:hanging="720"/>
        <w:rPr>
          <w:iCs/>
          <w:lang w:val="en-US" w:eastAsia="es-ES"/>
        </w:rPr>
      </w:pPr>
      <w:proofErr w:type="spellStart"/>
      <w:r w:rsidRPr="003F34E3">
        <w:rPr>
          <w:iCs/>
          <w:lang w:val="en-US" w:eastAsia="es-ES"/>
        </w:rPr>
        <w:t>Sohlberg</w:t>
      </w:r>
      <w:proofErr w:type="spellEnd"/>
      <w:r w:rsidRPr="003F34E3">
        <w:rPr>
          <w:iCs/>
          <w:lang w:val="en-US" w:eastAsia="es-ES"/>
        </w:rPr>
        <w:t xml:space="preserve">, M. M. y </w:t>
      </w:r>
      <w:proofErr w:type="spellStart"/>
      <w:r w:rsidRPr="003F34E3">
        <w:rPr>
          <w:iCs/>
          <w:lang w:val="en-US" w:eastAsia="es-ES"/>
        </w:rPr>
        <w:t>Mateer</w:t>
      </w:r>
      <w:proofErr w:type="spellEnd"/>
      <w:r w:rsidRPr="003F34E3">
        <w:rPr>
          <w:iCs/>
          <w:lang w:val="en-US" w:eastAsia="es-ES"/>
        </w:rPr>
        <w:t>, C. A. (1987). Effectiveness of an attention-training program. </w:t>
      </w:r>
      <w:r w:rsidRPr="003F34E3">
        <w:rPr>
          <w:i/>
          <w:iCs/>
          <w:lang w:val="en-US" w:eastAsia="es-ES"/>
        </w:rPr>
        <w:t>Journal of clinical and experimental neuropsychology</w:t>
      </w:r>
      <w:r w:rsidRPr="003F34E3">
        <w:rPr>
          <w:iCs/>
          <w:lang w:val="en-US" w:eastAsia="es-ES"/>
        </w:rPr>
        <w:t>, </w:t>
      </w:r>
      <w:r w:rsidRPr="003F34E3">
        <w:rPr>
          <w:i/>
          <w:iCs/>
          <w:lang w:val="en-US" w:eastAsia="es-ES"/>
        </w:rPr>
        <w:t>9</w:t>
      </w:r>
      <w:r w:rsidRPr="003F34E3">
        <w:rPr>
          <w:iCs/>
          <w:lang w:val="en-US" w:eastAsia="es-ES"/>
        </w:rPr>
        <w:t>(2), 117-130.</w:t>
      </w:r>
    </w:p>
    <w:p w14:paraId="3A5B9464" w14:textId="1E9670A9" w:rsidR="00C07440" w:rsidRPr="00BE7836" w:rsidRDefault="00C07440" w:rsidP="00C07440">
      <w:pPr>
        <w:pBdr>
          <w:top w:val="nil"/>
          <w:left w:val="nil"/>
          <w:bottom w:val="nil"/>
          <w:right w:val="nil"/>
          <w:between w:val="nil"/>
        </w:pBdr>
        <w:ind w:left="720" w:hanging="720"/>
        <w:rPr>
          <w:iCs/>
          <w:lang w:eastAsia="es-ES"/>
        </w:rPr>
      </w:pPr>
      <w:proofErr w:type="spellStart"/>
      <w:r w:rsidRPr="003F34E3">
        <w:rPr>
          <w:iCs/>
          <w:lang w:val="en-US" w:eastAsia="es-ES"/>
        </w:rPr>
        <w:t>Sohlberg</w:t>
      </w:r>
      <w:proofErr w:type="spellEnd"/>
      <w:r w:rsidRPr="003F34E3">
        <w:rPr>
          <w:iCs/>
          <w:lang w:val="en-US" w:eastAsia="es-ES"/>
        </w:rPr>
        <w:t>, M. M.</w:t>
      </w:r>
      <w:r w:rsidR="000204B3">
        <w:rPr>
          <w:iCs/>
          <w:lang w:val="en-US" w:eastAsia="es-ES"/>
        </w:rPr>
        <w:t xml:space="preserve"> </w:t>
      </w:r>
      <w:r w:rsidRPr="003F34E3">
        <w:rPr>
          <w:iCs/>
          <w:lang w:val="en-US" w:eastAsia="es-ES"/>
        </w:rPr>
        <w:t xml:space="preserve">y </w:t>
      </w:r>
      <w:proofErr w:type="spellStart"/>
      <w:r w:rsidRPr="003F34E3">
        <w:rPr>
          <w:iCs/>
          <w:lang w:val="en-US" w:eastAsia="es-ES"/>
        </w:rPr>
        <w:t>Mateer</w:t>
      </w:r>
      <w:proofErr w:type="spellEnd"/>
      <w:r w:rsidRPr="003F34E3">
        <w:rPr>
          <w:iCs/>
          <w:lang w:val="en-US" w:eastAsia="es-ES"/>
        </w:rPr>
        <w:t xml:space="preserve">, C. A. (1989). </w:t>
      </w:r>
      <w:r w:rsidRPr="003F34E3">
        <w:rPr>
          <w:i/>
          <w:iCs/>
          <w:lang w:val="en-US" w:eastAsia="es-ES"/>
        </w:rPr>
        <w:t>Introduction to cognitive rehabilitation: Theory and practice</w:t>
      </w:r>
      <w:r w:rsidRPr="003F34E3">
        <w:rPr>
          <w:iCs/>
          <w:lang w:val="en-US" w:eastAsia="es-ES"/>
        </w:rPr>
        <w:t xml:space="preserve">. </w:t>
      </w:r>
      <w:r w:rsidRPr="00BE7836">
        <w:rPr>
          <w:iCs/>
          <w:lang w:eastAsia="es-ES"/>
        </w:rPr>
        <w:t xml:space="preserve">Guilford </w:t>
      </w:r>
      <w:proofErr w:type="spellStart"/>
      <w:r w:rsidRPr="00BE7836">
        <w:rPr>
          <w:iCs/>
          <w:lang w:eastAsia="es-ES"/>
        </w:rPr>
        <w:t>Press</w:t>
      </w:r>
      <w:proofErr w:type="spellEnd"/>
      <w:r w:rsidRPr="00BE7836">
        <w:rPr>
          <w:iCs/>
          <w:lang w:eastAsia="es-ES"/>
        </w:rPr>
        <w:t>. </w:t>
      </w:r>
    </w:p>
    <w:p w14:paraId="0B9279DC" w14:textId="15391F22" w:rsidR="002E33EA" w:rsidRPr="003F34E3" w:rsidRDefault="0096214B" w:rsidP="0096214B">
      <w:pPr>
        <w:pBdr>
          <w:top w:val="nil"/>
          <w:left w:val="nil"/>
          <w:bottom w:val="nil"/>
          <w:right w:val="nil"/>
          <w:between w:val="nil"/>
        </w:pBdr>
        <w:ind w:left="720" w:hanging="720"/>
        <w:rPr>
          <w:iCs/>
          <w:lang w:val="en-US" w:eastAsia="es-ES"/>
        </w:rPr>
      </w:pPr>
      <w:proofErr w:type="spellStart"/>
      <w:r w:rsidRPr="00BE7836">
        <w:rPr>
          <w:iCs/>
          <w:lang w:eastAsia="es-ES"/>
        </w:rPr>
        <w:t>Tamashiro</w:t>
      </w:r>
      <w:proofErr w:type="spellEnd"/>
      <w:r w:rsidRPr="00BE7836">
        <w:rPr>
          <w:iCs/>
          <w:lang w:eastAsia="es-ES"/>
        </w:rPr>
        <w:t xml:space="preserve">, M., Rivas, M. E., Ron, M., </w:t>
      </w:r>
      <w:proofErr w:type="spellStart"/>
      <w:r w:rsidRPr="00BE7836">
        <w:rPr>
          <w:iCs/>
          <w:lang w:eastAsia="es-ES"/>
        </w:rPr>
        <w:t>Salierno</w:t>
      </w:r>
      <w:proofErr w:type="spellEnd"/>
      <w:r w:rsidRPr="00BE7836">
        <w:rPr>
          <w:iCs/>
          <w:lang w:eastAsia="es-ES"/>
        </w:rPr>
        <w:t xml:space="preserve">, F., </w:t>
      </w:r>
      <w:proofErr w:type="spellStart"/>
      <w:r w:rsidRPr="00BE7836">
        <w:rPr>
          <w:iCs/>
          <w:lang w:eastAsia="es-ES"/>
        </w:rPr>
        <w:t>Dalera</w:t>
      </w:r>
      <w:proofErr w:type="spellEnd"/>
      <w:r w:rsidRPr="00BE7836">
        <w:rPr>
          <w:iCs/>
          <w:lang w:eastAsia="es-ES"/>
        </w:rPr>
        <w:t xml:space="preserve">, M. y Olmos, L. (2014). </w:t>
      </w:r>
      <w:r w:rsidRPr="003F34E3">
        <w:rPr>
          <w:iCs/>
          <w:lang w:val="en-US" w:eastAsia="es-ES"/>
        </w:rPr>
        <w:t>A Spanish validation of the Coma Recovery Scale-Revised (CRS-R). Brain injury, 28(13-14), 1744–1747. https://doi.org/10.3109/02699052.2014.947621</w:t>
      </w:r>
    </w:p>
    <w:p w14:paraId="4093CFF0" w14:textId="6EF7CE36" w:rsidR="002E33EA" w:rsidRPr="00C40CEE" w:rsidRDefault="002E33EA" w:rsidP="0096214B">
      <w:pPr>
        <w:pBdr>
          <w:top w:val="nil"/>
          <w:left w:val="nil"/>
          <w:bottom w:val="nil"/>
          <w:right w:val="nil"/>
          <w:between w:val="nil"/>
        </w:pBdr>
        <w:ind w:left="720" w:hanging="720"/>
        <w:rPr>
          <w:iCs/>
          <w:lang w:val="en-US" w:eastAsia="es-ES"/>
        </w:rPr>
      </w:pPr>
      <w:r w:rsidRPr="003F34E3">
        <w:rPr>
          <w:iCs/>
          <w:lang w:val="en-US" w:eastAsia="es-ES"/>
        </w:rPr>
        <w:t xml:space="preserve">Thibaut, A., </w:t>
      </w:r>
      <w:proofErr w:type="spellStart"/>
      <w:r w:rsidRPr="003F34E3">
        <w:rPr>
          <w:iCs/>
          <w:lang w:val="en-US" w:eastAsia="es-ES"/>
        </w:rPr>
        <w:t>Bodien</w:t>
      </w:r>
      <w:proofErr w:type="spellEnd"/>
      <w:r w:rsidRPr="003F34E3">
        <w:rPr>
          <w:iCs/>
          <w:lang w:val="en-US" w:eastAsia="es-ES"/>
        </w:rPr>
        <w:t xml:space="preserve">, Y. G., </w:t>
      </w:r>
      <w:proofErr w:type="spellStart"/>
      <w:r w:rsidRPr="003F34E3">
        <w:rPr>
          <w:iCs/>
          <w:lang w:val="en-US" w:eastAsia="es-ES"/>
        </w:rPr>
        <w:t>Laureys</w:t>
      </w:r>
      <w:proofErr w:type="spellEnd"/>
      <w:r w:rsidRPr="003F34E3">
        <w:rPr>
          <w:iCs/>
          <w:lang w:val="en-US" w:eastAsia="es-ES"/>
        </w:rPr>
        <w:t xml:space="preserve">, S. </w:t>
      </w:r>
      <w:r w:rsidR="004E0FB4">
        <w:rPr>
          <w:iCs/>
          <w:lang w:val="en-US" w:eastAsia="es-ES"/>
        </w:rPr>
        <w:t>y</w:t>
      </w:r>
      <w:r w:rsidRPr="003F34E3">
        <w:rPr>
          <w:iCs/>
          <w:lang w:val="en-US" w:eastAsia="es-ES"/>
        </w:rPr>
        <w:t xml:space="preserve"> </w:t>
      </w:r>
      <w:proofErr w:type="spellStart"/>
      <w:r w:rsidRPr="003F34E3">
        <w:rPr>
          <w:iCs/>
          <w:lang w:val="en-US" w:eastAsia="es-ES"/>
        </w:rPr>
        <w:t>Giacino</w:t>
      </w:r>
      <w:proofErr w:type="spellEnd"/>
      <w:r w:rsidRPr="003F34E3">
        <w:rPr>
          <w:iCs/>
          <w:lang w:val="en-US" w:eastAsia="es-ES"/>
        </w:rPr>
        <w:t>, J. T. (2020). Minimally conscious state "plus": diagnostic criteria and relation to functional recovery. </w:t>
      </w:r>
      <w:r w:rsidRPr="00C40CEE">
        <w:rPr>
          <w:i/>
          <w:iCs/>
          <w:lang w:val="en-US" w:eastAsia="es-ES"/>
        </w:rPr>
        <w:t>Journal of neurology</w:t>
      </w:r>
      <w:r w:rsidRPr="00C40CEE">
        <w:rPr>
          <w:iCs/>
          <w:lang w:val="en-US" w:eastAsia="es-ES"/>
        </w:rPr>
        <w:t>, </w:t>
      </w:r>
      <w:r w:rsidRPr="00C40CEE">
        <w:rPr>
          <w:i/>
          <w:iCs/>
          <w:lang w:val="en-US" w:eastAsia="es-ES"/>
        </w:rPr>
        <w:t>267</w:t>
      </w:r>
      <w:r w:rsidRPr="00C40CEE">
        <w:rPr>
          <w:iCs/>
          <w:lang w:val="en-US" w:eastAsia="es-ES"/>
        </w:rPr>
        <w:t xml:space="preserve">(5), 1245–1254. </w:t>
      </w:r>
      <w:hyperlink r:id="rId30" w:history="1">
        <w:r w:rsidRPr="00C40CEE">
          <w:rPr>
            <w:iCs/>
            <w:lang w:val="en-US" w:eastAsia="es-ES"/>
          </w:rPr>
          <w:t>https://doi.org/10.1007/s00415-019-09628-y</w:t>
        </w:r>
      </w:hyperlink>
      <w:r w:rsidRPr="00C40CEE">
        <w:rPr>
          <w:iCs/>
          <w:lang w:val="en-US" w:eastAsia="es-ES"/>
        </w:rPr>
        <w:t xml:space="preserve"> </w:t>
      </w:r>
    </w:p>
    <w:p w14:paraId="019CF4E5" w14:textId="33AEEA00" w:rsidR="002E33EA" w:rsidRPr="003F34E3" w:rsidRDefault="002E33EA" w:rsidP="002E33EA">
      <w:pPr>
        <w:pBdr>
          <w:top w:val="nil"/>
          <w:left w:val="nil"/>
          <w:bottom w:val="nil"/>
          <w:right w:val="nil"/>
          <w:between w:val="nil"/>
        </w:pBdr>
        <w:ind w:left="720" w:hanging="720"/>
        <w:rPr>
          <w:iCs/>
          <w:lang w:val="en-US" w:eastAsia="es-ES"/>
        </w:rPr>
      </w:pPr>
      <w:r w:rsidRPr="003F34E3">
        <w:rPr>
          <w:iCs/>
          <w:lang w:val="en-US" w:eastAsia="es-ES"/>
        </w:rPr>
        <w:t>Weaver, J. A., Watters, K. y Cogan, A. M. (2022). Interventions Facilitating Recovery of Consciousness Following Traumatic Brain Injury: A Systematic Review. </w:t>
      </w:r>
      <w:proofErr w:type="gramStart"/>
      <w:r w:rsidRPr="003F34E3">
        <w:rPr>
          <w:i/>
          <w:iCs/>
          <w:lang w:val="en-US" w:eastAsia="es-ES"/>
        </w:rPr>
        <w:t>OTJR :</w:t>
      </w:r>
      <w:proofErr w:type="gramEnd"/>
      <w:r w:rsidRPr="003F34E3">
        <w:rPr>
          <w:i/>
          <w:iCs/>
          <w:lang w:val="en-US" w:eastAsia="es-ES"/>
        </w:rPr>
        <w:t xml:space="preserve"> occupation, participation and health</w:t>
      </w:r>
      <w:r w:rsidRPr="003F34E3">
        <w:rPr>
          <w:iCs/>
          <w:lang w:val="en-US" w:eastAsia="es-ES"/>
        </w:rPr>
        <w:t xml:space="preserve">, 15394492221117779. Advance online publication. </w:t>
      </w:r>
      <w:r w:rsidR="00000000">
        <w:fldChar w:fldCharType="begin"/>
      </w:r>
      <w:r w:rsidR="00000000" w:rsidRPr="00795E93">
        <w:rPr>
          <w:lang w:val="en-US"/>
        </w:rPr>
        <w:instrText>HYPERLINK "https://doi.org/10.1177/1539449222111777"</w:instrText>
      </w:r>
      <w:r w:rsidR="00000000">
        <w:fldChar w:fldCharType="separate"/>
      </w:r>
      <w:r w:rsidRPr="003F34E3">
        <w:rPr>
          <w:iCs/>
          <w:lang w:val="en-US" w:eastAsia="es-ES"/>
        </w:rPr>
        <w:t>https://doi.org/10.1177/1539449222111777</w:t>
      </w:r>
      <w:r w:rsidR="00000000">
        <w:rPr>
          <w:iCs/>
          <w:lang w:val="en-US" w:eastAsia="es-ES"/>
        </w:rPr>
        <w:fldChar w:fldCharType="end"/>
      </w:r>
    </w:p>
    <w:p w14:paraId="7D6BAC56" w14:textId="5853C98E" w:rsidR="002E33EA" w:rsidRPr="00BE7836" w:rsidRDefault="0096214B" w:rsidP="0096214B">
      <w:pPr>
        <w:pBdr>
          <w:top w:val="nil"/>
          <w:left w:val="nil"/>
          <w:bottom w:val="nil"/>
          <w:right w:val="nil"/>
          <w:between w:val="nil"/>
        </w:pBdr>
        <w:ind w:left="720" w:hanging="720"/>
        <w:rPr>
          <w:iCs/>
          <w:lang w:eastAsia="es-ES"/>
        </w:rPr>
      </w:pPr>
      <w:r w:rsidRPr="003F34E3">
        <w:rPr>
          <w:iCs/>
          <w:lang w:val="en-US" w:eastAsia="es-ES"/>
        </w:rPr>
        <w:t>Williams, M. W. y Smith, E. L. (2017). Clinical utility and psychometric properties of the Disability Rating Scale with individuals with traumatic brain injury. </w:t>
      </w:r>
      <w:proofErr w:type="spellStart"/>
      <w:r w:rsidRPr="00BE7836">
        <w:rPr>
          <w:i/>
          <w:iCs/>
          <w:lang w:eastAsia="es-ES"/>
        </w:rPr>
        <w:t>Rehabilitation</w:t>
      </w:r>
      <w:proofErr w:type="spellEnd"/>
      <w:r w:rsidRPr="00BE7836">
        <w:rPr>
          <w:i/>
          <w:iCs/>
          <w:lang w:eastAsia="es-ES"/>
        </w:rPr>
        <w:t xml:space="preserve"> </w:t>
      </w:r>
      <w:proofErr w:type="spellStart"/>
      <w:r w:rsidRPr="00BE7836">
        <w:rPr>
          <w:i/>
          <w:iCs/>
          <w:lang w:eastAsia="es-ES"/>
        </w:rPr>
        <w:t>psychology</w:t>
      </w:r>
      <w:proofErr w:type="spellEnd"/>
      <w:r w:rsidRPr="00BE7836">
        <w:rPr>
          <w:iCs/>
          <w:lang w:eastAsia="es-ES"/>
        </w:rPr>
        <w:t>, </w:t>
      </w:r>
      <w:r w:rsidRPr="00BE7836">
        <w:rPr>
          <w:i/>
          <w:iCs/>
          <w:lang w:eastAsia="es-ES"/>
        </w:rPr>
        <w:t>62</w:t>
      </w:r>
      <w:r w:rsidRPr="00BE7836">
        <w:rPr>
          <w:iCs/>
          <w:lang w:eastAsia="es-ES"/>
        </w:rPr>
        <w:t xml:space="preserve">(3), 407–408. </w:t>
      </w:r>
      <w:hyperlink r:id="rId31" w:history="1">
        <w:r w:rsidRPr="00BE7836">
          <w:rPr>
            <w:rStyle w:val="Hipervnculo"/>
            <w:rFonts w:cs="Arial"/>
            <w:iCs/>
            <w:color w:val="000078"/>
            <w:u w:val="none"/>
            <w:lang w:eastAsia="es-ES"/>
          </w:rPr>
          <w:t>https://doi.org/10.1037/rep0000168</w:t>
        </w:r>
      </w:hyperlink>
    </w:p>
    <w:p w14:paraId="14F18A65" w14:textId="544049B0" w:rsidR="002E33EA" w:rsidRPr="003F34E3" w:rsidRDefault="002E33EA" w:rsidP="0096214B">
      <w:pPr>
        <w:pBdr>
          <w:top w:val="nil"/>
          <w:left w:val="nil"/>
          <w:bottom w:val="nil"/>
          <w:right w:val="nil"/>
          <w:between w:val="nil"/>
        </w:pBdr>
        <w:ind w:left="720" w:hanging="720"/>
        <w:rPr>
          <w:iCs/>
          <w:lang w:val="en-US" w:eastAsia="es-ES"/>
        </w:rPr>
      </w:pPr>
      <w:proofErr w:type="spellStart"/>
      <w:r w:rsidRPr="00BE7836">
        <w:rPr>
          <w:iCs/>
          <w:lang w:eastAsia="es-ES"/>
        </w:rPr>
        <w:t>World</w:t>
      </w:r>
      <w:proofErr w:type="spellEnd"/>
      <w:r w:rsidRPr="00BE7836">
        <w:rPr>
          <w:iCs/>
          <w:lang w:eastAsia="es-ES"/>
        </w:rPr>
        <w:t xml:space="preserve"> </w:t>
      </w:r>
      <w:proofErr w:type="spellStart"/>
      <w:r w:rsidRPr="00BE7836">
        <w:rPr>
          <w:iCs/>
          <w:lang w:eastAsia="es-ES"/>
        </w:rPr>
        <w:t>Health</w:t>
      </w:r>
      <w:proofErr w:type="spellEnd"/>
      <w:r w:rsidRPr="00BE7836">
        <w:rPr>
          <w:iCs/>
          <w:lang w:eastAsia="es-ES"/>
        </w:rPr>
        <w:t xml:space="preserve"> </w:t>
      </w:r>
      <w:proofErr w:type="spellStart"/>
      <w:r w:rsidRPr="00BE7836">
        <w:rPr>
          <w:iCs/>
          <w:lang w:eastAsia="es-ES"/>
        </w:rPr>
        <w:t>Organization</w:t>
      </w:r>
      <w:proofErr w:type="spellEnd"/>
      <w:r w:rsidRPr="00BE7836">
        <w:rPr>
          <w:iCs/>
          <w:lang w:eastAsia="es-ES"/>
        </w:rPr>
        <w:t>. (‎2000)‎. </w:t>
      </w:r>
      <w:proofErr w:type="spellStart"/>
      <w:r w:rsidRPr="004E0FB4">
        <w:rPr>
          <w:i/>
          <w:lang w:eastAsia="es-ES"/>
        </w:rPr>
        <w:t>Guía</w:t>
      </w:r>
      <w:proofErr w:type="spellEnd"/>
      <w:r w:rsidRPr="004E0FB4">
        <w:rPr>
          <w:i/>
          <w:lang w:eastAsia="es-ES"/>
        </w:rPr>
        <w:t xml:space="preserve"> de bolsillo de la </w:t>
      </w:r>
      <w:proofErr w:type="spellStart"/>
      <w:r w:rsidRPr="004E0FB4">
        <w:rPr>
          <w:i/>
          <w:lang w:eastAsia="es-ES"/>
        </w:rPr>
        <w:t>clasificación</w:t>
      </w:r>
      <w:proofErr w:type="spellEnd"/>
      <w:r w:rsidRPr="004E0FB4">
        <w:rPr>
          <w:i/>
          <w:lang w:eastAsia="es-ES"/>
        </w:rPr>
        <w:t xml:space="preserve"> CIE-10: </w:t>
      </w:r>
      <w:proofErr w:type="spellStart"/>
      <w:r w:rsidRPr="004E0FB4">
        <w:rPr>
          <w:i/>
          <w:lang w:eastAsia="es-ES"/>
        </w:rPr>
        <w:t>clasificación</w:t>
      </w:r>
      <w:proofErr w:type="spellEnd"/>
      <w:r w:rsidRPr="004E0FB4">
        <w:rPr>
          <w:i/>
          <w:lang w:eastAsia="es-ES"/>
        </w:rPr>
        <w:t xml:space="preserve"> de los trastornos mentales y del comportamiento</w:t>
      </w:r>
      <w:r w:rsidRPr="00BE7836">
        <w:rPr>
          <w:iCs/>
          <w:lang w:eastAsia="es-ES"/>
        </w:rPr>
        <w:t>. </w:t>
      </w:r>
      <w:r w:rsidRPr="003F34E3">
        <w:rPr>
          <w:iCs/>
          <w:lang w:val="en-US" w:eastAsia="es-ES"/>
        </w:rPr>
        <w:t xml:space="preserve">Editorial </w:t>
      </w:r>
      <w:proofErr w:type="spellStart"/>
      <w:r w:rsidRPr="003F34E3">
        <w:rPr>
          <w:iCs/>
          <w:lang w:val="en-US" w:eastAsia="es-ES"/>
        </w:rPr>
        <w:t>Médica</w:t>
      </w:r>
      <w:proofErr w:type="spellEnd"/>
      <w:r w:rsidRPr="003F34E3">
        <w:rPr>
          <w:iCs/>
          <w:lang w:val="en-US" w:eastAsia="es-ES"/>
        </w:rPr>
        <w:t xml:space="preserve"> </w:t>
      </w:r>
      <w:proofErr w:type="spellStart"/>
      <w:r w:rsidRPr="003F34E3">
        <w:rPr>
          <w:iCs/>
          <w:lang w:val="en-US" w:eastAsia="es-ES"/>
        </w:rPr>
        <w:t>Panamericana</w:t>
      </w:r>
      <w:proofErr w:type="spellEnd"/>
      <w:r w:rsidRPr="003F34E3">
        <w:rPr>
          <w:iCs/>
          <w:lang w:val="en-US" w:eastAsia="es-ES"/>
        </w:rPr>
        <w:t>. </w:t>
      </w:r>
      <w:r w:rsidR="00000000">
        <w:fldChar w:fldCharType="begin"/>
      </w:r>
      <w:r w:rsidR="00000000" w:rsidRPr="00795E93">
        <w:rPr>
          <w:lang w:val="en-US"/>
        </w:rPr>
        <w:instrText>HYPERLINK "https://apps.who.int/iris/handle/10665/42326"</w:instrText>
      </w:r>
      <w:r w:rsidR="00000000">
        <w:fldChar w:fldCharType="separate"/>
      </w:r>
      <w:r w:rsidRPr="003F34E3">
        <w:rPr>
          <w:iCs/>
          <w:lang w:val="en-US" w:eastAsia="es-ES"/>
        </w:rPr>
        <w:t>https://apps.who.int/iris/handle/10665/42326</w:t>
      </w:r>
      <w:r w:rsidR="00000000">
        <w:rPr>
          <w:iCs/>
          <w:lang w:val="en-US" w:eastAsia="es-ES"/>
        </w:rPr>
        <w:fldChar w:fldCharType="end"/>
      </w:r>
    </w:p>
    <w:p w14:paraId="115704D5" w14:textId="70F79C25" w:rsidR="002E33EA" w:rsidRDefault="002E33EA" w:rsidP="002E33EA">
      <w:pPr>
        <w:pBdr>
          <w:top w:val="nil"/>
          <w:left w:val="nil"/>
          <w:bottom w:val="nil"/>
          <w:right w:val="nil"/>
          <w:between w:val="nil"/>
        </w:pBdr>
        <w:ind w:left="720" w:hanging="720"/>
        <w:rPr>
          <w:iCs/>
          <w:lang w:val="en-US" w:eastAsia="es-ES"/>
        </w:rPr>
      </w:pPr>
      <w:r w:rsidRPr="003F34E3">
        <w:rPr>
          <w:iCs/>
          <w:lang w:val="en-US" w:eastAsia="es-ES"/>
        </w:rPr>
        <w:t>World Health Organization. </w:t>
      </w:r>
      <w:r w:rsidRPr="00BE7836">
        <w:rPr>
          <w:iCs/>
          <w:lang w:eastAsia="es-ES"/>
        </w:rPr>
        <w:t>(‎2019)‎. </w:t>
      </w:r>
      <w:r w:rsidRPr="00BE7836">
        <w:rPr>
          <w:i/>
          <w:lang w:eastAsia="es-ES"/>
        </w:rPr>
        <w:t>Clasificación estadística internacional de enfermedades y problemas de salud relacionados CIE-11.</w:t>
      </w:r>
      <w:r w:rsidRPr="00BE7836">
        <w:rPr>
          <w:iCs/>
          <w:lang w:eastAsia="es-ES"/>
        </w:rPr>
        <w:t xml:space="preserve"> </w:t>
      </w:r>
      <w:hyperlink r:id="rId32" w:history="1">
        <w:r w:rsidRPr="003F34E3">
          <w:rPr>
            <w:iCs/>
            <w:lang w:val="en-US" w:eastAsia="es-ES"/>
          </w:rPr>
          <w:t>https://icd.who.int/en</w:t>
        </w:r>
      </w:hyperlink>
      <w:r w:rsidRPr="003F34E3">
        <w:rPr>
          <w:iCs/>
          <w:lang w:val="en-US" w:eastAsia="es-ES"/>
        </w:rPr>
        <w:t xml:space="preserve"> </w:t>
      </w:r>
    </w:p>
    <w:p w14:paraId="662E3312" w14:textId="0779575B" w:rsidR="003946DB" w:rsidRPr="003946DB" w:rsidRDefault="003946DB" w:rsidP="002E33EA">
      <w:pPr>
        <w:pBdr>
          <w:top w:val="nil"/>
          <w:left w:val="nil"/>
          <w:bottom w:val="nil"/>
          <w:right w:val="nil"/>
          <w:between w:val="nil"/>
        </w:pBdr>
        <w:ind w:left="720" w:hanging="720"/>
        <w:rPr>
          <w:iCs/>
          <w:lang w:val="en-US" w:eastAsia="es-ES"/>
        </w:rPr>
      </w:pPr>
      <w:proofErr w:type="spellStart"/>
      <w:r w:rsidRPr="003946DB">
        <w:rPr>
          <w:iCs/>
          <w:lang w:val="en-US" w:eastAsia="es-ES"/>
        </w:rPr>
        <w:t>Zaksh</w:t>
      </w:r>
      <w:proofErr w:type="spellEnd"/>
      <w:r w:rsidRPr="003946DB">
        <w:rPr>
          <w:iCs/>
          <w:lang w:val="en-US" w:eastAsia="es-ES"/>
        </w:rPr>
        <w:t xml:space="preserve">, Y., </w:t>
      </w:r>
      <w:proofErr w:type="spellStart"/>
      <w:r w:rsidRPr="003946DB">
        <w:rPr>
          <w:iCs/>
          <w:lang w:val="en-US" w:eastAsia="es-ES"/>
        </w:rPr>
        <w:t>Yehene</w:t>
      </w:r>
      <w:proofErr w:type="spellEnd"/>
      <w:r w:rsidRPr="003946DB">
        <w:rPr>
          <w:iCs/>
          <w:lang w:val="en-US" w:eastAsia="es-ES"/>
        </w:rPr>
        <w:t xml:space="preserve">, E., </w:t>
      </w:r>
      <w:proofErr w:type="spellStart"/>
      <w:r w:rsidRPr="003946DB">
        <w:rPr>
          <w:iCs/>
          <w:lang w:val="en-US" w:eastAsia="es-ES"/>
        </w:rPr>
        <w:t>Elyashiv</w:t>
      </w:r>
      <w:proofErr w:type="spellEnd"/>
      <w:r w:rsidRPr="003946DB">
        <w:rPr>
          <w:iCs/>
          <w:lang w:val="en-US" w:eastAsia="es-ES"/>
        </w:rPr>
        <w:t xml:space="preserve">, M., </w:t>
      </w:r>
      <w:r>
        <w:rPr>
          <w:iCs/>
          <w:lang w:val="en-US" w:eastAsia="es-ES"/>
        </w:rPr>
        <w:t>y</w:t>
      </w:r>
      <w:r w:rsidRPr="003946DB">
        <w:rPr>
          <w:iCs/>
          <w:lang w:val="en-US" w:eastAsia="es-ES"/>
        </w:rPr>
        <w:t xml:space="preserve"> Altman, A. (2019). Partially dead, partially separated: establishing the mechanism between ambiguous loss and grief reaction among caregivers of patients with prolonged disorders of </w:t>
      </w:r>
      <w:r w:rsidRPr="003946DB">
        <w:rPr>
          <w:iCs/>
          <w:lang w:val="en-US" w:eastAsia="es-ES"/>
        </w:rPr>
        <w:lastRenderedPageBreak/>
        <w:t>consciousness. </w:t>
      </w:r>
      <w:r w:rsidRPr="00C40CEE">
        <w:rPr>
          <w:i/>
          <w:iCs/>
          <w:lang w:val="en-US" w:eastAsia="es-ES"/>
        </w:rPr>
        <w:t>Clinical rehabilitation</w:t>
      </w:r>
      <w:r w:rsidRPr="00C40CEE">
        <w:rPr>
          <w:iCs/>
          <w:lang w:val="en-US" w:eastAsia="es-ES"/>
        </w:rPr>
        <w:t>, </w:t>
      </w:r>
      <w:r w:rsidRPr="00C40CEE">
        <w:rPr>
          <w:i/>
          <w:iCs/>
          <w:lang w:val="en-US" w:eastAsia="es-ES"/>
        </w:rPr>
        <w:t>33</w:t>
      </w:r>
      <w:r w:rsidRPr="00C40CEE">
        <w:rPr>
          <w:iCs/>
          <w:lang w:val="en-US" w:eastAsia="es-ES"/>
        </w:rPr>
        <w:t>(2), 345–356. https://doi.org/10.1177/0269215518802339</w:t>
      </w:r>
    </w:p>
    <w:p w14:paraId="52612570" w14:textId="0B74F835" w:rsidR="002E33EA" w:rsidRPr="003F34E3" w:rsidRDefault="0096214B" w:rsidP="0096214B">
      <w:pPr>
        <w:pBdr>
          <w:top w:val="nil"/>
          <w:left w:val="nil"/>
          <w:bottom w:val="nil"/>
          <w:right w:val="nil"/>
          <w:between w:val="nil"/>
        </w:pBdr>
        <w:ind w:left="720" w:hanging="720"/>
        <w:rPr>
          <w:iCs/>
          <w:lang w:val="en-US" w:eastAsia="es-ES"/>
        </w:rPr>
      </w:pPr>
      <w:proofErr w:type="spellStart"/>
      <w:r w:rsidRPr="003F34E3">
        <w:rPr>
          <w:iCs/>
          <w:lang w:val="en-US" w:eastAsia="es-ES"/>
        </w:rPr>
        <w:t>Zarit</w:t>
      </w:r>
      <w:proofErr w:type="spellEnd"/>
      <w:r w:rsidRPr="003F34E3">
        <w:rPr>
          <w:iCs/>
          <w:lang w:val="en-US" w:eastAsia="es-ES"/>
        </w:rPr>
        <w:t xml:space="preserve">, S. H., </w:t>
      </w:r>
      <w:proofErr w:type="spellStart"/>
      <w:r w:rsidRPr="003F34E3">
        <w:rPr>
          <w:iCs/>
          <w:lang w:val="en-US" w:eastAsia="es-ES"/>
        </w:rPr>
        <w:t>Reever</w:t>
      </w:r>
      <w:proofErr w:type="spellEnd"/>
      <w:r w:rsidRPr="003F34E3">
        <w:rPr>
          <w:iCs/>
          <w:lang w:val="en-US" w:eastAsia="es-ES"/>
        </w:rPr>
        <w:t>, K. E., y Bach-Peterson, J. (1980). Relatives of the impaired elderly: correlates of feelings of burden. </w:t>
      </w:r>
      <w:r w:rsidRPr="003F34E3">
        <w:rPr>
          <w:i/>
          <w:iCs/>
          <w:lang w:val="en-US" w:eastAsia="es-ES"/>
        </w:rPr>
        <w:t>The Gerontologist</w:t>
      </w:r>
      <w:r w:rsidRPr="003F34E3">
        <w:rPr>
          <w:iCs/>
          <w:lang w:val="en-US" w:eastAsia="es-ES"/>
        </w:rPr>
        <w:t>, </w:t>
      </w:r>
      <w:r w:rsidRPr="003F34E3">
        <w:rPr>
          <w:i/>
          <w:iCs/>
          <w:lang w:val="en-US" w:eastAsia="es-ES"/>
        </w:rPr>
        <w:t>20</w:t>
      </w:r>
      <w:r w:rsidRPr="003F34E3">
        <w:rPr>
          <w:iCs/>
          <w:lang w:val="en-US" w:eastAsia="es-ES"/>
        </w:rPr>
        <w:t xml:space="preserve">(6), 649–655. </w:t>
      </w:r>
      <w:r w:rsidR="00000000">
        <w:fldChar w:fldCharType="begin"/>
      </w:r>
      <w:r w:rsidR="00000000" w:rsidRPr="00795E93">
        <w:rPr>
          <w:lang w:val="en-US"/>
        </w:rPr>
        <w:instrText>HYPERLINK "https://doi.org/10.1093/geront/20.6.649"</w:instrText>
      </w:r>
      <w:r w:rsidR="00000000">
        <w:fldChar w:fldCharType="separate"/>
      </w:r>
      <w:r w:rsidRPr="003F34E3">
        <w:rPr>
          <w:rStyle w:val="Hipervnculo"/>
          <w:rFonts w:cs="Arial"/>
          <w:iCs/>
          <w:color w:val="000078"/>
          <w:u w:val="none"/>
          <w:lang w:val="en-US" w:eastAsia="es-ES"/>
        </w:rPr>
        <w:t>https://doi.org/10.1093/geront/20.6.649</w:t>
      </w:r>
      <w:r w:rsidR="00000000">
        <w:rPr>
          <w:rStyle w:val="Hipervnculo"/>
          <w:rFonts w:cs="Arial"/>
          <w:iCs/>
          <w:color w:val="000078"/>
          <w:u w:val="none"/>
          <w:lang w:val="en-US" w:eastAsia="es-ES"/>
        </w:rPr>
        <w:fldChar w:fldCharType="end"/>
      </w:r>
    </w:p>
    <w:p w14:paraId="73E60D28" w14:textId="77777777" w:rsidR="002E33EA" w:rsidRPr="003F34E3" w:rsidRDefault="002E33EA" w:rsidP="002E33EA">
      <w:pPr>
        <w:pBdr>
          <w:top w:val="nil"/>
          <w:left w:val="nil"/>
          <w:bottom w:val="nil"/>
          <w:right w:val="nil"/>
          <w:between w:val="nil"/>
        </w:pBdr>
        <w:ind w:left="720" w:hanging="720"/>
        <w:rPr>
          <w:iCs/>
          <w:lang w:val="en-US" w:eastAsia="es-ES"/>
        </w:rPr>
      </w:pPr>
      <w:proofErr w:type="spellStart"/>
      <w:r w:rsidRPr="003F34E3">
        <w:rPr>
          <w:iCs/>
          <w:lang w:val="en-US" w:eastAsia="es-ES"/>
        </w:rPr>
        <w:t>Zuo</w:t>
      </w:r>
      <w:proofErr w:type="spellEnd"/>
      <w:r w:rsidRPr="003F34E3">
        <w:rPr>
          <w:iCs/>
          <w:lang w:val="en-US" w:eastAsia="es-ES"/>
        </w:rPr>
        <w:t>, J., Tao, Y., Liu, M., Feng, L., Yang, Y., y Liao, L. (2021). The effect of family-centered sensory and affective stimulation on comatose patients with traumatic brain injury: A systematic review and meta-analysis. </w:t>
      </w:r>
      <w:r w:rsidRPr="003F34E3">
        <w:rPr>
          <w:i/>
          <w:iCs/>
          <w:lang w:val="en-US" w:eastAsia="es-ES"/>
        </w:rPr>
        <w:t>International journal of nursing studies</w:t>
      </w:r>
      <w:r w:rsidRPr="003F34E3">
        <w:rPr>
          <w:iCs/>
          <w:lang w:val="en-US" w:eastAsia="es-ES"/>
        </w:rPr>
        <w:t>, </w:t>
      </w:r>
      <w:r w:rsidRPr="003F34E3">
        <w:rPr>
          <w:i/>
          <w:iCs/>
          <w:lang w:val="en-US" w:eastAsia="es-ES"/>
        </w:rPr>
        <w:t>115</w:t>
      </w:r>
      <w:r w:rsidRPr="003F34E3">
        <w:rPr>
          <w:iCs/>
          <w:lang w:val="en-US" w:eastAsia="es-ES"/>
        </w:rPr>
        <w:t>, 103846. https://doi.org/10.1016/j.ijnurstu.2020.103846</w:t>
      </w:r>
    </w:p>
    <w:p w14:paraId="51520C25" w14:textId="01FB03F8" w:rsidR="00847932" w:rsidRPr="003F34E3" w:rsidRDefault="00847932">
      <w:pPr>
        <w:rPr>
          <w:lang w:val="en-US"/>
        </w:rPr>
      </w:pPr>
    </w:p>
    <w:p w14:paraId="73ED85D8" w14:textId="7A34B5F6" w:rsidR="00407770" w:rsidRPr="003F34E3" w:rsidRDefault="00407770">
      <w:pPr>
        <w:rPr>
          <w:color w:val="auto"/>
          <w:lang w:val="en-US"/>
        </w:rPr>
      </w:pPr>
      <w:r w:rsidRPr="003F34E3">
        <w:rPr>
          <w:color w:val="auto"/>
          <w:lang w:val="en-US"/>
        </w:rPr>
        <w:br w:type="page"/>
      </w:r>
    </w:p>
    <w:p w14:paraId="5335A05E" w14:textId="58474D83" w:rsidR="00407770" w:rsidRPr="00BE7836" w:rsidRDefault="00407770" w:rsidP="00407770">
      <w:pPr>
        <w:pStyle w:val="Ttulo1"/>
      </w:pPr>
      <w:r w:rsidRPr="00BE7836">
        <w:lastRenderedPageBreak/>
        <w:t xml:space="preserve">Anexos </w:t>
      </w:r>
    </w:p>
    <w:p w14:paraId="42757208" w14:textId="2EA475C6" w:rsidR="00407770" w:rsidRPr="00BE7836" w:rsidRDefault="00407770" w:rsidP="00407770"/>
    <w:p w14:paraId="18AD7635" w14:textId="2F797F67" w:rsidR="004C78AE" w:rsidRPr="004C78AE" w:rsidRDefault="004C78AE" w:rsidP="0096214B">
      <w:pPr>
        <w:rPr>
          <w:b/>
          <w:bCs/>
        </w:rPr>
      </w:pPr>
      <w:r w:rsidRPr="004C78AE">
        <w:rPr>
          <w:b/>
          <w:bCs/>
        </w:rPr>
        <w:t xml:space="preserve">Anexo 1 </w:t>
      </w:r>
    </w:p>
    <w:p w14:paraId="086D4554" w14:textId="07A404E0" w:rsidR="004C78AE" w:rsidRPr="004C78AE" w:rsidRDefault="004C78AE" w:rsidP="004C78AE">
      <w:r w:rsidRPr="004C78AE">
        <w:t>A continuación, se incluye un resumen de l</w:t>
      </w:r>
      <w:r>
        <w:t>os niveles incluidos en la</w:t>
      </w:r>
      <w:r w:rsidRPr="004C78AE">
        <w:t xml:space="preserve"> escala Revisada de Rancho Los Amigos (RLAS-R; Hagen et al., 1998). Puede consultarse la escala completa en </w:t>
      </w:r>
      <w:hyperlink r:id="rId33" w:history="1">
        <w:r w:rsidRPr="004C78AE">
          <w:rPr>
            <w:rStyle w:val="Hipervnculo"/>
            <w:rFonts w:cs="Arial"/>
            <w:color w:val="000078"/>
            <w:u w:val="none"/>
          </w:rPr>
          <w:t>https://www.ncbi.nlm.nih.gov/books/NBK448151/</w:t>
        </w:r>
      </w:hyperlink>
      <w:r w:rsidRPr="004C78AE">
        <w:t xml:space="preserve"> (Lin y </w:t>
      </w:r>
      <w:proofErr w:type="spellStart"/>
      <w:r w:rsidRPr="004C78AE">
        <w:t>Wroten</w:t>
      </w:r>
      <w:proofErr w:type="spellEnd"/>
      <w:r w:rsidRPr="004C78AE">
        <w:t xml:space="preserve">, 2022). </w:t>
      </w:r>
    </w:p>
    <w:p w14:paraId="63095C30" w14:textId="77777777" w:rsidR="004C78AE" w:rsidRPr="004C78AE" w:rsidRDefault="004C78AE" w:rsidP="004C78AE"/>
    <w:p w14:paraId="792291DF" w14:textId="71F787D8" w:rsidR="004C78AE" w:rsidRPr="004C78AE" w:rsidRDefault="004C78AE" w:rsidP="004C78AE">
      <w:pPr>
        <w:jc w:val="center"/>
      </w:pPr>
      <w:r>
        <w:t xml:space="preserve">Escala </w:t>
      </w:r>
      <w:r w:rsidRPr="004C78AE">
        <w:t>Revisada de Rancho Los Amigos (RLAS-R).</w:t>
      </w:r>
    </w:p>
    <w:p w14:paraId="3E43228E" w14:textId="77777777" w:rsidR="004C78AE" w:rsidRPr="004C78AE" w:rsidRDefault="004C78AE" w:rsidP="004C78AE"/>
    <w:p w14:paraId="3726528C" w14:textId="3A5BC4B1" w:rsidR="004C78AE" w:rsidRPr="004C78AE" w:rsidRDefault="004C78AE" w:rsidP="004C78AE">
      <w:r w:rsidRPr="004C78AE">
        <w:rPr>
          <w:b/>
          <w:bCs/>
        </w:rPr>
        <w:t>Nivel 1.</w:t>
      </w:r>
      <w:r w:rsidRPr="004C78AE">
        <w:t xml:space="preserve"> Sin respuesta. Asistencia total </w:t>
      </w:r>
    </w:p>
    <w:p w14:paraId="4E35EDD6" w14:textId="6D95806E" w:rsidR="004C78AE" w:rsidRPr="004C78AE" w:rsidRDefault="004C78AE" w:rsidP="004C78AE">
      <w:r w:rsidRPr="004C78AE">
        <w:rPr>
          <w:b/>
          <w:bCs/>
        </w:rPr>
        <w:t>Nivel 2.</w:t>
      </w:r>
      <w:r w:rsidRPr="004C78AE">
        <w:t xml:space="preserve"> Respuestas generalizadas. Asistencia total. </w:t>
      </w:r>
    </w:p>
    <w:p w14:paraId="4AB7EEEF" w14:textId="1B6CFCC4" w:rsidR="004C78AE" w:rsidRPr="004C78AE" w:rsidRDefault="004C78AE" w:rsidP="004C78AE">
      <w:r w:rsidRPr="004C78AE">
        <w:rPr>
          <w:b/>
          <w:bCs/>
        </w:rPr>
        <w:t>Nivel 3</w:t>
      </w:r>
      <w:r w:rsidRPr="004C78AE">
        <w:t xml:space="preserve">. Respuesta Localizada. Asistencia Total. </w:t>
      </w:r>
    </w:p>
    <w:p w14:paraId="20B1EFA1" w14:textId="3F29A7F8" w:rsidR="004C78AE" w:rsidRPr="004C78AE" w:rsidRDefault="004C78AE" w:rsidP="004C78AE">
      <w:r w:rsidRPr="004C78AE">
        <w:rPr>
          <w:b/>
          <w:bCs/>
        </w:rPr>
        <w:t>Nivel 4:</w:t>
      </w:r>
      <w:r w:rsidRPr="004C78AE">
        <w:t xml:space="preserve"> Confundido/agitado: Asistencia Máxima. </w:t>
      </w:r>
    </w:p>
    <w:p w14:paraId="4BE07B19" w14:textId="45388467" w:rsidR="004C78AE" w:rsidRPr="004C78AE" w:rsidRDefault="004C78AE" w:rsidP="004C78AE">
      <w:r w:rsidRPr="004C78AE">
        <w:rPr>
          <w:b/>
          <w:bCs/>
        </w:rPr>
        <w:t>Nivel 5</w:t>
      </w:r>
      <w:r w:rsidRPr="004C78AE">
        <w:t xml:space="preserve">: Confundido, Inapropiado No Agitado: Máxima Asistencia. </w:t>
      </w:r>
    </w:p>
    <w:p w14:paraId="2BD6FC9B" w14:textId="5B95E3EF" w:rsidR="004C78AE" w:rsidRPr="004C78AE" w:rsidRDefault="004C78AE" w:rsidP="004C78AE">
      <w:r w:rsidRPr="004C78AE">
        <w:rPr>
          <w:b/>
          <w:bCs/>
        </w:rPr>
        <w:t>Nivel 6:</w:t>
      </w:r>
      <w:r w:rsidRPr="004C78AE">
        <w:t xml:space="preserve"> Confundido, Apropiado: Asistencia Moderada. </w:t>
      </w:r>
    </w:p>
    <w:p w14:paraId="424AC62B" w14:textId="70E9A625" w:rsidR="004C78AE" w:rsidRPr="004C78AE" w:rsidRDefault="004C78AE" w:rsidP="004C78AE">
      <w:r w:rsidRPr="004C78AE">
        <w:rPr>
          <w:b/>
          <w:bCs/>
        </w:rPr>
        <w:t>Nivel 7:</w:t>
      </w:r>
      <w:r w:rsidRPr="004C78AE">
        <w:t xml:space="preserve"> Automático, Apropiado: Asistencia mínima para las habilidades de la vida diaria</w:t>
      </w:r>
    </w:p>
    <w:p w14:paraId="192B90B5" w14:textId="4E97BA40" w:rsidR="004C78AE" w:rsidRPr="004C78AE" w:rsidRDefault="004C78AE" w:rsidP="004C78AE">
      <w:r w:rsidRPr="004C78AE">
        <w:rPr>
          <w:b/>
          <w:bCs/>
        </w:rPr>
        <w:t>Nivel 8:</w:t>
      </w:r>
      <w:r w:rsidRPr="004C78AE">
        <w:t xml:space="preserve">  Intencional, apropiado (hay alguien en espera para ayudarle)</w:t>
      </w:r>
    </w:p>
    <w:p w14:paraId="16E62119" w14:textId="2DD0F6CD" w:rsidR="004C78AE" w:rsidRPr="004C78AE" w:rsidRDefault="004C78AE" w:rsidP="004C78AE">
      <w:r w:rsidRPr="004C78AE">
        <w:rPr>
          <w:b/>
          <w:bCs/>
        </w:rPr>
        <w:t xml:space="preserve">Nivel 9: </w:t>
      </w:r>
      <w:r w:rsidRPr="004C78AE">
        <w:t>Intencional, apropiado (hay alguien en espera para ayudar si lo solicita).</w:t>
      </w:r>
    </w:p>
    <w:p w14:paraId="77D236CF" w14:textId="08BDE1CD" w:rsidR="004C78AE" w:rsidRDefault="004C78AE" w:rsidP="0096214B">
      <w:r w:rsidRPr="004C78AE">
        <w:rPr>
          <w:b/>
          <w:bCs/>
        </w:rPr>
        <w:t>Nivel 10:</w:t>
      </w:r>
      <w:r w:rsidRPr="004C78AE">
        <w:t xml:space="preserve"> Intencional, apropiado (independiente modificado). </w:t>
      </w:r>
    </w:p>
    <w:p w14:paraId="778C1CF5" w14:textId="243C3458" w:rsidR="004C78AE" w:rsidRDefault="004C78AE" w:rsidP="0096214B"/>
    <w:p w14:paraId="34B0CE0A" w14:textId="7DDD26B4" w:rsidR="004C78AE" w:rsidRDefault="004C78AE" w:rsidP="0096214B"/>
    <w:p w14:paraId="2822B5C3" w14:textId="56A3C2BE" w:rsidR="004C78AE" w:rsidRDefault="004C78AE" w:rsidP="0096214B"/>
    <w:p w14:paraId="6372E91C" w14:textId="4A65BB33" w:rsidR="004C78AE" w:rsidRDefault="004C78AE" w:rsidP="0096214B"/>
    <w:p w14:paraId="3BCB802D" w14:textId="0901005D" w:rsidR="004C78AE" w:rsidRDefault="004C78AE" w:rsidP="0096214B"/>
    <w:p w14:paraId="0677A43D" w14:textId="36E47155" w:rsidR="004C78AE" w:rsidRDefault="004C78AE" w:rsidP="0096214B"/>
    <w:p w14:paraId="74DC940E" w14:textId="4D28D68B" w:rsidR="004C78AE" w:rsidRDefault="004C78AE" w:rsidP="0096214B"/>
    <w:p w14:paraId="32BB7D45" w14:textId="5DC193AF" w:rsidR="004C78AE" w:rsidRDefault="004C78AE" w:rsidP="0096214B"/>
    <w:p w14:paraId="664B95AF" w14:textId="7CBA571A" w:rsidR="004C78AE" w:rsidRDefault="004C78AE" w:rsidP="0096214B"/>
    <w:p w14:paraId="13AC7C4E" w14:textId="5B29798D" w:rsidR="004C78AE" w:rsidRDefault="004C78AE" w:rsidP="0096214B"/>
    <w:p w14:paraId="6128FF6C" w14:textId="7CDBACF8" w:rsidR="004C78AE" w:rsidRDefault="004C78AE" w:rsidP="0096214B"/>
    <w:p w14:paraId="1287A506" w14:textId="77777777" w:rsidR="004C78AE" w:rsidRPr="004C78AE" w:rsidRDefault="004C78AE" w:rsidP="0096214B"/>
    <w:p w14:paraId="237278AC" w14:textId="2E11B179" w:rsidR="0096214B" w:rsidRPr="00BE7836" w:rsidRDefault="0096214B" w:rsidP="0096214B">
      <w:pPr>
        <w:rPr>
          <w:b/>
          <w:bCs/>
        </w:rPr>
      </w:pPr>
      <w:r w:rsidRPr="00BE7836">
        <w:rPr>
          <w:b/>
          <w:bCs/>
        </w:rPr>
        <w:lastRenderedPageBreak/>
        <w:t xml:space="preserve">Anexo </w:t>
      </w:r>
      <w:r w:rsidR="004C78AE">
        <w:rPr>
          <w:b/>
          <w:bCs/>
        </w:rPr>
        <w:t>2</w:t>
      </w:r>
    </w:p>
    <w:p w14:paraId="798C1494" w14:textId="77777777" w:rsidR="0096214B" w:rsidRPr="00BE7836" w:rsidRDefault="0096214B" w:rsidP="0096214B"/>
    <w:p w14:paraId="0DFE7784" w14:textId="77777777" w:rsidR="0096214B" w:rsidRPr="00BE7836" w:rsidRDefault="0096214B" w:rsidP="0096214B">
      <w:r w:rsidRPr="00BE7836">
        <w:t xml:space="preserve">A continuación, se incluye información extraída de la entrevista con la familia respecto a los intereses y gustos de la paciente relevantes para el diseño de la intervención neuropsicológica. </w:t>
      </w:r>
    </w:p>
    <w:p w14:paraId="763BBF44" w14:textId="77777777" w:rsidR="0096214B" w:rsidRPr="00BE7836" w:rsidRDefault="0096214B" w:rsidP="0096214B"/>
    <w:p w14:paraId="6D259C5F" w14:textId="77777777" w:rsidR="0096214B" w:rsidRPr="00BE7836" w:rsidRDefault="0096214B" w:rsidP="0096214B">
      <w:pPr>
        <w:rPr>
          <w:b/>
          <w:bCs/>
          <w:u w:val="single"/>
        </w:rPr>
      </w:pPr>
      <w:r w:rsidRPr="00BE7836">
        <w:rPr>
          <w:b/>
          <w:bCs/>
          <w:u w:val="single"/>
        </w:rPr>
        <w:t>Carácter y personalidad:</w:t>
      </w:r>
      <w:r w:rsidRPr="00BE7836">
        <w:t xml:space="preserve"> la familia refiere que es una persona sociable y bromista especialmente con su círculo social. Cariñosa y familiar. </w:t>
      </w:r>
    </w:p>
    <w:p w14:paraId="56ECCE57" w14:textId="77777777" w:rsidR="0096214B" w:rsidRPr="00BE7836" w:rsidRDefault="0096214B" w:rsidP="0096214B">
      <w:r w:rsidRPr="00BE7836">
        <w:rPr>
          <w:b/>
          <w:bCs/>
          <w:u w:val="single"/>
        </w:rPr>
        <w:t>Música</w:t>
      </w:r>
      <w:r w:rsidRPr="00BE7836">
        <w:t xml:space="preserve">: A la paciente le gusta todo tipo de música con especial interés en grupos </w:t>
      </w:r>
      <w:r w:rsidRPr="00BE7836">
        <w:rPr>
          <w:i/>
          <w:iCs/>
        </w:rPr>
        <w:t>rock</w:t>
      </w:r>
      <w:r w:rsidRPr="00BE7836">
        <w:t xml:space="preserve"> y </w:t>
      </w:r>
      <w:r w:rsidRPr="00BE7836">
        <w:rPr>
          <w:i/>
          <w:iCs/>
        </w:rPr>
        <w:t>pop</w:t>
      </w:r>
      <w:r w:rsidRPr="00BE7836">
        <w:t xml:space="preserve">. Mencionan específicamente a los siguientes grupos: </w:t>
      </w:r>
      <w:proofErr w:type="spellStart"/>
      <w:r w:rsidRPr="00BE7836">
        <w:rPr>
          <w:i/>
          <w:iCs/>
        </w:rPr>
        <w:t>Dakidarría</w:t>
      </w:r>
      <w:proofErr w:type="spellEnd"/>
      <w:r w:rsidRPr="00BE7836">
        <w:rPr>
          <w:i/>
          <w:iCs/>
        </w:rPr>
        <w:t xml:space="preserve">, </w:t>
      </w:r>
      <w:proofErr w:type="spellStart"/>
      <w:r w:rsidRPr="00BE7836">
        <w:rPr>
          <w:i/>
          <w:iCs/>
        </w:rPr>
        <w:t>Desakato</w:t>
      </w:r>
      <w:proofErr w:type="spellEnd"/>
      <w:r w:rsidRPr="00BE7836">
        <w:rPr>
          <w:i/>
          <w:iCs/>
        </w:rPr>
        <w:t xml:space="preserve">, AC/CD </w:t>
      </w:r>
      <w:r w:rsidRPr="00BE7836">
        <w:t>y</w:t>
      </w:r>
      <w:r w:rsidRPr="00BE7836">
        <w:rPr>
          <w:i/>
          <w:iCs/>
        </w:rPr>
        <w:t xml:space="preserve"> </w:t>
      </w:r>
      <w:proofErr w:type="spellStart"/>
      <w:r w:rsidRPr="00BE7836">
        <w:rPr>
          <w:i/>
          <w:iCs/>
        </w:rPr>
        <w:t>Boikot</w:t>
      </w:r>
      <w:proofErr w:type="spellEnd"/>
      <w:r w:rsidRPr="00BE7836">
        <w:rPr>
          <w:i/>
          <w:iCs/>
        </w:rPr>
        <w:t>.</w:t>
      </w:r>
      <w:r w:rsidRPr="00BE7836">
        <w:t xml:space="preserve"> También hace referencia a artistas internacionales como </w:t>
      </w:r>
      <w:r w:rsidRPr="00BE7836">
        <w:rPr>
          <w:i/>
          <w:iCs/>
        </w:rPr>
        <w:t>Lady Gaga</w:t>
      </w:r>
      <w:r w:rsidRPr="00BE7836">
        <w:t xml:space="preserve"> y </w:t>
      </w:r>
      <w:r w:rsidRPr="00BE7836">
        <w:rPr>
          <w:i/>
          <w:iCs/>
        </w:rPr>
        <w:t xml:space="preserve">Amy </w:t>
      </w:r>
      <w:proofErr w:type="spellStart"/>
      <w:r w:rsidRPr="00BE7836">
        <w:rPr>
          <w:i/>
          <w:iCs/>
        </w:rPr>
        <w:t>Winehouse</w:t>
      </w:r>
      <w:proofErr w:type="spellEnd"/>
      <w:r w:rsidRPr="00BE7836">
        <w:rPr>
          <w:i/>
          <w:iCs/>
        </w:rPr>
        <w:t xml:space="preserve"> </w:t>
      </w:r>
      <w:r w:rsidRPr="00BE7836">
        <w:t>y otros de carácter nacional como</w:t>
      </w:r>
      <w:r w:rsidRPr="00BE7836">
        <w:rPr>
          <w:i/>
          <w:iCs/>
        </w:rPr>
        <w:t xml:space="preserve"> </w:t>
      </w:r>
      <w:proofErr w:type="spellStart"/>
      <w:r w:rsidRPr="00BE7836">
        <w:rPr>
          <w:i/>
          <w:iCs/>
        </w:rPr>
        <w:t>Ses</w:t>
      </w:r>
      <w:proofErr w:type="spellEnd"/>
      <w:r w:rsidRPr="00BE7836">
        <w:rPr>
          <w:i/>
          <w:iCs/>
        </w:rPr>
        <w:t xml:space="preserve"> </w:t>
      </w:r>
      <w:r w:rsidRPr="00BE7836">
        <w:t xml:space="preserve">y </w:t>
      </w:r>
      <w:proofErr w:type="spellStart"/>
      <w:r w:rsidRPr="00BE7836">
        <w:rPr>
          <w:i/>
          <w:iCs/>
        </w:rPr>
        <w:t>Boyanka</w:t>
      </w:r>
      <w:proofErr w:type="spellEnd"/>
      <w:r w:rsidRPr="00BE7836">
        <w:rPr>
          <w:i/>
          <w:iCs/>
        </w:rPr>
        <w:t xml:space="preserve"> </w:t>
      </w:r>
      <w:proofErr w:type="spellStart"/>
      <w:r w:rsidRPr="00BE7836">
        <w:rPr>
          <w:i/>
          <w:iCs/>
        </w:rPr>
        <w:t>Kostova</w:t>
      </w:r>
      <w:proofErr w:type="spellEnd"/>
      <w:r w:rsidRPr="00BE7836">
        <w:t>. Como canción favorita su marido menciona una canción en gallego llamada “</w:t>
      </w:r>
      <w:r w:rsidRPr="00BE7836">
        <w:rPr>
          <w:i/>
          <w:iCs/>
        </w:rPr>
        <w:t xml:space="preserve">Co </w:t>
      </w:r>
      <w:proofErr w:type="spellStart"/>
      <w:r w:rsidRPr="00BE7836">
        <w:rPr>
          <w:i/>
          <w:iCs/>
        </w:rPr>
        <w:t>Xenio</w:t>
      </w:r>
      <w:proofErr w:type="spellEnd"/>
      <w:r w:rsidRPr="00BE7836">
        <w:rPr>
          <w:i/>
          <w:iCs/>
        </w:rPr>
        <w:t xml:space="preserve"> Destrozado</w:t>
      </w:r>
      <w:r w:rsidRPr="00BE7836">
        <w:t xml:space="preserve">” de la artista </w:t>
      </w:r>
      <w:proofErr w:type="spellStart"/>
      <w:r w:rsidRPr="00BE7836">
        <w:rPr>
          <w:i/>
          <w:iCs/>
        </w:rPr>
        <w:t>Ses</w:t>
      </w:r>
      <w:proofErr w:type="spellEnd"/>
      <w:r w:rsidRPr="00BE7836">
        <w:t xml:space="preserve">. </w:t>
      </w:r>
    </w:p>
    <w:p w14:paraId="55B4B3C0" w14:textId="77777777" w:rsidR="0096214B" w:rsidRPr="00BE7836" w:rsidRDefault="0096214B" w:rsidP="0096214B">
      <w:r w:rsidRPr="00BE7836">
        <w:rPr>
          <w:b/>
          <w:bCs/>
          <w:u w:val="single"/>
        </w:rPr>
        <w:t>Televisión y series:</w:t>
      </w:r>
      <w:r w:rsidRPr="00BE7836">
        <w:t xml:space="preserve"> La paciente era seguidora diaria del telediario en la televisión de Galicia. Además, en su tiempo libre visualizaba series en </w:t>
      </w:r>
      <w:r w:rsidRPr="00BE7836">
        <w:rPr>
          <w:i/>
          <w:iCs/>
        </w:rPr>
        <w:t>Netflix</w:t>
      </w:r>
      <w:r w:rsidRPr="00BE7836">
        <w:t xml:space="preserve">. Entre sus series favoritas se encuentran: </w:t>
      </w:r>
      <w:proofErr w:type="spellStart"/>
      <w:r w:rsidRPr="00BE7836">
        <w:rPr>
          <w:i/>
          <w:iCs/>
        </w:rPr>
        <w:t>The</w:t>
      </w:r>
      <w:proofErr w:type="spellEnd"/>
      <w:r w:rsidRPr="00BE7836">
        <w:rPr>
          <w:i/>
          <w:iCs/>
        </w:rPr>
        <w:t xml:space="preserve"> </w:t>
      </w:r>
      <w:proofErr w:type="spellStart"/>
      <w:r w:rsidRPr="00BE7836">
        <w:rPr>
          <w:i/>
          <w:iCs/>
        </w:rPr>
        <w:t>Originals</w:t>
      </w:r>
      <w:proofErr w:type="spellEnd"/>
      <w:r w:rsidRPr="00BE7836">
        <w:t xml:space="preserve">, </w:t>
      </w:r>
      <w:r w:rsidRPr="00BE7836">
        <w:rPr>
          <w:i/>
          <w:iCs/>
        </w:rPr>
        <w:t>Matalobos</w:t>
      </w:r>
      <w:r w:rsidRPr="00BE7836">
        <w:t xml:space="preserve"> y </w:t>
      </w:r>
      <w:r w:rsidRPr="00BE7836">
        <w:rPr>
          <w:i/>
          <w:iCs/>
        </w:rPr>
        <w:t>Amar es para siempre.</w:t>
      </w:r>
      <w:r w:rsidRPr="00BE7836">
        <w:t xml:space="preserve"> </w:t>
      </w:r>
    </w:p>
    <w:p w14:paraId="1060A5EB" w14:textId="77777777" w:rsidR="0096214B" w:rsidRPr="00BE7836" w:rsidRDefault="0096214B" w:rsidP="0096214B">
      <w:r w:rsidRPr="00BE7836">
        <w:rPr>
          <w:b/>
          <w:bCs/>
          <w:u w:val="single"/>
        </w:rPr>
        <w:t>Libros</w:t>
      </w:r>
      <w:r w:rsidRPr="00BE7836">
        <w:t xml:space="preserve">: gran aficionada de la literatura en todas sus vertientes, le apasionan sobre todo las obras de teatro clásicas. </w:t>
      </w:r>
    </w:p>
    <w:p w14:paraId="66C9E1B0" w14:textId="01928069" w:rsidR="0096214B" w:rsidRPr="00BE7836" w:rsidRDefault="0096214B" w:rsidP="0096214B">
      <w:r w:rsidRPr="00BE7836">
        <w:rPr>
          <w:b/>
          <w:bCs/>
          <w:u w:val="single"/>
        </w:rPr>
        <w:t>Actividades y deportes</w:t>
      </w:r>
      <w:r w:rsidRPr="00BE7836">
        <w:t xml:space="preserve">:  Durante los últimos 5 años la paciente ha realizado </w:t>
      </w:r>
      <w:r w:rsidRPr="00BE7836">
        <w:rPr>
          <w:i/>
          <w:iCs/>
        </w:rPr>
        <w:t xml:space="preserve">Crossfit </w:t>
      </w:r>
      <w:r w:rsidRPr="00BE7836">
        <w:t>con una frecuencia de dos veces por semana. Además, también realiza</w:t>
      </w:r>
      <w:r w:rsidR="002A6E25">
        <w:t>ba</w:t>
      </w:r>
      <w:r w:rsidRPr="00BE7836">
        <w:t xml:space="preserve"> halterofilia, aunque con menos regularidad (2-3 veces al mes). Es una persona muy activa a la que le gusta todo tipo de actividad física. Tanto en primera persona como ver a terceros. </w:t>
      </w:r>
    </w:p>
    <w:p w14:paraId="69E41B6A" w14:textId="77777777" w:rsidR="0096214B" w:rsidRPr="00BE7836" w:rsidRDefault="0096214B" w:rsidP="0096214B">
      <w:r w:rsidRPr="00BE7836">
        <w:rPr>
          <w:b/>
          <w:bCs/>
          <w:u w:val="single"/>
        </w:rPr>
        <w:t>Olores y sabores</w:t>
      </w:r>
      <w:r w:rsidRPr="00BE7836">
        <w:t xml:space="preserve">: informan de que siempre le ha gustado mucho el dulce, las gominolas y todo lo que lleve azúcar. En lo demás come de todo. </w:t>
      </w:r>
    </w:p>
    <w:p w14:paraId="7646F0BD" w14:textId="1A8E6B43" w:rsidR="00407770" w:rsidRPr="00BE7836" w:rsidRDefault="00407770" w:rsidP="00407770"/>
    <w:p w14:paraId="64B5B2B1" w14:textId="299529D6" w:rsidR="00407770" w:rsidRPr="00BE7836" w:rsidRDefault="00407770" w:rsidP="00407770"/>
    <w:p w14:paraId="5A72C20B" w14:textId="7F8B0EE3" w:rsidR="00407770" w:rsidRPr="00BE7836" w:rsidRDefault="00407770" w:rsidP="00407770"/>
    <w:p w14:paraId="14C71414" w14:textId="3459EF40" w:rsidR="00407770" w:rsidRPr="00BE7836" w:rsidRDefault="00407770" w:rsidP="00407770"/>
    <w:p w14:paraId="793C35A0" w14:textId="15E230FD" w:rsidR="00407770" w:rsidRPr="00BE7836" w:rsidRDefault="00407770" w:rsidP="00407770"/>
    <w:p w14:paraId="0A023A29" w14:textId="127DE8A6" w:rsidR="00407770" w:rsidRPr="00BE7836" w:rsidRDefault="00407770" w:rsidP="00407770"/>
    <w:p w14:paraId="0352F329" w14:textId="204730FB" w:rsidR="00407770" w:rsidRPr="00BE7836" w:rsidRDefault="00407770" w:rsidP="00407770"/>
    <w:p w14:paraId="662ED2CB" w14:textId="2D599CC6" w:rsidR="00407770" w:rsidRPr="00BE7836" w:rsidRDefault="00407770" w:rsidP="00407770"/>
    <w:p w14:paraId="61E02867" w14:textId="6F7AD467" w:rsidR="00407770" w:rsidRPr="00BE7836" w:rsidRDefault="00407770" w:rsidP="00407770"/>
    <w:p w14:paraId="728953FC" w14:textId="1967E44F" w:rsidR="00407770" w:rsidRPr="00BE7836" w:rsidRDefault="00407770" w:rsidP="00407770"/>
    <w:p w14:paraId="41AE649E" w14:textId="5A56EAE5" w:rsidR="00407770" w:rsidRPr="00BE7836" w:rsidRDefault="00407770" w:rsidP="00407770"/>
    <w:p w14:paraId="6A4E2061" w14:textId="77777777" w:rsidR="00407770" w:rsidRPr="00BE7836" w:rsidRDefault="00407770" w:rsidP="00407770">
      <w:pPr>
        <w:sectPr w:rsidR="00407770" w:rsidRPr="00BE7836" w:rsidSect="00953630">
          <w:headerReference w:type="default" r:id="rId34"/>
          <w:footerReference w:type="default" r:id="rId35"/>
          <w:type w:val="continuous"/>
          <w:pgSz w:w="11906" w:h="16838"/>
          <w:pgMar w:top="1417" w:right="1701" w:bottom="1417" w:left="1701" w:header="0" w:footer="283" w:gutter="0"/>
          <w:pgNumType w:start="0"/>
          <w:cols w:space="720"/>
          <w:titlePg/>
          <w:docGrid w:linePitch="299"/>
        </w:sectPr>
      </w:pPr>
    </w:p>
    <w:p w14:paraId="14D0D907" w14:textId="4387293A" w:rsidR="00407770" w:rsidRPr="00873B78" w:rsidRDefault="00407770" w:rsidP="00407770">
      <w:pPr>
        <w:rPr>
          <w:b/>
          <w:bCs/>
        </w:rPr>
      </w:pPr>
      <w:r w:rsidRPr="00873B78">
        <w:rPr>
          <w:rFonts w:eastAsia="Calibri"/>
          <w:b/>
          <w:bCs/>
          <w:noProof/>
          <w:color w:val="auto"/>
          <w:lang w:eastAsia="en-US"/>
        </w:rPr>
        <w:lastRenderedPageBreak/>
        <mc:AlternateContent>
          <mc:Choice Requires="wpg">
            <w:drawing>
              <wp:anchor distT="0" distB="0" distL="114300" distR="114300" simplePos="0" relativeHeight="251681792" behindDoc="1" locked="0" layoutInCell="1" allowOverlap="1" wp14:anchorId="588BD09D" wp14:editId="1BF43947">
                <wp:simplePos x="0" y="0"/>
                <wp:positionH relativeFrom="margin">
                  <wp:posOffset>-362585</wp:posOffset>
                </wp:positionH>
                <wp:positionV relativeFrom="margin">
                  <wp:posOffset>-273685</wp:posOffset>
                </wp:positionV>
                <wp:extent cx="9503410" cy="5774690"/>
                <wp:effectExtent l="0" t="0" r="21590" b="16510"/>
                <wp:wrapTight wrapText="bothSides">
                  <wp:wrapPolygon edited="0">
                    <wp:start x="6971" y="0"/>
                    <wp:lineTo x="6884" y="214"/>
                    <wp:lineTo x="6841" y="2209"/>
                    <wp:lineTo x="7144" y="2280"/>
                    <wp:lineTo x="10565" y="2280"/>
                    <wp:lineTo x="8183" y="2565"/>
                    <wp:lineTo x="6798" y="2993"/>
                    <wp:lineTo x="6798" y="4204"/>
                    <wp:lineTo x="7014" y="4560"/>
                    <wp:lineTo x="7491" y="4560"/>
                    <wp:lineTo x="6192" y="5059"/>
                    <wp:lineTo x="4633" y="5700"/>
                    <wp:lineTo x="4590" y="6769"/>
                    <wp:lineTo x="649" y="6912"/>
                    <wp:lineTo x="433" y="6983"/>
                    <wp:lineTo x="433" y="10332"/>
                    <wp:lineTo x="520" y="10902"/>
                    <wp:lineTo x="3983" y="11401"/>
                    <wp:lineTo x="0" y="11900"/>
                    <wp:lineTo x="0" y="19097"/>
                    <wp:lineTo x="7750" y="19382"/>
                    <wp:lineTo x="5066" y="19809"/>
                    <wp:lineTo x="4546" y="19952"/>
                    <wp:lineTo x="4546" y="21020"/>
                    <wp:lineTo x="12210" y="21590"/>
                    <wp:lineTo x="18099" y="21590"/>
                    <wp:lineTo x="21476" y="21590"/>
                    <wp:lineTo x="21562" y="18241"/>
                    <wp:lineTo x="21389" y="17743"/>
                    <wp:lineTo x="21129" y="17101"/>
                    <wp:lineTo x="21259" y="15391"/>
                    <wp:lineTo x="20956" y="15249"/>
                    <wp:lineTo x="19224" y="14821"/>
                    <wp:lineTo x="21606" y="14821"/>
                    <wp:lineTo x="21606" y="3919"/>
                    <wp:lineTo x="21259" y="3705"/>
                    <wp:lineTo x="19354" y="3420"/>
                    <wp:lineTo x="19398" y="3135"/>
                    <wp:lineTo x="16323" y="2209"/>
                    <wp:lineTo x="16194" y="214"/>
                    <wp:lineTo x="16107" y="0"/>
                    <wp:lineTo x="6971" y="0"/>
                  </wp:wrapPolygon>
                </wp:wrapTight>
                <wp:docPr id="17" name="Grupo 17"/>
                <wp:cNvGraphicFramePr/>
                <a:graphic xmlns:a="http://schemas.openxmlformats.org/drawingml/2006/main">
                  <a:graphicData uri="http://schemas.microsoft.com/office/word/2010/wordprocessingGroup">
                    <wpg:wgp>
                      <wpg:cNvGrpSpPr/>
                      <wpg:grpSpPr>
                        <a:xfrm>
                          <a:off x="0" y="0"/>
                          <a:ext cx="9503410" cy="5774690"/>
                          <a:chOff x="-2" y="0"/>
                          <a:chExt cx="9899999" cy="6151713"/>
                        </a:xfrm>
                      </wpg:grpSpPr>
                      <wpg:grpSp>
                        <wpg:cNvPr id="19" name="Grupo 19"/>
                        <wpg:cNvGrpSpPr/>
                        <wpg:grpSpPr>
                          <a:xfrm>
                            <a:off x="0" y="3401290"/>
                            <a:ext cx="2016356" cy="1949816"/>
                            <a:chOff x="0" y="0"/>
                            <a:chExt cx="2016356" cy="1949816"/>
                          </a:xfrm>
                        </wpg:grpSpPr>
                        <wps:wsp>
                          <wps:cNvPr id="20" name="Rectángulo: esquinas redondeadas 20"/>
                          <wps:cNvSpPr/>
                          <wps:spPr>
                            <a:xfrm>
                              <a:off x="931026" y="1088208"/>
                              <a:ext cx="620395" cy="338455"/>
                            </a:xfrm>
                            <a:prstGeom prst="round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68C7B990" w14:textId="77777777" w:rsidR="00407770" w:rsidRPr="005E601D" w:rsidRDefault="00407770" w:rsidP="00407770">
                                <w:pPr>
                                  <w:spacing w:before="0" w:after="0"/>
                                  <w:jc w:val="center"/>
                                  <w:rPr>
                                    <w:lang w:val="gl-ES"/>
                                  </w:rPr>
                                </w:pPr>
                                <w:r w:rsidRPr="005E601D">
                                  <w:rPr>
                                    <w:lang w:val="gl-ES"/>
                                  </w:rPr>
                                  <w:t>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esquinas redondeadas 21"/>
                          <wps:cNvSpPr/>
                          <wps:spPr>
                            <a:xfrm>
                              <a:off x="399011" y="1657081"/>
                              <a:ext cx="1617345" cy="292735"/>
                            </a:xfrm>
                            <a:prstGeom prst="roundRect">
                              <a:avLst/>
                            </a:prstGeom>
                            <a:solidFill>
                              <a:srgbClr val="CC99FF">
                                <a:alpha val="25098"/>
                              </a:srgbClr>
                            </a:solidFill>
                            <a:ln w="12700" cap="flat" cmpd="sng" algn="ctr">
                              <a:solidFill>
                                <a:sysClr val="windowText" lastClr="000000"/>
                              </a:solidFill>
                              <a:prstDash val="solid"/>
                              <a:miter lim="800000"/>
                            </a:ln>
                            <a:effectLst/>
                          </wps:spPr>
                          <wps:txbx>
                            <w:txbxContent>
                              <w:p w14:paraId="54FFC1CD" w14:textId="77777777" w:rsidR="00407770" w:rsidRPr="00EB0C4B" w:rsidRDefault="00407770" w:rsidP="00407770">
                                <w:pPr>
                                  <w:spacing w:before="0" w:after="0"/>
                                  <w:ind w:right="-171"/>
                                  <w:jc w:val="center"/>
                                  <w:rPr>
                                    <w:lang w:val="gl-ES"/>
                                  </w:rPr>
                                </w:pPr>
                                <w:r>
                                  <w:rPr>
                                    <w:lang w:val="gl-ES"/>
                                  </w:rPr>
                                  <w:t xml:space="preserve">Adaptar la intervención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ector recto de flecha 22"/>
                          <wps:cNvCnPr/>
                          <wps:spPr>
                            <a:xfrm>
                              <a:off x="1206731" y="1407376"/>
                              <a:ext cx="0" cy="241935"/>
                            </a:xfrm>
                            <a:prstGeom prst="straightConnector1">
                              <a:avLst/>
                            </a:prstGeom>
                            <a:noFill/>
                            <a:ln w="6350" cap="flat" cmpd="sng" algn="ctr">
                              <a:solidFill>
                                <a:sysClr val="windowText" lastClr="000000"/>
                              </a:solidFill>
                              <a:prstDash val="solid"/>
                              <a:miter lim="800000"/>
                              <a:tailEnd type="triangle"/>
                            </a:ln>
                            <a:effectLst/>
                          </wps:spPr>
                          <wps:bodyPr/>
                        </wps:wsp>
                        <wps:wsp>
                          <wps:cNvPr id="23" name="Conector recto 23"/>
                          <wps:cNvCnPr/>
                          <wps:spPr>
                            <a:xfrm flipV="1">
                              <a:off x="0" y="6928"/>
                              <a:ext cx="0" cy="1802469"/>
                            </a:xfrm>
                            <a:prstGeom prst="line">
                              <a:avLst/>
                            </a:prstGeom>
                            <a:noFill/>
                            <a:ln w="6350" cap="flat" cmpd="sng" algn="ctr">
                              <a:solidFill>
                                <a:sysClr val="windowText" lastClr="000000"/>
                              </a:solidFill>
                              <a:prstDash val="solid"/>
                              <a:miter lim="800000"/>
                            </a:ln>
                            <a:effectLst/>
                          </wps:spPr>
                          <wps:bodyPr/>
                        </wps:wsp>
                        <wps:wsp>
                          <wps:cNvPr id="24" name="Conector recto 24"/>
                          <wps:cNvCnPr/>
                          <wps:spPr>
                            <a:xfrm flipH="1">
                              <a:off x="0" y="1796755"/>
                              <a:ext cx="374015" cy="0"/>
                            </a:xfrm>
                            <a:prstGeom prst="line">
                              <a:avLst/>
                            </a:prstGeom>
                            <a:noFill/>
                            <a:ln w="6350" cap="flat" cmpd="sng" algn="ctr">
                              <a:solidFill>
                                <a:sysClr val="windowText" lastClr="000000"/>
                              </a:solidFill>
                              <a:prstDash val="solid"/>
                              <a:miter lim="800000"/>
                            </a:ln>
                            <a:effectLst/>
                          </wps:spPr>
                          <wps:bodyPr/>
                        </wps:wsp>
                        <wps:wsp>
                          <wps:cNvPr id="25" name="Conector recto de flecha 25"/>
                          <wps:cNvCnPr/>
                          <wps:spPr>
                            <a:xfrm>
                              <a:off x="0" y="0"/>
                              <a:ext cx="177374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6" name="Grupo 26"/>
                        <wpg:cNvGrpSpPr/>
                        <wpg:grpSpPr>
                          <a:xfrm>
                            <a:off x="-2" y="0"/>
                            <a:ext cx="9899999" cy="6151713"/>
                            <a:chOff x="-49879" y="0"/>
                            <a:chExt cx="9899999" cy="6151713"/>
                          </a:xfrm>
                        </wpg:grpSpPr>
                        <wpg:grpSp>
                          <wpg:cNvPr id="27" name="Grupo 27"/>
                          <wpg:cNvGrpSpPr/>
                          <wpg:grpSpPr>
                            <a:xfrm>
                              <a:off x="4842856" y="1855123"/>
                              <a:ext cx="2289464" cy="2921557"/>
                              <a:chOff x="0" y="0"/>
                              <a:chExt cx="2289464" cy="2921557"/>
                            </a:xfrm>
                          </wpg:grpSpPr>
                          <wps:wsp>
                            <wps:cNvPr id="28" name="Conector recto 28"/>
                            <wps:cNvCnPr/>
                            <wps:spPr>
                              <a:xfrm flipH="1" flipV="1">
                                <a:off x="2289464" y="6927"/>
                                <a:ext cx="0" cy="2914630"/>
                              </a:xfrm>
                              <a:prstGeom prst="line">
                                <a:avLst/>
                              </a:prstGeom>
                              <a:noFill/>
                              <a:ln w="6350" cap="flat" cmpd="sng" algn="ctr">
                                <a:solidFill>
                                  <a:sysClr val="windowText" lastClr="000000"/>
                                </a:solidFill>
                                <a:prstDash val="solid"/>
                                <a:miter lim="800000"/>
                              </a:ln>
                              <a:effectLst/>
                            </wps:spPr>
                            <wps:bodyPr/>
                          </wps:wsp>
                          <wps:wsp>
                            <wps:cNvPr id="31" name="Conector recto de flecha 31"/>
                            <wps:cNvCnPr/>
                            <wps:spPr>
                              <a:xfrm flipH="1" flipV="1">
                                <a:off x="0" y="0"/>
                                <a:ext cx="2278594" cy="0"/>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Conector recto 38"/>
                            <wps:cNvCnPr/>
                            <wps:spPr>
                              <a:xfrm>
                                <a:off x="1056853" y="2884453"/>
                                <a:ext cx="1221740" cy="0"/>
                              </a:xfrm>
                              <a:prstGeom prst="line">
                                <a:avLst/>
                              </a:prstGeom>
                              <a:noFill/>
                              <a:ln w="6350" cap="flat" cmpd="sng" algn="ctr">
                                <a:solidFill>
                                  <a:sysClr val="windowText" lastClr="000000"/>
                                </a:solidFill>
                                <a:prstDash val="solid"/>
                                <a:miter lim="800000"/>
                              </a:ln>
                              <a:effectLst/>
                            </wps:spPr>
                            <wps:bodyPr/>
                          </wps:wsp>
                        </wpg:grpSp>
                        <wpg:grpSp>
                          <wpg:cNvPr id="39" name="Grupo 39"/>
                          <wpg:cNvGrpSpPr/>
                          <wpg:grpSpPr>
                            <a:xfrm>
                              <a:off x="-49879" y="0"/>
                              <a:ext cx="9899999" cy="6151713"/>
                              <a:chOff x="-49879" y="0"/>
                              <a:chExt cx="9899999" cy="6151713"/>
                            </a:xfrm>
                          </wpg:grpSpPr>
                          <wps:wsp>
                            <wps:cNvPr id="40" name="Rectángulo: esquinas redondeadas 40"/>
                            <wps:cNvSpPr/>
                            <wps:spPr>
                              <a:xfrm>
                                <a:off x="3121346" y="0"/>
                                <a:ext cx="4223993" cy="634365"/>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00151408" w14:textId="77777777" w:rsidR="00407770" w:rsidRPr="005E601D" w:rsidRDefault="00407770" w:rsidP="00407770">
                                  <w:pPr>
                                    <w:spacing w:before="0" w:after="0"/>
                                    <w:jc w:val="center"/>
                                  </w:pPr>
                                  <w:r w:rsidRPr="005E601D">
                                    <w:t xml:space="preserve">¿Supera el EMC evaluado a través de la escala CRS-R y el acuerdo de los profesionales a cargo de la rehabilitación?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ector recto de flecha 41"/>
                            <wps:cNvCnPr/>
                            <wps:spPr>
                              <a:xfrm flipH="1">
                                <a:off x="3396442" y="631767"/>
                                <a:ext cx="1735015" cy="196948"/>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Conector recto de flecha 42"/>
                            <wps:cNvCnPr/>
                            <wps:spPr>
                              <a:xfrm>
                                <a:off x="5237018" y="631767"/>
                                <a:ext cx="3216816" cy="258417"/>
                              </a:xfrm>
                              <a:prstGeom prst="straightConnector1">
                                <a:avLst/>
                              </a:prstGeom>
                              <a:noFill/>
                              <a:ln w="6350" cap="flat" cmpd="sng" algn="ctr">
                                <a:solidFill>
                                  <a:sysClr val="windowText" lastClr="000000"/>
                                </a:solidFill>
                                <a:prstDash val="solid"/>
                                <a:miter lim="800000"/>
                                <a:tailEnd type="triangle"/>
                              </a:ln>
                              <a:effectLst/>
                            </wps:spPr>
                            <wps:bodyPr/>
                          </wps:wsp>
                          <wpg:grpSp>
                            <wpg:cNvPr id="43" name="Grupo 43"/>
                            <wpg:cNvGrpSpPr/>
                            <wpg:grpSpPr>
                              <a:xfrm>
                                <a:off x="182880" y="1862050"/>
                                <a:ext cx="6478270" cy="1349238"/>
                                <a:chOff x="0" y="0"/>
                                <a:chExt cx="6478801" cy="1349353"/>
                              </a:xfrm>
                            </wpg:grpSpPr>
                            <wpg:grpSp>
                              <wpg:cNvPr id="44" name="Grupo 44"/>
                              <wpg:cNvGrpSpPr/>
                              <wpg:grpSpPr>
                                <a:xfrm>
                                  <a:off x="68565" y="265886"/>
                                  <a:ext cx="6343369" cy="869429"/>
                                  <a:chOff x="0" y="0"/>
                                  <a:chExt cx="6343369" cy="869429"/>
                                </a:xfrm>
                              </wpg:grpSpPr>
                              <wps:wsp>
                                <wps:cNvPr id="45" name="Rectángulo: esquinas redondeadas 45"/>
                                <wps:cNvSpPr/>
                                <wps:spPr>
                                  <a:xfrm>
                                    <a:off x="0" y="0"/>
                                    <a:ext cx="1049020" cy="8693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525DA9" w14:textId="77777777" w:rsidR="00407770" w:rsidRDefault="00407770" w:rsidP="00407770">
                                      <w:pPr>
                                        <w:pStyle w:val="Prrafodelista"/>
                                        <w:spacing w:before="0" w:after="0"/>
                                        <w:ind w:left="-142" w:right="-171"/>
                                        <w:jc w:val="center"/>
                                      </w:pPr>
                                      <w:r>
                                        <w:t xml:space="preserve">Potenciar los </w:t>
                                      </w:r>
                                      <w:r w:rsidRPr="00BD4D29">
                                        <w:rPr>
                                          <w:u w:val="single"/>
                                        </w:rPr>
                                        <w:t>procesos atencionales</w:t>
                                      </w:r>
                                    </w:p>
                                    <w:p w14:paraId="37DFD9C3" w14:textId="77777777" w:rsidR="00407770" w:rsidRPr="00B43A05" w:rsidRDefault="00407770" w:rsidP="00407770">
                                      <w:pPr>
                                        <w:spacing w:before="0" w:after="0"/>
                                        <w:ind w:left="-142" w:right="-17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esquinas redondeadas 46"/>
                                <wps:cNvSpPr/>
                                <wps:spPr>
                                  <a:xfrm>
                                    <a:off x="1258784" y="0"/>
                                    <a:ext cx="1423670" cy="8693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B5FF88" w14:textId="77777777" w:rsidR="00407770" w:rsidRPr="00B43A05" w:rsidRDefault="00407770" w:rsidP="00407770">
                                      <w:pPr>
                                        <w:spacing w:before="0" w:after="0"/>
                                        <w:ind w:left="-142" w:right="-171"/>
                                        <w:jc w:val="center"/>
                                        <w:rPr>
                                          <w:lang w:val="gl-ES"/>
                                        </w:rPr>
                                      </w:pPr>
                                      <w:r>
                                        <w:rPr>
                                          <w:lang w:val="gl-ES"/>
                                        </w:rPr>
                                        <w:t xml:space="preserve">Establecer una vía de </w:t>
                                      </w:r>
                                      <w:r w:rsidRPr="00BD4D29">
                                        <w:rPr>
                                          <w:u w:val="single"/>
                                          <w:lang w:val="gl-ES"/>
                                        </w:rPr>
                                        <w:t xml:space="preserve">comunicación </w:t>
                                      </w:r>
                                      <w:r>
                                        <w:rPr>
                                          <w:lang w:val="gl-ES"/>
                                        </w:rPr>
                                        <w:t>consistente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esquinas redondeadas 47"/>
                                <wps:cNvSpPr/>
                                <wps:spPr>
                                  <a:xfrm>
                                    <a:off x="2897579" y="0"/>
                                    <a:ext cx="1513840" cy="86942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FEC978" w14:textId="77777777" w:rsidR="00407770" w:rsidRPr="00B43A05" w:rsidRDefault="00407770" w:rsidP="00407770">
                                      <w:pPr>
                                        <w:spacing w:before="0" w:after="0"/>
                                        <w:ind w:left="-142" w:right="-171"/>
                                        <w:jc w:val="center"/>
                                        <w:rPr>
                                          <w:lang w:val="gl-ES"/>
                                        </w:rPr>
                                      </w:pPr>
                                      <w:r>
                                        <w:rPr>
                                          <w:lang w:val="gl-ES"/>
                                        </w:rPr>
                                        <w:t xml:space="preserve">Fomentar la </w:t>
                                      </w:r>
                                      <w:r w:rsidRPr="00BD4D29">
                                        <w:rPr>
                                          <w:u w:val="single"/>
                                          <w:lang w:val="gl-ES"/>
                                        </w:rPr>
                                        <w:t>orientación</w:t>
                                      </w:r>
                                      <w:r>
                                        <w:rPr>
                                          <w:lang w:val="gl-ES"/>
                                        </w:rPr>
                                        <w:t xml:space="preserve"> personal + espacial + temporal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esquinas redondeadas 48"/>
                                <wps:cNvSpPr/>
                                <wps:spPr>
                                  <a:xfrm>
                                    <a:off x="4619501" y="142504"/>
                                    <a:ext cx="1723868" cy="5846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21996A" w14:textId="77777777" w:rsidR="00407770" w:rsidRPr="00B43A05" w:rsidRDefault="00407770" w:rsidP="00407770">
                                      <w:pPr>
                                        <w:spacing w:before="0" w:after="0"/>
                                        <w:ind w:left="-142" w:right="-171"/>
                                        <w:jc w:val="center"/>
                                        <w:rPr>
                                          <w:lang w:val="gl-ES"/>
                                        </w:rPr>
                                      </w:pPr>
                                      <w:r>
                                        <w:rPr>
                                          <w:lang w:val="gl-ES"/>
                                        </w:rPr>
                                        <w:t>P</w:t>
                                      </w:r>
                                      <w:r w:rsidRPr="002E3C2A">
                                        <w:rPr>
                                          <w:lang w:val="gl-ES"/>
                                        </w:rPr>
                                        <w:t xml:space="preserve">romover la asimilación de </w:t>
                                      </w:r>
                                      <w:r w:rsidRPr="00BD4D29">
                                        <w:rPr>
                                          <w:u w:val="single"/>
                                          <w:lang w:val="gl-ES"/>
                                        </w:rPr>
                                        <w:t>nueva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igno más 49"/>
                                <wps:cNvSpPr/>
                                <wps:spPr>
                                  <a:xfrm>
                                    <a:off x="1056903" y="356260"/>
                                    <a:ext cx="194872" cy="170232"/>
                                  </a:xfrm>
                                  <a:prstGeom prst="mathPlu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igno más 50"/>
                                <wps:cNvSpPr/>
                                <wps:spPr>
                                  <a:xfrm>
                                    <a:off x="2683823" y="344384"/>
                                    <a:ext cx="194872" cy="170232"/>
                                  </a:xfrm>
                                  <a:prstGeom prst="mathPlu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igno más 51"/>
                                <wps:cNvSpPr/>
                                <wps:spPr>
                                  <a:xfrm>
                                    <a:off x="4417620" y="356260"/>
                                    <a:ext cx="194872" cy="170232"/>
                                  </a:xfrm>
                                  <a:prstGeom prst="mathPlu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Abrir llave 52"/>
                              <wps:cNvSpPr/>
                              <wps:spPr>
                                <a:xfrm rot="5400000">
                                  <a:off x="3115808" y="-3101740"/>
                                  <a:ext cx="261253" cy="6464733"/>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brir llave 53"/>
                              <wps:cNvSpPr/>
                              <wps:spPr>
                                <a:xfrm rot="16200000" flipV="1">
                                  <a:off x="3101740" y="-2013640"/>
                                  <a:ext cx="261253" cy="6464733"/>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upo 54"/>
                            <wpg:cNvGrpSpPr/>
                            <wpg:grpSpPr>
                              <a:xfrm>
                                <a:off x="2094807" y="897774"/>
                                <a:ext cx="2637790" cy="1031240"/>
                                <a:chOff x="0" y="0"/>
                                <a:chExt cx="2637790" cy="1031240"/>
                              </a:xfrm>
                            </wpg:grpSpPr>
                            <wps:wsp>
                              <wps:cNvPr id="55" name="Rectángulo: esquinas redondeadas 55"/>
                              <wps:cNvSpPr/>
                              <wps:spPr>
                                <a:xfrm>
                                  <a:off x="0" y="731520"/>
                                  <a:ext cx="2637790" cy="2997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E9E24FC" w14:textId="77777777" w:rsidR="00407770" w:rsidRPr="00B43A05" w:rsidRDefault="00407770" w:rsidP="00407770">
                                    <w:pPr>
                                      <w:spacing w:before="0" w:after="0"/>
                                      <w:ind w:left="-142" w:right="-171"/>
                                      <w:jc w:val="center"/>
                                    </w:pPr>
                                    <w:r w:rsidRPr="00B43A05">
                                      <w:t xml:space="preserve">Continuar con la intervención propuesta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esquinas redondeadas 56"/>
                              <wps:cNvSpPr/>
                              <wps:spPr>
                                <a:xfrm>
                                  <a:off x="1012874" y="0"/>
                                  <a:ext cx="620395" cy="338455"/>
                                </a:xfrm>
                                <a:prstGeom prst="round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14:paraId="45A21F1D" w14:textId="77777777" w:rsidR="00407770" w:rsidRPr="005E601D" w:rsidRDefault="00407770" w:rsidP="00407770">
                                    <w:pPr>
                                      <w:spacing w:before="0" w:after="0"/>
                                      <w:jc w:val="center"/>
                                      <w:rPr>
                                        <w:lang w:val="gl-ES"/>
                                      </w:rPr>
                                    </w:pPr>
                                    <w:r w:rsidRPr="005E601D">
                                      <w:rPr>
                                        <w:lang w:val="gl-ES"/>
                                      </w:rPr>
                                      <w:t>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onector recto de flecha 57"/>
                              <wps:cNvCnPr/>
                              <wps:spPr>
                                <a:xfrm>
                                  <a:off x="1328224" y="379828"/>
                                  <a:ext cx="0" cy="30861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58" name="Grupo 58"/>
                            <wpg:cNvGrpSpPr/>
                            <wpg:grpSpPr>
                              <a:xfrm>
                                <a:off x="216131" y="3241963"/>
                                <a:ext cx="6378575" cy="1534718"/>
                                <a:chOff x="0" y="0"/>
                                <a:chExt cx="6378575" cy="1535106"/>
                              </a:xfrm>
                            </wpg:grpSpPr>
                            <wpg:grpSp>
                              <wpg:cNvPr id="59" name="Grupo 59"/>
                              <wpg:cNvGrpSpPr/>
                              <wpg:grpSpPr>
                                <a:xfrm>
                                  <a:off x="0" y="0"/>
                                  <a:ext cx="6378575" cy="1442456"/>
                                  <a:chOff x="0" y="0"/>
                                  <a:chExt cx="6378575" cy="1442456"/>
                                </a:xfrm>
                              </wpg:grpSpPr>
                              <wpg:grpSp>
                                <wpg:cNvPr id="60" name="Grupo 60"/>
                                <wpg:cNvGrpSpPr/>
                                <wpg:grpSpPr>
                                  <a:xfrm>
                                    <a:off x="0" y="0"/>
                                    <a:ext cx="6378575" cy="1442456"/>
                                    <a:chOff x="0" y="0"/>
                                    <a:chExt cx="6379162" cy="1442456"/>
                                  </a:xfrm>
                                </wpg:grpSpPr>
                                <wps:wsp>
                                  <wps:cNvPr id="61" name="Rectángulo: esquinas redondeadas 61"/>
                                  <wps:cNvSpPr/>
                                  <wps:spPr>
                                    <a:xfrm>
                                      <a:off x="1575582" y="0"/>
                                      <a:ext cx="3418449" cy="344170"/>
                                    </a:xfrm>
                                    <a:prstGeom prst="round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7A2AAA1B" w14:textId="0905B947" w:rsidR="00407770" w:rsidRPr="001F35A4" w:rsidRDefault="00407770" w:rsidP="00407770">
                                        <w:pPr>
                                          <w:spacing w:before="0" w:after="0"/>
                                          <w:ind w:right="-171"/>
                                          <w:jc w:val="center"/>
                                          <w:rPr>
                                            <w:lang w:val="gl-ES"/>
                                          </w:rPr>
                                        </w:pPr>
                                        <w:r>
                                          <w:rPr>
                                            <w:lang w:val="gl-ES"/>
                                          </w:rPr>
                                          <w:t xml:space="preserve">Explorar periodicamente la evolución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esquinas redondeadas 62"/>
                                  <wps:cNvSpPr/>
                                  <wps:spPr>
                                    <a:xfrm>
                                      <a:off x="4473527" y="647114"/>
                                      <a:ext cx="1905635" cy="3441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96F962E" w14:textId="77777777" w:rsidR="00407770" w:rsidRPr="001F35A4" w:rsidRDefault="00407770" w:rsidP="00407770">
                                        <w:pPr>
                                          <w:spacing w:before="0" w:after="0"/>
                                          <w:ind w:left="-142" w:right="-171"/>
                                          <w:jc w:val="center"/>
                                          <w:rPr>
                                            <w:lang w:val="gl-ES"/>
                                          </w:rPr>
                                        </w:pPr>
                                        <w:r>
                                          <w:rPr>
                                            <w:lang w:val="gl-ES"/>
                                          </w:rPr>
                                          <w:t>Evoluciona favorablemente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ángulo: esquinas redondeadas 63"/>
                                  <wps:cNvSpPr/>
                                  <wps:spPr>
                                    <a:xfrm>
                                      <a:off x="0" y="647114"/>
                                      <a:ext cx="2053590" cy="3441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9A4AD9" w14:textId="77777777" w:rsidR="00407770" w:rsidRPr="001F35A4" w:rsidRDefault="00407770" w:rsidP="00407770">
                                        <w:pPr>
                                          <w:spacing w:before="0" w:after="0"/>
                                          <w:ind w:left="-142" w:right="-171"/>
                                          <w:jc w:val="center"/>
                                          <w:rPr>
                                            <w:lang w:val="gl-ES"/>
                                          </w:rPr>
                                        </w:pPr>
                                        <w:r>
                                          <w:rPr>
                                            <w:lang w:val="gl-ES"/>
                                          </w:rPr>
                                          <w:t>No evoluciona favorablemente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ángulo: esquinas redondeadas 64"/>
                                  <wps:cNvSpPr/>
                                  <wps:spPr>
                                    <a:xfrm>
                                      <a:off x="2278967" y="865681"/>
                                      <a:ext cx="1969184" cy="576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4D21C8" w14:textId="77777777" w:rsidR="00407770" w:rsidRPr="001F35A4" w:rsidRDefault="00407770" w:rsidP="00407770">
                                        <w:pPr>
                                          <w:spacing w:before="0" w:after="0"/>
                                          <w:ind w:left="-142" w:right="-171"/>
                                          <w:jc w:val="center"/>
                                          <w:rPr>
                                            <w:lang w:val="gl-ES"/>
                                          </w:rPr>
                                        </w:pPr>
                                        <w:r>
                                          <w:rPr>
                                            <w:lang w:val="gl-ES"/>
                                          </w:rPr>
                                          <w:t>¿Se detectan nuevas dificultades o alteraciones?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onector: angular 65"/>
                                  <wps:cNvCnPr/>
                                  <wps:spPr>
                                    <a:xfrm rot="16200000" flipH="1">
                                      <a:off x="4218941" y="-583126"/>
                                      <a:ext cx="242326" cy="2134772"/>
                                    </a:xfrm>
                                    <a:prstGeom prst="bentConnector3">
                                      <a:avLst/>
                                    </a:prstGeom>
                                    <a:noFill/>
                                    <a:ln w="6350" cap="flat" cmpd="sng" algn="ctr">
                                      <a:solidFill>
                                        <a:sysClr val="windowText" lastClr="000000"/>
                                      </a:solidFill>
                                      <a:prstDash val="solid"/>
                                      <a:miter lim="800000"/>
                                      <a:tailEnd type="triangle"/>
                                    </a:ln>
                                    <a:effectLst/>
                                  </wps:spPr>
                                  <wps:bodyPr/>
                                </wps:wsp>
                                <wps:wsp>
                                  <wps:cNvPr id="66" name="Conector: angular 66"/>
                                  <wps:cNvCnPr/>
                                  <wps:spPr>
                                    <a:xfrm rot="5400000">
                                      <a:off x="1961516" y="-580635"/>
                                      <a:ext cx="242326" cy="2134772"/>
                                    </a:xfrm>
                                    <a:prstGeom prst="bentConnector3">
                                      <a:avLst/>
                                    </a:prstGeom>
                                    <a:noFill/>
                                    <a:ln w="6350" cap="flat" cmpd="sng" algn="ctr">
                                      <a:solidFill>
                                        <a:sysClr val="windowText" lastClr="000000"/>
                                      </a:solidFill>
                                      <a:prstDash val="solid"/>
                                      <a:miter lim="800000"/>
                                      <a:tailEnd type="triangle"/>
                                    </a:ln>
                                    <a:effectLst/>
                                  </wps:spPr>
                                  <wps:bodyPr/>
                                </wps:wsp>
                              </wpg:grpSp>
                              <wps:wsp>
                                <wps:cNvPr id="67" name="Conector recto de flecha 67"/>
                                <wps:cNvCnPr/>
                                <wps:spPr>
                                  <a:xfrm>
                                    <a:off x="1033670" y="1013792"/>
                                    <a:ext cx="1179195" cy="232410"/>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Conector recto de flecha 68"/>
                                <wps:cNvCnPr/>
                                <wps:spPr>
                                  <a:xfrm flipH="1">
                                    <a:off x="4292048" y="1013792"/>
                                    <a:ext cx="1179195" cy="23241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69" name="Conector recto de flecha 69"/>
                              <wps:cNvCnPr>
                                <a:endCxn id="20" idx="3"/>
                              </wps:cNvCnPr>
                              <wps:spPr>
                                <a:xfrm flipH="1" flipV="1">
                                  <a:off x="1285413" y="1417123"/>
                                  <a:ext cx="1894898" cy="117983"/>
                                </a:xfrm>
                                <a:prstGeom prst="straightConnector1">
                                  <a:avLst/>
                                </a:prstGeom>
                                <a:noFill/>
                                <a:ln w="6350" cap="flat" cmpd="sng" algn="ctr">
                                  <a:solidFill>
                                    <a:sysClr val="windowText" lastClr="000000"/>
                                  </a:solidFill>
                                  <a:prstDash val="solid"/>
                                  <a:miter lim="800000"/>
                                  <a:tailEnd type="triangle"/>
                                </a:ln>
                                <a:effectLst/>
                              </wps:spPr>
                              <wps:bodyPr/>
                            </wps:wsp>
                            <wps:wsp>
                              <wps:cNvPr id="70" name="Conector recto de flecha 70"/>
                              <wps:cNvCnPr/>
                              <wps:spPr>
                                <a:xfrm flipV="1">
                                  <a:off x="3272417" y="1497992"/>
                                  <a:ext cx="1784698" cy="37113"/>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71" name="Grupo 71"/>
                            <wpg:cNvGrpSpPr/>
                            <wpg:grpSpPr>
                              <a:xfrm>
                                <a:off x="7470064" y="931025"/>
                                <a:ext cx="2380056" cy="3405505"/>
                                <a:chOff x="-28020" y="0"/>
                                <a:chExt cx="2380421" cy="3405946"/>
                              </a:xfrm>
                            </wpg:grpSpPr>
                            <wps:wsp>
                              <wps:cNvPr id="72" name="Rectángulo: esquinas redondeadas 72"/>
                              <wps:cNvSpPr/>
                              <wps:spPr>
                                <a:xfrm>
                                  <a:off x="655982" y="0"/>
                                  <a:ext cx="620395" cy="33845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49191230" w14:textId="77777777" w:rsidR="00407770" w:rsidRPr="005E601D" w:rsidRDefault="00407770" w:rsidP="00407770">
                                    <w:pPr>
                                      <w:spacing w:before="0" w:after="0"/>
                                      <w:jc w:val="center"/>
                                      <w:rPr>
                                        <w:lang w:val="gl-ES"/>
                                      </w:rPr>
                                    </w:pPr>
                                    <w:r w:rsidRPr="005E601D">
                                      <w:rPr>
                                        <w:lang w:val="gl-E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ángulo: esquinas redondeadas 73"/>
                              <wps:cNvSpPr/>
                              <wps:spPr>
                                <a:xfrm>
                                  <a:off x="178904" y="1888434"/>
                                  <a:ext cx="1557655" cy="5981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A42ED6" w14:textId="77777777" w:rsidR="00407770" w:rsidRPr="005E601D" w:rsidRDefault="00407770" w:rsidP="00407770">
                                    <w:pPr>
                                      <w:spacing w:before="0" w:after="0"/>
                                      <w:jc w:val="center"/>
                                      <w:rPr>
                                        <w:lang w:val="gl-ES"/>
                                      </w:rPr>
                                    </w:pPr>
                                    <w:r w:rsidRPr="005E601D">
                                      <w:rPr>
                                        <w:lang w:val="gl-ES"/>
                                      </w:rPr>
                                      <w:t>Re-evaluar estado de conciencia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ángulo: esquinas redondeadas 74"/>
                              <wps:cNvSpPr/>
                              <wps:spPr>
                                <a:xfrm>
                                  <a:off x="-28020" y="684128"/>
                                  <a:ext cx="2033977" cy="76307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3219F3" w14:textId="77777777" w:rsidR="00407770" w:rsidRPr="005E601D" w:rsidRDefault="00407770" w:rsidP="00407770">
                                    <w:pPr>
                                      <w:spacing w:before="0" w:after="0"/>
                                      <w:jc w:val="center"/>
                                      <w:rPr>
                                        <w:lang w:val="gl-ES"/>
                                      </w:rPr>
                                    </w:pPr>
                                    <w:r w:rsidRPr="005E601D">
                                      <w:rPr>
                                        <w:lang w:val="gl-ES"/>
                                      </w:rPr>
                                      <w:t>Continuar proporcionardo estimulación multisensorial organizada y jerarquizada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onector recto de flecha 75"/>
                              <wps:cNvCnPr/>
                              <wps:spPr>
                                <a:xfrm>
                                  <a:off x="970721" y="318052"/>
                                  <a:ext cx="0" cy="349885"/>
                                </a:xfrm>
                                <a:prstGeom prst="straightConnector1">
                                  <a:avLst/>
                                </a:prstGeom>
                                <a:noFill/>
                                <a:ln w="6350" cap="flat" cmpd="sng" algn="ctr">
                                  <a:solidFill>
                                    <a:sysClr val="windowText" lastClr="000000"/>
                                  </a:solidFill>
                                  <a:prstDash val="solid"/>
                                  <a:miter lim="800000"/>
                                  <a:tailEnd type="triangle"/>
                                </a:ln>
                                <a:effectLst/>
                              </wps:spPr>
                              <wps:bodyPr/>
                            </wps:wsp>
                            <wps:wsp>
                              <wps:cNvPr id="76" name="Conector recto de flecha 76"/>
                              <wps:cNvCnPr/>
                              <wps:spPr>
                                <a:xfrm>
                                  <a:off x="970721" y="1550504"/>
                                  <a:ext cx="0" cy="349885"/>
                                </a:xfrm>
                                <a:prstGeom prst="straightConnector1">
                                  <a:avLst/>
                                </a:prstGeom>
                                <a:noFill/>
                                <a:ln w="6350" cap="flat" cmpd="sng" algn="ctr">
                                  <a:solidFill>
                                    <a:sysClr val="windowText" lastClr="000000"/>
                                  </a:solidFill>
                                  <a:prstDash val="solid"/>
                                  <a:miter lim="800000"/>
                                  <a:tailEnd type="triangle"/>
                                </a:ln>
                                <a:effectLst/>
                              </wps:spPr>
                              <wps:bodyPr/>
                            </wps:wsp>
                            <wps:wsp>
                              <wps:cNvPr id="77" name="Rectángulo: esquinas redondeadas 77"/>
                              <wps:cNvSpPr/>
                              <wps:spPr>
                                <a:xfrm>
                                  <a:off x="178904" y="2802834"/>
                                  <a:ext cx="1557655" cy="3270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1B9729" w14:textId="77777777" w:rsidR="00407770" w:rsidRPr="005E601D" w:rsidRDefault="00407770" w:rsidP="00407770">
                                    <w:pPr>
                                      <w:spacing w:before="0" w:after="0"/>
                                      <w:jc w:val="center"/>
                                      <w:rPr>
                                        <w:lang w:val="gl-ES"/>
                                      </w:rPr>
                                    </w:pPr>
                                    <w:r w:rsidRPr="005E601D">
                                      <w:rPr>
                                        <w:lang w:val="gl-ES"/>
                                      </w:rPr>
                                      <w:t>¿Supera el EMC?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onector recto de flecha 78"/>
                              <wps:cNvCnPr/>
                              <wps:spPr>
                                <a:xfrm>
                                  <a:off x="970721" y="2464904"/>
                                  <a:ext cx="0" cy="349885"/>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Conector recto 79"/>
                              <wps:cNvCnPr/>
                              <wps:spPr>
                                <a:xfrm flipV="1">
                                  <a:off x="2266121" y="159026"/>
                                  <a:ext cx="0" cy="2820035"/>
                                </a:xfrm>
                                <a:prstGeom prst="line">
                                  <a:avLst/>
                                </a:prstGeom>
                                <a:noFill/>
                                <a:ln w="6350" cap="flat" cmpd="sng" algn="ctr">
                                  <a:solidFill>
                                    <a:sysClr val="windowText" lastClr="000000"/>
                                  </a:solidFill>
                                  <a:prstDash val="solid"/>
                                  <a:miter lim="800000"/>
                                </a:ln>
                                <a:effectLst/>
                              </wps:spPr>
                              <wps:bodyPr/>
                            </wps:wsp>
                            <wps:wsp>
                              <wps:cNvPr id="80" name="Conector recto de flecha 80"/>
                              <wps:cNvCnPr/>
                              <wps:spPr>
                                <a:xfrm flipH="1" flipV="1">
                                  <a:off x="1389821" y="155713"/>
                                  <a:ext cx="864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Conector recto 81"/>
                              <wps:cNvCnPr/>
                              <wps:spPr>
                                <a:xfrm>
                                  <a:off x="1749287" y="2981739"/>
                                  <a:ext cx="522849" cy="0"/>
                                </a:xfrm>
                                <a:prstGeom prst="line">
                                  <a:avLst/>
                                </a:prstGeom>
                                <a:noFill/>
                                <a:ln w="6350" cap="flat" cmpd="sng" algn="ctr">
                                  <a:solidFill>
                                    <a:sysClr val="windowText" lastClr="000000"/>
                                  </a:solidFill>
                                  <a:prstDash val="solid"/>
                                  <a:miter lim="800000"/>
                                </a:ln>
                                <a:effectLst/>
                              </wps:spPr>
                              <wps:bodyPr/>
                            </wps:wsp>
                            <wps:wsp>
                              <wps:cNvPr id="82" name="Abrir llave 82"/>
                              <wps:cNvSpPr/>
                              <wps:spPr>
                                <a:xfrm rot="16200000" flipV="1">
                                  <a:off x="1048054" y="2101600"/>
                                  <a:ext cx="303531" cy="2305162"/>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upo 83"/>
                            <wpg:cNvGrpSpPr/>
                            <wpg:grpSpPr>
                              <a:xfrm>
                                <a:off x="-49879" y="4355870"/>
                                <a:ext cx="9828478" cy="1795843"/>
                                <a:chOff x="-49879" y="1"/>
                                <a:chExt cx="9828478" cy="1795843"/>
                              </a:xfrm>
                            </wpg:grpSpPr>
                            <wpg:grpSp>
                              <wpg:cNvPr id="84" name="Grupo 84"/>
                              <wpg:cNvGrpSpPr/>
                              <wpg:grpSpPr>
                                <a:xfrm>
                                  <a:off x="-49879" y="865437"/>
                                  <a:ext cx="7206905" cy="753215"/>
                                  <a:chOff x="-49879" y="-148715"/>
                                  <a:chExt cx="7206905" cy="753215"/>
                                </a:xfrm>
                              </wpg:grpSpPr>
                              <wps:wsp>
                                <wps:cNvPr id="85" name="Rectángulo: esquinas redondeadas 85"/>
                                <wps:cNvSpPr/>
                                <wps:spPr>
                                  <a:xfrm>
                                    <a:off x="2075026" y="314940"/>
                                    <a:ext cx="2957830" cy="2895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B3E9C9" w14:textId="77777777" w:rsidR="00407770" w:rsidRPr="00476AEB" w:rsidRDefault="00407770" w:rsidP="00407770">
                                      <w:pPr>
                                        <w:spacing w:before="0" w:after="0"/>
                                        <w:ind w:right="-171"/>
                                        <w:jc w:val="center"/>
                                      </w:pPr>
                                      <w:r w:rsidRPr="00476AEB">
                                        <w:t>Transcurridos los 12 meses de in</w:t>
                                      </w:r>
                                      <w:r>
                                        <w:t>tervención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brir llave 86"/>
                                <wps:cNvSpPr/>
                                <wps:spPr>
                                  <a:xfrm rot="16200000" flipV="1">
                                    <a:off x="3356406" y="-3555000"/>
                                    <a:ext cx="394335" cy="720690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Rectángulo: esquinas redondeadas 87"/>
                              <wps:cNvSpPr/>
                              <wps:spPr>
                                <a:xfrm>
                                  <a:off x="6420822" y="1147282"/>
                                  <a:ext cx="1280160" cy="537209"/>
                                </a:xfrm>
                                <a:prstGeom prst="round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7F49AAC" w14:textId="77777777" w:rsidR="00407770" w:rsidRPr="003E55D3" w:rsidRDefault="00407770" w:rsidP="00407770">
                                    <w:pPr>
                                      <w:spacing w:before="0" w:after="0"/>
                                      <w:ind w:right="-171"/>
                                      <w:jc w:val="center"/>
                                      <w:rPr>
                                        <w:lang w:val="gl-ES"/>
                                      </w:rPr>
                                    </w:pPr>
                                    <w:r>
                                      <w:rPr>
                                        <w:lang w:val="gl-ES"/>
                                      </w:rPr>
                                      <w:t>Evaluar el estado de la paciente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ángulo: esquinas redondeadas 88"/>
                              <wps:cNvSpPr/>
                              <wps:spPr>
                                <a:xfrm>
                                  <a:off x="8283432" y="725392"/>
                                  <a:ext cx="1495167" cy="54539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98A2668" w14:textId="77777777" w:rsidR="00407770" w:rsidRPr="003E55D3" w:rsidRDefault="00407770" w:rsidP="00407770">
                                    <w:pPr>
                                      <w:spacing w:before="0" w:after="0"/>
                                      <w:ind w:left="-142" w:right="-171"/>
                                      <w:jc w:val="center"/>
                                      <w:rPr>
                                        <w:lang w:val="gl-ES"/>
                                      </w:rPr>
                                    </w:pPr>
                                    <w:r>
                                      <w:rPr>
                                        <w:lang w:val="gl-ES"/>
                                      </w:rPr>
                                      <w:t>Diseñar y programar retorno a domicilio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esquinas redondeadas 89"/>
                              <wps:cNvSpPr/>
                              <wps:spPr>
                                <a:xfrm>
                                  <a:off x="8275078" y="1462469"/>
                                  <a:ext cx="149479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36035D" w14:textId="77777777" w:rsidR="00407770" w:rsidRPr="003E55D3" w:rsidRDefault="00407770" w:rsidP="00407770">
                                    <w:pPr>
                                      <w:spacing w:before="0" w:after="0"/>
                                      <w:ind w:left="-142" w:right="-171"/>
                                      <w:jc w:val="center"/>
                                      <w:rPr>
                                        <w:lang w:val="gl-ES"/>
                                      </w:rPr>
                                    </w:pPr>
                                    <w:r>
                                      <w:rPr>
                                        <w:lang w:val="gl-ES"/>
                                      </w:rPr>
                                      <w:t>Valorar otros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ángulo: esquinas redondeadas 90"/>
                              <wps:cNvSpPr/>
                              <wps:spPr>
                                <a:xfrm>
                                  <a:off x="7797338" y="1"/>
                                  <a:ext cx="1818005" cy="51263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253FB60" w14:textId="77777777" w:rsidR="00407770" w:rsidRPr="00476AEB" w:rsidRDefault="00407770" w:rsidP="00407770">
                                    <w:pPr>
                                      <w:spacing w:before="0" w:after="0"/>
                                      <w:ind w:right="-171"/>
                                      <w:jc w:val="center"/>
                                    </w:pPr>
                                    <w:r w:rsidRPr="00476AEB">
                                      <w:t>Transcurridos los 12 meses de in</w:t>
                                    </w:r>
                                    <w:r>
                                      <w:t>tervención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Conector recto de flecha 91"/>
                              <wps:cNvCnPr/>
                              <wps:spPr>
                                <a:xfrm>
                                  <a:off x="5024284" y="1422983"/>
                                  <a:ext cx="1395509" cy="0"/>
                                </a:xfrm>
                                <a:prstGeom prst="straightConnector1">
                                  <a:avLst/>
                                </a:prstGeom>
                                <a:noFill/>
                                <a:ln w="6350" cap="flat" cmpd="sng" algn="ctr">
                                  <a:solidFill>
                                    <a:sysClr val="windowText" lastClr="000000"/>
                                  </a:solidFill>
                                  <a:prstDash val="solid"/>
                                  <a:miter lim="800000"/>
                                  <a:tailEnd type="triangle"/>
                                </a:ln>
                                <a:effectLst/>
                              </wps:spPr>
                              <wps:bodyPr/>
                            </wps:wsp>
                            <wps:wsp>
                              <wps:cNvPr id="92" name="Conector recto de flecha 92"/>
                              <wps:cNvCnPr>
                                <a:endCxn id="88" idx="1"/>
                              </wps:cNvCnPr>
                              <wps:spPr>
                                <a:xfrm flipV="1">
                                  <a:off x="7767485" y="998090"/>
                                  <a:ext cx="487530" cy="426641"/>
                                </a:xfrm>
                                <a:prstGeom prst="straightConnector1">
                                  <a:avLst/>
                                </a:prstGeom>
                                <a:noFill/>
                                <a:ln w="6350" cap="flat" cmpd="sng" algn="ctr">
                                  <a:solidFill>
                                    <a:sysClr val="windowText" lastClr="000000"/>
                                  </a:solidFill>
                                  <a:prstDash val="solid"/>
                                  <a:miter lim="800000"/>
                                  <a:tailEnd type="triangle"/>
                                </a:ln>
                                <a:effectLst/>
                              </wps:spPr>
                              <wps:bodyPr/>
                            </wps:wsp>
                            <wps:wsp>
                              <wps:cNvPr id="93" name="Conector recto de flecha 93"/>
                              <wps:cNvCnPr/>
                              <wps:spPr>
                                <a:xfrm>
                                  <a:off x="7784107" y="1429911"/>
                                  <a:ext cx="447636" cy="188742"/>
                                </a:xfrm>
                                <a:prstGeom prst="straightConnector1">
                                  <a:avLst/>
                                </a:prstGeom>
                                <a:noFill/>
                                <a:ln w="6350" cap="flat" cmpd="sng" algn="ctr">
                                  <a:solidFill>
                                    <a:sysClr val="windowText" lastClr="000000"/>
                                  </a:solidFill>
                                  <a:prstDash val="solid"/>
                                  <a:miter lim="800000"/>
                                  <a:tailEnd type="triangle"/>
                                </a:ln>
                                <a:effectLst/>
                              </wps:spPr>
                              <wps:bodyPr/>
                            </wps:wsp>
                            <wps:wsp>
                              <wps:cNvPr id="94" name="Conector recto de flecha 94"/>
                              <wps:cNvCnPr/>
                              <wps:spPr>
                                <a:xfrm flipH="1">
                                  <a:off x="7054324" y="565265"/>
                                  <a:ext cx="1643674" cy="536991"/>
                                </a:xfrm>
                                <a:prstGeom prst="straightConnector1">
                                  <a:avLst/>
                                </a:prstGeom>
                                <a:noFill/>
                                <a:ln w="6350" cap="flat" cmpd="sng" algn="ctr">
                                  <a:solidFill>
                                    <a:sysClr val="windowText" lastClr="000000"/>
                                  </a:solidFill>
                                  <a:prstDash val="solid"/>
                                  <a:miter lim="800000"/>
                                  <a:tailEnd type="triangle"/>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88BD09D" id="Grupo 17" o:spid="_x0000_s1026" style="position:absolute;left:0;text-align:left;margin-left:-28.55pt;margin-top:-21.55pt;width:748.3pt;height:454.7pt;z-index:-251634688;mso-position-horizontal-relative:margin;mso-position-vertical-relative:margin;mso-width-relative:margin;mso-height-relative:margin" coordorigin="" coordsize="98999,6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">
                <v:group id="Grupo 19" o:spid="_x0000_s1027" style="position:absolute;top:34012;width:20163;height:19499" coordsize="20163,1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ángulo: esquinas redondeadas 20" o:spid="_x0000_s1028" style="position:absolute;left:9310;top:10882;width:6204;height:3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" fillcolor="#fff2cc" strokecolor="windowText" strokeweight="1pt">
                    <v:stroke joinstyle="miter"/>
                    <v:textbox>
                      <w:txbxContent>
                        <w:p w14:paraId="68C7B990" w14:textId="77777777" w:rsidR="00407770" w:rsidRPr="005E601D" w:rsidRDefault="00407770" w:rsidP="00407770">
                          <w:pPr>
                            <w:spacing w:before="0" w:after="0"/>
                            <w:jc w:val="center"/>
                            <w:rPr>
                              <w:lang w:val="gl-ES"/>
                            </w:rPr>
                          </w:pPr>
                          <w:r w:rsidRPr="005E601D">
                            <w:rPr>
                              <w:lang w:val="gl-ES"/>
                            </w:rPr>
                            <w:t>Sí</w:t>
                          </w:r>
                        </w:p>
                      </w:txbxContent>
                    </v:textbox>
                  </v:roundrect>
                  <v:roundrect id="Rectángulo: esquinas redondeadas 21" o:spid="_x0000_s1029" style="position:absolute;left:3990;top:16570;width:16173;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" fillcolor="#c9f" strokecolor="windowText" strokeweight="1pt">
                    <v:fill opacity="16448f"/>
                    <v:stroke joinstyle="miter"/>
                    <v:textbox>
                      <w:txbxContent>
                        <w:p w14:paraId="54FFC1CD" w14:textId="77777777" w:rsidR="00407770" w:rsidRPr="00EB0C4B" w:rsidRDefault="00407770" w:rsidP="00407770">
                          <w:pPr>
                            <w:spacing w:before="0" w:after="0"/>
                            <w:ind w:right="-171"/>
                            <w:jc w:val="center"/>
                            <w:rPr>
                              <w:lang w:val="gl-ES"/>
                            </w:rPr>
                          </w:pPr>
                          <w:r>
                            <w:rPr>
                              <w:lang w:val="gl-ES"/>
                            </w:rPr>
                            <w:t xml:space="preserve">Adaptar la intervención </w:t>
                          </w:r>
                        </w:p>
                      </w:txbxContent>
                    </v:textbox>
                  </v:roundrect>
                  <v:shapetype id="_x0000_t32" coordsize="21600,21600" o:spt="32" o:oned="t" path="m,l21600,21600e" filled="f">
                    <v:path arrowok="t" fillok="f" o:connecttype="none"/>
                    <o:lock v:ext="edit" shapetype="t"/>
                  </v:shapetype>
                  <v:shape id="Conector recto de flecha 22" o:spid="_x0000_s1030" type="#_x0000_t32" style="position:absolute;left:12067;top:14073;width:0;height:2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" strokecolor="windowText" strokeweight=".5pt">
                    <v:stroke endarrow="block" joinstyle="miter"/>
                  </v:shape>
                  <v:line id="Conector recto 23" o:spid="_x0000_s1031" style="position:absolute;flip:y;visibility:visible;mso-wrap-style:square" from="0,69" to="0,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" strokecolor="windowText" strokeweight=".5pt">
                    <v:stroke joinstyle="miter"/>
                  </v:line>
                  <v:line id="Conector recto 24" o:spid="_x0000_s1032" style="position:absolute;flip:x;visibility:visible;mso-wrap-style:square" from="0,17967" to="3740,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" strokecolor="windowText" strokeweight=".5pt">
                    <v:stroke joinstyle="miter"/>
                  </v:line>
                  <v:shape id="Conector recto de flecha 25" o:spid="_x0000_s1033" type="#_x0000_t32" style="position:absolute;width:17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7xQAAANsAAAAPAAAAZHJzL2Rvd25yZXYueG1sRI9PawIx&#10;FMTvQr9DeAUvotkqF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Az1BE7xQAAANsAAAAP&#10;AAAAAAAAAAAAAAAAAAcCAABkcnMvZG93bnJldi54bWxQSwUGAAAAAAMAAwC3AAAA+QIAAAAA&#10;" strokecolor="windowText" strokeweight=".5pt">
                    <v:stroke endarrow="block" joinstyle="miter"/>
                  </v:shape>
                </v:group>
                <v:group id="Grupo 26" o:spid="_x0000_s1034" style="position:absolute;width:98999;height:61517" coordorigin="-498" coordsize="9899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o 27" o:spid="_x0000_s1035" style="position:absolute;left:48428;top:18551;width:22895;height:29215" coordsize="22894,2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Conector recto 28" o:spid="_x0000_s1036" style="position:absolute;flip:x y;visibility:visible;mso-wrap-style:square" from="22894,69" to="22894,2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" strokecolor="windowText" strokeweight=".5pt">
                      <v:stroke joinstyle="miter"/>
                    </v:line>
                    <v:shape id="Conector recto de flecha 31" o:spid="_x0000_s1037" type="#_x0000_t32" style="position:absolute;width:2278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" strokecolor="windowText" strokeweight=".5pt">
                      <v:stroke endarrow="block" joinstyle="miter"/>
                    </v:shape>
                    <v:line id="Conector recto 38" o:spid="_x0000_s1038" style="position:absolute;visibility:visible;mso-wrap-style:square" from="10568,28844" to="22785,2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v:line>
                  </v:group>
                  <v:group id="Grupo 39" o:spid="_x0000_s1039" style="position:absolute;left:-498;width:98999;height:61517" coordorigin="-498" coordsize="9899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ectángulo: esquinas redondeadas 40" o:spid="_x0000_s1040" style="position:absolute;left:31213;width:42240;height:6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" fillcolor="#e2f0d9" strokecolor="windowText" strokeweight="1pt">
                      <v:stroke joinstyle="miter"/>
                      <v:textbox>
                        <w:txbxContent>
                          <w:p w14:paraId="00151408" w14:textId="77777777" w:rsidR="00407770" w:rsidRPr="005E601D" w:rsidRDefault="00407770" w:rsidP="00407770">
                            <w:pPr>
                              <w:spacing w:before="0" w:after="0"/>
                              <w:jc w:val="center"/>
                            </w:pPr>
                            <w:r w:rsidRPr="005E601D">
                              <w:t xml:space="preserve">¿Supera el EMC evaluado a través de la escala CRS-R y el acuerdo de los profesionales a cargo de la rehabilitación? </w:t>
                            </w:r>
                          </w:p>
                        </w:txbxContent>
                      </v:textbox>
                    </v:roundrect>
                    <v:shape id="Conector recto de flecha 41" o:spid="_x0000_s1041" type="#_x0000_t32" style="position:absolute;left:33964;top:6317;width:17350;height:19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" strokecolor="windowText" strokeweight=".5pt">
                      <v:stroke endarrow="block" joinstyle="miter"/>
                    </v:shape>
                    <v:shape id="Conector recto de flecha 42" o:spid="_x0000_s1042" type="#_x0000_t32" style="position:absolute;left:52370;top:6317;width:32168;height:2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" strokecolor="windowText" strokeweight=".5pt">
                      <v:stroke endarrow="block" joinstyle="miter"/>
                    </v:shape>
                    <v:group id="Grupo 43" o:spid="_x0000_s1043" style="position:absolute;left:1828;top:18620;width:64783;height:13492" coordsize="64788,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o 44" o:spid="_x0000_s1044" style="position:absolute;left:685;top:2658;width:63434;height:8695" coordsize="63433,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ectángulo: esquinas redondeadas 45" o:spid="_x0000_s1045" style="position:absolute;width:10490;height:8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" fillcolor="window" strokecolor="windowText" strokeweight="1pt">
                          <v:stroke joinstyle="miter"/>
                          <v:textbox>
                            <w:txbxContent>
                              <w:p w14:paraId="09525DA9" w14:textId="77777777" w:rsidR="00407770" w:rsidRDefault="00407770" w:rsidP="00407770">
                                <w:pPr>
                                  <w:pStyle w:val="Prrafodelista"/>
                                  <w:spacing w:before="0" w:after="0"/>
                                  <w:ind w:left="-142" w:right="-171"/>
                                  <w:jc w:val="center"/>
                                </w:pPr>
                                <w:r>
                                  <w:t xml:space="preserve">Potenciar los </w:t>
                                </w:r>
                                <w:r w:rsidRPr="00BD4D29">
                                  <w:rPr>
                                    <w:u w:val="single"/>
                                  </w:rPr>
                                  <w:t>procesos atencionales</w:t>
                                </w:r>
                              </w:p>
                              <w:p w14:paraId="37DFD9C3" w14:textId="77777777" w:rsidR="00407770" w:rsidRPr="00B43A05" w:rsidRDefault="00407770" w:rsidP="00407770">
                                <w:pPr>
                                  <w:spacing w:before="0" w:after="0"/>
                                  <w:ind w:left="-142" w:right="-171"/>
                                </w:pPr>
                              </w:p>
                            </w:txbxContent>
                          </v:textbox>
                        </v:roundrect>
                        <v:roundrect id="Rectángulo: esquinas redondeadas 46" o:spid="_x0000_s1046" style="position:absolute;left:12587;width:14237;height:8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" fillcolor="window" strokecolor="windowText" strokeweight="1pt">
                          <v:stroke joinstyle="miter"/>
                          <v:textbox>
                            <w:txbxContent>
                              <w:p w14:paraId="3FB5FF88" w14:textId="77777777" w:rsidR="00407770" w:rsidRPr="00B43A05" w:rsidRDefault="00407770" w:rsidP="00407770">
                                <w:pPr>
                                  <w:spacing w:before="0" w:after="0"/>
                                  <w:ind w:left="-142" w:right="-171"/>
                                  <w:jc w:val="center"/>
                                  <w:rPr>
                                    <w:lang w:val="gl-ES"/>
                                  </w:rPr>
                                </w:pPr>
                                <w:r>
                                  <w:rPr>
                                    <w:lang w:val="gl-ES"/>
                                  </w:rPr>
                                  <w:t xml:space="preserve">Establecer una vía de </w:t>
                                </w:r>
                                <w:r w:rsidRPr="00BD4D29">
                                  <w:rPr>
                                    <w:u w:val="single"/>
                                    <w:lang w:val="gl-ES"/>
                                  </w:rPr>
                                  <w:t xml:space="preserve">comunicación </w:t>
                                </w:r>
                                <w:r>
                                  <w:rPr>
                                    <w:lang w:val="gl-ES"/>
                                  </w:rPr>
                                  <w:t>consistente</w:t>
                                </w:r>
                              </w:p>
                            </w:txbxContent>
                          </v:textbox>
                        </v:roundrect>
                        <v:roundrect id="Rectángulo: esquinas redondeadas 47" o:spid="_x0000_s1047" style="position:absolute;left:28975;width:15139;height:8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" fillcolor="window" strokecolor="windowText" strokeweight="1pt">
                          <v:stroke joinstyle="miter"/>
                          <v:textbox>
                            <w:txbxContent>
                              <w:p w14:paraId="08FEC978" w14:textId="77777777" w:rsidR="00407770" w:rsidRPr="00B43A05" w:rsidRDefault="00407770" w:rsidP="00407770">
                                <w:pPr>
                                  <w:spacing w:before="0" w:after="0"/>
                                  <w:ind w:left="-142" w:right="-171"/>
                                  <w:jc w:val="center"/>
                                  <w:rPr>
                                    <w:lang w:val="gl-ES"/>
                                  </w:rPr>
                                </w:pPr>
                                <w:r>
                                  <w:rPr>
                                    <w:lang w:val="gl-ES"/>
                                  </w:rPr>
                                  <w:t xml:space="preserve">Fomentar la </w:t>
                                </w:r>
                                <w:r w:rsidRPr="00BD4D29">
                                  <w:rPr>
                                    <w:u w:val="single"/>
                                    <w:lang w:val="gl-ES"/>
                                  </w:rPr>
                                  <w:t>orientación</w:t>
                                </w:r>
                                <w:r>
                                  <w:rPr>
                                    <w:lang w:val="gl-ES"/>
                                  </w:rPr>
                                  <w:t xml:space="preserve"> personal + espacial + temporal</w:t>
                                </w:r>
                              </w:p>
                            </w:txbxContent>
                          </v:textbox>
                        </v:roundrect>
                        <v:roundrect id="Rectángulo: esquinas redondeadas 48" o:spid="_x0000_s1048" style="position:absolute;left:46195;top:1425;width:17238;height:58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" fillcolor="window" strokecolor="windowText" strokeweight="1pt">
                          <v:stroke joinstyle="miter"/>
                          <v:textbox>
                            <w:txbxContent>
                              <w:p w14:paraId="2321996A" w14:textId="77777777" w:rsidR="00407770" w:rsidRPr="00B43A05" w:rsidRDefault="00407770" w:rsidP="00407770">
                                <w:pPr>
                                  <w:spacing w:before="0" w:after="0"/>
                                  <w:ind w:left="-142" w:right="-171"/>
                                  <w:jc w:val="center"/>
                                  <w:rPr>
                                    <w:lang w:val="gl-ES"/>
                                  </w:rPr>
                                </w:pPr>
                                <w:r>
                                  <w:rPr>
                                    <w:lang w:val="gl-ES"/>
                                  </w:rPr>
                                  <w:t>P</w:t>
                                </w:r>
                                <w:r w:rsidRPr="002E3C2A">
                                  <w:rPr>
                                    <w:lang w:val="gl-ES"/>
                                  </w:rPr>
                                  <w:t xml:space="preserve">romover la asimilación de </w:t>
                                </w:r>
                                <w:r w:rsidRPr="00BD4D29">
                                  <w:rPr>
                                    <w:u w:val="single"/>
                                    <w:lang w:val="gl-ES"/>
                                  </w:rPr>
                                  <w:t>nueva información</w:t>
                                </w:r>
                              </w:p>
                            </w:txbxContent>
                          </v:textbox>
                        </v:roundrect>
                        <v:shape id="Signo más 49" o:spid="_x0000_s1049" style="position:absolute;left:10569;top:3562;width:1948;height:1702;visibility:visible;mso-wrap-style:square;v-text-anchor:middle" coordsize="194872,17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" path="m25830,65097r51587,l77417,22564r40038,l117455,65097r51587,l169042,105135r-51587,l117455,147668r-40038,l77417,105135r-51587,l25830,65097xe" filled="f" strokecolor="windowText" strokeweight="1pt">
                          <v:stroke joinstyle="miter"/>
                          <v:path arrowok="t" o:connecttype="custom" o:connectlocs="25830,65097;77417,65097;77417,22564;117455,22564;117455,65097;169042,65097;169042,105135;117455,105135;117455,147668;77417,147668;77417,105135;25830,105135;25830,65097" o:connectangles="0,0,0,0,0,0,0,0,0,0,0,0,0"/>
                        </v:shape>
                        <v:shape id="Signo más 50" o:spid="_x0000_s1050" style="position:absolute;left:26838;top:3443;width:1948;height:1703;visibility:visible;mso-wrap-style:square;v-text-anchor:middle" coordsize="194872,17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" path="m25830,65097r51587,l77417,22564r40038,l117455,65097r51587,l169042,105135r-51587,l117455,147668r-40038,l77417,105135r-51587,l25830,65097xe" filled="f" strokecolor="windowText" strokeweight="1pt">
                          <v:stroke joinstyle="miter"/>
                          <v:path arrowok="t" o:connecttype="custom" o:connectlocs="25830,65097;77417,65097;77417,22564;117455,22564;117455,65097;169042,65097;169042,105135;117455,105135;117455,147668;77417,147668;77417,105135;25830,105135;25830,65097" o:connectangles="0,0,0,0,0,0,0,0,0,0,0,0,0"/>
                        </v:shape>
                        <v:shape id="Signo más 51" o:spid="_x0000_s1051" style="position:absolute;left:44176;top:3562;width:1948;height:1702;visibility:visible;mso-wrap-style:square;v-text-anchor:middle" coordsize="194872,17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" path="m25830,65097r51587,l77417,22564r40038,l117455,65097r51587,l169042,105135r-51587,l117455,147668r-40038,l77417,105135r-51587,l25830,65097xe" filled="f" strokecolor="windowText" strokeweight="1pt">
                          <v:stroke joinstyle="miter"/>
                          <v:path arrowok="t" o:connecttype="custom" o:connectlocs="25830,65097;77417,65097;77417,22564;117455,22564;117455,65097;169042,65097;169042,105135;117455,105135;117455,147668;77417,147668;77417,105135;25830,105135;25830,65097" o:connectangles="0,0,0,0,0,0,0,0,0,0,0,0,0"/>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2" o:spid="_x0000_s1052" type="#_x0000_t87" style="position:absolute;left:31158;top:-31018;width:2612;height:646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" adj="73" strokecolor="windowText" strokeweight=".5pt">
                        <v:stroke joinstyle="miter"/>
                      </v:shape>
                      <v:shape id="Abrir llave 53" o:spid="_x0000_s1053" type="#_x0000_t87" style="position:absolute;left:31018;top:-20137;width:2612;height:6464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" adj="73" strokecolor="windowText" strokeweight=".5pt">
                        <v:stroke joinstyle="miter"/>
                      </v:shape>
                    </v:group>
                    <v:group id="Grupo 54" o:spid="_x0000_s1054" style="position:absolute;left:20948;top:8977;width:26377;height:10313" coordsize="26377,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Rectángulo: esquinas redondeadas 55" o:spid="_x0000_s1055" style="position:absolute;top:7315;width:26377;height:2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" fillcolor="window" strokecolor="windowText" strokeweight="1pt">
                        <v:stroke joinstyle="miter"/>
                        <v:textbox>
                          <w:txbxContent>
                            <w:p w14:paraId="3E9E24FC" w14:textId="77777777" w:rsidR="00407770" w:rsidRPr="00B43A05" w:rsidRDefault="00407770" w:rsidP="00407770">
                              <w:pPr>
                                <w:spacing w:before="0" w:after="0"/>
                                <w:ind w:left="-142" w:right="-171"/>
                                <w:jc w:val="center"/>
                              </w:pPr>
                              <w:r w:rsidRPr="00B43A05">
                                <w:t xml:space="preserve">Continuar con la intervención propuesta </w:t>
                              </w:r>
                            </w:p>
                          </w:txbxContent>
                        </v:textbox>
                      </v:roundrect>
                      <v:roundrect id="Rectángulo: esquinas redondeadas 56" o:spid="_x0000_s1056" style="position:absolute;left:10128;width:6204;height:3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" fillcolor="#fff2cc" strokecolor="windowText" strokeweight="1pt">
                        <v:stroke joinstyle="miter"/>
                        <v:textbox>
                          <w:txbxContent>
                            <w:p w14:paraId="45A21F1D" w14:textId="77777777" w:rsidR="00407770" w:rsidRPr="005E601D" w:rsidRDefault="00407770" w:rsidP="00407770">
                              <w:pPr>
                                <w:spacing w:before="0" w:after="0"/>
                                <w:jc w:val="center"/>
                                <w:rPr>
                                  <w:lang w:val="gl-ES"/>
                                </w:rPr>
                              </w:pPr>
                              <w:r w:rsidRPr="005E601D">
                                <w:rPr>
                                  <w:lang w:val="gl-ES"/>
                                </w:rPr>
                                <w:t>Sí</w:t>
                              </w:r>
                            </w:p>
                          </w:txbxContent>
                        </v:textbox>
                      </v:roundrect>
                      <v:shape id="Conector recto de flecha 57" o:spid="_x0000_s1057" type="#_x0000_t32" style="position:absolute;left:13282;top:3798;width: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" strokecolor="windowText" strokeweight=".5pt">
                        <v:stroke endarrow="block" joinstyle="miter"/>
                      </v:shape>
                    </v:group>
                    <v:group id="Grupo 58" o:spid="_x0000_s1058" style="position:absolute;left:2161;top:32419;width:63786;height:15347" coordsize="63785,1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o 59" o:spid="_x0000_s1059" style="position:absolute;width:63785;height:14424" coordsize="63785,1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60" o:spid="_x0000_s1060" style="position:absolute;width:63785;height:14424" coordsize="63791,1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ectángulo: esquinas redondeadas 61" o:spid="_x0000_s1061" style="position:absolute;left:15755;width:34185;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" fillcolor="#dae3f3" strokecolor="windowText" strokeweight="1pt">
                            <v:stroke joinstyle="miter"/>
                            <v:textbox>
                              <w:txbxContent>
                                <w:p w14:paraId="7A2AAA1B" w14:textId="0905B947" w:rsidR="00407770" w:rsidRPr="001F35A4" w:rsidRDefault="00407770" w:rsidP="00407770">
                                  <w:pPr>
                                    <w:spacing w:before="0" w:after="0"/>
                                    <w:ind w:right="-171"/>
                                    <w:jc w:val="center"/>
                                    <w:rPr>
                                      <w:lang w:val="gl-ES"/>
                                    </w:rPr>
                                  </w:pPr>
                                  <w:r>
                                    <w:rPr>
                                      <w:lang w:val="gl-ES"/>
                                    </w:rPr>
                                    <w:t xml:space="preserve">Explorar periodicamente la evolución </w:t>
                                  </w:r>
                                </w:p>
                              </w:txbxContent>
                            </v:textbox>
                          </v:roundrect>
                          <v:roundrect id="Rectángulo: esquinas redondeadas 62" o:spid="_x0000_s1062" style="position:absolute;left:44735;top:6471;width:19056;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" fillcolor="window" strokecolor="windowText" strokeweight="1pt">
                            <v:stroke joinstyle="miter"/>
                            <v:textbox>
                              <w:txbxContent>
                                <w:p w14:paraId="396F962E" w14:textId="77777777" w:rsidR="00407770" w:rsidRPr="001F35A4" w:rsidRDefault="00407770" w:rsidP="00407770">
                                  <w:pPr>
                                    <w:spacing w:before="0" w:after="0"/>
                                    <w:ind w:left="-142" w:right="-171"/>
                                    <w:jc w:val="center"/>
                                    <w:rPr>
                                      <w:lang w:val="gl-ES"/>
                                    </w:rPr>
                                  </w:pPr>
                                  <w:r>
                                    <w:rPr>
                                      <w:lang w:val="gl-ES"/>
                                    </w:rPr>
                                    <w:t>Evoluciona favorablemente</w:t>
                                  </w:r>
                                </w:p>
                              </w:txbxContent>
                            </v:textbox>
                          </v:roundrect>
                          <v:roundrect id="Rectángulo: esquinas redondeadas 63" o:spid="_x0000_s1063" style="position:absolute;top:6471;width:20535;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" fillcolor="window" strokecolor="windowText" strokeweight="1pt">
                            <v:stroke joinstyle="miter"/>
                            <v:textbox>
                              <w:txbxContent>
                                <w:p w14:paraId="459A4AD9" w14:textId="77777777" w:rsidR="00407770" w:rsidRPr="001F35A4" w:rsidRDefault="00407770" w:rsidP="00407770">
                                  <w:pPr>
                                    <w:spacing w:before="0" w:after="0"/>
                                    <w:ind w:left="-142" w:right="-171"/>
                                    <w:jc w:val="center"/>
                                    <w:rPr>
                                      <w:lang w:val="gl-ES"/>
                                    </w:rPr>
                                  </w:pPr>
                                  <w:r>
                                    <w:rPr>
                                      <w:lang w:val="gl-ES"/>
                                    </w:rPr>
                                    <w:t>No evoluciona favorablemente</w:t>
                                  </w:r>
                                </w:p>
                              </w:txbxContent>
                            </v:textbox>
                          </v:roundrect>
                          <v:roundrect id="Rectángulo: esquinas redondeadas 64" o:spid="_x0000_s1064" style="position:absolute;left:22789;top:8656;width:19692;height:5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" fillcolor="window" strokecolor="windowText" strokeweight="1pt">
                            <v:stroke joinstyle="miter"/>
                            <v:textbox>
                              <w:txbxContent>
                                <w:p w14:paraId="7D4D21C8" w14:textId="77777777" w:rsidR="00407770" w:rsidRPr="001F35A4" w:rsidRDefault="00407770" w:rsidP="00407770">
                                  <w:pPr>
                                    <w:spacing w:before="0" w:after="0"/>
                                    <w:ind w:left="-142" w:right="-171"/>
                                    <w:jc w:val="center"/>
                                    <w:rPr>
                                      <w:lang w:val="gl-ES"/>
                                    </w:rPr>
                                  </w:pPr>
                                  <w:r>
                                    <w:rPr>
                                      <w:lang w:val="gl-ES"/>
                                    </w:rPr>
                                    <w:t>¿Se detectan nuevas dificultades o alteraciones?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5" o:spid="_x0000_s1065" type="#_x0000_t34" style="position:absolute;left:42189;top:-5832;width:2424;height:213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" strokecolor="windowText" strokeweight=".5pt">
                            <v:stroke endarrow="block"/>
                          </v:shape>
                          <v:shape id="Conector: angular 66" o:spid="_x0000_s1066" type="#_x0000_t34" style="position:absolute;left:19614;top:-5807;width:2424;height:213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" strokecolor="windowText" strokeweight=".5pt">
                            <v:stroke endarrow="block"/>
                          </v:shape>
                        </v:group>
                        <v:shape id="Conector recto de flecha 67" o:spid="_x0000_s1067" type="#_x0000_t32" style="position:absolute;left:10336;top:10137;width:11792;height:2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" strokecolor="windowText" strokeweight=".5pt">
                          <v:stroke endarrow="block" joinstyle="miter"/>
                        </v:shape>
                        <v:shape id="Conector recto de flecha 68" o:spid="_x0000_s1068" type="#_x0000_t32" style="position:absolute;left:42920;top:10137;width:11792;height:2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" strokecolor="windowText" strokeweight=".5pt">
                          <v:stroke endarrow="block" joinstyle="miter"/>
                        </v:shape>
                      </v:group>
                      <v:shape id="Conector recto de flecha 69" o:spid="_x0000_s1069" type="#_x0000_t32" style="position:absolute;left:12854;top:14171;width:18949;height:1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" strokecolor="windowText" strokeweight=".5pt">
                        <v:stroke endarrow="block" joinstyle="miter"/>
                      </v:shape>
                      <v:shape id="Conector recto de flecha 70" o:spid="_x0000_s1070" type="#_x0000_t32" style="position:absolute;left:32724;top:14979;width:17847;height: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" strokecolor="windowText" strokeweight=".5pt">
                        <v:stroke endarrow="block" joinstyle="miter"/>
                      </v:shape>
                    </v:group>
                    <v:group id="Grupo 71" o:spid="_x0000_s1071" style="position:absolute;left:74700;top:9310;width:23801;height:34055" coordorigin="-280" coordsize="23804,3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ectángulo: esquinas redondeadas 72" o:spid="_x0000_s1072" style="position:absolute;left:6559;width:6204;height:3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" fillcolor="#fbe5d6" strokecolor="windowText" strokeweight="1pt">
                        <v:stroke joinstyle="miter"/>
                        <v:textbox>
                          <w:txbxContent>
                            <w:p w14:paraId="49191230" w14:textId="77777777" w:rsidR="00407770" w:rsidRPr="005E601D" w:rsidRDefault="00407770" w:rsidP="00407770">
                              <w:pPr>
                                <w:spacing w:before="0" w:after="0"/>
                                <w:jc w:val="center"/>
                                <w:rPr>
                                  <w:lang w:val="gl-ES"/>
                                </w:rPr>
                              </w:pPr>
                              <w:r w:rsidRPr="005E601D">
                                <w:rPr>
                                  <w:lang w:val="gl-ES"/>
                                </w:rPr>
                                <w:t>No</w:t>
                              </w:r>
                            </w:p>
                          </w:txbxContent>
                        </v:textbox>
                      </v:roundrect>
                      <v:roundrect id="Rectángulo: esquinas redondeadas 73" o:spid="_x0000_s1073" style="position:absolute;left:1789;top:18884;width:15576;height:5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" fillcolor="window" strokecolor="windowText" strokeweight="1pt">
                        <v:stroke joinstyle="miter"/>
                        <v:textbox>
                          <w:txbxContent>
                            <w:p w14:paraId="40A42ED6" w14:textId="77777777" w:rsidR="00407770" w:rsidRPr="005E601D" w:rsidRDefault="00407770" w:rsidP="00407770">
                              <w:pPr>
                                <w:spacing w:before="0" w:after="0"/>
                                <w:jc w:val="center"/>
                                <w:rPr>
                                  <w:lang w:val="gl-ES"/>
                                </w:rPr>
                              </w:pPr>
                              <w:r w:rsidRPr="005E601D">
                                <w:rPr>
                                  <w:lang w:val="gl-ES"/>
                                </w:rPr>
                                <w:t>Re-evaluar estado de conciencia</w:t>
                              </w:r>
                            </w:p>
                          </w:txbxContent>
                        </v:textbox>
                      </v:roundrect>
                      <v:roundrect id="Rectángulo: esquinas redondeadas 74" o:spid="_x0000_s1074" style="position:absolute;left:-280;top:6841;width:20339;height:7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" fillcolor="window" strokecolor="windowText" strokeweight="1pt">
                        <v:stroke joinstyle="miter"/>
                        <v:textbox>
                          <w:txbxContent>
                            <w:p w14:paraId="6C3219F3" w14:textId="77777777" w:rsidR="00407770" w:rsidRPr="005E601D" w:rsidRDefault="00407770" w:rsidP="00407770">
                              <w:pPr>
                                <w:spacing w:before="0" w:after="0"/>
                                <w:jc w:val="center"/>
                                <w:rPr>
                                  <w:lang w:val="gl-ES"/>
                                </w:rPr>
                              </w:pPr>
                              <w:r w:rsidRPr="005E601D">
                                <w:rPr>
                                  <w:lang w:val="gl-ES"/>
                                </w:rPr>
                                <w:t>Continuar proporcionardo estimulación multisensorial organizada y jerarquizada</w:t>
                              </w:r>
                            </w:p>
                          </w:txbxContent>
                        </v:textbox>
                      </v:roundrect>
                      <v:shape id="Conector recto de flecha 75" o:spid="_x0000_s1075" type="#_x0000_t32" style="position:absolute;left:9707;top:3180;width:0;height:3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" strokecolor="windowText" strokeweight=".5pt">
                        <v:stroke endarrow="block" joinstyle="miter"/>
                      </v:shape>
                      <v:shape id="Conector recto de flecha 76" o:spid="_x0000_s1076" type="#_x0000_t32" style="position:absolute;left:9707;top:15505;width:0;height:3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" strokecolor="windowText" strokeweight=".5pt">
                        <v:stroke endarrow="block" joinstyle="miter"/>
                      </v:shape>
                      <v:roundrect id="Rectángulo: esquinas redondeadas 77" o:spid="_x0000_s1077" style="position:absolute;left:1789;top:28028;width:15576;height:3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" fillcolor="window" strokecolor="windowText" strokeweight="1pt">
                        <v:stroke joinstyle="miter"/>
                        <v:textbox>
                          <w:txbxContent>
                            <w:p w14:paraId="641B9729" w14:textId="77777777" w:rsidR="00407770" w:rsidRPr="005E601D" w:rsidRDefault="00407770" w:rsidP="00407770">
                              <w:pPr>
                                <w:spacing w:before="0" w:after="0"/>
                                <w:jc w:val="center"/>
                                <w:rPr>
                                  <w:lang w:val="gl-ES"/>
                                </w:rPr>
                              </w:pPr>
                              <w:r w:rsidRPr="005E601D">
                                <w:rPr>
                                  <w:lang w:val="gl-ES"/>
                                </w:rPr>
                                <w:t>¿Supera el EMC?</w:t>
                              </w:r>
                            </w:p>
                          </w:txbxContent>
                        </v:textbox>
                      </v:roundrect>
                      <v:shape id="Conector recto de flecha 78" o:spid="_x0000_s1078" type="#_x0000_t32" style="position:absolute;left:9707;top:24649;width:0;height:3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" strokecolor="windowText" strokeweight=".5pt">
                        <v:stroke endarrow="block" joinstyle="miter"/>
                      </v:shape>
                      <v:line id="Conector recto 79" o:spid="_x0000_s1079" style="position:absolute;flip:y;visibility:visible;mso-wrap-style:square" from="22661,1590" to="22661,2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" strokecolor="windowText" strokeweight=".5pt">
                        <v:stroke joinstyle="miter"/>
                      </v:line>
                      <v:shape id="Conector recto de flecha 80" o:spid="_x0000_s1080" type="#_x0000_t32" style="position:absolute;left:13898;top:1557;width:8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" strokecolor="windowText" strokeweight=".5pt">
                        <v:stroke endarrow="block" joinstyle="miter"/>
                      </v:shape>
                      <v:line id="Conector recto 81" o:spid="_x0000_s1081" style="position:absolute;visibility:visible;mso-wrap-style:square" from="17492,29817" to="22721,2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" strokecolor="windowText" strokeweight=".5pt">
                        <v:stroke joinstyle="miter"/>
                      </v:line>
                      <v:shape id="Abrir llave 82" o:spid="_x0000_s1082" type="#_x0000_t87" style="position:absolute;left:10480;top:21016;width:3035;height:2305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" adj="237" strokecolor="windowText" strokeweight=".5pt">
                        <v:stroke joinstyle="miter"/>
                      </v:shape>
                    </v:group>
                    <v:group id="Grupo 83" o:spid="_x0000_s1083" style="position:absolute;left:-498;top:43558;width:98283;height:17959" coordorigin="-498" coordsize="98284,1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o 84" o:spid="_x0000_s1084" style="position:absolute;left:-498;top:8654;width:72068;height:7532" coordorigin="-498,-1487" coordsize="72069,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Rectángulo: esquinas redondeadas 85" o:spid="_x0000_s1085" style="position:absolute;left:20750;top:3149;width:29578;height:2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" fillcolor="window" strokecolor="windowText" strokeweight="1pt">
                          <v:stroke joinstyle="miter"/>
                          <v:textbox>
                            <w:txbxContent>
                              <w:p w14:paraId="64B3E9C9" w14:textId="77777777" w:rsidR="00407770" w:rsidRPr="00476AEB" w:rsidRDefault="00407770" w:rsidP="00407770">
                                <w:pPr>
                                  <w:spacing w:before="0" w:after="0"/>
                                  <w:ind w:right="-171"/>
                                  <w:jc w:val="center"/>
                                </w:pPr>
                                <w:r w:rsidRPr="00476AEB">
                                  <w:t>Transcurridos los 12 meses de in</w:t>
                                </w:r>
                                <w:r>
                                  <w:t>tervención</w:t>
                                </w:r>
                              </w:p>
                            </w:txbxContent>
                          </v:textbox>
                        </v:roundrect>
                        <v:shape id="Abrir llave 86" o:spid="_x0000_s1086" type="#_x0000_t87" style="position:absolute;left:33564;top:-35549;width:3943;height:7206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" adj="98" strokecolor="windowText" strokeweight=".5pt">
                          <v:stroke joinstyle="miter"/>
                        </v:shape>
                      </v:group>
                      <v:roundrect id="Rectángulo: esquinas redondeadas 87" o:spid="_x0000_s1087" style="position:absolute;left:64208;top:11472;width:12801;height:5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" fillcolor="#dae3f3" strokecolor="windowText" strokeweight="1pt">
                        <v:stroke joinstyle="miter"/>
                        <v:textbox>
                          <w:txbxContent>
                            <w:p w14:paraId="17F49AAC" w14:textId="77777777" w:rsidR="00407770" w:rsidRPr="003E55D3" w:rsidRDefault="00407770" w:rsidP="00407770">
                              <w:pPr>
                                <w:spacing w:before="0" w:after="0"/>
                                <w:ind w:right="-171"/>
                                <w:jc w:val="center"/>
                                <w:rPr>
                                  <w:lang w:val="gl-ES"/>
                                </w:rPr>
                              </w:pPr>
                              <w:r>
                                <w:rPr>
                                  <w:lang w:val="gl-ES"/>
                                </w:rPr>
                                <w:t>Evaluar el estado de la paciente</w:t>
                              </w:r>
                            </w:p>
                          </w:txbxContent>
                        </v:textbox>
                      </v:roundrect>
                      <v:roundrect id="Rectángulo: esquinas redondeadas 88" o:spid="_x0000_s1088" style="position:absolute;left:82834;top:7253;width:14951;height:5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" fillcolor="window" strokecolor="windowText" strokeweight="1pt">
                        <v:stroke joinstyle="miter"/>
                        <v:textbox>
                          <w:txbxContent>
                            <w:p w14:paraId="798A2668" w14:textId="77777777" w:rsidR="00407770" w:rsidRPr="003E55D3" w:rsidRDefault="00407770" w:rsidP="00407770">
                              <w:pPr>
                                <w:spacing w:before="0" w:after="0"/>
                                <w:ind w:left="-142" w:right="-171"/>
                                <w:jc w:val="center"/>
                                <w:rPr>
                                  <w:lang w:val="gl-ES"/>
                                </w:rPr>
                              </w:pPr>
                              <w:r>
                                <w:rPr>
                                  <w:lang w:val="gl-ES"/>
                                </w:rPr>
                                <w:t>Diseñar y programar retorno a domicilio</w:t>
                              </w:r>
                            </w:p>
                          </w:txbxContent>
                        </v:textbox>
                      </v:roundrect>
                      <v:roundrect id="Rectángulo: esquinas redondeadas 89" o:spid="_x0000_s1089" style="position:absolute;left:82750;top:14624;width:1494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" fillcolor="window" strokecolor="windowText" strokeweight="1pt">
                        <v:stroke joinstyle="miter"/>
                        <v:textbox>
                          <w:txbxContent>
                            <w:p w14:paraId="7636035D" w14:textId="77777777" w:rsidR="00407770" w:rsidRPr="003E55D3" w:rsidRDefault="00407770" w:rsidP="00407770">
                              <w:pPr>
                                <w:spacing w:before="0" w:after="0"/>
                                <w:ind w:left="-142" w:right="-171"/>
                                <w:jc w:val="center"/>
                                <w:rPr>
                                  <w:lang w:val="gl-ES"/>
                                </w:rPr>
                              </w:pPr>
                              <w:r>
                                <w:rPr>
                                  <w:lang w:val="gl-ES"/>
                                </w:rPr>
                                <w:t>Valorar otros recursos</w:t>
                              </w:r>
                            </w:p>
                          </w:txbxContent>
                        </v:textbox>
                      </v:roundrect>
                      <v:roundrect id="Rectángulo: esquinas redondeadas 90" o:spid="_x0000_s1090" style="position:absolute;left:77973;width:18180;height:5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" fillcolor="window" strokecolor="windowText" strokeweight="1pt">
                        <v:stroke joinstyle="miter"/>
                        <v:textbox>
                          <w:txbxContent>
                            <w:p w14:paraId="6253FB60" w14:textId="77777777" w:rsidR="00407770" w:rsidRPr="00476AEB" w:rsidRDefault="00407770" w:rsidP="00407770">
                              <w:pPr>
                                <w:spacing w:before="0" w:after="0"/>
                                <w:ind w:right="-171"/>
                                <w:jc w:val="center"/>
                              </w:pPr>
                              <w:r w:rsidRPr="00476AEB">
                                <w:t>Transcurridos los 12 meses de in</w:t>
                              </w:r>
                              <w:r>
                                <w:t>tervención</w:t>
                              </w:r>
                            </w:p>
                          </w:txbxContent>
                        </v:textbox>
                      </v:roundrect>
                      <v:shape id="Conector recto de flecha 91" o:spid="_x0000_s1091" type="#_x0000_t32" style="position:absolute;left:50242;top:14229;width:13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" strokecolor="windowText" strokeweight=".5pt">
                        <v:stroke endarrow="block" joinstyle="miter"/>
                      </v:shape>
                      <v:shape id="Conector recto de flecha 92" o:spid="_x0000_s1092" type="#_x0000_t32" style="position:absolute;left:77674;top:9980;width:4876;height:42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" strokecolor="windowText" strokeweight=".5pt">
                        <v:stroke endarrow="block" joinstyle="miter"/>
                      </v:shape>
                      <v:shape id="Conector recto de flecha 93" o:spid="_x0000_s1093" type="#_x0000_t32" style="position:absolute;left:77841;top:14299;width:4476;height:1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" strokecolor="windowText" strokeweight=".5pt">
                        <v:stroke endarrow="block" joinstyle="miter"/>
                      </v:shape>
                      <v:shape id="Conector recto de flecha 94" o:spid="_x0000_s1094" type="#_x0000_t32" style="position:absolute;left:70543;top:5652;width:16436;height:53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" strokecolor="windowText" strokeweight=".5pt">
                        <v:stroke endarrow="block" joinstyle="miter"/>
                      </v:shape>
                    </v:group>
                  </v:group>
                </v:group>
                <w10:wrap type="tight" anchorx="margin" anchory="margin"/>
              </v:group>
            </w:pict>
          </mc:Fallback>
        </mc:AlternateContent>
      </w:r>
      <w:r w:rsidRPr="00873B78">
        <w:rPr>
          <w:b/>
          <w:bCs/>
          <w:noProof/>
        </w:rPr>
        <mc:AlternateContent>
          <mc:Choice Requires="wps">
            <w:drawing>
              <wp:anchor distT="0" distB="0" distL="114300" distR="114300" simplePos="0" relativeHeight="251683840" behindDoc="0" locked="0" layoutInCell="1" allowOverlap="1" wp14:anchorId="6DE8BF14" wp14:editId="6269CD6D">
                <wp:simplePos x="0" y="0"/>
                <wp:positionH relativeFrom="column">
                  <wp:posOffset>4753519</wp:posOffset>
                </wp:positionH>
                <wp:positionV relativeFrom="paragraph">
                  <wp:posOffset>4047035</wp:posOffset>
                </wp:positionV>
                <wp:extent cx="620395" cy="295974"/>
                <wp:effectExtent l="0" t="0" r="27305" b="27940"/>
                <wp:wrapNone/>
                <wp:docPr id="95" name="Rectángulo: esquinas redondeadas 95"/>
                <wp:cNvGraphicFramePr/>
                <a:graphic xmlns:a="http://schemas.openxmlformats.org/drawingml/2006/main">
                  <a:graphicData uri="http://schemas.microsoft.com/office/word/2010/wordprocessingShape">
                    <wps:wsp>
                      <wps:cNvSpPr/>
                      <wps:spPr>
                        <a:xfrm>
                          <a:off x="0" y="0"/>
                          <a:ext cx="620395" cy="295974"/>
                        </a:xfrm>
                        <a:prstGeom prst="roundRect">
                          <a:avLst/>
                        </a:prstGeom>
                        <a:solidFill>
                          <a:schemeClr val="accent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B7A7B" w14:textId="77777777" w:rsidR="00407770" w:rsidRPr="005E601D" w:rsidRDefault="00407770" w:rsidP="00407770">
                            <w:pPr>
                              <w:spacing w:before="100" w:beforeAutospacing="1" w:after="100" w:afterAutospacing="1"/>
                              <w:jc w:val="center"/>
                              <w:rPr>
                                <w:lang w:val="gl-ES"/>
                              </w:rPr>
                            </w:pPr>
                            <w:r>
                              <w:rPr>
                                <w:lang w:val="gl-E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8BF14" id="Rectángulo: esquinas redondeadas 95" o:spid="_x0000_s1095" style="position:absolute;left:0;text-align:left;margin-left:374.3pt;margin-top:318.65pt;width:48.85pt;height:2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" fillcolor="#fbe4d5 [661]" strokecolor="black [3213]" strokeweight="1pt">
                <v:stroke joinstyle="miter"/>
                <v:textbox>
                  <w:txbxContent>
                    <w:p w14:paraId="069B7A7B" w14:textId="77777777" w:rsidR="00407770" w:rsidRPr="005E601D" w:rsidRDefault="00407770" w:rsidP="00407770">
                      <w:pPr>
                        <w:spacing w:before="100" w:beforeAutospacing="1" w:after="100" w:afterAutospacing="1"/>
                        <w:jc w:val="center"/>
                        <w:rPr>
                          <w:lang w:val="gl-ES"/>
                        </w:rPr>
                      </w:pPr>
                      <w:r>
                        <w:rPr>
                          <w:lang w:val="gl-ES"/>
                        </w:rPr>
                        <w:t>No</w:t>
                      </w:r>
                    </w:p>
                  </w:txbxContent>
                </v:textbox>
              </v:roundrect>
            </w:pict>
          </mc:Fallback>
        </mc:AlternateContent>
      </w:r>
      <w:r w:rsidR="00873B78" w:rsidRPr="00873B78">
        <w:rPr>
          <w:b/>
          <w:bCs/>
        </w:rPr>
        <w:t xml:space="preserve">Anexo </w:t>
      </w:r>
      <w:r w:rsidR="004C78AE">
        <w:rPr>
          <w:b/>
          <w:bCs/>
        </w:rPr>
        <w:t xml:space="preserve">3: </w:t>
      </w:r>
      <w:r w:rsidR="004C78AE" w:rsidRPr="004C78AE">
        <w:t>Árbol de decisiones</w:t>
      </w:r>
      <w:r w:rsidR="004C78AE">
        <w:rPr>
          <w:b/>
          <w:bCs/>
        </w:rPr>
        <w:t xml:space="preserve"> </w:t>
      </w:r>
    </w:p>
    <w:sectPr w:rsidR="00407770" w:rsidRPr="00873B78" w:rsidSect="0072589A">
      <w:pgSz w:w="16838" w:h="11906" w:orient="landscape"/>
      <w:pgMar w:top="1701" w:right="1418" w:bottom="1701" w:left="1418" w:header="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94D9E" w14:textId="77777777" w:rsidR="00753CD5" w:rsidRDefault="00753CD5">
      <w:pPr>
        <w:spacing w:before="0" w:after="0" w:line="240" w:lineRule="auto"/>
      </w:pPr>
      <w:r>
        <w:separator/>
      </w:r>
    </w:p>
  </w:endnote>
  <w:endnote w:type="continuationSeparator" w:id="0">
    <w:p w14:paraId="6959CBBB" w14:textId="77777777" w:rsidR="00753CD5" w:rsidRDefault="00753C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1993" w14:textId="77777777" w:rsidR="00847932" w:rsidRDefault="00847932">
    <w:pPr>
      <w:spacing w:line="240" w:lineRule="auto"/>
      <w:ind w:left="-83"/>
      <w:jc w:val="center"/>
      <w:rPr>
        <w:color w:val="232747"/>
        <w:sz w:val="18"/>
        <w:szCs w:val="18"/>
      </w:rPr>
    </w:pPr>
  </w:p>
  <w:tbl>
    <w:tblPr>
      <w:tblStyle w:val="2"/>
      <w:tblW w:w="9880" w:type="dxa"/>
      <w:tblInd w:w="-6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00" w:firstRow="0" w:lastRow="0" w:firstColumn="0" w:lastColumn="0" w:noHBand="1" w:noVBand="1"/>
    </w:tblPr>
    <w:tblGrid>
      <w:gridCol w:w="5856"/>
      <w:gridCol w:w="830"/>
      <w:gridCol w:w="1597"/>
      <w:gridCol w:w="1597"/>
    </w:tblGrid>
    <w:tr w:rsidR="00847932" w14:paraId="41F5A41E" w14:textId="77777777">
      <w:trPr>
        <w:trHeight w:val="167"/>
      </w:trPr>
      <w:tc>
        <w:tcPr>
          <w:tcW w:w="5856" w:type="dxa"/>
          <w:tcBorders>
            <w:top w:val="single" w:sz="18" w:space="0" w:color="73EDFF"/>
            <w:left w:val="nil"/>
            <w:right w:val="single" w:sz="36" w:space="0" w:color="FFFFFF"/>
          </w:tcBorders>
          <w:shd w:val="clear" w:color="auto" w:fill="auto"/>
          <w:tcMar>
            <w:top w:w="100" w:type="dxa"/>
            <w:left w:w="100" w:type="dxa"/>
            <w:bottom w:w="100" w:type="dxa"/>
            <w:right w:w="100" w:type="dxa"/>
          </w:tcMar>
        </w:tcPr>
        <w:p w14:paraId="2289C970" w14:textId="77777777" w:rsidR="00847932" w:rsidRDefault="00E27428">
          <w:pPr>
            <w:widowControl w:val="0"/>
            <w:spacing w:line="240" w:lineRule="auto"/>
            <w:rPr>
              <w:sz w:val="16"/>
              <w:szCs w:val="16"/>
            </w:rPr>
          </w:pPr>
          <w:r>
            <w:rPr>
              <w:sz w:val="16"/>
              <w:szCs w:val="16"/>
            </w:rPr>
            <w:t xml:space="preserve">Trabajo de Fin de </w:t>
          </w:r>
          <w:proofErr w:type="gramStart"/>
          <w:r>
            <w:rPr>
              <w:sz w:val="16"/>
              <w:szCs w:val="16"/>
            </w:rPr>
            <w:t>Master</w:t>
          </w:r>
          <w:proofErr w:type="gramEnd"/>
          <w:r>
            <w:rPr>
              <w:sz w:val="16"/>
              <w:szCs w:val="16"/>
            </w:rPr>
            <w:t xml:space="preserve"> (TFM)</w:t>
          </w:r>
        </w:p>
      </w:tc>
      <w:tc>
        <w:tcPr>
          <w:tcW w:w="830" w:type="dxa"/>
          <w:tcBorders>
            <w:top w:val="single" w:sz="18" w:space="0" w:color="73EDFF"/>
            <w:left w:val="single" w:sz="36" w:space="0" w:color="FFFFFF"/>
            <w:right w:val="single" w:sz="36" w:space="0" w:color="FFFFFF"/>
          </w:tcBorders>
          <w:shd w:val="clear" w:color="auto" w:fill="auto"/>
          <w:tcMar>
            <w:top w:w="100" w:type="dxa"/>
            <w:left w:w="100" w:type="dxa"/>
            <w:bottom w:w="100" w:type="dxa"/>
            <w:right w:w="100" w:type="dxa"/>
          </w:tcMar>
        </w:tcPr>
        <w:p w14:paraId="1B019E87" w14:textId="77777777" w:rsidR="00847932" w:rsidRDefault="00E27428">
          <w:pPr>
            <w:widowControl w:val="0"/>
            <w:spacing w:line="240" w:lineRule="auto"/>
            <w:ind w:left="-83"/>
            <w:jc w:val="center"/>
            <w:rPr>
              <w:sz w:val="16"/>
              <w:szCs w:val="16"/>
            </w:rPr>
          </w:pPr>
          <w:r>
            <w:rPr>
              <w:sz w:val="16"/>
              <w:szCs w:val="16"/>
            </w:rPr>
            <w:fldChar w:fldCharType="begin"/>
          </w:r>
          <w:r>
            <w:rPr>
              <w:sz w:val="16"/>
              <w:szCs w:val="16"/>
            </w:rPr>
            <w:instrText>PAGE</w:instrText>
          </w:r>
          <w:r>
            <w:rPr>
              <w:sz w:val="16"/>
              <w:szCs w:val="16"/>
            </w:rPr>
            <w:fldChar w:fldCharType="separate"/>
          </w:r>
          <w:r w:rsidR="00D757B0">
            <w:rPr>
              <w:noProof/>
              <w:sz w:val="16"/>
              <w:szCs w:val="16"/>
            </w:rPr>
            <w:t>ii</w:t>
          </w:r>
          <w:r>
            <w:rPr>
              <w:sz w:val="16"/>
              <w:szCs w:val="16"/>
            </w:rPr>
            <w:fldChar w:fldCharType="end"/>
          </w:r>
        </w:p>
      </w:tc>
      <w:tc>
        <w:tcPr>
          <w:tcW w:w="1597" w:type="dxa"/>
          <w:tcBorders>
            <w:top w:val="single" w:sz="18" w:space="0" w:color="73EDFF"/>
            <w:left w:val="single" w:sz="36" w:space="0" w:color="FFFFFF"/>
            <w:right w:val="single" w:sz="36" w:space="0" w:color="FFFFFF"/>
          </w:tcBorders>
        </w:tcPr>
        <w:p w14:paraId="282B6B43" w14:textId="77777777" w:rsidR="00847932" w:rsidRDefault="00847932">
          <w:pPr>
            <w:widowControl w:val="0"/>
            <w:spacing w:line="240" w:lineRule="auto"/>
            <w:ind w:left="-83" w:right="-111"/>
            <w:rPr>
              <w:b/>
              <w:sz w:val="16"/>
              <w:szCs w:val="16"/>
            </w:rPr>
          </w:pPr>
        </w:p>
      </w:tc>
      <w:tc>
        <w:tcPr>
          <w:tcW w:w="1597" w:type="dxa"/>
          <w:tcBorders>
            <w:top w:val="single" w:sz="18" w:space="0" w:color="73EDFF"/>
            <w:left w:val="single" w:sz="36" w:space="0" w:color="FFFFFF"/>
            <w:right w:val="nil"/>
          </w:tcBorders>
          <w:tcMar>
            <w:top w:w="100" w:type="dxa"/>
            <w:left w:w="100" w:type="dxa"/>
            <w:bottom w:w="100" w:type="dxa"/>
            <w:right w:w="100" w:type="dxa"/>
          </w:tcMar>
        </w:tcPr>
        <w:p w14:paraId="24BEACBD" w14:textId="0B314BBE" w:rsidR="00847932" w:rsidRDefault="00847932">
          <w:pPr>
            <w:widowControl w:val="0"/>
            <w:spacing w:line="240" w:lineRule="auto"/>
            <w:ind w:left="-83" w:right="-111"/>
            <w:rPr>
              <w:b/>
              <w:sz w:val="16"/>
              <w:szCs w:val="16"/>
            </w:rPr>
          </w:pPr>
        </w:p>
      </w:tc>
    </w:tr>
  </w:tbl>
  <w:p w14:paraId="07A5DFBE" w14:textId="77777777" w:rsidR="00847932" w:rsidRDefault="00847932">
    <w:pPr>
      <w:rPr>
        <w:color w:val="232747"/>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8C5F7" w14:textId="77777777" w:rsidR="00753CD5" w:rsidRDefault="00753CD5">
      <w:pPr>
        <w:spacing w:before="0" w:after="0" w:line="240" w:lineRule="auto"/>
      </w:pPr>
      <w:r>
        <w:separator/>
      </w:r>
    </w:p>
  </w:footnote>
  <w:footnote w:type="continuationSeparator" w:id="0">
    <w:p w14:paraId="2DE0BC42" w14:textId="77777777" w:rsidR="00753CD5" w:rsidRDefault="00753C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B900" w14:textId="77777777" w:rsidR="00847932" w:rsidRDefault="00E27428">
    <w:pPr>
      <w:spacing w:line="240" w:lineRule="auto"/>
      <w:jc w:val="center"/>
      <w:rPr>
        <w:sz w:val="12"/>
        <w:szCs w:val="12"/>
      </w:rPr>
    </w:pPr>
    <w:r>
      <w:rPr>
        <w:noProof/>
        <w:lang w:val="ca-ES" w:eastAsia="ca-ES"/>
      </w:rPr>
      <mc:AlternateContent>
        <mc:Choice Requires="wps">
          <w:drawing>
            <wp:anchor distT="0" distB="0" distL="114300" distR="114300" simplePos="0" relativeHeight="251658240" behindDoc="0" locked="0" layoutInCell="1" hidden="0" allowOverlap="1" wp14:anchorId="65C9F32A" wp14:editId="0F828CEB">
              <wp:simplePos x="0" y="0"/>
              <wp:positionH relativeFrom="column">
                <wp:posOffset>-1155699</wp:posOffset>
              </wp:positionH>
              <wp:positionV relativeFrom="paragraph">
                <wp:posOffset>-50799</wp:posOffset>
              </wp:positionV>
              <wp:extent cx="7705725" cy="224155"/>
              <wp:effectExtent l="0" t="0" r="0" b="0"/>
              <wp:wrapTopAndBottom distT="0" distB="0"/>
              <wp:docPr id="29" name="Rectángulo 29"/>
              <wp:cNvGraphicFramePr/>
              <a:graphic xmlns:a="http://schemas.openxmlformats.org/drawingml/2006/main">
                <a:graphicData uri="http://schemas.microsoft.com/office/word/2010/wordprocessingShape">
                  <wps:wsp>
                    <wps:cNvSpPr/>
                    <wps:spPr>
                      <a:xfrm>
                        <a:off x="1497900" y="3672685"/>
                        <a:ext cx="7696200" cy="214630"/>
                      </a:xfrm>
                      <a:prstGeom prst="rect">
                        <a:avLst/>
                      </a:prstGeom>
                      <a:noFill/>
                      <a:ln>
                        <a:noFill/>
                      </a:ln>
                    </wps:spPr>
                    <wps:txbx>
                      <w:txbxContent>
                        <w:p w14:paraId="715918E6" w14:textId="77777777" w:rsidR="00847932" w:rsidRDefault="00847932">
                          <w:pPr>
                            <w:spacing w:line="240" w:lineRule="auto"/>
                            <w:textDirection w:val="btLr"/>
                          </w:pPr>
                        </w:p>
                      </w:txbxContent>
                    </wps:txbx>
                    <wps:bodyPr spcFirstLastPara="1" wrap="square" lIns="0" tIns="38100" rIns="0" bIns="38100" anchor="ctr" anchorCtr="0">
                      <a:noAutofit/>
                    </wps:bodyPr>
                  </wps:wsp>
                </a:graphicData>
              </a:graphic>
            </wp:anchor>
          </w:drawing>
        </mc:Choice>
        <mc:Fallback>
          <w:pict>
            <v:rect w14:anchorId="65C9F32A" id="Rectángulo 29" o:spid="_x0000_s1096" style="position:absolute;left:0;text-align:left;margin-left:-91pt;margin-top:-4pt;width:606.75pt;height:17.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" filled="f" stroked="f">
              <v:textbox inset="0,3pt,0,3pt">
                <w:txbxContent>
                  <w:p w14:paraId="715918E6" w14:textId="77777777" w:rsidR="00847932" w:rsidRDefault="00847932">
                    <w:pPr>
                      <w:spacing w:line="240" w:lineRule="auto"/>
                      <w:textDirection w:val="btLr"/>
                    </w:pPr>
                  </w:p>
                </w:txbxContent>
              </v:textbox>
              <w10:wrap type="topAndBottom"/>
            </v:rect>
          </w:pict>
        </mc:Fallback>
      </mc:AlternateContent>
    </w:r>
    <w:r>
      <w:rPr>
        <w:noProof/>
        <w:lang w:val="ca-ES" w:eastAsia="ca-ES"/>
      </w:rPr>
      <w:drawing>
        <wp:anchor distT="228600" distB="228600" distL="228600" distR="228600" simplePos="0" relativeHeight="251659264" behindDoc="0" locked="0" layoutInCell="1" hidden="0" allowOverlap="1" wp14:anchorId="1E64D41D" wp14:editId="1D2A0D9E">
          <wp:simplePos x="0" y="0"/>
          <wp:positionH relativeFrom="column">
            <wp:posOffset>-546734</wp:posOffset>
          </wp:positionH>
          <wp:positionV relativeFrom="paragraph">
            <wp:posOffset>190501</wp:posOffset>
          </wp:positionV>
          <wp:extent cx="6496050" cy="628650"/>
          <wp:effectExtent l="0" t="0" r="0" b="0"/>
          <wp:wrapSquare wrapText="bothSides" distT="228600" distB="228600" distL="228600" distR="228600"/>
          <wp:docPr id="9" name="image1.jpg" descr="plantilla word_2.jpg"/>
          <wp:cNvGraphicFramePr/>
          <a:graphic xmlns:a="http://schemas.openxmlformats.org/drawingml/2006/main">
            <a:graphicData uri="http://schemas.openxmlformats.org/drawingml/2006/picture">
              <pic:pic xmlns:pic="http://schemas.openxmlformats.org/drawingml/2006/picture">
                <pic:nvPicPr>
                  <pic:cNvPr id="0" name="image1.jpg" descr="plantilla word_2.jpg"/>
                  <pic:cNvPicPr preferRelativeResize="0"/>
                </pic:nvPicPr>
                <pic:blipFill>
                  <a:blip r:embed="rId1"/>
                  <a:srcRect l="118" r="28395"/>
                  <a:stretch>
                    <a:fillRect/>
                  </a:stretch>
                </pic:blipFill>
                <pic:spPr>
                  <a:xfrm>
                    <a:off x="0" y="0"/>
                    <a:ext cx="6496050"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0B42"/>
    <w:multiLevelType w:val="hybridMultilevel"/>
    <w:tmpl w:val="999442BA"/>
    <w:lvl w:ilvl="0" w:tplc="0ADCD4A6">
      <w:numFmt w:val="bullet"/>
      <w:lvlText w:val="-"/>
      <w:lvlJc w:val="left"/>
      <w:pPr>
        <w:ind w:left="1440" w:hanging="360"/>
      </w:pPr>
      <w:rPr>
        <w:rFonts w:ascii="Arial" w:eastAsia="Arial"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15:restartNumberingAfterBreak="0">
    <w:nsid w:val="01402BCD"/>
    <w:multiLevelType w:val="hybridMultilevel"/>
    <w:tmpl w:val="48FC6E94"/>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2" w15:restartNumberingAfterBreak="0">
    <w:nsid w:val="07DE018E"/>
    <w:multiLevelType w:val="hybridMultilevel"/>
    <w:tmpl w:val="BA5A86CA"/>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3" w15:restartNumberingAfterBreak="0">
    <w:nsid w:val="08A37C75"/>
    <w:multiLevelType w:val="hybridMultilevel"/>
    <w:tmpl w:val="F3686500"/>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4" w15:restartNumberingAfterBreak="0">
    <w:nsid w:val="08EB4D6A"/>
    <w:multiLevelType w:val="hybridMultilevel"/>
    <w:tmpl w:val="48241CAC"/>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5" w15:restartNumberingAfterBreak="0">
    <w:nsid w:val="09C03C7E"/>
    <w:multiLevelType w:val="hybridMultilevel"/>
    <w:tmpl w:val="1F2C4BA2"/>
    <w:lvl w:ilvl="0" w:tplc="04560011">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6" w15:restartNumberingAfterBreak="0">
    <w:nsid w:val="0A30765A"/>
    <w:multiLevelType w:val="hybridMultilevel"/>
    <w:tmpl w:val="5150BE5E"/>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7" w15:restartNumberingAfterBreak="0">
    <w:nsid w:val="0A587F61"/>
    <w:multiLevelType w:val="hybridMultilevel"/>
    <w:tmpl w:val="F12EF1F8"/>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0DCF6DE4"/>
    <w:multiLevelType w:val="hybridMultilevel"/>
    <w:tmpl w:val="6AEE85CA"/>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9" w15:restartNumberingAfterBreak="0">
    <w:nsid w:val="0ECC4BEC"/>
    <w:multiLevelType w:val="hybridMultilevel"/>
    <w:tmpl w:val="B9DA97C4"/>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0" w15:restartNumberingAfterBreak="0">
    <w:nsid w:val="109013EA"/>
    <w:multiLevelType w:val="hybridMultilevel"/>
    <w:tmpl w:val="5F06CEF0"/>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1" w15:restartNumberingAfterBreak="0">
    <w:nsid w:val="11F401AE"/>
    <w:multiLevelType w:val="multilevel"/>
    <w:tmpl w:val="2AB01E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55475DD"/>
    <w:multiLevelType w:val="hybridMultilevel"/>
    <w:tmpl w:val="D92E6080"/>
    <w:lvl w:ilvl="0" w:tplc="9830EF5A">
      <w:start w:val="5"/>
      <w:numFmt w:val="decimal"/>
      <w:lvlText w:val="%1-"/>
      <w:lvlJc w:val="left"/>
      <w:pPr>
        <w:ind w:left="720" w:hanging="360"/>
      </w:pPr>
      <w:rPr>
        <w:rFonts w:hint="default"/>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1A52645D"/>
    <w:multiLevelType w:val="multilevel"/>
    <w:tmpl w:val="264CB3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F3D2B44"/>
    <w:multiLevelType w:val="hybridMultilevel"/>
    <w:tmpl w:val="8ADEF8B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5" w15:restartNumberingAfterBreak="0">
    <w:nsid w:val="23BC0FE9"/>
    <w:multiLevelType w:val="hybridMultilevel"/>
    <w:tmpl w:val="0DB2B0F2"/>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16" w15:restartNumberingAfterBreak="0">
    <w:nsid w:val="24870D0A"/>
    <w:multiLevelType w:val="hybridMultilevel"/>
    <w:tmpl w:val="D9EE1340"/>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7" w15:restartNumberingAfterBreak="0">
    <w:nsid w:val="24F200AA"/>
    <w:multiLevelType w:val="hybridMultilevel"/>
    <w:tmpl w:val="442471BE"/>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8" w15:restartNumberingAfterBreak="0">
    <w:nsid w:val="2BB454D6"/>
    <w:multiLevelType w:val="multilevel"/>
    <w:tmpl w:val="577487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BBC0233"/>
    <w:multiLevelType w:val="multilevel"/>
    <w:tmpl w:val="609A5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B65300"/>
    <w:multiLevelType w:val="multilevel"/>
    <w:tmpl w:val="D7986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586449"/>
    <w:multiLevelType w:val="hybridMultilevel"/>
    <w:tmpl w:val="3EA801DA"/>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2" w15:restartNumberingAfterBreak="0">
    <w:nsid w:val="36E37202"/>
    <w:multiLevelType w:val="hybridMultilevel"/>
    <w:tmpl w:val="41FCE65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3" w15:restartNumberingAfterBreak="0">
    <w:nsid w:val="382A702E"/>
    <w:multiLevelType w:val="hybridMultilevel"/>
    <w:tmpl w:val="BAC24C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A53472"/>
    <w:multiLevelType w:val="hybridMultilevel"/>
    <w:tmpl w:val="52F02A8C"/>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5" w15:restartNumberingAfterBreak="0">
    <w:nsid w:val="41923CF4"/>
    <w:multiLevelType w:val="hybridMultilevel"/>
    <w:tmpl w:val="D36EE25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6" w15:restartNumberingAfterBreak="0">
    <w:nsid w:val="429D4B9B"/>
    <w:multiLevelType w:val="multilevel"/>
    <w:tmpl w:val="567C2D54"/>
    <w:lvl w:ilvl="0">
      <w:start w:val="1"/>
      <w:numFmt w:val="decimal"/>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007178"/>
    <w:multiLevelType w:val="hybridMultilevel"/>
    <w:tmpl w:val="0192B930"/>
    <w:lvl w:ilvl="0" w:tplc="04560017">
      <w:start w:val="1"/>
      <w:numFmt w:val="lowerLetter"/>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28" w15:restartNumberingAfterBreak="0">
    <w:nsid w:val="4683506E"/>
    <w:multiLevelType w:val="hybridMultilevel"/>
    <w:tmpl w:val="DA5A5A00"/>
    <w:lvl w:ilvl="0" w:tplc="0EAC3D08">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47F96CE0"/>
    <w:multiLevelType w:val="hybridMultilevel"/>
    <w:tmpl w:val="BAC24C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FA182A"/>
    <w:multiLevelType w:val="multilevel"/>
    <w:tmpl w:val="97C840B2"/>
    <w:lvl w:ilvl="0">
      <w:start w:val="1"/>
      <w:numFmt w:val="decimal"/>
      <w:pStyle w:val="Sinespaciado"/>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855"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1" w15:restartNumberingAfterBreak="0">
    <w:nsid w:val="525B3449"/>
    <w:multiLevelType w:val="hybridMultilevel"/>
    <w:tmpl w:val="1E46A5EC"/>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2" w15:restartNumberingAfterBreak="0">
    <w:nsid w:val="5801715E"/>
    <w:multiLevelType w:val="hybridMultilevel"/>
    <w:tmpl w:val="EBBADADA"/>
    <w:lvl w:ilvl="0" w:tplc="10BC4DD2">
      <w:numFmt w:val="bullet"/>
      <w:lvlText w:val="-"/>
      <w:lvlJc w:val="left"/>
      <w:pPr>
        <w:ind w:left="1080" w:hanging="360"/>
      </w:pPr>
      <w:rPr>
        <w:rFonts w:ascii="Arial" w:eastAsia="Arial" w:hAnsi="Arial"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3" w15:restartNumberingAfterBreak="0">
    <w:nsid w:val="5B42419E"/>
    <w:multiLevelType w:val="multilevel"/>
    <w:tmpl w:val="46D81D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B70158E"/>
    <w:multiLevelType w:val="hybridMultilevel"/>
    <w:tmpl w:val="3F1C74C4"/>
    <w:lvl w:ilvl="0" w:tplc="0456000F">
      <w:start w:val="1"/>
      <w:numFmt w:val="decimal"/>
      <w:lvlText w:val="%1."/>
      <w:lvlJc w:val="left"/>
      <w:pPr>
        <w:ind w:left="720" w:hanging="360"/>
      </w:pPr>
      <w:rPr>
        <w:rFonts w:hint="default"/>
      </w:rPr>
    </w:lvl>
    <w:lvl w:ilvl="1" w:tplc="04560003">
      <w:start w:val="1"/>
      <w:numFmt w:val="bullet"/>
      <w:lvlText w:val="o"/>
      <w:lvlJc w:val="left"/>
      <w:pPr>
        <w:ind w:left="1440" w:hanging="360"/>
      </w:pPr>
      <w:rPr>
        <w:rFonts w:ascii="Courier New" w:hAnsi="Courier New" w:cs="Courier New" w:hint="default"/>
      </w:rPr>
    </w:lvl>
    <w:lvl w:ilvl="2" w:tplc="04560005">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5" w15:restartNumberingAfterBreak="0">
    <w:nsid w:val="5D402BA0"/>
    <w:multiLevelType w:val="multilevel"/>
    <w:tmpl w:val="8DB0F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9B05C87"/>
    <w:multiLevelType w:val="hybridMultilevel"/>
    <w:tmpl w:val="F262455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7" w15:restartNumberingAfterBreak="0">
    <w:nsid w:val="6A994BB6"/>
    <w:multiLevelType w:val="hybridMultilevel"/>
    <w:tmpl w:val="02E08FAE"/>
    <w:lvl w:ilvl="0" w:tplc="EA4015CA">
      <w:numFmt w:val="bullet"/>
      <w:lvlText w:val="-"/>
      <w:lvlJc w:val="left"/>
      <w:pPr>
        <w:ind w:left="720" w:hanging="360"/>
      </w:pPr>
      <w:rPr>
        <w:rFonts w:ascii="Calibri" w:hAnsi="Calibri" w:hint="default"/>
        <w:spacing w:val="-20"/>
        <w:kern w:val="0"/>
      </w:rPr>
    </w:lvl>
    <w:lvl w:ilvl="1" w:tplc="86F4E3EA">
      <w:start w:val="1"/>
      <w:numFmt w:val="bullet"/>
      <w:lvlText w:val="o"/>
      <w:lvlJc w:val="left"/>
      <w:pPr>
        <w:ind w:left="1440" w:hanging="360"/>
      </w:pPr>
      <w:rPr>
        <w:rFonts w:ascii="Courier New" w:hAnsi="Courier New" w:cs="Courier New" w:hint="default"/>
        <w:color w:val="auto"/>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8" w15:restartNumberingAfterBreak="0">
    <w:nsid w:val="6AD70722"/>
    <w:multiLevelType w:val="hybridMultilevel"/>
    <w:tmpl w:val="CBD2ACC6"/>
    <w:lvl w:ilvl="0" w:tplc="04560003">
      <w:start w:val="1"/>
      <w:numFmt w:val="bullet"/>
      <w:lvlText w:val="o"/>
      <w:lvlJc w:val="left"/>
      <w:pPr>
        <w:ind w:left="1080" w:hanging="360"/>
      </w:pPr>
      <w:rPr>
        <w:rFonts w:ascii="Courier New" w:hAnsi="Courier New" w:cs="Courier New" w:hint="default"/>
      </w:rPr>
    </w:lvl>
    <w:lvl w:ilvl="1" w:tplc="04560003" w:tentative="1">
      <w:start w:val="1"/>
      <w:numFmt w:val="bullet"/>
      <w:lvlText w:val="o"/>
      <w:lvlJc w:val="left"/>
      <w:pPr>
        <w:ind w:left="1800" w:hanging="360"/>
      </w:pPr>
      <w:rPr>
        <w:rFonts w:ascii="Courier New" w:hAnsi="Courier New" w:cs="Courier New" w:hint="default"/>
      </w:rPr>
    </w:lvl>
    <w:lvl w:ilvl="2" w:tplc="04560005" w:tentative="1">
      <w:start w:val="1"/>
      <w:numFmt w:val="bullet"/>
      <w:lvlText w:val=""/>
      <w:lvlJc w:val="left"/>
      <w:pPr>
        <w:ind w:left="2520" w:hanging="360"/>
      </w:pPr>
      <w:rPr>
        <w:rFonts w:ascii="Wingdings" w:hAnsi="Wingdings" w:hint="default"/>
      </w:rPr>
    </w:lvl>
    <w:lvl w:ilvl="3" w:tplc="04560001" w:tentative="1">
      <w:start w:val="1"/>
      <w:numFmt w:val="bullet"/>
      <w:lvlText w:val=""/>
      <w:lvlJc w:val="left"/>
      <w:pPr>
        <w:ind w:left="3240" w:hanging="360"/>
      </w:pPr>
      <w:rPr>
        <w:rFonts w:ascii="Symbol" w:hAnsi="Symbol" w:hint="default"/>
      </w:rPr>
    </w:lvl>
    <w:lvl w:ilvl="4" w:tplc="04560003" w:tentative="1">
      <w:start w:val="1"/>
      <w:numFmt w:val="bullet"/>
      <w:lvlText w:val="o"/>
      <w:lvlJc w:val="left"/>
      <w:pPr>
        <w:ind w:left="3960" w:hanging="360"/>
      </w:pPr>
      <w:rPr>
        <w:rFonts w:ascii="Courier New" w:hAnsi="Courier New" w:cs="Courier New" w:hint="default"/>
      </w:rPr>
    </w:lvl>
    <w:lvl w:ilvl="5" w:tplc="04560005" w:tentative="1">
      <w:start w:val="1"/>
      <w:numFmt w:val="bullet"/>
      <w:lvlText w:val=""/>
      <w:lvlJc w:val="left"/>
      <w:pPr>
        <w:ind w:left="4680" w:hanging="360"/>
      </w:pPr>
      <w:rPr>
        <w:rFonts w:ascii="Wingdings" w:hAnsi="Wingdings" w:hint="default"/>
      </w:rPr>
    </w:lvl>
    <w:lvl w:ilvl="6" w:tplc="04560001" w:tentative="1">
      <w:start w:val="1"/>
      <w:numFmt w:val="bullet"/>
      <w:lvlText w:val=""/>
      <w:lvlJc w:val="left"/>
      <w:pPr>
        <w:ind w:left="5400" w:hanging="360"/>
      </w:pPr>
      <w:rPr>
        <w:rFonts w:ascii="Symbol" w:hAnsi="Symbol" w:hint="default"/>
      </w:rPr>
    </w:lvl>
    <w:lvl w:ilvl="7" w:tplc="04560003" w:tentative="1">
      <w:start w:val="1"/>
      <w:numFmt w:val="bullet"/>
      <w:lvlText w:val="o"/>
      <w:lvlJc w:val="left"/>
      <w:pPr>
        <w:ind w:left="6120" w:hanging="360"/>
      </w:pPr>
      <w:rPr>
        <w:rFonts w:ascii="Courier New" w:hAnsi="Courier New" w:cs="Courier New" w:hint="default"/>
      </w:rPr>
    </w:lvl>
    <w:lvl w:ilvl="8" w:tplc="04560005" w:tentative="1">
      <w:start w:val="1"/>
      <w:numFmt w:val="bullet"/>
      <w:lvlText w:val=""/>
      <w:lvlJc w:val="left"/>
      <w:pPr>
        <w:ind w:left="6840" w:hanging="360"/>
      </w:pPr>
      <w:rPr>
        <w:rFonts w:ascii="Wingdings" w:hAnsi="Wingdings" w:hint="default"/>
      </w:rPr>
    </w:lvl>
  </w:abstractNum>
  <w:abstractNum w:abstractNumId="39" w15:restartNumberingAfterBreak="0">
    <w:nsid w:val="6C8F7F65"/>
    <w:multiLevelType w:val="hybridMultilevel"/>
    <w:tmpl w:val="44B8B702"/>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40" w15:restartNumberingAfterBreak="0">
    <w:nsid w:val="7BA252AA"/>
    <w:multiLevelType w:val="multilevel"/>
    <w:tmpl w:val="0F382B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C04CF9"/>
    <w:multiLevelType w:val="multilevel"/>
    <w:tmpl w:val="609A5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D934A3D"/>
    <w:multiLevelType w:val="multilevel"/>
    <w:tmpl w:val="9C40B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827360">
    <w:abstractNumId w:val="41"/>
  </w:num>
  <w:num w:numId="2" w16cid:durableId="371998651">
    <w:abstractNumId w:val="11"/>
  </w:num>
  <w:num w:numId="3" w16cid:durableId="430276498">
    <w:abstractNumId w:val="18"/>
  </w:num>
  <w:num w:numId="4" w16cid:durableId="1796370820">
    <w:abstractNumId w:val="20"/>
  </w:num>
  <w:num w:numId="5" w16cid:durableId="653031187">
    <w:abstractNumId w:val="42"/>
  </w:num>
  <w:num w:numId="6" w16cid:durableId="1106772214">
    <w:abstractNumId w:val="30"/>
  </w:num>
  <w:num w:numId="7" w16cid:durableId="1488208862">
    <w:abstractNumId w:val="35"/>
  </w:num>
  <w:num w:numId="8" w16cid:durableId="901133972">
    <w:abstractNumId w:val="19"/>
  </w:num>
  <w:num w:numId="9" w16cid:durableId="307589568">
    <w:abstractNumId w:val="12"/>
  </w:num>
  <w:num w:numId="10" w16cid:durableId="1250040095">
    <w:abstractNumId w:val="7"/>
  </w:num>
  <w:num w:numId="11" w16cid:durableId="928926712">
    <w:abstractNumId w:val="32"/>
  </w:num>
  <w:num w:numId="12" w16cid:durableId="381759407">
    <w:abstractNumId w:val="0"/>
  </w:num>
  <w:num w:numId="13" w16cid:durableId="148601046">
    <w:abstractNumId w:val="28"/>
  </w:num>
  <w:num w:numId="14" w16cid:durableId="648289193">
    <w:abstractNumId w:val="40"/>
  </w:num>
  <w:num w:numId="15" w16cid:durableId="694699210">
    <w:abstractNumId w:val="26"/>
  </w:num>
  <w:num w:numId="16" w16cid:durableId="1097598202">
    <w:abstractNumId w:val="4"/>
  </w:num>
  <w:num w:numId="17" w16cid:durableId="120849560">
    <w:abstractNumId w:val="3"/>
  </w:num>
  <w:num w:numId="18" w16cid:durableId="1559629265">
    <w:abstractNumId w:val="31"/>
  </w:num>
  <w:num w:numId="19" w16cid:durableId="1277636041">
    <w:abstractNumId w:val="38"/>
  </w:num>
  <w:num w:numId="20" w16cid:durableId="265432108">
    <w:abstractNumId w:val="33"/>
  </w:num>
  <w:num w:numId="21" w16cid:durableId="1677267148">
    <w:abstractNumId w:val="15"/>
  </w:num>
  <w:num w:numId="22" w16cid:durableId="229778177">
    <w:abstractNumId w:val="13"/>
  </w:num>
  <w:num w:numId="23" w16cid:durableId="366955991">
    <w:abstractNumId w:val="2"/>
  </w:num>
  <w:num w:numId="24" w16cid:durableId="1378319136">
    <w:abstractNumId w:val="37"/>
  </w:num>
  <w:num w:numId="25" w16cid:durableId="1125075262">
    <w:abstractNumId w:val="1"/>
  </w:num>
  <w:num w:numId="26" w16cid:durableId="1960914469">
    <w:abstractNumId w:val="34"/>
  </w:num>
  <w:num w:numId="27" w16cid:durableId="187569197">
    <w:abstractNumId w:val="22"/>
  </w:num>
  <w:num w:numId="28" w16cid:durableId="150685827">
    <w:abstractNumId w:val="9"/>
  </w:num>
  <w:num w:numId="29" w16cid:durableId="878393520">
    <w:abstractNumId w:val="26"/>
  </w:num>
  <w:num w:numId="30" w16cid:durableId="1036197997">
    <w:abstractNumId w:val="26"/>
  </w:num>
  <w:num w:numId="31" w16cid:durableId="1464544449">
    <w:abstractNumId w:val="26"/>
  </w:num>
  <w:num w:numId="32" w16cid:durableId="1766537973">
    <w:abstractNumId w:val="14"/>
  </w:num>
  <w:num w:numId="33" w16cid:durableId="2145004895">
    <w:abstractNumId w:val="10"/>
  </w:num>
  <w:num w:numId="34" w16cid:durableId="1612781516">
    <w:abstractNumId w:val="24"/>
  </w:num>
  <w:num w:numId="35" w16cid:durableId="615793570">
    <w:abstractNumId w:val="17"/>
  </w:num>
  <w:num w:numId="36" w16cid:durableId="1464082195">
    <w:abstractNumId w:val="25"/>
  </w:num>
  <w:num w:numId="37" w16cid:durableId="1512258529">
    <w:abstractNumId w:val="6"/>
  </w:num>
  <w:num w:numId="38" w16cid:durableId="1849169943">
    <w:abstractNumId w:val="36"/>
  </w:num>
  <w:num w:numId="39" w16cid:durableId="372311316">
    <w:abstractNumId w:val="27"/>
  </w:num>
  <w:num w:numId="40" w16cid:durableId="159319788">
    <w:abstractNumId w:val="29"/>
  </w:num>
  <w:num w:numId="41" w16cid:durableId="1014457056">
    <w:abstractNumId w:val="23"/>
  </w:num>
  <w:num w:numId="42" w16cid:durableId="145712339">
    <w:abstractNumId w:val="5"/>
  </w:num>
  <w:num w:numId="43" w16cid:durableId="1096483890">
    <w:abstractNumId w:val="16"/>
  </w:num>
  <w:num w:numId="44" w16cid:durableId="577785003">
    <w:abstractNumId w:val="21"/>
  </w:num>
  <w:num w:numId="45" w16cid:durableId="287905900">
    <w:abstractNumId w:val="26"/>
  </w:num>
  <w:num w:numId="46" w16cid:durableId="657155863">
    <w:abstractNumId w:val="26"/>
  </w:num>
  <w:num w:numId="47" w16cid:durableId="580021646">
    <w:abstractNumId w:val="26"/>
  </w:num>
  <w:num w:numId="48" w16cid:durableId="302277110">
    <w:abstractNumId w:val="39"/>
  </w:num>
  <w:num w:numId="49" w16cid:durableId="4673600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932"/>
    <w:rsid w:val="000204B3"/>
    <w:rsid w:val="0002376D"/>
    <w:rsid w:val="000353CC"/>
    <w:rsid w:val="00042423"/>
    <w:rsid w:val="00065B5A"/>
    <w:rsid w:val="0007370A"/>
    <w:rsid w:val="00087A75"/>
    <w:rsid w:val="00091745"/>
    <w:rsid w:val="0009180A"/>
    <w:rsid w:val="0009478D"/>
    <w:rsid w:val="000950A2"/>
    <w:rsid w:val="000A35EF"/>
    <w:rsid w:val="000A3DC9"/>
    <w:rsid w:val="000B2009"/>
    <w:rsid w:val="000B3C5C"/>
    <w:rsid w:val="000C06A0"/>
    <w:rsid w:val="000C1E82"/>
    <w:rsid w:val="000D2217"/>
    <w:rsid w:val="00103067"/>
    <w:rsid w:val="00131136"/>
    <w:rsid w:val="001314C2"/>
    <w:rsid w:val="0013247C"/>
    <w:rsid w:val="00150DF5"/>
    <w:rsid w:val="001530D6"/>
    <w:rsid w:val="001543A3"/>
    <w:rsid w:val="00177170"/>
    <w:rsid w:val="001959D8"/>
    <w:rsid w:val="001A159A"/>
    <w:rsid w:val="001B3B55"/>
    <w:rsid w:val="001B5F5B"/>
    <w:rsid w:val="001B614A"/>
    <w:rsid w:val="001D6A0A"/>
    <w:rsid w:val="001D7307"/>
    <w:rsid w:val="001D744F"/>
    <w:rsid w:val="00204B29"/>
    <w:rsid w:val="00211AF7"/>
    <w:rsid w:val="00217250"/>
    <w:rsid w:val="00221B68"/>
    <w:rsid w:val="002335C4"/>
    <w:rsid w:val="00243146"/>
    <w:rsid w:val="0025732B"/>
    <w:rsid w:val="00270C71"/>
    <w:rsid w:val="0027710E"/>
    <w:rsid w:val="002963F0"/>
    <w:rsid w:val="00297D6B"/>
    <w:rsid w:val="002A0505"/>
    <w:rsid w:val="002A37BF"/>
    <w:rsid w:val="002A446C"/>
    <w:rsid w:val="002A6E25"/>
    <w:rsid w:val="002B7286"/>
    <w:rsid w:val="002C3391"/>
    <w:rsid w:val="002E269E"/>
    <w:rsid w:val="002E33EA"/>
    <w:rsid w:val="002E447B"/>
    <w:rsid w:val="00317DAC"/>
    <w:rsid w:val="00320F74"/>
    <w:rsid w:val="003321F4"/>
    <w:rsid w:val="0034688C"/>
    <w:rsid w:val="00385EDD"/>
    <w:rsid w:val="00391757"/>
    <w:rsid w:val="00393C76"/>
    <w:rsid w:val="00394314"/>
    <w:rsid w:val="003946DB"/>
    <w:rsid w:val="003A4F5F"/>
    <w:rsid w:val="003A55D4"/>
    <w:rsid w:val="003C4FFB"/>
    <w:rsid w:val="003C6187"/>
    <w:rsid w:val="003D5FF4"/>
    <w:rsid w:val="003F092A"/>
    <w:rsid w:val="003F34E3"/>
    <w:rsid w:val="003F3DB4"/>
    <w:rsid w:val="003F4831"/>
    <w:rsid w:val="00401523"/>
    <w:rsid w:val="004027CC"/>
    <w:rsid w:val="00403769"/>
    <w:rsid w:val="00407770"/>
    <w:rsid w:val="0041456A"/>
    <w:rsid w:val="00414614"/>
    <w:rsid w:val="00417BCF"/>
    <w:rsid w:val="004352E5"/>
    <w:rsid w:val="004357FD"/>
    <w:rsid w:val="00440B57"/>
    <w:rsid w:val="004466DA"/>
    <w:rsid w:val="00463EF6"/>
    <w:rsid w:val="00484AA6"/>
    <w:rsid w:val="00485A26"/>
    <w:rsid w:val="00494421"/>
    <w:rsid w:val="004A106D"/>
    <w:rsid w:val="004B1D59"/>
    <w:rsid w:val="004B4888"/>
    <w:rsid w:val="004C1F81"/>
    <w:rsid w:val="004C5EB0"/>
    <w:rsid w:val="004C78AE"/>
    <w:rsid w:val="004D1F6C"/>
    <w:rsid w:val="004E0FB4"/>
    <w:rsid w:val="004F37B0"/>
    <w:rsid w:val="004F48E7"/>
    <w:rsid w:val="00501011"/>
    <w:rsid w:val="00511C59"/>
    <w:rsid w:val="00513678"/>
    <w:rsid w:val="00515884"/>
    <w:rsid w:val="0051776B"/>
    <w:rsid w:val="00524E14"/>
    <w:rsid w:val="00526841"/>
    <w:rsid w:val="00527D93"/>
    <w:rsid w:val="005310B0"/>
    <w:rsid w:val="00535F2A"/>
    <w:rsid w:val="00574A8D"/>
    <w:rsid w:val="00596574"/>
    <w:rsid w:val="005A13FF"/>
    <w:rsid w:val="005B323A"/>
    <w:rsid w:val="005C11D2"/>
    <w:rsid w:val="005C33FF"/>
    <w:rsid w:val="005C3FBC"/>
    <w:rsid w:val="005C4B9E"/>
    <w:rsid w:val="005D10B1"/>
    <w:rsid w:val="005D184F"/>
    <w:rsid w:val="005D6F84"/>
    <w:rsid w:val="005E4071"/>
    <w:rsid w:val="005E434D"/>
    <w:rsid w:val="005F1F62"/>
    <w:rsid w:val="00603C31"/>
    <w:rsid w:val="0060768B"/>
    <w:rsid w:val="00611EEE"/>
    <w:rsid w:val="00614D31"/>
    <w:rsid w:val="006261C2"/>
    <w:rsid w:val="006352E1"/>
    <w:rsid w:val="00647351"/>
    <w:rsid w:val="00650CDA"/>
    <w:rsid w:val="006530CB"/>
    <w:rsid w:val="006700B4"/>
    <w:rsid w:val="0067658F"/>
    <w:rsid w:val="00685706"/>
    <w:rsid w:val="006944BA"/>
    <w:rsid w:val="006957C5"/>
    <w:rsid w:val="0069790D"/>
    <w:rsid w:val="00697D58"/>
    <w:rsid w:val="006A417A"/>
    <w:rsid w:val="006A5FED"/>
    <w:rsid w:val="006A616F"/>
    <w:rsid w:val="006A6220"/>
    <w:rsid w:val="006B028B"/>
    <w:rsid w:val="006E1D5B"/>
    <w:rsid w:val="006E330D"/>
    <w:rsid w:val="006E7B4C"/>
    <w:rsid w:val="006F03E9"/>
    <w:rsid w:val="00710B4E"/>
    <w:rsid w:val="0072589A"/>
    <w:rsid w:val="00732F45"/>
    <w:rsid w:val="00733841"/>
    <w:rsid w:val="00741CA5"/>
    <w:rsid w:val="007442D4"/>
    <w:rsid w:val="00753CD5"/>
    <w:rsid w:val="00756F82"/>
    <w:rsid w:val="007606AC"/>
    <w:rsid w:val="007765C1"/>
    <w:rsid w:val="00780917"/>
    <w:rsid w:val="007916C0"/>
    <w:rsid w:val="00795E93"/>
    <w:rsid w:val="007A3D76"/>
    <w:rsid w:val="007B6705"/>
    <w:rsid w:val="007C4C60"/>
    <w:rsid w:val="007E5ACD"/>
    <w:rsid w:val="00803CB7"/>
    <w:rsid w:val="00812D81"/>
    <w:rsid w:val="008161FB"/>
    <w:rsid w:val="00820C12"/>
    <w:rsid w:val="008424FC"/>
    <w:rsid w:val="00847932"/>
    <w:rsid w:val="008550F5"/>
    <w:rsid w:val="0085601C"/>
    <w:rsid w:val="00872327"/>
    <w:rsid w:val="00872A77"/>
    <w:rsid w:val="00873B78"/>
    <w:rsid w:val="00885D8B"/>
    <w:rsid w:val="00892D97"/>
    <w:rsid w:val="00895DB2"/>
    <w:rsid w:val="008A4302"/>
    <w:rsid w:val="008D1BF5"/>
    <w:rsid w:val="008E6A8E"/>
    <w:rsid w:val="00907999"/>
    <w:rsid w:val="00917950"/>
    <w:rsid w:val="00925E1B"/>
    <w:rsid w:val="00926027"/>
    <w:rsid w:val="00942FA5"/>
    <w:rsid w:val="00953630"/>
    <w:rsid w:val="00953640"/>
    <w:rsid w:val="00956215"/>
    <w:rsid w:val="00956314"/>
    <w:rsid w:val="00961B70"/>
    <w:rsid w:val="0096214B"/>
    <w:rsid w:val="00967D6C"/>
    <w:rsid w:val="00974899"/>
    <w:rsid w:val="009822B5"/>
    <w:rsid w:val="009B4BC4"/>
    <w:rsid w:val="009D3A3B"/>
    <w:rsid w:val="009F2671"/>
    <w:rsid w:val="00A0779D"/>
    <w:rsid w:val="00A213F1"/>
    <w:rsid w:val="00A22C35"/>
    <w:rsid w:val="00A25DAB"/>
    <w:rsid w:val="00A404A3"/>
    <w:rsid w:val="00A42A3F"/>
    <w:rsid w:val="00A63E44"/>
    <w:rsid w:val="00A659D6"/>
    <w:rsid w:val="00A67F50"/>
    <w:rsid w:val="00A97055"/>
    <w:rsid w:val="00AA73BA"/>
    <w:rsid w:val="00AC683D"/>
    <w:rsid w:val="00B027CF"/>
    <w:rsid w:val="00B04EF2"/>
    <w:rsid w:val="00B0774C"/>
    <w:rsid w:val="00B1252B"/>
    <w:rsid w:val="00B40335"/>
    <w:rsid w:val="00B43379"/>
    <w:rsid w:val="00BA502B"/>
    <w:rsid w:val="00BE7836"/>
    <w:rsid w:val="00BF17E8"/>
    <w:rsid w:val="00BF2FA3"/>
    <w:rsid w:val="00BF541F"/>
    <w:rsid w:val="00C07440"/>
    <w:rsid w:val="00C24B82"/>
    <w:rsid w:val="00C30BB8"/>
    <w:rsid w:val="00C32F6F"/>
    <w:rsid w:val="00C40CEE"/>
    <w:rsid w:val="00C53F51"/>
    <w:rsid w:val="00C607DC"/>
    <w:rsid w:val="00C63186"/>
    <w:rsid w:val="00C665B5"/>
    <w:rsid w:val="00C711C5"/>
    <w:rsid w:val="00C74A54"/>
    <w:rsid w:val="00C75A2C"/>
    <w:rsid w:val="00C8206E"/>
    <w:rsid w:val="00CB39FE"/>
    <w:rsid w:val="00CB5E84"/>
    <w:rsid w:val="00CD16A2"/>
    <w:rsid w:val="00CD7C84"/>
    <w:rsid w:val="00CE682A"/>
    <w:rsid w:val="00D04C27"/>
    <w:rsid w:val="00D0574D"/>
    <w:rsid w:val="00D076A6"/>
    <w:rsid w:val="00D153A7"/>
    <w:rsid w:val="00D161AD"/>
    <w:rsid w:val="00D245E7"/>
    <w:rsid w:val="00D34EC5"/>
    <w:rsid w:val="00D45163"/>
    <w:rsid w:val="00D45BDF"/>
    <w:rsid w:val="00D47B27"/>
    <w:rsid w:val="00D55D3D"/>
    <w:rsid w:val="00D560BF"/>
    <w:rsid w:val="00D56FDA"/>
    <w:rsid w:val="00D61D39"/>
    <w:rsid w:val="00D6360B"/>
    <w:rsid w:val="00D73BF9"/>
    <w:rsid w:val="00D757B0"/>
    <w:rsid w:val="00D85B04"/>
    <w:rsid w:val="00D9110B"/>
    <w:rsid w:val="00DC7280"/>
    <w:rsid w:val="00DD32D7"/>
    <w:rsid w:val="00DE30FA"/>
    <w:rsid w:val="00DF4337"/>
    <w:rsid w:val="00E04D1D"/>
    <w:rsid w:val="00E04D99"/>
    <w:rsid w:val="00E058C0"/>
    <w:rsid w:val="00E11194"/>
    <w:rsid w:val="00E156D7"/>
    <w:rsid w:val="00E16AF7"/>
    <w:rsid w:val="00E2112F"/>
    <w:rsid w:val="00E27428"/>
    <w:rsid w:val="00E27E40"/>
    <w:rsid w:val="00E44DAE"/>
    <w:rsid w:val="00E44FD0"/>
    <w:rsid w:val="00E5079E"/>
    <w:rsid w:val="00E6060F"/>
    <w:rsid w:val="00E60DED"/>
    <w:rsid w:val="00E806E7"/>
    <w:rsid w:val="00E909DA"/>
    <w:rsid w:val="00E96BE4"/>
    <w:rsid w:val="00EA18CE"/>
    <w:rsid w:val="00EB57A6"/>
    <w:rsid w:val="00EC3F70"/>
    <w:rsid w:val="00F045DC"/>
    <w:rsid w:val="00F04F4D"/>
    <w:rsid w:val="00F078AC"/>
    <w:rsid w:val="00F34F9D"/>
    <w:rsid w:val="00F42DB7"/>
    <w:rsid w:val="00F52D1D"/>
    <w:rsid w:val="00F53C50"/>
    <w:rsid w:val="00F6028C"/>
    <w:rsid w:val="00F84E86"/>
    <w:rsid w:val="00F905B8"/>
    <w:rsid w:val="00FA493B"/>
    <w:rsid w:val="00FB63E1"/>
    <w:rsid w:val="00FB6F91"/>
    <w:rsid w:val="00FC7EBF"/>
    <w:rsid w:val="00FE7E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71FAB"/>
  <w15:docId w15:val="{01224EDE-C6E1-4B14-9B03-257BB526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78"/>
        <w:sz w:val="22"/>
        <w:szCs w:val="22"/>
        <w:lang w:val="es-ES" w:eastAsia="es-ES_tradnl"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7B0"/>
  </w:style>
  <w:style w:type="paragraph" w:styleId="Ttulo1">
    <w:name w:val="heading 1"/>
    <w:basedOn w:val="Normal"/>
    <w:next w:val="Normal"/>
    <w:uiPriority w:val="9"/>
    <w:qFormat/>
    <w:rsid w:val="008F1F04"/>
    <w:pPr>
      <w:keepNext/>
      <w:keepLines/>
      <w:spacing w:before="280" w:after="80"/>
      <w:outlineLvl w:val="0"/>
    </w:pPr>
    <w:rPr>
      <w:b/>
      <w:sz w:val="36"/>
      <w:szCs w:val="36"/>
    </w:rPr>
  </w:style>
  <w:style w:type="paragraph" w:styleId="Ttulo2">
    <w:name w:val="heading 2"/>
    <w:basedOn w:val="Normal"/>
    <w:next w:val="Normal"/>
    <w:uiPriority w:val="9"/>
    <w:unhideWhenUsed/>
    <w:qFormat/>
    <w:rsid w:val="00FE7E2B"/>
    <w:pPr>
      <w:numPr>
        <w:ilvl w:val="1"/>
        <w:numId w:val="15"/>
      </w:numPr>
      <w:pBdr>
        <w:top w:val="nil"/>
        <w:left w:val="nil"/>
        <w:bottom w:val="nil"/>
        <w:right w:val="nil"/>
        <w:between w:val="nil"/>
      </w:pBdr>
      <w:spacing w:before="0"/>
      <w:outlineLvl w:val="1"/>
    </w:pPr>
    <w:rPr>
      <w:b/>
      <w:bCs/>
      <w:iCs/>
    </w:rPr>
  </w:style>
  <w:style w:type="paragraph" w:styleId="Ttulo3">
    <w:name w:val="heading 3"/>
    <w:basedOn w:val="Normal"/>
    <w:next w:val="Normal"/>
    <w:uiPriority w:val="9"/>
    <w:unhideWhenUsed/>
    <w:qFormat/>
    <w:rsid w:val="00C75A2C"/>
    <w:pPr>
      <w:numPr>
        <w:ilvl w:val="2"/>
        <w:numId w:val="15"/>
      </w:numPr>
      <w:pBdr>
        <w:top w:val="nil"/>
        <w:left w:val="nil"/>
        <w:bottom w:val="nil"/>
        <w:right w:val="nil"/>
        <w:between w:val="nil"/>
      </w:pBdr>
      <w:spacing w:before="0"/>
      <w:outlineLvl w:val="2"/>
    </w:pPr>
    <w:rPr>
      <w:b/>
      <w:bCs/>
      <w:iCs/>
    </w:rPr>
  </w:style>
  <w:style w:type="paragraph" w:styleId="Ttulo4">
    <w:name w:val="heading 4"/>
    <w:basedOn w:val="Normal"/>
    <w:next w:val="Normal"/>
    <w:uiPriority w:val="9"/>
    <w:semiHidden/>
    <w:unhideWhenUsed/>
    <w:qFormat/>
    <w:rsid w:val="008F1F04"/>
    <w:pPr>
      <w:ind w:right="1680"/>
      <w:outlineLvl w:val="3"/>
    </w:pPr>
    <w:rPr>
      <w:rFonts w:ascii="Georgia" w:eastAsia="Georgia" w:hAnsi="Georgia" w:cs="Georgia"/>
      <w:i/>
      <w:color w:val="626166"/>
      <w:sz w:val="28"/>
      <w:szCs w:val="28"/>
    </w:rPr>
  </w:style>
  <w:style w:type="paragraph" w:styleId="Ttulo5">
    <w:name w:val="heading 5"/>
    <w:basedOn w:val="Normal"/>
    <w:next w:val="Normal"/>
    <w:uiPriority w:val="9"/>
    <w:semiHidden/>
    <w:unhideWhenUsed/>
    <w:qFormat/>
    <w:rsid w:val="008F1F04"/>
    <w:pPr>
      <w:spacing w:before="320" w:after="320"/>
      <w:ind w:right="1680"/>
      <w:outlineLvl w:val="4"/>
    </w:pPr>
    <w:rPr>
      <w:rFonts w:ascii="Georgia" w:eastAsia="Georgia" w:hAnsi="Georgia" w:cs="Georgia"/>
      <w:i/>
      <w:color w:val="626166"/>
      <w:sz w:val="28"/>
      <w:szCs w:val="28"/>
    </w:rPr>
  </w:style>
  <w:style w:type="paragraph" w:styleId="Ttulo6">
    <w:name w:val="heading 6"/>
    <w:basedOn w:val="Normal"/>
    <w:next w:val="Normal"/>
    <w:uiPriority w:val="9"/>
    <w:semiHidden/>
    <w:unhideWhenUsed/>
    <w:qFormat/>
    <w:rsid w:val="008F1F04"/>
    <w:pPr>
      <w:outlineLvl w:val="5"/>
    </w:pPr>
    <w:rPr>
      <w:color w:val="62616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8F1F04"/>
    <w:pPr>
      <w:spacing w:line="240" w:lineRule="auto"/>
    </w:pPr>
    <w:rPr>
      <w:b/>
      <w:sz w:val="52"/>
      <w:szCs w:val="52"/>
    </w:rPr>
  </w:style>
  <w:style w:type="table" w:customStyle="1" w:styleId="TableNormal1">
    <w:name w:val="Table Normal1"/>
    <w:rsid w:val="008F1F04"/>
    <w:tblPr>
      <w:tblCellMar>
        <w:top w:w="0" w:type="dxa"/>
        <w:left w:w="0" w:type="dxa"/>
        <w:bottom w:w="0" w:type="dxa"/>
        <w:right w:w="0" w:type="dxa"/>
      </w:tblCellMar>
    </w:tblPr>
  </w:style>
  <w:style w:type="paragraph" w:styleId="Subttulo">
    <w:name w:val="Subtitle"/>
    <w:basedOn w:val="Normal"/>
    <w:next w:val="Normal"/>
    <w:uiPriority w:val="11"/>
    <w:qFormat/>
    <w:rPr>
      <w:sz w:val="52"/>
      <w:szCs w:val="52"/>
    </w:rPr>
  </w:style>
  <w:style w:type="table" w:customStyle="1" w:styleId="1">
    <w:name w:val="1"/>
    <w:basedOn w:val="TableNormal1"/>
    <w:rsid w:val="008F1F04"/>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95AB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95AB9"/>
  </w:style>
  <w:style w:type="paragraph" w:styleId="Piedepgina">
    <w:name w:val="footer"/>
    <w:basedOn w:val="Normal"/>
    <w:link w:val="PiedepginaCar"/>
    <w:uiPriority w:val="99"/>
    <w:unhideWhenUsed/>
    <w:rsid w:val="00995AB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95AB9"/>
  </w:style>
  <w:style w:type="character" w:styleId="Hipervnculo">
    <w:name w:val="Hyperlink"/>
    <w:rsid w:val="00995AB9"/>
    <w:rPr>
      <w:rFonts w:cs="Times New Roman"/>
      <w:color w:val="0000FF"/>
      <w:u w:val="single"/>
    </w:rPr>
  </w:style>
  <w:style w:type="paragraph" w:customStyle="1" w:styleId="ttulo0">
    <w:name w:val="título"/>
    <w:basedOn w:val="Normal"/>
    <w:next w:val="Normal"/>
    <w:rsid w:val="00995AB9"/>
    <w:pPr>
      <w:suppressAutoHyphens/>
      <w:spacing w:line="240" w:lineRule="auto"/>
    </w:pPr>
    <w:rPr>
      <w:rFonts w:eastAsia="Times New Roman"/>
      <w:color w:val="auto"/>
      <w:sz w:val="20"/>
      <w:szCs w:val="20"/>
      <w:lang w:val="ca-ES" w:eastAsia="ar-SA"/>
    </w:rPr>
  </w:style>
  <w:style w:type="paragraph" w:styleId="Sinespaciado">
    <w:name w:val="No Spacing"/>
    <w:basedOn w:val="Normal"/>
    <w:link w:val="SinespaciadoCar"/>
    <w:uiPriority w:val="1"/>
    <w:qFormat/>
    <w:rsid w:val="001D7307"/>
    <w:pPr>
      <w:numPr>
        <w:numId w:val="6"/>
      </w:numPr>
      <w:pBdr>
        <w:top w:val="none" w:sz="0" w:space="0" w:color="000000"/>
        <w:left w:val="none" w:sz="0" w:space="0" w:color="000000"/>
        <w:bottom w:val="none" w:sz="0" w:space="0" w:color="000000"/>
        <w:right w:val="none" w:sz="0" w:space="0" w:color="000000"/>
        <w:between w:val="none" w:sz="0" w:space="0" w:color="000000"/>
      </w:pBdr>
      <w:spacing w:before="0" w:after="100" w:line="259" w:lineRule="auto"/>
      <w:jc w:val="left"/>
    </w:pPr>
    <w:rPr>
      <w:b/>
    </w:rPr>
  </w:style>
  <w:style w:type="character" w:styleId="Textodelmarcadordeposicin">
    <w:name w:val="Placeholder Text"/>
    <w:basedOn w:val="Fuentedeprrafopredeter"/>
    <w:uiPriority w:val="99"/>
    <w:semiHidden/>
    <w:rsid w:val="00385D3A"/>
    <w:rPr>
      <w:color w:val="808080"/>
    </w:rPr>
  </w:style>
  <w:style w:type="table" w:styleId="Tablaconcuadrcula">
    <w:name w:val="Table Grid"/>
    <w:basedOn w:val="Tablanormal"/>
    <w:uiPriority w:val="39"/>
    <w:rsid w:val="000E78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60F3D"/>
    <w:pPr>
      <w:ind w:left="720"/>
      <w:contextualSpacing/>
    </w:pPr>
  </w:style>
  <w:style w:type="paragraph" w:styleId="NormalWeb">
    <w:name w:val="Normal (Web)"/>
    <w:basedOn w:val="Normal"/>
    <w:uiPriority w:val="99"/>
    <w:unhideWhenUsed/>
    <w:rsid w:val="002F230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Textodeglobo">
    <w:name w:val="Balloon Text"/>
    <w:basedOn w:val="Normal"/>
    <w:link w:val="TextodegloboCar"/>
    <w:uiPriority w:val="99"/>
    <w:semiHidden/>
    <w:unhideWhenUsed/>
    <w:rsid w:val="007A231C"/>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A231C"/>
    <w:rPr>
      <w:rFonts w:ascii="Lucida Grande" w:hAnsi="Lucida Grande" w:cs="Lucida Grande"/>
      <w:sz w:val="18"/>
      <w:szCs w:val="18"/>
    </w:rPr>
  </w:style>
  <w:style w:type="character" w:styleId="Refdecomentario">
    <w:name w:val="annotation reference"/>
    <w:basedOn w:val="Fuentedeprrafopredeter"/>
    <w:uiPriority w:val="99"/>
    <w:semiHidden/>
    <w:unhideWhenUsed/>
    <w:rsid w:val="00FC5EAE"/>
    <w:rPr>
      <w:sz w:val="18"/>
      <w:szCs w:val="18"/>
    </w:rPr>
  </w:style>
  <w:style w:type="paragraph" w:styleId="Textocomentario">
    <w:name w:val="annotation text"/>
    <w:basedOn w:val="Normal"/>
    <w:link w:val="TextocomentarioCar"/>
    <w:uiPriority w:val="99"/>
    <w:semiHidden/>
    <w:unhideWhenUsed/>
    <w:rsid w:val="00FC5EA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C5EAE"/>
    <w:rPr>
      <w:sz w:val="24"/>
      <w:szCs w:val="24"/>
    </w:rPr>
  </w:style>
  <w:style w:type="paragraph" w:styleId="Asuntodelcomentario">
    <w:name w:val="annotation subject"/>
    <w:basedOn w:val="Textocomentario"/>
    <w:next w:val="Textocomentario"/>
    <w:link w:val="AsuntodelcomentarioCar"/>
    <w:uiPriority w:val="99"/>
    <w:semiHidden/>
    <w:unhideWhenUsed/>
    <w:rsid w:val="00FC5EAE"/>
    <w:rPr>
      <w:b/>
      <w:bCs/>
      <w:sz w:val="20"/>
      <w:szCs w:val="20"/>
    </w:rPr>
  </w:style>
  <w:style w:type="character" w:customStyle="1" w:styleId="AsuntodelcomentarioCar">
    <w:name w:val="Asunto del comentario Car"/>
    <w:basedOn w:val="TextocomentarioCar"/>
    <w:link w:val="Asuntodelcomentario"/>
    <w:uiPriority w:val="99"/>
    <w:semiHidden/>
    <w:rsid w:val="00FC5EAE"/>
    <w:rPr>
      <w:b/>
      <w:bCs/>
      <w:sz w:val="20"/>
      <w:szCs w:val="20"/>
    </w:rPr>
  </w:style>
  <w:style w:type="character" w:styleId="Hipervnculovisitado">
    <w:name w:val="FollowedHyperlink"/>
    <w:basedOn w:val="Fuentedeprrafopredeter"/>
    <w:uiPriority w:val="99"/>
    <w:semiHidden/>
    <w:unhideWhenUsed/>
    <w:rsid w:val="007C6816"/>
    <w:rPr>
      <w:color w:val="954F72" w:themeColor="followedHyperlink"/>
      <w:u w:val="single"/>
    </w:rPr>
  </w:style>
  <w:style w:type="character" w:customStyle="1" w:styleId="SinespaciadoCar">
    <w:name w:val="Sin espaciado Car"/>
    <w:basedOn w:val="Fuentedeprrafopredeter"/>
    <w:link w:val="Sinespaciado"/>
    <w:uiPriority w:val="1"/>
    <w:rsid w:val="001D7307"/>
    <w:rPr>
      <w:b/>
    </w:rPr>
  </w:style>
  <w:style w:type="character" w:styleId="Ttulodellibro">
    <w:name w:val="Book Title"/>
    <w:basedOn w:val="Fuentedeprrafopredeter"/>
    <w:uiPriority w:val="33"/>
    <w:qFormat/>
    <w:rsid w:val="00282701"/>
    <w:rPr>
      <w:b/>
      <w:bCs/>
      <w:i/>
      <w:iCs/>
      <w:spacing w:val="5"/>
    </w:rPr>
  </w:style>
  <w:style w:type="character" w:styleId="Textoennegrita">
    <w:name w:val="Strong"/>
    <w:basedOn w:val="Fuentedeprrafopredeter"/>
    <w:uiPriority w:val="22"/>
    <w:qFormat/>
    <w:rsid w:val="00282701"/>
    <w:rPr>
      <w:b/>
      <w:bCs/>
    </w:rPr>
  </w:style>
  <w:style w:type="character" w:styleId="nfasissutil">
    <w:name w:val="Subtle Emphasis"/>
    <w:uiPriority w:val="19"/>
    <w:qFormat/>
    <w:rsid w:val="001D7307"/>
  </w:style>
  <w:style w:type="character" w:styleId="nfasis">
    <w:name w:val="Emphasis"/>
    <w:uiPriority w:val="20"/>
    <w:qFormat/>
    <w:rsid w:val="001D7307"/>
  </w:style>
  <w:style w:type="character" w:styleId="nfasisintenso">
    <w:name w:val="Intense Emphasis"/>
    <w:uiPriority w:val="21"/>
    <w:qFormat/>
    <w:rsid w:val="001D7307"/>
  </w:style>
  <w:style w:type="paragraph" w:styleId="TtuloTDC">
    <w:name w:val="TOC Heading"/>
    <w:basedOn w:val="Ttulo1"/>
    <w:next w:val="Normal"/>
    <w:uiPriority w:val="39"/>
    <w:unhideWhenUsed/>
    <w:qFormat/>
    <w:rsid w:val="00476B68"/>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DC2">
    <w:name w:val="toc 2"/>
    <w:basedOn w:val="Normal"/>
    <w:next w:val="Normal"/>
    <w:autoRedefine/>
    <w:uiPriority w:val="39"/>
    <w:unhideWhenUsed/>
    <w:rsid w:val="00476B68"/>
    <w:pPr>
      <w:spacing w:before="0" w:after="100" w:line="259" w:lineRule="auto"/>
      <w:ind w:left="216"/>
      <w:jc w:val="left"/>
    </w:pPr>
    <w:rPr>
      <w:rFonts w:asciiTheme="minorHAnsi" w:eastAsiaTheme="minorEastAsia" w:hAnsiTheme="minorHAnsi" w:cs="Times New Roman"/>
      <w:color w:val="002060"/>
      <w:lang w:val="en-US" w:eastAsia="en-US"/>
    </w:rPr>
  </w:style>
  <w:style w:type="paragraph" w:styleId="TDC1">
    <w:name w:val="toc 1"/>
    <w:basedOn w:val="Normal"/>
    <w:next w:val="Normal"/>
    <w:autoRedefine/>
    <w:uiPriority w:val="39"/>
    <w:unhideWhenUsed/>
    <w:rsid w:val="00476B68"/>
    <w:pPr>
      <w:spacing w:before="0" w:after="100" w:line="259" w:lineRule="auto"/>
      <w:jc w:val="left"/>
    </w:pPr>
    <w:rPr>
      <w:rFonts w:asciiTheme="minorHAnsi" w:eastAsiaTheme="minorEastAsia" w:hAnsiTheme="minorHAnsi" w:cs="Times New Roman"/>
      <w:b/>
      <w:bCs/>
      <w:color w:val="002060"/>
      <w:lang w:val="en-US" w:eastAsia="en-US"/>
    </w:rPr>
  </w:style>
  <w:style w:type="paragraph" w:styleId="TDC3">
    <w:name w:val="toc 3"/>
    <w:basedOn w:val="Normal"/>
    <w:next w:val="Normal"/>
    <w:autoRedefine/>
    <w:uiPriority w:val="39"/>
    <w:unhideWhenUsed/>
    <w:rsid w:val="00476B68"/>
    <w:pPr>
      <w:spacing w:before="0" w:after="100" w:line="259" w:lineRule="auto"/>
      <w:ind w:left="446"/>
      <w:jc w:val="left"/>
    </w:pPr>
    <w:rPr>
      <w:rFonts w:asciiTheme="minorHAnsi" w:eastAsiaTheme="minorEastAsia" w:hAnsiTheme="minorHAnsi" w:cs="Times New Roman"/>
      <w:color w:val="002060"/>
      <w:lang w:val="en-US" w:eastAsia="en-US"/>
    </w:rPr>
  </w:style>
  <w:style w:type="table" w:customStyle="1" w:styleId="3">
    <w:name w:val="3"/>
    <w:basedOn w:val="TableNormal1"/>
    <w:tblPr>
      <w:tblStyleRowBandSize w:val="1"/>
      <w:tblStyleColBandSize w:val="1"/>
      <w:tblCellMar>
        <w:top w:w="360" w:type="dxa"/>
        <w:left w:w="115" w:type="dxa"/>
        <w:bottom w:w="360" w:type="dxa"/>
        <w:right w:w="115"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596574"/>
    <w:pPr>
      <w:spacing w:before="0" w:after="0" w:line="240" w:lineRule="auto"/>
      <w:jc w:val="left"/>
    </w:pPr>
  </w:style>
  <w:style w:type="table" w:styleId="Tablanormal2">
    <w:name w:val="Plain Table 2"/>
    <w:basedOn w:val="Tablanormal"/>
    <w:uiPriority w:val="42"/>
    <w:rsid w:val="00D47B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
    <w:name w:val="Tabla con cuadrícula1"/>
    <w:basedOn w:val="Tablanormal"/>
    <w:next w:val="Tablaconcuadrcula"/>
    <w:uiPriority w:val="39"/>
    <w:rsid w:val="001D7307"/>
    <w:pPr>
      <w:pBdr>
        <w:top w:val="nil"/>
        <w:left w:val="nil"/>
        <w:bottom w:val="nil"/>
        <w:right w:val="nil"/>
        <w:between w:val="nil"/>
      </w:pBdr>
      <w:spacing w:before="0" w:after="0" w:line="240" w:lineRule="auto"/>
      <w:jc w:val="left"/>
    </w:pPr>
    <w:rPr>
      <w:lang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2E269E"/>
  </w:style>
  <w:style w:type="character" w:styleId="Mencinsinresolver">
    <w:name w:val="Unresolved Mention"/>
    <w:basedOn w:val="Fuentedeprrafopredeter"/>
    <w:uiPriority w:val="99"/>
    <w:semiHidden/>
    <w:unhideWhenUsed/>
    <w:rsid w:val="00204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56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hyperlink" Target="https://fedace.org/files/MSCFEDACE/2021-7/7-13-15-34.admin.Cuaderno_Estados_Alterados_de_la_Conciencia.pdf"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hyperlink" Target="https://fedace.org/files/MSCFEDACE/2016-10/17-19-28-40.admin.13_vigilia_conciencia.pdf" TargetMode="External"/><Relationship Id="rId33" Type="http://schemas.openxmlformats.org/officeDocument/2006/relationships/hyperlink" Target="https://www.ncbi.nlm.nih.gov/books/NBK448151/" TargetMode="External"/><Relationship Id="rId2" Type="http://schemas.openxmlformats.org/officeDocument/2006/relationships/numbering" Target="numbering.xml"/><Relationship Id="rId16" Type="http://schemas.openxmlformats.org/officeDocument/2006/relationships/image" Target="media/image60.png"/><Relationship Id="rId20" Type="http://schemas.microsoft.com/office/2007/relationships/hdphoto" Target="media/hdphoto1.wdp"/><Relationship Id="rId29" Type="http://schemas.openxmlformats.org/officeDocument/2006/relationships/hyperlink" Target="https://app.neuronup.com/dashboard/working-area/activity/digi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80/09602011.2021.1922463" TargetMode="External"/><Relationship Id="rId32" Type="http://schemas.openxmlformats.org/officeDocument/2006/relationships/hyperlink" Target="https://icd.who.int/e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imserso.es/documents/20123/758167/600078_dao_cerebral.pdf/c282a4df-d146-fa24-98c4-ddecaf7a266b?t=1651248091629" TargetMode="External"/><Relationship Id="rId28" Type="http://schemas.openxmlformats.org/officeDocument/2006/relationships/hyperlink" Target="https://www.ine.es/dyngs/INEbase/es/operacion.htm?c=Estadistica_C&amp;cid=1254736176782&amp;menu=resultados&amp;idp=1254735573175"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doi.org/10.1037/rep00001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materials.campus.uoc.edu/daisy/Materials/PID_00278031/html5/PID_00278031.html" TargetMode="External"/><Relationship Id="rId27" Type="http://schemas.openxmlformats.org/officeDocument/2006/relationships/hyperlink" Target="https://doi.org/10.1080/02699050410001719952" TargetMode="External"/><Relationship Id="rId30" Type="http://schemas.openxmlformats.org/officeDocument/2006/relationships/hyperlink" Target="https://doi.org/10.1007/s00415-019-09628-y"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71364933964926E-2"/>
          <c:y val="0.21785086468235282"/>
          <c:w val="0.94362856571432807"/>
          <c:h val="0.59355982460911849"/>
        </c:manualLayout>
      </c:layout>
      <c:lineChart>
        <c:grouping val="standard"/>
        <c:varyColors val="0"/>
        <c:ser>
          <c:idx val="0"/>
          <c:order val="0"/>
          <c:tx>
            <c:strRef>
              <c:f>Hoja1!$B$1</c:f>
              <c:strCache>
                <c:ptCount val="1"/>
                <c:pt idx="0">
                  <c:v>PD: CRS-R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gl-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Hoja1!$B$2:$B$15</c:f>
              <c:numCache>
                <c:formatCode>General</c:formatCode>
                <c:ptCount val="14"/>
                <c:pt idx="0">
                  <c:v>9</c:v>
                </c:pt>
                <c:pt idx="1">
                  <c:v>10</c:v>
                </c:pt>
                <c:pt idx="2">
                  <c:v>9</c:v>
                </c:pt>
                <c:pt idx="3">
                  <c:v>11</c:v>
                </c:pt>
                <c:pt idx="4">
                  <c:v>12</c:v>
                </c:pt>
                <c:pt idx="5">
                  <c:v>10</c:v>
                </c:pt>
                <c:pt idx="6">
                  <c:v>13</c:v>
                </c:pt>
                <c:pt idx="7">
                  <c:v>12</c:v>
                </c:pt>
                <c:pt idx="8">
                  <c:v>11</c:v>
                </c:pt>
                <c:pt idx="9">
                  <c:v>14</c:v>
                </c:pt>
                <c:pt idx="10">
                  <c:v>13</c:v>
                </c:pt>
                <c:pt idx="11">
                  <c:v>13</c:v>
                </c:pt>
                <c:pt idx="12">
                  <c:v>14</c:v>
                </c:pt>
                <c:pt idx="13">
                  <c:v>14</c:v>
                </c:pt>
              </c:numCache>
            </c:numRef>
          </c:val>
          <c:smooth val="0"/>
          <c:extLst>
            <c:ext xmlns:c16="http://schemas.microsoft.com/office/drawing/2014/chart" uri="{C3380CC4-5D6E-409C-BE32-E72D297353CC}">
              <c16:uniqueId val="{00000000-8B82-458D-B7DA-52BDB538AA7A}"/>
            </c:ext>
          </c:extLst>
        </c:ser>
        <c:ser>
          <c:idx val="1"/>
          <c:order val="1"/>
          <c:tx>
            <c:strRef>
              <c:f>Hoja1!$C$1</c:f>
              <c:strCache>
                <c:ptCount val="1"/>
                <c:pt idx="0">
                  <c:v>PD: CNC</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gl-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Hoja1!$C$2:$C$15</c:f>
              <c:numCache>
                <c:formatCode>General</c:formatCode>
                <c:ptCount val="14"/>
                <c:pt idx="0">
                  <c:v>2.8</c:v>
                </c:pt>
                <c:pt idx="1">
                  <c:v>2.7</c:v>
                </c:pt>
                <c:pt idx="2">
                  <c:v>2.7</c:v>
                </c:pt>
                <c:pt idx="3">
                  <c:v>2.5</c:v>
                </c:pt>
                <c:pt idx="4">
                  <c:v>2.6</c:v>
                </c:pt>
                <c:pt idx="5">
                  <c:v>2.2999999999999998</c:v>
                </c:pt>
                <c:pt idx="6">
                  <c:v>2</c:v>
                </c:pt>
                <c:pt idx="7">
                  <c:v>2.7</c:v>
                </c:pt>
                <c:pt idx="8">
                  <c:v>2.5</c:v>
                </c:pt>
                <c:pt idx="9">
                  <c:v>2</c:v>
                </c:pt>
                <c:pt idx="10">
                  <c:v>1.8</c:v>
                </c:pt>
                <c:pt idx="11">
                  <c:v>1.5</c:v>
                </c:pt>
                <c:pt idx="12">
                  <c:v>1.55</c:v>
                </c:pt>
                <c:pt idx="13">
                  <c:v>1.45</c:v>
                </c:pt>
              </c:numCache>
            </c:numRef>
          </c:val>
          <c:smooth val="0"/>
          <c:extLst>
            <c:ext xmlns:c16="http://schemas.microsoft.com/office/drawing/2014/chart" uri="{C3380CC4-5D6E-409C-BE32-E72D297353CC}">
              <c16:uniqueId val="{00000001-8B82-458D-B7DA-52BDB538AA7A}"/>
            </c:ext>
          </c:extLst>
        </c:ser>
        <c:dLbls>
          <c:dLblPos val="t"/>
          <c:showLegendKey val="0"/>
          <c:showVal val="1"/>
          <c:showCatName val="0"/>
          <c:showSerName val="0"/>
          <c:showPercent val="0"/>
          <c:showBubbleSize val="0"/>
        </c:dLbls>
        <c:marker val="1"/>
        <c:smooth val="0"/>
        <c:axId val="628446760"/>
        <c:axId val="628449384"/>
      </c:lineChart>
      <c:catAx>
        <c:axId val="628446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gl-ES" sz="1100" cap="none"/>
                  <a:t>Días</a:t>
                </a:r>
                <a:r>
                  <a:rPr lang="gl-ES" sz="1100" cap="none" baseline="0"/>
                  <a:t> de Evaluación</a:t>
                </a:r>
                <a:endParaRPr lang="gl-ES" sz="1100" cap="none"/>
              </a:p>
            </c:rich>
          </c:tx>
          <c:overlay val="0"/>
          <c:spPr>
            <a:noFill/>
            <a:ln>
              <a:noFill/>
            </a:ln>
            <a:effectLst/>
          </c:spPr>
          <c:txPr>
            <a:bodyPr rot="0" spcFirstLastPara="1" vertOverflow="ellipsis" vert="horz" wrap="square" anchor="ctr" anchorCtr="1"/>
            <a:lstStyle/>
            <a:p>
              <a:pPr>
                <a:defRPr sz="11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gl-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gl-ES"/>
          </a:p>
        </c:txPr>
        <c:crossAx val="628449384"/>
        <c:crosses val="autoZero"/>
        <c:auto val="1"/>
        <c:lblAlgn val="ctr"/>
        <c:lblOffset val="100"/>
        <c:noMultiLvlLbl val="0"/>
      </c:catAx>
      <c:valAx>
        <c:axId val="6284493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gl-ES"/>
          </a:p>
        </c:txPr>
        <c:crossAx val="628446760"/>
        <c:crosses val="autoZero"/>
        <c:crossBetween val="between"/>
      </c:valAx>
      <c:spPr>
        <a:noFill/>
        <a:ln>
          <a:noFill/>
        </a:ln>
        <a:effectLst/>
      </c:spPr>
    </c:plotArea>
    <c:legend>
      <c:legendPos val="t"/>
      <c:layout>
        <c:manualLayout>
          <c:xMode val="edge"/>
          <c:yMode val="edge"/>
          <c:x val="0.29069670574046769"/>
          <c:y val="3.3100385408858436E-2"/>
          <c:w val="0.42967325797422734"/>
          <c:h val="0.1603858068710239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gl-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gl-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alpha val="95000"/>
            </a:srgbClr>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4JS48fpIAl+BmFPgzZn4DJXXUQ==">AMUW2mWQsIjISz0t6aDoUecWkRJZR11mQTaXIF/fDNJWmFiLDmMgYEsrZrHO9nzkF8UFOAfICwSuL61P5D2UeqhS5aTiUcCUjrLpi8eDFQQGE+CStSKsvBV0OtVdK6utYtplwcqBzP+RbYgZ0+9gd0bmG3EmqmGI07yd14rM+0qTDT8ZdRLfXiQIkjCxwS+CJ445VXa9CoDH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13521</Words>
  <Characters>77074</Characters>
  <Application>Microsoft Office Word</Application>
  <DocSecurity>0</DocSecurity>
  <Lines>642</Lines>
  <Paragraphs>180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90415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Autor/a:                                     Director/a:</dc:creator>
  <cp:keywords/>
  <dc:description/>
  <cp:lastModifiedBy>Lucía González Bouzas</cp:lastModifiedBy>
  <cp:revision>2</cp:revision>
  <cp:lastPrinted>2023-01-21T18:43:00Z</cp:lastPrinted>
  <dcterms:created xsi:type="dcterms:W3CDTF">2023-03-06T14:52:00Z</dcterms:created>
  <dcterms:modified xsi:type="dcterms:W3CDTF">2023-03-06T14:52:00Z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http://www.zotero.org/styles/biomed-central</vt:lpwstr>
  </property>
  <property fmtid="{D5CDD505-2E9C-101B-9397-08002B2CF9AE}" pid="9" name="Mendeley Recent Style Name 3_1">
    <vt:lpwstr>BioMed Central</vt:lpwstr>
  </property>
  <property fmtid="{D5CDD505-2E9C-101B-9397-08002B2CF9AE}" pid="10" name="Mendeley Recent Style Id 4_1">
    <vt:lpwstr>http://csl.mendeley.com/styles/22727281/elsevier-vancouver-DOI-URL</vt:lpwstr>
  </property>
  <property fmtid="{D5CDD505-2E9C-101B-9397-08002B2CF9AE}" pid="11" name="Mendeley Recent Style Name 4_1">
    <vt:lpwstr>Elsevier Vancouver - Raquel Viejo Sobera</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http://www.zotero.org/styles/journal-of-visualized-experiments</vt:lpwstr>
  </property>
  <property fmtid="{D5CDD505-2E9C-101B-9397-08002B2CF9AE}" pid="15" name="Mendeley Recent Style Name 6_1">
    <vt:lpwstr>Journal of Visualized Experiments</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http://www.zotero.org/styles/the-journal-of-neuroscience</vt:lpwstr>
  </property>
  <property fmtid="{D5CDD505-2E9C-101B-9397-08002B2CF9AE}" pid="19" name="Mendeley Recent Style Name 8_1">
    <vt:lpwstr>The Journal of Neuroscience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