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7F3B" w14:textId="77777777" w:rsidR="002E1D37" w:rsidRDefault="002E1D37" w:rsidP="002E1D37">
      <w:pPr>
        <w:spacing w:line="360" w:lineRule="auto"/>
        <w:jc w:val="center"/>
        <w:rPr>
          <w:rFonts w:ascii="Book Antiqua" w:hAnsi="Book Antiqua" w:cs="Arial"/>
          <w:b/>
          <w:bCs/>
        </w:rPr>
      </w:pPr>
    </w:p>
    <w:p w14:paraId="467DCC41" w14:textId="77777777" w:rsidR="002E1D37" w:rsidRDefault="002E1D37" w:rsidP="002E1D37">
      <w:pPr>
        <w:spacing w:line="360" w:lineRule="auto"/>
        <w:jc w:val="center"/>
        <w:rPr>
          <w:rFonts w:ascii="Book Antiqua" w:hAnsi="Book Antiqua" w:cs="Arial"/>
          <w:b/>
          <w:bCs/>
        </w:rPr>
      </w:pPr>
    </w:p>
    <w:p w14:paraId="6311C0F0" w14:textId="77777777" w:rsidR="002E1D37" w:rsidRDefault="002E1D37" w:rsidP="002E1D37">
      <w:pPr>
        <w:spacing w:line="360" w:lineRule="auto"/>
        <w:jc w:val="center"/>
        <w:rPr>
          <w:rFonts w:ascii="Book Antiqua" w:hAnsi="Book Antiqua" w:cs="Arial"/>
          <w:b/>
          <w:bCs/>
        </w:rPr>
      </w:pPr>
      <w:r>
        <w:rPr>
          <w:rFonts w:ascii="Book Antiqua" w:hAnsi="Book Antiqua" w:cs="Arial"/>
          <w:b/>
          <w:bCs/>
          <w:noProof/>
        </w:rPr>
        <w:drawing>
          <wp:inline distT="0" distB="0" distL="0" distR="0" wp14:anchorId="06491D21" wp14:editId="3DEF40D2">
            <wp:extent cx="3415229" cy="883124"/>
            <wp:effectExtent l="0" t="0" r="1270" b="635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3458074" cy="894203"/>
                    </a:xfrm>
                    <a:prstGeom prst="rect">
                      <a:avLst/>
                    </a:prstGeom>
                  </pic:spPr>
                </pic:pic>
              </a:graphicData>
            </a:graphic>
          </wp:inline>
        </w:drawing>
      </w:r>
    </w:p>
    <w:p w14:paraId="3B23A389" w14:textId="77777777" w:rsidR="002E1D37" w:rsidRDefault="002E1D37" w:rsidP="002E1D37">
      <w:pPr>
        <w:spacing w:line="360" w:lineRule="auto"/>
        <w:jc w:val="center"/>
        <w:rPr>
          <w:rFonts w:ascii="Book Antiqua" w:hAnsi="Book Antiqua" w:cs="Arial"/>
          <w:b/>
          <w:bCs/>
        </w:rPr>
      </w:pPr>
    </w:p>
    <w:p w14:paraId="61458B45" w14:textId="77777777" w:rsidR="002E1D37" w:rsidRDefault="002E1D37" w:rsidP="002E1D37">
      <w:pPr>
        <w:spacing w:line="360" w:lineRule="auto"/>
        <w:jc w:val="center"/>
        <w:rPr>
          <w:rFonts w:ascii="Book Antiqua" w:hAnsi="Book Antiqua" w:cs="Arial"/>
          <w:b/>
          <w:bCs/>
        </w:rPr>
      </w:pPr>
    </w:p>
    <w:p w14:paraId="43FCC15D" w14:textId="77777777" w:rsidR="002E1D37" w:rsidRPr="003D6C20" w:rsidRDefault="002E1D37" w:rsidP="002E1D37">
      <w:pPr>
        <w:spacing w:line="360" w:lineRule="auto"/>
        <w:jc w:val="center"/>
        <w:rPr>
          <w:rFonts w:ascii="Book Antiqua" w:hAnsi="Book Antiqua" w:cs="Arial"/>
          <w:b/>
          <w:bCs/>
          <w:sz w:val="36"/>
          <w:szCs w:val="36"/>
        </w:rPr>
      </w:pPr>
    </w:p>
    <w:p w14:paraId="5292EAD2" w14:textId="04AE66F8" w:rsidR="002E1D37" w:rsidRDefault="002E1D37" w:rsidP="002E1D37">
      <w:pPr>
        <w:spacing w:line="360" w:lineRule="auto"/>
        <w:jc w:val="center"/>
        <w:rPr>
          <w:rFonts w:ascii="Book Antiqua" w:hAnsi="Book Antiqua" w:cs="Arial"/>
          <w:b/>
          <w:bCs/>
          <w:sz w:val="36"/>
          <w:szCs w:val="36"/>
        </w:rPr>
      </w:pPr>
      <w:r>
        <w:rPr>
          <w:rFonts w:ascii="Book Antiqua" w:hAnsi="Book Antiqua" w:cs="Arial"/>
          <w:b/>
          <w:bCs/>
          <w:sz w:val="36"/>
          <w:szCs w:val="36"/>
        </w:rPr>
        <w:t xml:space="preserve">Relación entre la victimización en la infancia y el desarrollo de psicosis en la edad adulta </w:t>
      </w:r>
    </w:p>
    <w:p w14:paraId="6947528D" w14:textId="77777777" w:rsidR="002E1D37" w:rsidRDefault="002E1D37" w:rsidP="002E1D37">
      <w:pPr>
        <w:spacing w:line="360" w:lineRule="auto"/>
        <w:jc w:val="center"/>
        <w:rPr>
          <w:rFonts w:ascii="Book Antiqua" w:hAnsi="Book Antiqua" w:cs="Arial"/>
          <w:b/>
          <w:bCs/>
        </w:rPr>
      </w:pPr>
    </w:p>
    <w:p w14:paraId="7036EA60" w14:textId="77777777" w:rsidR="002E1D37" w:rsidRPr="003D6C20" w:rsidRDefault="002E1D37" w:rsidP="002E1D37">
      <w:pPr>
        <w:spacing w:line="360" w:lineRule="auto"/>
        <w:jc w:val="center"/>
        <w:rPr>
          <w:rFonts w:ascii="Book Antiqua" w:hAnsi="Book Antiqua" w:cs="Arial"/>
          <w:b/>
          <w:bCs/>
          <w:sz w:val="28"/>
          <w:szCs w:val="28"/>
        </w:rPr>
      </w:pPr>
      <w:r w:rsidRPr="003D6C20">
        <w:rPr>
          <w:rFonts w:ascii="Book Antiqua" w:hAnsi="Book Antiqua" w:cs="Arial"/>
          <w:b/>
          <w:bCs/>
          <w:sz w:val="28"/>
          <w:szCs w:val="28"/>
        </w:rPr>
        <w:t xml:space="preserve">Trabajo final de Grado (TFG) </w:t>
      </w:r>
    </w:p>
    <w:p w14:paraId="05CA4815" w14:textId="77777777" w:rsidR="002E1D37" w:rsidRDefault="002E1D37" w:rsidP="002E1D37">
      <w:pPr>
        <w:spacing w:line="360" w:lineRule="auto"/>
        <w:jc w:val="center"/>
        <w:rPr>
          <w:rFonts w:ascii="Book Antiqua" w:hAnsi="Book Antiqua" w:cs="Arial"/>
          <w:b/>
          <w:bCs/>
        </w:rPr>
      </w:pPr>
    </w:p>
    <w:p w14:paraId="3C3C13FD" w14:textId="77777777" w:rsidR="002E1D37" w:rsidRPr="003D6C20" w:rsidRDefault="002E1D37" w:rsidP="002E1D37">
      <w:pPr>
        <w:spacing w:line="360" w:lineRule="auto"/>
        <w:jc w:val="center"/>
        <w:rPr>
          <w:rFonts w:ascii="Book Antiqua" w:hAnsi="Book Antiqua" w:cs="Arial"/>
        </w:rPr>
      </w:pPr>
      <w:r w:rsidRPr="003D6C20">
        <w:rPr>
          <w:rFonts w:ascii="Book Antiqua" w:hAnsi="Book Antiqua" w:cs="Arial"/>
        </w:rPr>
        <w:t xml:space="preserve">Grado Universitario en Criminología </w:t>
      </w:r>
    </w:p>
    <w:p w14:paraId="67D799E3" w14:textId="77777777" w:rsidR="002E1D37" w:rsidRPr="00704DB5" w:rsidRDefault="002E1D37" w:rsidP="002E1D37">
      <w:pPr>
        <w:spacing w:line="360" w:lineRule="auto"/>
        <w:jc w:val="center"/>
        <w:rPr>
          <w:rFonts w:ascii="Book Antiqua" w:hAnsi="Book Antiqua" w:cs="Arial"/>
        </w:rPr>
      </w:pPr>
    </w:p>
    <w:p w14:paraId="55379685" w14:textId="77777777" w:rsidR="002E1D37" w:rsidRPr="00704DB5" w:rsidRDefault="002E1D37" w:rsidP="002E1D37">
      <w:pPr>
        <w:spacing w:line="360" w:lineRule="auto"/>
        <w:jc w:val="center"/>
        <w:rPr>
          <w:rFonts w:ascii="Book Antiqua" w:hAnsi="Book Antiqua" w:cs="Arial"/>
        </w:rPr>
      </w:pPr>
    </w:p>
    <w:p w14:paraId="50964C39" w14:textId="77777777" w:rsidR="002E1D37" w:rsidRPr="00704DB5" w:rsidRDefault="002E1D37" w:rsidP="002E1D37">
      <w:pPr>
        <w:spacing w:line="360" w:lineRule="auto"/>
        <w:jc w:val="center"/>
        <w:rPr>
          <w:rFonts w:ascii="Book Antiqua" w:hAnsi="Book Antiqua" w:cs="Arial"/>
        </w:rPr>
      </w:pPr>
    </w:p>
    <w:p w14:paraId="30F713BB" w14:textId="77777777" w:rsidR="002E1D37" w:rsidRPr="00704DB5" w:rsidRDefault="002E1D37" w:rsidP="002E1D37">
      <w:pPr>
        <w:spacing w:line="360" w:lineRule="auto"/>
        <w:jc w:val="center"/>
        <w:rPr>
          <w:rFonts w:ascii="Book Antiqua" w:hAnsi="Book Antiqua" w:cs="Arial"/>
        </w:rPr>
      </w:pPr>
    </w:p>
    <w:p w14:paraId="11BCAB6D" w14:textId="77777777" w:rsidR="002E1D37" w:rsidRPr="00704DB5" w:rsidRDefault="002E1D37" w:rsidP="002E1D37">
      <w:pPr>
        <w:spacing w:line="360" w:lineRule="auto"/>
        <w:jc w:val="center"/>
        <w:rPr>
          <w:rFonts w:ascii="Book Antiqua" w:hAnsi="Book Antiqua" w:cs="Arial"/>
        </w:rPr>
      </w:pPr>
    </w:p>
    <w:p w14:paraId="0E093ACF" w14:textId="77777777" w:rsidR="002E1D37" w:rsidRPr="00704DB5" w:rsidRDefault="002E1D37" w:rsidP="002E1D37">
      <w:pPr>
        <w:spacing w:line="360" w:lineRule="auto"/>
        <w:jc w:val="center"/>
        <w:rPr>
          <w:rFonts w:ascii="Book Antiqua" w:hAnsi="Book Antiqua" w:cs="Arial"/>
        </w:rPr>
      </w:pPr>
    </w:p>
    <w:p w14:paraId="1321D23F" w14:textId="77777777" w:rsidR="002E1D37" w:rsidRDefault="002E1D37" w:rsidP="002E1D37">
      <w:pPr>
        <w:spacing w:line="360" w:lineRule="auto"/>
        <w:jc w:val="right"/>
        <w:rPr>
          <w:rFonts w:ascii="Book Antiqua" w:hAnsi="Book Antiqua" w:cs="Arial"/>
        </w:rPr>
      </w:pPr>
      <w:r>
        <w:rPr>
          <w:rFonts w:ascii="Book Antiqua" w:hAnsi="Book Antiqua" w:cs="Arial"/>
        </w:rPr>
        <w:t>Alumna: Noemi Enrique Campoy</w:t>
      </w:r>
    </w:p>
    <w:p w14:paraId="138B7376" w14:textId="5B7F3CC9" w:rsidR="002E1D37" w:rsidRDefault="00C87868" w:rsidP="002E1D37">
      <w:pPr>
        <w:spacing w:line="360" w:lineRule="auto"/>
        <w:jc w:val="right"/>
        <w:rPr>
          <w:rFonts w:ascii="Book Antiqua" w:hAnsi="Book Antiqua" w:cs="Arial"/>
        </w:rPr>
      </w:pPr>
      <w:r>
        <w:rPr>
          <w:rFonts w:ascii="Book Antiqua" w:hAnsi="Book Antiqua" w:cs="Arial"/>
        </w:rPr>
        <w:t>Directora</w:t>
      </w:r>
      <w:r w:rsidR="002E1D37">
        <w:rPr>
          <w:rFonts w:ascii="Book Antiqua" w:hAnsi="Book Antiqua" w:cs="Arial"/>
        </w:rPr>
        <w:t>: Rosa Mar</w:t>
      </w:r>
      <w:r w:rsidR="00B0307D">
        <w:rPr>
          <w:rFonts w:ascii="Book Antiqua" w:hAnsi="Book Antiqua" w:cs="Arial"/>
        </w:rPr>
        <w:t>í</w:t>
      </w:r>
      <w:r w:rsidR="002E1D37">
        <w:rPr>
          <w:rFonts w:ascii="Book Antiqua" w:hAnsi="Book Antiqua" w:cs="Arial"/>
        </w:rPr>
        <w:t xml:space="preserve">a Pérez </w:t>
      </w:r>
      <w:proofErr w:type="spellStart"/>
      <w:r w:rsidR="002E1D37">
        <w:rPr>
          <w:rFonts w:ascii="Book Antiqua" w:hAnsi="Book Antiqua" w:cs="Arial"/>
        </w:rPr>
        <w:t>Pérez</w:t>
      </w:r>
      <w:proofErr w:type="spellEnd"/>
    </w:p>
    <w:p w14:paraId="67D92EA9" w14:textId="77777777" w:rsidR="002E1D37" w:rsidRDefault="002E1D37" w:rsidP="002E1D37">
      <w:pPr>
        <w:spacing w:line="360" w:lineRule="auto"/>
        <w:jc w:val="right"/>
        <w:rPr>
          <w:rFonts w:ascii="Book Antiqua" w:hAnsi="Book Antiqua" w:cs="Arial"/>
        </w:rPr>
      </w:pPr>
      <w:r>
        <w:rPr>
          <w:rFonts w:ascii="Book Antiqua" w:hAnsi="Book Antiqua" w:cs="Arial"/>
        </w:rPr>
        <w:t>Fecha: 9 de enero del 2023</w:t>
      </w:r>
    </w:p>
    <w:p w14:paraId="11DFFD76" w14:textId="77777777" w:rsidR="002E1D37" w:rsidRPr="00704DB5" w:rsidRDefault="002E1D37" w:rsidP="002E1D37">
      <w:pPr>
        <w:spacing w:line="360" w:lineRule="auto"/>
        <w:jc w:val="right"/>
        <w:rPr>
          <w:rFonts w:ascii="Book Antiqua" w:hAnsi="Book Antiqua" w:cs="Arial"/>
          <w:sz w:val="20"/>
          <w:szCs w:val="20"/>
        </w:rPr>
      </w:pPr>
      <w:r>
        <w:rPr>
          <w:rFonts w:ascii="Book Antiqua" w:hAnsi="Book Antiqua" w:cs="Arial"/>
        </w:rPr>
        <w:t>Curso: 2022/2023</w:t>
      </w:r>
    </w:p>
    <w:p w14:paraId="590B5934" w14:textId="77777777" w:rsidR="002E1D37" w:rsidRDefault="002E1D37" w:rsidP="002E1D37">
      <w:r>
        <w:br w:type="page"/>
      </w:r>
    </w:p>
    <w:sdt>
      <w:sdtPr>
        <w:rPr>
          <w:rFonts w:ascii="Book Antiqua" w:eastAsia="Times New Roman" w:hAnsi="Book Antiqua" w:cs="Times New Roman"/>
          <w:b w:val="0"/>
          <w:bCs w:val="0"/>
          <w:color w:val="auto"/>
          <w:sz w:val="24"/>
          <w:szCs w:val="24"/>
        </w:rPr>
        <w:id w:val="-60255671"/>
        <w:docPartObj>
          <w:docPartGallery w:val="Table of Contents"/>
          <w:docPartUnique/>
        </w:docPartObj>
      </w:sdtPr>
      <w:sdtEndPr>
        <w:rPr>
          <w:noProof/>
        </w:rPr>
      </w:sdtEndPr>
      <w:sdtContent>
        <w:p w14:paraId="236A08B8" w14:textId="77777777" w:rsidR="002E1D37" w:rsidRPr="003D6C20" w:rsidRDefault="002E1D37" w:rsidP="002E1D37">
          <w:pPr>
            <w:pStyle w:val="TtuloTDC"/>
            <w:spacing w:line="360" w:lineRule="auto"/>
            <w:jc w:val="both"/>
            <w:rPr>
              <w:rFonts w:ascii="Book Antiqua" w:hAnsi="Book Antiqua"/>
              <w:b w:val="0"/>
              <w:bCs w:val="0"/>
              <w:color w:val="000000" w:themeColor="text1"/>
              <w:sz w:val="24"/>
              <w:szCs w:val="24"/>
            </w:rPr>
          </w:pPr>
          <w:r w:rsidRPr="00014DA9">
            <w:rPr>
              <w:rFonts w:ascii="Book Antiqua" w:hAnsi="Book Antiqua"/>
              <w:color w:val="000000" w:themeColor="text1"/>
              <w:sz w:val="24"/>
              <w:szCs w:val="24"/>
            </w:rPr>
            <w:t>ÍNDICE</w:t>
          </w:r>
        </w:p>
        <w:p w14:paraId="35DD32BE" w14:textId="196205DA" w:rsidR="002E1D37" w:rsidRPr="00014DA9" w:rsidRDefault="002E1D37" w:rsidP="002E1D37">
          <w:pPr>
            <w:pStyle w:val="TDC1"/>
            <w:tabs>
              <w:tab w:val="right" w:leader="dot" w:pos="8494"/>
            </w:tabs>
            <w:spacing w:line="360" w:lineRule="auto"/>
            <w:rPr>
              <w:rFonts w:eastAsiaTheme="minorEastAsia" w:cstheme="minorBidi"/>
              <w:b w:val="0"/>
              <w:bCs w:val="0"/>
              <w:i w:val="0"/>
              <w:iCs w:val="0"/>
              <w:noProof/>
            </w:rPr>
          </w:pPr>
          <w:r w:rsidRPr="003D6C20">
            <w:rPr>
              <w:rFonts w:ascii="Book Antiqua" w:hAnsi="Book Antiqua"/>
              <w:b w:val="0"/>
              <w:bCs w:val="0"/>
            </w:rPr>
            <w:fldChar w:fldCharType="begin"/>
          </w:r>
          <w:r w:rsidRPr="003D6C20">
            <w:rPr>
              <w:rFonts w:ascii="Book Antiqua" w:hAnsi="Book Antiqua"/>
              <w:b w:val="0"/>
              <w:bCs w:val="0"/>
            </w:rPr>
            <w:instrText>TOC \o "1-3" \h \z \u</w:instrText>
          </w:r>
          <w:r w:rsidRPr="003D6C20">
            <w:rPr>
              <w:rFonts w:ascii="Book Antiqua" w:hAnsi="Book Antiqua"/>
              <w:b w:val="0"/>
              <w:bCs w:val="0"/>
            </w:rPr>
            <w:fldChar w:fldCharType="separate"/>
          </w:r>
          <w:hyperlink w:anchor="_Toc124114951" w:history="1">
            <w:r w:rsidRPr="003D6C20">
              <w:rPr>
                <w:rStyle w:val="Hipervnculo"/>
                <w:rFonts w:eastAsiaTheme="majorEastAsia"/>
                <w:b w:val="0"/>
                <w:bCs w:val="0"/>
                <w:noProof/>
              </w:rPr>
              <w:t>RESUMEN</w:t>
            </w:r>
            <w:r w:rsidRPr="003D6C20">
              <w:rPr>
                <w:b w:val="0"/>
                <w:bCs w:val="0"/>
                <w:noProof/>
                <w:webHidden/>
              </w:rPr>
              <w:tab/>
            </w:r>
            <w:r w:rsidRPr="003D6C20">
              <w:rPr>
                <w:b w:val="0"/>
                <w:bCs w:val="0"/>
                <w:noProof/>
                <w:webHidden/>
              </w:rPr>
              <w:fldChar w:fldCharType="begin"/>
            </w:r>
            <w:r w:rsidRPr="003D6C20">
              <w:rPr>
                <w:b w:val="0"/>
                <w:bCs w:val="0"/>
                <w:noProof/>
                <w:webHidden/>
              </w:rPr>
              <w:instrText xml:space="preserve"> PAGEREF _Toc124114951 \h </w:instrText>
            </w:r>
            <w:r w:rsidRPr="003D6C20">
              <w:rPr>
                <w:b w:val="0"/>
                <w:bCs w:val="0"/>
                <w:noProof/>
                <w:webHidden/>
              </w:rPr>
            </w:r>
            <w:r w:rsidRPr="003D6C20">
              <w:rPr>
                <w:b w:val="0"/>
                <w:bCs w:val="0"/>
                <w:noProof/>
                <w:webHidden/>
              </w:rPr>
              <w:fldChar w:fldCharType="separate"/>
            </w:r>
            <w:r w:rsidR="00E848E3">
              <w:rPr>
                <w:b w:val="0"/>
                <w:bCs w:val="0"/>
                <w:noProof/>
                <w:webHidden/>
              </w:rPr>
              <w:t>3</w:t>
            </w:r>
            <w:r w:rsidRPr="003D6C20">
              <w:rPr>
                <w:b w:val="0"/>
                <w:bCs w:val="0"/>
                <w:noProof/>
                <w:webHidden/>
              </w:rPr>
              <w:fldChar w:fldCharType="end"/>
            </w:r>
          </w:hyperlink>
        </w:p>
        <w:p w14:paraId="01F069D6" w14:textId="21E8DAEF" w:rsidR="002E1D37" w:rsidRPr="00014DA9" w:rsidRDefault="00DB3427" w:rsidP="002E1D37">
          <w:pPr>
            <w:pStyle w:val="TDC1"/>
            <w:tabs>
              <w:tab w:val="right" w:leader="dot" w:pos="8494"/>
            </w:tabs>
            <w:spacing w:line="360" w:lineRule="auto"/>
            <w:rPr>
              <w:rFonts w:eastAsiaTheme="minorEastAsia" w:cstheme="minorBidi"/>
              <w:b w:val="0"/>
              <w:bCs w:val="0"/>
              <w:i w:val="0"/>
              <w:iCs w:val="0"/>
              <w:noProof/>
            </w:rPr>
          </w:pPr>
          <w:hyperlink w:anchor="_Toc124114952" w:history="1">
            <w:r w:rsidR="002E1D37" w:rsidRPr="003D6C20">
              <w:rPr>
                <w:rStyle w:val="Hipervnculo"/>
                <w:rFonts w:eastAsiaTheme="majorEastAsia"/>
                <w:b w:val="0"/>
                <w:bCs w:val="0"/>
                <w:noProof/>
                <w:lang w:val="en-GB"/>
              </w:rPr>
              <w:t>ABSTRACT</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_Toc124114952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4</w:t>
            </w:r>
            <w:r w:rsidR="002E1D37" w:rsidRPr="003D6C20">
              <w:rPr>
                <w:b w:val="0"/>
                <w:bCs w:val="0"/>
                <w:noProof/>
                <w:webHidden/>
              </w:rPr>
              <w:fldChar w:fldCharType="end"/>
            </w:r>
          </w:hyperlink>
        </w:p>
        <w:p w14:paraId="7F18DCCD" w14:textId="7AB04F5C"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53" w:history="1">
            <w:r w:rsidR="002E1D37" w:rsidRPr="003D6C20">
              <w:rPr>
                <w:rStyle w:val="Hipervnculo"/>
                <w:rFonts w:eastAsiaTheme="majorEastAsia"/>
                <w:b w:val="0"/>
                <w:bCs w:val="0"/>
                <w:noProof/>
              </w:rPr>
              <w:t>1</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INTRODUCCIÓN</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_Toc124114953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5</w:t>
            </w:r>
            <w:r w:rsidR="002E1D37" w:rsidRPr="003D6C20">
              <w:rPr>
                <w:b w:val="0"/>
                <w:bCs w:val="0"/>
                <w:noProof/>
                <w:webHidden/>
              </w:rPr>
              <w:fldChar w:fldCharType="end"/>
            </w:r>
          </w:hyperlink>
        </w:p>
        <w:p w14:paraId="77DBAF2A" w14:textId="7A4CBBC8"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54" w:history="1">
            <w:r w:rsidR="002E1D37" w:rsidRPr="003D6C20">
              <w:rPr>
                <w:rStyle w:val="Hipervnculo"/>
                <w:rFonts w:eastAsiaTheme="majorEastAsia"/>
                <w:b w:val="0"/>
                <w:bCs w:val="0"/>
                <w:noProof/>
              </w:rPr>
              <w:t>2</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OBJETIVOS</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_Toc124114954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8</w:t>
            </w:r>
            <w:r w:rsidR="002E1D37" w:rsidRPr="003D6C20">
              <w:rPr>
                <w:b w:val="0"/>
                <w:bCs w:val="0"/>
                <w:noProof/>
                <w:webHidden/>
              </w:rPr>
              <w:fldChar w:fldCharType="end"/>
            </w:r>
          </w:hyperlink>
        </w:p>
        <w:p w14:paraId="41DBD76B" w14:textId="1C165B45"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55" w:history="1">
            <w:r w:rsidR="002E1D37" w:rsidRPr="003D6C20">
              <w:rPr>
                <w:rStyle w:val="Hipervnculo"/>
                <w:rFonts w:eastAsiaTheme="majorEastAsia"/>
                <w:b w:val="0"/>
                <w:bCs w:val="0"/>
                <w:noProof/>
              </w:rPr>
              <w:t>3</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DISEÑO METODOLÓGICO</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_Toc124114955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9</w:t>
            </w:r>
            <w:r w:rsidR="002E1D37" w:rsidRPr="003D6C20">
              <w:rPr>
                <w:b w:val="0"/>
                <w:bCs w:val="0"/>
                <w:noProof/>
                <w:webHidden/>
              </w:rPr>
              <w:fldChar w:fldCharType="end"/>
            </w:r>
          </w:hyperlink>
        </w:p>
        <w:p w14:paraId="29E3F2C6" w14:textId="57A3B66A"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56" w:history="1">
            <w:r w:rsidR="002E1D37" w:rsidRPr="003D6C20">
              <w:rPr>
                <w:rStyle w:val="Hipervnculo"/>
                <w:rFonts w:eastAsiaTheme="majorEastAsia"/>
                <w:b w:val="0"/>
                <w:bCs w:val="0"/>
                <w:noProof/>
              </w:rPr>
              <w:t>4</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MARCO TEÓRICO</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_Toc124114956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11</w:t>
            </w:r>
            <w:r w:rsidR="002E1D37" w:rsidRPr="003D6C20">
              <w:rPr>
                <w:b w:val="0"/>
                <w:bCs w:val="0"/>
                <w:noProof/>
                <w:webHidden/>
              </w:rPr>
              <w:fldChar w:fldCharType="end"/>
            </w:r>
          </w:hyperlink>
        </w:p>
        <w:p w14:paraId="28E553AC" w14:textId="709AAAAC" w:rsidR="002E1D37" w:rsidRPr="00014DA9" w:rsidRDefault="00DB3427" w:rsidP="002E1D37">
          <w:pPr>
            <w:pStyle w:val="TDC2"/>
            <w:tabs>
              <w:tab w:val="left" w:pos="960"/>
              <w:tab w:val="right" w:leader="dot" w:pos="8494"/>
            </w:tabs>
            <w:spacing w:line="360" w:lineRule="auto"/>
            <w:rPr>
              <w:rFonts w:eastAsiaTheme="minorEastAsia" w:cstheme="minorBidi"/>
              <w:b w:val="0"/>
              <w:bCs w:val="0"/>
              <w:noProof/>
              <w:sz w:val="24"/>
              <w:szCs w:val="24"/>
            </w:rPr>
          </w:pPr>
          <w:hyperlink w:anchor="_Toc124114957" w:history="1">
            <w:r w:rsidR="002E1D37" w:rsidRPr="003D6C20">
              <w:rPr>
                <w:rStyle w:val="Hipervnculo"/>
                <w:rFonts w:eastAsiaTheme="majorEastAsia"/>
                <w:b w:val="0"/>
                <w:bCs w:val="0"/>
                <w:noProof/>
              </w:rPr>
              <w:t>4.1</w:t>
            </w:r>
            <w:r w:rsidR="002E1D37" w:rsidRPr="00014DA9">
              <w:rPr>
                <w:rFonts w:eastAsiaTheme="minorEastAsia" w:cstheme="minorBidi"/>
                <w:b w:val="0"/>
                <w:bCs w:val="0"/>
                <w:noProof/>
                <w:sz w:val="24"/>
                <w:szCs w:val="24"/>
              </w:rPr>
              <w:tab/>
            </w:r>
            <w:r w:rsidR="002E1D37" w:rsidRPr="003D6C20">
              <w:rPr>
                <w:rStyle w:val="Hipervnculo"/>
                <w:rFonts w:eastAsiaTheme="majorEastAsia"/>
                <w:b w:val="0"/>
                <w:bCs w:val="0"/>
                <w:noProof/>
              </w:rPr>
              <w:t>La victimización en la infancia</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_Toc124114957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11</w:t>
            </w:r>
            <w:r w:rsidR="002E1D37" w:rsidRPr="003D6C20">
              <w:rPr>
                <w:b w:val="0"/>
                <w:bCs w:val="0"/>
                <w:noProof/>
                <w:webHidden/>
              </w:rPr>
              <w:fldChar w:fldCharType="end"/>
            </w:r>
          </w:hyperlink>
        </w:p>
        <w:p w14:paraId="00C7BABD" w14:textId="3D0B2E5B" w:rsidR="002E1D37" w:rsidRPr="00014DA9" w:rsidRDefault="00DB3427" w:rsidP="002E1D37">
          <w:pPr>
            <w:pStyle w:val="TDC3"/>
            <w:tabs>
              <w:tab w:val="left" w:pos="1200"/>
              <w:tab w:val="right" w:leader="dot" w:pos="8494"/>
            </w:tabs>
            <w:spacing w:line="360" w:lineRule="auto"/>
            <w:rPr>
              <w:rFonts w:eastAsiaTheme="minorEastAsia" w:cstheme="minorBidi"/>
              <w:noProof/>
              <w:sz w:val="24"/>
              <w:szCs w:val="24"/>
            </w:rPr>
          </w:pPr>
          <w:hyperlink w:anchor="_Toc124114958" w:history="1">
            <w:r w:rsidR="002E1D37" w:rsidRPr="003D6C20">
              <w:rPr>
                <w:rStyle w:val="Hipervnculo"/>
                <w:rFonts w:eastAsiaTheme="majorEastAsia"/>
                <w:i/>
                <w:iCs/>
                <w:noProof/>
              </w:rPr>
              <w:t>4.1.1</w:t>
            </w:r>
            <w:r w:rsidR="002E1D37" w:rsidRPr="00014DA9">
              <w:rPr>
                <w:rFonts w:eastAsiaTheme="minorEastAsia" w:cstheme="minorBidi"/>
                <w:noProof/>
                <w:sz w:val="24"/>
                <w:szCs w:val="24"/>
              </w:rPr>
              <w:tab/>
            </w:r>
            <w:r w:rsidR="002E1D37" w:rsidRPr="003D6C20">
              <w:rPr>
                <w:rStyle w:val="Hipervnculo"/>
                <w:rFonts w:eastAsiaTheme="majorEastAsia"/>
                <w:i/>
                <w:iCs/>
                <w:noProof/>
              </w:rPr>
              <w:t>Las consecuencias de la victimización en la infancia: el trauma infantil</w:t>
            </w:r>
            <w:r w:rsidR="002E1D37" w:rsidRPr="00014DA9">
              <w:rPr>
                <w:noProof/>
                <w:webHidden/>
              </w:rPr>
              <w:tab/>
            </w:r>
            <w:r w:rsidR="002E1D37" w:rsidRPr="00014DA9">
              <w:rPr>
                <w:noProof/>
                <w:webHidden/>
              </w:rPr>
              <w:fldChar w:fldCharType="begin"/>
            </w:r>
            <w:r w:rsidR="002E1D37" w:rsidRPr="00014DA9">
              <w:rPr>
                <w:noProof/>
                <w:webHidden/>
              </w:rPr>
              <w:instrText xml:space="preserve"> PAGEREF _Toc124114958 \h </w:instrText>
            </w:r>
            <w:r w:rsidR="002E1D37" w:rsidRPr="00014DA9">
              <w:rPr>
                <w:noProof/>
                <w:webHidden/>
              </w:rPr>
            </w:r>
            <w:r w:rsidR="002E1D37" w:rsidRPr="00014DA9">
              <w:rPr>
                <w:noProof/>
                <w:webHidden/>
              </w:rPr>
              <w:fldChar w:fldCharType="separate"/>
            </w:r>
            <w:r w:rsidR="00E848E3">
              <w:rPr>
                <w:noProof/>
                <w:webHidden/>
              </w:rPr>
              <w:t>13</w:t>
            </w:r>
            <w:r w:rsidR="002E1D37" w:rsidRPr="00014DA9">
              <w:rPr>
                <w:noProof/>
                <w:webHidden/>
              </w:rPr>
              <w:fldChar w:fldCharType="end"/>
            </w:r>
          </w:hyperlink>
        </w:p>
        <w:p w14:paraId="0953A28E" w14:textId="5C80D9C1" w:rsidR="002E1D37" w:rsidRPr="00014DA9" w:rsidRDefault="00DB3427" w:rsidP="002E1D37">
          <w:pPr>
            <w:pStyle w:val="TDC2"/>
            <w:tabs>
              <w:tab w:val="left" w:pos="960"/>
              <w:tab w:val="right" w:leader="dot" w:pos="8494"/>
            </w:tabs>
            <w:spacing w:line="360" w:lineRule="auto"/>
            <w:rPr>
              <w:rFonts w:eastAsiaTheme="minorEastAsia" w:cstheme="minorBidi"/>
              <w:b w:val="0"/>
              <w:bCs w:val="0"/>
              <w:noProof/>
              <w:sz w:val="24"/>
              <w:szCs w:val="24"/>
            </w:rPr>
          </w:pPr>
          <w:hyperlink w:anchor="_Toc124114959" w:history="1">
            <w:r w:rsidR="002E1D37" w:rsidRPr="003D6C20">
              <w:rPr>
                <w:rStyle w:val="Hipervnculo"/>
                <w:rFonts w:eastAsiaTheme="majorEastAsia"/>
                <w:b w:val="0"/>
                <w:bCs w:val="0"/>
                <w:noProof/>
              </w:rPr>
              <w:t>4.2</w:t>
            </w:r>
            <w:r w:rsidR="002E1D37" w:rsidRPr="00014DA9">
              <w:rPr>
                <w:rFonts w:eastAsiaTheme="minorEastAsia" w:cstheme="minorBidi"/>
                <w:b w:val="0"/>
                <w:bCs w:val="0"/>
                <w:noProof/>
                <w:sz w:val="24"/>
                <w:szCs w:val="24"/>
              </w:rPr>
              <w:tab/>
            </w:r>
            <w:r w:rsidR="002E1D37" w:rsidRPr="003D6C20">
              <w:rPr>
                <w:rStyle w:val="Hipervnculo"/>
                <w:rFonts w:eastAsiaTheme="majorEastAsia"/>
                <w:b w:val="0"/>
                <w:bCs w:val="0"/>
                <w:noProof/>
              </w:rPr>
              <w:t>El trastorno psicótico</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_Toc124114959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15</w:t>
            </w:r>
            <w:r w:rsidR="002E1D37" w:rsidRPr="003D6C20">
              <w:rPr>
                <w:b w:val="0"/>
                <w:bCs w:val="0"/>
                <w:noProof/>
                <w:webHidden/>
              </w:rPr>
              <w:fldChar w:fldCharType="end"/>
            </w:r>
          </w:hyperlink>
        </w:p>
        <w:p w14:paraId="688FD669" w14:textId="22AA7E6C" w:rsidR="002E1D37" w:rsidRPr="00014DA9" w:rsidRDefault="00DB3427" w:rsidP="002E1D37">
          <w:pPr>
            <w:pStyle w:val="TDC2"/>
            <w:tabs>
              <w:tab w:val="left" w:pos="960"/>
              <w:tab w:val="right" w:leader="dot" w:pos="8494"/>
            </w:tabs>
            <w:spacing w:line="360" w:lineRule="auto"/>
            <w:rPr>
              <w:rFonts w:eastAsiaTheme="minorEastAsia" w:cstheme="minorBidi"/>
              <w:b w:val="0"/>
              <w:bCs w:val="0"/>
              <w:noProof/>
              <w:sz w:val="24"/>
              <w:szCs w:val="24"/>
            </w:rPr>
          </w:pPr>
          <w:hyperlink w:anchor="_Toc124114960" w:history="1">
            <w:r w:rsidR="002E1D37" w:rsidRPr="003D6C20">
              <w:rPr>
                <w:rStyle w:val="Hipervnculo"/>
                <w:rFonts w:eastAsiaTheme="majorEastAsia"/>
                <w:b w:val="0"/>
                <w:bCs w:val="0"/>
                <w:noProof/>
              </w:rPr>
              <w:t>4.3</w:t>
            </w:r>
            <w:r w:rsidR="002E1D37" w:rsidRPr="00014DA9">
              <w:rPr>
                <w:rFonts w:eastAsiaTheme="minorEastAsia" w:cstheme="minorBidi"/>
                <w:b w:val="0"/>
                <w:bCs w:val="0"/>
                <w:noProof/>
                <w:sz w:val="24"/>
                <w:szCs w:val="24"/>
              </w:rPr>
              <w:tab/>
            </w:r>
            <w:r w:rsidR="002E1D37" w:rsidRPr="003D6C20">
              <w:rPr>
                <w:rStyle w:val="Hipervnculo"/>
                <w:rFonts w:eastAsiaTheme="majorEastAsia"/>
                <w:b w:val="0"/>
                <w:bCs w:val="0"/>
                <w:noProof/>
              </w:rPr>
              <w:t>La relación entre la victimización en la infancia y el desarrollo de trastornos psicóticos</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_Toc124114960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16</w:t>
            </w:r>
            <w:r w:rsidR="002E1D37" w:rsidRPr="003D6C20">
              <w:rPr>
                <w:b w:val="0"/>
                <w:bCs w:val="0"/>
                <w:noProof/>
                <w:webHidden/>
              </w:rPr>
              <w:fldChar w:fldCharType="end"/>
            </w:r>
          </w:hyperlink>
        </w:p>
        <w:p w14:paraId="712161A8" w14:textId="3650A083" w:rsidR="002E1D37" w:rsidRPr="00014DA9" w:rsidRDefault="00DB3427" w:rsidP="002E1D37">
          <w:pPr>
            <w:pStyle w:val="TDC2"/>
            <w:tabs>
              <w:tab w:val="left" w:pos="960"/>
              <w:tab w:val="right" w:leader="dot" w:pos="8494"/>
            </w:tabs>
            <w:spacing w:line="360" w:lineRule="auto"/>
            <w:rPr>
              <w:rFonts w:eastAsiaTheme="minorEastAsia" w:cstheme="minorBidi"/>
              <w:b w:val="0"/>
              <w:bCs w:val="0"/>
              <w:noProof/>
              <w:sz w:val="24"/>
              <w:szCs w:val="24"/>
            </w:rPr>
          </w:pPr>
          <w:hyperlink w:anchor="_Toc124114961" w:history="1">
            <w:r w:rsidR="002E1D37" w:rsidRPr="003D6C20">
              <w:rPr>
                <w:rStyle w:val="Hipervnculo"/>
                <w:rFonts w:eastAsiaTheme="majorEastAsia"/>
                <w:b w:val="0"/>
                <w:bCs w:val="0"/>
                <w:noProof/>
              </w:rPr>
              <w:t>4.4</w:t>
            </w:r>
            <w:r w:rsidR="002E1D37" w:rsidRPr="00014DA9">
              <w:rPr>
                <w:rFonts w:eastAsiaTheme="minorEastAsia" w:cstheme="minorBidi"/>
                <w:b w:val="0"/>
                <w:bCs w:val="0"/>
                <w:noProof/>
                <w:sz w:val="24"/>
                <w:szCs w:val="24"/>
              </w:rPr>
              <w:tab/>
            </w:r>
            <w:r w:rsidR="002E1D37" w:rsidRPr="003D6C20">
              <w:rPr>
                <w:rStyle w:val="Hipervnculo"/>
                <w:rFonts w:eastAsiaTheme="majorEastAsia"/>
                <w:b w:val="0"/>
                <w:bCs w:val="0"/>
                <w:noProof/>
              </w:rPr>
              <w:t>Relación de la victimización y el trastorno psicótico por género</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_Toc124114961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21</w:t>
            </w:r>
            <w:r w:rsidR="002E1D37" w:rsidRPr="003D6C20">
              <w:rPr>
                <w:b w:val="0"/>
                <w:bCs w:val="0"/>
                <w:noProof/>
                <w:webHidden/>
              </w:rPr>
              <w:fldChar w:fldCharType="end"/>
            </w:r>
          </w:hyperlink>
        </w:p>
        <w:p w14:paraId="28AC5495" w14:textId="2E22FD33"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62" w:history="1">
            <w:r w:rsidR="002E1D37" w:rsidRPr="003D6C20">
              <w:rPr>
                <w:rStyle w:val="Hipervnculo"/>
                <w:rFonts w:eastAsiaTheme="majorEastAsia"/>
                <w:b w:val="0"/>
                <w:bCs w:val="0"/>
                <w:noProof/>
              </w:rPr>
              <w:t>5</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ANÁLISIS E INTERPRETACIÓN</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_Toc124114962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25</w:t>
            </w:r>
            <w:r w:rsidR="002E1D37" w:rsidRPr="003D6C20">
              <w:rPr>
                <w:b w:val="0"/>
                <w:bCs w:val="0"/>
                <w:noProof/>
                <w:webHidden/>
              </w:rPr>
              <w:fldChar w:fldCharType="end"/>
            </w:r>
          </w:hyperlink>
        </w:p>
        <w:p w14:paraId="763596FE" w14:textId="00B24B78"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63" w:history="1">
            <w:r w:rsidR="002E1D37" w:rsidRPr="003D6C20">
              <w:rPr>
                <w:rStyle w:val="Hipervnculo"/>
                <w:rFonts w:eastAsiaTheme="majorEastAsia"/>
                <w:b w:val="0"/>
                <w:bCs w:val="0"/>
                <w:noProof/>
              </w:rPr>
              <w:t>6</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CONCLUSIONES</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_Toc124114963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27</w:t>
            </w:r>
            <w:r w:rsidR="002E1D37" w:rsidRPr="003D6C20">
              <w:rPr>
                <w:b w:val="0"/>
                <w:bCs w:val="0"/>
                <w:noProof/>
                <w:webHidden/>
              </w:rPr>
              <w:fldChar w:fldCharType="end"/>
            </w:r>
          </w:hyperlink>
        </w:p>
        <w:p w14:paraId="00EE7754" w14:textId="3A91F867" w:rsidR="002E1D37" w:rsidRPr="00014DA9" w:rsidRDefault="00DB3427" w:rsidP="002E1D37">
          <w:pPr>
            <w:pStyle w:val="TDC2"/>
            <w:tabs>
              <w:tab w:val="left" w:pos="960"/>
              <w:tab w:val="right" w:leader="dot" w:pos="8494"/>
            </w:tabs>
            <w:spacing w:line="360" w:lineRule="auto"/>
            <w:rPr>
              <w:rFonts w:eastAsiaTheme="minorEastAsia" w:cstheme="minorBidi"/>
              <w:b w:val="0"/>
              <w:bCs w:val="0"/>
              <w:noProof/>
              <w:sz w:val="24"/>
              <w:szCs w:val="24"/>
            </w:rPr>
          </w:pPr>
          <w:hyperlink w:anchor="_Toc124114964" w:history="1">
            <w:r w:rsidR="002E1D37" w:rsidRPr="003D6C20">
              <w:rPr>
                <w:rStyle w:val="Hipervnculo"/>
                <w:rFonts w:eastAsiaTheme="majorEastAsia"/>
                <w:b w:val="0"/>
                <w:bCs w:val="0"/>
                <w:noProof/>
              </w:rPr>
              <w:t>6.1</w:t>
            </w:r>
            <w:r w:rsidR="002E1D37" w:rsidRPr="00014DA9">
              <w:rPr>
                <w:rFonts w:eastAsiaTheme="minorEastAsia" w:cstheme="minorBidi"/>
                <w:b w:val="0"/>
                <w:bCs w:val="0"/>
                <w:noProof/>
                <w:sz w:val="24"/>
                <w:szCs w:val="24"/>
              </w:rPr>
              <w:tab/>
            </w:r>
            <w:r w:rsidR="002E1D37" w:rsidRPr="003D6C20">
              <w:rPr>
                <w:rStyle w:val="Hipervnculo"/>
                <w:rFonts w:eastAsiaTheme="majorEastAsia"/>
                <w:b w:val="0"/>
                <w:bCs w:val="0"/>
                <w:noProof/>
              </w:rPr>
              <w:t>Limitaciones</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_Toc124114964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28</w:t>
            </w:r>
            <w:r w:rsidR="002E1D37" w:rsidRPr="003D6C20">
              <w:rPr>
                <w:b w:val="0"/>
                <w:bCs w:val="0"/>
                <w:noProof/>
                <w:webHidden/>
              </w:rPr>
              <w:fldChar w:fldCharType="end"/>
            </w:r>
          </w:hyperlink>
        </w:p>
        <w:p w14:paraId="5764781A" w14:textId="0E03A60A" w:rsidR="002E1D37" w:rsidRPr="00014DA9" w:rsidRDefault="00DB3427" w:rsidP="002E1D37">
          <w:pPr>
            <w:pStyle w:val="TDC2"/>
            <w:tabs>
              <w:tab w:val="left" w:pos="960"/>
              <w:tab w:val="right" w:leader="dot" w:pos="8494"/>
            </w:tabs>
            <w:spacing w:line="360" w:lineRule="auto"/>
            <w:rPr>
              <w:rFonts w:eastAsiaTheme="minorEastAsia" w:cstheme="minorBidi"/>
              <w:b w:val="0"/>
              <w:bCs w:val="0"/>
              <w:noProof/>
              <w:sz w:val="24"/>
              <w:szCs w:val="24"/>
            </w:rPr>
          </w:pPr>
          <w:hyperlink w:anchor="_Toc124114965" w:history="1">
            <w:r w:rsidR="002E1D37" w:rsidRPr="003D6C20">
              <w:rPr>
                <w:rStyle w:val="Hipervnculo"/>
                <w:rFonts w:eastAsiaTheme="majorEastAsia"/>
                <w:b w:val="0"/>
                <w:bCs w:val="0"/>
                <w:noProof/>
              </w:rPr>
              <w:t>6.2</w:t>
            </w:r>
            <w:r w:rsidR="002E1D37" w:rsidRPr="00014DA9">
              <w:rPr>
                <w:rFonts w:eastAsiaTheme="minorEastAsia" w:cstheme="minorBidi"/>
                <w:b w:val="0"/>
                <w:bCs w:val="0"/>
                <w:noProof/>
                <w:sz w:val="24"/>
                <w:szCs w:val="24"/>
              </w:rPr>
              <w:tab/>
            </w:r>
            <w:r w:rsidR="002E1D37" w:rsidRPr="003D6C20">
              <w:rPr>
                <w:rStyle w:val="Hipervnculo"/>
                <w:rFonts w:eastAsiaTheme="majorEastAsia"/>
                <w:b w:val="0"/>
                <w:bCs w:val="0"/>
                <w:noProof/>
              </w:rPr>
              <w:t>Futuras investigaciones</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_Toc124114965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29</w:t>
            </w:r>
            <w:r w:rsidR="002E1D37" w:rsidRPr="003D6C20">
              <w:rPr>
                <w:b w:val="0"/>
                <w:bCs w:val="0"/>
                <w:noProof/>
                <w:webHidden/>
              </w:rPr>
              <w:fldChar w:fldCharType="end"/>
            </w:r>
          </w:hyperlink>
        </w:p>
        <w:p w14:paraId="44606C31" w14:textId="7A10B86C" w:rsidR="002E1D37" w:rsidRPr="00014DA9" w:rsidRDefault="00DB3427" w:rsidP="002E1D37">
          <w:pPr>
            <w:pStyle w:val="TDC1"/>
            <w:tabs>
              <w:tab w:val="left" w:pos="480"/>
              <w:tab w:val="right" w:leader="dot" w:pos="8494"/>
            </w:tabs>
            <w:spacing w:line="360" w:lineRule="auto"/>
            <w:rPr>
              <w:rFonts w:eastAsiaTheme="minorEastAsia" w:cstheme="minorBidi"/>
              <w:b w:val="0"/>
              <w:bCs w:val="0"/>
              <w:i w:val="0"/>
              <w:iCs w:val="0"/>
              <w:noProof/>
            </w:rPr>
          </w:pPr>
          <w:hyperlink w:anchor="_Toc124114966" w:history="1">
            <w:r w:rsidR="002E1D37" w:rsidRPr="003D6C20">
              <w:rPr>
                <w:rStyle w:val="Hipervnculo"/>
                <w:rFonts w:eastAsiaTheme="majorEastAsia"/>
                <w:b w:val="0"/>
                <w:bCs w:val="0"/>
                <w:noProof/>
              </w:rPr>
              <w:t>7</w:t>
            </w:r>
            <w:r w:rsidR="002E1D37" w:rsidRPr="00014DA9">
              <w:rPr>
                <w:rFonts w:eastAsiaTheme="minorEastAsia" w:cstheme="minorBidi"/>
                <w:b w:val="0"/>
                <w:bCs w:val="0"/>
                <w:i w:val="0"/>
                <w:iCs w:val="0"/>
                <w:noProof/>
              </w:rPr>
              <w:tab/>
            </w:r>
            <w:r w:rsidR="002E1D37" w:rsidRPr="003D6C20">
              <w:rPr>
                <w:rStyle w:val="Hipervnculo"/>
                <w:rFonts w:eastAsiaTheme="majorEastAsia"/>
                <w:b w:val="0"/>
                <w:bCs w:val="0"/>
                <w:noProof/>
              </w:rPr>
              <w:t>BIBLIOGRAFIA</w:t>
            </w:r>
            <w:r w:rsidR="002E1D37" w:rsidRPr="003D6C20">
              <w:rPr>
                <w:b w:val="0"/>
                <w:bCs w:val="0"/>
                <w:noProof/>
                <w:webHidden/>
              </w:rPr>
              <w:tab/>
            </w:r>
            <w:r w:rsidR="002E1D37" w:rsidRPr="003D6C20">
              <w:rPr>
                <w:b w:val="0"/>
                <w:bCs w:val="0"/>
                <w:noProof/>
                <w:webHidden/>
              </w:rPr>
              <w:fldChar w:fldCharType="begin"/>
            </w:r>
            <w:r w:rsidR="002E1D37" w:rsidRPr="003D6C20">
              <w:rPr>
                <w:b w:val="0"/>
                <w:bCs w:val="0"/>
                <w:noProof/>
                <w:webHidden/>
              </w:rPr>
              <w:instrText xml:space="preserve"> PAGEREF _Toc124114966 \h </w:instrText>
            </w:r>
            <w:r w:rsidR="002E1D37" w:rsidRPr="003D6C20">
              <w:rPr>
                <w:b w:val="0"/>
                <w:bCs w:val="0"/>
                <w:noProof/>
                <w:webHidden/>
              </w:rPr>
            </w:r>
            <w:r w:rsidR="002E1D37" w:rsidRPr="003D6C20">
              <w:rPr>
                <w:b w:val="0"/>
                <w:bCs w:val="0"/>
                <w:noProof/>
                <w:webHidden/>
              </w:rPr>
              <w:fldChar w:fldCharType="separate"/>
            </w:r>
            <w:r w:rsidR="00E848E3">
              <w:rPr>
                <w:b w:val="0"/>
                <w:bCs w:val="0"/>
                <w:noProof/>
                <w:webHidden/>
              </w:rPr>
              <w:t>30</w:t>
            </w:r>
            <w:r w:rsidR="002E1D37" w:rsidRPr="003D6C20">
              <w:rPr>
                <w:b w:val="0"/>
                <w:bCs w:val="0"/>
                <w:noProof/>
                <w:webHidden/>
              </w:rPr>
              <w:fldChar w:fldCharType="end"/>
            </w:r>
          </w:hyperlink>
        </w:p>
        <w:p w14:paraId="42236493" w14:textId="7C4241DF" w:rsidR="002E1D37" w:rsidRPr="00A335C6" w:rsidRDefault="002E1D37" w:rsidP="002E1D37">
          <w:pPr>
            <w:spacing w:line="360" w:lineRule="auto"/>
            <w:rPr>
              <w:rFonts w:ascii="Book Antiqua" w:hAnsi="Book Antiqua"/>
            </w:rPr>
          </w:pPr>
          <w:r w:rsidRPr="003D6C20">
            <w:rPr>
              <w:rFonts w:ascii="Book Antiqua" w:hAnsi="Book Antiqua"/>
              <w:noProof/>
            </w:rPr>
            <w:fldChar w:fldCharType="end"/>
          </w:r>
        </w:p>
      </w:sdtContent>
    </w:sdt>
    <w:p w14:paraId="62D62DE6" w14:textId="77777777" w:rsidR="002E1D37" w:rsidRPr="00A335C6" w:rsidRDefault="002E1D37" w:rsidP="002E1D37">
      <w:pPr>
        <w:spacing w:line="360" w:lineRule="auto"/>
        <w:rPr>
          <w:rFonts w:ascii="Book Antiqua" w:hAnsi="Book Antiqua"/>
        </w:rPr>
      </w:pPr>
      <w:r w:rsidRPr="00A335C6">
        <w:rPr>
          <w:rFonts w:ascii="Book Antiqua" w:hAnsi="Book Antiqua"/>
        </w:rPr>
        <w:br w:type="page"/>
      </w:r>
    </w:p>
    <w:p w14:paraId="4DABA9DE" w14:textId="77777777" w:rsidR="002E1D37" w:rsidRDefault="002E1D37" w:rsidP="00B0307D">
      <w:pPr>
        <w:pStyle w:val="Ttulo1"/>
        <w:numPr>
          <w:ilvl w:val="0"/>
          <w:numId w:val="0"/>
        </w:numPr>
        <w:ind w:left="432" w:firstLine="709"/>
      </w:pPr>
      <w:bookmarkStart w:id="0" w:name="_Toc124114951"/>
      <w:r w:rsidRPr="00A335C6">
        <w:rPr>
          <w:b/>
          <w:bCs/>
          <w:color w:val="000000" w:themeColor="text1"/>
        </w:rPr>
        <w:lastRenderedPageBreak/>
        <w:t>RESUMEN</w:t>
      </w:r>
      <w:bookmarkEnd w:id="0"/>
    </w:p>
    <w:p w14:paraId="51141FA6" w14:textId="77777777" w:rsidR="00B0307D" w:rsidRDefault="00B0307D" w:rsidP="00B0307D">
      <w:pPr>
        <w:pStyle w:val="Prrafodelista"/>
        <w:ind w:left="0" w:firstLine="709"/>
        <w:jc w:val="both"/>
        <w:rPr>
          <w:rFonts w:ascii="Book Antiqua" w:hAnsi="Book Antiqua" w:cs="Arial"/>
          <w:color w:val="000000" w:themeColor="text1"/>
        </w:rPr>
      </w:pPr>
    </w:p>
    <w:p w14:paraId="4DA09745" w14:textId="2220913D" w:rsidR="002E1D37" w:rsidRDefault="002E1D37" w:rsidP="00B0307D">
      <w:pPr>
        <w:pStyle w:val="Prrafodelista"/>
        <w:ind w:left="0" w:firstLine="709"/>
        <w:jc w:val="both"/>
        <w:rPr>
          <w:rFonts w:ascii="Book Antiqua" w:hAnsi="Book Antiqua" w:cs="Arial"/>
          <w:color w:val="000000" w:themeColor="text1"/>
        </w:rPr>
      </w:pPr>
      <w:r>
        <w:rPr>
          <w:rFonts w:ascii="Book Antiqua" w:hAnsi="Book Antiqua" w:cs="Arial"/>
          <w:color w:val="000000" w:themeColor="text1"/>
        </w:rPr>
        <w:t>La psicosis en la edad adulta puede originarse</w:t>
      </w:r>
      <w:r w:rsidR="00B0307D">
        <w:rPr>
          <w:rFonts w:ascii="Book Antiqua" w:hAnsi="Book Antiqua" w:cs="Arial"/>
          <w:color w:val="000000" w:themeColor="text1"/>
        </w:rPr>
        <w:t xml:space="preserve"> </w:t>
      </w:r>
      <w:r>
        <w:rPr>
          <w:rFonts w:ascii="Book Antiqua" w:hAnsi="Book Antiqua" w:cs="Arial"/>
          <w:color w:val="000000" w:themeColor="text1"/>
        </w:rPr>
        <w:t xml:space="preserve">por múltiples desencadenantes o factores de riesgo. Las situaciones adversas en la infancia, que originan victimización, </w:t>
      </w:r>
      <w:r w:rsidR="00B0307D">
        <w:rPr>
          <w:rFonts w:ascii="Book Antiqua" w:hAnsi="Book Antiqua" w:cs="Arial"/>
          <w:color w:val="000000" w:themeColor="text1"/>
        </w:rPr>
        <w:t>son</w:t>
      </w:r>
      <w:r>
        <w:rPr>
          <w:rFonts w:ascii="Book Antiqua" w:hAnsi="Book Antiqua" w:cs="Arial"/>
          <w:color w:val="000000" w:themeColor="text1"/>
        </w:rPr>
        <w:t xml:space="preserve"> un factor de riesgo de creciente interés.  </w:t>
      </w:r>
    </w:p>
    <w:p w14:paraId="37CF78DF" w14:textId="77777777" w:rsidR="00B0307D" w:rsidRDefault="00B0307D" w:rsidP="00B0307D">
      <w:pPr>
        <w:pStyle w:val="Prrafodelista"/>
        <w:ind w:left="0" w:firstLine="709"/>
        <w:jc w:val="both"/>
        <w:rPr>
          <w:rFonts w:ascii="Book Antiqua" w:hAnsi="Book Antiqua" w:cs="Arial"/>
          <w:b/>
          <w:bCs/>
          <w:color w:val="000000" w:themeColor="text1"/>
        </w:rPr>
      </w:pPr>
    </w:p>
    <w:p w14:paraId="24D801F1" w14:textId="77777777" w:rsidR="002E1D37" w:rsidRPr="00A20AB3" w:rsidRDefault="002E1D37" w:rsidP="00B0307D">
      <w:pPr>
        <w:pStyle w:val="Prrafodelista"/>
        <w:ind w:left="0" w:firstLine="709"/>
        <w:jc w:val="both"/>
        <w:rPr>
          <w:rFonts w:ascii="Book Antiqua" w:hAnsi="Book Antiqua" w:cs="Arial"/>
          <w:color w:val="000000" w:themeColor="text1"/>
        </w:rPr>
      </w:pPr>
      <w:r w:rsidRPr="001F5C85">
        <w:rPr>
          <w:rFonts w:ascii="Book Antiqua" w:hAnsi="Book Antiqua" w:cs="Arial"/>
          <w:b/>
          <w:bCs/>
          <w:color w:val="000000" w:themeColor="text1"/>
        </w:rPr>
        <w:t>Objetivo:</w:t>
      </w:r>
      <w:r w:rsidRPr="00A20AB3">
        <w:rPr>
          <w:rFonts w:ascii="Book Antiqua" w:hAnsi="Book Antiqua" w:cs="Arial"/>
          <w:color w:val="000000" w:themeColor="text1"/>
        </w:rPr>
        <w:t xml:space="preserve"> </w:t>
      </w:r>
      <w:r>
        <w:rPr>
          <w:rFonts w:ascii="Book Antiqua" w:hAnsi="Book Antiqua" w:cs="Arial"/>
          <w:color w:val="000000" w:themeColor="text1"/>
        </w:rPr>
        <w:t xml:space="preserve">Relacionar la victimización en la infancia con el posterior desarrollo de psicosis en la edad adulta y como, dependiendo del abuso, pueden suponer un mayor factor de riesgo, teniendo en cuenta el factor género. </w:t>
      </w:r>
    </w:p>
    <w:p w14:paraId="0DCF4628" w14:textId="77777777" w:rsidR="002E1D37" w:rsidRDefault="002E1D37" w:rsidP="00B0307D">
      <w:pPr>
        <w:pStyle w:val="Prrafodelista"/>
        <w:ind w:left="0" w:firstLine="709"/>
        <w:jc w:val="both"/>
        <w:rPr>
          <w:rFonts w:ascii="Book Antiqua" w:hAnsi="Book Antiqua" w:cs="Arial"/>
          <w:color w:val="000000" w:themeColor="text1"/>
        </w:rPr>
      </w:pPr>
    </w:p>
    <w:p w14:paraId="63C32A92" w14:textId="353D613F" w:rsidR="002E1D37" w:rsidRPr="00A20AB3" w:rsidRDefault="002E1D37" w:rsidP="00B0307D">
      <w:pPr>
        <w:pStyle w:val="Prrafodelista"/>
        <w:ind w:left="0" w:firstLine="709"/>
        <w:jc w:val="both"/>
        <w:rPr>
          <w:rFonts w:ascii="Book Antiqua" w:hAnsi="Book Antiqua" w:cs="Arial"/>
          <w:color w:val="000000" w:themeColor="text1"/>
        </w:rPr>
      </w:pPr>
      <w:r w:rsidRPr="001F5C85">
        <w:rPr>
          <w:rFonts w:ascii="Book Antiqua" w:hAnsi="Book Antiqua" w:cs="Arial"/>
          <w:b/>
          <w:bCs/>
          <w:color w:val="000000" w:themeColor="text1"/>
        </w:rPr>
        <w:t>M</w:t>
      </w:r>
      <w:r>
        <w:rPr>
          <w:rFonts w:ascii="Book Antiqua" w:hAnsi="Book Antiqua" w:cs="Arial"/>
          <w:b/>
          <w:bCs/>
          <w:color w:val="000000" w:themeColor="text1"/>
        </w:rPr>
        <w:t xml:space="preserve">étodo:  </w:t>
      </w:r>
      <w:r w:rsidR="00802731" w:rsidRPr="00802731">
        <w:rPr>
          <w:rFonts w:ascii="Book Antiqua" w:hAnsi="Book Antiqua" w:cs="Arial"/>
          <w:color w:val="000000" w:themeColor="text1"/>
        </w:rPr>
        <w:t>Búsqueda</w:t>
      </w:r>
      <w:r w:rsidRPr="00802731">
        <w:rPr>
          <w:rFonts w:ascii="Book Antiqua" w:hAnsi="Book Antiqua" w:cs="Arial"/>
          <w:color w:val="000000" w:themeColor="text1"/>
        </w:rPr>
        <w:t xml:space="preserve"> documental y análisis</w:t>
      </w:r>
      <w:r>
        <w:rPr>
          <w:rFonts w:ascii="Book Antiqua" w:hAnsi="Book Antiqua" w:cs="Arial"/>
          <w:color w:val="000000" w:themeColor="text1"/>
        </w:rPr>
        <w:t xml:space="preserve"> de </w:t>
      </w:r>
      <w:r w:rsidRPr="00A20AB3">
        <w:rPr>
          <w:rFonts w:ascii="Book Antiqua" w:hAnsi="Book Antiqua" w:cs="Arial"/>
          <w:color w:val="000000" w:themeColor="text1"/>
        </w:rPr>
        <w:t xml:space="preserve">revisiones y artículos científicos </w:t>
      </w:r>
      <w:r>
        <w:rPr>
          <w:rFonts w:ascii="Book Antiqua" w:hAnsi="Book Antiqua" w:cs="Arial"/>
          <w:color w:val="000000" w:themeColor="text1"/>
        </w:rPr>
        <w:t xml:space="preserve">de tipo cuantitativo y cualitativo, en español e inglés, </w:t>
      </w:r>
      <w:r w:rsidRPr="00A20AB3">
        <w:rPr>
          <w:rFonts w:ascii="Book Antiqua" w:hAnsi="Book Antiqua" w:cs="Arial"/>
          <w:color w:val="000000" w:themeColor="text1"/>
        </w:rPr>
        <w:t xml:space="preserve">sobre el desarrollo de trastornos </w:t>
      </w:r>
      <w:r w:rsidR="00B55931" w:rsidRPr="00A20AB3">
        <w:rPr>
          <w:rFonts w:ascii="Book Antiqua" w:hAnsi="Book Antiqua" w:cs="Arial"/>
          <w:color w:val="000000" w:themeColor="text1"/>
        </w:rPr>
        <w:t xml:space="preserve">psicóticos, </w:t>
      </w:r>
      <w:r w:rsidR="00B55931">
        <w:rPr>
          <w:rFonts w:ascii="Book Antiqua" w:hAnsi="Book Antiqua" w:cs="Arial"/>
          <w:color w:val="000000" w:themeColor="text1"/>
        </w:rPr>
        <w:t>como</w:t>
      </w:r>
      <w:r>
        <w:rPr>
          <w:rFonts w:ascii="Book Antiqua" w:hAnsi="Book Antiqua" w:cs="Arial"/>
          <w:color w:val="000000" w:themeColor="text1"/>
        </w:rPr>
        <w:t xml:space="preserve"> </w:t>
      </w:r>
      <w:r w:rsidRPr="00A20AB3">
        <w:rPr>
          <w:rFonts w:ascii="Book Antiqua" w:hAnsi="Book Antiqua" w:cs="Arial"/>
          <w:color w:val="000000" w:themeColor="text1"/>
        </w:rPr>
        <w:t xml:space="preserve">consecuencia de la victimización en la </w:t>
      </w:r>
      <w:r>
        <w:rPr>
          <w:rFonts w:ascii="Book Antiqua" w:hAnsi="Book Antiqua" w:cs="Arial"/>
          <w:color w:val="000000" w:themeColor="text1"/>
        </w:rPr>
        <w:t>infancia</w:t>
      </w:r>
      <w:r w:rsidRPr="00716373">
        <w:rPr>
          <w:rFonts w:ascii="Book Antiqua" w:hAnsi="Book Antiqua" w:cs="Arial"/>
          <w:color w:val="000000" w:themeColor="text1"/>
        </w:rPr>
        <w:t xml:space="preserve"> </w:t>
      </w:r>
      <w:r>
        <w:rPr>
          <w:rFonts w:ascii="Book Antiqua" w:hAnsi="Book Antiqua" w:cs="Arial"/>
          <w:color w:val="000000" w:themeColor="text1"/>
        </w:rPr>
        <w:t xml:space="preserve">y </w:t>
      </w:r>
      <w:r w:rsidRPr="00A20AB3">
        <w:rPr>
          <w:rFonts w:ascii="Book Antiqua" w:hAnsi="Book Antiqua" w:cs="Arial"/>
          <w:color w:val="000000" w:themeColor="text1"/>
        </w:rPr>
        <w:t>sus factores de ries</w:t>
      </w:r>
      <w:r>
        <w:rPr>
          <w:rFonts w:ascii="Book Antiqua" w:hAnsi="Book Antiqua" w:cs="Arial"/>
          <w:color w:val="000000" w:themeColor="text1"/>
        </w:rPr>
        <w:t xml:space="preserve">go </w:t>
      </w:r>
    </w:p>
    <w:p w14:paraId="51450C2A" w14:textId="77777777" w:rsidR="002E1D37" w:rsidRDefault="002E1D37" w:rsidP="00B0307D">
      <w:pPr>
        <w:pStyle w:val="Prrafodelista"/>
        <w:ind w:left="0" w:firstLine="709"/>
        <w:jc w:val="both"/>
        <w:rPr>
          <w:rFonts w:ascii="Book Antiqua" w:hAnsi="Book Antiqua" w:cs="Arial"/>
          <w:color w:val="000000" w:themeColor="text1"/>
        </w:rPr>
      </w:pPr>
    </w:p>
    <w:p w14:paraId="60F07B07" w14:textId="29422E90" w:rsidR="002E1D37" w:rsidRDefault="002E1D37" w:rsidP="00B0307D">
      <w:pPr>
        <w:pStyle w:val="Prrafodelista"/>
        <w:ind w:left="0" w:firstLine="709"/>
        <w:jc w:val="both"/>
        <w:rPr>
          <w:rFonts w:ascii="Book Antiqua" w:hAnsi="Book Antiqua" w:cs="Arial"/>
          <w:color w:val="000000" w:themeColor="text1"/>
        </w:rPr>
      </w:pPr>
      <w:r w:rsidRPr="001F5C85">
        <w:rPr>
          <w:rFonts w:ascii="Book Antiqua" w:hAnsi="Book Antiqua" w:cs="Arial"/>
          <w:b/>
          <w:bCs/>
          <w:color w:val="000000" w:themeColor="text1"/>
        </w:rPr>
        <w:t>Resultados:</w:t>
      </w:r>
      <w:r>
        <w:rPr>
          <w:rFonts w:ascii="Book Antiqua" w:hAnsi="Book Antiqua" w:cs="Arial"/>
          <w:color w:val="000000" w:themeColor="text1"/>
        </w:rPr>
        <w:t xml:space="preserve"> Existe una relación entre la victimización en la infancia y la psicosis, que viene determinada por otros factores de riesgo, como la tipología de victimización o la intensidad y el tiempo de exposición. Las diferencias entre género también pueden ser un predictor de factor de riesgo para su desarrollo, combinado con otros factores. </w:t>
      </w:r>
    </w:p>
    <w:p w14:paraId="04AC983C" w14:textId="77777777" w:rsidR="002E1D37" w:rsidRPr="00A20AB3" w:rsidRDefault="002E1D37" w:rsidP="00B0307D">
      <w:pPr>
        <w:pStyle w:val="Prrafodelista"/>
        <w:ind w:left="0" w:firstLine="709"/>
        <w:jc w:val="both"/>
        <w:rPr>
          <w:rFonts w:ascii="Book Antiqua" w:hAnsi="Book Antiqua" w:cs="Arial"/>
          <w:color w:val="000000" w:themeColor="text1"/>
        </w:rPr>
      </w:pPr>
    </w:p>
    <w:p w14:paraId="6C58DD5B" w14:textId="77777777" w:rsidR="002E1D37" w:rsidRDefault="002E1D37" w:rsidP="00B0307D">
      <w:pPr>
        <w:pStyle w:val="Prrafodelista"/>
        <w:ind w:left="0" w:firstLine="709"/>
        <w:jc w:val="both"/>
        <w:rPr>
          <w:rFonts w:ascii="Book Antiqua" w:hAnsi="Book Antiqua" w:cs="Arial"/>
          <w:color w:val="000000" w:themeColor="text1"/>
        </w:rPr>
      </w:pPr>
      <w:r w:rsidRPr="001F5C85">
        <w:rPr>
          <w:rFonts w:ascii="Book Antiqua" w:hAnsi="Book Antiqua" w:cs="Arial"/>
          <w:b/>
          <w:bCs/>
          <w:color w:val="000000" w:themeColor="text1"/>
        </w:rPr>
        <w:t>Conclusión:</w:t>
      </w:r>
      <w:r>
        <w:rPr>
          <w:rFonts w:ascii="Book Antiqua" w:hAnsi="Book Antiqua" w:cs="Arial"/>
          <w:color w:val="000000" w:themeColor="text1"/>
        </w:rPr>
        <w:t xml:space="preserve"> La exposición a la victimización es un factor de riesgo significativo para el desarrollo de psicosis que vienen influenciados por la tipología del trastorno y por la intensidad. A su vez, el género también es un indicador de factor de riesgo para el desarrollo de la psicosis en la edad adulta.</w:t>
      </w:r>
    </w:p>
    <w:p w14:paraId="2830E8AB" w14:textId="77777777" w:rsidR="002E1D37" w:rsidRDefault="002E1D37" w:rsidP="00B0307D">
      <w:pPr>
        <w:pStyle w:val="Prrafodelista"/>
        <w:ind w:left="0" w:firstLine="709"/>
        <w:jc w:val="both"/>
        <w:rPr>
          <w:rFonts w:ascii="Book Antiqua" w:hAnsi="Book Antiqua" w:cs="Arial"/>
          <w:color w:val="000000" w:themeColor="text1"/>
        </w:rPr>
      </w:pPr>
    </w:p>
    <w:p w14:paraId="775A9E4B" w14:textId="77777777" w:rsidR="002E1D37" w:rsidRDefault="002E1D37" w:rsidP="00B0307D">
      <w:pPr>
        <w:pStyle w:val="Prrafodelista"/>
        <w:ind w:left="0" w:firstLine="709"/>
        <w:jc w:val="both"/>
        <w:rPr>
          <w:rFonts w:ascii="Book Antiqua" w:hAnsi="Book Antiqua" w:cs="Arial"/>
          <w:color w:val="000000" w:themeColor="text1"/>
        </w:rPr>
      </w:pPr>
    </w:p>
    <w:p w14:paraId="6A778999" w14:textId="77777777" w:rsidR="002E1D37" w:rsidRDefault="002E1D37" w:rsidP="00B0307D">
      <w:pPr>
        <w:pStyle w:val="Prrafodelista"/>
        <w:ind w:left="0" w:firstLine="709"/>
        <w:jc w:val="both"/>
        <w:rPr>
          <w:rFonts w:ascii="Book Antiqua" w:hAnsi="Book Antiqua" w:cs="Arial"/>
          <w:color w:val="000000" w:themeColor="text1"/>
        </w:rPr>
      </w:pPr>
      <w:r w:rsidRPr="00F93130">
        <w:rPr>
          <w:rFonts w:ascii="Book Antiqua" w:hAnsi="Book Antiqua" w:cs="Arial"/>
          <w:b/>
          <w:bCs/>
          <w:color w:val="000000" w:themeColor="text1"/>
        </w:rPr>
        <w:t>Palabras clave</w:t>
      </w:r>
      <w:r w:rsidRPr="00F93130">
        <w:rPr>
          <w:rFonts w:ascii="Book Antiqua" w:hAnsi="Book Antiqua" w:cs="Arial"/>
          <w:color w:val="000000" w:themeColor="text1"/>
        </w:rPr>
        <w:t xml:space="preserve">:  </w:t>
      </w:r>
      <w:r w:rsidRPr="003D6C20">
        <w:rPr>
          <w:rFonts w:ascii="Book Antiqua" w:hAnsi="Book Antiqua" w:cs="Arial"/>
          <w:color w:val="000000" w:themeColor="text1"/>
        </w:rPr>
        <w:t>Psicosis, victimización infantil</w:t>
      </w:r>
      <w:r w:rsidRPr="00F93130">
        <w:rPr>
          <w:rFonts w:ascii="Book Antiqua" w:hAnsi="Book Antiqua" w:cs="Arial"/>
          <w:color w:val="000000" w:themeColor="text1"/>
        </w:rPr>
        <w:t xml:space="preserve">, </w:t>
      </w:r>
      <w:r w:rsidRPr="003D6C20">
        <w:rPr>
          <w:rFonts w:ascii="Book Antiqua" w:hAnsi="Book Antiqua" w:cs="Arial"/>
          <w:color w:val="000000" w:themeColor="text1"/>
        </w:rPr>
        <w:t xml:space="preserve">trauma infantil, </w:t>
      </w:r>
      <w:r w:rsidRPr="00F93130">
        <w:rPr>
          <w:rFonts w:ascii="Book Antiqua" w:hAnsi="Book Antiqua" w:cs="Arial"/>
          <w:color w:val="000000" w:themeColor="text1"/>
        </w:rPr>
        <w:t xml:space="preserve">abuso infantil, género. </w:t>
      </w:r>
    </w:p>
    <w:p w14:paraId="06E69138" w14:textId="77777777" w:rsidR="002E1D37" w:rsidRDefault="002E1D37" w:rsidP="002E1D37">
      <w:pPr>
        <w:pStyle w:val="Prrafodelista"/>
        <w:spacing w:line="360" w:lineRule="auto"/>
        <w:ind w:left="0"/>
        <w:jc w:val="both"/>
        <w:rPr>
          <w:rFonts w:ascii="Book Antiqua" w:hAnsi="Book Antiqua" w:cs="Arial"/>
          <w:color w:val="000000" w:themeColor="text1"/>
        </w:rPr>
      </w:pPr>
    </w:p>
    <w:p w14:paraId="565DD4A1" w14:textId="77777777" w:rsidR="002E1D37" w:rsidRDefault="002E1D37" w:rsidP="002E1D37">
      <w:pPr>
        <w:rPr>
          <w:rFonts w:asciiTheme="minorHAnsi" w:eastAsiaTheme="minorHAnsi" w:hAnsiTheme="minorHAnsi" w:cstheme="minorBidi"/>
          <w:highlight w:val="yellow"/>
          <w:lang w:eastAsia="en-US"/>
        </w:rPr>
      </w:pPr>
      <w:r>
        <w:rPr>
          <w:highlight w:val="yellow"/>
        </w:rPr>
        <w:br w:type="page"/>
      </w:r>
    </w:p>
    <w:p w14:paraId="68B302AC" w14:textId="77777777" w:rsidR="002E1D37" w:rsidRPr="003D6C20" w:rsidRDefault="002E1D37" w:rsidP="002E1D37">
      <w:pPr>
        <w:pStyle w:val="Ttulo1"/>
        <w:numPr>
          <w:ilvl w:val="0"/>
          <w:numId w:val="0"/>
        </w:numPr>
        <w:ind w:left="432"/>
        <w:rPr>
          <w:b/>
          <w:bCs/>
          <w:color w:val="000000" w:themeColor="text1"/>
          <w:lang w:val="en-GB"/>
        </w:rPr>
      </w:pPr>
      <w:bookmarkStart w:id="1" w:name="_Toc124114952"/>
      <w:r w:rsidRPr="003D6C20">
        <w:rPr>
          <w:b/>
          <w:bCs/>
          <w:color w:val="000000" w:themeColor="text1"/>
          <w:lang w:val="en-GB"/>
        </w:rPr>
        <w:lastRenderedPageBreak/>
        <w:t>ABSTRACT</w:t>
      </w:r>
      <w:bookmarkEnd w:id="1"/>
      <w:r w:rsidRPr="003D6C20">
        <w:rPr>
          <w:b/>
          <w:bCs/>
          <w:color w:val="000000" w:themeColor="text1"/>
          <w:lang w:val="en-GB"/>
        </w:rPr>
        <w:t xml:space="preserve"> </w:t>
      </w:r>
    </w:p>
    <w:p w14:paraId="367A66B0" w14:textId="77777777" w:rsidR="002E1D37" w:rsidRDefault="002E1D37" w:rsidP="002E1D37">
      <w:pPr>
        <w:pStyle w:val="Prrafodelista"/>
        <w:spacing w:line="360" w:lineRule="auto"/>
        <w:ind w:left="0"/>
        <w:jc w:val="both"/>
        <w:rPr>
          <w:lang w:val="en-GB"/>
        </w:rPr>
      </w:pPr>
    </w:p>
    <w:p w14:paraId="10C23E7D" w14:textId="0D6ED37A" w:rsidR="002E1D37" w:rsidRDefault="002E1D37" w:rsidP="002E1D37">
      <w:pPr>
        <w:pStyle w:val="Prrafodelista"/>
        <w:ind w:firstLine="709"/>
        <w:jc w:val="both"/>
        <w:rPr>
          <w:lang w:val="en-GB"/>
        </w:rPr>
      </w:pPr>
      <w:r>
        <w:rPr>
          <w:lang w:val="en-GB"/>
        </w:rPr>
        <w:t>P</w:t>
      </w:r>
      <w:r w:rsidRPr="004E4899">
        <w:rPr>
          <w:lang w:val="en-GB"/>
        </w:rPr>
        <w:t xml:space="preserve">sychosis in adulthood can </w:t>
      </w:r>
      <w:r>
        <w:rPr>
          <w:lang w:val="en-GB"/>
        </w:rPr>
        <w:t xml:space="preserve">be </w:t>
      </w:r>
      <w:r w:rsidR="00632265">
        <w:rPr>
          <w:lang w:val="en-GB"/>
        </w:rPr>
        <w:t xml:space="preserve">due to </w:t>
      </w:r>
      <w:r>
        <w:rPr>
          <w:lang w:val="en-GB"/>
        </w:rPr>
        <w:t xml:space="preserve">by </w:t>
      </w:r>
      <w:r w:rsidR="00632265">
        <w:rPr>
          <w:lang w:val="en-GB"/>
        </w:rPr>
        <w:t xml:space="preserve">various </w:t>
      </w:r>
      <w:r w:rsidRPr="004E4899">
        <w:rPr>
          <w:lang w:val="en-GB"/>
        </w:rPr>
        <w:t xml:space="preserve">triggers or risk factors.  </w:t>
      </w:r>
      <w:r w:rsidR="00B55931">
        <w:rPr>
          <w:lang w:val="en-GB"/>
        </w:rPr>
        <w:t xml:space="preserve">The </w:t>
      </w:r>
      <w:r w:rsidR="00632265">
        <w:rPr>
          <w:lang w:val="en-GB"/>
        </w:rPr>
        <w:t>adverse childhood experiences</w:t>
      </w:r>
      <w:r w:rsidR="00B55931">
        <w:rPr>
          <w:lang w:val="en-GB"/>
        </w:rPr>
        <w:t xml:space="preserve">, </w:t>
      </w:r>
      <w:r w:rsidR="00632265">
        <w:rPr>
          <w:lang w:val="en-GB"/>
        </w:rPr>
        <w:t>that origins victimization, is an increasingly interesting risk factor.</w:t>
      </w:r>
      <w:r w:rsidRPr="004E4899">
        <w:rPr>
          <w:lang w:val="en-GB"/>
        </w:rPr>
        <w:t xml:space="preserve"> </w:t>
      </w:r>
    </w:p>
    <w:p w14:paraId="06E3FF01" w14:textId="77777777" w:rsidR="002E1D37" w:rsidRPr="003D6C20" w:rsidRDefault="002E1D37" w:rsidP="002E1D37">
      <w:pPr>
        <w:pStyle w:val="Prrafodelista"/>
        <w:ind w:firstLine="709"/>
        <w:jc w:val="both"/>
        <w:rPr>
          <w:lang w:val="en-GB"/>
        </w:rPr>
      </w:pPr>
    </w:p>
    <w:p w14:paraId="73BA88AD" w14:textId="77777777" w:rsidR="002E1D37" w:rsidRPr="003D6C20" w:rsidRDefault="002E1D37" w:rsidP="002E1D37">
      <w:pPr>
        <w:pStyle w:val="Prrafodelista"/>
        <w:ind w:firstLine="709"/>
        <w:jc w:val="both"/>
        <w:rPr>
          <w:lang w:val="en-GB"/>
        </w:rPr>
      </w:pPr>
      <w:r w:rsidRPr="003D6C20">
        <w:rPr>
          <w:rFonts w:ascii="Book Antiqua" w:hAnsi="Book Antiqua" w:cs="Arial"/>
          <w:i/>
          <w:iCs/>
          <w:color w:val="000000" w:themeColor="text1"/>
          <w:lang w:val="en-GB"/>
        </w:rPr>
        <w:t>Objective:</w:t>
      </w:r>
      <w:r w:rsidRPr="003D6C20">
        <w:rPr>
          <w:rFonts w:ascii="Book Antiqua" w:hAnsi="Book Antiqua" w:cs="Arial"/>
          <w:color w:val="000000" w:themeColor="text1"/>
          <w:lang w:val="en-GB"/>
        </w:rPr>
        <w:t xml:space="preserve"> To </w:t>
      </w:r>
      <w:r>
        <w:rPr>
          <w:rFonts w:ascii="Book Antiqua" w:hAnsi="Book Antiqua" w:cs="Arial"/>
          <w:color w:val="000000" w:themeColor="text1"/>
          <w:lang w:val="en-GB"/>
        </w:rPr>
        <w:t>relate</w:t>
      </w:r>
      <w:r w:rsidRPr="003D6C20">
        <w:rPr>
          <w:rFonts w:ascii="Book Antiqua" w:hAnsi="Book Antiqua" w:cs="Arial"/>
          <w:color w:val="000000" w:themeColor="text1"/>
          <w:lang w:val="en-GB"/>
        </w:rPr>
        <w:t xml:space="preserve"> childhood </w:t>
      </w:r>
      <w:r>
        <w:rPr>
          <w:rFonts w:ascii="Book Antiqua" w:hAnsi="Book Antiqua" w:cs="Arial"/>
          <w:color w:val="000000" w:themeColor="text1"/>
          <w:lang w:val="en-GB"/>
        </w:rPr>
        <w:t>victimization to</w:t>
      </w:r>
      <w:r w:rsidRPr="003D6C20">
        <w:rPr>
          <w:rFonts w:ascii="Book Antiqua" w:hAnsi="Book Antiqua" w:cs="Arial"/>
          <w:color w:val="000000" w:themeColor="text1"/>
          <w:lang w:val="en-GB"/>
        </w:rPr>
        <w:t xml:space="preserve"> the subsequent development of psychosis in adulthood and, depending on the </w:t>
      </w:r>
      <w:r>
        <w:rPr>
          <w:rFonts w:ascii="Book Antiqua" w:hAnsi="Book Antiqua" w:cs="Arial"/>
          <w:color w:val="000000" w:themeColor="text1"/>
          <w:lang w:val="en-GB"/>
        </w:rPr>
        <w:t>violence</w:t>
      </w:r>
      <w:r w:rsidRPr="003D6C20">
        <w:rPr>
          <w:rFonts w:ascii="Book Antiqua" w:hAnsi="Book Antiqua" w:cs="Arial"/>
          <w:color w:val="000000" w:themeColor="text1"/>
          <w:lang w:val="en-GB"/>
        </w:rPr>
        <w:t xml:space="preserve">, they </w:t>
      </w:r>
      <w:r>
        <w:rPr>
          <w:rFonts w:ascii="Book Antiqua" w:hAnsi="Book Antiqua" w:cs="Arial"/>
          <w:color w:val="000000" w:themeColor="text1"/>
          <w:lang w:val="en-GB"/>
        </w:rPr>
        <w:t>may assume</w:t>
      </w:r>
      <w:r w:rsidRPr="003D6C20">
        <w:rPr>
          <w:rFonts w:ascii="Book Antiqua" w:hAnsi="Book Antiqua" w:cs="Arial"/>
          <w:color w:val="000000" w:themeColor="text1"/>
          <w:lang w:val="en-GB"/>
        </w:rPr>
        <w:t xml:space="preserve"> </w:t>
      </w:r>
      <w:r w:rsidRPr="004E4899">
        <w:rPr>
          <w:rFonts w:ascii="Book Antiqua" w:hAnsi="Book Antiqua" w:cs="Arial"/>
          <w:color w:val="000000" w:themeColor="text1"/>
          <w:lang w:val="en-GB"/>
        </w:rPr>
        <w:t>a</w:t>
      </w:r>
      <w:r w:rsidRPr="003D6C20">
        <w:rPr>
          <w:rFonts w:ascii="Book Antiqua" w:hAnsi="Book Antiqua" w:cs="Arial"/>
          <w:color w:val="000000" w:themeColor="text1"/>
          <w:lang w:val="en-GB"/>
        </w:rPr>
        <w:t xml:space="preserve"> risk factor, taking into account the gender factor. </w:t>
      </w:r>
    </w:p>
    <w:p w14:paraId="561A4158" w14:textId="77777777" w:rsidR="002E1D37" w:rsidRPr="003D6C20" w:rsidRDefault="002E1D37" w:rsidP="002E1D37">
      <w:pPr>
        <w:pStyle w:val="Prrafodelista"/>
        <w:ind w:firstLine="709"/>
        <w:jc w:val="both"/>
        <w:rPr>
          <w:rFonts w:ascii="Book Antiqua" w:hAnsi="Book Antiqua" w:cs="Arial"/>
          <w:b/>
          <w:bCs/>
          <w:color w:val="000000" w:themeColor="text1"/>
          <w:lang w:val="en-GB"/>
        </w:rPr>
      </w:pPr>
    </w:p>
    <w:p w14:paraId="4849A768" w14:textId="1AC40342" w:rsidR="002E1D37" w:rsidRDefault="002E1D37" w:rsidP="002E1D37">
      <w:pPr>
        <w:pStyle w:val="Prrafodelista"/>
        <w:ind w:firstLine="709"/>
        <w:jc w:val="both"/>
        <w:rPr>
          <w:rFonts w:ascii="Book Antiqua" w:hAnsi="Book Antiqua" w:cs="Arial"/>
          <w:b/>
          <w:bCs/>
          <w:color w:val="000000" w:themeColor="text1"/>
          <w:lang w:val="en-GB"/>
        </w:rPr>
      </w:pPr>
      <w:r w:rsidRPr="003D6C20">
        <w:rPr>
          <w:rFonts w:ascii="Book Antiqua" w:hAnsi="Book Antiqua" w:cs="Arial"/>
          <w:i/>
          <w:iCs/>
          <w:color w:val="000000" w:themeColor="text1"/>
          <w:lang w:val="en-GB"/>
        </w:rPr>
        <w:t>Methods:</w:t>
      </w:r>
      <w:r w:rsidRPr="003D6C20">
        <w:rPr>
          <w:rFonts w:ascii="Book Antiqua" w:hAnsi="Book Antiqua" w:cs="Arial"/>
          <w:b/>
          <w:bCs/>
          <w:color w:val="000000" w:themeColor="text1"/>
          <w:lang w:val="en-GB"/>
        </w:rPr>
        <w:t xml:space="preserve"> </w:t>
      </w:r>
      <w:r w:rsidR="004A2DEA">
        <w:rPr>
          <w:rFonts w:ascii="Book Antiqua" w:hAnsi="Book Antiqua" w:cs="Arial"/>
          <w:color w:val="000000" w:themeColor="text1"/>
          <w:lang w:val="en-GB"/>
        </w:rPr>
        <w:t>Documentary research and</w:t>
      </w:r>
      <w:r w:rsidRPr="003D6C20">
        <w:rPr>
          <w:rFonts w:ascii="Book Antiqua" w:hAnsi="Book Antiqua" w:cs="Arial"/>
          <w:color w:val="000000" w:themeColor="text1"/>
          <w:lang w:val="en-GB"/>
        </w:rPr>
        <w:t xml:space="preserve"> analysis of </w:t>
      </w:r>
      <w:r>
        <w:rPr>
          <w:rFonts w:ascii="Book Antiqua" w:hAnsi="Book Antiqua" w:cs="Arial"/>
          <w:color w:val="000000" w:themeColor="text1"/>
          <w:lang w:val="en-GB"/>
        </w:rPr>
        <w:t>quantitative and qualitative scientific reviews and articles, in Spanish and English language, on the development of psychotic disorders,</w:t>
      </w:r>
      <w:r w:rsidR="004A2DEA">
        <w:rPr>
          <w:rFonts w:ascii="Book Antiqua" w:hAnsi="Book Antiqua" w:cs="Arial"/>
          <w:color w:val="000000" w:themeColor="text1"/>
          <w:lang w:val="en-GB"/>
        </w:rPr>
        <w:t xml:space="preserve"> due to consequence</w:t>
      </w:r>
      <w:r w:rsidR="008539A3">
        <w:rPr>
          <w:rFonts w:ascii="Book Antiqua" w:hAnsi="Book Antiqua" w:cs="Arial"/>
          <w:color w:val="000000" w:themeColor="text1"/>
          <w:lang w:val="en-GB"/>
        </w:rPr>
        <w:t xml:space="preserve"> of</w:t>
      </w:r>
      <w:r>
        <w:rPr>
          <w:rFonts w:ascii="Book Antiqua" w:hAnsi="Book Antiqua" w:cs="Arial"/>
          <w:color w:val="000000" w:themeColor="text1"/>
          <w:lang w:val="en-GB"/>
        </w:rPr>
        <w:t xml:space="preserve"> childhood victimization </w:t>
      </w:r>
      <w:r w:rsidR="004A2DEA">
        <w:rPr>
          <w:rFonts w:ascii="Book Antiqua" w:hAnsi="Book Antiqua" w:cs="Arial"/>
          <w:color w:val="000000" w:themeColor="text1"/>
          <w:lang w:val="en-GB"/>
        </w:rPr>
        <w:t>and risk factors</w:t>
      </w:r>
      <w:r>
        <w:rPr>
          <w:rFonts w:ascii="Book Antiqua" w:hAnsi="Book Antiqua" w:cs="Arial"/>
          <w:color w:val="000000" w:themeColor="text1"/>
          <w:lang w:val="en-GB"/>
        </w:rPr>
        <w:t xml:space="preserve">.  </w:t>
      </w:r>
      <w:r>
        <w:rPr>
          <w:rFonts w:ascii="Book Antiqua" w:hAnsi="Book Antiqua" w:cs="Arial"/>
          <w:b/>
          <w:bCs/>
          <w:color w:val="000000" w:themeColor="text1"/>
          <w:lang w:val="en-GB"/>
        </w:rPr>
        <w:t xml:space="preserve"> </w:t>
      </w:r>
    </w:p>
    <w:p w14:paraId="4CA823D6" w14:textId="77777777" w:rsidR="002E1D37" w:rsidRPr="003D6C20" w:rsidRDefault="002E1D37" w:rsidP="002E1D37">
      <w:pPr>
        <w:pStyle w:val="Prrafodelista"/>
        <w:ind w:firstLine="709"/>
        <w:jc w:val="both"/>
        <w:rPr>
          <w:rFonts w:ascii="Book Antiqua" w:hAnsi="Book Antiqua" w:cs="Arial"/>
          <w:b/>
          <w:bCs/>
          <w:color w:val="000000" w:themeColor="text1"/>
          <w:lang w:val="en-GB"/>
        </w:rPr>
      </w:pPr>
    </w:p>
    <w:p w14:paraId="6973A786" w14:textId="77777777" w:rsidR="002E1D37" w:rsidRDefault="002E1D37" w:rsidP="002E1D37">
      <w:pPr>
        <w:pStyle w:val="Prrafodelista"/>
        <w:ind w:firstLine="709"/>
        <w:jc w:val="both"/>
        <w:rPr>
          <w:rFonts w:ascii="Book Antiqua" w:hAnsi="Book Antiqua" w:cs="Arial"/>
          <w:color w:val="000000" w:themeColor="text1"/>
          <w:lang w:val="en-GB"/>
        </w:rPr>
      </w:pPr>
      <w:r w:rsidRPr="003D6C20">
        <w:rPr>
          <w:rFonts w:ascii="Book Antiqua" w:hAnsi="Book Antiqua" w:cs="Arial"/>
          <w:i/>
          <w:iCs/>
          <w:color w:val="000000" w:themeColor="text1"/>
          <w:lang w:val="en-GB"/>
        </w:rPr>
        <w:t>Results:</w:t>
      </w:r>
      <w:r w:rsidRPr="003D6C20">
        <w:rPr>
          <w:rFonts w:ascii="Book Antiqua" w:hAnsi="Book Antiqua" w:cs="Arial"/>
          <w:b/>
          <w:bCs/>
          <w:color w:val="000000" w:themeColor="text1"/>
          <w:lang w:val="en-GB"/>
        </w:rPr>
        <w:t xml:space="preserve"> </w:t>
      </w:r>
      <w:r w:rsidRPr="003D6C20">
        <w:rPr>
          <w:rFonts w:ascii="Book Antiqua" w:hAnsi="Book Antiqua" w:cs="Arial"/>
          <w:color w:val="000000" w:themeColor="text1"/>
          <w:lang w:val="en-GB"/>
        </w:rPr>
        <w:t xml:space="preserve">There’s a relationship between </w:t>
      </w:r>
      <w:r>
        <w:rPr>
          <w:rFonts w:ascii="Book Antiqua" w:hAnsi="Book Antiqua" w:cs="Arial"/>
          <w:color w:val="000000" w:themeColor="text1"/>
          <w:lang w:val="en-GB"/>
        </w:rPr>
        <w:t>childhood victimization</w:t>
      </w:r>
      <w:r w:rsidRPr="003D6C20">
        <w:rPr>
          <w:rFonts w:ascii="Book Antiqua" w:hAnsi="Book Antiqua" w:cs="Arial"/>
          <w:color w:val="000000" w:themeColor="text1"/>
          <w:lang w:val="en-GB"/>
        </w:rPr>
        <w:t xml:space="preserve"> and psychosis, w</w:t>
      </w:r>
      <w:r>
        <w:rPr>
          <w:rFonts w:ascii="Book Antiqua" w:hAnsi="Book Antiqua" w:cs="Arial"/>
          <w:color w:val="000000" w:themeColor="text1"/>
          <w:lang w:val="en-GB"/>
        </w:rPr>
        <w:t>h</w:t>
      </w:r>
      <w:r w:rsidRPr="003D6C20">
        <w:rPr>
          <w:rFonts w:ascii="Book Antiqua" w:hAnsi="Book Antiqua" w:cs="Arial"/>
          <w:color w:val="000000" w:themeColor="text1"/>
          <w:lang w:val="en-GB"/>
        </w:rPr>
        <w:t xml:space="preserve">ich is determined by other risk factors </w:t>
      </w:r>
      <w:r>
        <w:rPr>
          <w:rFonts w:ascii="Book Antiqua" w:hAnsi="Book Antiqua" w:cs="Arial"/>
          <w:color w:val="000000" w:themeColor="text1"/>
          <w:lang w:val="en-GB"/>
        </w:rPr>
        <w:t>such as</w:t>
      </w:r>
      <w:r w:rsidRPr="003D6C20">
        <w:rPr>
          <w:rFonts w:ascii="Book Antiqua" w:hAnsi="Book Antiqua" w:cs="Arial"/>
          <w:color w:val="000000" w:themeColor="text1"/>
          <w:lang w:val="en-GB"/>
        </w:rPr>
        <w:t xml:space="preserve"> the type of victimization or the </w:t>
      </w:r>
      <w:r>
        <w:rPr>
          <w:rFonts w:ascii="Book Antiqua" w:hAnsi="Book Antiqua" w:cs="Arial"/>
          <w:color w:val="000000" w:themeColor="text1"/>
          <w:lang w:val="en-GB"/>
        </w:rPr>
        <w:t>severity</w:t>
      </w:r>
      <w:r w:rsidRPr="003D6C20">
        <w:rPr>
          <w:rFonts w:ascii="Book Antiqua" w:hAnsi="Book Antiqua" w:cs="Arial"/>
          <w:color w:val="000000" w:themeColor="text1"/>
          <w:lang w:val="en-GB"/>
        </w:rPr>
        <w:t xml:space="preserve"> and </w:t>
      </w:r>
      <w:r>
        <w:rPr>
          <w:rFonts w:ascii="Book Antiqua" w:hAnsi="Book Antiqua" w:cs="Arial"/>
          <w:color w:val="000000" w:themeColor="text1"/>
          <w:lang w:val="en-GB"/>
        </w:rPr>
        <w:t>duration</w:t>
      </w:r>
      <w:r w:rsidRPr="003D6C20">
        <w:rPr>
          <w:rFonts w:ascii="Book Antiqua" w:hAnsi="Book Antiqua" w:cs="Arial"/>
          <w:color w:val="000000" w:themeColor="text1"/>
          <w:lang w:val="en-GB"/>
        </w:rPr>
        <w:t xml:space="preserve"> of exposure. </w:t>
      </w:r>
      <w:r>
        <w:rPr>
          <w:rFonts w:ascii="Book Antiqua" w:hAnsi="Book Antiqua" w:cs="Arial"/>
          <w:color w:val="000000" w:themeColor="text1"/>
          <w:lang w:val="en-GB"/>
        </w:rPr>
        <w:t>Gender differences may</w:t>
      </w:r>
      <w:r w:rsidRPr="003D6C20">
        <w:rPr>
          <w:rFonts w:ascii="Book Antiqua" w:hAnsi="Book Antiqua" w:cs="Arial"/>
          <w:color w:val="000000" w:themeColor="text1"/>
          <w:lang w:val="en-GB"/>
        </w:rPr>
        <w:t xml:space="preserve"> also be a predictor of a risk factor for the development, </w:t>
      </w:r>
      <w:r>
        <w:rPr>
          <w:rFonts w:ascii="Book Antiqua" w:hAnsi="Book Antiqua" w:cs="Arial"/>
          <w:color w:val="000000" w:themeColor="text1"/>
          <w:lang w:val="en-GB"/>
        </w:rPr>
        <w:t>in combination</w:t>
      </w:r>
      <w:r w:rsidRPr="003D6C20">
        <w:rPr>
          <w:rFonts w:ascii="Book Antiqua" w:hAnsi="Book Antiqua" w:cs="Arial"/>
          <w:color w:val="000000" w:themeColor="text1"/>
          <w:lang w:val="en-GB"/>
        </w:rPr>
        <w:t xml:space="preserve"> with </w:t>
      </w:r>
      <w:r w:rsidRPr="004E4899">
        <w:rPr>
          <w:rFonts w:ascii="Book Antiqua" w:hAnsi="Book Antiqua" w:cs="Arial"/>
          <w:color w:val="000000" w:themeColor="text1"/>
          <w:lang w:val="en-GB"/>
        </w:rPr>
        <w:t>other</w:t>
      </w:r>
      <w:r w:rsidRPr="003D6C20">
        <w:rPr>
          <w:rFonts w:ascii="Book Antiqua" w:hAnsi="Book Antiqua" w:cs="Arial"/>
          <w:color w:val="000000" w:themeColor="text1"/>
          <w:lang w:val="en-GB"/>
        </w:rPr>
        <w:t xml:space="preserve"> factors. </w:t>
      </w:r>
    </w:p>
    <w:p w14:paraId="14EEB745" w14:textId="77777777" w:rsidR="002E1D37" w:rsidRPr="003D6C20" w:rsidRDefault="002E1D37" w:rsidP="002E1D37">
      <w:pPr>
        <w:pStyle w:val="Prrafodelista"/>
        <w:ind w:firstLine="709"/>
        <w:jc w:val="both"/>
        <w:rPr>
          <w:rFonts w:ascii="Book Antiqua" w:hAnsi="Book Antiqua" w:cs="Arial"/>
          <w:color w:val="000000" w:themeColor="text1"/>
          <w:lang w:val="en-GB"/>
        </w:rPr>
      </w:pPr>
    </w:p>
    <w:p w14:paraId="24F981A6" w14:textId="77777777" w:rsidR="002E1D37" w:rsidRPr="003D6C20" w:rsidRDefault="002E1D37" w:rsidP="002E1D37">
      <w:pPr>
        <w:pStyle w:val="Prrafodelista"/>
        <w:ind w:firstLine="709"/>
        <w:jc w:val="both"/>
        <w:rPr>
          <w:rFonts w:ascii="Book Antiqua" w:hAnsi="Book Antiqua" w:cs="Arial"/>
          <w:color w:val="000000" w:themeColor="text1"/>
          <w:lang w:val="en-US"/>
        </w:rPr>
      </w:pPr>
      <w:r w:rsidRPr="003D6C20">
        <w:rPr>
          <w:rFonts w:ascii="Book Antiqua" w:hAnsi="Book Antiqua" w:cs="Arial"/>
          <w:i/>
          <w:iCs/>
          <w:color w:val="000000" w:themeColor="text1"/>
          <w:lang w:val="en-US"/>
        </w:rPr>
        <w:t>Conclusion</w:t>
      </w:r>
      <w:r w:rsidRPr="003D6C20">
        <w:rPr>
          <w:rFonts w:ascii="Book Antiqua" w:hAnsi="Book Antiqua" w:cs="Arial"/>
          <w:color w:val="000000" w:themeColor="text1"/>
          <w:lang w:val="en-US"/>
        </w:rPr>
        <w:t xml:space="preserve">: Exposure to victimization is </w:t>
      </w:r>
      <w:r>
        <w:rPr>
          <w:rFonts w:ascii="Book Antiqua" w:hAnsi="Book Antiqua" w:cs="Arial"/>
          <w:color w:val="000000" w:themeColor="text1"/>
          <w:lang w:val="en-US"/>
        </w:rPr>
        <w:t>a major</w:t>
      </w:r>
      <w:r w:rsidRPr="003D6C20">
        <w:rPr>
          <w:rFonts w:ascii="Book Antiqua" w:hAnsi="Book Antiqua" w:cs="Arial"/>
          <w:color w:val="000000" w:themeColor="text1"/>
          <w:lang w:val="en-US"/>
        </w:rPr>
        <w:t xml:space="preserve"> ri</w:t>
      </w:r>
      <w:r>
        <w:rPr>
          <w:rFonts w:ascii="Book Antiqua" w:hAnsi="Book Antiqua" w:cs="Arial"/>
          <w:color w:val="000000" w:themeColor="text1"/>
          <w:lang w:val="en-US"/>
        </w:rPr>
        <w:t>s</w:t>
      </w:r>
      <w:r w:rsidRPr="003D6C20">
        <w:rPr>
          <w:rFonts w:ascii="Book Antiqua" w:hAnsi="Book Antiqua" w:cs="Arial"/>
          <w:color w:val="000000" w:themeColor="text1"/>
          <w:lang w:val="en-US"/>
        </w:rPr>
        <w:t xml:space="preserve">k factor for </w:t>
      </w:r>
      <w:r>
        <w:rPr>
          <w:rFonts w:ascii="Book Antiqua" w:hAnsi="Book Antiqua" w:cs="Arial"/>
          <w:color w:val="000000" w:themeColor="text1"/>
          <w:lang w:val="en-US"/>
        </w:rPr>
        <w:t>developing</w:t>
      </w:r>
      <w:r w:rsidRPr="003D6C20">
        <w:rPr>
          <w:rFonts w:ascii="Book Antiqua" w:hAnsi="Book Antiqua" w:cs="Arial"/>
          <w:color w:val="000000" w:themeColor="text1"/>
          <w:lang w:val="en-US"/>
        </w:rPr>
        <w:t xml:space="preserve"> psychosis that’s influenced by the type of disorder and intensity. Gender also </w:t>
      </w:r>
      <w:r>
        <w:rPr>
          <w:rFonts w:ascii="Book Antiqua" w:hAnsi="Book Antiqua" w:cs="Arial"/>
          <w:color w:val="000000" w:themeColor="text1"/>
          <w:lang w:val="en-US"/>
        </w:rPr>
        <w:t>indicates</w:t>
      </w:r>
      <w:r w:rsidRPr="003D6C20">
        <w:rPr>
          <w:rFonts w:ascii="Book Antiqua" w:hAnsi="Book Antiqua" w:cs="Arial"/>
          <w:color w:val="000000" w:themeColor="text1"/>
          <w:lang w:val="en-US"/>
        </w:rPr>
        <w:t xml:space="preserve"> of a risk factor for </w:t>
      </w:r>
      <w:r>
        <w:rPr>
          <w:rFonts w:ascii="Book Antiqua" w:hAnsi="Book Antiqua" w:cs="Arial"/>
          <w:color w:val="000000" w:themeColor="text1"/>
          <w:lang w:val="en-US"/>
        </w:rPr>
        <w:t>developing</w:t>
      </w:r>
      <w:r w:rsidRPr="003D6C20">
        <w:rPr>
          <w:rFonts w:ascii="Book Antiqua" w:hAnsi="Book Antiqua" w:cs="Arial"/>
          <w:color w:val="000000" w:themeColor="text1"/>
          <w:lang w:val="en-US"/>
        </w:rPr>
        <w:t xml:space="preserve"> of psychosis in</w:t>
      </w:r>
      <w:r>
        <w:rPr>
          <w:rFonts w:ascii="Book Antiqua" w:hAnsi="Book Antiqua" w:cs="Arial"/>
          <w:color w:val="000000" w:themeColor="text1"/>
          <w:lang w:val="en-US"/>
        </w:rPr>
        <w:t>to</w:t>
      </w:r>
      <w:r w:rsidRPr="003D6C20">
        <w:rPr>
          <w:rFonts w:ascii="Book Antiqua" w:hAnsi="Book Antiqua" w:cs="Arial"/>
          <w:color w:val="000000" w:themeColor="text1"/>
          <w:lang w:val="en-US"/>
        </w:rPr>
        <w:t xml:space="preserve"> adulthood. </w:t>
      </w:r>
    </w:p>
    <w:p w14:paraId="12EF7DE5" w14:textId="77777777" w:rsidR="002E1D37" w:rsidRDefault="002E1D37" w:rsidP="002E1D37">
      <w:pPr>
        <w:pStyle w:val="Prrafodelista"/>
        <w:ind w:firstLine="709"/>
        <w:jc w:val="both"/>
        <w:rPr>
          <w:rFonts w:ascii="Book Antiqua" w:hAnsi="Book Antiqua" w:cs="Arial"/>
          <w:b/>
          <w:bCs/>
          <w:color w:val="000000" w:themeColor="text1"/>
          <w:lang w:val="en-US"/>
        </w:rPr>
      </w:pPr>
    </w:p>
    <w:p w14:paraId="08BD83B3" w14:textId="77777777" w:rsidR="002E1D37" w:rsidRDefault="002E1D37" w:rsidP="002E1D37">
      <w:pPr>
        <w:pStyle w:val="Prrafodelista"/>
        <w:ind w:left="0" w:firstLine="709"/>
        <w:jc w:val="both"/>
        <w:rPr>
          <w:rFonts w:ascii="Book Antiqua" w:hAnsi="Book Antiqua" w:cs="Arial"/>
          <w:color w:val="000000" w:themeColor="text1"/>
          <w:lang w:val="en-US"/>
        </w:rPr>
      </w:pPr>
      <w:r w:rsidRPr="004E4899">
        <w:rPr>
          <w:rFonts w:ascii="Book Antiqua" w:hAnsi="Book Antiqua" w:cs="Arial"/>
          <w:b/>
          <w:bCs/>
          <w:color w:val="000000" w:themeColor="text1"/>
          <w:lang w:val="en-US"/>
        </w:rPr>
        <w:t>Keywords</w:t>
      </w:r>
      <w:r w:rsidRPr="003D6C20">
        <w:rPr>
          <w:rFonts w:ascii="Book Antiqua" w:hAnsi="Book Antiqua" w:cs="Arial"/>
          <w:b/>
          <w:bCs/>
          <w:i/>
          <w:iCs/>
          <w:color w:val="000000" w:themeColor="text1"/>
          <w:lang w:val="en-US"/>
        </w:rPr>
        <w:t xml:space="preserve">: </w:t>
      </w:r>
      <w:r>
        <w:rPr>
          <w:rFonts w:ascii="Book Antiqua" w:hAnsi="Book Antiqua" w:cs="Arial"/>
          <w:color w:val="000000" w:themeColor="text1"/>
          <w:lang w:val="en-US"/>
        </w:rPr>
        <w:t xml:space="preserve">psychosis, childhood victimization, childhood trauma, childhood abuse, gender. </w:t>
      </w:r>
    </w:p>
    <w:p w14:paraId="697224C5" w14:textId="77777777" w:rsidR="002E1D37" w:rsidRDefault="002E1D37" w:rsidP="002E1D37">
      <w:pPr>
        <w:pStyle w:val="Prrafodelista"/>
        <w:ind w:left="0" w:firstLine="709"/>
        <w:jc w:val="both"/>
        <w:rPr>
          <w:rFonts w:ascii="Book Antiqua" w:hAnsi="Book Antiqua" w:cs="Arial"/>
          <w:color w:val="000000" w:themeColor="text1"/>
          <w:lang w:val="en-US"/>
        </w:rPr>
      </w:pPr>
    </w:p>
    <w:p w14:paraId="5AF982FD" w14:textId="236D9985" w:rsidR="002E1D37" w:rsidRPr="00074402" w:rsidRDefault="002E1D37" w:rsidP="002E1D37">
      <w:pPr>
        <w:pStyle w:val="Prrafodelista"/>
        <w:ind w:firstLine="709"/>
        <w:jc w:val="both"/>
        <w:rPr>
          <w:rFonts w:ascii="Book Antiqua" w:hAnsi="Book Antiqua" w:cs="Arial"/>
          <w:color w:val="000000" w:themeColor="text1"/>
          <w:lang w:val="en-US"/>
        </w:rPr>
      </w:pPr>
      <w:r w:rsidRPr="00074402">
        <w:rPr>
          <w:rFonts w:ascii="Book Antiqua" w:hAnsi="Book Antiqua" w:cs="Arial"/>
          <w:b/>
          <w:bCs/>
          <w:lang w:val="en-US"/>
        </w:rPr>
        <w:br w:type="page"/>
      </w:r>
    </w:p>
    <w:p w14:paraId="3123138E" w14:textId="77777777" w:rsidR="002E1D37" w:rsidRPr="00A335C6" w:rsidRDefault="002E1D37" w:rsidP="002E1D37">
      <w:pPr>
        <w:pStyle w:val="Ttulo1"/>
        <w:ind w:firstLine="709"/>
        <w:rPr>
          <w:b/>
          <w:bCs/>
          <w:color w:val="000000" w:themeColor="text1"/>
        </w:rPr>
      </w:pPr>
      <w:bookmarkStart w:id="2" w:name="_Toc124114953"/>
      <w:r w:rsidRPr="00A335C6">
        <w:rPr>
          <w:b/>
          <w:bCs/>
          <w:color w:val="000000" w:themeColor="text1"/>
        </w:rPr>
        <w:lastRenderedPageBreak/>
        <w:t>INTRODUCCIÓN</w:t>
      </w:r>
      <w:bookmarkEnd w:id="2"/>
      <w:r w:rsidRPr="00A335C6">
        <w:rPr>
          <w:b/>
          <w:bCs/>
          <w:color w:val="000000" w:themeColor="text1"/>
        </w:rPr>
        <w:t xml:space="preserve"> </w:t>
      </w:r>
    </w:p>
    <w:p w14:paraId="29B1FACA" w14:textId="77777777" w:rsidR="002E1D37" w:rsidRPr="00344024" w:rsidRDefault="002E1D37" w:rsidP="002E1D37">
      <w:pPr>
        <w:pStyle w:val="Prrafodelista"/>
        <w:ind w:firstLine="709"/>
        <w:jc w:val="both"/>
        <w:rPr>
          <w:rFonts w:ascii="Book Antiqua" w:hAnsi="Book Antiqua" w:cs="Arial"/>
          <w:b/>
          <w:bCs/>
        </w:rPr>
      </w:pPr>
    </w:p>
    <w:p w14:paraId="2BEEE6CF" w14:textId="77777777" w:rsidR="002E1D37" w:rsidRDefault="002E1D37" w:rsidP="002E1D37">
      <w:pPr>
        <w:spacing w:line="360" w:lineRule="auto"/>
        <w:ind w:firstLine="709"/>
        <w:jc w:val="both"/>
        <w:rPr>
          <w:rFonts w:ascii="Book Antiqua" w:hAnsi="Book Antiqua" w:cs="Arial"/>
        </w:rPr>
      </w:pPr>
      <w:r w:rsidRPr="00344024">
        <w:rPr>
          <w:rFonts w:ascii="Book Antiqua" w:hAnsi="Book Antiqua" w:cs="Arial"/>
        </w:rPr>
        <w:t>Durante muchos años, la mayoría de las investigaciones</w:t>
      </w:r>
      <w:r>
        <w:rPr>
          <w:rFonts w:ascii="Book Antiqua" w:hAnsi="Book Antiqua" w:cs="Arial"/>
        </w:rPr>
        <w:t xml:space="preserve"> criminalísticas</w:t>
      </w:r>
      <w:r w:rsidRPr="00344024">
        <w:rPr>
          <w:rFonts w:ascii="Book Antiqua" w:hAnsi="Book Antiqua" w:cs="Arial"/>
        </w:rPr>
        <w:t xml:space="preserve"> sobre el trastorno psicótico se han centrado en el estudio del delincuente y de su origen, más que </w:t>
      </w:r>
      <w:r>
        <w:rPr>
          <w:rFonts w:ascii="Book Antiqua" w:hAnsi="Book Antiqua" w:cs="Arial"/>
        </w:rPr>
        <w:t>en la</w:t>
      </w:r>
      <w:r w:rsidRPr="00344024">
        <w:rPr>
          <w:rFonts w:ascii="Book Antiqua" w:hAnsi="Book Antiqua" w:cs="Arial"/>
        </w:rPr>
        <w:t xml:space="preserve"> victimización y sus consecuencias a largo plazo. No obstante, en estos últimos </w:t>
      </w:r>
      <w:r>
        <w:rPr>
          <w:rFonts w:ascii="Book Antiqua" w:hAnsi="Book Antiqua" w:cs="Arial"/>
        </w:rPr>
        <w:t xml:space="preserve">15 </w:t>
      </w:r>
      <w:r w:rsidRPr="00344024">
        <w:rPr>
          <w:rFonts w:ascii="Book Antiqua" w:hAnsi="Book Antiqua" w:cs="Arial"/>
        </w:rPr>
        <w:t xml:space="preserve">años, numerosas investigaciones han enfocado su objetivo en los factores de riesgo que pueden facilitar el desarrollo de dicho trastorno. </w:t>
      </w:r>
      <w:r>
        <w:rPr>
          <w:rFonts w:ascii="Book Antiqua" w:hAnsi="Book Antiqua" w:cs="Arial"/>
        </w:rPr>
        <w:t>En la actualidad, se estiman múltiples</w:t>
      </w:r>
      <w:r w:rsidRPr="00344024">
        <w:rPr>
          <w:rFonts w:ascii="Book Antiqua" w:hAnsi="Book Antiqua" w:cs="Arial"/>
        </w:rPr>
        <w:t xml:space="preserve"> factores que pueden facilitar o incrementar el riesgo y eso puede suponer un problema a la hora de identificarlo a tiempo y poder prevenirlo. No obstante, </w:t>
      </w:r>
      <w:r>
        <w:rPr>
          <w:rFonts w:ascii="Book Antiqua" w:hAnsi="Book Antiqua" w:cs="Arial"/>
        </w:rPr>
        <w:t xml:space="preserve">existen estudios que </w:t>
      </w:r>
      <w:r w:rsidRPr="00344024">
        <w:rPr>
          <w:rFonts w:ascii="Book Antiqua" w:hAnsi="Book Antiqua" w:cs="Arial"/>
        </w:rPr>
        <w:t xml:space="preserve">han ayudado a </w:t>
      </w:r>
      <w:r>
        <w:rPr>
          <w:rFonts w:ascii="Book Antiqua" w:hAnsi="Book Antiqua" w:cs="Arial"/>
        </w:rPr>
        <w:t>reconocer</w:t>
      </w:r>
      <w:r w:rsidRPr="00344024">
        <w:rPr>
          <w:rFonts w:ascii="Book Antiqua" w:hAnsi="Book Antiqua" w:cs="Arial"/>
        </w:rPr>
        <w:t xml:space="preserve"> </w:t>
      </w:r>
      <w:r>
        <w:rPr>
          <w:rFonts w:ascii="Book Antiqua" w:hAnsi="Book Antiqua" w:cs="Arial"/>
        </w:rPr>
        <w:t>ciertos</w:t>
      </w:r>
      <w:r w:rsidRPr="00344024">
        <w:rPr>
          <w:rFonts w:ascii="Book Antiqua" w:hAnsi="Book Antiqua" w:cs="Arial"/>
        </w:rPr>
        <w:t xml:space="preserve"> factores que </w:t>
      </w:r>
      <w:r>
        <w:rPr>
          <w:rFonts w:ascii="Book Antiqua" w:hAnsi="Book Antiqua" w:cs="Arial"/>
        </w:rPr>
        <w:t>son relevantes</w:t>
      </w:r>
      <w:r w:rsidRPr="00344024">
        <w:rPr>
          <w:rFonts w:ascii="Book Antiqua" w:hAnsi="Book Antiqua" w:cs="Arial"/>
        </w:rPr>
        <w:t xml:space="preserve"> en el desarrollo de </w:t>
      </w:r>
      <w:r>
        <w:rPr>
          <w:rFonts w:ascii="Book Antiqua" w:hAnsi="Book Antiqua" w:cs="Arial"/>
        </w:rPr>
        <w:t>la psicosis</w:t>
      </w:r>
      <w:r w:rsidRPr="00344024">
        <w:rPr>
          <w:rFonts w:ascii="Book Antiqua" w:hAnsi="Book Antiqua" w:cs="Arial"/>
        </w:rPr>
        <w:t xml:space="preserve">. Des de </w:t>
      </w:r>
      <w:proofErr w:type="spellStart"/>
      <w:r w:rsidRPr="00344024">
        <w:rPr>
          <w:rFonts w:ascii="Book Antiqua" w:hAnsi="Book Antiqua" w:cs="Arial"/>
        </w:rPr>
        <w:t>Ciompi</w:t>
      </w:r>
      <w:proofErr w:type="spellEnd"/>
      <w:r w:rsidRPr="00344024">
        <w:rPr>
          <w:rFonts w:ascii="Book Antiqua" w:hAnsi="Book Antiqua" w:cs="Arial"/>
        </w:rPr>
        <w:t xml:space="preserve"> (1984), que nos propone un modelo multifactorial donde </w:t>
      </w:r>
      <w:r>
        <w:rPr>
          <w:rFonts w:ascii="Book Antiqua" w:hAnsi="Book Antiqua" w:cs="Arial"/>
        </w:rPr>
        <w:t xml:space="preserve">los </w:t>
      </w:r>
      <w:r w:rsidRPr="00344024">
        <w:rPr>
          <w:rFonts w:ascii="Book Antiqua" w:hAnsi="Book Antiqua" w:cs="Arial"/>
        </w:rPr>
        <w:t xml:space="preserve">factores genéticos y sociales en conjunto pueden </w:t>
      </w:r>
      <w:r>
        <w:rPr>
          <w:rFonts w:ascii="Book Antiqua" w:hAnsi="Book Antiqua" w:cs="Arial"/>
        </w:rPr>
        <w:t>ayudar al desarrollo de un</w:t>
      </w:r>
      <w:r w:rsidRPr="00344024">
        <w:rPr>
          <w:rFonts w:ascii="Book Antiqua" w:hAnsi="Book Antiqua" w:cs="Arial"/>
        </w:rPr>
        <w:t xml:space="preserve"> trastorno psicótico e incluso potenciarlo (</w:t>
      </w:r>
      <w:proofErr w:type="spellStart"/>
      <w:r w:rsidRPr="00344024">
        <w:rPr>
          <w:rFonts w:ascii="Book Antiqua" w:hAnsi="Book Antiqua" w:cs="Arial"/>
        </w:rPr>
        <w:t>Ciompi</w:t>
      </w:r>
      <w:proofErr w:type="spellEnd"/>
      <w:r w:rsidRPr="00344024">
        <w:rPr>
          <w:rFonts w:ascii="Book Antiqua" w:hAnsi="Book Antiqua" w:cs="Arial"/>
        </w:rPr>
        <w:t xml:space="preserve">, 1984 </w:t>
      </w:r>
      <w:r>
        <w:rPr>
          <w:rFonts w:ascii="Book Antiqua" w:hAnsi="Book Antiqua" w:cs="Arial"/>
        </w:rPr>
        <w:t>como se citó en</w:t>
      </w:r>
      <w:r w:rsidRPr="00344024">
        <w:rPr>
          <w:rFonts w:ascii="Book Antiqua" w:hAnsi="Book Antiqua" w:cs="Arial"/>
        </w:rPr>
        <w:t xml:space="preserve"> J.M. Ruiz-Vargas</w:t>
      </w:r>
      <w:r>
        <w:rPr>
          <w:rFonts w:ascii="Book Antiqua" w:hAnsi="Book Antiqua" w:cs="Arial"/>
        </w:rPr>
        <w:t>, 1988</w:t>
      </w:r>
      <w:r w:rsidRPr="00344024">
        <w:rPr>
          <w:rFonts w:ascii="Book Antiqua" w:hAnsi="Book Antiqua" w:cs="Arial"/>
        </w:rPr>
        <w:t>)</w:t>
      </w:r>
      <w:r>
        <w:rPr>
          <w:rFonts w:ascii="Book Antiqua" w:hAnsi="Book Antiqua" w:cs="Arial"/>
        </w:rPr>
        <w:t xml:space="preserve">, </w:t>
      </w:r>
      <w:r w:rsidRPr="00344024">
        <w:rPr>
          <w:rFonts w:ascii="Book Antiqua" w:hAnsi="Book Antiqua" w:cs="Arial"/>
        </w:rPr>
        <w:t xml:space="preserve">como el segundo modelo propuesto por </w:t>
      </w:r>
      <w:proofErr w:type="spellStart"/>
      <w:r w:rsidRPr="00344024">
        <w:rPr>
          <w:rFonts w:ascii="Book Antiqua" w:hAnsi="Book Antiqua" w:cs="Arial"/>
        </w:rPr>
        <w:t>Zubin</w:t>
      </w:r>
      <w:proofErr w:type="spellEnd"/>
      <w:r w:rsidRPr="00344024">
        <w:rPr>
          <w:rFonts w:ascii="Book Antiqua" w:hAnsi="Book Antiqua" w:cs="Arial"/>
        </w:rPr>
        <w:t xml:space="preserve"> y Spring (1997) donde nos muestran un modelo biopsicosocial llamado vulnerabilidad</w:t>
      </w:r>
      <w:r>
        <w:rPr>
          <w:rFonts w:ascii="Book Antiqua" w:hAnsi="Book Antiqua" w:cs="Arial"/>
        </w:rPr>
        <w:t>,</w:t>
      </w:r>
      <w:r w:rsidRPr="00344024">
        <w:rPr>
          <w:rFonts w:ascii="Book Antiqua" w:hAnsi="Book Antiqua" w:cs="Arial"/>
        </w:rPr>
        <w:t xml:space="preserve"> que puede ser tanto innata como </w:t>
      </w:r>
      <w:r>
        <w:rPr>
          <w:rFonts w:ascii="Book Antiqua" w:hAnsi="Book Antiqua" w:cs="Arial"/>
        </w:rPr>
        <w:t xml:space="preserve">adquirida </w:t>
      </w:r>
      <w:r w:rsidRPr="00344024">
        <w:rPr>
          <w:rFonts w:ascii="Book Antiqua" w:hAnsi="Book Antiqua" w:cs="Arial"/>
        </w:rPr>
        <w:t xml:space="preserve">y que influye como factor de riesgo a la hora del desarrollo del trastorno psicótico o, </w:t>
      </w:r>
      <w:r>
        <w:rPr>
          <w:rFonts w:ascii="Book Antiqua" w:hAnsi="Book Antiqua" w:cs="Arial"/>
        </w:rPr>
        <w:t xml:space="preserve">hasta el más actual de </w:t>
      </w:r>
      <w:proofErr w:type="spellStart"/>
      <w:r>
        <w:rPr>
          <w:rFonts w:ascii="Book Antiqua" w:hAnsi="Book Antiqua" w:cs="Arial"/>
        </w:rPr>
        <w:t>Read</w:t>
      </w:r>
      <w:proofErr w:type="spellEnd"/>
      <w:r>
        <w:rPr>
          <w:rFonts w:ascii="Book Antiqua" w:hAnsi="Book Antiqua" w:cs="Arial"/>
        </w:rPr>
        <w:t xml:space="preserve"> (2014), que nos presenta un modelo de </w:t>
      </w:r>
      <w:proofErr w:type="spellStart"/>
      <w:r>
        <w:rPr>
          <w:rFonts w:ascii="Book Antiqua" w:hAnsi="Book Antiqua" w:cs="Arial"/>
        </w:rPr>
        <w:t>neurodesarrollo</w:t>
      </w:r>
      <w:proofErr w:type="spellEnd"/>
      <w:r>
        <w:rPr>
          <w:rFonts w:ascii="Book Antiqua" w:hAnsi="Book Antiqua" w:cs="Arial"/>
        </w:rPr>
        <w:t xml:space="preserve"> traumático, donde los traumas infantiles pueden generar un cambio en el eje HPA (Hipotálamo-Pituitario-Adrenal), conduciendo a una hiperactividad del sistema de la dopamina y desembocar al desarrollo de la psicosis (</w:t>
      </w:r>
      <w:proofErr w:type="spellStart"/>
      <w:r>
        <w:rPr>
          <w:rFonts w:ascii="Book Antiqua" w:hAnsi="Book Antiqua" w:cs="Arial"/>
        </w:rPr>
        <w:t>K.Kocsis-Bogár</w:t>
      </w:r>
      <w:proofErr w:type="spellEnd"/>
      <w:r>
        <w:rPr>
          <w:rFonts w:ascii="Book Antiqua" w:hAnsi="Book Antiqua" w:cs="Arial"/>
        </w:rPr>
        <w:t xml:space="preserve"> et al., 2018).</w:t>
      </w:r>
    </w:p>
    <w:p w14:paraId="07195B5C"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Por lo tanto, existen factores de riesgo que ocasionan el desarrollo de psicosis en la edad adulta</w:t>
      </w:r>
      <w:r w:rsidRPr="00344024">
        <w:rPr>
          <w:rFonts w:ascii="Book Antiqua" w:hAnsi="Book Antiqua" w:cs="Arial"/>
        </w:rPr>
        <w:t xml:space="preserve"> </w:t>
      </w:r>
      <w:r>
        <w:rPr>
          <w:rFonts w:ascii="Book Antiqua" w:hAnsi="Book Antiqua" w:cs="Arial"/>
        </w:rPr>
        <w:t xml:space="preserve">y que vienen acompañados de otros factores que pueden influir e incrementar su desarrollo.  </w:t>
      </w:r>
    </w:p>
    <w:p w14:paraId="72D288D3" w14:textId="37FD2322" w:rsidR="002E1D37" w:rsidRDefault="002E1D37" w:rsidP="002E1D37">
      <w:pPr>
        <w:spacing w:line="360" w:lineRule="auto"/>
        <w:ind w:firstLine="709"/>
        <w:jc w:val="both"/>
        <w:rPr>
          <w:rFonts w:ascii="Book Antiqua" w:hAnsi="Book Antiqua" w:cs="Arial"/>
        </w:rPr>
      </w:pPr>
      <w:r w:rsidRPr="00344024">
        <w:rPr>
          <w:rFonts w:ascii="Book Antiqua" w:hAnsi="Book Antiqua" w:cs="Arial"/>
        </w:rPr>
        <w:t xml:space="preserve">Uno de esos factores de riesgo importantes, y </w:t>
      </w:r>
      <w:r>
        <w:rPr>
          <w:rFonts w:ascii="Book Antiqua" w:hAnsi="Book Antiqua" w:cs="Arial"/>
        </w:rPr>
        <w:t>de gran interés en las investigaciones,</w:t>
      </w:r>
      <w:r w:rsidRPr="00344024">
        <w:rPr>
          <w:rFonts w:ascii="Book Antiqua" w:hAnsi="Book Antiqua" w:cs="Arial"/>
        </w:rPr>
        <w:t xml:space="preserve"> es la victimización en la infancia. Concretamente, el abuso infantil es uno de los factores sociales asociados al desarrollo de la psicosis más estudiados (</w:t>
      </w:r>
      <w:proofErr w:type="spellStart"/>
      <w:r w:rsidRPr="00344024">
        <w:rPr>
          <w:rFonts w:ascii="Book Antiqua" w:hAnsi="Book Antiqua" w:cs="Arial"/>
        </w:rPr>
        <w:t>Bendall</w:t>
      </w:r>
      <w:proofErr w:type="spellEnd"/>
      <w:r w:rsidRPr="00344024">
        <w:rPr>
          <w:rFonts w:ascii="Book Antiqua" w:hAnsi="Book Antiqua" w:cs="Arial"/>
        </w:rPr>
        <w:t xml:space="preserve"> S, Jackson HJ, </w:t>
      </w:r>
      <w:proofErr w:type="spellStart"/>
      <w:r w:rsidRPr="00344024">
        <w:rPr>
          <w:rFonts w:ascii="Book Antiqua" w:hAnsi="Book Antiqua" w:cs="Arial"/>
        </w:rPr>
        <w:t>Hulber</w:t>
      </w:r>
      <w:proofErr w:type="spellEnd"/>
      <w:r w:rsidRPr="00344024">
        <w:rPr>
          <w:rFonts w:ascii="Book Antiqua" w:hAnsi="Book Antiqua" w:cs="Arial"/>
        </w:rPr>
        <w:t xml:space="preserve"> CA, 2008, </w:t>
      </w:r>
      <w:r>
        <w:rPr>
          <w:rFonts w:ascii="Book Antiqua" w:hAnsi="Book Antiqua" w:cs="Arial"/>
        </w:rPr>
        <w:t>como citaron en</w:t>
      </w:r>
      <w:r w:rsidRPr="00344024">
        <w:rPr>
          <w:rFonts w:ascii="Book Antiqua" w:hAnsi="Book Antiqua" w:cs="Arial"/>
        </w:rPr>
        <w:t xml:space="preserve"> </w:t>
      </w:r>
      <w:proofErr w:type="spellStart"/>
      <w:r w:rsidRPr="00344024">
        <w:rPr>
          <w:rFonts w:ascii="Book Antiqua" w:hAnsi="Book Antiqua" w:cs="Arial"/>
        </w:rPr>
        <w:t>Ruud</w:t>
      </w:r>
      <w:proofErr w:type="spellEnd"/>
      <w:r w:rsidRPr="00344024">
        <w:rPr>
          <w:rFonts w:ascii="Book Antiqua" w:hAnsi="Book Antiqua" w:cs="Arial"/>
        </w:rPr>
        <w:t xml:space="preserve"> van </w:t>
      </w:r>
      <w:proofErr w:type="spellStart"/>
      <w:r w:rsidRPr="00344024">
        <w:rPr>
          <w:rFonts w:ascii="Book Antiqua" w:hAnsi="Book Antiqua" w:cs="Arial"/>
        </w:rPr>
        <w:t>Winkel</w:t>
      </w:r>
      <w:proofErr w:type="spellEnd"/>
      <w:r w:rsidRPr="00344024">
        <w:rPr>
          <w:rFonts w:ascii="Book Antiqua" w:hAnsi="Book Antiqua" w:cs="Arial"/>
        </w:rPr>
        <w:t xml:space="preserve"> </w:t>
      </w:r>
      <w:r>
        <w:rPr>
          <w:rFonts w:ascii="Book Antiqua" w:hAnsi="Book Antiqua" w:cs="Arial"/>
        </w:rPr>
        <w:t xml:space="preserve">et al., </w:t>
      </w:r>
      <w:r w:rsidRPr="00344024">
        <w:rPr>
          <w:rFonts w:ascii="Book Antiqua" w:hAnsi="Book Antiqua" w:cs="Arial"/>
        </w:rPr>
        <w:t>2013)</w:t>
      </w:r>
      <w:r>
        <w:rPr>
          <w:rFonts w:ascii="Book Antiqua" w:hAnsi="Book Antiqua" w:cs="Arial"/>
        </w:rPr>
        <w:t xml:space="preserve"> </w:t>
      </w:r>
    </w:p>
    <w:p w14:paraId="11D7ED88" w14:textId="77777777" w:rsidR="002E1D37" w:rsidRDefault="002E1D37" w:rsidP="002E1D37">
      <w:pPr>
        <w:spacing w:line="360" w:lineRule="auto"/>
        <w:ind w:firstLine="709"/>
        <w:jc w:val="both"/>
        <w:rPr>
          <w:rFonts w:ascii="Book Antiqua" w:hAnsi="Book Antiqua" w:cs="Arial"/>
        </w:rPr>
      </w:pPr>
      <w:r w:rsidRPr="00344024">
        <w:rPr>
          <w:rFonts w:ascii="Book Antiqua" w:hAnsi="Book Antiqua" w:cs="Arial"/>
        </w:rPr>
        <w:t>Por abuso podemos entender tanto abandono infantil, negligencia, abuso físico, abuso sexual</w:t>
      </w:r>
      <w:r>
        <w:rPr>
          <w:rFonts w:ascii="Book Antiqua" w:hAnsi="Book Antiqua" w:cs="Arial"/>
        </w:rPr>
        <w:t>, abuso emocional u otros</w:t>
      </w:r>
      <w:r w:rsidRPr="00344024">
        <w:rPr>
          <w:rFonts w:ascii="Book Antiqua" w:hAnsi="Book Antiqua" w:cs="Arial"/>
        </w:rPr>
        <w:t xml:space="preserve"> eventos traumáticos antes de l</w:t>
      </w:r>
      <w:r>
        <w:rPr>
          <w:rFonts w:ascii="Book Antiqua" w:hAnsi="Book Antiqua" w:cs="Arial"/>
        </w:rPr>
        <w:t xml:space="preserve">a edad adulta (OMS, 2022) y que no son casos aislados. </w:t>
      </w:r>
      <w:r w:rsidRPr="00344024">
        <w:rPr>
          <w:rFonts w:ascii="Book Antiqua" w:hAnsi="Book Antiqua" w:cs="Arial"/>
        </w:rPr>
        <w:t>Los datos hablan de un 7-</w:t>
      </w:r>
      <w:r w:rsidRPr="00344024">
        <w:rPr>
          <w:rFonts w:ascii="Book Antiqua" w:hAnsi="Book Antiqua" w:cs="Arial"/>
        </w:rPr>
        <w:lastRenderedPageBreak/>
        <w:t xml:space="preserve">36% en tasas de abuso sexual infantil en la población general, con una prevalencia del 20% en mujeres y 8% en hombres (Cantón-Cortés, 2013; </w:t>
      </w:r>
      <w:proofErr w:type="spellStart"/>
      <w:r w:rsidRPr="00344024">
        <w:rPr>
          <w:rFonts w:ascii="Book Antiqua" w:hAnsi="Book Antiqua" w:cs="Arial"/>
        </w:rPr>
        <w:t>Lutz-Zois</w:t>
      </w:r>
      <w:proofErr w:type="spellEnd"/>
      <w:r w:rsidRPr="00344024">
        <w:rPr>
          <w:rFonts w:ascii="Book Antiqua" w:hAnsi="Book Antiqua" w:cs="Arial"/>
        </w:rPr>
        <w:t xml:space="preserve">, </w:t>
      </w:r>
      <w:proofErr w:type="spellStart"/>
      <w:r w:rsidRPr="00344024">
        <w:rPr>
          <w:rFonts w:ascii="Book Antiqua" w:hAnsi="Book Antiqua" w:cs="Arial"/>
        </w:rPr>
        <w:t>Phelps</w:t>
      </w:r>
      <w:proofErr w:type="spellEnd"/>
      <w:r w:rsidRPr="00344024">
        <w:rPr>
          <w:rFonts w:ascii="Book Antiqua" w:hAnsi="Book Antiqua" w:cs="Arial"/>
        </w:rPr>
        <w:t xml:space="preserve"> y </w:t>
      </w:r>
      <w:proofErr w:type="spellStart"/>
      <w:r w:rsidRPr="00344024">
        <w:rPr>
          <w:rFonts w:ascii="Book Antiqua" w:hAnsi="Book Antiqua" w:cs="Arial"/>
        </w:rPr>
        <w:t>Reichle</w:t>
      </w:r>
      <w:proofErr w:type="spellEnd"/>
      <w:r w:rsidRPr="00344024">
        <w:rPr>
          <w:rFonts w:ascii="Book Antiqua" w:hAnsi="Book Antiqua" w:cs="Arial"/>
        </w:rPr>
        <w:t xml:space="preserve">, 2011). </w:t>
      </w:r>
      <w:r>
        <w:rPr>
          <w:rFonts w:ascii="Book Antiqua" w:hAnsi="Book Antiqua" w:cs="Arial"/>
        </w:rPr>
        <w:t>Dichos abusos pueden provocar</w:t>
      </w:r>
      <w:r w:rsidRPr="00344024">
        <w:rPr>
          <w:rFonts w:ascii="Book Antiqua" w:hAnsi="Book Antiqua" w:cs="Arial"/>
        </w:rPr>
        <w:t xml:space="preserve"> </w:t>
      </w:r>
      <w:r>
        <w:rPr>
          <w:rFonts w:ascii="Book Antiqua" w:hAnsi="Book Antiqua" w:cs="Arial"/>
        </w:rPr>
        <w:t>el desarrollo</w:t>
      </w:r>
      <w:r w:rsidRPr="00344024">
        <w:rPr>
          <w:rFonts w:ascii="Book Antiqua" w:hAnsi="Book Antiqua" w:cs="Arial"/>
        </w:rPr>
        <w:t xml:space="preserve"> de secuelas psicológicas a lo largo del tiempo</w:t>
      </w:r>
      <w:r>
        <w:rPr>
          <w:rFonts w:ascii="Book Antiqua" w:hAnsi="Book Antiqua" w:cs="Arial"/>
        </w:rPr>
        <w:t xml:space="preserve">. </w:t>
      </w:r>
      <w:r w:rsidRPr="00344024">
        <w:rPr>
          <w:rFonts w:ascii="Book Antiqua" w:hAnsi="Book Antiqua" w:cs="Arial"/>
        </w:rPr>
        <w:t>Según</w:t>
      </w:r>
      <w:r>
        <w:rPr>
          <w:rFonts w:ascii="Book Antiqua" w:hAnsi="Book Antiqua" w:cs="Arial"/>
        </w:rPr>
        <w:t xml:space="preserve"> estudios de </w:t>
      </w:r>
      <w:proofErr w:type="gramStart"/>
      <w:r>
        <w:rPr>
          <w:rFonts w:ascii="Book Antiqua" w:hAnsi="Book Antiqua" w:cs="Arial"/>
        </w:rPr>
        <w:t>meta-análisis</w:t>
      </w:r>
      <w:proofErr w:type="gramEnd"/>
      <w:r>
        <w:rPr>
          <w:rFonts w:ascii="Book Antiqua" w:hAnsi="Book Antiqua" w:cs="Arial"/>
        </w:rPr>
        <w:t xml:space="preserve"> realizados, no todos los abusos tienen las mismas consecuencias sintomatológicas, tanto en su intensidad como en género. Se ha encontrado en investigaciones recientes que las pacientes mujeres diagnosticadas con esquizofrenia y con historial de trauma infantil, sobre todo abuso físico o emocional, son más propensas a sufrir síntomas positivos como las alucinaciones, mientras que los hombres, sufriendo el mismo tipo de abuso, no presentan diferencia en los síntomas (Fisher et al. (2009), </w:t>
      </w:r>
      <w:proofErr w:type="spellStart"/>
      <w:proofErr w:type="gramStart"/>
      <w:r>
        <w:rPr>
          <w:rFonts w:ascii="Book Antiqua" w:hAnsi="Book Antiqua" w:cs="Arial"/>
        </w:rPr>
        <w:t>K.Kocsis</w:t>
      </w:r>
      <w:proofErr w:type="gramEnd"/>
      <w:r>
        <w:rPr>
          <w:rFonts w:ascii="Book Antiqua" w:hAnsi="Book Antiqua" w:cs="Arial"/>
        </w:rPr>
        <w:t>-Bogár</w:t>
      </w:r>
      <w:proofErr w:type="spellEnd"/>
      <w:r>
        <w:rPr>
          <w:rFonts w:ascii="Book Antiqua" w:hAnsi="Book Antiqua" w:cs="Arial"/>
        </w:rPr>
        <w:t xml:space="preserve"> et al., 2018). Otros estudios nos sugieren que, el tiempo, la intensidad del abuso, el género o el contacto con servicios sociales antes de los primeros síntomas psicóticos también pueden influir en su desarrollo (</w:t>
      </w:r>
      <w:r w:rsidRPr="009032A5">
        <w:rPr>
          <w:rFonts w:ascii="Book Antiqua" w:hAnsi="Book Antiqua"/>
        </w:rPr>
        <w:t xml:space="preserve">C. </w:t>
      </w:r>
      <w:proofErr w:type="spellStart"/>
      <w:r w:rsidRPr="009032A5">
        <w:rPr>
          <w:rFonts w:ascii="Book Antiqua" w:hAnsi="Book Antiqua"/>
        </w:rPr>
        <w:t>Gayer</w:t>
      </w:r>
      <w:proofErr w:type="spellEnd"/>
      <w:r w:rsidRPr="009032A5">
        <w:rPr>
          <w:rFonts w:ascii="Book Antiqua" w:hAnsi="Book Antiqua"/>
        </w:rPr>
        <w:t>-Anderson</w:t>
      </w:r>
      <w:r>
        <w:rPr>
          <w:rFonts w:ascii="Book Antiqua" w:hAnsi="Book Antiqua"/>
        </w:rPr>
        <w:t xml:space="preserve"> </w:t>
      </w:r>
      <w:r w:rsidRPr="009032A5">
        <w:rPr>
          <w:rFonts w:ascii="Book Antiqua" w:hAnsi="Book Antiqua"/>
        </w:rPr>
        <w:t>et al.</w:t>
      </w:r>
      <w:r>
        <w:rPr>
          <w:rFonts w:ascii="Book Antiqua" w:hAnsi="Book Antiqua"/>
        </w:rPr>
        <w:t xml:space="preserve">, 2015). </w:t>
      </w:r>
    </w:p>
    <w:p w14:paraId="23C03D05"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Los hallazgos de estas investigaciones y el creciente progreso de la </w:t>
      </w:r>
      <w:proofErr w:type="spellStart"/>
      <w:r>
        <w:rPr>
          <w:rFonts w:ascii="Book Antiqua" w:hAnsi="Book Antiqua" w:cs="Arial"/>
        </w:rPr>
        <w:t>Victimología</w:t>
      </w:r>
      <w:proofErr w:type="spellEnd"/>
      <w:r w:rsidRPr="00344024">
        <w:rPr>
          <w:rFonts w:ascii="Book Antiqua" w:hAnsi="Book Antiqua" w:cs="Arial"/>
        </w:rPr>
        <w:t xml:space="preserve">  ha</w:t>
      </w:r>
      <w:r>
        <w:rPr>
          <w:rFonts w:ascii="Book Antiqua" w:hAnsi="Book Antiqua" w:cs="Arial"/>
        </w:rPr>
        <w:t xml:space="preserve"> </w:t>
      </w:r>
      <w:r w:rsidRPr="00344024">
        <w:rPr>
          <w:rFonts w:ascii="Book Antiqua" w:hAnsi="Book Antiqua" w:cs="Arial"/>
        </w:rPr>
        <w:t>desencadenado un creciente interés por parte de la psiquiatría actual</w:t>
      </w:r>
      <w:r>
        <w:rPr>
          <w:rFonts w:ascii="Book Antiqua" w:hAnsi="Book Antiqua" w:cs="Arial"/>
        </w:rPr>
        <w:t>, y de la Criminología,</w:t>
      </w:r>
      <w:r w:rsidRPr="00344024">
        <w:rPr>
          <w:rFonts w:ascii="Book Antiqua" w:hAnsi="Book Antiqua" w:cs="Arial"/>
        </w:rPr>
        <w:t xml:space="preserve"> por la relación que guarda</w:t>
      </w:r>
      <w:r>
        <w:rPr>
          <w:rFonts w:ascii="Book Antiqua" w:hAnsi="Book Antiqua" w:cs="Arial"/>
        </w:rPr>
        <w:t xml:space="preserve">n </w:t>
      </w:r>
      <w:r w:rsidRPr="00344024">
        <w:rPr>
          <w:rFonts w:ascii="Book Antiqua" w:hAnsi="Book Antiqua" w:cs="Arial"/>
        </w:rPr>
        <w:t xml:space="preserve">la psicopatología </w:t>
      </w:r>
      <w:r>
        <w:rPr>
          <w:rFonts w:ascii="Book Antiqua" w:hAnsi="Book Antiqua" w:cs="Arial"/>
        </w:rPr>
        <w:t xml:space="preserve">y el desarrollo de trastornos psicóticos en </w:t>
      </w:r>
      <w:r w:rsidRPr="00344024">
        <w:rPr>
          <w:rFonts w:ascii="Book Antiqua" w:hAnsi="Book Antiqua" w:cs="Arial"/>
        </w:rPr>
        <w:t xml:space="preserve">pacientes adultos </w:t>
      </w:r>
      <w:r>
        <w:rPr>
          <w:rFonts w:ascii="Book Antiqua" w:hAnsi="Book Antiqua" w:cs="Arial"/>
        </w:rPr>
        <w:t xml:space="preserve"> con haber sido víctimas de abuso en la infancia</w:t>
      </w:r>
      <w:r w:rsidRPr="00344024">
        <w:rPr>
          <w:rFonts w:ascii="Book Antiqua" w:hAnsi="Book Antiqua" w:cs="Arial"/>
        </w:rPr>
        <w:t xml:space="preserve"> (C. </w:t>
      </w:r>
      <w:proofErr w:type="spellStart"/>
      <w:r w:rsidRPr="00344024">
        <w:rPr>
          <w:rFonts w:ascii="Book Antiqua" w:hAnsi="Book Antiqua" w:cs="Arial"/>
        </w:rPr>
        <w:t>Haydeé</w:t>
      </w:r>
      <w:proofErr w:type="spellEnd"/>
      <w:r w:rsidRPr="00344024">
        <w:rPr>
          <w:rFonts w:ascii="Book Antiqua" w:hAnsi="Book Antiqua" w:cs="Arial"/>
        </w:rPr>
        <w:t xml:space="preserve"> </w:t>
      </w:r>
      <w:proofErr w:type="spellStart"/>
      <w:r w:rsidRPr="00344024">
        <w:rPr>
          <w:rFonts w:ascii="Book Antiqua" w:hAnsi="Book Antiqua" w:cs="Arial"/>
        </w:rPr>
        <w:t>Arrom</w:t>
      </w:r>
      <w:proofErr w:type="spellEnd"/>
      <w:r w:rsidRPr="00344024">
        <w:rPr>
          <w:rFonts w:ascii="Book Antiqua" w:hAnsi="Book Antiqua" w:cs="Arial"/>
        </w:rPr>
        <w:t xml:space="preserve"> </w:t>
      </w:r>
      <w:proofErr w:type="spellStart"/>
      <w:r w:rsidRPr="00344024">
        <w:rPr>
          <w:rFonts w:ascii="Book Antiqua" w:hAnsi="Book Antiqua" w:cs="Arial"/>
        </w:rPr>
        <w:t>Suhurt</w:t>
      </w:r>
      <w:proofErr w:type="spellEnd"/>
      <w:r w:rsidRPr="00344024">
        <w:rPr>
          <w:rFonts w:ascii="Book Antiqua" w:hAnsi="Book Antiqua" w:cs="Arial"/>
        </w:rPr>
        <w:t xml:space="preserve">, María del Pilar Fresco </w:t>
      </w:r>
      <w:proofErr w:type="spellStart"/>
      <w:r w:rsidRPr="00344024">
        <w:rPr>
          <w:rFonts w:ascii="Book Antiqua" w:hAnsi="Book Antiqua" w:cs="Arial"/>
        </w:rPr>
        <w:t>Arrom</w:t>
      </w:r>
      <w:proofErr w:type="spellEnd"/>
      <w:r w:rsidRPr="00344024">
        <w:rPr>
          <w:rFonts w:ascii="Book Antiqua" w:hAnsi="Book Antiqua" w:cs="Arial"/>
        </w:rPr>
        <w:t xml:space="preserve"> </w:t>
      </w:r>
      <w:r>
        <w:rPr>
          <w:rFonts w:ascii="Book Antiqua" w:hAnsi="Book Antiqua" w:cs="Arial"/>
        </w:rPr>
        <w:t>et al.</w:t>
      </w:r>
      <w:r w:rsidRPr="00344024">
        <w:rPr>
          <w:rFonts w:ascii="Book Antiqua" w:hAnsi="Book Antiqua" w:cs="Arial"/>
        </w:rPr>
        <w:t xml:space="preserve"> 2015)</w:t>
      </w:r>
      <w:r>
        <w:rPr>
          <w:rFonts w:ascii="Book Antiqua" w:hAnsi="Book Antiqua" w:cs="Arial"/>
        </w:rPr>
        <w:t xml:space="preserve"> y en la diferencia que puede haber según el género como factor de riesgo complementario al abuso.  </w:t>
      </w:r>
    </w:p>
    <w:p w14:paraId="7210E180" w14:textId="77777777" w:rsidR="00F31408" w:rsidRDefault="002E1D37" w:rsidP="00F31408">
      <w:pPr>
        <w:spacing w:line="360" w:lineRule="auto"/>
        <w:ind w:firstLine="709"/>
        <w:jc w:val="both"/>
        <w:rPr>
          <w:rFonts w:ascii="Book Antiqua" w:hAnsi="Book Antiqua" w:cs="Arial"/>
        </w:rPr>
      </w:pPr>
      <w:r w:rsidRPr="00344024">
        <w:rPr>
          <w:rFonts w:ascii="Book Antiqua" w:hAnsi="Book Antiqua" w:cs="Arial"/>
        </w:rPr>
        <w:t xml:space="preserve">No obstante, aún encontramos incógnitas </w:t>
      </w:r>
      <w:r>
        <w:rPr>
          <w:rFonts w:ascii="Book Antiqua" w:hAnsi="Book Antiqua" w:cs="Arial"/>
        </w:rPr>
        <w:t>e investigaciones con resultados antagónicos</w:t>
      </w:r>
      <w:r w:rsidRPr="00344024">
        <w:rPr>
          <w:rFonts w:ascii="Book Antiqua" w:hAnsi="Book Antiqua" w:cs="Arial"/>
        </w:rPr>
        <w:t xml:space="preserve"> sobre la creencia de la relación que hay entre la victimización en la infancia y </w:t>
      </w:r>
      <w:r>
        <w:rPr>
          <w:rFonts w:ascii="Book Antiqua" w:hAnsi="Book Antiqua" w:cs="Arial"/>
        </w:rPr>
        <w:t>la psicosis.</w:t>
      </w:r>
      <w:r w:rsidRPr="00344024">
        <w:rPr>
          <w:rFonts w:ascii="Book Antiqua" w:hAnsi="Book Antiqua" w:cs="Arial"/>
        </w:rPr>
        <w:t xml:space="preserve"> </w:t>
      </w:r>
      <w:r>
        <w:rPr>
          <w:rFonts w:ascii="Book Antiqua" w:hAnsi="Book Antiqua" w:cs="Arial"/>
        </w:rPr>
        <w:t xml:space="preserve">Hay </w:t>
      </w:r>
      <w:r w:rsidRPr="00344024">
        <w:rPr>
          <w:rFonts w:ascii="Book Antiqua" w:hAnsi="Book Antiqua" w:cs="Arial"/>
        </w:rPr>
        <w:t>modelo</w:t>
      </w:r>
      <w:r>
        <w:rPr>
          <w:rFonts w:ascii="Book Antiqua" w:hAnsi="Book Antiqua" w:cs="Arial"/>
        </w:rPr>
        <w:t>s como el</w:t>
      </w:r>
      <w:r w:rsidRPr="00344024">
        <w:rPr>
          <w:rFonts w:ascii="Book Antiqua" w:hAnsi="Book Antiqua" w:cs="Arial"/>
        </w:rPr>
        <w:t xml:space="preserve"> de desarrollo</w:t>
      </w:r>
      <w:r>
        <w:rPr>
          <w:rFonts w:ascii="Book Antiqua" w:hAnsi="Book Antiqua" w:cs="Arial"/>
        </w:rPr>
        <w:t xml:space="preserve">, </w:t>
      </w:r>
      <w:r w:rsidRPr="00344024">
        <w:rPr>
          <w:rFonts w:ascii="Book Antiqua" w:hAnsi="Book Antiqua" w:cs="Arial"/>
        </w:rPr>
        <w:t>que creen que la crianza infantil es menos importante que la carga genética en cuestión de trastornos mentales y esquizofrenia (</w:t>
      </w:r>
      <w:proofErr w:type="spellStart"/>
      <w:r w:rsidRPr="00344024">
        <w:rPr>
          <w:rFonts w:ascii="Book Antiqua" w:hAnsi="Book Antiqua" w:cs="Arial"/>
        </w:rPr>
        <w:t>Rosenthal</w:t>
      </w:r>
      <w:proofErr w:type="spellEnd"/>
      <w:r w:rsidRPr="00344024">
        <w:rPr>
          <w:rFonts w:ascii="Book Antiqua" w:hAnsi="Book Antiqua" w:cs="Arial"/>
        </w:rPr>
        <w:t xml:space="preserve">, 1975 </w:t>
      </w:r>
      <w:r>
        <w:rPr>
          <w:rFonts w:ascii="Book Antiqua" w:hAnsi="Book Antiqua" w:cs="Arial"/>
        </w:rPr>
        <w:t>como se citó en</w:t>
      </w:r>
      <w:r w:rsidRPr="00344024">
        <w:rPr>
          <w:rFonts w:ascii="Book Antiqua" w:hAnsi="Book Antiqua" w:cs="Arial"/>
        </w:rPr>
        <w:t xml:space="preserve"> </w:t>
      </w:r>
      <w:proofErr w:type="spellStart"/>
      <w:r w:rsidRPr="00344024">
        <w:rPr>
          <w:rFonts w:ascii="Book Antiqua" w:hAnsi="Book Antiqua" w:cs="Arial"/>
        </w:rPr>
        <w:t>Zubin</w:t>
      </w:r>
      <w:proofErr w:type="spellEnd"/>
      <w:r w:rsidRPr="00344024">
        <w:rPr>
          <w:rFonts w:ascii="Book Antiqua" w:hAnsi="Book Antiqua" w:cs="Arial"/>
        </w:rPr>
        <w:t xml:space="preserve"> y Spring</w:t>
      </w:r>
      <w:r>
        <w:rPr>
          <w:rFonts w:ascii="Book Antiqua" w:hAnsi="Book Antiqua" w:cs="Arial"/>
        </w:rPr>
        <w:t>,</w:t>
      </w:r>
      <w:r w:rsidRPr="00344024">
        <w:rPr>
          <w:rFonts w:ascii="Book Antiqua" w:hAnsi="Book Antiqua" w:cs="Arial"/>
        </w:rPr>
        <w:t xml:space="preserve"> 1997)</w:t>
      </w:r>
      <w:r>
        <w:rPr>
          <w:rFonts w:ascii="Book Antiqua" w:hAnsi="Book Antiqua" w:cs="Arial"/>
        </w:rPr>
        <w:t xml:space="preserve"> </w:t>
      </w:r>
      <w:r w:rsidRPr="00344024">
        <w:rPr>
          <w:rFonts w:ascii="Book Antiqua" w:hAnsi="Book Antiqua" w:cs="Arial"/>
        </w:rPr>
        <w:t>o</w:t>
      </w:r>
      <w:r>
        <w:rPr>
          <w:rFonts w:ascii="Book Antiqua" w:hAnsi="Book Antiqua" w:cs="Arial"/>
        </w:rPr>
        <w:t xml:space="preserve"> </w:t>
      </w:r>
      <w:r w:rsidRPr="00344024">
        <w:rPr>
          <w:rFonts w:ascii="Book Antiqua" w:hAnsi="Book Antiqua" w:cs="Arial"/>
        </w:rPr>
        <w:t xml:space="preserve">que el abandono infantil y las </w:t>
      </w:r>
      <w:r w:rsidRPr="00A20AB3">
        <w:rPr>
          <w:rFonts w:ascii="Book Antiqua" w:hAnsi="Book Antiqua" w:cs="Arial"/>
        </w:rPr>
        <w:t>privaciones del tipo más grave no tienen ninguna o tienen poca relación con el desarrollo de la esquizofrenia (</w:t>
      </w:r>
      <w:proofErr w:type="spellStart"/>
      <w:r w:rsidRPr="00A20AB3">
        <w:rPr>
          <w:rFonts w:ascii="Book Antiqua" w:hAnsi="Book Antiqua" w:cs="Arial"/>
        </w:rPr>
        <w:t>Bleuler</w:t>
      </w:r>
      <w:proofErr w:type="spellEnd"/>
      <w:r w:rsidRPr="00A20AB3">
        <w:rPr>
          <w:rFonts w:ascii="Book Antiqua" w:hAnsi="Book Antiqua" w:cs="Arial"/>
        </w:rPr>
        <w:t xml:space="preserve">, 1974 </w:t>
      </w:r>
      <w:r>
        <w:rPr>
          <w:rFonts w:ascii="Book Antiqua" w:hAnsi="Book Antiqua" w:cs="Arial"/>
        </w:rPr>
        <w:t>como se citó en</w:t>
      </w:r>
      <w:r w:rsidRPr="00A20AB3">
        <w:rPr>
          <w:rFonts w:ascii="Book Antiqua" w:hAnsi="Book Antiqua" w:cs="Arial"/>
        </w:rPr>
        <w:t xml:space="preserve"> </w:t>
      </w:r>
      <w:proofErr w:type="spellStart"/>
      <w:r w:rsidRPr="00A20AB3">
        <w:rPr>
          <w:rFonts w:ascii="Book Antiqua" w:hAnsi="Book Antiqua" w:cs="Arial"/>
        </w:rPr>
        <w:t>Zubin</w:t>
      </w:r>
      <w:proofErr w:type="spellEnd"/>
      <w:r w:rsidRPr="00A20AB3">
        <w:rPr>
          <w:rFonts w:ascii="Book Antiqua" w:hAnsi="Book Antiqua" w:cs="Arial"/>
        </w:rPr>
        <w:t xml:space="preserve"> y Spring, 1977). </w:t>
      </w:r>
    </w:p>
    <w:p w14:paraId="72C5FB3B" w14:textId="6EDEBD4B" w:rsidR="002E1D37" w:rsidRPr="00F31408" w:rsidRDefault="002E1D37" w:rsidP="00F31408">
      <w:pPr>
        <w:spacing w:line="360" w:lineRule="auto"/>
        <w:ind w:firstLine="709"/>
        <w:jc w:val="both"/>
        <w:rPr>
          <w:rFonts w:ascii="Book Antiqua" w:hAnsi="Book Antiqua" w:cs="Arial"/>
        </w:rPr>
      </w:pPr>
      <w:r>
        <w:rPr>
          <w:rFonts w:ascii="Book Antiqua" w:hAnsi="Book Antiqua" w:cs="Arial"/>
        </w:rPr>
        <w:t>Otro de los problemas que encontramos es sobre l</w:t>
      </w:r>
      <w:r w:rsidRPr="00A20AB3">
        <w:rPr>
          <w:rFonts w:ascii="Book Antiqua" w:hAnsi="Book Antiqua" w:cs="Arial"/>
        </w:rPr>
        <w:t xml:space="preserve">a </w:t>
      </w:r>
      <w:proofErr w:type="spellStart"/>
      <w:r w:rsidRPr="00A20AB3">
        <w:rPr>
          <w:rFonts w:ascii="Book Antiqua" w:hAnsi="Book Antiqua" w:cs="Arial"/>
        </w:rPr>
        <w:t>Victimología</w:t>
      </w:r>
      <w:proofErr w:type="spellEnd"/>
      <w:r>
        <w:rPr>
          <w:rFonts w:ascii="Book Antiqua" w:hAnsi="Book Antiqua" w:cs="Arial"/>
        </w:rPr>
        <w:t xml:space="preserve">. Al ser </w:t>
      </w:r>
      <w:r w:rsidRPr="00344024">
        <w:rPr>
          <w:rFonts w:ascii="Book Antiqua" w:hAnsi="Book Antiqua" w:cs="Arial"/>
        </w:rPr>
        <w:t>una disciplina nueva</w:t>
      </w:r>
      <w:r>
        <w:rPr>
          <w:rFonts w:ascii="Book Antiqua" w:hAnsi="Book Antiqua" w:cs="Arial"/>
        </w:rPr>
        <w:t xml:space="preserve">, </w:t>
      </w:r>
      <w:r w:rsidRPr="00344024">
        <w:rPr>
          <w:rFonts w:ascii="Book Antiqua" w:hAnsi="Book Antiqua" w:cs="Arial"/>
        </w:rPr>
        <w:t>no ha seguido la misma evolución en todo el mundo (</w:t>
      </w:r>
      <w:proofErr w:type="spellStart"/>
      <w:r w:rsidRPr="00344024">
        <w:rPr>
          <w:rFonts w:ascii="Book Antiqua" w:hAnsi="Book Antiqua" w:cs="Arial"/>
        </w:rPr>
        <w:t>Fattah</w:t>
      </w:r>
      <w:proofErr w:type="spellEnd"/>
      <w:r w:rsidRPr="00344024">
        <w:rPr>
          <w:rFonts w:ascii="Book Antiqua" w:hAnsi="Book Antiqua" w:cs="Arial"/>
        </w:rPr>
        <w:t xml:space="preserve">, 2000), por lo tanto, los estudios que se centran en los factores de riesgo </w:t>
      </w:r>
      <w:r w:rsidRPr="00344024">
        <w:rPr>
          <w:rFonts w:ascii="Book Antiqua" w:hAnsi="Book Antiqua" w:cs="Arial"/>
        </w:rPr>
        <w:lastRenderedPageBreak/>
        <w:t xml:space="preserve">del trastorno psicótico, enfocándose en los abusos en la infancia, son recientes y novedosos. Uno de esos casos es España, donde está comenzando a despertar interés por esa rama de la Criminología y las investigaciones </w:t>
      </w:r>
      <w:r>
        <w:rPr>
          <w:rFonts w:ascii="Book Antiqua" w:hAnsi="Book Antiqua" w:cs="Arial"/>
        </w:rPr>
        <w:t xml:space="preserve">son escasas. </w:t>
      </w:r>
    </w:p>
    <w:p w14:paraId="3043F9F9"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Por las razones mencionadas, observamos que l</w:t>
      </w:r>
      <w:r w:rsidRPr="00344024">
        <w:rPr>
          <w:rFonts w:ascii="Book Antiqua" w:hAnsi="Book Antiqua" w:cs="Arial"/>
        </w:rPr>
        <w:t xml:space="preserve">a relación entre la victimización en la infancia y la </w:t>
      </w:r>
      <w:r>
        <w:rPr>
          <w:rFonts w:ascii="Book Antiqua" w:hAnsi="Book Antiqua" w:cs="Arial"/>
        </w:rPr>
        <w:t xml:space="preserve">psicosis </w:t>
      </w:r>
      <w:r w:rsidRPr="00344024">
        <w:rPr>
          <w:rFonts w:ascii="Book Antiqua" w:hAnsi="Book Antiqua" w:cs="Arial"/>
        </w:rPr>
        <w:t xml:space="preserve">es un tema </w:t>
      </w:r>
      <w:r>
        <w:rPr>
          <w:rFonts w:ascii="Book Antiqua" w:hAnsi="Book Antiqua" w:cs="Arial"/>
        </w:rPr>
        <w:t xml:space="preserve">de </w:t>
      </w:r>
      <w:r w:rsidRPr="00344024">
        <w:rPr>
          <w:rFonts w:ascii="Book Antiqua" w:hAnsi="Book Antiqua" w:cs="Arial"/>
        </w:rPr>
        <w:t xml:space="preserve">creciente interés e investigación </w:t>
      </w:r>
      <w:r>
        <w:rPr>
          <w:rFonts w:ascii="Book Antiqua" w:hAnsi="Book Antiqua" w:cs="Arial"/>
        </w:rPr>
        <w:t>y con oportunidad de ser explorada y desarrollada. Por lo tanto</w:t>
      </w:r>
      <w:r w:rsidRPr="00344024">
        <w:rPr>
          <w:rFonts w:ascii="Book Antiqua" w:hAnsi="Book Antiqua" w:cs="Arial"/>
        </w:rPr>
        <w:t>, es</w:t>
      </w:r>
      <w:r>
        <w:rPr>
          <w:rFonts w:ascii="Book Antiqua" w:hAnsi="Book Antiqua" w:cs="Arial"/>
        </w:rPr>
        <w:t xml:space="preserve"> </w:t>
      </w:r>
      <w:r w:rsidRPr="00014DA9">
        <w:rPr>
          <w:rFonts w:ascii="Book Antiqua" w:hAnsi="Book Antiqua" w:cs="Arial"/>
        </w:rPr>
        <w:t>oportuna una revisión</w:t>
      </w:r>
      <w:r w:rsidRPr="00344024">
        <w:rPr>
          <w:rFonts w:ascii="Book Antiqua" w:hAnsi="Book Antiqua" w:cs="Arial"/>
        </w:rPr>
        <w:t xml:space="preserve"> actualizada, para reunir los datos más destacables y poder seguir enfocándose en </w:t>
      </w:r>
      <w:r>
        <w:rPr>
          <w:rFonts w:ascii="Book Antiqua" w:hAnsi="Book Antiqua" w:cs="Arial"/>
        </w:rPr>
        <w:t>las</w:t>
      </w:r>
      <w:r w:rsidRPr="00344024">
        <w:rPr>
          <w:rFonts w:ascii="Book Antiqua" w:hAnsi="Book Antiqua" w:cs="Arial"/>
        </w:rPr>
        <w:t xml:space="preserve"> consecuencias</w:t>
      </w:r>
      <w:r>
        <w:rPr>
          <w:rFonts w:ascii="Book Antiqua" w:hAnsi="Book Antiqua" w:cs="Arial"/>
        </w:rPr>
        <w:t xml:space="preserve"> a largo plazo de la victimización</w:t>
      </w:r>
      <w:r w:rsidRPr="00344024">
        <w:rPr>
          <w:rFonts w:ascii="Book Antiqua" w:hAnsi="Book Antiqua" w:cs="Arial"/>
        </w:rPr>
        <w:t xml:space="preserve"> para una futura prevención, teniendo en cuenta factores como el género y el tipo de </w:t>
      </w:r>
      <w:r>
        <w:rPr>
          <w:rFonts w:ascii="Book Antiqua" w:hAnsi="Book Antiqua" w:cs="Arial"/>
        </w:rPr>
        <w:t>abuso</w:t>
      </w:r>
      <w:r w:rsidRPr="00344024">
        <w:rPr>
          <w:rFonts w:ascii="Book Antiqua" w:hAnsi="Book Antiqua" w:cs="Arial"/>
        </w:rPr>
        <w:t xml:space="preserve">. </w:t>
      </w:r>
    </w:p>
    <w:p w14:paraId="3AD9A2E5"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Para ello, se realizará un análisis documental de las investigaciones y revisiones actualizadas sobre la relación de la victimización en la infancia y el desarrollo de los trastornos psicóticos, como también de aquellos que se centran en dicha relación teniendo en cuenta el factor género. </w:t>
      </w:r>
    </w:p>
    <w:p w14:paraId="4A4AF213" w14:textId="77777777" w:rsidR="002E1D37" w:rsidRDefault="002E1D37" w:rsidP="002E1D37">
      <w:pPr>
        <w:spacing w:line="360" w:lineRule="auto"/>
        <w:ind w:firstLine="709"/>
        <w:jc w:val="both"/>
        <w:rPr>
          <w:rFonts w:ascii="Book Antiqua" w:hAnsi="Book Antiqua" w:cs="Arial"/>
        </w:rPr>
      </w:pPr>
    </w:p>
    <w:p w14:paraId="3835964C" w14:textId="77777777" w:rsidR="002E1D37" w:rsidRPr="00344024" w:rsidRDefault="002E1D37" w:rsidP="002E1D37">
      <w:pPr>
        <w:spacing w:line="360" w:lineRule="auto"/>
        <w:ind w:firstLine="709"/>
        <w:jc w:val="both"/>
        <w:rPr>
          <w:rFonts w:ascii="Book Antiqua" w:hAnsi="Book Antiqua" w:cs="Arial"/>
          <w:b/>
          <w:bCs/>
        </w:rPr>
      </w:pPr>
      <w:r w:rsidRPr="00344024">
        <w:rPr>
          <w:rFonts w:ascii="Book Antiqua" w:hAnsi="Book Antiqua" w:cs="Arial"/>
          <w:b/>
          <w:bCs/>
        </w:rPr>
        <w:br w:type="page"/>
      </w:r>
    </w:p>
    <w:p w14:paraId="7AD3C1D0" w14:textId="77777777" w:rsidR="002E1D37" w:rsidRPr="00A335C6" w:rsidRDefault="002E1D37" w:rsidP="002E1D37">
      <w:pPr>
        <w:pStyle w:val="Ttulo1"/>
        <w:spacing w:line="360" w:lineRule="auto"/>
        <w:ind w:firstLine="709"/>
        <w:jc w:val="both"/>
        <w:rPr>
          <w:b/>
          <w:bCs/>
          <w:color w:val="000000" w:themeColor="text1"/>
        </w:rPr>
      </w:pPr>
      <w:bookmarkStart w:id="3" w:name="_Toc124114954"/>
      <w:r w:rsidRPr="00A335C6">
        <w:rPr>
          <w:b/>
          <w:bCs/>
          <w:color w:val="000000" w:themeColor="text1"/>
        </w:rPr>
        <w:lastRenderedPageBreak/>
        <w:t>OBJETIVOS</w:t>
      </w:r>
      <w:bookmarkEnd w:id="3"/>
      <w:r w:rsidRPr="00A335C6">
        <w:rPr>
          <w:b/>
          <w:bCs/>
          <w:color w:val="000000" w:themeColor="text1"/>
        </w:rPr>
        <w:t xml:space="preserve"> </w:t>
      </w:r>
    </w:p>
    <w:p w14:paraId="28BF5175" w14:textId="77777777" w:rsidR="002E1D37" w:rsidRPr="00344024" w:rsidRDefault="002E1D37" w:rsidP="002E1D37">
      <w:pPr>
        <w:pStyle w:val="Prrafodelista"/>
        <w:spacing w:line="360" w:lineRule="auto"/>
        <w:ind w:firstLine="709"/>
        <w:jc w:val="both"/>
        <w:rPr>
          <w:rFonts w:ascii="Book Antiqua" w:hAnsi="Book Antiqua" w:cs="Arial"/>
          <w:b/>
          <w:bCs/>
        </w:rPr>
      </w:pPr>
    </w:p>
    <w:p w14:paraId="4EA4C9F3" w14:textId="77777777" w:rsidR="002E1D37" w:rsidRDefault="002E1D37" w:rsidP="002E1D37">
      <w:pPr>
        <w:spacing w:line="360" w:lineRule="auto"/>
        <w:ind w:firstLine="709"/>
        <w:jc w:val="both"/>
        <w:rPr>
          <w:rFonts w:ascii="Book Antiqua" w:hAnsi="Book Antiqua" w:cs="Arial"/>
        </w:rPr>
      </w:pPr>
      <w:r w:rsidRPr="00344024">
        <w:rPr>
          <w:rFonts w:ascii="Book Antiqua" w:hAnsi="Book Antiqua" w:cs="Arial"/>
        </w:rPr>
        <w:t xml:space="preserve">El objetivo </w:t>
      </w:r>
      <w:r>
        <w:rPr>
          <w:rFonts w:ascii="Book Antiqua" w:hAnsi="Book Antiqua" w:cs="Arial"/>
        </w:rPr>
        <w:t xml:space="preserve">principal </w:t>
      </w:r>
      <w:r w:rsidRPr="00344024">
        <w:rPr>
          <w:rFonts w:ascii="Book Antiqua" w:hAnsi="Book Antiqua" w:cs="Arial"/>
        </w:rPr>
        <w:t xml:space="preserve">de este trabajo es </w:t>
      </w:r>
      <w:r>
        <w:rPr>
          <w:rFonts w:ascii="Book Antiqua" w:hAnsi="Book Antiqua" w:cs="Arial"/>
        </w:rPr>
        <w:t>analizar la relación entre la victimización en la infancia y el desarrollo de los trastornos psicóticos en la edad adulta.  Y, una ampliación de este objetivo, que es valorar si hay diferencias entre el desarrollo de los trastornos psicóticos y el factor de riesgo del género en las personas que han sufrido abuso en la infancia.</w:t>
      </w:r>
    </w:p>
    <w:p w14:paraId="22E43DF4" w14:textId="77777777" w:rsidR="002E1D37" w:rsidRPr="00C86130" w:rsidRDefault="002E1D37" w:rsidP="002E1D37">
      <w:pPr>
        <w:spacing w:line="360" w:lineRule="auto"/>
        <w:ind w:firstLine="709"/>
        <w:jc w:val="both"/>
        <w:rPr>
          <w:rFonts w:ascii="Book Antiqua" w:hAnsi="Book Antiqua" w:cs="Arial"/>
          <w:color w:val="FF0000"/>
        </w:rPr>
      </w:pPr>
      <w:r>
        <w:rPr>
          <w:rFonts w:ascii="Book Antiqua" w:hAnsi="Book Antiqua" w:cs="Arial"/>
        </w:rPr>
        <w:t xml:space="preserve">Como objetivos secundarios se proponen:  </w:t>
      </w:r>
      <w:r w:rsidRPr="00415EF9">
        <w:rPr>
          <w:rFonts w:ascii="Book Antiqua" w:hAnsi="Book Antiqua" w:cs="Arial"/>
          <w:color w:val="FF0000"/>
        </w:rPr>
        <w:t xml:space="preserve"> </w:t>
      </w:r>
    </w:p>
    <w:p w14:paraId="292988D7" w14:textId="77777777" w:rsidR="002E1D37" w:rsidRDefault="002E1D37" w:rsidP="002E1D37">
      <w:pPr>
        <w:pStyle w:val="Prrafodelista"/>
        <w:numPr>
          <w:ilvl w:val="0"/>
          <w:numId w:val="2"/>
        </w:numPr>
        <w:spacing w:line="360" w:lineRule="auto"/>
        <w:ind w:left="0" w:firstLine="709"/>
        <w:jc w:val="both"/>
        <w:rPr>
          <w:rFonts w:ascii="Book Antiqua" w:hAnsi="Book Antiqua" w:cs="Arial"/>
        </w:rPr>
      </w:pPr>
      <w:r>
        <w:rPr>
          <w:rFonts w:ascii="Book Antiqua" w:hAnsi="Book Antiqua" w:cs="Arial"/>
        </w:rPr>
        <w:t>Detallar cuál es la tipología de victimización en la infancia que incide como   mayor factor de</w:t>
      </w:r>
      <w:r w:rsidRPr="00344024">
        <w:rPr>
          <w:rFonts w:ascii="Book Antiqua" w:hAnsi="Book Antiqua" w:cs="Arial"/>
        </w:rPr>
        <w:t xml:space="preserve"> riesgo </w:t>
      </w:r>
      <w:r>
        <w:rPr>
          <w:rFonts w:ascii="Book Antiqua" w:hAnsi="Book Antiqua" w:cs="Arial"/>
        </w:rPr>
        <w:t>para</w:t>
      </w:r>
      <w:r w:rsidRPr="00344024">
        <w:rPr>
          <w:rFonts w:ascii="Book Antiqua" w:hAnsi="Book Antiqua" w:cs="Arial"/>
        </w:rPr>
        <w:t xml:space="preserve"> </w:t>
      </w:r>
      <w:r>
        <w:rPr>
          <w:rFonts w:ascii="Book Antiqua" w:hAnsi="Book Antiqua" w:cs="Arial"/>
        </w:rPr>
        <w:t xml:space="preserve">el </w:t>
      </w:r>
      <w:r w:rsidRPr="00344024">
        <w:rPr>
          <w:rFonts w:ascii="Book Antiqua" w:hAnsi="Book Antiqua" w:cs="Arial"/>
        </w:rPr>
        <w:t xml:space="preserve">desarrollo </w:t>
      </w:r>
      <w:r>
        <w:rPr>
          <w:rFonts w:ascii="Book Antiqua" w:hAnsi="Book Antiqua" w:cs="Arial"/>
        </w:rPr>
        <w:t xml:space="preserve">de trastornos psicóticos. </w:t>
      </w:r>
      <w:r w:rsidRPr="00344024">
        <w:rPr>
          <w:rFonts w:ascii="Book Antiqua" w:hAnsi="Book Antiqua" w:cs="Arial"/>
        </w:rPr>
        <w:t xml:space="preserve"> </w:t>
      </w:r>
    </w:p>
    <w:p w14:paraId="397379B8" w14:textId="77777777" w:rsidR="002E1D37" w:rsidRPr="00344024" w:rsidRDefault="002E1D37" w:rsidP="002E1D37">
      <w:pPr>
        <w:pStyle w:val="Prrafodelista"/>
        <w:numPr>
          <w:ilvl w:val="0"/>
          <w:numId w:val="2"/>
        </w:numPr>
        <w:spacing w:line="360" w:lineRule="auto"/>
        <w:ind w:left="0" w:firstLine="709"/>
        <w:jc w:val="both"/>
        <w:rPr>
          <w:rFonts w:ascii="Book Antiqua" w:hAnsi="Book Antiqua" w:cs="Arial"/>
        </w:rPr>
      </w:pPr>
      <w:r>
        <w:rPr>
          <w:rFonts w:ascii="Book Antiqua" w:hAnsi="Book Antiqua" w:cs="Arial"/>
        </w:rPr>
        <w:t xml:space="preserve">Diferenciar las tipologías de abuso en la infancia con relación al factor de riesgo del género. </w:t>
      </w:r>
    </w:p>
    <w:p w14:paraId="1E116AFA" w14:textId="77777777" w:rsidR="002E1D37" w:rsidRDefault="002E1D37" w:rsidP="002E1D37">
      <w:pPr>
        <w:pStyle w:val="Prrafodelista"/>
        <w:numPr>
          <w:ilvl w:val="0"/>
          <w:numId w:val="2"/>
        </w:numPr>
        <w:spacing w:line="360" w:lineRule="auto"/>
        <w:ind w:left="0" w:firstLine="709"/>
        <w:jc w:val="both"/>
        <w:rPr>
          <w:rFonts w:ascii="Book Antiqua" w:hAnsi="Book Antiqua" w:cs="Arial"/>
        </w:rPr>
      </w:pPr>
      <w:r w:rsidRPr="00344024">
        <w:rPr>
          <w:rFonts w:ascii="Book Antiqua" w:hAnsi="Book Antiqua" w:cs="Arial"/>
        </w:rPr>
        <w:t xml:space="preserve">Valorar el grado de impacto que tiene el abuso infantil </w:t>
      </w:r>
      <w:r>
        <w:rPr>
          <w:rFonts w:ascii="Book Antiqua" w:hAnsi="Book Antiqua" w:cs="Arial"/>
        </w:rPr>
        <w:t>en el</w:t>
      </w:r>
      <w:r w:rsidRPr="00344024">
        <w:rPr>
          <w:rFonts w:ascii="Book Antiqua" w:hAnsi="Book Antiqua" w:cs="Arial"/>
        </w:rPr>
        <w:t xml:space="preserve"> desarrollo del trastorno psicótico. </w:t>
      </w:r>
    </w:p>
    <w:p w14:paraId="1D41B836" w14:textId="77777777" w:rsidR="002E1D37" w:rsidRPr="00344024" w:rsidRDefault="002E1D37" w:rsidP="002E1D37">
      <w:pPr>
        <w:spacing w:line="360" w:lineRule="auto"/>
        <w:ind w:firstLine="709"/>
        <w:jc w:val="both"/>
        <w:rPr>
          <w:rFonts w:ascii="Book Antiqua" w:hAnsi="Book Antiqua" w:cs="Arial"/>
        </w:rPr>
      </w:pPr>
      <w:r w:rsidRPr="00344024">
        <w:rPr>
          <w:rFonts w:ascii="Book Antiqua" w:hAnsi="Book Antiqua" w:cs="Arial"/>
        </w:rPr>
        <w:br w:type="page"/>
      </w:r>
    </w:p>
    <w:p w14:paraId="7D44BCB7" w14:textId="77777777" w:rsidR="002E1D37" w:rsidRPr="00A335C6" w:rsidRDefault="002E1D37" w:rsidP="002E1D37">
      <w:pPr>
        <w:pStyle w:val="Ttulo1"/>
        <w:spacing w:line="360" w:lineRule="auto"/>
        <w:ind w:firstLine="709"/>
        <w:jc w:val="both"/>
        <w:rPr>
          <w:b/>
          <w:bCs/>
          <w:color w:val="000000" w:themeColor="text1"/>
        </w:rPr>
      </w:pPr>
      <w:bookmarkStart w:id="4" w:name="_Toc124114955"/>
      <w:r w:rsidRPr="00A335C6">
        <w:rPr>
          <w:b/>
          <w:bCs/>
          <w:color w:val="000000" w:themeColor="text1"/>
        </w:rPr>
        <w:lastRenderedPageBreak/>
        <w:t>DISEÑO METODOLÓGICO</w:t>
      </w:r>
      <w:bookmarkEnd w:id="4"/>
    </w:p>
    <w:p w14:paraId="5108B529" w14:textId="77777777" w:rsidR="002E1D37" w:rsidRDefault="002E1D37" w:rsidP="002E1D37">
      <w:pPr>
        <w:pStyle w:val="Prrafodelista"/>
        <w:spacing w:line="360" w:lineRule="auto"/>
        <w:ind w:firstLine="709"/>
        <w:jc w:val="both"/>
        <w:rPr>
          <w:rFonts w:ascii="Book Antiqua" w:hAnsi="Book Antiqua" w:cs="Arial"/>
        </w:rPr>
      </w:pPr>
    </w:p>
    <w:p w14:paraId="561AC953"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Las hipótesis de las cuales parte el trabajo son: </w:t>
      </w:r>
    </w:p>
    <w:p w14:paraId="5CAA506A" w14:textId="77777777" w:rsidR="002E1D37" w:rsidRDefault="002E1D37" w:rsidP="002E1D37">
      <w:pPr>
        <w:pStyle w:val="Prrafodelista"/>
        <w:numPr>
          <w:ilvl w:val="0"/>
          <w:numId w:val="4"/>
        </w:numPr>
        <w:spacing w:line="360" w:lineRule="auto"/>
        <w:ind w:firstLine="709"/>
        <w:jc w:val="both"/>
        <w:rPr>
          <w:rFonts w:ascii="Book Antiqua" w:hAnsi="Book Antiqua" w:cs="Arial"/>
        </w:rPr>
      </w:pPr>
      <w:r>
        <w:rPr>
          <w:rFonts w:ascii="Book Antiqua" w:hAnsi="Book Antiqua" w:cs="Arial"/>
        </w:rPr>
        <w:t xml:space="preserve">H1. Existe una </w:t>
      </w:r>
      <w:proofErr w:type="gramStart"/>
      <w:r>
        <w:rPr>
          <w:rFonts w:ascii="Book Antiqua" w:hAnsi="Book Antiqua" w:cs="Arial"/>
        </w:rPr>
        <w:t xml:space="preserve">relación </w:t>
      </w:r>
      <w:r w:rsidRPr="003D6C20">
        <w:rPr>
          <w:rFonts w:ascii="Book Antiqua" w:hAnsi="Book Antiqua" w:cs="Arial"/>
          <w:strike/>
        </w:rPr>
        <w:t xml:space="preserve"> </w:t>
      </w:r>
      <w:r>
        <w:rPr>
          <w:rFonts w:ascii="Book Antiqua" w:hAnsi="Book Antiqua" w:cs="Arial"/>
        </w:rPr>
        <w:t>entre</w:t>
      </w:r>
      <w:proofErr w:type="gramEnd"/>
      <w:r>
        <w:rPr>
          <w:rFonts w:ascii="Book Antiqua" w:hAnsi="Book Antiqua" w:cs="Arial"/>
        </w:rPr>
        <w:t xml:space="preserve"> la victimización en la infancia y el desarrollo de los trastornos psicóticos en la edad adulta.</w:t>
      </w:r>
    </w:p>
    <w:p w14:paraId="0CDBD57E" w14:textId="77777777" w:rsidR="002E1D37" w:rsidRPr="00596D51" w:rsidRDefault="002E1D37" w:rsidP="002E1D37">
      <w:pPr>
        <w:pStyle w:val="Prrafodelista"/>
        <w:numPr>
          <w:ilvl w:val="0"/>
          <w:numId w:val="4"/>
        </w:numPr>
        <w:spacing w:line="360" w:lineRule="auto"/>
        <w:ind w:firstLine="709"/>
        <w:jc w:val="both"/>
        <w:rPr>
          <w:rFonts w:ascii="Book Antiqua" w:hAnsi="Book Antiqua" w:cs="Arial"/>
        </w:rPr>
      </w:pPr>
      <w:r>
        <w:rPr>
          <w:rFonts w:ascii="Book Antiqua" w:hAnsi="Book Antiqua" w:cs="Arial"/>
        </w:rPr>
        <w:t xml:space="preserve">H2. El desarrollo de los trastornos psicóticos puede variar teniendo en cuenta el factor del género. </w:t>
      </w:r>
    </w:p>
    <w:p w14:paraId="6899F439" w14:textId="77777777" w:rsidR="002E1D37" w:rsidRDefault="002E1D37" w:rsidP="002E1D37">
      <w:pPr>
        <w:pStyle w:val="Prrafodelista"/>
        <w:spacing w:line="360" w:lineRule="auto"/>
        <w:ind w:firstLine="709"/>
        <w:jc w:val="both"/>
        <w:rPr>
          <w:rFonts w:ascii="Book Antiqua" w:hAnsi="Book Antiqua" w:cs="Arial"/>
        </w:rPr>
      </w:pPr>
    </w:p>
    <w:p w14:paraId="753B2A69"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La </w:t>
      </w:r>
      <w:r w:rsidRPr="00344024">
        <w:rPr>
          <w:rFonts w:ascii="Book Antiqua" w:hAnsi="Book Antiqua" w:cs="Arial"/>
        </w:rPr>
        <w:t xml:space="preserve">metodología </w:t>
      </w:r>
      <w:r>
        <w:rPr>
          <w:rFonts w:ascii="Book Antiqua" w:hAnsi="Book Antiqua" w:cs="Arial"/>
        </w:rPr>
        <w:t xml:space="preserve">utilizada es una revisión documental de </w:t>
      </w:r>
      <w:r w:rsidRPr="00344024">
        <w:rPr>
          <w:rFonts w:ascii="Book Antiqua" w:hAnsi="Book Antiqua" w:cs="Arial"/>
        </w:rPr>
        <w:t xml:space="preserve">modo deductivo. </w:t>
      </w:r>
    </w:p>
    <w:p w14:paraId="79D6FA13" w14:textId="77777777" w:rsidR="002E1D37" w:rsidRDefault="002E1D37" w:rsidP="002E1D37">
      <w:pPr>
        <w:pStyle w:val="Prrafodelista"/>
        <w:spacing w:line="360" w:lineRule="auto"/>
        <w:ind w:firstLine="709"/>
        <w:jc w:val="both"/>
        <w:rPr>
          <w:rFonts w:ascii="Book Antiqua" w:hAnsi="Book Antiqua" w:cs="Arial"/>
          <w:i/>
          <w:iCs/>
          <w:u w:val="single"/>
        </w:rPr>
      </w:pPr>
    </w:p>
    <w:p w14:paraId="47449586" w14:textId="77777777" w:rsidR="002E1D37" w:rsidRPr="00C634B7" w:rsidRDefault="002E1D37" w:rsidP="002E1D37">
      <w:pPr>
        <w:pStyle w:val="Prrafodelista"/>
        <w:spacing w:line="360" w:lineRule="auto"/>
        <w:ind w:firstLine="709"/>
        <w:jc w:val="both"/>
        <w:rPr>
          <w:rFonts w:ascii="Book Antiqua" w:hAnsi="Book Antiqua" w:cs="Arial"/>
          <w:i/>
          <w:iCs/>
          <w:u w:val="single"/>
        </w:rPr>
      </w:pPr>
      <w:r w:rsidRPr="00C634B7">
        <w:rPr>
          <w:rFonts w:ascii="Book Antiqua" w:hAnsi="Book Antiqua" w:cs="Arial"/>
          <w:i/>
          <w:iCs/>
          <w:u w:val="single"/>
        </w:rPr>
        <w:t xml:space="preserve">Obtención de datos: </w:t>
      </w:r>
    </w:p>
    <w:p w14:paraId="2D2921CD"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Los datos que se han tenido en cuenta para dicha revisión y actualización procedentes de investigaciones, artículos empíricos, revisiones documentales y estudios tanto de carácter cuantitativo, como investigaciones cualitativas. </w:t>
      </w:r>
    </w:p>
    <w:p w14:paraId="1E02936F"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Para la </w:t>
      </w:r>
      <w:r w:rsidRPr="00C634B7">
        <w:rPr>
          <w:rFonts w:ascii="Book Antiqua" w:hAnsi="Book Antiqua" w:cs="Arial"/>
          <w:i/>
          <w:iCs/>
        </w:rPr>
        <w:t>selección de los artículos</w:t>
      </w:r>
      <w:r>
        <w:rPr>
          <w:rFonts w:ascii="Book Antiqua" w:hAnsi="Book Antiqua" w:cs="Arial"/>
        </w:rPr>
        <w:t xml:space="preserve"> se ha tenido en cuenta: </w:t>
      </w:r>
    </w:p>
    <w:p w14:paraId="63DEDA9F" w14:textId="77777777" w:rsidR="002E1D37" w:rsidRDefault="002E1D37" w:rsidP="002E1D37">
      <w:pPr>
        <w:pStyle w:val="Prrafodelista"/>
        <w:numPr>
          <w:ilvl w:val="0"/>
          <w:numId w:val="7"/>
        </w:numPr>
        <w:spacing w:line="360" w:lineRule="auto"/>
        <w:ind w:firstLine="709"/>
        <w:jc w:val="both"/>
        <w:rPr>
          <w:rFonts w:ascii="Book Antiqua" w:hAnsi="Book Antiqua" w:cs="Arial"/>
        </w:rPr>
      </w:pPr>
      <w:r>
        <w:rPr>
          <w:rFonts w:ascii="Book Antiqua" w:hAnsi="Book Antiqua" w:cs="Arial"/>
        </w:rPr>
        <w:t>Las fechas de publicación de los artículos que oscilan entre el 2010 y el 2022, sin descartar aquellos modelos teóricos o datos anteriores.</w:t>
      </w:r>
    </w:p>
    <w:p w14:paraId="7775E2AB" w14:textId="77777777" w:rsidR="002E1D37" w:rsidRDefault="002E1D37" w:rsidP="002E1D37">
      <w:pPr>
        <w:pStyle w:val="Prrafodelista"/>
        <w:numPr>
          <w:ilvl w:val="0"/>
          <w:numId w:val="7"/>
        </w:numPr>
        <w:spacing w:line="360" w:lineRule="auto"/>
        <w:ind w:firstLine="709"/>
        <w:jc w:val="both"/>
        <w:rPr>
          <w:rFonts w:ascii="Book Antiqua" w:hAnsi="Book Antiqua" w:cs="Arial"/>
        </w:rPr>
      </w:pPr>
      <w:r>
        <w:rPr>
          <w:rFonts w:ascii="Book Antiqua" w:hAnsi="Book Antiqua" w:cs="Arial"/>
        </w:rPr>
        <w:t>Palabras clave: usando las siguientes palabras de búsqueda: “psicosis”, “victimización infantil”, “trauma infantil”, “abuso infantil”, “género”,</w:t>
      </w:r>
    </w:p>
    <w:p w14:paraId="0085C352" w14:textId="77777777" w:rsidR="002E1D37" w:rsidRDefault="002E1D37" w:rsidP="002E1D37">
      <w:pPr>
        <w:pStyle w:val="Prrafodelista"/>
        <w:numPr>
          <w:ilvl w:val="0"/>
          <w:numId w:val="7"/>
        </w:numPr>
        <w:spacing w:line="360" w:lineRule="auto"/>
        <w:ind w:firstLine="709"/>
        <w:jc w:val="both"/>
        <w:rPr>
          <w:rFonts w:ascii="Book Antiqua" w:hAnsi="Book Antiqua" w:cs="Arial"/>
        </w:rPr>
      </w:pPr>
      <w:r>
        <w:rPr>
          <w:rFonts w:ascii="Book Antiqua" w:hAnsi="Book Antiqua" w:cs="Arial"/>
        </w:rPr>
        <w:t xml:space="preserve">Idioma:  inglés, catalán y español </w:t>
      </w:r>
    </w:p>
    <w:p w14:paraId="26A2C462" w14:textId="77777777" w:rsidR="002E1D37" w:rsidRPr="003D6C20" w:rsidRDefault="002E1D37" w:rsidP="002E1D37">
      <w:pPr>
        <w:pStyle w:val="Prrafodelista"/>
        <w:numPr>
          <w:ilvl w:val="0"/>
          <w:numId w:val="7"/>
        </w:numPr>
        <w:spacing w:line="360" w:lineRule="auto"/>
        <w:ind w:firstLine="709"/>
        <w:jc w:val="both"/>
        <w:rPr>
          <w:rFonts w:ascii="Book Antiqua" w:hAnsi="Book Antiqua" w:cs="Arial"/>
        </w:rPr>
      </w:pPr>
      <w:r w:rsidRPr="003D6C20">
        <w:rPr>
          <w:rFonts w:ascii="Book Antiqua" w:hAnsi="Book Antiqua" w:cs="Arial"/>
        </w:rPr>
        <w:t xml:space="preserve">Bases de datos:  </w:t>
      </w:r>
      <w:proofErr w:type="spellStart"/>
      <w:r w:rsidRPr="003D6C20">
        <w:rPr>
          <w:rFonts w:ascii="Book Antiqua" w:hAnsi="Book Antiqua" w:cs="Arial"/>
        </w:rPr>
        <w:t>Scielo</w:t>
      </w:r>
      <w:proofErr w:type="spellEnd"/>
      <w:r w:rsidRPr="003D6C20">
        <w:rPr>
          <w:rFonts w:ascii="Book Antiqua" w:hAnsi="Book Antiqua" w:cs="Arial"/>
        </w:rPr>
        <w:t xml:space="preserve"> (</w:t>
      </w:r>
      <w:proofErr w:type="spellStart"/>
      <w:r w:rsidRPr="003D6C20">
        <w:rPr>
          <w:rFonts w:ascii="Book Antiqua" w:hAnsi="Book Antiqua" w:cs="Arial"/>
          <w:i/>
          <w:iCs/>
        </w:rPr>
        <w:t>Scientific</w:t>
      </w:r>
      <w:proofErr w:type="spellEnd"/>
      <w:r w:rsidRPr="003D6C20">
        <w:rPr>
          <w:rFonts w:ascii="Book Antiqua" w:hAnsi="Book Antiqua" w:cs="Arial"/>
          <w:i/>
          <w:iCs/>
        </w:rPr>
        <w:t xml:space="preserve"> </w:t>
      </w:r>
      <w:proofErr w:type="spellStart"/>
      <w:r w:rsidRPr="003D6C20">
        <w:rPr>
          <w:rFonts w:ascii="Book Antiqua" w:hAnsi="Book Antiqua" w:cs="Arial"/>
          <w:i/>
          <w:iCs/>
        </w:rPr>
        <w:t>Electronic</w:t>
      </w:r>
      <w:proofErr w:type="spellEnd"/>
      <w:r w:rsidRPr="003D6C20">
        <w:rPr>
          <w:rFonts w:ascii="Book Antiqua" w:hAnsi="Book Antiqua" w:cs="Arial"/>
          <w:i/>
          <w:iCs/>
        </w:rPr>
        <w:t xml:space="preserve"> </w:t>
      </w:r>
      <w:proofErr w:type="spellStart"/>
      <w:r w:rsidRPr="003D6C20">
        <w:rPr>
          <w:rFonts w:ascii="Book Antiqua" w:hAnsi="Book Antiqua" w:cs="Arial"/>
          <w:i/>
          <w:iCs/>
        </w:rPr>
        <w:t>Libraby</w:t>
      </w:r>
      <w:proofErr w:type="spellEnd"/>
      <w:r w:rsidRPr="003D6C20">
        <w:rPr>
          <w:rFonts w:ascii="Book Antiqua" w:hAnsi="Book Antiqua" w:cs="Arial"/>
          <w:i/>
          <w:iCs/>
        </w:rPr>
        <w:t xml:space="preserve"> Online</w:t>
      </w:r>
      <w:r w:rsidRPr="003D6C20">
        <w:rPr>
          <w:rFonts w:ascii="Book Antiqua" w:hAnsi="Book Antiqua" w:cs="Arial"/>
        </w:rPr>
        <w:t xml:space="preserve">), </w:t>
      </w:r>
      <w:proofErr w:type="spellStart"/>
      <w:r w:rsidRPr="003D6C20">
        <w:rPr>
          <w:rFonts w:ascii="Book Antiqua" w:hAnsi="Book Antiqua" w:cs="Arial"/>
        </w:rPr>
        <w:t>ReserarchGate</w:t>
      </w:r>
      <w:proofErr w:type="spellEnd"/>
      <w:r w:rsidRPr="003D6C20">
        <w:rPr>
          <w:rFonts w:ascii="Book Antiqua" w:hAnsi="Book Antiqua" w:cs="Arial"/>
        </w:rPr>
        <w:t xml:space="preserve">, PSYCNET (APA </w:t>
      </w:r>
      <w:proofErr w:type="spellStart"/>
      <w:r w:rsidRPr="003D6C20">
        <w:rPr>
          <w:rFonts w:ascii="Book Antiqua" w:hAnsi="Book Antiqua" w:cs="Arial"/>
        </w:rPr>
        <w:t>PsycNet</w:t>
      </w:r>
      <w:proofErr w:type="spellEnd"/>
      <w:r w:rsidRPr="003D6C20">
        <w:rPr>
          <w:rFonts w:ascii="Book Antiqua" w:hAnsi="Book Antiqua" w:cs="Arial"/>
        </w:rPr>
        <w:t xml:space="preserve">), </w:t>
      </w:r>
      <w:proofErr w:type="spellStart"/>
      <w:r w:rsidRPr="003D6C20">
        <w:rPr>
          <w:rFonts w:ascii="Book Antiqua" w:hAnsi="Book Antiqua" w:cs="Arial"/>
        </w:rPr>
        <w:t>Elsevier</w:t>
      </w:r>
      <w:proofErr w:type="spellEnd"/>
      <w:r w:rsidRPr="003D6C20">
        <w:rPr>
          <w:rFonts w:ascii="Book Antiqua" w:hAnsi="Book Antiqua" w:cs="Arial"/>
        </w:rPr>
        <w:t>, y la biblioteca UOC.</w:t>
      </w:r>
    </w:p>
    <w:p w14:paraId="4D54A1CB" w14:textId="77777777" w:rsidR="002E1D37" w:rsidRDefault="002E1D37" w:rsidP="002E1D37">
      <w:pPr>
        <w:spacing w:line="360" w:lineRule="auto"/>
        <w:ind w:firstLine="709"/>
        <w:jc w:val="both"/>
      </w:pPr>
      <w:r w:rsidRPr="00C634B7">
        <w:rPr>
          <w:rFonts w:ascii="Book Antiqua" w:hAnsi="Book Antiqua" w:cs="Arial"/>
        </w:rPr>
        <w:t>Posteriormente, se ha realizado una búsqueda específica de aquellos autores más destacados y mencionados en las investigacione</w:t>
      </w:r>
      <w:r>
        <w:rPr>
          <w:rFonts w:ascii="Book Antiqua" w:hAnsi="Book Antiqua" w:cs="Arial"/>
        </w:rPr>
        <w:t xml:space="preserve">s. </w:t>
      </w:r>
    </w:p>
    <w:p w14:paraId="42CFC4F2" w14:textId="77777777" w:rsidR="002E1D37" w:rsidRDefault="002E1D37" w:rsidP="002E1D37">
      <w:pPr>
        <w:pStyle w:val="Prrafodelista"/>
        <w:spacing w:line="360" w:lineRule="auto"/>
        <w:ind w:firstLine="709"/>
        <w:jc w:val="both"/>
        <w:rPr>
          <w:rFonts w:ascii="Book Antiqua" w:hAnsi="Book Antiqua" w:cs="Arial"/>
        </w:rPr>
      </w:pPr>
    </w:p>
    <w:p w14:paraId="37C35221" w14:textId="77777777" w:rsidR="002E1D37" w:rsidRPr="00C634B7" w:rsidRDefault="002E1D37" w:rsidP="002E1D37">
      <w:pPr>
        <w:pStyle w:val="Prrafodelista"/>
        <w:spacing w:line="360" w:lineRule="auto"/>
        <w:ind w:firstLine="709"/>
        <w:jc w:val="both"/>
        <w:rPr>
          <w:rFonts w:ascii="Book Antiqua" w:hAnsi="Book Antiqua" w:cs="Arial"/>
          <w:i/>
          <w:iCs/>
          <w:u w:val="single"/>
        </w:rPr>
      </w:pPr>
      <w:r w:rsidRPr="00C634B7">
        <w:rPr>
          <w:rFonts w:ascii="Book Antiqua" w:hAnsi="Book Antiqua" w:cs="Arial"/>
          <w:i/>
          <w:iCs/>
          <w:u w:val="single"/>
        </w:rPr>
        <w:t xml:space="preserve">Criterios de exclusión: </w:t>
      </w:r>
    </w:p>
    <w:p w14:paraId="5B328A23" w14:textId="226DD3CF" w:rsidR="002E1D37" w:rsidRPr="00C065D2" w:rsidRDefault="002E1D37" w:rsidP="002E1D37">
      <w:pPr>
        <w:pStyle w:val="Prrafodelista"/>
        <w:spacing w:line="360" w:lineRule="auto"/>
        <w:ind w:firstLine="709"/>
        <w:jc w:val="both"/>
        <w:rPr>
          <w:rFonts w:ascii="Book Antiqua" w:hAnsi="Book Antiqua" w:cs="Arial"/>
        </w:rPr>
      </w:pPr>
      <w:r w:rsidRPr="00F364AF">
        <w:rPr>
          <w:rFonts w:ascii="Book Antiqua" w:hAnsi="Book Antiqua" w:cs="Arial"/>
        </w:rPr>
        <w:lastRenderedPageBreak/>
        <w:t>Los criterios de exclusión</w:t>
      </w:r>
      <w:r w:rsidRPr="003D6C20">
        <w:rPr>
          <w:rFonts w:ascii="Book Antiqua" w:hAnsi="Book Antiqua" w:cs="Arial"/>
        </w:rPr>
        <w:t xml:space="preserve"> que se han tenido en cuenta son: artículos e investigaciones con pocas referencias y citas de investigaciones anteriores; aquellos de dudosa procedencia académica; artículos científicos </w:t>
      </w:r>
      <w:proofErr w:type="spellStart"/>
      <w:r w:rsidR="006C4803" w:rsidRPr="003D6C20">
        <w:rPr>
          <w:rFonts w:ascii="Book Antiqua" w:hAnsi="Book Antiqua" w:cs="Arial"/>
        </w:rPr>
        <w:t>autopublicados</w:t>
      </w:r>
      <w:proofErr w:type="spellEnd"/>
      <w:r w:rsidRPr="003D6C20">
        <w:rPr>
          <w:rFonts w:ascii="Book Antiqua" w:hAnsi="Book Antiqua" w:cs="Arial"/>
        </w:rPr>
        <w:t xml:space="preserve">; los de calibre académico, como trabajos universitarios; investigaciones realizadas posterior al 2010, a no ser que fueran necesario los datos para una comparativa de teorías y, finalmente, aquellas publicaciones con un único enfoque médico y no psicológico.    </w:t>
      </w:r>
      <w:r w:rsidRPr="00C065D2">
        <w:rPr>
          <w:rFonts w:ascii="Book Antiqua" w:hAnsi="Book Antiqua" w:cs="Arial"/>
          <w:b/>
          <w:bCs/>
        </w:rPr>
        <w:br w:type="page"/>
      </w:r>
    </w:p>
    <w:p w14:paraId="3CEA4BDD" w14:textId="77777777" w:rsidR="002E1D37" w:rsidRPr="00A335C6" w:rsidRDefault="002E1D37" w:rsidP="002E1D37">
      <w:pPr>
        <w:pStyle w:val="Ttulo1"/>
        <w:spacing w:line="360" w:lineRule="auto"/>
        <w:ind w:firstLine="709"/>
        <w:jc w:val="both"/>
        <w:rPr>
          <w:b/>
          <w:bCs/>
          <w:color w:val="000000" w:themeColor="text1"/>
        </w:rPr>
      </w:pPr>
      <w:bookmarkStart w:id="5" w:name="_Toc124114956"/>
      <w:r w:rsidRPr="00A335C6">
        <w:rPr>
          <w:b/>
          <w:bCs/>
          <w:color w:val="000000" w:themeColor="text1"/>
        </w:rPr>
        <w:lastRenderedPageBreak/>
        <w:t>MARCO TEÓRICO</w:t>
      </w:r>
      <w:bookmarkEnd w:id="5"/>
      <w:r w:rsidRPr="00A335C6">
        <w:rPr>
          <w:b/>
          <w:bCs/>
          <w:color w:val="000000" w:themeColor="text1"/>
        </w:rPr>
        <w:t xml:space="preserve"> </w:t>
      </w:r>
    </w:p>
    <w:p w14:paraId="036D2D63" w14:textId="77777777" w:rsidR="002E1D37" w:rsidRPr="00A335C6" w:rsidRDefault="002E1D37" w:rsidP="002E1D37">
      <w:pPr>
        <w:spacing w:line="360" w:lineRule="auto"/>
        <w:ind w:firstLine="709"/>
        <w:jc w:val="both"/>
        <w:rPr>
          <w:rFonts w:ascii="Book Antiqua" w:hAnsi="Book Antiqua" w:cs="Arial"/>
          <w:b/>
          <w:bCs/>
          <w:color w:val="000000" w:themeColor="text1"/>
        </w:rPr>
      </w:pPr>
    </w:p>
    <w:p w14:paraId="0E72E91D" w14:textId="77777777" w:rsidR="002E1D37" w:rsidRPr="00A335C6" w:rsidRDefault="002E1D37" w:rsidP="002E1D37">
      <w:pPr>
        <w:pStyle w:val="Ttulo2"/>
        <w:spacing w:line="360" w:lineRule="auto"/>
        <w:ind w:firstLine="709"/>
        <w:jc w:val="both"/>
        <w:rPr>
          <w:b/>
          <w:bCs/>
          <w:color w:val="000000" w:themeColor="text1"/>
        </w:rPr>
      </w:pPr>
      <w:bookmarkStart w:id="6" w:name="_Toc124114957"/>
      <w:r w:rsidRPr="00A335C6">
        <w:rPr>
          <w:b/>
          <w:bCs/>
          <w:color w:val="000000" w:themeColor="text1"/>
        </w:rPr>
        <w:t>La victimización en la infancia</w:t>
      </w:r>
      <w:bookmarkEnd w:id="6"/>
      <w:r w:rsidRPr="00A335C6">
        <w:rPr>
          <w:b/>
          <w:bCs/>
          <w:color w:val="000000" w:themeColor="text1"/>
        </w:rPr>
        <w:t xml:space="preserve"> </w:t>
      </w:r>
    </w:p>
    <w:p w14:paraId="6965AF36" w14:textId="77777777" w:rsidR="002E1D37" w:rsidRPr="00344024" w:rsidRDefault="002E1D37" w:rsidP="002E1D37">
      <w:pPr>
        <w:spacing w:line="360" w:lineRule="auto"/>
        <w:ind w:firstLine="709"/>
        <w:jc w:val="both"/>
        <w:rPr>
          <w:rFonts w:ascii="Book Antiqua" w:hAnsi="Book Antiqua" w:cs="Arial"/>
          <w:b/>
          <w:bCs/>
          <w:u w:val="single"/>
        </w:rPr>
      </w:pPr>
    </w:p>
    <w:p w14:paraId="7CFF94DD"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El autor </w:t>
      </w:r>
      <w:proofErr w:type="spellStart"/>
      <w:r>
        <w:rPr>
          <w:rFonts w:ascii="Book Antiqua" w:hAnsi="Book Antiqua" w:cs="Arial"/>
        </w:rPr>
        <w:t>Finkelhor</w:t>
      </w:r>
      <w:proofErr w:type="spellEnd"/>
      <w:r>
        <w:rPr>
          <w:rFonts w:ascii="Book Antiqua" w:hAnsi="Book Antiqua" w:cs="Arial"/>
        </w:rPr>
        <w:t xml:space="preserve"> (2008), nos define la victimización interpersonal como el daño o prejuicio que se causa a una persona o a un grupo por el comportamiento contrario a lo que dicta la norma social y, según el mismo autor, la población más victimizada, debido a su alta vulnerabilidad, son los menores (</w:t>
      </w:r>
      <w:proofErr w:type="spellStart"/>
      <w:r>
        <w:rPr>
          <w:rFonts w:ascii="Book Antiqua" w:hAnsi="Book Antiqua" w:cs="Arial"/>
        </w:rPr>
        <w:t>Hashima</w:t>
      </w:r>
      <w:proofErr w:type="spellEnd"/>
      <w:r>
        <w:rPr>
          <w:rFonts w:ascii="Book Antiqua" w:hAnsi="Book Antiqua" w:cs="Arial"/>
        </w:rPr>
        <w:t xml:space="preserve"> &amp; </w:t>
      </w:r>
      <w:proofErr w:type="spellStart"/>
      <w:r>
        <w:rPr>
          <w:rFonts w:ascii="Book Antiqua" w:hAnsi="Book Antiqua" w:cs="Arial"/>
        </w:rPr>
        <w:t>Finkelhor</w:t>
      </w:r>
      <w:proofErr w:type="spellEnd"/>
      <w:r>
        <w:rPr>
          <w:rFonts w:ascii="Book Antiqua" w:hAnsi="Book Antiqua" w:cs="Arial"/>
        </w:rPr>
        <w:t xml:space="preserve">, 1999 como se citó en </w:t>
      </w:r>
      <w:proofErr w:type="spellStart"/>
      <w:r>
        <w:rPr>
          <w:rFonts w:ascii="Book Antiqua" w:hAnsi="Book Antiqua" w:cs="Arial"/>
        </w:rPr>
        <w:t>Finkelhor</w:t>
      </w:r>
      <w:proofErr w:type="spellEnd"/>
      <w:r>
        <w:rPr>
          <w:rFonts w:ascii="Book Antiqua" w:hAnsi="Book Antiqua" w:cs="Arial"/>
        </w:rPr>
        <w:t xml:space="preserve">, 2007). </w:t>
      </w:r>
    </w:p>
    <w:p w14:paraId="73FED1DA"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Cuando nos referimos a la victimización y el maltrato en la infancia, hablamos de los sucesos y acciones contra el menor, ya sean directas o indirectas, y que pueden suponer un daño tanto físico como psicológico para él (OMS,2022). </w:t>
      </w:r>
      <w:r w:rsidRPr="00344024">
        <w:rPr>
          <w:rFonts w:ascii="Book Antiqua" w:hAnsi="Book Antiqua" w:cs="Arial"/>
        </w:rPr>
        <w:t>Estas adversidades para el menor pueden parecer casos aislados, sin embargo, son mucho más frecuentes</w:t>
      </w:r>
      <w:r>
        <w:rPr>
          <w:rFonts w:ascii="Book Antiqua" w:hAnsi="Book Antiqua" w:cs="Arial"/>
        </w:rPr>
        <w:t xml:space="preserve"> de lo registrado. El alto riesgo que corren los menores a ser víctimas de maltrato se debe a su posición de mayor riesgo, debido a su falta de autonomía y dependencia, según </w:t>
      </w:r>
      <w:proofErr w:type="spellStart"/>
      <w:r>
        <w:rPr>
          <w:rFonts w:ascii="Book Antiqua" w:hAnsi="Book Antiqua" w:cs="Arial"/>
        </w:rPr>
        <w:t>Finkelhor</w:t>
      </w:r>
      <w:proofErr w:type="spellEnd"/>
      <w:r>
        <w:rPr>
          <w:rFonts w:ascii="Book Antiqua" w:hAnsi="Book Antiqua" w:cs="Arial"/>
        </w:rPr>
        <w:t xml:space="preserve"> y </w:t>
      </w:r>
      <w:proofErr w:type="spellStart"/>
      <w:r>
        <w:rPr>
          <w:rFonts w:ascii="Book Antiqua" w:hAnsi="Book Antiqua" w:cs="Arial"/>
        </w:rPr>
        <w:t>Dziuba-Leatherman</w:t>
      </w:r>
      <w:proofErr w:type="spellEnd"/>
      <w:r>
        <w:rPr>
          <w:rFonts w:ascii="Book Antiqua" w:hAnsi="Book Antiqua" w:cs="Arial"/>
        </w:rPr>
        <w:t xml:space="preserve"> (1994). Ya solo</w:t>
      </w:r>
      <w:r w:rsidRPr="00344024">
        <w:rPr>
          <w:rFonts w:ascii="Book Antiqua" w:hAnsi="Book Antiqua" w:cs="Arial"/>
        </w:rPr>
        <w:t xml:space="preserve"> por </w:t>
      </w:r>
      <w:r>
        <w:rPr>
          <w:rFonts w:ascii="Book Antiqua" w:hAnsi="Book Antiqua" w:cs="Arial"/>
        </w:rPr>
        <w:t xml:space="preserve">la </w:t>
      </w:r>
      <w:r w:rsidRPr="00344024">
        <w:rPr>
          <w:rFonts w:ascii="Book Antiqua" w:hAnsi="Book Antiqua" w:cs="Arial"/>
        </w:rPr>
        <w:t>edad, están expuestos a muchos factores de riesgo para la victimización</w:t>
      </w:r>
      <w:r>
        <w:rPr>
          <w:rFonts w:ascii="Book Antiqua" w:hAnsi="Book Antiqua" w:cs="Arial"/>
        </w:rPr>
        <w:t>. S</w:t>
      </w:r>
      <w:r w:rsidRPr="00344024">
        <w:rPr>
          <w:rFonts w:ascii="Book Antiqua" w:hAnsi="Book Antiqua" w:cs="Arial"/>
        </w:rPr>
        <w:t>e ha</w:t>
      </w:r>
      <w:r>
        <w:rPr>
          <w:rFonts w:ascii="Book Antiqua" w:hAnsi="Book Antiqua" w:cs="Arial"/>
        </w:rPr>
        <w:t>n</w:t>
      </w:r>
      <w:r w:rsidRPr="00344024">
        <w:rPr>
          <w:rFonts w:ascii="Book Antiqua" w:hAnsi="Book Antiqua" w:cs="Arial"/>
        </w:rPr>
        <w:t xml:space="preserve"> detectado varios factores de riesgo de maltrato infantil de una forma general, agrupado en</w:t>
      </w:r>
      <w:r>
        <w:rPr>
          <w:rFonts w:ascii="Book Antiqua" w:hAnsi="Book Antiqua" w:cs="Arial"/>
        </w:rPr>
        <w:t>:</w:t>
      </w:r>
      <w:r w:rsidRPr="00344024">
        <w:rPr>
          <w:rFonts w:ascii="Book Antiqua" w:hAnsi="Book Antiqua" w:cs="Arial"/>
        </w:rPr>
        <w:t xml:space="preserve"> factores del niño, factores de los padres o cuidadores, relacionales y comunitarios</w:t>
      </w:r>
      <w:r>
        <w:rPr>
          <w:rFonts w:ascii="Book Antiqua" w:hAnsi="Book Antiqua" w:cs="Arial"/>
        </w:rPr>
        <w:t>. P</w:t>
      </w:r>
      <w:r w:rsidRPr="00344024">
        <w:rPr>
          <w:rFonts w:ascii="Book Antiqua" w:hAnsi="Book Antiqua" w:cs="Arial"/>
        </w:rPr>
        <w:t>or lo tanto</w:t>
      </w:r>
      <w:r>
        <w:rPr>
          <w:rFonts w:ascii="Book Antiqua" w:hAnsi="Book Antiqua" w:cs="Arial"/>
        </w:rPr>
        <w:t>, y teniendo en cuenta que los</w:t>
      </w:r>
      <w:r w:rsidRPr="00344024">
        <w:rPr>
          <w:rFonts w:ascii="Book Antiqua" w:hAnsi="Book Antiqua" w:cs="Arial"/>
        </w:rPr>
        <w:t xml:space="preserve"> factores de riesgo son cualquier situación interna o externa que puede incrementar la posibilidad de sufrir algún daño, ya sea físico o psicológico según la Organización Mundial de la Salud (OMS</w:t>
      </w:r>
      <w:r>
        <w:rPr>
          <w:rFonts w:ascii="Book Antiqua" w:hAnsi="Book Antiqua" w:cs="Arial"/>
        </w:rPr>
        <w:t>, 2022</w:t>
      </w:r>
      <w:r w:rsidRPr="00344024">
        <w:rPr>
          <w:rFonts w:ascii="Book Antiqua" w:hAnsi="Book Antiqua" w:cs="Arial"/>
        </w:rPr>
        <w:t>)</w:t>
      </w:r>
      <w:r>
        <w:rPr>
          <w:rFonts w:ascii="Book Antiqua" w:hAnsi="Book Antiqua" w:cs="Arial"/>
        </w:rPr>
        <w:t xml:space="preserve">, </w:t>
      </w:r>
      <w:r w:rsidRPr="00344024">
        <w:rPr>
          <w:rFonts w:ascii="Book Antiqua" w:hAnsi="Book Antiqua" w:cs="Arial"/>
        </w:rPr>
        <w:t>no es tan difícil que un menor pueda vivir una de estas experiencias, aunque no sean las más reconocidas</w:t>
      </w:r>
      <w:r>
        <w:rPr>
          <w:rFonts w:ascii="Book Antiqua" w:hAnsi="Book Antiqua" w:cs="Arial"/>
        </w:rPr>
        <w:t xml:space="preserve"> </w:t>
      </w:r>
      <w:r w:rsidRPr="00344024">
        <w:rPr>
          <w:rFonts w:ascii="Book Antiqua" w:hAnsi="Book Antiqua" w:cs="Arial"/>
        </w:rPr>
        <w:t>como</w:t>
      </w:r>
      <w:r>
        <w:rPr>
          <w:rFonts w:ascii="Book Antiqua" w:hAnsi="Book Antiqua" w:cs="Arial"/>
        </w:rPr>
        <w:t xml:space="preserve"> lo son</w:t>
      </w:r>
      <w:r w:rsidRPr="00344024">
        <w:rPr>
          <w:rFonts w:ascii="Book Antiqua" w:hAnsi="Book Antiqua" w:cs="Arial"/>
        </w:rPr>
        <w:t xml:space="preserve"> el abuso sexual o el abandono.</w:t>
      </w:r>
      <w:r>
        <w:rPr>
          <w:rFonts w:ascii="Book Antiqua" w:hAnsi="Book Antiqua" w:cs="Arial"/>
        </w:rPr>
        <w:t xml:space="preserve"> </w:t>
      </w:r>
      <w:r w:rsidRPr="00EC3C2A">
        <w:rPr>
          <w:rFonts w:ascii="Book Antiqua" w:hAnsi="Book Antiqua" w:cs="Arial"/>
        </w:rPr>
        <w:t>El Observatorio de Salud Pública de Santander (2010) hizo</w:t>
      </w:r>
      <w:r w:rsidRPr="00344024">
        <w:rPr>
          <w:rFonts w:ascii="Book Antiqua" w:hAnsi="Book Antiqua" w:cs="Arial"/>
        </w:rPr>
        <w:t xml:space="preserve"> un estudio sobre la violencia intrafamiliar, donde el maltrato a menores representaba un 18% de los casos</w:t>
      </w:r>
      <w:r>
        <w:rPr>
          <w:rFonts w:ascii="Book Antiqua" w:hAnsi="Book Antiqua" w:cs="Arial"/>
        </w:rPr>
        <w:t xml:space="preserve">, siendo el segundo más significativo después de la violencia de pareja </w:t>
      </w:r>
      <w:r w:rsidRPr="00344024">
        <w:rPr>
          <w:rFonts w:ascii="Book Antiqua" w:hAnsi="Book Antiqua" w:cs="Arial"/>
        </w:rPr>
        <w:t>(Alarcón LC, Araujo AP, Godoy AP, Vera ME, 2010).</w:t>
      </w:r>
    </w:p>
    <w:p w14:paraId="11C583DF"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La victimización en la infancia son aquellos sucesos adversos que suceden desde el nacimiento de la víctima hasta la edad adolescente de los </w:t>
      </w:r>
      <w:r>
        <w:rPr>
          <w:rFonts w:ascii="Book Antiqua" w:hAnsi="Book Antiqua" w:cs="Arial"/>
        </w:rPr>
        <w:lastRenderedPageBreak/>
        <w:t xml:space="preserve">12 a los 18 años según el código de la infancia y la Adolescencia, Ley 1098 de 2006, artículo 3 del Instituto Colombiano de Bienestar Familiar (2006).  </w:t>
      </w:r>
    </w:p>
    <w:p w14:paraId="6160B63C" w14:textId="77777777" w:rsidR="002E1D37" w:rsidRDefault="002E1D37" w:rsidP="002E1D37">
      <w:pPr>
        <w:pStyle w:val="Prrafodelista"/>
        <w:spacing w:line="360" w:lineRule="auto"/>
        <w:ind w:firstLine="709"/>
        <w:jc w:val="both"/>
        <w:rPr>
          <w:rFonts w:ascii="Book Antiqua" w:hAnsi="Book Antiqua" w:cs="Arial"/>
        </w:rPr>
      </w:pPr>
      <w:proofErr w:type="spellStart"/>
      <w:r>
        <w:rPr>
          <w:rFonts w:ascii="Book Antiqua" w:hAnsi="Book Antiqua" w:cs="Arial"/>
        </w:rPr>
        <w:t>Finkelhor</w:t>
      </w:r>
      <w:proofErr w:type="spellEnd"/>
      <w:r>
        <w:rPr>
          <w:rFonts w:ascii="Book Antiqua" w:hAnsi="Book Antiqua" w:cs="Arial"/>
        </w:rPr>
        <w:t xml:space="preserve"> (2007) propone tres categorías de delitos contra los menores: los crímenes, que son delitos convencionales y que se ejercen directamente en la persona, como sería el caso del abuso sexual o físico; el maltrato infantil, que son los actos que pueden ser peligrosos para el bienestar del menor aunque no sea directamente ejercido sobre ellos, como el abandono parental o la explotación infantil y, finalmente, los no delitos, que son aquellas agresiones tanto físicas como psíquicas por parte de iguales, hermanos o compañeros de clase, como son los casos de acoso escolar o el incesto, realizada en su mayoría también por menores. El autor también puntualiza que, a veces, no está tan claro la línea que separa las tres categorías mencionadas a la hora de analizar el maltrato que puede sufrir un menor, dependiendo del agresor y de la jurisdicción que la maneja. </w:t>
      </w:r>
    </w:p>
    <w:p w14:paraId="563C0CCA"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Otra clasificación sobre los delitos contra los menores que encontramos es por la UNICEF, clasificado en cinco partes: el maltrato físico, maltrato psicológico, negligencia, abandono y abuso sexual </w:t>
      </w:r>
      <w:r w:rsidRPr="00344024">
        <w:rPr>
          <w:rFonts w:ascii="Book Antiqua" w:hAnsi="Book Antiqua" w:cs="Arial"/>
        </w:rPr>
        <w:t>(Alarcón LC, Araujo AP, Godoy AP, Vera ME, 2010).</w:t>
      </w:r>
      <w:r>
        <w:rPr>
          <w:rFonts w:ascii="Book Antiqua" w:hAnsi="Book Antiqua" w:cs="Arial"/>
        </w:rPr>
        <w:t xml:space="preserve"> Dichos sucesos pueden ser de calibre variado, no obstante, a los que nos referimos cuando hablamos de victimización en la infancia, y las que tendrán una relevancia significativa durante la revisión documental, son las propuestas por UNICEF: el abuso físico, abuso sexual, abuso emocional o maltrato psicológico, negligencia física y emocional.</w:t>
      </w:r>
    </w:p>
    <w:p w14:paraId="58C377EC"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A pesar de que los datos compartidos y, de saber, que los menores son potenciales víctimas debido a su vulnerabilidad (</w:t>
      </w:r>
      <w:proofErr w:type="spellStart"/>
      <w:r>
        <w:rPr>
          <w:rFonts w:ascii="Book Antiqua" w:hAnsi="Book Antiqua" w:cs="Arial"/>
        </w:rPr>
        <w:t>Hashima</w:t>
      </w:r>
      <w:proofErr w:type="spellEnd"/>
      <w:r>
        <w:rPr>
          <w:rFonts w:ascii="Book Antiqua" w:hAnsi="Book Antiqua" w:cs="Arial"/>
        </w:rPr>
        <w:t xml:space="preserve"> &amp; </w:t>
      </w:r>
      <w:proofErr w:type="spellStart"/>
      <w:r>
        <w:rPr>
          <w:rFonts w:ascii="Book Antiqua" w:hAnsi="Book Antiqua" w:cs="Arial"/>
        </w:rPr>
        <w:t>Finkelhor</w:t>
      </w:r>
      <w:proofErr w:type="spellEnd"/>
      <w:r>
        <w:rPr>
          <w:rFonts w:ascii="Book Antiqua" w:hAnsi="Book Antiqua" w:cs="Arial"/>
        </w:rPr>
        <w:t xml:space="preserve">, 1999; </w:t>
      </w:r>
      <w:proofErr w:type="spellStart"/>
      <w:r>
        <w:rPr>
          <w:rFonts w:ascii="Book Antiqua" w:hAnsi="Book Antiqua" w:cs="Arial"/>
        </w:rPr>
        <w:t>Finkelhor</w:t>
      </w:r>
      <w:proofErr w:type="spellEnd"/>
      <w:r>
        <w:rPr>
          <w:rFonts w:ascii="Book Antiqua" w:hAnsi="Book Antiqua" w:cs="Arial"/>
        </w:rPr>
        <w:t xml:space="preserve">, 2007), es complejo poder determinar y prevenir la victimización en la infancia, debido a varios problemas. </w:t>
      </w:r>
    </w:p>
    <w:p w14:paraId="5DDC9111"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Los estudios encontrados presentan resultados inexactos por diferentes causas: en su mayoría por las investigaciones que se centran en aquellos casos en el que solo hay un tipo de violencia contra el menor, cuando la realidad, en los casos estudiados a posteriori, es que los menores </w:t>
      </w:r>
      <w:r>
        <w:rPr>
          <w:rFonts w:ascii="Book Antiqua" w:hAnsi="Book Antiqua" w:cs="Arial"/>
        </w:rPr>
        <w:lastRenderedPageBreak/>
        <w:t xml:space="preserve">sufren más de un tipo de violencia a la vez (Pereda, </w:t>
      </w:r>
      <w:proofErr w:type="spellStart"/>
      <w:r>
        <w:rPr>
          <w:rFonts w:ascii="Book Antiqua" w:hAnsi="Book Antiqua" w:cs="Arial"/>
        </w:rPr>
        <w:t>Guilera</w:t>
      </w:r>
      <w:proofErr w:type="spellEnd"/>
      <w:r>
        <w:rPr>
          <w:rFonts w:ascii="Book Antiqua" w:hAnsi="Book Antiqua" w:cs="Arial"/>
        </w:rPr>
        <w:t xml:space="preserve"> y Abad, 2014). Otro factor que dificulta su estudio lo encontramos a la hora de determinar la edad de los sucesos. En el caso de la NCVS o </w:t>
      </w:r>
      <w:proofErr w:type="spellStart"/>
      <w:r>
        <w:rPr>
          <w:rFonts w:ascii="Book Antiqua" w:hAnsi="Book Antiqua" w:cs="Arial"/>
        </w:rPr>
        <w:t>National</w:t>
      </w:r>
      <w:proofErr w:type="spellEnd"/>
      <w:r>
        <w:rPr>
          <w:rFonts w:ascii="Book Antiqua" w:hAnsi="Book Antiqua" w:cs="Arial"/>
        </w:rPr>
        <w:t xml:space="preserve"> </w:t>
      </w:r>
      <w:proofErr w:type="spellStart"/>
      <w:r>
        <w:rPr>
          <w:rFonts w:ascii="Book Antiqua" w:hAnsi="Book Antiqua" w:cs="Arial"/>
        </w:rPr>
        <w:t>Crime</w:t>
      </w:r>
      <w:proofErr w:type="spellEnd"/>
      <w:r>
        <w:rPr>
          <w:rFonts w:ascii="Book Antiqua" w:hAnsi="Book Antiqua" w:cs="Arial"/>
        </w:rPr>
        <w:t xml:space="preserve"> </w:t>
      </w:r>
      <w:proofErr w:type="spellStart"/>
      <w:r>
        <w:rPr>
          <w:rFonts w:ascii="Book Antiqua" w:hAnsi="Book Antiqua" w:cs="Arial"/>
        </w:rPr>
        <w:t>Victimitzation</w:t>
      </w:r>
      <w:proofErr w:type="spellEnd"/>
      <w:r>
        <w:rPr>
          <w:rFonts w:ascii="Book Antiqua" w:hAnsi="Book Antiqua" w:cs="Arial"/>
        </w:rPr>
        <w:t xml:space="preserve"> </w:t>
      </w:r>
      <w:proofErr w:type="spellStart"/>
      <w:r>
        <w:rPr>
          <w:rFonts w:ascii="Book Antiqua" w:hAnsi="Book Antiqua" w:cs="Arial"/>
        </w:rPr>
        <w:t>Solvey</w:t>
      </w:r>
      <w:proofErr w:type="spellEnd"/>
      <w:r>
        <w:rPr>
          <w:rFonts w:ascii="Book Antiqua" w:hAnsi="Book Antiqua" w:cs="Arial"/>
        </w:rPr>
        <w:t>, recopila solo la victimización de los menores con más de 12 años (</w:t>
      </w:r>
      <w:proofErr w:type="spellStart"/>
      <w:r>
        <w:rPr>
          <w:rFonts w:ascii="Book Antiqua" w:hAnsi="Book Antiqua" w:cs="Arial"/>
        </w:rPr>
        <w:t>Finkelhor</w:t>
      </w:r>
      <w:proofErr w:type="spellEnd"/>
      <w:r>
        <w:rPr>
          <w:rFonts w:ascii="Book Antiqua" w:hAnsi="Book Antiqua" w:cs="Arial"/>
        </w:rPr>
        <w:t xml:space="preserve">, 2005). </w:t>
      </w:r>
    </w:p>
    <w:p w14:paraId="71B62E70"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Esto se suma al obstáculo que representa poder recopilar datos en los estudios referentes a la victimización, ya que la gran mayoría se basan en datos oficiales conocidas por las autoridades o por profesionales sin tener en cuenta otro tipo de datos no oficiales como las encuestas de victimización que suelen reducir la cifra negra de este tipo de delitos. </w:t>
      </w:r>
      <w:proofErr w:type="spellStart"/>
      <w:r w:rsidRPr="00344024">
        <w:rPr>
          <w:rFonts w:ascii="Book Antiqua" w:hAnsi="Book Antiqua" w:cs="Arial"/>
        </w:rPr>
        <w:t>Finkelhor</w:t>
      </w:r>
      <w:proofErr w:type="spellEnd"/>
      <w:r w:rsidRPr="00344024">
        <w:rPr>
          <w:rFonts w:ascii="Book Antiqua" w:hAnsi="Book Antiqua" w:cs="Arial"/>
        </w:rPr>
        <w:t xml:space="preserve"> y </w:t>
      </w:r>
      <w:proofErr w:type="spellStart"/>
      <w:r w:rsidRPr="00344024">
        <w:rPr>
          <w:rFonts w:ascii="Book Antiqua" w:hAnsi="Book Antiqua" w:cs="Arial"/>
        </w:rPr>
        <w:t>Ormrod</w:t>
      </w:r>
      <w:proofErr w:type="spellEnd"/>
      <w:r w:rsidRPr="00344024">
        <w:rPr>
          <w:rFonts w:ascii="Book Antiqua" w:hAnsi="Book Antiqua" w:cs="Arial"/>
        </w:rPr>
        <w:t xml:space="preserve"> (2001), estipulan unas tasas de tres a cuatro veces más grandes de victimización infantil de la que se conoce por la policía</w:t>
      </w:r>
      <w:r>
        <w:rPr>
          <w:rFonts w:ascii="Book Antiqua" w:hAnsi="Book Antiqua" w:cs="Arial"/>
        </w:rPr>
        <w:t xml:space="preserve"> (</w:t>
      </w:r>
      <w:proofErr w:type="spellStart"/>
      <w:r>
        <w:rPr>
          <w:rFonts w:ascii="Book Antiqua" w:hAnsi="Book Antiqua" w:cs="Arial"/>
        </w:rPr>
        <w:t>Finkerlhor</w:t>
      </w:r>
      <w:proofErr w:type="spellEnd"/>
      <w:r>
        <w:rPr>
          <w:rFonts w:ascii="Book Antiqua" w:hAnsi="Book Antiqua" w:cs="Arial"/>
        </w:rPr>
        <w:t xml:space="preserve">, 2005). En España es incluso más difícil poder encontrar estadísticas que hablen en general de la victimización sobre menores con datos fiables y específicos. En el Instituto Nacional de Estadística (INE), encontramos pocas encuestas que se centren en la víctima y en la edad, ya que la gran mayoría se centran en los agresores. En el Sistema de Estadística Criminal (SEC), en cambio, sí que podemos encontrar estudios que se enfoquen en las víctimas separados por edad y delito, sin embargo y al igual que pasa con las encuestas internacionales, los datos son solo de carácter oficial (policía y judicial). </w:t>
      </w:r>
    </w:p>
    <w:p w14:paraId="752062CA" w14:textId="77777777" w:rsidR="002E1D37" w:rsidRPr="002A0B8E" w:rsidRDefault="002E1D37" w:rsidP="002E1D37">
      <w:pPr>
        <w:pStyle w:val="Prrafodelista"/>
        <w:spacing w:line="360" w:lineRule="auto"/>
        <w:ind w:firstLine="709"/>
        <w:jc w:val="both"/>
        <w:rPr>
          <w:rFonts w:ascii="Book Antiqua" w:hAnsi="Book Antiqua" w:cs="Arial"/>
          <w:u w:val="single"/>
        </w:rPr>
      </w:pPr>
    </w:p>
    <w:p w14:paraId="767AD2FF" w14:textId="77777777" w:rsidR="002E1D37" w:rsidRPr="00A335C6" w:rsidRDefault="002E1D37" w:rsidP="002E1D37">
      <w:pPr>
        <w:pStyle w:val="Ttulo3"/>
        <w:spacing w:line="360" w:lineRule="auto"/>
        <w:ind w:firstLine="709"/>
        <w:jc w:val="both"/>
        <w:rPr>
          <w:b/>
          <w:bCs/>
          <w:i/>
          <w:iCs/>
          <w:color w:val="000000" w:themeColor="text1"/>
        </w:rPr>
      </w:pPr>
      <w:bookmarkStart w:id="7" w:name="_Toc124114958"/>
      <w:r w:rsidRPr="00A335C6">
        <w:rPr>
          <w:b/>
          <w:bCs/>
          <w:i/>
          <w:iCs/>
          <w:color w:val="000000" w:themeColor="text1"/>
        </w:rPr>
        <w:t>Las consecuencias de la victimización en la infancia: el trauma infantil</w:t>
      </w:r>
      <w:bookmarkEnd w:id="7"/>
    </w:p>
    <w:p w14:paraId="60FD64F7" w14:textId="77777777" w:rsidR="002E1D37" w:rsidRPr="002A0B8E" w:rsidRDefault="002E1D37" w:rsidP="002E1D37">
      <w:pPr>
        <w:pStyle w:val="Prrafodelista"/>
        <w:spacing w:line="360" w:lineRule="auto"/>
        <w:ind w:firstLine="709"/>
        <w:jc w:val="both"/>
        <w:rPr>
          <w:rFonts w:ascii="Book Antiqua" w:hAnsi="Book Antiqua" w:cs="Arial"/>
          <w:u w:val="single"/>
        </w:rPr>
      </w:pPr>
    </w:p>
    <w:p w14:paraId="741739F5"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El maltrato infantil causa alteraciones en la salud mental y física que pueden perdurar durante la edad adulta (OMS, 2022). </w:t>
      </w:r>
    </w:p>
    <w:p w14:paraId="3A17713A"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Según la Guía de consulta de los criterios diagnósticos del DSM-5 (2014) el trauma se genera debido a esta exposición constante al maltrato y puede ocasionar alteraciones psicológicas y físicas que pueden aparecer a posteriori. El trauma infantil, por lo tanto, es cuando esos sucesos ocurren en la infancia y tienen consecuencias psicológicas y físicas en la </w:t>
      </w:r>
      <w:r>
        <w:rPr>
          <w:rFonts w:ascii="Book Antiqua" w:hAnsi="Book Antiqua" w:cs="Arial"/>
        </w:rPr>
        <w:lastRenderedPageBreak/>
        <w:t xml:space="preserve">edad adulta, ya sea por recordar los sucesos, por su repetición, asociarlo con personas, entre otros factores. (DSM-5, 2014). </w:t>
      </w:r>
    </w:p>
    <w:p w14:paraId="305F9669" w14:textId="77777777" w:rsidR="002E1D37" w:rsidRDefault="002E1D37" w:rsidP="002E1D37">
      <w:pPr>
        <w:pStyle w:val="Prrafodelista"/>
        <w:spacing w:line="360" w:lineRule="auto"/>
        <w:ind w:firstLine="709"/>
        <w:jc w:val="both"/>
        <w:rPr>
          <w:rFonts w:ascii="Book Antiqua" w:hAnsi="Book Antiqua" w:cs="Arial"/>
        </w:rPr>
      </w:pPr>
      <w:proofErr w:type="spellStart"/>
      <w:r>
        <w:rPr>
          <w:rFonts w:ascii="Book Antiqua" w:hAnsi="Book Antiqua" w:cs="Arial"/>
        </w:rPr>
        <w:t>Trickett</w:t>
      </w:r>
      <w:proofErr w:type="spellEnd"/>
      <w:r>
        <w:rPr>
          <w:rFonts w:ascii="Book Antiqua" w:hAnsi="Book Antiqua" w:cs="Arial"/>
        </w:rPr>
        <w:t xml:space="preserve"> y </w:t>
      </w:r>
      <w:proofErr w:type="spellStart"/>
      <w:r>
        <w:rPr>
          <w:rFonts w:ascii="Book Antiqua" w:hAnsi="Book Antiqua" w:cs="Arial"/>
        </w:rPr>
        <w:t>Schellenbach</w:t>
      </w:r>
      <w:proofErr w:type="spellEnd"/>
      <w:r>
        <w:rPr>
          <w:rFonts w:ascii="Book Antiqua" w:hAnsi="Book Antiqua" w:cs="Arial"/>
        </w:rPr>
        <w:t xml:space="preserve"> (1998) agruparon las patologías psicológicas más conocidas o relacionadas con el maltrato infantil, donde se encuentran los comportamientos agresivos y de estrés postraumático, los trastornos antisociales y depresión, entre otros </w:t>
      </w:r>
      <w:r w:rsidRPr="00344024">
        <w:rPr>
          <w:rFonts w:ascii="Book Antiqua" w:hAnsi="Book Antiqua" w:cs="Arial"/>
        </w:rPr>
        <w:t>(</w:t>
      </w:r>
      <w:proofErr w:type="spellStart"/>
      <w:r w:rsidRPr="00344024">
        <w:rPr>
          <w:rFonts w:ascii="Book Antiqua" w:hAnsi="Book Antiqua" w:cs="Arial"/>
        </w:rPr>
        <w:t>Shenk</w:t>
      </w:r>
      <w:proofErr w:type="spellEnd"/>
      <w:r w:rsidRPr="00344024">
        <w:rPr>
          <w:rFonts w:ascii="Book Antiqua" w:hAnsi="Book Antiqua" w:cs="Arial"/>
        </w:rPr>
        <w:t xml:space="preserve">, </w:t>
      </w:r>
      <w:proofErr w:type="spellStart"/>
      <w:r w:rsidRPr="00344024">
        <w:rPr>
          <w:rFonts w:ascii="Book Antiqua" w:hAnsi="Book Antiqua" w:cs="Arial"/>
        </w:rPr>
        <w:t>Noll</w:t>
      </w:r>
      <w:proofErr w:type="spellEnd"/>
      <w:r w:rsidRPr="00344024">
        <w:rPr>
          <w:rFonts w:ascii="Book Antiqua" w:hAnsi="Book Antiqua" w:cs="Arial"/>
        </w:rPr>
        <w:t xml:space="preserve">, Putnam, </w:t>
      </w:r>
      <w:proofErr w:type="spellStart"/>
      <w:r w:rsidRPr="00344024">
        <w:rPr>
          <w:rFonts w:ascii="Book Antiqua" w:hAnsi="Book Antiqua" w:cs="Arial"/>
        </w:rPr>
        <w:t>Trickett</w:t>
      </w:r>
      <w:proofErr w:type="spellEnd"/>
      <w:r w:rsidRPr="00344024">
        <w:rPr>
          <w:rFonts w:ascii="Book Antiqua" w:hAnsi="Book Antiqua" w:cs="Arial"/>
        </w:rPr>
        <w:t>, 2010</w:t>
      </w:r>
      <w:r>
        <w:rPr>
          <w:rFonts w:ascii="Book Antiqua" w:hAnsi="Book Antiqua" w:cs="Arial"/>
        </w:rPr>
        <w:t xml:space="preserve">). Laura Carolina Alarcón et al. (2010) hallaron la misma relación entre el trauma infantil y sus consecuencias psicológicas, donde los resultados demostraron que un 34% a 35% de los pacientes con problemas psiquiátricos tienen antecedentes de haber sido abusados en la infancia. </w:t>
      </w:r>
    </w:p>
    <w:p w14:paraId="5E1A19E7"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Los traumas infantiles pueden manifestarse en diversas patologías y no se desarrollan de la misma forma en cada menor. </w:t>
      </w:r>
      <w:proofErr w:type="spellStart"/>
      <w:r>
        <w:rPr>
          <w:rFonts w:ascii="Book Antiqua" w:hAnsi="Book Antiqua" w:cs="Arial"/>
        </w:rPr>
        <w:t>Finkelhor</w:t>
      </w:r>
      <w:proofErr w:type="spellEnd"/>
      <w:r>
        <w:rPr>
          <w:rFonts w:ascii="Book Antiqua" w:hAnsi="Book Antiqua" w:cs="Arial"/>
        </w:rPr>
        <w:t xml:space="preserve"> (2005) argumenta que la reacción que tienen los menores que han sufrido abuso depende de varios factores, como puede ser la etapa de desarrollo en la que se encuentran o su nivel de cognición. También se ha observado que el género tiene una relevancia significativa. Las mujeres son más propensas a experimentar trastornos como depresión o trastornos de conducta alimentaria (TCA) que los hombres, mientras que consecuencias como el comportamiento delictivo (robos, hurtos, vandalismo, etc.) o la conducta violenta, no varía según el género (</w:t>
      </w:r>
      <w:proofErr w:type="spellStart"/>
      <w:r>
        <w:rPr>
          <w:rFonts w:ascii="Book Antiqua" w:hAnsi="Book Antiqua" w:cs="Arial"/>
        </w:rPr>
        <w:t>Gault</w:t>
      </w:r>
      <w:proofErr w:type="spellEnd"/>
      <w:r>
        <w:rPr>
          <w:rFonts w:ascii="Book Antiqua" w:hAnsi="Book Antiqua" w:cs="Arial"/>
        </w:rPr>
        <w:t xml:space="preserve">-Sherman, </w:t>
      </w:r>
      <w:proofErr w:type="spellStart"/>
      <w:r>
        <w:rPr>
          <w:rFonts w:ascii="Book Antiqua" w:hAnsi="Book Antiqua" w:cs="Arial"/>
        </w:rPr>
        <w:t>Silver</w:t>
      </w:r>
      <w:proofErr w:type="spellEnd"/>
      <w:r>
        <w:rPr>
          <w:rFonts w:ascii="Book Antiqua" w:hAnsi="Book Antiqua" w:cs="Arial"/>
        </w:rPr>
        <w:t xml:space="preserve">, </w:t>
      </w:r>
      <w:proofErr w:type="spellStart"/>
      <w:r>
        <w:rPr>
          <w:rFonts w:ascii="Book Antiqua" w:hAnsi="Book Antiqua" w:cs="Arial"/>
        </w:rPr>
        <w:t>Sigfúsdóttir</w:t>
      </w:r>
      <w:proofErr w:type="spellEnd"/>
      <w:r>
        <w:rPr>
          <w:rFonts w:ascii="Book Antiqua" w:hAnsi="Book Antiqua" w:cs="Arial"/>
        </w:rPr>
        <w:t>, 2009).</w:t>
      </w:r>
    </w:p>
    <w:p w14:paraId="2A609201" w14:textId="77777777" w:rsidR="002E1D37" w:rsidRDefault="002E1D37" w:rsidP="002E1D37">
      <w:pPr>
        <w:pStyle w:val="Prrafodelista"/>
        <w:spacing w:line="360" w:lineRule="auto"/>
        <w:ind w:firstLine="709"/>
        <w:jc w:val="both"/>
        <w:rPr>
          <w:rFonts w:ascii="Book Antiqua" w:hAnsi="Book Antiqua"/>
        </w:rPr>
      </w:pPr>
      <w:r>
        <w:rPr>
          <w:rFonts w:ascii="Book Antiqua" w:hAnsi="Book Antiqua"/>
        </w:rPr>
        <w:t xml:space="preserve">A pesar de que el abuso sexual no es de los sucesos adversos más frecuentes </w:t>
      </w:r>
      <w:r w:rsidRPr="002476CE">
        <w:rPr>
          <w:rFonts w:ascii="Book Antiqua" w:hAnsi="Book Antiqua"/>
        </w:rPr>
        <w:t>(A</w:t>
      </w:r>
      <w:r w:rsidRPr="00C634B7">
        <w:rPr>
          <w:rFonts w:ascii="Book Antiqua" w:hAnsi="Book Antiqua"/>
        </w:rPr>
        <w:t>sociación Española de Pediatría de Atención Primaria, 2019</w:t>
      </w:r>
      <w:r>
        <w:rPr>
          <w:rFonts w:ascii="Book Antiqua" w:hAnsi="Book Antiqua"/>
        </w:rPr>
        <w:t xml:space="preserve">), </w:t>
      </w:r>
      <w:r>
        <w:rPr>
          <w:rFonts w:ascii="Book Antiqua" w:hAnsi="Book Antiqua" w:cs="Arial"/>
        </w:rPr>
        <w:t xml:space="preserve">la mayoría de los estudios que suelen relacionar la victimización con los traumas infantiles en la edad adulta se han centrado, sobre todo, en sus consecuencias (J.M. </w:t>
      </w:r>
      <w:proofErr w:type="spellStart"/>
      <w:r>
        <w:rPr>
          <w:rFonts w:ascii="Book Antiqua" w:hAnsi="Book Antiqua" w:cs="Arial"/>
        </w:rPr>
        <w:t>Sheffiled</w:t>
      </w:r>
      <w:proofErr w:type="spellEnd"/>
      <w:r>
        <w:rPr>
          <w:rFonts w:ascii="Book Antiqua" w:hAnsi="Book Antiqua" w:cs="Arial"/>
        </w:rPr>
        <w:t xml:space="preserve"> et al, 2013), debido a que es una de las causas que más se asocia con las psicopatologías en la edad adulta </w:t>
      </w:r>
      <w:r>
        <w:rPr>
          <w:rFonts w:ascii="Book Antiqua" w:hAnsi="Book Antiqua"/>
        </w:rPr>
        <w:t xml:space="preserve">(C. </w:t>
      </w:r>
      <w:proofErr w:type="spellStart"/>
      <w:r>
        <w:rPr>
          <w:rFonts w:ascii="Book Antiqua" w:hAnsi="Book Antiqua"/>
        </w:rPr>
        <w:t>Comacchio</w:t>
      </w:r>
      <w:proofErr w:type="spellEnd"/>
      <w:r>
        <w:rPr>
          <w:rFonts w:ascii="Book Antiqua" w:hAnsi="Book Antiqua"/>
        </w:rPr>
        <w:t xml:space="preserve"> et al., 2019). </w:t>
      </w:r>
    </w:p>
    <w:p w14:paraId="55CDF718" w14:textId="77777777" w:rsidR="002E1D37" w:rsidRDefault="002E1D37" w:rsidP="002E1D37">
      <w:pPr>
        <w:pStyle w:val="Prrafodelista"/>
        <w:spacing w:line="360" w:lineRule="auto"/>
        <w:ind w:firstLine="709"/>
        <w:jc w:val="both"/>
        <w:rPr>
          <w:rFonts w:ascii="Book Antiqua" w:hAnsi="Book Antiqua"/>
        </w:rPr>
      </w:pPr>
      <w:r>
        <w:rPr>
          <w:rFonts w:ascii="Book Antiqua" w:hAnsi="Book Antiqua"/>
        </w:rPr>
        <w:t xml:space="preserve">Hay estudios que demuestran que algunas de estas consecuencias, como los trastornos </w:t>
      </w:r>
      <w:proofErr w:type="spellStart"/>
      <w:r>
        <w:rPr>
          <w:rFonts w:ascii="Book Antiqua" w:hAnsi="Book Antiqua"/>
        </w:rPr>
        <w:t>disociativos</w:t>
      </w:r>
      <w:proofErr w:type="spellEnd"/>
      <w:r>
        <w:rPr>
          <w:rFonts w:ascii="Book Antiqua" w:hAnsi="Book Antiqua"/>
        </w:rPr>
        <w:t xml:space="preserve">, problemas en las relaciones, entre otros, debido a una desregulación del eje hipotalámico-hipofisario-adrenal (un </w:t>
      </w:r>
      <w:r>
        <w:rPr>
          <w:rFonts w:ascii="Book Antiqua" w:hAnsi="Book Antiqua"/>
        </w:rPr>
        <w:lastRenderedPageBreak/>
        <w:t xml:space="preserve">sistema que controla los niveles de hormonas que ayudan a la regulación del estrés), son más frecuentes en los menores que han sido víctimas de abuso sexual </w:t>
      </w:r>
      <w:r w:rsidRPr="00344024">
        <w:rPr>
          <w:rFonts w:ascii="Book Antiqua" w:hAnsi="Book Antiqua" w:cs="Arial"/>
        </w:rPr>
        <w:t>(</w:t>
      </w:r>
      <w:proofErr w:type="spellStart"/>
      <w:r w:rsidRPr="00344024">
        <w:rPr>
          <w:rFonts w:ascii="Book Antiqua" w:hAnsi="Book Antiqua" w:cs="Arial"/>
        </w:rPr>
        <w:t>Trickett</w:t>
      </w:r>
      <w:proofErr w:type="spellEnd"/>
      <w:r w:rsidRPr="00344024">
        <w:rPr>
          <w:rFonts w:ascii="Book Antiqua" w:hAnsi="Book Antiqua" w:cs="Arial"/>
        </w:rPr>
        <w:t xml:space="preserve"> et al., 2001; </w:t>
      </w:r>
      <w:proofErr w:type="spellStart"/>
      <w:r w:rsidRPr="00344024">
        <w:rPr>
          <w:rFonts w:ascii="Book Antiqua" w:hAnsi="Book Antiqua" w:cs="Arial"/>
        </w:rPr>
        <w:t>Tricket</w:t>
      </w:r>
      <w:proofErr w:type="spellEnd"/>
      <w:r w:rsidRPr="00344024">
        <w:rPr>
          <w:rFonts w:ascii="Book Antiqua" w:hAnsi="Book Antiqua" w:cs="Arial"/>
        </w:rPr>
        <w:t xml:space="preserve">, </w:t>
      </w:r>
      <w:proofErr w:type="spellStart"/>
      <w:r w:rsidRPr="00344024">
        <w:rPr>
          <w:rFonts w:ascii="Book Antiqua" w:hAnsi="Book Antiqua" w:cs="Arial"/>
        </w:rPr>
        <w:t>Noll</w:t>
      </w:r>
      <w:proofErr w:type="spellEnd"/>
      <w:r w:rsidRPr="00344024">
        <w:rPr>
          <w:rFonts w:ascii="Book Antiqua" w:hAnsi="Book Antiqua" w:cs="Arial"/>
        </w:rPr>
        <w:t xml:space="preserve">, </w:t>
      </w:r>
      <w:proofErr w:type="spellStart"/>
      <w:r w:rsidRPr="00344024">
        <w:rPr>
          <w:rFonts w:ascii="Book Antiqua" w:hAnsi="Book Antiqua" w:cs="Arial"/>
        </w:rPr>
        <w:t>Susman</w:t>
      </w:r>
      <w:proofErr w:type="spellEnd"/>
      <w:r w:rsidRPr="00344024">
        <w:rPr>
          <w:rFonts w:ascii="Book Antiqua" w:hAnsi="Book Antiqua" w:cs="Arial"/>
        </w:rPr>
        <w:t xml:space="preserve">, </w:t>
      </w:r>
      <w:proofErr w:type="spellStart"/>
      <w:r w:rsidRPr="00344024">
        <w:rPr>
          <w:rFonts w:ascii="Book Antiqua" w:hAnsi="Book Antiqua" w:cs="Arial"/>
        </w:rPr>
        <w:t>Shenk</w:t>
      </w:r>
      <w:proofErr w:type="spellEnd"/>
      <w:r w:rsidRPr="00344024">
        <w:rPr>
          <w:rFonts w:ascii="Book Antiqua" w:hAnsi="Book Antiqua" w:cs="Arial"/>
        </w:rPr>
        <w:t xml:space="preserve"> y Putnam, 2010</w:t>
      </w:r>
      <w:r>
        <w:rPr>
          <w:rFonts w:ascii="Book Antiqua" w:hAnsi="Book Antiqua" w:cs="Arial"/>
        </w:rPr>
        <w:t>; Cantón-Cortés, 2015)</w:t>
      </w:r>
      <w:r>
        <w:rPr>
          <w:rFonts w:ascii="Book Antiqua" w:hAnsi="Book Antiqua"/>
        </w:rPr>
        <w:t xml:space="preserve">. </w:t>
      </w:r>
    </w:p>
    <w:p w14:paraId="598D3F8A" w14:textId="5FD65E6C" w:rsidR="002E1D37" w:rsidRDefault="002E1D37" w:rsidP="002E1D37">
      <w:pPr>
        <w:pStyle w:val="Prrafodelista"/>
        <w:spacing w:line="360" w:lineRule="auto"/>
        <w:ind w:firstLine="709"/>
        <w:jc w:val="both"/>
        <w:rPr>
          <w:rFonts w:ascii="Book Antiqua" w:hAnsi="Book Antiqua" w:cs="Arial"/>
        </w:rPr>
      </w:pPr>
      <w:r>
        <w:rPr>
          <w:rFonts w:ascii="Book Antiqua" w:hAnsi="Book Antiqua"/>
        </w:rPr>
        <w:t>En estudios más recientes, y centrado en todos los tipos de maltrato infantil como la negligencia, coinciden en que no solo aquellos que han sufrido abuso sexual tienen un alto elevado de trauma infantil y de síntomas psicopatológicas, sino que el abuso físico y emocional también tienen un alto riesgo debido a su gravedad (</w:t>
      </w:r>
      <w:proofErr w:type="spellStart"/>
      <w:r>
        <w:rPr>
          <w:rFonts w:ascii="Book Antiqua" w:hAnsi="Book Antiqua" w:cs="Arial"/>
        </w:rPr>
        <w:t>J.M.Sheffield</w:t>
      </w:r>
      <w:proofErr w:type="spellEnd"/>
      <w:r>
        <w:rPr>
          <w:rFonts w:ascii="Book Antiqua" w:hAnsi="Book Antiqua" w:cs="Arial"/>
        </w:rPr>
        <w:t xml:space="preserve"> et al., 2013; </w:t>
      </w:r>
      <w:proofErr w:type="spellStart"/>
      <w:r>
        <w:rPr>
          <w:rFonts w:ascii="Book Antiqua" w:hAnsi="Book Antiqua" w:cs="Arial"/>
        </w:rPr>
        <w:t>K.Kocsis-Bogár</w:t>
      </w:r>
      <w:proofErr w:type="spellEnd"/>
      <w:r>
        <w:rPr>
          <w:rFonts w:ascii="Book Antiqua" w:hAnsi="Book Antiqua" w:cs="Arial"/>
        </w:rPr>
        <w:t xml:space="preserve"> et al., 2018; Bailey, </w:t>
      </w:r>
      <w:r w:rsidR="006C4803">
        <w:rPr>
          <w:rFonts w:ascii="Book Antiqua" w:hAnsi="Book Antiqua" w:cs="Arial"/>
        </w:rPr>
        <w:t>Á</w:t>
      </w:r>
      <w:r>
        <w:rPr>
          <w:rFonts w:ascii="Book Antiqua" w:hAnsi="Book Antiqua" w:cs="Arial"/>
        </w:rPr>
        <w:t>lvarez-</w:t>
      </w:r>
      <w:proofErr w:type="spellStart"/>
      <w:r>
        <w:rPr>
          <w:rFonts w:ascii="Book Antiqua" w:hAnsi="Book Antiqua" w:cs="Arial"/>
        </w:rPr>
        <w:t>Jimenez</w:t>
      </w:r>
      <w:proofErr w:type="spellEnd"/>
      <w:r>
        <w:rPr>
          <w:rFonts w:ascii="Book Antiqua" w:hAnsi="Book Antiqua" w:cs="Arial"/>
        </w:rPr>
        <w:t xml:space="preserve">, </w:t>
      </w:r>
      <w:proofErr w:type="spellStart"/>
      <w:r>
        <w:rPr>
          <w:rFonts w:ascii="Book Antiqua" w:hAnsi="Book Antiqua" w:cs="Arial"/>
        </w:rPr>
        <w:t>Garcia-Sanchez</w:t>
      </w:r>
      <w:proofErr w:type="spellEnd"/>
      <w:r>
        <w:rPr>
          <w:rFonts w:ascii="Book Antiqua" w:hAnsi="Book Antiqua" w:cs="Arial"/>
        </w:rPr>
        <w:t xml:space="preserve">, </w:t>
      </w:r>
      <w:proofErr w:type="spellStart"/>
      <w:r>
        <w:rPr>
          <w:rFonts w:ascii="Book Antiqua" w:hAnsi="Book Antiqua" w:cs="Arial"/>
        </w:rPr>
        <w:t>Hulbert</w:t>
      </w:r>
      <w:proofErr w:type="spellEnd"/>
      <w:r>
        <w:rPr>
          <w:rFonts w:ascii="Book Antiqua" w:hAnsi="Book Antiqua" w:cs="Arial"/>
        </w:rPr>
        <w:t xml:space="preserve">, </w:t>
      </w:r>
      <w:proofErr w:type="spellStart"/>
      <w:r>
        <w:rPr>
          <w:rFonts w:ascii="Book Antiqua" w:hAnsi="Book Antiqua" w:cs="Arial"/>
        </w:rPr>
        <w:t>Barlow</w:t>
      </w:r>
      <w:proofErr w:type="spellEnd"/>
      <w:r>
        <w:rPr>
          <w:rFonts w:ascii="Book Antiqua" w:hAnsi="Book Antiqua" w:cs="Arial"/>
        </w:rPr>
        <w:t xml:space="preserve"> y </w:t>
      </w:r>
      <w:proofErr w:type="spellStart"/>
      <w:r>
        <w:rPr>
          <w:rFonts w:ascii="Book Antiqua" w:hAnsi="Book Antiqua" w:cs="Arial"/>
        </w:rPr>
        <w:t>Bendal</w:t>
      </w:r>
      <w:proofErr w:type="spellEnd"/>
      <w:r>
        <w:rPr>
          <w:rFonts w:ascii="Book Antiqua" w:hAnsi="Book Antiqua" w:cs="Arial"/>
        </w:rPr>
        <w:t xml:space="preserve">, 2018; </w:t>
      </w:r>
      <w:proofErr w:type="spellStart"/>
      <w:r>
        <w:rPr>
          <w:rFonts w:ascii="Book Antiqua" w:hAnsi="Book Antiqua" w:cs="Arial"/>
        </w:rPr>
        <w:t>G.Baudin</w:t>
      </w:r>
      <w:proofErr w:type="spellEnd"/>
      <w:r>
        <w:rPr>
          <w:rFonts w:ascii="Book Antiqua" w:hAnsi="Book Antiqua" w:cs="Arial"/>
        </w:rPr>
        <w:t xml:space="preserve"> et al., 2017; T. Bailey et al. 2018). </w:t>
      </w:r>
    </w:p>
    <w:p w14:paraId="1ACB7996"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Se puede observar, por lo tanto, una homogeneidad en los resultados más actuales que se centran en las evidencias que asocia la victimización en la infancia a los traumas infantiles y que, dicha prolongación, desencadena patologías en la edad adulta. La amplitud de psicopatologías que pueden aparecer es variada: trastornos depresivos, ansiedad, trastorno límite de personalidad, bipolaridad, trastornos alimenticios, psicóticos, entre otros (DSM-5, 2014). </w:t>
      </w:r>
    </w:p>
    <w:p w14:paraId="0B042AEA"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Específicamente, se ha asociado el trauma infantil como un potencial factor de riesgo para el desarrollo de los trastornos psicóticos (</w:t>
      </w:r>
      <w:proofErr w:type="spellStart"/>
      <w:r>
        <w:rPr>
          <w:rFonts w:ascii="Book Antiqua" w:hAnsi="Book Antiqua" w:cs="Arial"/>
        </w:rPr>
        <w:t>A.</w:t>
      </w:r>
      <w:proofErr w:type="gramStart"/>
      <w:r>
        <w:rPr>
          <w:rFonts w:ascii="Book Antiqua" w:hAnsi="Book Antiqua" w:cs="Arial"/>
        </w:rPr>
        <w:t>M.Isvoranu</w:t>
      </w:r>
      <w:proofErr w:type="spellEnd"/>
      <w:proofErr w:type="gramEnd"/>
      <w:r>
        <w:rPr>
          <w:rFonts w:ascii="Book Antiqua" w:hAnsi="Book Antiqua" w:cs="Arial"/>
        </w:rPr>
        <w:t xml:space="preserve"> et al., 2016). </w:t>
      </w:r>
    </w:p>
    <w:p w14:paraId="39EF080F" w14:textId="77777777" w:rsidR="002E1D37" w:rsidRPr="00C634B7" w:rsidRDefault="002E1D37" w:rsidP="002E1D37">
      <w:pPr>
        <w:pStyle w:val="Prrafodelista"/>
        <w:spacing w:line="360" w:lineRule="auto"/>
        <w:ind w:firstLine="709"/>
        <w:jc w:val="both"/>
        <w:rPr>
          <w:rFonts w:ascii="Book Antiqua" w:hAnsi="Book Antiqua" w:cs="Arial"/>
          <w:b/>
          <w:bCs/>
          <w:u w:val="single"/>
        </w:rPr>
      </w:pPr>
    </w:p>
    <w:p w14:paraId="2214F201" w14:textId="77777777" w:rsidR="002E1D37" w:rsidRPr="00A335C6" w:rsidRDefault="002E1D37" w:rsidP="002E1D37">
      <w:pPr>
        <w:pStyle w:val="Ttulo2"/>
        <w:spacing w:line="360" w:lineRule="auto"/>
        <w:ind w:firstLine="709"/>
        <w:jc w:val="both"/>
        <w:rPr>
          <w:b/>
          <w:bCs/>
          <w:color w:val="000000" w:themeColor="text1"/>
        </w:rPr>
      </w:pPr>
      <w:bookmarkStart w:id="8" w:name="_Toc124114959"/>
      <w:r w:rsidRPr="00A335C6">
        <w:rPr>
          <w:b/>
          <w:bCs/>
          <w:color w:val="000000" w:themeColor="text1"/>
        </w:rPr>
        <w:t>El trastorno psicótico</w:t>
      </w:r>
      <w:bookmarkEnd w:id="8"/>
      <w:r w:rsidRPr="00A335C6">
        <w:rPr>
          <w:b/>
          <w:bCs/>
          <w:color w:val="000000" w:themeColor="text1"/>
        </w:rPr>
        <w:t xml:space="preserve"> </w:t>
      </w:r>
    </w:p>
    <w:p w14:paraId="1894DFF1" w14:textId="77777777" w:rsidR="002E1D37" w:rsidRPr="002B78A1" w:rsidRDefault="002E1D37" w:rsidP="002E1D37">
      <w:pPr>
        <w:pStyle w:val="Prrafodelista"/>
        <w:spacing w:line="360" w:lineRule="auto"/>
        <w:ind w:firstLine="709"/>
        <w:jc w:val="both"/>
        <w:rPr>
          <w:rFonts w:ascii="Book Antiqua" w:hAnsi="Book Antiqua" w:cs="Arial"/>
          <w:u w:val="single"/>
        </w:rPr>
      </w:pPr>
    </w:p>
    <w:p w14:paraId="225FD048"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 xml:space="preserve">Los trastornos psicóticos, recogidos en el Manual diagnóstico y estadístico de trastornos mentales (DSM-5), se definen como un conjunto de síntomas relacionados con la disociación de la realidad. En este conjunto podemos encontrar alucinaciones visuales o acústicas, delirios, discurso desorganizado, comportamiento psicomotor anormal y síntomas negativos. Y engloba la esquizofrenia, alteraciones del espectro de la esquizofrenia y otros trastornos psicóticos (American, </w:t>
      </w:r>
      <w:proofErr w:type="spellStart"/>
      <w:r>
        <w:rPr>
          <w:rFonts w:ascii="Book Antiqua" w:hAnsi="Book Antiqua" w:cs="Arial"/>
        </w:rPr>
        <w:t>Psychiatry</w:t>
      </w:r>
      <w:proofErr w:type="spellEnd"/>
      <w:r>
        <w:rPr>
          <w:rFonts w:ascii="Book Antiqua" w:hAnsi="Book Antiqua" w:cs="Arial"/>
        </w:rPr>
        <w:t xml:space="preserve">, </w:t>
      </w:r>
      <w:proofErr w:type="spellStart"/>
      <w:r>
        <w:rPr>
          <w:rFonts w:ascii="Book Antiqua" w:hAnsi="Book Antiqua" w:cs="Arial"/>
        </w:rPr>
        <w:t>Association</w:t>
      </w:r>
      <w:proofErr w:type="spellEnd"/>
      <w:r>
        <w:rPr>
          <w:rFonts w:ascii="Book Antiqua" w:hAnsi="Book Antiqua" w:cs="Arial"/>
        </w:rPr>
        <w:t xml:space="preserve"> [APA], 2013). </w:t>
      </w:r>
    </w:p>
    <w:p w14:paraId="50C628AE"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lastRenderedPageBreak/>
        <w:t xml:space="preserve">La evaluación de los trastornos psicóticos puede hacerse por su gravedad, que se cualifica con una evaluación cuantitativa de los síntomas primarios que son los delirios, alucinaciones, discurso desorganizado, comportamiento psicomotor anormal denominados síntomas positivos (Crow,1980) o bien la existencia de síntomas negativos que agrupa la pérdida de motivación, dificultad a la hora de demostrar emociones, dificultad en el habla y alejamiento social (DSM-5, 2014). </w:t>
      </w:r>
    </w:p>
    <w:p w14:paraId="5D1382D6" w14:textId="77777777" w:rsidR="002E1D37" w:rsidRDefault="002E1D37" w:rsidP="002E1D37">
      <w:pPr>
        <w:pStyle w:val="Prrafodelista"/>
        <w:spacing w:line="360" w:lineRule="auto"/>
        <w:ind w:firstLine="709"/>
        <w:jc w:val="both"/>
        <w:rPr>
          <w:rFonts w:ascii="Book Antiqua" w:hAnsi="Book Antiqua" w:cs="Arial"/>
        </w:rPr>
      </w:pPr>
      <w:r>
        <w:rPr>
          <w:rFonts w:ascii="Book Antiqua" w:hAnsi="Book Antiqua" w:cs="Arial"/>
        </w:rPr>
        <w:t>La evolución o etapas de los cuadros psicóticos se pueden sintetizar en tres fases o episodios (que pueden variar según el tipo de trastorno que se está sufriendo, la intensidad y la gravedad):</w:t>
      </w:r>
    </w:p>
    <w:p w14:paraId="508F2D99" w14:textId="77777777" w:rsidR="002E1D37" w:rsidRPr="003D6C20" w:rsidRDefault="002E1D37" w:rsidP="002E1D37">
      <w:pPr>
        <w:pStyle w:val="Prrafodelista"/>
        <w:numPr>
          <w:ilvl w:val="0"/>
          <w:numId w:val="8"/>
        </w:numPr>
        <w:spacing w:line="360" w:lineRule="auto"/>
        <w:ind w:firstLine="709"/>
        <w:jc w:val="both"/>
        <w:rPr>
          <w:rFonts w:ascii="Book Antiqua" w:hAnsi="Book Antiqua" w:cs="Arial"/>
        </w:rPr>
      </w:pPr>
      <w:r w:rsidRPr="003D6C20">
        <w:rPr>
          <w:rFonts w:ascii="Book Antiqua" w:hAnsi="Book Antiqua" w:cs="Arial"/>
        </w:rPr>
        <w:t>Episodio agudo, se presenta cuando se empiezan a manifestar por primera vez los síntomas siguiendo los criterios definidos de síntoma diagnóstico y tiempo.</w:t>
      </w:r>
    </w:p>
    <w:p w14:paraId="1FD528F7" w14:textId="77777777" w:rsidR="002E1D37" w:rsidRPr="003D6C20" w:rsidRDefault="002E1D37" w:rsidP="002E1D37">
      <w:pPr>
        <w:pStyle w:val="Prrafodelista"/>
        <w:numPr>
          <w:ilvl w:val="0"/>
          <w:numId w:val="8"/>
        </w:numPr>
        <w:spacing w:line="360" w:lineRule="auto"/>
        <w:ind w:firstLine="709"/>
        <w:jc w:val="both"/>
        <w:rPr>
          <w:rFonts w:ascii="Book Antiqua" w:hAnsi="Book Antiqua" w:cs="Arial"/>
        </w:rPr>
      </w:pPr>
      <w:r w:rsidRPr="003D6C20">
        <w:rPr>
          <w:rFonts w:ascii="Book Antiqua" w:hAnsi="Book Antiqua" w:cs="Arial"/>
        </w:rPr>
        <w:t xml:space="preserve">Episodio remisión parcial, que es el período donde hay una mejoría y se mantiene en el tiempo después del episodio agudo y, por lo tanto, los criterios se mantienen solo parcialmente. </w:t>
      </w:r>
    </w:p>
    <w:p w14:paraId="4F91522A" w14:textId="77777777" w:rsidR="002E1D37" w:rsidRPr="003D6C20" w:rsidRDefault="002E1D37" w:rsidP="002E1D37">
      <w:pPr>
        <w:pStyle w:val="Prrafodelista"/>
        <w:numPr>
          <w:ilvl w:val="0"/>
          <w:numId w:val="8"/>
        </w:numPr>
        <w:spacing w:line="360" w:lineRule="auto"/>
        <w:ind w:firstLine="709"/>
        <w:jc w:val="both"/>
        <w:rPr>
          <w:rFonts w:ascii="Book Antiqua" w:hAnsi="Book Antiqua" w:cs="Arial"/>
        </w:rPr>
      </w:pPr>
      <w:r w:rsidRPr="003D6C20">
        <w:rPr>
          <w:rFonts w:ascii="Book Antiqua" w:hAnsi="Book Antiqua" w:cs="Arial"/>
        </w:rPr>
        <w:t>Remisión total, que es cuando los criterios sintomatológicos anteriores ya no se cumplen después del episodio agudo.</w:t>
      </w:r>
    </w:p>
    <w:p w14:paraId="1509E536" w14:textId="77777777" w:rsidR="002E1D37" w:rsidRDefault="002E1D37" w:rsidP="002E1D37">
      <w:pPr>
        <w:spacing w:line="360" w:lineRule="auto"/>
        <w:ind w:firstLine="709"/>
        <w:jc w:val="both"/>
        <w:rPr>
          <w:rFonts w:ascii="Book Antiqua" w:hAnsi="Book Antiqua" w:cs="Arial"/>
        </w:rPr>
      </w:pPr>
      <w:r w:rsidRPr="00344024">
        <w:rPr>
          <w:rFonts w:ascii="Book Antiqua" w:hAnsi="Book Antiqua" w:cs="Arial"/>
        </w:rPr>
        <w:t xml:space="preserve">Para que los síntomas psicóticos se presenten, pueden suceder dos cosas, que se activen poco después de un desencadenante grave estresante para el sujeto o que se activen sin haber sucedido ese desencadenante en un corto tiempo. </w:t>
      </w:r>
    </w:p>
    <w:p w14:paraId="37AAF4D3"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Dicho desencadenante puede ser un suceso adverso en el momento o una prolongación a esa exposición que ha ocasionado secuelas en la edad adulta.</w:t>
      </w:r>
    </w:p>
    <w:p w14:paraId="347F22F0" w14:textId="77777777" w:rsidR="002E1D37" w:rsidRPr="00A335C6" w:rsidRDefault="002E1D37" w:rsidP="002E1D37">
      <w:pPr>
        <w:spacing w:line="360" w:lineRule="auto"/>
        <w:ind w:firstLine="709"/>
        <w:jc w:val="both"/>
        <w:rPr>
          <w:rFonts w:ascii="Book Antiqua" w:hAnsi="Book Antiqua" w:cs="Arial"/>
          <w:b/>
          <w:bCs/>
          <w:color w:val="000000" w:themeColor="text1"/>
        </w:rPr>
      </w:pPr>
    </w:p>
    <w:p w14:paraId="0C6C1454" w14:textId="77777777" w:rsidR="002E1D37" w:rsidRPr="00A335C6" w:rsidRDefault="002E1D37" w:rsidP="002E1D37">
      <w:pPr>
        <w:pStyle w:val="Ttulo2"/>
        <w:spacing w:line="360" w:lineRule="auto"/>
        <w:ind w:firstLine="709"/>
        <w:jc w:val="both"/>
        <w:rPr>
          <w:b/>
          <w:bCs/>
          <w:color w:val="000000" w:themeColor="text1"/>
        </w:rPr>
      </w:pPr>
      <w:bookmarkStart w:id="9" w:name="_Toc124114960"/>
      <w:r w:rsidRPr="00A335C6">
        <w:rPr>
          <w:b/>
          <w:bCs/>
          <w:color w:val="000000" w:themeColor="text1"/>
        </w:rPr>
        <w:t>La relación entre la victimización en la infancia y el desarrollo de trastornos psicóticos</w:t>
      </w:r>
      <w:bookmarkEnd w:id="9"/>
      <w:r w:rsidRPr="00A335C6">
        <w:rPr>
          <w:b/>
          <w:bCs/>
          <w:color w:val="000000" w:themeColor="text1"/>
        </w:rPr>
        <w:t xml:space="preserve"> </w:t>
      </w:r>
    </w:p>
    <w:p w14:paraId="29548467" w14:textId="77777777" w:rsidR="002E1D37" w:rsidRDefault="002E1D37" w:rsidP="002E1D37">
      <w:pPr>
        <w:spacing w:line="360" w:lineRule="auto"/>
        <w:ind w:firstLine="709"/>
        <w:jc w:val="both"/>
        <w:rPr>
          <w:rFonts w:ascii="Book Antiqua" w:hAnsi="Book Antiqua" w:cs="Arial"/>
        </w:rPr>
      </w:pPr>
    </w:p>
    <w:p w14:paraId="2A682B80"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Estudios recientes han encontrado evidencias sobre la relación que hay entre los traumas en la infancia y el desarrollo de la psicosis en la edad adulta. El trauma infantil es uno de los factores que más se asocia al desarrollo de los trastornos psicóticos </w:t>
      </w:r>
      <w:r w:rsidRPr="00344024">
        <w:rPr>
          <w:rFonts w:ascii="Book Antiqua" w:hAnsi="Book Antiqua" w:cs="Arial"/>
        </w:rPr>
        <w:t xml:space="preserve">(Van </w:t>
      </w:r>
      <w:proofErr w:type="spellStart"/>
      <w:r w:rsidRPr="00344024">
        <w:rPr>
          <w:rFonts w:ascii="Book Antiqua" w:hAnsi="Book Antiqua" w:cs="Arial"/>
        </w:rPr>
        <w:t>Winkel</w:t>
      </w:r>
      <w:proofErr w:type="spellEnd"/>
      <w:r w:rsidRPr="00344024">
        <w:rPr>
          <w:rFonts w:ascii="Book Antiqua" w:hAnsi="Book Antiqua" w:cs="Arial"/>
        </w:rPr>
        <w:t xml:space="preserve">; Van </w:t>
      </w:r>
      <w:proofErr w:type="spellStart"/>
      <w:r w:rsidRPr="00344024">
        <w:rPr>
          <w:rFonts w:ascii="Book Antiqua" w:hAnsi="Book Antiqua" w:cs="Arial"/>
        </w:rPr>
        <w:t>Nierop</w:t>
      </w:r>
      <w:proofErr w:type="spellEnd"/>
      <w:r w:rsidRPr="00344024">
        <w:rPr>
          <w:rFonts w:ascii="Book Antiqua" w:hAnsi="Book Antiqua" w:cs="Arial"/>
        </w:rPr>
        <w:t xml:space="preserve">; </w:t>
      </w:r>
      <w:proofErr w:type="spellStart"/>
      <w:r w:rsidRPr="00344024">
        <w:rPr>
          <w:rFonts w:ascii="Book Antiqua" w:hAnsi="Book Antiqua" w:cs="Arial"/>
        </w:rPr>
        <w:t>Myin-Germeys</w:t>
      </w:r>
      <w:proofErr w:type="spellEnd"/>
      <w:r w:rsidRPr="00344024">
        <w:rPr>
          <w:rFonts w:ascii="Book Antiqua" w:hAnsi="Book Antiqua" w:cs="Arial"/>
        </w:rPr>
        <w:t>; Van Os, 2013)</w:t>
      </w:r>
      <w:r>
        <w:rPr>
          <w:rFonts w:ascii="Book Antiqua" w:hAnsi="Book Antiqua" w:cs="Arial"/>
        </w:rPr>
        <w:t xml:space="preserve">, ya que las experiencias adversas, como la victimización en la infancia, aumenta </w:t>
      </w:r>
      <w:r>
        <w:rPr>
          <w:rFonts w:ascii="Book Antiqua" w:hAnsi="Book Antiqua" w:cs="Arial"/>
        </w:rPr>
        <w:lastRenderedPageBreak/>
        <w:t>el riesgo de desarrollarlos (</w:t>
      </w:r>
      <w:proofErr w:type="spellStart"/>
      <w:r>
        <w:rPr>
          <w:rFonts w:ascii="Book Antiqua" w:hAnsi="Book Antiqua" w:cs="Arial"/>
        </w:rPr>
        <w:t>Propovic</w:t>
      </w:r>
      <w:proofErr w:type="spellEnd"/>
      <w:r>
        <w:rPr>
          <w:rFonts w:ascii="Book Antiqua" w:hAnsi="Book Antiqua" w:cs="Arial"/>
        </w:rPr>
        <w:t xml:space="preserve"> et al., 2019; </w:t>
      </w:r>
      <w:r>
        <w:rPr>
          <w:rFonts w:ascii="Book Antiqua" w:hAnsi="Book Antiqua"/>
        </w:rPr>
        <w:t xml:space="preserve">G. </w:t>
      </w:r>
      <w:proofErr w:type="spellStart"/>
      <w:r>
        <w:rPr>
          <w:rFonts w:ascii="Book Antiqua" w:hAnsi="Book Antiqua"/>
        </w:rPr>
        <w:t>Baudin</w:t>
      </w:r>
      <w:proofErr w:type="spellEnd"/>
      <w:r>
        <w:rPr>
          <w:rFonts w:ascii="Book Antiqua" w:hAnsi="Book Antiqua"/>
        </w:rPr>
        <w:t xml:space="preserve"> et al., 2017; </w:t>
      </w:r>
      <w:proofErr w:type="spellStart"/>
      <w:r>
        <w:rPr>
          <w:rFonts w:ascii="Book Antiqua" w:hAnsi="Book Antiqua"/>
        </w:rPr>
        <w:t>Alvarez-Jimnez</w:t>
      </w:r>
      <w:proofErr w:type="spellEnd"/>
      <w:r>
        <w:rPr>
          <w:rFonts w:ascii="Book Antiqua" w:hAnsi="Book Antiqua"/>
        </w:rPr>
        <w:t xml:space="preserve">, </w:t>
      </w:r>
      <w:proofErr w:type="spellStart"/>
      <w:r>
        <w:rPr>
          <w:rFonts w:ascii="Book Antiqua" w:hAnsi="Book Antiqua"/>
        </w:rPr>
        <w:t>Garcia-Sanchez</w:t>
      </w:r>
      <w:proofErr w:type="spellEnd"/>
      <w:r>
        <w:rPr>
          <w:rFonts w:ascii="Book Antiqua" w:hAnsi="Book Antiqua"/>
        </w:rPr>
        <w:t xml:space="preserve">, </w:t>
      </w:r>
      <w:proofErr w:type="spellStart"/>
      <w:r>
        <w:rPr>
          <w:rFonts w:ascii="Book Antiqua" w:hAnsi="Book Antiqua"/>
        </w:rPr>
        <w:t>Hulbert</w:t>
      </w:r>
      <w:proofErr w:type="spellEnd"/>
      <w:r>
        <w:rPr>
          <w:rFonts w:ascii="Book Antiqua" w:hAnsi="Book Antiqua"/>
        </w:rPr>
        <w:t xml:space="preserve">, </w:t>
      </w:r>
      <w:proofErr w:type="spellStart"/>
      <w:r>
        <w:rPr>
          <w:rFonts w:ascii="Book Antiqua" w:hAnsi="Book Antiqua"/>
        </w:rPr>
        <w:t>Barlow</w:t>
      </w:r>
      <w:proofErr w:type="spellEnd"/>
      <w:r>
        <w:rPr>
          <w:rFonts w:ascii="Book Antiqua" w:hAnsi="Book Antiqua"/>
        </w:rPr>
        <w:t xml:space="preserve"> y </w:t>
      </w:r>
      <w:proofErr w:type="spellStart"/>
      <w:r>
        <w:rPr>
          <w:rFonts w:ascii="Book Antiqua" w:hAnsi="Book Antiqua"/>
        </w:rPr>
        <w:t>Bendal</w:t>
      </w:r>
      <w:proofErr w:type="spellEnd"/>
      <w:r>
        <w:rPr>
          <w:rFonts w:ascii="Book Antiqua" w:hAnsi="Book Antiqua"/>
        </w:rPr>
        <w:t xml:space="preserve">, 2018; L. </w:t>
      </w:r>
      <w:proofErr w:type="spellStart"/>
      <w:r>
        <w:rPr>
          <w:rFonts w:ascii="Book Antiqua" w:hAnsi="Book Antiqua"/>
        </w:rPr>
        <w:t>Gaweda</w:t>
      </w:r>
      <w:proofErr w:type="spellEnd"/>
      <w:r>
        <w:rPr>
          <w:rFonts w:ascii="Book Antiqua" w:hAnsi="Book Antiqua"/>
        </w:rPr>
        <w:t xml:space="preserve"> et al., 2019; M. de Castro-</w:t>
      </w:r>
      <w:proofErr w:type="spellStart"/>
      <w:r>
        <w:rPr>
          <w:rFonts w:ascii="Book Antiqua" w:hAnsi="Book Antiqua"/>
        </w:rPr>
        <w:t>Catala</w:t>
      </w:r>
      <w:proofErr w:type="spellEnd"/>
      <w:r>
        <w:rPr>
          <w:rFonts w:ascii="Book Antiqua" w:hAnsi="Book Antiqua"/>
        </w:rPr>
        <w:t xml:space="preserve"> et al., 2017; </w:t>
      </w:r>
      <w:proofErr w:type="spellStart"/>
      <w:r>
        <w:rPr>
          <w:rFonts w:ascii="Book Antiqua" w:hAnsi="Book Antiqua"/>
        </w:rPr>
        <w:t>Sungun</w:t>
      </w:r>
      <w:proofErr w:type="spellEnd"/>
      <w:r>
        <w:rPr>
          <w:rFonts w:ascii="Book Antiqua" w:hAnsi="Book Antiqua"/>
        </w:rPr>
        <w:t xml:space="preserve"> </w:t>
      </w:r>
      <w:proofErr w:type="spellStart"/>
      <w:r>
        <w:rPr>
          <w:rFonts w:ascii="Book Antiqua" w:hAnsi="Book Antiqua"/>
        </w:rPr>
        <w:t>Chae</w:t>
      </w:r>
      <w:proofErr w:type="spellEnd"/>
      <w:r>
        <w:rPr>
          <w:rFonts w:ascii="Book Antiqua" w:hAnsi="Book Antiqua"/>
        </w:rPr>
        <w:t xml:space="preserve">, </w:t>
      </w:r>
      <w:proofErr w:type="spellStart"/>
      <w:r>
        <w:rPr>
          <w:rFonts w:ascii="Book Antiqua" w:hAnsi="Book Antiqua"/>
        </w:rPr>
        <w:t>Minyoung</w:t>
      </w:r>
      <w:proofErr w:type="spellEnd"/>
      <w:r>
        <w:rPr>
          <w:rFonts w:ascii="Book Antiqua" w:hAnsi="Book Antiqua"/>
        </w:rPr>
        <w:t xml:space="preserve"> Sim, </w:t>
      </w:r>
      <w:proofErr w:type="spellStart"/>
      <w:r>
        <w:rPr>
          <w:rFonts w:ascii="Book Antiqua" w:hAnsi="Book Antiqua"/>
        </w:rPr>
        <w:t>Mijeong</w:t>
      </w:r>
      <w:proofErr w:type="spellEnd"/>
      <w:r>
        <w:rPr>
          <w:rFonts w:ascii="Book Antiqua" w:hAnsi="Book Antiqua"/>
        </w:rPr>
        <w:t xml:space="preserve"> </w:t>
      </w:r>
      <w:proofErr w:type="spellStart"/>
      <w:r>
        <w:rPr>
          <w:rFonts w:ascii="Book Antiqua" w:hAnsi="Book Antiqua"/>
        </w:rPr>
        <w:t>Lim</w:t>
      </w:r>
      <w:proofErr w:type="spellEnd"/>
      <w:r>
        <w:rPr>
          <w:rFonts w:ascii="Book Antiqua" w:hAnsi="Book Antiqua"/>
        </w:rPr>
        <w:t xml:space="preserve">, </w:t>
      </w:r>
      <w:proofErr w:type="spellStart"/>
      <w:r>
        <w:rPr>
          <w:rFonts w:ascii="Book Antiqua" w:hAnsi="Book Antiqua"/>
        </w:rPr>
        <w:t>Joonho</w:t>
      </w:r>
      <w:proofErr w:type="spellEnd"/>
      <w:r>
        <w:rPr>
          <w:rFonts w:ascii="Book Antiqua" w:hAnsi="Book Antiqua"/>
        </w:rPr>
        <w:t xml:space="preserve"> </w:t>
      </w:r>
      <w:proofErr w:type="spellStart"/>
      <w:r>
        <w:rPr>
          <w:rFonts w:ascii="Book Antiqua" w:hAnsi="Book Antiqua"/>
        </w:rPr>
        <w:t>Na</w:t>
      </w:r>
      <w:proofErr w:type="spellEnd"/>
      <w:r>
        <w:rPr>
          <w:rFonts w:ascii="Book Antiqua" w:hAnsi="Book Antiqua"/>
        </w:rPr>
        <w:t xml:space="preserve">, </w:t>
      </w:r>
      <w:proofErr w:type="spellStart"/>
      <w:r>
        <w:rPr>
          <w:rFonts w:ascii="Book Antiqua" w:hAnsi="Book Antiqua"/>
        </w:rPr>
        <w:t>Daeho</w:t>
      </w:r>
      <w:proofErr w:type="spellEnd"/>
      <w:r>
        <w:rPr>
          <w:rFonts w:ascii="Book Antiqua" w:hAnsi="Book Antiqua"/>
        </w:rPr>
        <w:t xml:space="preserve"> Kim, 2015). El origen de los traumas es muy variado, no obstante, son los abusos más graves en la infancia los que tienen un alto riesgo de desencadenar psicosis en las víctimas</w:t>
      </w:r>
      <w:r>
        <w:rPr>
          <w:rFonts w:ascii="Book Antiqua" w:hAnsi="Book Antiqua" w:cs="Arial"/>
        </w:rPr>
        <w:t xml:space="preserve"> (</w:t>
      </w:r>
      <w:r w:rsidRPr="00344024">
        <w:rPr>
          <w:rFonts w:ascii="Book Antiqua" w:hAnsi="Book Antiqua" w:cs="Arial"/>
        </w:rPr>
        <w:t>Almen</w:t>
      </w:r>
      <w:r>
        <w:rPr>
          <w:rFonts w:ascii="Book Antiqua" w:hAnsi="Book Antiqua" w:cs="Arial"/>
        </w:rPr>
        <w:t>d</w:t>
      </w:r>
      <w:r w:rsidRPr="00344024">
        <w:rPr>
          <w:rFonts w:ascii="Book Antiqua" w:hAnsi="Book Antiqua" w:cs="Arial"/>
        </w:rPr>
        <w:t xml:space="preserve">ro, </w:t>
      </w:r>
      <w:proofErr w:type="spellStart"/>
      <w:r w:rsidRPr="00344024">
        <w:rPr>
          <w:rFonts w:ascii="Book Antiqua" w:hAnsi="Book Antiqua" w:cs="Arial"/>
        </w:rPr>
        <w:t>Eimil</w:t>
      </w:r>
      <w:proofErr w:type="spellEnd"/>
      <w:r w:rsidRPr="00344024">
        <w:rPr>
          <w:rFonts w:ascii="Book Antiqua" w:hAnsi="Book Antiqua" w:cs="Arial"/>
        </w:rPr>
        <w:t>-Ortiz, García-Baro, Sánchez del Hoyo, 2013)</w:t>
      </w:r>
      <w:r>
        <w:rPr>
          <w:rFonts w:ascii="Book Antiqua" w:hAnsi="Book Antiqua" w:cs="Arial"/>
        </w:rPr>
        <w:t xml:space="preserve">. </w:t>
      </w:r>
    </w:p>
    <w:p w14:paraId="79599D4C"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El interés por la asociación de los traumas infantiles desencadenados por la victimización temprana y el desarrollo de trastornos psicóticos ya se recoge en anteriores estudios como el de </w:t>
      </w:r>
      <w:proofErr w:type="spellStart"/>
      <w:r>
        <w:rPr>
          <w:rFonts w:ascii="Book Antiqua" w:hAnsi="Book Antiqua" w:cs="Arial"/>
        </w:rPr>
        <w:t>Read</w:t>
      </w:r>
      <w:proofErr w:type="spellEnd"/>
      <w:r>
        <w:rPr>
          <w:rFonts w:ascii="Book Antiqua" w:hAnsi="Book Antiqua" w:cs="Arial"/>
        </w:rPr>
        <w:t xml:space="preserve"> et. al (2005) que, en una revisión, concluyó que un gran porcentaje de los pacientes con trastornos psicóticos habían experimentado algún tipo de maltrato. Los resultados fueron desglosados por tipo de abuso, donde el 48% de los pacientes mujeres sufrieron abuso sexual, mientras que el casi el 50%, tanto de hombres como mujeres, sufrieron abuso psicológico. Previamente, </w:t>
      </w:r>
      <w:proofErr w:type="spellStart"/>
      <w:r>
        <w:rPr>
          <w:rFonts w:ascii="Book Antiqua" w:hAnsi="Book Antiqua" w:cs="Arial"/>
        </w:rPr>
        <w:t>Read</w:t>
      </w:r>
      <w:proofErr w:type="spellEnd"/>
      <w:r>
        <w:rPr>
          <w:rFonts w:ascii="Book Antiqua" w:hAnsi="Book Antiqua" w:cs="Arial"/>
        </w:rPr>
        <w:t xml:space="preserve"> (2004) ya había realizado otra revisión, donde identificaron nueve estudios que mostraban que los supervivientes de abuso infantil obtenían puntuación más altos en las escalas de esquizofrenia y paranoia del MMPI (Inventario </w:t>
      </w:r>
      <w:proofErr w:type="spellStart"/>
      <w:r>
        <w:rPr>
          <w:rFonts w:ascii="Book Antiqua" w:hAnsi="Book Antiqua" w:cs="Arial"/>
        </w:rPr>
        <w:t>Multifásico</w:t>
      </w:r>
      <w:proofErr w:type="spellEnd"/>
      <w:r>
        <w:rPr>
          <w:rFonts w:ascii="Book Antiqua" w:hAnsi="Book Antiqua" w:cs="Arial"/>
        </w:rPr>
        <w:t xml:space="preserve"> de Personalidad de Minnesota) y en la escala de psicosis que los que no habían sufrido abuso. </w:t>
      </w:r>
    </w:p>
    <w:p w14:paraId="7DF4579B"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Por su parte, D.W. </w:t>
      </w:r>
      <w:proofErr w:type="spellStart"/>
      <w:r>
        <w:rPr>
          <w:rFonts w:ascii="Book Antiqua" w:hAnsi="Book Antiqua" w:cs="Arial"/>
        </w:rPr>
        <w:t>Holowka</w:t>
      </w:r>
      <w:proofErr w:type="spellEnd"/>
      <w:r>
        <w:rPr>
          <w:rFonts w:ascii="Book Antiqua" w:hAnsi="Book Antiqua" w:cs="Arial"/>
        </w:rPr>
        <w:t xml:space="preserve"> et al., (2002) realizó un estudio en pacientes con esquizofrenia no solo enfocándose en el abuso sexual y físico, sino en otro tipos de traumas infantiles y descubrió que éstos no eran los únicos tipos de maltrato infantil con alto riesgo, sino que el abuso emocional o la negligencia también tenían cifras altas. </w:t>
      </w:r>
    </w:p>
    <w:p w14:paraId="21D1BDD6" w14:textId="77777777" w:rsidR="002E1D37" w:rsidRPr="005C233C" w:rsidRDefault="002E1D37" w:rsidP="002E1D37">
      <w:pPr>
        <w:spacing w:line="360" w:lineRule="auto"/>
        <w:ind w:firstLine="709"/>
        <w:jc w:val="both"/>
        <w:rPr>
          <w:rFonts w:ascii="Book Antiqua" w:hAnsi="Book Antiqua" w:cs="Arial"/>
        </w:rPr>
      </w:pPr>
      <w:r>
        <w:rPr>
          <w:rFonts w:ascii="Book Antiqua" w:hAnsi="Book Antiqua" w:cs="Arial"/>
        </w:rPr>
        <w:t xml:space="preserve">Uno de los primeros modelos explicativos propuestos por entonces fue el de </w:t>
      </w:r>
      <w:proofErr w:type="spellStart"/>
      <w:r>
        <w:rPr>
          <w:rFonts w:ascii="Book Antiqua" w:hAnsi="Book Antiqua" w:cs="Arial"/>
        </w:rPr>
        <w:t>Zubin</w:t>
      </w:r>
      <w:proofErr w:type="spellEnd"/>
      <w:r>
        <w:rPr>
          <w:rFonts w:ascii="Book Antiqua" w:hAnsi="Book Antiqua" w:cs="Arial"/>
        </w:rPr>
        <w:t xml:space="preserve"> y Spring (1977), donde plantearon un factor común en los modelos predominantes de desarrollo de trastornos que se conocían hasta entonces (Modelo ecológico, modelo de desarrollo, modelo de aprendizaje, modelos genéticos, modelo ambiental interno y modelo neurofisiológico) llamado vulnerabilidad, para poder explicar la relación entre el trauma infantil y la psicosis. El modelo de vulnerabilidad propone que las personas tienen un cierto grado de vulnerabilidad que, bajo ciertas circunstancias adversas, pueden </w:t>
      </w:r>
      <w:r>
        <w:rPr>
          <w:rFonts w:ascii="Book Antiqua" w:hAnsi="Book Antiqua" w:cs="Arial"/>
        </w:rPr>
        <w:lastRenderedPageBreak/>
        <w:t xml:space="preserve">expresarse como un episodio de esquizofrenia. Por lo tanto, dependiendo de factores externos (a los que los autores mencionan como posibles traumas o experiencias familiares como la pérdida de un familiar) y del grado de vulnerabilidad de la víctima, se podría desarrollar un trastorno psicótico). Este modelo, conocido como el modelo de diátesis neutral-estrés, propone que el estrés actúa sobre una vulnerabilidad preexistente y, por lo tanto, desencadena </w:t>
      </w:r>
      <w:r w:rsidRPr="005C233C">
        <w:rPr>
          <w:rFonts w:ascii="Book Antiqua" w:hAnsi="Book Antiqua" w:cs="Arial"/>
        </w:rPr>
        <w:t>los síntomas de esquizofrenia (</w:t>
      </w:r>
      <w:proofErr w:type="spellStart"/>
      <w:r w:rsidRPr="005C233C">
        <w:rPr>
          <w:rFonts w:ascii="Book Antiqua" w:hAnsi="Book Antiqua" w:cs="Arial"/>
        </w:rPr>
        <w:t>Zubin</w:t>
      </w:r>
      <w:proofErr w:type="spellEnd"/>
      <w:r w:rsidRPr="005C233C">
        <w:rPr>
          <w:rFonts w:ascii="Book Antiqua" w:hAnsi="Book Antiqua" w:cs="Arial"/>
        </w:rPr>
        <w:t xml:space="preserve"> y </w:t>
      </w:r>
      <w:proofErr w:type="spellStart"/>
      <w:r w:rsidRPr="005C233C">
        <w:rPr>
          <w:rFonts w:ascii="Book Antiqua" w:hAnsi="Book Antiqua" w:cs="Arial"/>
        </w:rPr>
        <w:t>Sping</w:t>
      </w:r>
      <w:proofErr w:type="spellEnd"/>
      <w:r w:rsidRPr="005C233C">
        <w:rPr>
          <w:rFonts w:ascii="Book Antiqua" w:hAnsi="Book Antiqua" w:cs="Arial"/>
        </w:rPr>
        <w:t xml:space="preserve">, 1977). </w:t>
      </w:r>
    </w:p>
    <w:p w14:paraId="066C7D35" w14:textId="77777777" w:rsidR="002E1D37" w:rsidRDefault="002E1D37" w:rsidP="002E1D37">
      <w:pPr>
        <w:spacing w:line="360" w:lineRule="auto"/>
        <w:ind w:firstLine="709"/>
        <w:jc w:val="both"/>
        <w:rPr>
          <w:rFonts w:ascii="Book Antiqua" w:hAnsi="Book Antiqua" w:cs="Arial"/>
        </w:rPr>
      </w:pPr>
      <w:r w:rsidRPr="005C233C">
        <w:rPr>
          <w:rFonts w:ascii="Book Antiqua" w:hAnsi="Book Antiqua" w:cs="Arial"/>
        </w:rPr>
        <w:t>En la actualidad, son</w:t>
      </w:r>
      <w:r>
        <w:rPr>
          <w:rFonts w:ascii="Book Antiqua" w:hAnsi="Book Antiqua" w:cs="Arial"/>
        </w:rPr>
        <w:t xml:space="preserve"> varios los estudios que respaldan el antiguo modelo propuesto por </w:t>
      </w:r>
      <w:proofErr w:type="spellStart"/>
      <w:r>
        <w:rPr>
          <w:rFonts w:ascii="Book Antiqua" w:hAnsi="Book Antiqua" w:cs="Arial"/>
        </w:rPr>
        <w:t>Zubin</w:t>
      </w:r>
      <w:proofErr w:type="spellEnd"/>
      <w:r>
        <w:rPr>
          <w:rFonts w:ascii="Book Antiqua" w:hAnsi="Book Antiqua" w:cs="Arial"/>
        </w:rPr>
        <w:t xml:space="preserve"> y Spring:  </w:t>
      </w:r>
    </w:p>
    <w:p w14:paraId="0B0C1227" w14:textId="77777777" w:rsidR="002E1D37" w:rsidRDefault="002E1D37" w:rsidP="002E1D37">
      <w:pPr>
        <w:spacing w:line="360" w:lineRule="auto"/>
        <w:ind w:firstLine="709"/>
        <w:jc w:val="both"/>
        <w:rPr>
          <w:rFonts w:ascii="Book Antiqua" w:hAnsi="Book Antiqua" w:cs="Arial"/>
        </w:rPr>
      </w:pPr>
      <w:proofErr w:type="spellStart"/>
      <w:r w:rsidRPr="00C634B7">
        <w:rPr>
          <w:rFonts w:ascii="Book Antiqua" w:hAnsi="Book Antiqua" w:cs="Arial"/>
          <w:lang w:val="en-US"/>
        </w:rPr>
        <w:t>Heins</w:t>
      </w:r>
      <w:proofErr w:type="spellEnd"/>
      <w:r w:rsidRPr="00C634B7">
        <w:rPr>
          <w:rFonts w:ascii="Book Antiqua" w:hAnsi="Book Antiqua" w:cs="Arial"/>
          <w:lang w:val="en-US"/>
        </w:rPr>
        <w:t xml:space="preserve">, Simons, </w:t>
      </w:r>
      <w:proofErr w:type="spellStart"/>
      <w:r w:rsidRPr="00C634B7">
        <w:rPr>
          <w:rFonts w:ascii="Book Antiqua" w:hAnsi="Book Antiqua" w:cs="Arial"/>
          <w:lang w:val="en-US"/>
        </w:rPr>
        <w:t>Lataster</w:t>
      </w:r>
      <w:proofErr w:type="spellEnd"/>
      <w:r w:rsidRPr="00C634B7">
        <w:rPr>
          <w:rFonts w:ascii="Book Antiqua" w:hAnsi="Book Antiqua" w:cs="Arial"/>
          <w:lang w:val="en-US"/>
        </w:rPr>
        <w:t xml:space="preserve"> et al. </w:t>
      </w:r>
      <w:r>
        <w:rPr>
          <w:rFonts w:ascii="Book Antiqua" w:hAnsi="Book Antiqua" w:cs="Arial"/>
        </w:rPr>
        <w:t>(2011) realizaron una investigación con pacientes hermanos, donde el objetivo principal era poder demostrar la relación entre el trauma y la infancia, enfocado en el abuso y la negligencia. El grupo de estudio estaba formado por pacientes holandeses diagnosticados con trastorno psicótico, sus hermanos y un grupo de sujetos sanos. Los resultados mostraron tasas más altas de trauma en los pacientes con trastornos psicóticos que en sus hermanos al haber estado más expuestos a la victimización. A su vez, los hermanos de los pacientes mostraron más tasas de trauma en comparación con los sujetos sanos.</w:t>
      </w:r>
    </w:p>
    <w:p w14:paraId="692128F9"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Otro estudio con resultados similares es el realizado por </w:t>
      </w:r>
      <w:r w:rsidRPr="00344024">
        <w:rPr>
          <w:rFonts w:ascii="Book Antiqua" w:hAnsi="Book Antiqua" w:cs="Arial"/>
        </w:rPr>
        <w:t>Arce y Romero (2015)</w:t>
      </w:r>
      <w:r>
        <w:rPr>
          <w:rFonts w:ascii="Book Antiqua" w:hAnsi="Book Antiqua" w:cs="Arial"/>
        </w:rPr>
        <w:t xml:space="preserve">, con un total de </w:t>
      </w:r>
      <w:r w:rsidRPr="00344024">
        <w:rPr>
          <w:rFonts w:ascii="Book Antiqua" w:hAnsi="Book Antiqua" w:cs="Arial"/>
        </w:rPr>
        <w:t xml:space="preserve">44 pacientes, del cual 42 eran mujeres y 2 eran hombres. Todos ellos habían sufrido abuso sexual en la infancia, aunque no específica cuál o </w:t>
      </w:r>
      <w:r>
        <w:rPr>
          <w:rFonts w:ascii="Book Antiqua" w:hAnsi="Book Antiqua" w:cs="Arial"/>
        </w:rPr>
        <w:t>de quién</w:t>
      </w:r>
      <w:r w:rsidRPr="00344024">
        <w:rPr>
          <w:rFonts w:ascii="Book Antiqua" w:hAnsi="Book Antiqua" w:cs="Arial"/>
        </w:rPr>
        <w:t xml:space="preserve">. No obstante, en la muestra </w:t>
      </w:r>
      <w:r>
        <w:rPr>
          <w:rFonts w:ascii="Book Antiqua" w:hAnsi="Book Antiqua" w:cs="Arial"/>
        </w:rPr>
        <w:t>se tuvo</w:t>
      </w:r>
      <w:r w:rsidRPr="00344024">
        <w:rPr>
          <w:rFonts w:ascii="Book Antiqua" w:hAnsi="Book Antiqua" w:cs="Arial"/>
        </w:rPr>
        <w:t xml:space="preserve"> en cuenta </w:t>
      </w:r>
      <w:r>
        <w:rPr>
          <w:rFonts w:ascii="Book Antiqua" w:hAnsi="Book Antiqua" w:cs="Arial"/>
        </w:rPr>
        <w:t>tres factores: el del abuso sexual únicamente</w:t>
      </w:r>
      <w:r w:rsidRPr="00344024">
        <w:rPr>
          <w:rFonts w:ascii="Book Antiqua" w:hAnsi="Book Antiqua" w:cs="Arial"/>
        </w:rPr>
        <w:t>, el abuso sexual co</w:t>
      </w:r>
      <w:r>
        <w:rPr>
          <w:rFonts w:ascii="Book Antiqua" w:hAnsi="Book Antiqua" w:cs="Arial"/>
        </w:rPr>
        <w:t xml:space="preserve">mbinado con </w:t>
      </w:r>
      <w:r w:rsidRPr="00344024">
        <w:rPr>
          <w:rFonts w:ascii="Book Antiqua" w:hAnsi="Book Antiqua" w:cs="Arial"/>
        </w:rPr>
        <w:t>violencia física y psicológica y abuso sexual co</w:t>
      </w:r>
      <w:r>
        <w:rPr>
          <w:rFonts w:ascii="Book Antiqua" w:hAnsi="Book Antiqua" w:cs="Arial"/>
        </w:rPr>
        <w:t xml:space="preserve">mbinado con </w:t>
      </w:r>
      <w:r w:rsidRPr="00344024">
        <w:rPr>
          <w:rFonts w:ascii="Book Antiqua" w:hAnsi="Book Antiqua" w:cs="Arial"/>
        </w:rPr>
        <w:t>violencia psicológic</w:t>
      </w:r>
      <w:r>
        <w:rPr>
          <w:rFonts w:ascii="Book Antiqua" w:hAnsi="Book Antiqua" w:cs="Arial"/>
        </w:rPr>
        <w:t>a.</w:t>
      </w:r>
      <w:r w:rsidRPr="00344024">
        <w:rPr>
          <w:rFonts w:ascii="Book Antiqua" w:hAnsi="Book Antiqua" w:cs="Arial"/>
        </w:rPr>
        <w:t xml:space="preserve"> De ese muestreo, un 4,5% de los pacientes presentaban un trastorno psicótico, sin tener en cuenta la edad en </w:t>
      </w:r>
      <w:r>
        <w:rPr>
          <w:rFonts w:ascii="Book Antiqua" w:hAnsi="Book Antiqua" w:cs="Arial"/>
        </w:rPr>
        <w:t xml:space="preserve">la </w:t>
      </w:r>
      <w:r w:rsidRPr="00344024">
        <w:rPr>
          <w:rFonts w:ascii="Book Antiqua" w:hAnsi="Book Antiqua" w:cs="Arial"/>
        </w:rPr>
        <w:t xml:space="preserve">que sucedió el abuso ni el sexo del sujeto. </w:t>
      </w:r>
    </w:p>
    <w:p w14:paraId="382DCB3F"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Los mismos resultados obtuvieron</w:t>
      </w:r>
      <w:r w:rsidRPr="00344024">
        <w:rPr>
          <w:rFonts w:ascii="Book Antiqua" w:hAnsi="Book Antiqua" w:cs="Arial"/>
        </w:rPr>
        <w:t xml:space="preserve"> Sheffield et al. (2013) donde</w:t>
      </w:r>
      <w:r>
        <w:rPr>
          <w:rFonts w:ascii="Book Antiqua" w:hAnsi="Book Antiqua" w:cs="Arial"/>
        </w:rPr>
        <w:t>,</w:t>
      </w:r>
      <w:r w:rsidRPr="00344024">
        <w:rPr>
          <w:rFonts w:ascii="Book Antiqua" w:hAnsi="Book Antiqua" w:cs="Arial"/>
        </w:rPr>
        <w:t xml:space="preserve"> en una muestra de pacientes psicóticos, reveló que aquellos que padecían síntomas más graves de sus trastornos, no solo habían sufrido abuso sexual, sino que también habían padecido otro tipo de abuso en la infancia: tanto físico como psicológico (Cantón-Cortés, 2015). </w:t>
      </w:r>
      <w:proofErr w:type="spellStart"/>
      <w:r>
        <w:rPr>
          <w:rFonts w:ascii="Book Antiqua" w:hAnsi="Book Antiqua"/>
        </w:rPr>
        <w:t>Felitti</w:t>
      </w:r>
      <w:proofErr w:type="spellEnd"/>
      <w:r>
        <w:rPr>
          <w:rFonts w:ascii="Book Antiqua" w:hAnsi="Book Antiqua"/>
        </w:rPr>
        <w:t xml:space="preserve"> et al. (1998) mencionó que los traumas infantiles no vienen aislados y que hasta un 93% de niños están expuestos a más de un abuso </w:t>
      </w:r>
      <w:r>
        <w:rPr>
          <w:rFonts w:ascii="Book Antiqua" w:hAnsi="Book Antiqua"/>
        </w:rPr>
        <w:lastRenderedPageBreak/>
        <w:t xml:space="preserve">a la vez (G. </w:t>
      </w:r>
      <w:proofErr w:type="spellStart"/>
      <w:r>
        <w:rPr>
          <w:rFonts w:ascii="Book Antiqua" w:hAnsi="Book Antiqua"/>
        </w:rPr>
        <w:t>Baudin</w:t>
      </w:r>
      <w:proofErr w:type="spellEnd"/>
      <w:r>
        <w:rPr>
          <w:rFonts w:ascii="Book Antiqua" w:hAnsi="Book Antiqua"/>
        </w:rPr>
        <w:t xml:space="preserve"> et al., 2017). </w:t>
      </w:r>
      <w:r>
        <w:rPr>
          <w:rFonts w:ascii="Book Antiqua" w:hAnsi="Book Antiqua" w:cs="Arial"/>
        </w:rPr>
        <w:t xml:space="preserve">En la misma línea de hallazgos, Thompson, B. Nelson, H.P </w:t>
      </w:r>
      <w:proofErr w:type="spellStart"/>
      <w:r>
        <w:rPr>
          <w:rFonts w:ascii="Book Antiqua" w:hAnsi="Book Antiqua" w:cs="Arial"/>
        </w:rPr>
        <w:t>Yuen</w:t>
      </w:r>
      <w:proofErr w:type="spellEnd"/>
      <w:r>
        <w:rPr>
          <w:rFonts w:ascii="Book Antiqua" w:hAnsi="Book Antiqua" w:cs="Arial"/>
        </w:rPr>
        <w:t xml:space="preserve">, A. </w:t>
      </w:r>
      <w:proofErr w:type="spellStart"/>
      <w:r>
        <w:rPr>
          <w:rFonts w:ascii="Book Antiqua" w:hAnsi="Book Antiqua" w:cs="Arial"/>
        </w:rPr>
        <w:t>Lin</w:t>
      </w:r>
      <w:proofErr w:type="spellEnd"/>
      <w:r>
        <w:rPr>
          <w:rFonts w:ascii="Book Antiqua" w:hAnsi="Book Antiqua" w:cs="Arial"/>
        </w:rPr>
        <w:t xml:space="preserve">, G.P. </w:t>
      </w:r>
      <w:proofErr w:type="spellStart"/>
      <w:r>
        <w:rPr>
          <w:rFonts w:ascii="Book Antiqua" w:hAnsi="Book Antiqua" w:cs="Arial"/>
        </w:rPr>
        <w:t>Ammiger</w:t>
      </w:r>
      <w:proofErr w:type="spellEnd"/>
      <w:r>
        <w:rPr>
          <w:rFonts w:ascii="Book Antiqua" w:hAnsi="Book Antiqua" w:cs="Arial"/>
        </w:rPr>
        <w:t xml:space="preserve">, P.D. </w:t>
      </w:r>
      <w:proofErr w:type="spellStart"/>
      <w:r>
        <w:rPr>
          <w:rFonts w:ascii="Book Antiqua" w:hAnsi="Book Antiqua" w:cs="Arial"/>
        </w:rPr>
        <w:t>McGorry</w:t>
      </w:r>
      <w:proofErr w:type="spellEnd"/>
      <w:r>
        <w:rPr>
          <w:rFonts w:ascii="Book Antiqua" w:hAnsi="Book Antiqua" w:cs="Arial"/>
        </w:rPr>
        <w:t xml:space="preserve"> et al. (2013) obtuvieron que, aquellos que estaban expuestos a más abuso </w:t>
      </w:r>
      <w:proofErr w:type="gramStart"/>
      <w:r>
        <w:rPr>
          <w:rFonts w:ascii="Book Antiqua" w:hAnsi="Book Antiqua" w:cs="Arial"/>
        </w:rPr>
        <w:t>sexual  tenían</w:t>
      </w:r>
      <w:proofErr w:type="gramEnd"/>
      <w:r>
        <w:rPr>
          <w:rFonts w:ascii="Book Antiqua" w:hAnsi="Book Antiqua" w:cs="Arial"/>
        </w:rPr>
        <w:t xml:space="preserve"> un riesgo más alto de sufrir psicosis que los que habían sido expuestos a menos abuso sexual. </w:t>
      </w:r>
    </w:p>
    <w:p w14:paraId="4FDB1437" w14:textId="77777777" w:rsidR="002E1D37" w:rsidRDefault="002E1D37" w:rsidP="002E1D37">
      <w:pPr>
        <w:spacing w:line="360" w:lineRule="auto"/>
        <w:ind w:firstLine="709"/>
        <w:jc w:val="both"/>
        <w:rPr>
          <w:rFonts w:ascii="Book Antiqua" w:hAnsi="Book Antiqua" w:cs="Arial"/>
        </w:rPr>
      </w:pPr>
      <w:r w:rsidRPr="00EB5190">
        <w:rPr>
          <w:rFonts w:ascii="Book Antiqua" w:hAnsi="Book Antiqua" w:cs="Arial"/>
        </w:rPr>
        <w:t xml:space="preserve">Por lo tanto, </w:t>
      </w:r>
      <w:r>
        <w:rPr>
          <w:rFonts w:ascii="Book Antiqua" w:hAnsi="Book Antiqua" w:cs="Arial"/>
        </w:rPr>
        <w:t xml:space="preserve">se observa que, </w:t>
      </w:r>
      <w:r w:rsidRPr="00EB5190">
        <w:rPr>
          <w:rFonts w:ascii="Book Antiqua" w:hAnsi="Book Antiqua" w:cs="Arial"/>
        </w:rPr>
        <w:t>contra más alto sea el nivel de trauma, más alto serán los síntomas positivos, generales y negativos (</w:t>
      </w:r>
      <w:proofErr w:type="spellStart"/>
      <w:r w:rsidRPr="00EB5190">
        <w:rPr>
          <w:rFonts w:ascii="Book Antiqua" w:hAnsi="Book Antiqua" w:cs="Arial"/>
        </w:rPr>
        <w:t>Propovic</w:t>
      </w:r>
      <w:proofErr w:type="spellEnd"/>
      <w:r w:rsidRPr="00EB5190">
        <w:rPr>
          <w:rFonts w:ascii="Book Antiqua" w:hAnsi="Book Antiqua" w:cs="Arial"/>
        </w:rPr>
        <w:t xml:space="preserve"> et al., 2019).</w:t>
      </w:r>
      <w:r>
        <w:rPr>
          <w:rFonts w:ascii="Book Antiqua" w:hAnsi="Book Antiqua" w:cs="Arial"/>
        </w:rPr>
        <w:t xml:space="preserve"> </w:t>
      </w:r>
    </w:p>
    <w:p w14:paraId="7648E92B" w14:textId="77777777" w:rsidR="00F31408" w:rsidRDefault="002E1D37" w:rsidP="00F31408">
      <w:pPr>
        <w:spacing w:line="360" w:lineRule="auto"/>
        <w:ind w:firstLine="709"/>
        <w:jc w:val="both"/>
        <w:rPr>
          <w:rFonts w:ascii="Book Antiqua" w:hAnsi="Book Antiqua" w:cs="Arial"/>
        </w:rPr>
      </w:pPr>
      <w:r>
        <w:rPr>
          <w:rFonts w:ascii="Book Antiqua" w:hAnsi="Book Antiqua" w:cs="Arial"/>
        </w:rPr>
        <w:t xml:space="preserve">No solo la intensidad del abuso, la cantidad o su tipología tienen una fuerte influencia en el trauma, sino que hay otro factor con fuerte impacto a la hora de analizar los resultados. El agresor también puede influir en medir la gravedad de victimización. En un estudio realizado también con hermanos gemelos por </w:t>
      </w:r>
      <w:proofErr w:type="spellStart"/>
      <w:r>
        <w:rPr>
          <w:rFonts w:ascii="Book Antiqua" w:hAnsi="Book Antiqua" w:cs="Arial"/>
        </w:rPr>
        <w:t>Arseneault</w:t>
      </w:r>
      <w:proofErr w:type="spellEnd"/>
      <w:r>
        <w:rPr>
          <w:rFonts w:ascii="Book Antiqua" w:hAnsi="Book Antiqua" w:cs="Arial"/>
        </w:rPr>
        <w:t xml:space="preserve">, </w:t>
      </w:r>
      <w:proofErr w:type="spellStart"/>
      <w:r>
        <w:rPr>
          <w:rFonts w:ascii="Book Antiqua" w:hAnsi="Book Antiqua" w:cs="Arial"/>
        </w:rPr>
        <w:t>Cannon</w:t>
      </w:r>
      <w:proofErr w:type="spellEnd"/>
      <w:r>
        <w:rPr>
          <w:rFonts w:ascii="Book Antiqua" w:hAnsi="Book Antiqua" w:cs="Arial"/>
        </w:rPr>
        <w:t xml:space="preserve">, L. Fisher, </w:t>
      </w:r>
      <w:proofErr w:type="spellStart"/>
      <w:r>
        <w:rPr>
          <w:rFonts w:ascii="Book Antiqua" w:hAnsi="Book Antiqua" w:cs="Arial"/>
        </w:rPr>
        <w:t>Polanczyl</w:t>
      </w:r>
      <w:proofErr w:type="spellEnd"/>
      <w:r>
        <w:rPr>
          <w:rFonts w:ascii="Book Antiqua" w:hAnsi="Book Antiqua" w:cs="Arial"/>
        </w:rPr>
        <w:t xml:space="preserve">, </w:t>
      </w:r>
      <w:proofErr w:type="spellStart"/>
      <w:r>
        <w:rPr>
          <w:rFonts w:ascii="Book Antiqua" w:hAnsi="Book Antiqua" w:cs="Arial"/>
        </w:rPr>
        <w:t>Moffit</w:t>
      </w:r>
      <w:proofErr w:type="spellEnd"/>
      <w:r>
        <w:rPr>
          <w:rFonts w:ascii="Book Antiqua" w:hAnsi="Book Antiqua" w:cs="Arial"/>
        </w:rPr>
        <w:t xml:space="preserve">, </w:t>
      </w:r>
      <w:proofErr w:type="spellStart"/>
      <w:r>
        <w:rPr>
          <w:rFonts w:ascii="Book Antiqua" w:hAnsi="Book Antiqua" w:cs="Arial"/>
        </w:rPr>
        <w:t>Caspi</w:t>
      </w:r>
      <w:proofErr w:type="spellEnd"/>
      <w:r>
        <w:rPr>
          <w:rFonts w:ascii="Book Antiqua" w:hAnsi="Book Antiqua" w:cs="Arial"/>
        </w:rPr>
        <w:t xml:space="preserve"> (2011), obtuvieron los mismos resultados teniendo en cuenta el factor del agresor. Aquellos que sufrieron maltrato por parte de un adulto presentaban alta probabilidad de sufrir trastornos psicóticos, seguido de aquellos que sufrieron acosos escolar en comparación con los que no sufrieron ese tipo de trauma infantil. Esta explicación se debe a la importancia del origen del abusador y la relación con la víctima. G. </w:t>
      </w:r>
      <w:proofErr w:type="spellStart"/>
      <w:r>
        <w:rPr>
          <w:rFonts w:ascii="Book Antiqua" w:hAnsi="Book Antiqua" w:cs="Arial"/>
        </w:rPr>
        <w:t>Baudin</w:t>
      </w:r>
      <w:proofErr w:type="spellEnd"/>
      <w:r>
        <w:rPr>
          <w:rFonts w:ascii="Book Antiqua" w:hAnsi="Book Antiqua" w:cs="Arial"/>
        </w:rPr>
        <w:t xml:space="preserve"> et al. (2017) hallaron evidencias que indicaba que ser abusados por sus padres o familiares, aumentaba el riesgo de padecer trastornos psicóticos. </w:t>
      </w:r>
    </w:p>
    <w:p w14:paraId="7F9A5B16" w14:textId="77777777" w:rsidR="00F31408" w:rsidRDefault="002E1D37" w:rsidP="00F31408">
      <w:pPr>
        <w:spacing w:line="360" w:lineRule="auto"/>
        <w:ind w:firstLine="709"/>
        <w:jc w:val="both"/>
        <w:rPr>
          <w:rFonts w:ascii="Book Antiqua" w:hAnsi="Book Antiqua" w:cs="Arial"/>
        </w:rPr>
      </w:pPr>
      <w:r w:rsidRPr="00F31408">
        <w:rPr>
          <w:rFonts w:ascii="Book Antiqua" w:hAnsi="Book Antiqua" w:cs="Arial"/>
        </w:rPr>
        <w:t xml:space="preserve">Un modelo más actual, orientado más en una explicación biológica, es el propuesto por </w:t>
      </w:r>
      <w:proofErr w:type="spellStart"/>
      <w:r w:rsidRPr="00F31408">
        <w:rPr>
          <w:rFonts w:ascii="Book Antiqua" w:hAnsi="Book Antiqua" w:cs="Arial"/>
        </w:rPr>
        <w:t>Read</w:t>
      </w:r>
      <w:proofErr w:type="spellEnd"/>
      <w:r w:rsidRPr="00F31408">
        <w:rPr>
          <w:rFonts w:ascii="Book Antiqua" w:hAnsi="Book Antiqua" w:cs="Arial"/>
        </w:rPr>
        <w:t xml:space="preserve"> (2014) sobre el </w:t>
      </w:r>
      <w:proofErr w:type="spellStart"/>
      <w:r w:rsidRPr="00F31408">
        <w:rPr>
          <w:rFonts w:ascii="Book Antiqua" w:hAnsi="Book Antiqua" w:cs="Arial"/>
        </w:rPr>
        <w:t>neurodesarrollo</w:t>
      </w:r>
      <w:proofErr w:type="spellEnd"/>
      <w:r w:rsidRPr="00F31408">
        <w:rPr>
          <w:rFonts w:ascii="Book Antiqua" w:hAnsi="Book Antiqua" w:cs="Arial"/>
        </w:rPr>
        <w:t xml:space="preserve"> traumático. Los traumas en la infancia resultan un cambio en el eje hipotálamo-Pituitario-Adrenal (HPA) y puede conducir a una hiperactividad del sistema de dopamina, que desemboca a un trastorno psicótico (</w:t>
      </w:r>
      <w:proofErr w:type="spellStart"/>
      <w:proofErr w:type="gramStart"/>
      <w:r w:rsidRPr="00F31408">
        <w:rPr>
          <w:rFonts w:ascii="Book Antiqua" w:hAnsi="Book Antiqua" w:cs="Arial"/>
        </w:rPr>
        <w:t>K.Kocsi</w:t>
      </w:r>
      <w:proofErr w:type="gramEnd"/>
      <w:r w:rsidRPr="00F31408">
        <w:rPr>
          <w:rFonts w:ascii="Book Antiqua" w:hAnsi="Book Antiqua" w:cs="Arial"/>
        </w:rPr>
        <w:t>-Bogár</w:t>
      </w:r>
      <w:proofErr w:type="spellEnd"/>
      <w:r w:rsidRPr="00F31408">
        <w:rPr>
          <w:rFonts w:ascii="Book Antiqua" w:hAnsi="Book Antiqua" w:cs="Arial"/>
        </w:rPr>
        <w:t xml:space="preserve"> et al., 2018). Es decir, los eventos traumáticos generan cambios en el </w:t>
      </w:r>
      <w:proofErr w:type="spellStart"/>
      <w:r w:rsidRPr="00F31408">
        <w:rPr>
          <w:rFonts w:ascii="Book Antiqua" w:hAnsi="Book Antiqua" w:cs="Arial"/>
        </w:rPr>
        <w:t>neurodesarrollo</w:t>
      </w:r>
      <w:proofErr w:type="spellEnd"/>
      <w:r w:rsidRPr="00F31408">
        <w:rPr>
          <w:rFonts w:ascii="Book Antiqua" w:hAnsi="Book Antiqua" w:cs="Arial"/>
        </w:rPr>
        <w:t xml:space="preserve"> que a posteriori se manifiestan como trastornos psicóticos (</w:t>
      </w:r>
      <w:proofErr w:type="spellStart"/>
      <w:r w:rsidRPr="00F31408">
        <w:rPr>
          <w:rFonts w:ascii="Book Antiqua" w:hAnsi="Book Antiqua" w:cs="Arial"/>
        </w:rPr>
        <w:t>Bahari-Javan</w:t>
      </w:r>
      <w:proofErr w:type="spellEnd"/>
      <w:r w:rsidRPr="00F31408">
        <w:rPr>
          <w:rFonts w:ascii="Book Antiqua" w:hAnsi="Book Antiqua" w:cs="Arial"/>
        </w:rPr>
        <w:t xml:space="preserve"> et al., 2017; </w:t>
      </w:r>
      <w:proofErr w:type="spellStart"/>
      <w:r w:rsidRPr="00F31408">
        <w:rPr>
          <w:rFonts w:ascii="Book Antiqua" w:hAnsi="Book Antiqua" w:cs="Arial"/>
        </w:rPr>
        <w:t>Propovic</w:t>
      </w:r>
      <w:proofErr w:type="spellEnd"/>
      <w:r w:rsidRPr="00F31408">
        <w:rPr>
          <w:rFonts w:ascii="Book Antiqua" w:hAnsi="Book Antiqua" w:cs="Arial"/>
        </w:rPr>
        <w:t xml:space="preserve"> et al., 2019).  De este modelo han surgido estudios interesados en los cambios que sufre el cerebro en cuanto a la exposición del trauma.</w:t>
      </w:r>
    </w:p>
    <w:p w14:paraId="0F1798A0" w14:textId="5FA5665B" w:rsidR="002E1D37" w:rsidRPr="00F31408" w:rsidRDefault="002E1D37" w:rsidP="00F31408">
      <w:pPr>
        <w:spacing w:line="360" w:lineRule="auto"/>
        <w:ind w:firstLine="709"/>
        <w:jc w:val="both"/>
        <w:rPr>
          <w:rFonts w:ascii="Book Antiqua" w:hAnsi="Book Antiqua" w:cs="Arial"/>
        </w:rPr>
      </w:pPr>
      <w:r w:rsidRPr="00F31408">
        <w:rPr>
          <w:rFonts w:ascii="Book Antiqua" w:hAnsi="Book Antiqua" w:cs="Arial"/>
        </w:rPr>
        <w:t xml:space="preserve">Y. </w:t>
      </w:r>
      <w:proofErr w:type="spellStart"/>
      <w:r w:rsidRPr="00F31408">
        <w:rPr>
          <w:rFonts w:ascii="Book Antiqua" w:hAnsi="Book Antiqua" w:cs="Arial"/>
        </w:rPr>
        <w:t>Quidé</w:t>
      </w:r>
      <w:proofErr w:type="spellEnd"/>
      <w:r w:rsidRPr="00F31408">
        <w:rPr>
          <w:rFonts w:ascii="Book Antiqua" w:hAnsi="Book Antiqua" w:cs="Arial"/>
        </w:rPr>
        <w:t xml:space="preserve"> et al. (2017), realizó el primer estudio que investiga los efectos a largo plazo de la exposición del trauma en la función social del cerebro en adultos diagnosticados con esquizofrenia. Obtuvo que, aquellos que sufrieron mayor exposición al trauma infantil, tenían una mayor activación del córtex del cíngulo </w:t>
      </w:r>
      <w:r w:rsidRPr="00F31408">
        <w:rPr>
          <w:rFonts w:ascii="Book Antiqua" w:hAnsi="Book Antiqua" w:cs="Arial"/>
        </w:rPr>
        <w:lastRenderedPageBreak/>
        <w:t xml:space="preserve">anterior (encargados de la presión sanguínea y ritmo cardíaco, o inhibidores verbales, toma de decisiones, empatía o emociones) y de la corteza prefrontal </w:t>
      </w:r>
      <w:proofErr w:type="spellStart"/>
      <w:r w:rsidRPr="00F31408">
        <w:rPr>
          <w:rFonts w:ascii="Book Antiqua" w:hAnsi="Book Antiqua" w:cs="Arial"/>
        </w:rPr>
        <w:t>dorsomedial</w:t>
      </w:r>
      <w:proofErr w:type="spellEnd"/>
      <w:r w:rsidRPr="00F31408">
        <w:rPr>
          <w:rFonts w:ascii="Book Antiqua" w:hAnsi="Book Antiqua" w:cs="Arial"/>
        </w:rPr>
        <w:t xml:space="preserve"> (encargada de la regulación, organización y planificación, pero también de la integración de información sensorial y de la intelectual). Mientras el primero tiene efectos en la comprensión del estado mental, usando habilidades de visualización, el segundo tiene efectos en las regiones involucradas en la cognición social. Estas modificaciones y sobreexcitación de las funciones significan que pueden contribuir a algunos de los síntomas de trastorno psicótico, como el de visualizar imágenes mentales anómalas, como generar malentendidos de contexto social (como sentir que se siente perseguido o comportamientos extraños). Por lo tanto, la exposición constante al trauma genera modificaciones en el sistema cerebral que, a su vez, está fuertemente influenciado con los síntomas psicóticos y el trastorno esquizofrénico, afectando a zonas del cerebro que tienen relación con las habilidades sociales y de interpretación.</w:t>
      </w:r>
    </w:p>
    <w:p w14:paraId="1746DD36"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Como podemos observar, los resultados de las investigaciones siguen una misma línea: dependiendo de la gravedad, intensidad, repetición de la victimización y el origen del agresor a la que se vea expuesto un menor, su probabilidad de sufrir trastornos psicóticos y esquizofrenia en la edad adulta es mayor, ya que la gravedad del trauma genera modificaciones físicas y psíquicas que propician el desarrollo de la psicosis. </w:t>
      </w:r>
    </w:p>
    <w:p w14:paraId="14A1251B"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Sin embargo, el amplio abanico de sintomatologías y las diferentes manifestaciones de los trastornos psicóticos, generaron otra incógnita de interés para las investigaciones que tiene que ver con la relación entre la victimización sufrida y la tipología de síntomas manifestados.</w:t>
      </w:r>
    </w:p>
    <w:p w14:paraId="0519310A"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Uno de los factores de riesgo que influyen en la manifestación de ciertas sintomatologías de los trastornos psicóticos es la tipología de victimización.</w:t>
      </w:r>
    </w:p>
    <w:p w14:paraId="327AF0E6" w14:textId="5BB76FE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T. Bailey et al. (2018) realizaron un estudio </w:t>
      </w:r>
      <w:proofErr w:type="gramStart"/>
      <w:r w:rsidR="008A2745">
        <w:rPr>
          <w:rFonts w:ascii="Book Antiqua" w:hAnsi="Book Antiqua" w:cs="Arial"/>
        </w:rPr>
        <w:t>meta-análisis</w:t>
      </w:r>
      <w:proofErr w:type="gramEnd"/>
      <w:r>
        <w:rPr>
          <w:rFonts w:ascii="Book Antiqua" w:hAnsi="Book Antiqua" w:cs="Arial"/>
        </w:rPr>
        <w:t xml:space="preserve"> donde concluyeron que los traumas infantiles se asocian a una sintomatología específica para aquellas personas diagnosticadas con trastornos psicóticos. Los síntomas positivos se asocian más al abuso sexual infantil, mientras que los síntomas negativos se asocian más con la negligencia infantil. Otro hallazgo similar es el </w:t>
      </w:r>
      <w:r>
        <w:rPr>
          <w:rFonts w:ascii="Book Antiqua" w:hAnsi="Book Antiqua" w:cs="Arial"/>
        </w:rPr>
        <w:lastRenderedPageBreak/>
        <w:t xml:space="preserve">de J.M. </w:t>
      </w:r>
      <w:proofErr w:type="spellStart"/>
      <w:r>
        <w:rPr>
          <w:rFonts w:ascii="Book Antiqua" w:hAnsi="Book Antiqua" w:cs="Arial"/>
        </w:rPr>
        <w:t>Sherffield</w:t>
      </w:r>
      <w:proofErr w:type="spellEnd"/>
      <w:r>
        <w:rPr>
          <w:rFonts w:ascii="Book Antiqua" w:hAnsi="Book Antiqua" w:cs="Arial"/>
        </w:rPr>
        <w:t xml:space="preserve"> et al. (2013), quien obtuvo que aquellos que han sufrido abuso sexual físico o emocional, suelen sufrir de alucinaciones auditivas más severas. </w:t>
      </w:r>
    </w:p>
    <w:p w14:paraId="31787E19" w14:textId="77777777" w:rsidR="002E1D37" w:rsidRPr="00C634B7" w:rsidRDefault="002E1D37" w:rsidP="002E1D37">
      <w:pPr>
        <w:spacing w:line="360" w:lineRule="auto"/>
        <w:ind w:firstLine="709"/>
        <w:jc w:val="both"/>
        <w:rPr>
          <w:rFonts w:ascii="Book Antiqua" w:hAnsi="Book Antiqua" w:cs="Arial"/>
        </w:rPr>
      </w:pPr>
      <w:r>
        <w:rPr>
          <w:rFonts w:ascii="Book Antiqua" w:hAnsi="Book Antiqua" w:cs="Arial"/>
        </w:rPr>
        <w:t>Al comparar los resultados de otras investigaciones, observamos que la tendencia parece ser la misma: aquellos abusos más graves estaban asociados a los síntomas positivos más severos como el abuso físico, mental, abuso sexual (el cual está muy asociación a las alucinaciones más graves), mientras que los síntomas negativos se relacionan más con la negligencia (</w:t>
      </w:r>
      <w:r w:rsidRPr="00C634B7">
        <w:rPr>
          <w:rFonts w:ascii="Book Antiqua" w:hAnsi="Book Antiqua" w:cs="Arial"/>
        </w:rPr>
        <w:t xml:space="preserve">Thompson et al., 2009 </w:t>
      </w:r>
      <w:r w:rsidRPr="00D9054A">
        <w:rPr>
          <w:rFonts w:ascii="Book Antiqua" w:hAnsi="Book Antiqua" w:cs="Arial"/>
        </w:rPr>
        <w:t xml:space="preserve">T. </w:t>
      </w:r>
      <w:r w:rsidRPr="00C634B7">
        <w:rPr>
          <w:rFonts w:ascii="Book Antiqua" w:hAnsi="Book Antiqua" w:cs="Arial"/>
        </w:rPr>
        <w:t xml:space="preserve">Bailey, 2018; R.L. </w:t>
      </w:r>
      <w:proofErr w:type="spellStart"/>
      <w:r w:rsidRPr="00C634B7">
        <w:rPr>
          <w:rFonts w:ascii="Book Antiqua" w:hAnsi="Book Antiqua" w:cs="Arial"/>
        </w:rPr>
        <w:t>Loewy</w:t>
      </w:r>
      <w:proofErr w:type="spellEnd"/>
      <w:r w:rsidRPr="00C634B7">
        <w:rPr>
          <w:rFonts w:ascii="Book Antiqua" w:hAnsi="Book Antiqua" w:cs="Arial"/>
        </w:rPr>
        <w:t xml:space="preserve"> et al., 2019; A. Brañas, G. </w:t>
      </w:r>
      <w:proofErr w:type="spellStart"/>
      <w:r w:rsidRPr="00C634B7">
        <w:rPr>
          <w:rFonts w:ascii="Book Antiqua" w:hAnsi="Book Antiqua" w:cs="Arial"/>
        </w:rPr>
        <w:t>Lahera</w:t>
      </w:r>
      <w:proofErr w:type="spellEnd"/>
      <w:r w:rsidRPr="00C634B7">
        <w:rPr>
          <w:rFonts w:ascii="Book Antiqua" w:hAnsi="Book Antiqua" w:cs="Arial"/>
        </w:rPr>
        <w:t xml:space="preserve">, M.L. Barrigón et al. 2022; </w:t>
      </w:r>
      <w:r w:rsidRPr="00C634B7">
        <w:rPr>
          <w:rFonts w:ascii="Book Antiqua" w:hAnsi="Book Antiqua"/>
        </w:rPr>
        <w:t xml:space="preserve">Richard </w:t>
      </w:r>
      <w:proofErr w:type="spellStart"/>
      <w:r w:rsidRPr="00C634B7">
        <w:rPr>
          <w:rFonts w:ascii="Book Antiqua" w:hAnsi="Book Antiqua"/>
        </w:rPr>
        <w:t>P.Bentall</w:t>
      </w:r>
      <w:proofErr w:type="spellEnd"/>
      <w:r w:rsidRPr="00C634B7">
        <w:rPr>
          <w:rFonts w:ascii="Book Antiqua" w:hAnsi="Book Antiqua"/>
        </w:rPr>
        <w:t xml:space="preserve">, </w:t>
      </w:r>
      <w:proofErr w:type="spellStart"/>
      <w:r w:rsidRPr="00C634B7">
        <w:rPr>
          <w:rFonts w:ascii="Book Antiqua" w:hAnsi="Book Antiqua"/>
        </w:rPr>
        <w:t>S.Wickham</w:t>
      </w:r>
      <w:proofErr w:type="spellEnd"/>
      <w:r w:rsidRPr="00C634B7">
        <w:rPr>
          <w:rFonts w:ascii="Book Antiqua" w:hAnsi="Book Antiqua"/>
        </w:rPr>
        <w:t xml:space="preserve">, M. </w:t>
      </w:r>
      <w:proofErr w:type="spellStart"/>
      <w:r w:rsidRPr="00C634B7">
        <w:rPr>
          <w:rFonts w:ascii="Book Antiqua" w:hAnsi="Book Antiqua"/>
        </w:rPr>
        <w:t>Shevlin</w:t>
      </w:r>
      <w:proofErr w:type="spellEnd"/>
      <w:r w:rsidRPr="00C634B7">
        <w:rPr>
          <w:rFonts w:ascii="Book Antiqua" w:hAnsi="Book Antiqua"/>
        </w:rPr>
        <w:t xml:space="preserve"> and F. Varese </w:t>
      </w:r>
      <w:proofErr w:type="spellStart"/>
      <w:r w:rsidRPr="00C634B7">
        <w:rPr>
          <w:rFonts w:ascii="Book Antiqua" w:hAnsi="Book Antiqua"/>
        </w:rPr>
        <w:t>Schizophr</w:t>
      </w:r>
      <w:proofErr w:type="spellEnd"/>
      <w:r w:rsidRPr="00C634B7">
        <w:rPr>
          <w:rFonts w:ascii="Book Antiqua" w:hAnsi="Book Antiqua"/>
        </w:rPr>
        <w:t xml:space="preserve"> Bull, 2012).  </w:t>
      </w:r>
    </w:p>
    <w:p w14:paraId="768A570D" w14:textId="274CD446" w:rsidR="002E1D37" w:rsidRDefault="002E1D37" w:rsidP="002E1D37">
      <w:pPr>
        <w:spacing w:line="360" w:lineRule="auto"/>
        <w:ind w:firstLine="709"/>
        <w:jc w:val="both"/>
        <w:rPr>
          <w:rFonts w:ascii="Book Antiqua" w:hAnsi="Book Antiqua" w:cs="Arial"/>
        </w:rPr>
      </w:pPr>
      <w:r>
        <w:rPr>
          <w:rFonts w:ascii="Book Antiqua" w:hAnsi="Book Antiqua" w:cs="Arial"/>
        </w:rPr>
        <w:t xml:space="preserve">No obstante, en un estudio realizado por A. M. </w:t>
      </w:r>
      <w:proofErr w:type="spellStart"/>
      <w:r>
        <w:rPr>
          <w:rFonts w:ascii="Book Antiqua" w:hAnsi="Book Antiqua" w:cs="Arial"/>
        </w:rPr>
        <w:t>Isvoranu</w:t>
      </w:r>
      <w:proofErr w:type="spellEnd"/>
      <w:r>
        <w:rPr>
          <w:rFonts w:ascii="Book Antiqua" w:hAnsi="Book Antiqua" w:cs="Arial"/>
        </w:rPr>
        <w:t xml:space="preserve"> et al. (2016) observó que la conexión entre los síntomas positivos y negativos no tenía una relación tan directa con la tipología de victimización, sino más bien por una combinación de síntomas generales y traumas de la infancia. En ella, los síntomas positivos y negativos pasaban por un punto en común, que eran los síntomas generales (como la ansiedad), y que sí son un predictor de la psicosis. Después, dependiendo del tipo de trauma, en combinación con estos síntomas generales, se manifestaban los síntomas positivos o negativos. Otra conclusión a la que llegaron los autores fue que, ciertos tipos de trauma podían propagar la sintomatología (tanto negativa como positiva) entre ellos dependiendo de la combinación de los sucesos adversos (A. M. </w:t>
      </w:r>
      <w:proofErr w:type="spellStart"/>
      <w:r>
        <w:rPr>
          <w:rFonts w:ascii="Book Antiqua" w:hAnsi="Book Antiqua" w:cs="Arial"/>
        </w:rPr>
        <w:t>Isvoranu</w:t>
      </w:r>
      <w:proofErr w:type="spellEnd"/>
      <w:r>
        <w:rPr>
          <w:rFonts w:ascii="Book Antiqua" w:hAnsi="Book Antiqua" w:cs="Arial"/>
        </w:rPr>
        <w:t xml:space="preserve"> et al.,</w:t>
      </w:r>
      <w:r w:rsidR="008A2745">
        <w:rPr>
          <w:rFonts w:ascii="Book Antiqua" w:hAnsi="Book Antiqua" w:cs="Arial"/>
        </w:rPr>
        <w:t xml:space="preserve"> </w:t>
      </w:r>
      <w:r>
        <w:rPr>
          <w:rFonts w:ascii="Book Antiqua" w:hAnsi="Book Antiqua" w:cs="Arial"/>
        </w:rPr>
        <w:t>2016).</w:t>
      </w:r>
    </w:p>
    <w:p w14:paraId="343A82FD" w14:textId="77777777" w:rsidR="002E1D37" w:rsidRDefault="002E1D37" w:rsidP="002E1D37">
      <w:pPr>
        <w:spacing w:line="360" w:lineRule="auto"/>
        <w:ind w:firstLine="709"/>
        <w:jc w:val="both"/>
        <w:rPr>
          <w:rFonts w:ascii="Book Antiqua" w:hAnsi="Book Antiqua" w:cs="Arial"/>
        </w:rPr>
      </w:pPr>
    </w:p>
    <w:p w14:paraId="43BFE1BA" w14:textId="77777777" w:rsidR="002E1D37" w:rsidRPr="00690C9A" w:rsidRDefault="002E1D37" w:rsidP="002E1D37">
      <w:pPr>
        <w:pStyle w:val="Ttulo2"/>
        <w:spacing w:line="360" w:lineRule="auto"/>
        <w:ind w:firstLine="709"/>
        <w:jc w:val="both"/>
        <w:rPr>
          <w:b/>
          <w:bCs/>
          <w:color w:val="000000" w:themeColor="text1"/>
        </w:rPr>
      </w:pPr>
      <w:bookmarkStart w:id="10" w:name="_Toc124114961"/>
      <w:r w:rsidRPr="00690C9A">
        <w:rPr>
          <w:b/>
          <w:bCs/>
          <w:color w:val="000000" w:themeColor="text1"/>
        </w:rPr>
        <w:t>Relación de la victimización y el trastorno psicótico por género</w:t>
      </w:r>
      <w:bookmarkEnd w:id="10"/>
      <w:r w:rsidRPr="00690C9A">
        <w:rPr>
          <w:b/>
          <w:bCs/>
          <w:color w:val="000000" w:themeColor="text1"/>
        </w:rPr>
        <w:t xml:space="preserve"> </w:t>
      </w:r>
    </w:p>
    <w:p w14:paraId="334370CA" w14:textId="77777777" w:rsidR="002E1D37" w:rsidRDefault="002E1D37" w:rsidP="002E1D37">
      <w:pPr>
        <w:spacing w:line="360" w:lineRule="auto"/>
        <w:ind w:firstLine="709"/>
        <w:jc w:val="both"/>
        <w:rPr>
          <w:rFonts w:ascii="Book Antiqua" w:hAnsi="Book Antiqua" w:cs="Arial"/>
        </w:rPr>
      </w:pPr>
    </w:p>
    <w:p w14:paraId="3D4AD584"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Los factores que se suelen tener en cuenta en las investigaciones pueden variar considerando desde el número de abusos, la intensidad, la edad del menor cuando sucede, el género, como también el apoyo que puede recibir por parte de los cuidadores o de los servicios sociales (</w:t>
      </w:r>
      <w:r w:rsidRPr="00B71A9B">
        <w:rPr>
          <w:rFonts w:ascii="Book Antiqua" w:hAnsi="Book Antiqua" w:cs="Arial"/>
        </w:rPr>
        <w:t xml:space="preserve">C. </w:t>
      </w:r>
      <w:proofErr w:type="spellStart"/>
      <w:r w:rsidRPr="00B71A9B">
        <w:rPr>
          <w:rFonts w:ascii="Book Antiqua" w:hAnsi="Book Antiqua" w:cs="Arial"/>
        </w:rPr>
        <w:t>Gayer</w:t>
      </w:r>
      <w:proofErr w:type="spellEnd"/>
      <w:r w:rsidRPr="00B71A9B">
        <w:rPr>
          <w:rFonts w:ascii="Book Antiqua" w:hAnsi="Book Antiqua" w:cs="Arial"/>
        </w:rPr>
        <w:t xml:space="preserve">-Anderson, </w:t>
      </w:r>
      <w:proofErr w:type="spellStart"/>
      <w:proofErr w:type="gramStart"/>
      <w:r w:rsidRPr="00B71A9B">
        <w:rPr>
          <w:rFonts w:ascii="Book Antiqua" w:hAnsi="Book Antiqua" w:cs="Arial"/>
        </w:rPr>
        <w:t>H.Fisher</w:t>
      </w:r>
      <w:proofErr w:type="spellEnd"/>
      <w:proofErr w:type="gramEnd"/>
      <w:r w:rsidRPr="00B71A9B">
        <w:rPr>
          <w:rFonts w:ascii="Book Antiqua" w:hAnsi="Book Antiqua" w:cs="Arial"/>
        </w:rPr>
        <w:t xml:space="preserve">, </w:t>
      </w:r>
      <w:proofErr w:type="spellStart"/>
      <w:r w:rsidRPr="00B71A9B">
        <w:rPr>
          <w:rFonts w:ascii="Book Antiqua" w:hAnsi="Book Antiqua" w:cs="Arial"/>
        </w:rPr>
        <w:t>P.Fearon</w:t>
      </w:r>
      <w:proofErr w:type="spellEnd"/>
      <w:r w:rsidRPr="00B71A9B">
        <w:rPr>
          <w:rFonts w:ascii="Book Antiqua" w:hAnsi="Book Antiqua" w:cs="Arial"/>
        </w:rPr>
        <w:t xml:space="preserve">, G. Hutchinson, </w:t>
      </w:r>
      <w:proofErr w:type="spellStart"/>
      <w:r w:rsidRPr="00B71A9B">
        <w:rPr>
          <w:rFonts w:ascii="Book Antiqua" w:hAnsi="Book Antiqua" w:cs="Arial"/>
        </w:rPr>
        <w:t>K.Morgan</w:t>
      </w:r>
      <w:proofErr w:type="spellEnd"/>
      <w:r w:rsidRPr="00B71A9B">
        <w:rPr>
          <w:rFonts w:ascii="Book Antiqua" w:hAnsi="Book Antiqua" w:cs="Arial"/>
        </w:rPr>
        <w:t xml:space="preserve">, </w:t>
      </w:r>
      <w:proofErr w:type="spellStart"/>
      <w:r w:rsidRPr="00B71A9B">
        <w:rPr>
          <w:rFonts w:ascii="Book Antiqua" w:hAnsi="Book Antiqua" w:cs="Arial"/>
        </w:rPr>
        <w:t>P.Dazzan</w:t>
      </w:r>
      <w:proofErr w:type="spellEnd"/>
      <w:r w:rsidRPr="00B71A9B">
        <w:rPr>
          <w:rFonts w:ascii="Book Antiqua" w:hAnsi="Book Antiqua" w:cs="Arial"/>
        </w:rPr>
        <w:t xml:space="preserve"> et al., 2015</w:t>
      </w:r>
      <w:r>
        <w:rPr>
          <w:rFonts w:ascii="Book Antiqua" w:hAnsi="Book Antiqua" w:cs="Arial"/>
        </w:rPr>
        <w:t xml:space="preserve">; T. Bailey et al., 2018).  </w:t>
      </w:r>
    </w:p>
    <w:p w14:paraId="7AEE0483"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Sin embargo, ha habido un creciente interés y énfasis en el género como factor de riesgo en el desarrollo de patologías psiquiátricas en la edad adulta, </w:t>
      </w:r>
      <w:r>
        <w:rPr>
          <w:rFonts w:ascii="Book Antiqua" w:hAnsi="Book Antiqua" w:cs="Arial"/>
        </w:rPr>
        <w:lastRenderedPageBreak/>
        <w:t xml:space="preserve">debido a la incertidumbre sobre si realmente la diferencia de género puede ser predictor de ciertas sintomatologías o simplemente se debe a una mera casualidad debido a que la mayoría de las muestras en las investigaciones son pacientes mujeres con antecedentes de victimización en la infancia. (M. </w:t>
      </w:r>
      <w:proofErr w:type="spellStart"/>
      <w:r>
        <w:rPr>
          <w:rFonts w:ascii="Book Antiqua" w:hAnsi="Book Antiqua" w:cs="Arial"/>
        </w:rPr>
        <w:t>Pruessner</w:t>
      </w:r>
      <w:proofErr w:type="spellEnd"/>
      <w:r>
        <w:rPr>
          <w:rFonts w:ascii="Book Antiqua" w:hAnsi="Book Antiqua" w:cs="Arial"/>
        </w:rPr>
        <w:t xml:space="preserve"> et al., 2019; </w:t>
      </w:r>
      <w:proofErr w:type="spellStart"/>
      <w:r>
        <w:rPr>
          <w:rFonts w:ascii="Book Antiqua" w:hAnsi="Book Antiqua" w:cs="Arial"/>
        </w:rPr>
        <w:t>Heins</w:t>
      </w:r>
      <w:proofErr w:type="spellEnd"/>
      <w:r>
        <w:rPr>
          <w:rFonts w:ascii="Book Antiqua" w:hAnsi="Book Antiqua" w:cs="Arial"/>
        </w:rPr>
        <w:t xml:space="preserve">, </w:t>
      </w:r>
      <w:proofErr w:type="spellStart"/>
      <w:r>
        <w:rPr>
          <w:rFonts w:ascii="Book Antiqua" w:hAnsi="Book Antiqua" w:cs="Arial"/>
        </w:rPr>
        <w:t>Simons</w:t>
      </w:r>
      <w:proofErr w:type="spellEnd"/>
      <w:r>
        <w:rPr>
          <w:rFonts w:ascii="Book Antiqua" w:hAnsi="Book Antiqua" w:cs="Arial"/>
        </w:rPr>
        <w:t xml:space="preserve">, </w:t>
      </w:r>
      <w:proofErr w:type="spellStart"/>
      <w:r>
        <w:rPr>
          <w:rFonts w:ascii="Book Antiqua" w:hAnsi="Book Antiqua" w:cs="Arial"/>
        </w:rPr>
        <w:t>Lataster</w:t>
      </w:r>
      <w:proofErr w:type="spellEnd"/>
      <w:r>
        <w:rPr>
          <w:rFonts w:ascii="Book Antiqua" w:hAnsi="Book Antiqua" w:cs="Arial"/>
        </w:rPr>
        <w:t xml:space="preserve"> et al., 2011). </w:t>
      </w:r>
    </w:p>
    <w:p w14:paraId="18301472" w14:textId="77777777" w:rsidR="002E1D37" w:rsidRDefault="002E1D37" w:rsidP="002E1D37">
      <w:pPr>
        <w:spacing w:line="360" w:lineRule="auto"/>
        <w:ind w:firstLine="709"/>
        <w:jc w:val="both"/>
        <w:rPr>
          <w:rFonts w:ascii="Book Antiqua" w:hAnsi="Book Antiqua"/>
        </w:rPr>
      </w:pPr>
      <w:r>
        <w:rPr>
          <w:rFonts w:ascii="Book Antiqua" w:hAnsi="Book Antiqua" w:cs="Arial"/>
        </w:rPr>
        <w:t>Según la OMS (2022), 1 de cada 5 mujeres ha sufrido abuso sexual, comparado al 1 de cada 13 hombres que lo han sufrido. En los análisis de las investigaciones previas se puede llegar a creer erróneamente que, si hay más mujeres con historial del trastorno psicótico, es porque sufren más abusos sexuales en la infancia. No obstante</w:t>
      </w:r>
      <w:r w:rsidRPr="00C634B7">
        <w:rPr>
          <w:rFonts w:ascii="Book Antiqua" w:hAnsi="Book Antiqua" w:cs="Arial"/>
          <w:strike/>
        </w:rPr>
        <w:t>,</w:t>
      </w:r>
      <w:r>
        <w:rPr>
          <w:rFonts w:ascii="Book Antiqua" w:hAnsi="Book Antiqua" w:cs="Arial"/>
          <w:strike/>
        </w:rPr>
        <w:t xml:space="preserve"> </w:t>
      </w:r>
      <w:proofErr w:type="spellStart"/>
      <w:r>
        <w:rPr>
          <w:rFonts w:ascii="Book Antiqua" w:hAnsi="Book Antiqua" w:cs="Arial"/>
        </w:rPr>
        <w:t>Gault</w:t>
      </w:r>
      <w:proofErr w:type="spellEnd"/>
      <w:r>
        <w:rPr>
          <w:rFonts w:ascii="Book Antiqua" w:hAnsi="Book Antiqua" w:cs="Arial"/>
        </w:rPr>
        <w:t xml:space="preserve">-Sherman, </w:t>
      </w:r>
      <w:proofErr w:type="spellStart"/>
      <w:r>
        <w:rPr>
          <w:rFonts w:ascii="Book Antiqua" w:hAnsi="Book Antiqua" w:cs="Arial"/>
        </w:rPr>
        <w:t>Silver</w:t>
      </w:r>
      <w:proofErr w:type="spellEnd"/>
      <w:r>
        <w:rPr>
          <w:rFonts w:ascii="Book Antiqua" w:hAnsi="Book Antiqua" w:cs="Arial"/>
        </w:rPr>
        <w:t xml:space="preserve"> y </w:t>
      </w:r>
      <w:proofErr w:type="spellStart"/>
      <w:r>
        <w:rPr>
          <w:rFonts w:ascii="Book Antiqua" w:hAnsi="Book Antiqua" w:cs="Arial"/>
        </w:rPr>
        <w:t>Sigfúsdótti</w:t>
      </w:r>
      <w:proofErr w:type="spellEnd"/>
      <w:r>
        <w:rPr>
          <w:rFonts w:ascii="Book Antiqua" w:hAnsi="Book Antiqua" w:cs="Arial"/>
        </w:rPr>
        <w:t xml:space="preserve"> (2009) mencionaron que sí es probable que las mujeres sufran más ansiedad, depresión y trastornos de personalidad esquizoide en comparación con los hombres, y que no se debe a la cantidad superior de mujeres que son víctimas de abuso sexual en su infancia (Cantón-Cortés, 2015) sino a otros factores.  Uno de esos factores de riesgo más relevantes ha sido el tipo de abuso sufrido según el género: dependiendo de la victimización y del género, pueden llegar a desarrollar trastornos psicóticos o no. </w:t>
      </w:r>
    </w:p>
    <w:p w14:paraId="078D20D3" w14:textId="77777777" w:rsidR="002E1D37" w:rsidRDefault="002E1D37" w:rsidP="002E1D37">
      <w:pPr>
        <w:spacing w:line="360" w:lineRule="auto"/>
        <w:ind w:firstLine="709"/>
        <w:jc w:val="both"/>
        <w:rPr>
          <w:rFonts w:ascii="Book Antiqua" w:hAnsi="Book Antiqua"/>
        </w:rPr>
      </w:pPr>
      <w:r>
        <w:rPr>
          <w:rFonts w:ascii="Book Antiqua" w:hAnsi="Book Antiqua"/>
        </w:rPr>
        <w:t xml:space="preserve">Los estudios que abordan las diferencias de género con los síntomas psicóticos sostienen que hay una asociación más visible en las mujeres que en los hombres. </w:t>
      </w:r>
    </w:p>
    <w:p w14:paraId="4C30F619" w14:textId="2391171D" w:rsidR="002E1D37" w:rsidRPr="003D6C20" w:rsidRDefault="002E1D37" w:rsidP="002E1D37">
      <w:pPr>
        <w:spacing w:line="360" w:lineRule="auto"/>
        <w:ind w:firstLine="709"/>
        <w:jc w:val="both"/>
        <w:rPr>
          <w:rFonts w:ascii="Book Antiqua" w:hAnsi="Book Antiqua" w:cs="Arial"/>
        </w:rPr>
      </w:pPr>
      <w:r>
        <w:rPr>
          <w:rFonts w:ascii="Book Antiqua" w:hAnsi="Book Antiqua"/>
        </w:rPr>
        <w:t xml:space="preserve">Las mujeres que habían sufrido abuso físico o sexual en la infancia tenían más probabilidades de sufrir síntomas psicóticos que las que no lo habían sufrido. Mientras, no había diferencia notoria entre los hombres que habían sufrido abuso sexual o físico en su infancia y los que no </w:t>
      </w:r>
      <w:r w:rsidRPr="00F03675">
        <w:rPr>
          <w:rFonts w:ascii="Book Antiqua" w:hAnsi="Book Antiqua"/>
        </w:rPr>
        <w:t>(Fisher et al.</w:t>
      </w:r>
      <w:r w:rsidR="00D26C9B">
        <w:rPr>
          <w:rFonts w:ascii="Book Antiqua" w:hAnsi="Book Antiqua"/>
        </w:rPr>
        <w:t xml:space="preserve">, </w:t>
      </w:r>
      <w:r w:rsidRPr="003D6C20">
        <w:rPr>
          <w:rFonts w:ascii="Book Antiqua" w:hAnsi="Book Antiqua"/>
        </w:rPr>
        <w:t xml:space="preserve">2009, </w:t>
      </w:r>
      <w:proofErr w:type="spellStart"/>
      <w:proofErr w:type="gramStart"/>
      <w:r w:rsidRPr="003D6C20">
        <w:rPr>
          <w:rFonts w:ascii="Book Antiqua" w:hAnsi="Book Antiqua"/>
        </w:rPr>
        <w:t>K.Kocsis</w:t>
      </w:r>
      <w:proofErr w:type="gramEnd"/>
      <w:r w:rsidRPr="003D6C20">
        <w:rPr>
          <w:rFonts w:ascii="Book Antiqua" w:hAnsi="Book Antiqua"/>
        </w:rPr>
        <w:t>-Bogár</w:t>
      </w:r>
      <w:proofErr w:type="spellEnd"/>
      <w:r w:rsidRPr="003D6C20">
        <w:rPr>
          <w:rFonts w:ascii="Book Antiqua" w:hAnsi="Book Antiqua"/>
        </w:rPr>
        <w:t xml:space="preserve"> et al., 2018). </w:t>
      </w:r>
      <w:r w:rsidRPr="003D6C20">
        <w:rPr>
          <w:rFonts w:ascii="Book Antiqua" w:hAnsi="Book Antiqua" w:cs="Arial"/>
        </w:rPr>
        <w:t xml:space="preserve"> </w:t>
      </w:r>
    </w:p>
    <w:p w14:paraId="0D5E06CF" w14:textId="77777777" w:rsidR="002E1D37" w:rsidRPr="00F03675" w:rsidRDefault="002E1D37" w:rsidP="002E1D37">
      <w:pPr>
        <w:spacing w:line="360" w:lineRule="auto"/>
        <w:ind w:firstLine="709"/>
        <w:jc w:val="both"/>
        <w:rPr>
          <w:rFonts w:ascii="Book Antiqua" w:hAnsi="Book Antiqua"/>
        </w:rPr>
      </w:pPr>
      <w:r w:rsidRPr="003D6C20">
        <w:rPr>
          <w:rFonts w:ascii="Book Antiqua" w:hAnsi="Book Antiqua"/>
        </w:rPr>
        <w:t xml:space="preserve">C. </w:t>
      </w:r>
      <w:proofErr w:type="spellStart"/>
      <w:r w:rsidRPr="003D6C20">
        <w:rPr>
          <w:rFonts w:ascii="Book Antiqua" w:hAnsi="Book Antiqua"/>
        </w:rPr>
        <w:t>Gayer</w:t>
      </w:r>
      <w:proofErr w:type="spellEnd"/>
      <w:r w:rsidRPr="003D6C20">
        <w:rPr>
          <w:rFonts w:ascii="Book Antiqua" w:hAnsi="Book Antiqua"/>
        </w:rPr>
        <w:t xml:space="preserve">-Anderson et al. </w:t>
      </w:r>
      <w:r>
        <w:rPr>
          <w:rFonts w:ascii="Book Antiqua" w:hAnsi="Book Antiqua"/>
        </w:rPr>
        <w:t xml:space="preserve">(2015) también realizaron un estudio dedicado a las diferencias de género en cuanto al tipo de abuso en la infancia y el desarrollo de trastornos psicóticos. Los resultaros revelaron que, efectivamente, las mujeres son más propensas a sufrir psicosis si tienen antecedentes de abuso sexual y físico en la infancia, mientras que en los hombres no tenía relevancia. En el caso de los hombres, se encontró una relación más significativa en aquellos que habían sufrido negligencia física y emocional en su infancia. El abuso emocional fue el </w:t>
      </w:r>
      <w:r>
        <w:rPr>
          <w:rFonts w:ascii="Book Antiqua" w:hAnsi="Book Antiqua"/>
        </w:rPr>
        <w:lastRenderedPageBreak/>
        <w:t xml:space="preserve">predictor de la gravedad de los síntomas positivos, mientras que la negligencia predijo los síntomas negativos (M. </w:t>
      </w:r>
      <w:proofErr w:type="spellStart"/>
      <w:r>
        <w:rPr>
          <w:rFonts w:ascii="Book Antiqua" w:hAnsi="Book Antiqua"/>
        </w:rPr>
        <w:t>Pruessner</w:t>
      </w:r>
      <w:proofErr w:type="spellEnd"/>
      <w:r>
        <w:rPr>
          <w:rFonts w:ascii="Book Antiqua" w:hAnsi="Book Antiqua"/>
        </w:rPr>
        <w:t xml:space="preserve"> et al. 2019). </w:t>
      </w:r>
    </w:p>
    <w:p w14:paraId="6B37F1FD" w14:textId="77777777" w:rsidR="002E1D37" w:rsidRDefault="002E1D37" w:rsidP="002E1D37">
      <w:pPr>
        <w:spacing w:line="360" w:lineRule="auto"/>
        <w:ind w:firstLine="709"/>
        <w:jc w:val="both"/>
        <w:rPr>
          <w:rFonts w:ascii="Book Antiqua" w:hAnsi="Book Antiqua"/>
        </w:rPr>
      </w:pPr>
      <w:r>
        <w:rPr>
          <w:rFonts w:ascii="Book Antiqua" w:hAnsi="Book Antiqua"/>
        </w:rPr>
        <w:t xml:space="preserve">Otro factor relevante en las investigaciones ha sido el del tiempo de exposición del abuso. C. </w:t>
      </w:r>
      <w:proofErr w:type="spellStart"/>
      <w:r>
        <w:rPr>
          <w:rFonts w:ascii="Book Antiqua" w:hAnsi="Book Antiqua"/>
        </w:rPr>
        <w:t>Comacchio</w:t>
      </w:r>
      <w:proofErr w:type="spellEnd"/>
      <w:r>
        <w:rPr>
          <w:rFonts w:ascii="Book Antiqua" w:hAnsi="Book Antiqua"/>
        </w:rPr>
        <w:t xml:space="preserve"> et al. (2019) concluyeron que el abuso sexual tiene una mayor asociación con la psicosis teniendo en cuenta la exposición y la edad temprana en la que sucede en mujeres que en hombres, que no tuvo relevancia. Aunque los autores remarcan que hace falta más investigación de cara a un futuro para poder confirmarlo. </w:t>
      </w:r>
    </w:p>
    <w:p w14:paraId="5C4B58FD" w14:textId="77777777" w:rsidR="002E1D37" w:rsidRPr="00124157" w:rsidRDefault="002E1D37" w:rsidP="002E1D37">
      <w:pPr>
        <w:spacing w:line="360" w:lineRule="auto"/>
        <w:ind w:firstLine="709"/>
        <w:jc w:val="both"/>
        <w:rPr>
          <w:rFonts w:ascii="Book Antiqua" w:hAnsi="Book Antiqua"/>
        </w:rPr>
      </w:pPr>
    </w:p>
    <w:p w14:paraId="51A1D945" w14:textId="088A992A" w:rsidR="002E1D37" w:rsidRDefault="002E1D37" w:rsidP="002E1D37">
      <w:pPr>
        <w:spacing w:line="360" w:lineRule="auto"/>
        <w:ind w:firstLine="709"/>
        <w:jc w:val="both"/>
        <w:rPr>
          <w:rFonts w:ascii="Book Antiqua" w:hAnsi="Book Antiqua" w:cs="Arial"/>
        </w:rPr>
      </w:pPr>
      <w:r>
        <w:rPr>
          <w:rFonts w:ascii="Book Antiqua" w:hAnsi="Book Antiqua" w:cs="Arial"/>
        </w:rPr>
        <w:t xml:space="preserve">Finalmente, un factor que se empezó </w:t>
      </w:r>
      <w:proofErr w:type="gramStart"/>
      <w:r w:rsidR="008A2745">
        <w:rPr>
          <w:rFonts w:ascii="Book Antiqua" w:hAnsi="Book Antiqua" w:cs="Arial"/>
        </w:rPr>
        <w:t>a</w:t>
      </w:r>
      <w:proofErr w:type="gramEnd"/>
      <w:r>
        <w:rPr>
          <w:rFonts w:ascii="Book Antiqua" w:hAnsi="Book Antiqua" w:cs="Arial"/>
        </w:rPr>
        <w:t xml:space="preserve"> tener en cuenta, y que no se ha considerado en la mayoría de los análisis revisados, es el del apoyo que brindan los servicios sociales. No todas las personas que experimentan un trauma infantil pueden desarrollar un trastorno psicótico. </w:t>
      </w:r>
      <w:proofErr w:type="spellStart"/>
      <w:r>
        <w:rPr>
          <w:rFonts w:ascii="Book Antiqua" w:hAnsi="Book Antiqua" w:cs="Arial"/>
        </w:rPr>
        <w:t>Gayer</w:t>
      </w:r>
      <w:proofErr w:type="spellEnd"/>
      <w:r>
        <w:rPr>
          <w:rFonts w:ascii="Book Antiqua" w:hAnsi="Book Antiqua" w:cs="Arial"/>
        </w:rPr>
        <w:t xml:space="preserve">-Anderson et al. (2015) propusieron los servicios sociales como factor moderador. </w:t>
      </w:r>
      <w:r>
        <w:rPr>
          <w:rFonts w:ascii="Book Antiqua" w:hAnsi="Book Antiqua"/>
        </w:rPr>
        <w:t xml:space="preserve">Los autores nos proponen tres dimensiones </w:t>
      </w:r>
      <w:r w:rsidR="00D26C9B">
        <w:rPr>
          <w:rFonts w:ascii="Book Antiqua" w:hAnsi="Book Antiqua"/>
        </w:rPr>
        <w:t>que,</w:t>
      </w:r>
      <w:r>
        <w:rPr>
          <w:rFonts w:ascii="Book Antiqua" w:hAnsi="Book Antiqua"/>
        </w:rPr>
        <w:t xml:space="preserve"> según el género, se utiliza más o menos, e influye en las diferencias entre ellos: las redes sociales, el apoyo social percibido y el apoyo promulgado (el practicado delante de las adversidades). Como resultado de la investigación, concluyeron que las mujeres tienden a percibir más el apoyo social que los hombres y, por lo tanto, influye más en el desarrollo posterior de la psicosis. A un menor apoyo antes de que se inicie el trastorno, aumenta el factor de riesgo de desarrollarla. </w:t>
      </w:r>
    </w:p>
    <w:p w14:paraId="49191378"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Se ha intentado explicar el por qué el tipo de abuso o la edad de inicio afectan de manera diferente según el género. Por una parte, hay indicadores de que ambos géneros tienen diferentes formas de afrontar las situaciones. </w:t>
      </w:r>
    </w:p>
    <w:p w14:paraId="620CAF8B"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Una de las teorías propuestas es sobre una diferencia de internalización de los problemas: mientras que las mujeres tienden a internalizar los problemas, los hombres suelen exteriorizarlos en forma de violencia. Esto se debe a un efecto protector de los estrógenos en las mujeres y su mayor sensibilización, que contribuye a un indicio más temprano en la esquizofrenia </w:t>
      </w:r>
      <w:r>
        <w:rPr>
          <w:rFonts w:ascii="Book Antiqua" w:hAnsi="Book Antiqua"/>
        </w:rPr>
        <w:t xml:space="preserve">(Fisher et al. (2009), </w:t>
      </w:r>
      <w:proofErr w:type="spellStart"/>
      <w:proofErr w:type="gramStart"/>
      <w:r>
        <w:rPr>
          <w:rFonts w:ascii="Book Antiqua" w:hAnsi="Book Antiqua"/>
        </w:rPr>
        <w:t>K.Kocsis</w:t>
      </w:r>
      <w:proofErr w:type="gramEnd"/>
      <w:r>
        <w:rPr>
          <w:rFonts w:ascii="Book Antiqua" w:hAnsi="Book Antiqua"/>
        </w:rPr>
        <w:t>-Bogár</w:t>
      </w:r>
      <w:proofErr w:type="spellEnd"/>
      <w:r>
        <w:rPr>
          <w:rFonts w:ascii="Book Antiqua" w:hAnsi="Book Antiqua"/>
        </w:rPr>
        <w:t xml:space="preserve"> et al., 2018)</w:t>
      </w:r>
      <w:r>
        <w:rPr>
          <w:rFonts w:ascii="Book Antiqua" w:hAnsi="Book Antiqua" w:cs="Arial"/>
        </w:rPr>
        <w:t xml:space="preserve">. </w:t>
      </w:r>
    </w:p>
    <w:p w14:paraId="1BB7563E"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Otra de las explicaciones encontradas tiene que ver con la vulnerabilidad: el impacto del trauma infantil en los síntomas a largo plazo en la gravedad y el </w:t>
      </w:r>
      <w:r>
        <w:rPr>
          <w:rFonts w:ascii="Book Antiqua" w:hAnsi="Book Antiqua" w:cs="Arial"/>
        </w:rPr>
        <w:lastRenderedPageBreak/>
        <w:t xml:space="preserve">funcionamiento en pacientes masculinos se refleja como mayor estrés de vulnerabilidad en los hombres que en las mujeres (M. </w:t>
      </w:r>
      <w:proofErr w:type="spellStart"/>
      <w:r>
        <w:rPr>
          <w:rFonts w:ascii="Book Antiqua" w:hAnsi="Book Antiqua" w:cs="Arial"/>
        </w:rPr>
        <w:t>Pruessner</w:t>
      </w:r>
      <w:proofErr w:type="spellEnd"/>
      <w:r>
        <w:rPr>
          <w:rFonts w:ascii="Book Antiqua" w:hAnsi="Book Antiqua" w:cs="Arial"/>
        </w:rPr>
        <w:t xml:space="preserve"> et al., 2019).</w:t>
      </w:r>
      <w:r>
        <w:rPr>
          <w:rFonts w:ascii="Book Antiqua" w:hAnsi="Book Antiqua" w:cs="Arial"/>
        </w:rPr>
        <w:br w:type="page"/>
      </w:r>
    </w:p>
    <w:p w14:paraId="63744DD5" w14:textId="77777777" w:rsidR="002E1D37" w:rsidRPr="00690C9A" w:rsidRDefault="002E1D37" w:rsidP="002E1D37">
      <w:pPr>
        <w:pStyle w:val="Ttulo1"/>
        <w:spacing w:line="360" w:lineRule="auto"/>
        <w:ind w:firstLine="709"/>
        <w:jc w:val="both"/>
        <w:rPr>
          <w:b/>
          <w:bCs/>
          <w:color w:val="000000" w:themeColor="text1"/>
        </w:rPr>
      </w:pPr>
      <w:bookmarkStart w:id="11" w:name="_Toc124114962"/>
      <w:r w:rsidRPr="00690C9A">
        <w:rPr>
          <w:b/>
          <w:bCs/>
          <w:color w:val="000000" w:themeColor="text1"/>
        </w:rPr>
        <w:lastRenderedPageBreak/>
        <w:t>ANÁLISIS E INTERPRETACIÓN</w:t>
      </w:r>
      <w:bookmarkEnd w:id="11"/>
      <w:r w:rsidRPr="00690C9A">
        <w:rPr>
          <w:b/>
          <w:bCs/>
          <w:color w:val="000000" w:themeColor="text1"/>
        </w:rPr>
        <w:t xml:space="preserve"> </w:t>
      </w:r>
    </w:p>
    <w:p w14:paraId="7FDABEE4" w14:textId="77777777" w:rsidR="002E1D37" w:rsidRDefault="002E1D37" w:rsidP="002E1D37">
      <w:pPr>
        <w:spacing w:line="360" w:lineRule="auto"/>
        <w:ind w:firstLine="709"/>
        <w:jc w:val="both"/>
        <w:rPr>
          <w:rFonts w:ascii="Book Antiqua" w:hAnsi="Book Antiqua"/>
          <w:b/>
          <w:bCs/>
        </w:rPr>
      </w:pPr>
    </w:p>
    <w:p w14:paraId="05DA1ADB" w14:textId="77777777" w:rsidR="002E1D37" w:rsidRDefault="002E1D37" w:rsidP="002E1D37">
      <w:pPr>
        <w:spacing w:line="360" w:lineRule="auto"/>
        <w:ind w:firstLine="709"/>
        <w:jc w:val="both"/>
        <w:rPr>
          <w:rFonts w:ascii="Book Antiqua" w:hAnsi="Book Antiqua"/>
        </w:rPr>
      </w:pPr>
      <w:r>
        <w:rPr>
          <w:rFonts w:ascii="Book Antiqua" w:hAnsi="Book Antiqua"/>
        </w:rPr>
        <w:t xml:space="preserve">La relación entre la victimización en la infancia y el desarrollo de los trastornos psicóticos en la edad adulta, según los estudios analizados, nos muestra una consistencia de los resultados que confirma que el maltrato infantil es un factor de riesgo para desarrollar un trastorno psicótico (J.M. Sheffield et al., 2013). No solo hay una evidente relación, sino que el impacto que tiene el abuso infantil en el desarrollo del trastorno psicótico muestra que los sucesos adversos más graves, como son el abuso físico, emocional o sexual, son los que generan una sintomatología más severa y se consideran un factor de alto riesgo para el desarrollo de dichos síntomas. Hay evidencias de dicha vinculación tanto en la intensidad del tipo de victimización como diferencias en la sintomatología que se puede manifestar dependiendo del trauma infantil sufrido. El abuso en general (físico, sexual, o emocional) aumenta el riesgo de sufrir trastornos psicóticos, mientras que el abuso sexual, incide más en el riesgo de experimentar síntomas positivos como alucinaciones </w:t>
      </w:r>
      <w:r>
        <w:rPr>
          <w:rFonts w:ascii="Book Antiqua" w:hAnsi="Book Antiqua" w:cs="Arial"/>
        </w:rPr>
        <w:t xml:space="preserve">(S.C. </w:t>
      </w:r>
      <w:proofErr w:type="spellStart"/>
      <w:r>
        <w:rPr>
          <w:rFonts w:ascii="Book Antiqua" w:hAnsi="Book Antiqua" w:cs="Arial"/>
        </w:rPr>
        <w:t>Paivio</w:t>
      </w:r>
      <w:proofErr w:type="spellEnd"/>
      <w:r>
        <w:rPr>
          <w:rFonts w:ascii="Book Antiqua" w:hAnsi="Book Antiqua" w:cs="Arial"/>
        </w:rPr>
        <w:t xml:space="preserve"> and K.M. </w:t>
      </w:r>
      <w:proofErr w:type="spellStart"/>
      <w:r>
        <w:rPr>
          <w:rFonts w:ascii="Book Antiqua" w:hAnsi="Book Antiqua" w:cs="Arial"/>
        </w:rPr>
        <w:t>Cramer</w:t>
      </w:r>
      <w:proofErr w:type="spellEnd"/>
      <w:r>
        <w:rPr>
          <w:rFonts w:ascii="Book Antiqua" w:hAnsi="Book Antiqua" w:cs="Arial"/>
        </w:rPr>
        <w:t>, 2004).</w:t>
      </w:r>
      <w:r>
        <w:rPr>
          <w:rFonts w:ascii="Book Antiqua" w:hAnsi="Book Antiqua"/>
        </w:rPr>
        <w:t xml:space="preserve"> </w:t>
      </w:r>
    </w:p>
    <w:p w14:paraId="3FE86464" w14:textId="4E6A83AB" w:rsidR="002E1D37" w:rsidRDefault="002E1D37" w:rsidP="00BB3649">
      <w:pPr>
        <w:spacing w:line="360" w:lineRule="auto"/>
        <w:ind w:firstLine="709"/>
        <w:jc w:val="both"/>
        <w:rPr>
          <w:rFonts w:ascii="Book Antiqua" w:hAnsi="Book Antiqua"/>
        </w:rPr>
      </w:pPr>
      <w:r>
        <w:rPr>
          <w:rFonts w:ascii="Book Antiqua" w:hAnsi="Book Antiqua"/>
        </w:rPr>
        <w:t xml:space="preserve">Los análisis, también nos sugieren diferencias </w:t>
      </w:r>
      <w:r>
        <w:rPr>
          <w:rFonts w:ascii="Book Antiqua" w:hAnsi="Book Antiqua" w:cs="Arial"/>
        </w:rPr>
        <w:t xml:space="preserve">de sintomatología según el tipo de abuso sufrido en la infancia: mientras le abuso sexual está fuertemente vinculado con los síntomas positivos </w:t>
      </w:r>
      <w:r>
        <w:rPr>
          <w:rFonts w:ascii="Book Antiqua" w:hAnsi="Book Antiqua"/>
        </w:rPr>
        <w:t xml:space="preserve">esquizofrenia </w:t>
      </w:r>
      <w:r>
        <w:rPr>
          <w:rFonts w:ascii="Book Antiqua" w:hAnsi="Book Antiqua" w:cs="Arial"/>
        </w:rPr>
        <w:t>(</w:t>
      </w:r>
      <w:proofErr w:type="spellStart"/>
      <w:r>
        <w:rPr>
          <w:rFonts w:ascii="Book Antiqua" w:hAnsi="Book Antiqua" w:cs="Arial"/>
        </w:rPr>
        <w:t>J.</w:t>
      </w:r>
      <w:proofErr w:type="gramStart"/>
      <w:r>
        <w:rPr>
          <w:rFonts w:ascii="Book Antiqua" w:hAnsi="Book Antiqua" w:cs="Arial"/>
        </w:rPr>
        <w:t>M.Sheffield</w:t>
      </w:r>
      <w:proofErr w:type="spellEnd"/>
      <w:proofErr w:type="gramEnd"/>
      <w:r>
        <w:rPr>
          <w:rFonts w:ascii="Book Antiqua" w:hAnsi="Book Antiqua" w:cs="Arial"/>
        </w:rPr>
        <w:t xml:space="preserve"> et al., 2013) el abuso emocional se vincula más con los síntomas </w:t>
      </w:r>
      <w:proofErr w:type="spellStart"/>
      <w:r>
        <w:rPr>
          <w:rFonts w:ascii="Book Antiqua" w:hAnsi="Book Antiqua" w:cs="Arial"/>
        </w:rPr>
        <w:t>disociativos</w:t>
      </w:r>
      <w:proofErr w:type="spellEnd"/>
      <w:r>
        <w:rPr>
          <w:rFonts w:ascii="Book Antiqua" w:hAnsi="Book Antiqua"/>
        </w:rPr>
        <w:t xml:space="preserve"> (M. </w:t>
      </w:r>
      <w:proofErr w:type="spellStart"/>
      <w:r>
        <w:rPr>
          <w:rFonts w:ascii="Book Antiqua" w:hAnsi="Book Antiqua"/>
        </w:rPr>
        <w:t>Pruessner</w:t>
      </w:r>
      <w:proofErr w:type="spellEnd"/>
      <w:r>
        <w:rPr>
          <w:rFonts w:ascii="Book Antiqua" w:hAnsi="Book Antiqua"/>
        </w:rPr>
        <w:t xml:space="preserve"> et al.,2019). </w:t>
      </w:r>
    </w:p>
    <w:p w14:paraId="51601EA1" w14:textId="77777777" w:rsidR="002E1D37" w:rsidRDefault="002E1D37" w:rsidP="002E1D37">
      <w:pPr>
        <w:spacing w:line="360" w:lineRule="auto"/>
        <w:ind w:firstLine="709"/>
        <w:jc w:val="both"/>
        <w:rPr>
          <w:rFonts w:ascii="Book Antiqua" w:hAnsi="Book Antiqua"/>
        </w:rPr>
      </w:pPr>
      <w:r>
        <w:rPr>
          <w:rFonts w:ascii="Book Antiqua" w:hAnsi="Book Antiqua"/>
        </w:rPr>
        <w:t xml:space="preserve">Es evidente la influencia de varios factores a la hora del desarrollo de la psicosis en la edad adulta. Las investigaciones de los últimos años han demostrado una vinculación evidente entre el desarrollo de los trastornos psicóticos y el factor de riesgo del género en las personas que han sufrido abuso en la infancia. El género, a su vez, está asociado a otros factores como lo son la edad de inicio del abuso, la sintomatología o una mayor prevalencia de antecedentes por abuso sexual en la infancia (C. </w:t>
      </w:r>
      <w:proofErr w:type="spellStart"/>
      <w:r>
        <w:rPr>
          <w:rFonts w:ascii="Book Antiqua" w:hAnsi="Book Antiqua"/>
        </w:rPr>
        <w:t>Comacchio</w:t>
      </w:r>
      <w:proofErr w:type="spellEnd"/>
      <w:r>
        <w:rPr>
          <w:rFonts w:ascii="Book Antiqua" w:hAnsi="Book Antiqua"/>
        </w:rPr>
        <w:t xml:space="preserve"> et al., 2019). </w:t>
      </w:r>
    </w:p>
    <w:p w14:paraId="6F83D935" w14:textId="77777777" w:rsidR="002E1D37" w:rsidRDefault="002E1D37" w:rsidP="002E1D37">
      <w:pPr>
        <w:spacing w:line="360" w:lineRule="auto"/>
        <w:ind w:firstLine="709"/>
        <w:jc w:val="both"/>
        <w:rPr>
          <w:rFonts w:ascii="Book Antiqua" w:hAnsi="Book Antiqua"/>
        </w:rPr>
      </w:pPr>
      <w:r>
        <w:rPr>
          <w:rFonts w:ascii="Book Antiqua" w:hAnsi="Book Antiqua"/>
        </w:rPr>
        <w:t xml:space="preserve">Las diferencias más significativas halladas entre géneros y el aspecto más importante a resaltar tiene que ver con la tipología de victimización como también por el tiempo de exposición. </w:t>
      </w:r>
    </w:p>
    <w:p w14:paraId="3030B47A" w14:textId="77777777" w:rsidR="002E1D37" w:rsidRDefault="002E1D37" w:rsidP="002E1D37">
      <w:pPr>
        <w:spacing w:line="360" w:lineRule="auto"/>
        <w:ind w:firstLine="709"/>
        <w:jc w:val="both"/>
        <w:rPr>
          <w:rFonts w:ascii="Book Antiqua" w:hAnsi="Book Antiqua"/>
        </w:rPr>
      </w:pPr>
      <w:r>
        <w:rPr>
          <w:rFonts w:ascii="Book Antiqua" w:hAnsi="Book Antiqua"/>
        </w:rPr>
        <w:lastRenderedPageBreak/>
        <w:t xml:space="preserve">Para las mujeres, el abuso sexual y físico son un predictor para el desarrollo de la psicosis. Además, según el tipo de victimización, la sintomatología puede variar, ya que se les asocia más a los síntomas positivos en la mayoría </w:t>
      </w:r>
      <w:proofErr w:type="gramStart"/>
      <w:r>
        <w:rPr>
          <w:rFonts w:ascii="Book Antiqua" w:hAnsi="Book Antiqua"/>
        </w:rPr>
        <w:t>de  los</w:t>
      </w:r>
      <w:proofErr w:type="gramEnd"/>
      <w:r>
        <w:rPr>
          <w:rFonts w:ascii="Book Antiqua" w:hAnsi="Book Antiqua"/>
        </w:rPr>
        <w:t xml:space="preserve"> casos de trauma severo, como lo son el abuso físico, emociona y sexual. A su vez, encontramos que el factor de la edad de inicio de la victimización solo es relevante en las mujeres. Esto podría estar relacionado a la exposición del abuso que sufren las mujeres, ya que su exposición al trauma suele ser en una edad temprana y el factor tiempo agrava los síntomas en la edad adulta.</w:t>
      </w:r>
    </w:p>
    <w:p w14:paraId="5788674A" w14:textId="77777777" w:rsidR="002E1D37" w:rsidRDefault="002E1D37" w:rsidP="002E1D37">
      <w:pPr>
        <w:spacing w:line="360" w:lineRule="auto"/>
        <w:ind w:firstLine="709"/>
        <w:jc w:val="both"/>
        <w:rPr>
          <w:rFonts w:ascii="Book Antiqua" w:hAnsi="Book Antiqua"/>
        </w:rPr>
      </w:pPr>
      <w:r>
        <w:rPr>
          <w:rFonts w:ascii="Book Antiqua" w:hAnsi="Book Antiqua"/>
        </w:rPr>
        <w:t xml:space="preserve">En cuanto a los hombres, se han observado que el abuso emocional y la negligencia son indicadores de psicosis en la edad adulta y también sufren diferencias de sintomatología: la manifestación de síntomas positivos se vincula más al abuso emocional mientras que los síntomas negativos tienen relevancia en casos de trauma por negligencia. </w:t>
      </w:r>
    </w:p>
    <w:p w14:paraId="26EF59DA" w14:textId="44BE00FD" w:rsidR="002E1D37" w:rsidRDefault="002E1D37" w:rsidP="002E1D37">
      <w:pPr>
        <w:spacing w:line="360" w:lineRule="auto"/>
        <w:ind w:firstLine="709"/>
        <w:jc w:val="both"/>
        <w:rPr>
          <w:rFonts w:ascii="Book Antiqua" w:hAnsi="Book Antiqua"/>
        </w:rPr>
      </w:pPr>
      <w:r w:rsidRPr="00344024">
        <w:rPr>
          <w:rFonts w:ascii="Book Antiqua" w:hAnsi="Book Antiqua" w:cs="Arial"/>
        </w:rPr>
        <w:t>Finalment</w:t>
      </w:r>
      <w:r>
        <w:rPr>
          <w:rFonts w:ascii="Book Antiqua" w:hAnsi="Book Antiqua" w:cs="Arial"/>
        </w:rPr>
        <w:t>e, podemos encontrar bastante variedad en los resultados de las investigaciones realizadas: m</w:t>
      </w:r>
      <w:r w:rsidRPr="00344024">
        <w:rPr>
          <w:rFonts w:ascii="Book Antiqua" w:hAnsi="Book Antiqua" w:cs="Arial"/>
        </w:rPr>
        <w:t>ientras que algunos estudios concluyen que no hay diferencia entre géneros</w:t>
      </w:r>
      <w:r>
        <w:rPr>
          <w:rFonts w:ascii="Book Antiqua" w:hAnsi="Book Antiqua" w:cs="Arial"/>
        </w:rPr>
        <w:t xml:space="preserve">, </w:t>
      </w:r>
      <w:r w:rsidRPr="00344024">
        <w:rPr>
          <w:rFonts w:ascii="Book Antiqua" w:hAnsi="Book Antiqua" w:cs="Arial"/>
        </w:rPr>
        <w:t>o que la diferencia no es tan significativa</w:t>
      </w:r>
      <w:r>
        <w:rPr>
          <w:rFonts w:ascii="Book Antiqua" w:hAnsi="Book Antiqua" w:cs="Arial"/>
        </w:rPr>
        <w:t xml:space="preserve">, </w:t>
      </w:r>
      <w:r>
        <w:rPr>
          <w:rFonts w:ascii="Book Antiqua" w:hAnsi="Book Antiqua"/>
        </w:rPr>
        <w:t>(</w:t>
      </w:r>
      <w:proofErr w:type="spellStart"/>
      <w:r>
        <w:rPr>
          <w:rFonts w:ascii="Book Antiqua" w:hAnsi="Book Antiqua"/>
        </w:rPr>
        <w:t>Heins</w:t>
      </w:r>
      <w:proofErr w:type="spellEnd"/>
      <w:r>
        <w:rPr>
          <w:rFonts w:ascii="Book Antiqua" w:hAnsi="Book Antiqua"/>
        </w:rPr>
        <w:t xml:space="preserve">, </w:t>
      </w:r>
      <w:proofErr w:type="spellStart"/>
      <w:r>
        <w:rPr>
          <w:rFonts w:ascii="Book Antiqua" w:hAnsi="Book Antiqua"/>
        </w:rPr>
        <w:t>Simons</w:t>
      </w:r>
      <w:proofErr w:type="spellEnd"/>
      <w:r>
        <w:rPr>
          <w:rFonts w:ascii="Book Antiqua" w:hAnsi="Book Antiqua"/>
        </w:rPr>
        <w:t xml:space="preserve">, </w:t>
      </w:r>
      <w:proofErr w:type="spellStart"/>
      <w:r>
        <w:rPr>
          <w:rFonts w:ascii="Book Antiqua" w:hAnsi="Book Antiqua"/>
        </w:rPr>
        <w:t>Lataster</w:t>
      </w:r>
      <w:proofErr w:type="spellEnd"/>
      <w:r>
        <w:rPr>
          <w:rFonts w:ascii="Book Antiqua" w:hAnsi="Book Antiqua"/>
        </w:rPr>
        <w:t xml:space="preserve"> et al., 2011)</w:t>
      </w:r>
      <w:r w:rsidRPr="00344024">
        <w:rPr>
          <w:rFonts w:ascii="Book Antiqua" w:hAnsi="Book Antiqua" w:cs="Arial"/>
        </w:rPr>
        <w:t>, otros encuentran que las mujeres tienen a sufrir más consecuencias a largo pla</w:t>
      </w:r>
      <w:r>
        <w:rPr>
          <w:rFonts w:ascii="Book Antiqua" w:hAnsi="Book Antiqua" w:cs="Arial"/>
        </w:rPr>
        <w:t xml:space="preserve">zo que los hombres con historial de haber sufrido abuso en la infancia </w:t>
      </w:r>
      <w:r w:rsidRPr="00FD478A">
        <w:rPr>
          <w:rFonts w:ascii="Book Antiqua" w:hAnsi="Book Antiqua"/>
        </w:rPr>
        <w:t>(Fisher et al.</w:t>
      </w:r>
      <w:r w:rsidR="00D26C9B">
        <w:rPr>
          <w:rFonts w:ascii="Book Antiqua" w:hAnsi="Book Antiqua"/>
        </w:rPr>
        <w:t xml:space="preserve">, </w:t>
      </w:r>
      <w:r w:rsidRPr="00FD478A">
        <w:rPr>
          <w:rFonts w:ascii="Book Antiqua" w:hAnsi="Book Antiqua"/>
        </w:rPr>
        <w:t xml:space="preserve">2009, </w:t>
      </w:r>
      <w:proofErr w:type="spellStart"/>
      <w:proofErr w:type="gramStart"/>
      <w:r w:rsidRPr="00FD478A">
        <w:rPr>
          <w:rFonts w:ascii="Book Antiqua" w:hAnsi="Book Antiqua"/>
        </w:rPr>
        <w:t>K.Kocsis</w:t>
      </w:r>
      <w:proofErr w:type="gramEnd"/>
      <w:r w:rsidRPr="00FD478A">
        <w:rPr>
          <w:rFonts w:ascii="Book Antiqua" w:hAnsi="Book Antiqua"/>
        </w:rPr>
        <w:t>-Bogár</w:t>
      </w:r>
      <w:proofErr w:type="spellEnd"/>
      <w:r w:rsidRPr="00FD478A">
        <w:rPr>
          <w:rFonts w:ascii="Book Antiqua" w:hAnsi="Book Antiqua"/>
        </w:rPr>
        <w:t xml:space="preserve"> et al., 2018)</w:t>
      </w:r>
      <w:r w:rsidR="00D26C9B">
        <w:rPr>
          <w:rFonts w:ascii="Book Antiqua" w:hAnsi="Book Antiqua"/>
        </w:rPr>
        <w:t>.</w:t>
      </w:r>
    </w:p>
    <w:p w14:paraId="4756BD1D" w14:textId="77777777" w:rsidR="002E1D37" w:rsidRPr="003D6C20" w:rsidRDefault="002E1D37" w:rsidP="002E1D37">
      <w:pPr>
        <w:spacing w:line="360" w:lineRule="auto"/>
        <w:ind w:firstLine="709"/>
        <w:jc w:val="both"/>
        <w:rPr>
          <w:rFonts w:ascii="Book Antiqua" w:hAnsi="Book Antiqua"/>
        </w:rPr>
      </w:pPr>
      <w:r>
        <w:rPr>
          <w:rFonts w:ascii="Book Antiqua" w:hAnsi="Book Antiqua"/>
          <w:b/>
          <w:bCs/>
        </w:rPr>
        <w:br w:type="page"/>
      </w:r>
    </w:p>
    <w:p w14:paraId="65A1CEDC" w14:textId="77777777" w:rsidR="002E1D37" w:rsidRDefault="002E1D37" w:rsidP="002E1D37">
      <w:pPr>
        <w:spacing w:line="360" w:lineRule="auto"/>
        <w:ind w:firstLine="709"/>
        <w:jc w:val="both"/>
        <w:rPr>
          <w:rFonts w:ascii="Book Antiqua" w:hAnsi="Book Antiqua"/>
          <w:b/>
          <w:bCs/>
        </w:rPr>
      </w:pPr>
    </w:p>
    <w:p w14:paraId="0B89B926" w14:textId="77777777" w:rsidR="002E1D37" w:rsidRPr="00A335C6" w:rsidRDefault="002E1D37" w:rsidP="002E1D37">
      <w:pPr>
        <w:pStyle w:val="Ttulo1"/>
        <w:spacing w:line="360" w:lineRule="auto"/>
        <w:ind w:firstLine="709"/>
        <w:jc w:val="both"/>
        <w:rPr>
          <w:b/>
          <w:bCs/>
          <w:color w:val="000000" w:themeColor="text1"/>
        </w:rPr>
      </w:pPr>
      <w:bookmarkStart w:id="12" w:name="_Toc124114963"/>
      <w:r w:rsidRPr="00A335C6">
        <w:rPr>
          <w:b/>
          <w:bCs/>
          <w:color w:val="000000" w:themeColor="text1"/>
        </w:rPr>
        <w:t>CONCLUSIONES</w:t>
      </w:r>
      <w:bookmarkEnd w:id="12"/>
      <w:r w:rsidRPr="00A335C6">
        <w:rPr>
          <w:b/>
          <w:bCs/>
          <w:color w:val="000000" w:themeColor="text1"/>
        </w:rPr>
        <w:t xml:space="preserve"> </w:t>
      </w:r>
    </w:p>
    <w:p w14:paraId="3D909782" w14:textId="77777777" w:rsidR="002E1D37" w:rsidRDefault="002E1D37" w:rsidP="002E1D37">
      <w:pPr>
        <w:spacing w:line="360" w:lineRule="auto"/>
        <w:ind w:firstLine="709"/>
        <w:jc w:val="both"/>
        <w:rPr>
          <w:rFonts w:ascii="Book Antiqua" w:hAnsi="Book Antiqua"/>
        </w:rPr>
      </w:pPr>
    </w:p>
    <w:p w14:paraId="6F11329C" w14:textId="77777777" w:rsidR="002E1D37" w:rsidRDefault="002E1D37" w:rsidP="002E1D37">
      <w:pPr>
        <w:spacing w:line="360" w:lineRule="auto"/>
        <w:ind w:firstLine="709"/>
        <w:jc w:val="both"/>
        <w:rPr>
          <w:rFonts w:ascii="Book Antiqua" w:hAnsi="Book Antiqua"/>
        </w:rPr>
      </w:pPr>
      <w:r>
        <w:rPr>
          <w:rFonts w:ascii="Book Antiqua" w:hAnsi="Book Antiqua"/>
        </w:rPr>
        <w:t xml:space="preserve">La búsqueda documental realizada en este trabajo nos permite establecer las siguientes conclusiones: </w:t>
      </w:r>
    </w:p>
    <w:p w14:paraId="01CF8974" w14:textId="77777777" w:rsidR="002E1D37" w:rsidRPr="00D044DA" w:rsidRDefault="002E1D37" w:rsidP="002E1D37">
      <w:pPr>
        <w:pStyle w:val="Prrafodelista"/>
        <w:numPr>
          <w:ilvl w:val="0"/>
          <w:numId w:val="5"/>
        </w:numPr>
        <w:spacing w:line="360" w:lineRule="auto"/>
        <w:ind w:firstLine="709"/>
        <w:jc w:val="both"/>
        <w:rPr>
          <w:rFonts w:ascii="Book Antiqua" w:hAnsi="Book Antiqua"/>
        </w:rPr>
      </w:pPr>
      <w:r>
        <w:rPr>
          <w:rFonts w:ascii="Book Antiqua" w:hAnsi="Book Antiqua"/>
        </w:rPr>
        <w:t>La</w:t>
      </w:r>
      <w:r w:rsidRPr="00852F71">
        <w:rPr>
          <w:rFonts w:ascii="Book Antiqua" w:hAnsi="Book Antiqua"/>
        </w:rPr>
        <w:t xml:space="preserve"> victimización en la infancia</w:t>
      </w:r>
      <w:r>
        <w:rPr>
          <w:rFonts w:ascii="Book Antiqua" w:hAnsi="Book Antiqua"/>
        </w:rPr>
        <w:t xml:space="preserve"> es un factor de riesgo predictor del</w:t>
      </w:r>
      <w:r w:rsidRPr="00852F71">
        <w:rPr>
          <w:rFonts w:ascii="Book Antiqua" w:hAnsi="Book Antiqua"/>
        </w:rPr>
        <w:t xml:space="preserve"> desarrollo de psicosis en la edad adulta, </w:t>
      </w:r>
      <w:r w:rsidRPr="00D044DA">
        <w:rPr>
          <w:rFonts w:ascii="Book Antiqua" w:hAnsi="Book Antiqua"/>
        </w:rPr>
        <w:t xml:space="preserve">que viene </w:t>
      </w:r>
      <w:r>
        <w:rPr>
          <w:rFonts w:ascii="Book Antiqua" w:hAnsi="Book Antiqua"/>
        </w:rPr>
        <w:t xml:space="preserve">asociado a otros </w:t>
      </w:r>
      <w:r w:rsidRPr="00D044DA">
        <w:rPr>
          <w:rFonts w:ascii="Book Antiqua" w:hAnsi="Book Antiqua"/>
        </w:rPr>
        <w:t>factores</w:t>
      </w:r>
      <w:r>
        <w:rPr>
          <w:rFonts w:ascii="Book Antiqua" w:hAnsi="Book Antiqua"/>
        </w:rPr>
        <w:t xml:space="preserve"> como la gravedad del trauma infantil, la edad de exposición, la cantidad de traumas experimentados, la tipología de victimización, el género y el tiempo de exposición</w:t>
      </w:r>
      <w:r w:rsidRPr="00D044DA">
        <w:rPr>
          <w:rFonts w:ascii="Book Antiqua" w:hAnsi="Book Antiqua"/>
        </w:rPr>
        <w:t xml:space="preserve">. </w:t>
      </w:r>
    </w:p>
    <w:p w14:paraId="11D8E782" w14:textId="77777777" w:rsidR="002E1D37" w:rsidRDefault="002E1D37" w:rsidP="002E1D37">
      <w:pPr>
        <w:pStyle w:val="Prrafodelista"/>
        <w:numPr>
          <w:ilvl w:val="0"/>
          <w:numId w:val="5"/>
        </w:numPr>
        <w:spacing w:line="360" w:lineRule="auto"/>
        <w:ind w:firstLine="709"/>
        <w:jc w:val="both"/>
        <w:rPr>
          <w:rFonts w:ascii="Book Antiqua" w:hAnsi="Book Antiqua"/>
        </w:rPr>
      </w:pPr>
      <w:r>
        <w:rPr>
          <w:rFonts w:ascii="Book Antiqua" w:hAnsi="Book Antiqua"/>
        </w:rPr>
        <w:t xml:space="preserve">Existe una relación entre la intensidad del trauma infantil como factor de riesgo predictor y el desarrollo de psicosis. Cuanto más grave sea el trauma infantil más probabilidad de desarrollar psicosis en la edad adulta. </w:t>
      </w:r>
    </w:p>
    <w:p w14:paraId="49361AD4" w14:textId="77777777" w:rsidR="002E1D37" w:rsidRDefault="002E1D37" w:rsidP="002E1D37">
      <w:pPr>
        <w:pStyle w:val="Prrafodelista"/>
        <w:numPr>
          <w:ilvl w:val="0"/>
          <w:numId w:val="5"/>
        </w:numPr>
        <w:spacing w:line="360" w:lineRule="auto"/>
        <w:ind w:firstLine="709"/>
        <w:jc w:val="both"/>
        <w:rPr>
          <w:rFonts w:ascii="Book Antiqua" w:hAnsi="Book Antiqua"/>
        </w:rPr>
      </w:pPr>
      <w:r>
        <w:rPr>
          <w:rFonts w:ascii="Book Antiqua" w:hAnsi="Book Antiqua"/>
        </w:rPr>
        <w:t xml:space="preserve">El tiempo de exposición también es un factor para tener en cuenta: cuanto más exposición al trauma, más probabilidad de desarrollar psicosis en la edad adulta. </w:t>
      </w:r>
    </w:p>
    <w:p w14:paraId="3BB01520" w14:textId="77777777" w:rsidR="002E1D37" w:rsidRPr="00852F71" w:rsidRDefault="002E1D37" w:rsidP="002E1D37">
      <w:pPr>
        <w:pStyle w:val="Prrafodelista"/>
        <w:numPr>
          <w:ilvl w:val="0"/>
          <w:numId w:val="5"/>
        </w:numPr>
        <w:spacing w:line="360" w:lineRule="auto"/>
        <w:ind w:firstLine="709"/>
        <w:jc w:val="both"/>
        <w:rPr>
          <w:rFonts w:ascii="Book Antiqua" w:hAnsi="Book Antiqua"/>
        </w:rPr>
      </w:pPr>
      <w:r w:rsidRPr="00852F71">
        <w:rPr>
          <w:rFonts w:ascii="Book Antiqua" w:hAnsi="Book Antiqua"/>
        </w:rPr>
        <w:t xml:space="preserve">Según </w:t>
      </w:r>
      <w:r>
        <w:rPr>
          <w:rFonts w:ascii="Book Antiqua" w:hAnsi="Book Antiqua"/>
        </w:rPr>
        <w:t xml:space="preserve">la tipología de victimización sufrida, </w:t>
      </w:r>
      <w:r w:rsidRPr="00852F71">
        <w:rPr>
          <w:rFonts w:ascii="Book Antiqua" w:hAnsi="Book Antiqua"/>
        </w:rPr>
        <w:t xml:space="preserve">la sintomatología </w:t>
      </w:r>
      <w:r>
        <w:rPr>
          <w:rFonts w:ascii="Book Antiqua" w:hAnsi="Book Antiqua"/>
        </w:rPr>
        <w:t>puede variar.</w:t>
      </w:r>
      <w:r w:rsidRPr="00852F71">
        <w:rPr>
          <w:rFonts w:ascii="Book Antiqua" w:hAnsi="Book Antiqua"/>
        </w:rPr>
        <w:t xml:space="preserve"> Mientras que el abuso sexual</w:t>
      </w:r>
      <w:r>
        <w:rPr>
          <w:rFonts w:ascii="Book Antiqua" w:hAnsi="Book Antiqua"/>
        </w:rPr>
        <w:t xml:space="preserve">, físico y emocional </w:t>
      </w:r>
      <w:r w:rsidRPr="00852F71">
        <w:rPr>
          <w:rFonts w:ascii="Book Antiqua" w:hAnsi="Book Antiqua"/>
        </w:rPr>
        <w:t>está</w:t>
      </w:r>
      <w:r>
        <w:rPr>
          <w:rFonts w:ascii="Book Antiqua" w:hAnsi="Book Antiqua"/>
        </w:rPr>
        <w:t>n</w:t>
      </w:r>
      <w:r w:rsidRPr="00852F71">
        <w:rPr>
          <w:rFonts w:ascii="Book Antiqua" w:hAnsi="Book Antiqua"/>
        </w:rPr>
        <w:t xml:space="preserve"> vinculado</w:t>
      </w:r>
      <w:r>
        <w:rPr>
          <w:rFonts w:ascii="Book Antiqua" w:hAnsi="Book Antiqua"/>
        </w:rPr>
        <w:t>s</w:t>
      </w:r>
      <w:r w:rsidRPr="00852F71">
        <w:rPr>
          <w:rFonts w:ascii="Book Antiqua" w:hAnsi="Book Antiqua"/>
        </w:rPr>
        <w:t xml:space="preserve"> a los síntomas positivos, </w:t>
      </w:r>
      <w:r>
        <w:rPr>
          <w:rFonts w:ascii="Book Antiqua" w:hAnsi="Book Antiqua"/>
        </w:rPr>
        <w:t xml:space="preserve">la negligencia </w:t>
      </w:r>
      <w:r w:rsidRPr="00852F71">
        <w:rPr>
          <w:rFonts w:ascii="Book Antiqua" w:hAnsi="Book Antiqua"/>
        </w:rPr>
        <w:t xml:space="preserve">lo está </w:t>
      </w:r>
      <w:r>
        <w:rPr>
          <w:rFonts w:ascii="Book Antiqua" w:hAnsi="Book Antiqua"/>
        </w:rPr>
        <w:t xml:space="preserve">a </w:t>
      </w:r>
      <w:r w:rsidRPr="00852F71">
        <w:rPr>
          <w:rFonts w:ascii="Book Antiqua" w:hAnsi="Book Antiqua"/>
        </w:rPr>
        <w:t xml:space="preserve">los síntomas negativos. </w:t>
      </w:r>
    </w:p>
    <w:p w14:paraId="6D274BDB" w14:textId="77777777" w:rsidR="002E1D37" w:rsidRDefault="002E1D37" w:rsidP="002E1D37">
      <w:pPr>
        <w:pStyle w:val="Prrafodelista"/>
        <w:numPr>
          <w:ilvl w:val="0"/>
          <w:numId w:val="5"/>
        </w:numPr>
        <w:spacing w:line="360" w:lineRule="auto"/>
        <w:ind w:firstLine="709"/>
        <w:jc w:val="both"/>
        <w:rPr>
          <w:rFonts w:ascii="Book Antiqua" w:hAnsi="Book Antiqua"/>
        </w:rPr>
      </w:pPr>
      <w:r w:rsidRPr="00852F71">
        <w:rPr>
          <w:rFonts w:ascii="Book Antiqua" w:hAnsi="Book Antiqua"/>
        </w:rPr>
        <w:t xml:space="preserve">Existe diferencias en el desarrollo de los trastornos psicóticos según el género. </w:t>
      </w:r>
      <w:r>
        <w:rPr>
          <w:rFonts w:ascii="Book Antiqua" w:hAnsi="Book Antiqua"/>
        </w:rPr>
        <w:t>Para</w:t>
      </w:r>
      <w:r w:rsidRPr="00852F71">
        <w:rPr>
          <w:rFonts w:ascii="Book Antiqua" w:hAnsi="Book Antiqua"/>
        </w:rPr>
        <w:t xml:space="preserve"> las mujeres</w:t>
      </w:r>
      <w:r>
        <w:rPr>
          <w:rFonts w:ascii="Book Antiqua" w:hAnsi="Book Antiqua"/>
        </w:rPr>
        <w:t>,</w:t>
      </w:r>
      <w:r w:rsidRPr="00852F71">
        <w:rPr>
          <w:rFonts w:ascii="Book Antiqua" w:hAnsi="Book Antiqua"/>
        </w:rPr>
        <w:t xml:space="preserve"> el abuso sexual y f</w:t>
      </w:r>
      <w:r>
        <w:rPr>
          <w:rFonts w:ascii="Book Antiqua" w:hAnsi="Book Antiqua"/>
        </w:rPr>
        <w:t xml:space="preserve">ísico </w:t>
      </w:r>
      <w:r w:rsidRPr="00852F71">
        <w:rPr>
          <w:rFonts w:ascii="Book Antiqua" w:hAnsi="Book Antiqua"/>
        </w:rPr>
        <w:t>son un factor de riesgo predictor para la psicosis</w:t>
      </w:r>
      <w:r>
        <w:rPr>
          <w:rFonts w:ascii="Book Antiqua" w:hAnsi="Book Antiqua"/>
        </w:rPr>
        <w:t xml:space="preserve"> y para</w:t>
      </w:r>
      <w:r w:rsidRPr="00852F71">
        <w:rPr>
          <w:rFonts w:ascii="Book Antiqua" w:hAnsi="Book Antiqua"/>
        </w:rPr>
        <w:t xml:space="preserve"> los hombres lo es la negligencia.</w:t>
      </w:r>
    </w:p>
    <w:p w14:paraId="17960B98" w14:textId="77777777" w:rsidR="002E1D37" w:rsidRDefault="002E1D37" w:rsidP="002E1D37">
      <w:pPr>
        <w:pStyle w:val="Prrafodelista"/>
        <w:numPr>
          <w:ilvl w:val="0"/>
          <w:numId w:val="5"/>
        </w:numPr>
        <w:spacing w:line="360" w:lineRule="auto"/>
        <w:ind w:firstLine="709"/>
        <w:jc w:val="both"/>
        <w:rPr>
          <w:rFonts w:ascii="Book Antiqua" w:hAnsi="Book Antiqua"/>
        </w:rPr>
      </w:pPr>
      <w:r>
        <w:rPr>
          <w:rFonts w:ascii="Book Antiqua" w:hAnsi="Book Antiqua"/>
        </w:rPr>
        <w:t xml:space="preserve">Hay diferencias de sintomatología según el tipo de victimización según el género: las mujeres están más vinculadas a los síntomas positivos en cuanto a abusos físicos y sexuales, los hombres lo están con los síntomas negativos. </w:t>
      </w:r>
    </w:p>
    <w:p w14:paraId="72478395" w14:textId="77777777" w:rsidR="002E1D37" w:rsidRDefault="002E1D37" w:rsidP="002E1D37">
      <w:pPr>
        <w:pStyle w:val="Prrafodelista"/>
        <w:numPr>
          <w:ilvl w:val="0"/>
          <w:numId w:val="5"/>
        </w:numPr>
        <w:spacing w:line="360" w:lineRule="auto"/>
        <w:ind w:firstLine="709"/>
        <w:jc w:val="both"/>
        <w:rPr>
          <w:rFonts w:ascii="Book Antiqua" w:hAnsi="Book Antiqua"/>
        </w:rPr>
      </w:pPr>
      <w:r>
        <w:rPr>
          <w:rFonts w:ascii="Book Antiqua" w:hAnsi="Book Antiqua"/>
        </w:rPr>
        <w:t xml:space="preserve">Finalmente, el factor de riesgo de edad de inicio de la victimización solo tiene relevancia en las mujeres. </w:t>
      </w:r>
    </w:p>
    <w:p w14:paraId="3C8FE244" w14:textId="77777777" w:rsidR="002E1D37" w:rsidRDefault="002E1D37" w:rsidP="002E1D37">
      <w:pPr>
        <w:spacing w:line="360" w:lineRule="auto"/>
        <w:ind w:firstLine="709"/>
        <w:jc w:val="both"/>
        <w:rPr>
          <w:rFonts w:ascii="Book Antiqua" w:hAnsi="Book Antiqua"/>
        </w:rPr>
      </w:pPr>
    </w:p>
    <w:p w14:paraId="76E81D59" w14:textId="77777777" w:rsidR="002E1D37" w:rsidRPr="00690C9A" w:rsidRDefault="002E1D37" w:rsidP="002E1D37">
      <w:pPr>
        <w:pStyle w:val="Ttulo2"/>
        <w:spacing w:line="360" w:lineRule="auto"/>
        <w:ind w:firstLine="709"/>
        <w:jc w:val="both"/>
        <w:rPr>
          <w:b/>
          <w:bCs/>
          <w:color w:val="000000" w:themeColor="text1"/>
        </w:rPr>
      </w:pPr>
      <w:bookmarkStart w:id="13" w:name="_Toc124114964"/>
      <w:r w:rsidRPr="00690C9A">
        <w:rPr>
          <w:b/>
          <w:bCs/>
          <w:color w:val="000000" w:themeColor="text1"/>
        </w:rPr>
        <w:lastRenderedPageBreak/>
        <w:t>L</w:t>
      </w:r>
      <w:r>
        <w:rPr>
          <w:b/>
          <w:bCs/>
          <w:color w:val="000000" w:themeColor="text1"/>
        </w:rPr>
        <w:t>imitaciones</w:t>
      </w:r>
      <w:bookmarkEnd w:id="13"/>
      <w:r w:rsidRPr="00690C9A">
        <w:rPr>
          <w:b/>
          <w:bCs/>
          <w:color w:val="000000" w:themeColor="text1"/>
        </w:rPr>
        <w:t xml:space="preserve"> </w:t>
      </w:r>
    </w:p>
    <w:p w14:paraId="41BAC695" w14:textId="77777777" w:rsidR="002E1D37" w:rsidRDefault="002E1D37" w:rsidP="002E1D37">
      <w:pPr>
        <w:spacing w:line="360" w:lineRule="auto"/>
        <w:ind w:firstLine="709"/>
        <w:jc w:val="both"/>
        <w:rPr>
          <w:rFonts w:ascii="Book Antiqua" w:hAnsi="Book Antiqua"/>
        </w:rPr>
      </w:pPr>
    </w:p>
    <w:p w14:paraId="356127A8" w14:textId="77777777" w:rsidR="002E1D37" w:rsidRDefault="002E1D37" w:rsidP="002E1D37">
      <w:pPr>
        <w:spacing w:line="360" w:lineRule="auto"/>
        <w:ind w:firstLine="709"/>
        <w:jc w:val="both"/>
        <w:rPr>
          <w:rFonts w:ascii="Book Antiqua" w:hAnsi="Book Antiqua" w:cs="Arial"/>
        </w:rPr>
      </w:pPr>
      <w:r>
        <w:rPr>
          <w:rFonts w:ascii="Book Antiqua" w:hAnsi="Book Antiqua"/>
        </w:rPr>
        <w:t xml:space="preserve">Las limitaciones encontradas en esta revisión han sido variadas: </w:t>
      </w:r>
      <w:r>
        <w:rPr>
          <w:rFonts w:ascii="Book Antiqua" w:hAnsi="Book Antiqua" w:cs="Arial"/>
        </w:rPr>
        <w:t xml:space="preserve">hay muchos más factores de riesgo que influyen tanto en el desarrollo de los trastornos psicóticos como en las diferencias de género que no se han tenido en cuenta y que, recién, se están descubriendo o tomando importancia, tales como la edad de la primera exposición, la relación de la víctima con el agresor, factores sociales como la ayuda recibida en el momento del abuso o después u otros factores socioeconómicos. </w:t>
      </w:r>
    </w:p>
    <w:p w14:paraId="6B3B3697"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 xml:space="preserve">También hay que ser conscientes de las limitaciones a la hora de investigar los trastornos, la homogeneidad del tipo de adversidad infantil, ya que la mayoría se centran en el abuso físico y sexual, pasando por alto otros tipos de traumas, como nos afirman </w:t>
      </w:r>
      <w:proofErr w:type="spellStart"/>
      <w:r>
        <w:rPr>
          <w:rFonts w:ascii="Book Antiqua" w:hAnsi="Book Antiqua" w:cs="Arial"/>
        </w:rPr>
        <w:t>Ackner</w:t>
      </w:r>
      <w:proofErr w:type="spellEnd"/>
      <w:r>
        <w:rPr>
          <w:rFonts w:ascii="Book Antiqua" w:hAnsi="Book Antiqua" w:cs="Arial"/>
        </w:rPr>
        <w:t xml:space="preserve">, </w:t>
      </w:r>
      <w:proofErr w:type="spellStart"/>
      <w:r>
        <w:rPr>
          <w:rFonts w:ascii="Book Antiqua" w:hAnsi="Book Antiqua" w:cs="Arial"/>
        </w:rPr>
        <w:t>Skeate</w:t>
      </w:r>
      <w:proofErr w:type="spellEnd"/>
      <w:r>
        <w:rPr>
          <w:rFonts w:ascii="Book Antiqua" w:hAnsi="Book Antiqua" w:cs="Arial"/>
        </w:rPr>
        <w:t xml:space="preserve">, Patterson &amp; </w:t>
      </w:r>
      <w:proofErr w:type="spellStart"/>
      <w:r>
        <w:rPr>
          <w:rFonts w:ascii="Book Antiqua" w:hAnsi="Book Antiqua" w:cs="Arial"/>
        </w:rPr>
        <w:t>Neal</w:t>
      </w:r>
      <w:proofErr w:type="spellEnd"/>
      <w:r>
        <w:rPr>
          <w:rFonts w:ascii="Book Antiqua" w:hAnsi="Book Antiqua" w:cs="Arial"/>
        </w:rPr>
        <w:t xml:space="preserve"> (2013) y que M. </w:t>
      </w:r>
      <w:proofErr w:type="spellStart"/>
      <w:r>
        <w:rPr>
          <w:rFonts w:ascii="Book Antiqua" w:hAnsi="Book Antiqua" w:cs="Arial"/>
        </w:rPr>
        <w:t>Pruessner</w:t>
      </w:r>
      <w:proofErr w:type="spellEnd"/>
      <w:r>
        <w:rPr>
          <w:rFonts w:ascii="Book Antiqua" w:hAnsi="Book Antiqua" w:cs="Arial"/>
        </w:rPr>
        <w:t xml:space="preserve"> et al. (2019) confirman con su estudio, donde el abuso emocional tomó más relevancia con los síntomas </w:t>
      </w:r>
      <w:proofErr w:type="spellStart"/>
      <w:r>
        <w:rPr>
          <w:rFonts w:ascii="Book Antiqua" w:hAnsi="Book Antiqua" w:cs="Arial"/>
        </w:rPr>
        <w:t>disociativos</w:t>
      </w:r>
      <w:proofErr w:type="spellEnd"/>
      <w:r>
        <w:rPr>
          <w:rFonts w:ascii="Book Antiqua" w:hAnsi="Book Antiqua" w:cs="Arial"/>
        </w:rPr>
        <w:t xml:space="preserve"> que el físico y el </w:t>
      </w:r>
      <w:r w:rsidRPr="00014DA9">
        <w:rPr>
          <w:rFonts w:ascii="Book Antiqua" w:hAnsi="Book Antiqua" w:cs="Arial"/>
        </w:rPr>
        <w:t xml:space="preserve">sexual. </w:t>
      </w:r>
    </w:p>
    <w:p w14:paraId="59AA2189" w14:textId="1BFB31BD" w:rsidR="002E1D37" w:rsidRDefault="002E1D37" w:rsidP="002E1D37">
      <w:pPr>
        <w:spacing w:line="360" w:lineRule="auto"/>
        <w:ind w:firstLine="709"/>
        <w:jc w:val="both"/>
        <w:rPr>
          <w:rFonts w:ascii="Book Antiqua" w:hAnsi="Book Antiqua" w:cs="Arial"/>
        </w:rPr>
      </w:pPr>
      <w:r w:rsidRPr="003D6C20">
        <w:rPr>
          <w:rFonts w:ascii="Book Antiqua" w:hAnsi="Book Antiqua" w:cs="Arial"/>
        </w:rPr>
        <w:t xml:space="preserve">También se han encontrado dificultades en el tipo de muestras que </w:t>
      </w:r>
      <w:r>
        <w:rPr>
          <w:rFonts w:ascii="Book Antiqua" w:hAnsi="Book Antiqua" w:cs="Arial"/>
        </w:rPr>
        <w:t xml:space="preserve">se utiliza </w:t>
      </w:r>
      <w:r w:rsidR="00BB3649">
        <w:rPr>
          <w:rFonts w:ascii="Book Antiqua" w:hAnsi="Book Antiqua" w:cs="Arial"/>
        </w:rPr>
        <w:t>según los</w:t>
      </w:r>
      <w:r w:rsidRPr="003D6C20">
        <w:rPr>
          <w:rFonts w:ascii="Book Antiqua" w:hAnsi="Book Antiqua" w:cs="Arial"/>
        </w:rPr>
        <w:t xml:space="preserve"> estudios referente a los abusos</w:t>
      </w:r>
      <w:r w:rsidRPr="00014DA9">
        <w:rPr>
          <w:rFonts w:ascii="Book Antiqua" w:hAnsi="Book Antiqua" w:cs="Arial"/>
        </w:rPr>
        <w:t xml:space="preserve">, </w:t>
      </w:r>
      <w:r>
        <w:rPr>
          <w:rFonts w:ascii="Book Antiqua" w:hAnsi="Book Antiqua" w:cs="Arial"/>
        </w:rPr>
        <w:t xml:space="preserve">muchos de ellos </w:t>
      </w:r>
      <w:r w:rsidRPr="00344024">
        <w:rPr>
          <w:rFonts w:ascii="Book Antiqua" w:hAnsi="Book Antiqua" w:cs="Arial"/>
        </w:rPr>
        <w:t>se centran más en las víctimas mujeres que en hombres y, por lo tanto, dificulta el poder encontrar las diferencias de género en cuestión del desarrollo de trastornos psicóticos (Cantón-Cortés, 2015). Durante los últimos</w:t>
      </w:r>
      <w:r>
        <w:rPr>
          <w:rFonts w:ascii="Book Antiqua" w:hAnsi="Book Antiqua" w:cs="Arial"/>
        </w:rPr>
        <w:t xml:space="preserve"> 15</w:t>
      </w:r>
      <w:r w:rsidRPr="00344024">
        <w:rPr>
          <w:rFonts w:ascii="Book Antiqua" w:hAnsi="Book Antiqua" w:cs="Arial"/>
        </w:rPr>
        <w:t xml:space="preserve"> años, los estudios de abuso sexual, por ejemplo,</w:t>
      </w:r>
      <w:r>
        <w:rPr>
          <w:rFonts w:ascii="Book Antiqua" w:hAnsi="Book Antiqua" w:cs="Arial"/>
        </w:rPr>
        <w:t xml:space="preserve"> han centrado su atención en víctimas mujeres,</w:t>
      </w:r>
      <w:r w:rsidRPr="00344024">
        <w:rPr>
          <w:rFonts w:ascii="Book Antiqua" w:hAnsi="Book Antiqua" w:cs="Arial"/>
        </w:rPr>
        <w:t xml:space="preserve"> mientras que los </w:t>
      </w:r>
      <w:r>
        <w:rPr>
          <w:rFonts w:ascii="Book Antiqua" w:hAnsi="Book Antiqua" w:cs="Arial"/>
        </w:rPr>
        <w:t xml:space="preserve">resultados de </w:t>
      </w:r>
      <w:r w:rsidRPr="00344024">
        <w:rPr>
          <w:rFonts w:ascii="Book Antiqua" w:hAnsi="Book Antiqua" w:cs="Arial"/>
        </w:rPr>
        <w:t xml:space="preserve">estudios que han intentado realizar las diferencias de género </w:t>
      </w:r>
      <w:r>
        <w:rPr>
          <w:rFonts w:ascii="Book Antiqua" w:hAnsi="Book Antiqua" w:cs="Arial"/>
        </w:rPr>
        <w:t>en el desarrollo de psicopatologías a raíz del abuso sexual en la infancia</w:t>
      </w:r>
      <w:r w:rsidRPr="00344024">
        <w:rPr>
          <w:rFonts w:ascii="Book Antiqua" w:hAnsi="Book Antiqua" w:cs="Arial"/>
        </w:rPr>
        <w:t xml:space="preserve"> </w:t>
      </w:r>
      <w:r>
        <w:rPr>
          <w:rFonts w:ascii="Book Antiqua" w:hAnsi="Book Antiqua" w:cs="Arial"/>
        </w:rPr>
        <w:t xml:space="preserve">han sido difíciles de determinar </w:t>
      </w:r>
      <w:r w:rsidRPr="00344024">
        <w:rPr>
          <w:rFonts w:ascii="Book Antiqua" w:hAnsi="Book Antiqua" w:cs="Arial"/>
        </w:rPr>
        <w:t>(</w:t>
      </w:r>
      <w:proofErr w:type="spellStart"/>
      <w:r w:rsidRPr="00344024">
        <w:rPr>
          <w:rFonts w:ascii="Book Antiqua" w:hAnsi="Book Antiqua" w:cs="Arial"/>
        </w:rPr>
        <w:t>Gault</w:t>
      </w:r>
      <w:proofErr w:type="spellEnd"/>
      <w:r w:rsidRPr="00344024">
        <w:rPr>
          <w:rFonts w:ascii="Book Antiqua" w:hAnsi="Book Antiqua" w:cs="Arial"/>
        </w:rPr>
        <w:t xml:space="preserve">-Sherman, </w:t>
      </w:r>
      <w:proofErr w:type="spellStart"/>
      <w:r w:rsidRPr="00344024">
        <w:rPr>
          <w:rFonts w:ascii="Book Antiqua" w:hAnsi="Book Antiqua" w:cs="Arial"/>
        </w:rPr>
        <w:t>Silver</w:t>
      </w:r>
      <w:proofErr w:type="spellEnd"/>
      <w:r w:rsidRPr="00344024">
        <w:rPr>
          <w:rFonts w:ascii="Book Antiqua" w:hAnsi="Book Antiqua" w:cs="Arial"/>
        </w:rPr>
        <w:t xml:space="preserve">, </w:t>
      </w:r>
      <w:proofErr w:type="spellStart"/>
      <w:r w:rsidRPr="00344024">
        <w:rPr>
          <w:rFonts w:ascii="Book Antiqua" w:hAnsi="Book Antiqua" w:cs="Arial"/>
        </w:rPr>
        <w:t>Sigfúsdóttir</w:t>
      </w:r>
      <w:proofErr w:type="spellEnd"/>
      <w:r w:rsidRPr="00344024">
        <w:rPr>
          <w:rFonts w:ascii="Book Antiqua" w:hAnsi="Book Antiqua" w:cs="Arial"/>
        </w:rPr>
        <w:t>, 2009).</w:t>
      </w:r>
      <w:r>
        <w:rPr>
          <w:rFonts w:ascii="Book Antiqua" w:hAnsi="Book Antiqua" w:cs="Arial"/>
        </w:rPr>
        <w:t xml:space="preserve"> </w:t>
      </w:r>
    </w:p>
    <w:p w14:paraId="6ED56726"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Otra limitación que encontramos en esta revisión es la falta de unificación y concreción de tipos de victimización en la infancia, como también del tiempo de exposición, intensidad del abuso, edad de exposición, en los estudios.</w:t>
      </w:r>
    </w:p>
    <w:p w14:paraId="74D1ABC2" w14:textId="4838D356" w:rsidR="002E1D37" w:rsidRPr="00D26C9B" w:rsidRDefault="002E1D37" w:rsidP="00D26C9B">
      <w:pPr>
        <w:spacing w:line="360" w:lineRule="auto"/>
        <w:ind w:firstLine="709"/>
        <w:jc w:val="both"/>
        <w:rPr>
          <w:rFonts w:ascii="Book Antiqua" w:hAnsi="Book Antiqua" w:cs="Arial"/>
        </w:rPr>
      </w:pPr>
      <w:r>
        <w:rPr>
          <w:rFonts w:ascii="Book Antiqua" w:hAnsi="Book Antiqua" w:cs="Arial"/>
        </w:rPr>
        <w:t xml:space="preserve">La </w:t>
      </w:r>
      <w:r w:rsidRPr="00344024">
        <w:rPr>
          <w:rFonts w:ascii="Book Antiqua" w:hAnsi="Book Antiqua" w:cs="Arial"/>
        </w:rPr>
        <w:t>escasez de investigación y de datos en el abuso en la época preescolar, debido a su dificultad a la hora de muestreo,</w:t>
      </w:r>
      <w:r>
        <w:rPr>
          <w:rFonts w:ascii="Book Antiqua" w:hAnsi="Book Antiqua" w:cs="Arial"/>
        </w:rPr>
        <w:t xml:space="preserve"> también ha resultado una limitación para el trabajo,</w:t>
      </w:r>
      <w:r w:rsidRPr="00344024">
        <w:rPr>
          <w:rFonts w:ascii="Book Antiqua" w:hAnsi="Book Antiqua" w:cs="Arial"/>
        </w:rPr>
        <w:t xml:space="preserve"> </w:t>
      </w:r>
      <w:r>
        <w:rPr>
          <w:rFonts w:ascii="Book Antiqua" w:hAnsi="Book Antiqua" w:cs="Arial"/>
        </w:rPr>
        <w:t xml:space="preserve">ya que </w:t>
      </w:r>
      <w:r w:rsidRPr="00344024">
        <w:rPr>
          <w:rFonts w:ascii="Book Antiqua" w:hAnsi="Book Antiqua" w:cs="Arial"/>
        </w:rPr>
        <w:t>todo se centra en la edad escolar y en la adolescente</w:t>
      </w:r>
      <w:r>
        <w:rPr>
          <w:rFonts w:ascii="Book Antiqua" w:hAnsi="Book Antiqua" w:cs="Arial"/>
        </w:rPr>
        <w:t xml:space="preserve"> (</w:t>
      </w:r>
      <w:r w:rsidRPr="00344024">
        <w:rPr>
          <w:rFonts w:ascii="Book Antiqua" w:hAnsi="Book Antiqua" w:cs="Arial"/>
        </w:rPr>
        <w:t>Cantón-Cortés</w:t>
      </w:r>
      <w:r>
        <w:rPr>
          <w:rFonts w:ascii="Book Antiqua" w:hAnsi="Book Antiqua" w:cs="Arial"/>
        </w:rPr>
        <w:t xml:space="preserve">, </w:t>
      </w:r>
      <w:r w:rsidRPr="00344024">
        <w:rPr>
          <w:rFonts w:ascii="Book Antiqua" w:hAnsi="Book Antiqua" w:cs="Arial"/>
        </w:rPr>
        <w:t>2015)</w:t>
      </w:r>
      <w:r>
        <w:rPr>
          <w:rFonts w:ascii="Book Antiqua" w:hAnsi="Book Antiqua" w:cs="Arial"/>
        </w:rPr>
        <w:t xml:space="preserve">. </w:t>
      </w:r>
    </w:p>
    <w:p w14:paraId="2AB73820" w14:textId="77777777" w:rsidR="002E1D37" w:rsidRPr="007B7D04" w:rsidRDefault="002E1D37" w:rsidP="002E1D37">
      <w:pPr>
        <w:spacing w:line="360" w:lineRule="auto"/>
        <w:ind w:firstLine="709"/>
        <w:jc w:val="both"/>
        <w:rPr>
          <w:rFonts w:ascii="Book Antiqua" w:hAnsi="Book Antiqua"/>
          <w:b/>
          <w:bCs/>
        </w:rPr>
      </w:pPr>
    </w:p>
    <w:p w14:paraId="51F0E6D6" w14:textId="77777777" w:rsidR="002E1D37" w:rsidRPr="00A335C6" w:rsidRDefault="002E1D37" w:rsidP="002E1D37">
      <w:pPr>
        <w:pStyle w:val="Ttulo2"/>
        <w:spacing w:line="360" w:lineRule="auto"/>
        <w:ind w:firstLine="709"/>
        <w:jc w:val="both"/>
        <w:rPr>
          <w:b/>
          <w:bCs/>
          <w:color w:val="000000" w:themeColor="text1"/>
        </w:rPr>
      </w:pPr>
      <w:bookmarkStart w:id="14" w:name="_Toc124114965"/>
      <w:r w:rsidRPr="00A335C6">
        <w:rPr>
          <w:b/>
          <w:bCs/>
          <w:color w:val="000000" w:themeColor="text1"/>
        </w:rPr>
        <w:lastRenderedPageBreak/>
        <w:t>F</w:t>
      </w:r>
      <w:r>
        <w:rPr>
          <w:b/>
          <w:bCs/>
          <w:color w:val="000000" w:themeColor="text1"/>
        </w:rPr>
        <w:t>uturas investigaciones</w:t>
      </w:r>
      <w:bookmarkEnd w:id="14"/>
      <w:r w:rsidRPr="00A335C6">
        <w:rPr>
          <w:b/>
          <w:bCs/>
          <w:color w:val="000000" w:themeColor="text1"/>
        </w:rPr>
        <w:t xml:space="preserve"> </w:t>
      </w:r>
    </w:p>
    <w:p w14:paraId="21D476F6" w14:textId="77777777" w:rsidR="002E1D37" w:rsidRDefault="002E1D37" w:rsidP="002E1D37">
      <w:pPr>
        <w:spacing w:line="360" w:lineRule="auto"/>
        <w:ind w:firstLine="709"/>
        <w:jc w:val="both"/>
        <w:rPr>
          <w:rFonts w:ascii="Book Antiqua" w:hAnsi="Book Antiqua" w:cs="Arial"/>
        </w:rPr>
      </w:pPr>
    </w:p>
    <w:p w14:paraId="6EE47F53" w14:textId="77777777" w:rsidR="002E1D37" w:rsidRDefault="002E1D37" w:rsidP="002E1D37">
      <w:pPr>
        <w:spacing w:line="360" w:lineRule="auto"/>
        <w:ind w:firstLine="709"/>
        <w:jc w:val="both"/>
        <w:rPr>
          <w:rFonts w:ascii="Book Antiqua" w:hAnsi="Book Antiqua" w:cs="Arial"/>
        </w:rPr>
      </w:pPr>
      <w:r>
        <w:rPr>
          <w:rFonts w:ascii="Book Antiqua" w:hAnsi="Book Antiqua" w:cs="Arial"/>
        </w:rPr>
        <w:t>Se sugiere en futuras investigaciones acotar y centrarse en diferentes factores y tipología de victimización y su relación con ciertos síntomas psicóticos, como también tener en cuenta otros factores como la edad de exposición y su prolongación. Además, visto que no todos los que sufren trastornos psicóticos han sufrido victimización en la infancia, se sugiere un enfoque más específico a la hora de determinar qué factor o factores de riesgo son decisivos para su desarrollo. También se debería tener en cuenta las diferencias en género en cuanto a mecanismos para el desarrollo de los trastornos psicóticos como la diferencia de sintomatología (positivas y negativas) en caso de pacientes ya diagnosticados ya que podría tener una gran implicación clínica.</w:t>
      </w:r>
    </w:p>
    <w:p w14:paraId="4EF589B0" w14:textId="77777777" w:rsidR="002E1D37" w:rsidRDefault="002E1D37" w:rsidP="002E1D37">
      <w:pPr>
        <w:rPr>
          <w:rFonts w:ascii="Book Antiqua" w:hAnsi="Book Antiqua" w:cs="Arial"/>
        </w:rPr>
      </w:pPr>
      <w:r>
        <w:rPr>
          <w:rFonts w:ascii="Book Antiqua" w:hAnsi="Book Antiqua" w:cs="Arial"/>
        </w:rPr>
        <w:br w:type="page"/>
      </w:r>
    </w:p>
    <w:p w14:paraId="0B9DEC87" w14:textId="59AED2A4" w:rsidR="002A7B53" w:rsidRDefault="002E1D37" w:rsidP="002A7B53">
      <w:pPr>
        <w:pStyle w:val="Ttulo1"/>
        <w:rPr>
          <w:b/>
          <w:bCs/>
          <w:color w:val="000000" w:themeColor="text1"/>
        </w:rPr>
      </w:pPr>
      <w:bookmarkStart w:id="15" w:name="_Toc124114966"/>
      <w:r w:rsidRPr="00690C9A">
        <w:rPr>
          <w:b/>
          <w:bCs/>
          <w:color w:val="000000" w:themeColor="text1"/>
        </w:rPr>
        <w:lastRenderedPageBreak/>
        <w:t>BIBLIOGRAFI</w:t>
      </w:r>
      <w:bookmarkEnd w:id="15"/>
      <w:r w:rsidR="002A7B53">
        <w:rPr>
          <w:b/>
          <w:bCs/>
          <w:color w:val="000000" w:themeColor="text1"/>
        </w:rPr>
        <w:t xml:space="preserve">A </w:t>
      </w:r>
    </w:p>
    <w:p w14:paraId="22D3D398" w14:textId="336924EB" w:rsidR="002A7B53" w:rsidRDefault="002A7B53" w:rsidP="002A7B53"/>
    <w:p w14:paraId="74E234ED" w14:textId="77777777" w:rsidR="002A7B53" w:rsidRPr="00697CB1" w:rsidRDefault="002A7B53" w:rsidP="002A7B53">
      <w:pPr>
        <w:pStyle w:val="Bibliografa"/>
        <w:spacing w:line="360" w:lineRule="auto"/>
        <w:jc w:val="both"/>
        <w:rPr>
          <w:rFonts w:ascii="Book Antiqua" w:hAnsi="Book Antiqua"/>
          <w:noProof/>
        </w:rPr>
      </w:pPr>
      <w:r w:rsidRPr="003D6C20">
        <w:rPr>
          <w:rFonts w:ascii="Book Antiqua" w:hAnsi="Book Antiqua"/>
          <w:b/>
          <w:bCs/>
          <w:noProof/>
        </w:rPr>
        <w:t>AEPap</w:t>
      </w:r>
      <w:r w:rsidRPr="00697CB1">
        <w:rPr>
          <w:rFonts w:ascii="Book Antiqua" w:hAnsi="Book Antiqua"/>
          <w:noProof/>
        </w:rPr>
        <w:t xml:space="preserve">. (2019). </w:t>
      </w:r>
      <w:r w:rsidRPr="00697CB1">
        <w:rPr>
          <w:rFonts w:ascii="Book Antiqua" w:hAnsi="Book Antiqua"/>
          <w:i/>
          <w:iCs/>
          <w:noProof/>
        </w:rPr>
        <w:t>Abuso sexual Infantil.</w:t>
      </w:r>
      <w:r w:rsidRPr="00697CB1">
        <w:rPr>
          <w:rFonts w:ascii="Book Antiqua" w:hAnsi="Book Antiqua"/>
          <w:noProof/>
        </w:rPr>
        <w:t xml:space="preserve"> Lua Ediciones </w:t>
      </w:r>
    </w:p>
    <w:p w14:paraId="25156CCC" w14:textId="77777777" w:rsidR="002A7B53" w:rsidRPr="00C634B7" w:rsidRDefault="002A7B53" w:rsidP="002A7B53">
      <w:pPr>
        <w:spacing w:line="360" w:lineRule="auto"/>
        <w:ind w:left="709" w:hanging="709"/>
        <w:jc w:val="both"/>
        <w:rPr>
          <w:rFonts w:ascii="Book Antiqua" w:hAnsi="Book Antiqua"/>
        </w:rPr>
      </w:pPr>
      <w:r w:rsidRPr="003D6C20">
        <w:rPr>
          <w:rFonts w:ascii="Book Antiqua" w:hAnsi="Book Antiqua"/>
          <w:b/>
          <w:bCs/>
          <w:noProof/>
        </w:rPr>
        <w:t>Alarcón, L., Araújo, A.P., Godoy, A. y Vera, M.E.</w:t>
      </w:r>
      <w:r w:rsidRPr="00697CB1">
        <w:rPr>
          <w:rFonts w:ascii="Book Antiqua" w:hAnsi="Book Antiqua"/>
          <w:noProof/>
        </w:rPr>
        <w:t xml:space="preserve">  (2010). Maltrato infantil y sus consecuencias a largo plazo . </w:t>
      </w:r>
      <w:r w:rsidRPr="00C634B7">
        <w:rPr>
          <w:rFonts w:ascii="Book Antiqua" w:hAnsi="Book Antiqua"/>
          <w:i/>
          <w:iCs/>
          <w:noProof/>
        </w:rPr>
        <w:t>Med UNAB 13</w:t>
      </w:r>
      <w:r w:rsidRPr="00C634B7">
        <w:rPr>
          <w:rFonts w:ascii="Book Antiqua" w:hAnsi="Book Antiqua"/>
          <w:noProof/>
        </w:rPr>
        <w:t>, 103-115.</w:t>
      </w:r>
      <w:r w:rsidRPr="00697CB1">
        <w:rPr>
          <w:rFonts w:ascii="Book Antiqua" w:hAnsi="Book Antiqua"/>
          <w:noProof/>
        </w:rPr>
        <w:t xml:space="preserve"> Disponible en: </w:t>
      </w:r>
      <w:r w:rsidRPr="00C634B7">
        <w:rPr>
          <w:rFonts w:ascii="Book Antiqua" w:hAnsi="Book Antiqua"/>
        </w:rPr>
        <w:t>https://revistas.unab.edu.co/index.php/medunab/article/view/1155</w:t>
      </w:r>
    </w:p>
    <w:p w14:paraId="41FB9BF6" w14:textId="77777777" w:rsidR="002A7B53" w:rsidRPr="00C634B7"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Almendro, M.T, Eimil, B., García, R. y Sanchez, P.</w:t>
      </w:r>
      <w:r w:rsidRPr="00697CB1">
        <w:rPr>
          <w:rFonts w:ascii="Book Antiqua" w:hAnsi="Book Antiqua"/>
          <w:noProof/>
        </w:rPr>
        <w:t xml:space="preserve"> (2013). Abuso sexual en la infancia: consecuencias psicopatológicas a largo plazo. </w:t>
      </w:r>
      <w:r w:rsidRPr="00C634B7">
        <w:rPr>
          <w:rFonts w:ascii="Book Antiqua" w:hAnsi="Book Antiqua"/>
          <w:i/>
          <w:iCs/>
          <w:noProof/>
        </w:rPr>
        <w:t>Psicopatologia salud mental</w:t>
      </w:r>
      <w:r w:rsidRPr="00C634B7">
        <w:rPr>
          <w:rFonts w:ascii="Book Antiqua" w:hAnsi="Book Antiqua"/>
          <w:noProof/>
        </w:rPr>
        <w:t>,22,</w:t>
      </w:r>
      <w:r>
        <w:rPr>
          <w:rFonts w:ascii="Book Antiqua" w:hAnsi="Book Antiqua"/>
          <w:noProof/>
        </w:rPr>
        <w:t xml:space="preserve">  </w:t>
      </w:r>
      <w:r w:rsidRPr="00C634B7">
        <w:rPr>
          <w:rFonts w:ascii="Book Antiqua" w:hAnsi="Book Antiqua"/>
          <w:noProof/>
        </w:rPr>
        <w:t>51-63.</w:t>
      </w:r>
      <w:r>
        <w:rPr>
          <w:rFonts w:ascii="Book Antiqua" w:hAnsi="Book Antiqua"/>
          <w:noProof/>
        </w:rPr>
        <w:t xml:space="preserve"> Disponible en: </w:t>
      </w:r>
      <w:hyperlink r:id="rId8" w:history="1">
        <w:r w:rsidRPr="007062C3">
          <w:rPr>
            <w:rStyle w:val="Hipervnculo"/>
            <w:rFonts w:ascii="Book Antiqua" w:hAnsi="Book Antiqua"/>
            <w:noProof/>
          </w:rPr>
          <w:t>https://www.childhelp.org/wp-content/uploads/2015/07/Finkelhor-D.-2007.-Developmental-victimology-the-comprehensive-study-of-childhood-victimizations.pdf</w:t>
        </w:r>
      </w:hyperlink>
      <w:r>
        <w:rPr>
          <w:rFonts w:ascii="Book Antiqua" w:hAnsi="Book Antiqua"/>
          <w:noProof/>
        </w:rPr>
        <w:t xml:space="preserve"> </w:t>
      </w:r>
    </w:p>
    <w:p w14:paraId="6C9AFBA4" w14:textId="77777777" w:rsidR="002A7B53" w:rsidRPr="00716373"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Alvira, F. y Rubio, M.A.</w:t>
      </w:r>
      <w:r w:rsidRPr="00697CB1">
        <w:rPr>
          <w:rFonts w:ascii="Book Antiqua" w:hAnsi="Book Antiqua"/>
          <w:noProof/>
        </w:rPr>
        <w:t xml:space="preserve"> (1982). Victimización e inseguridad: La perspectiva de las encuestas de victimización en España. </w:t>
      </w:r>
      <w:r w:rsidRPr="00697CB1">
        <w:rPr>
          <w:rFonts w:ascii="Book Antiqua" w:hAnsi="Book Antiqua"/>
          <w:i/>
          <w:iCs/>
          <w:noProof/>
        </w:rPr>
        <w:t>Revista Española de investigaciones Sociológicas 18(82)</w:t>
      </w:r>
      <w:r w:rsidRPr="00697CB1">
        <w:rPr>
          <w:rFonts w:ascii="Book Antiqua" w:hAnsi="Book Antiqua"/>
          <w:noProof/>
        </w:rPr>
        <w:t>, 29-50.</w:t>
      </w:r>
      <w:r>
        <w:rPr>
          <w:rFonts w:ascii="Book Antiqua" w:hAnsi="Book Antiqua"/>
          <w:noProof/>
        </w:rPr>
        <w:t xml:space="preserve"> </w:t>
      </w:r>
      <w:r w:rsidRPr="00716373">
        <w:rPr>
          <w:rFonts w:ascii="Book Antiqua" w:hAnsi="Book Antiqua"/>
          <w:noProof/>
        </w:rPr>
        <w:t xml:space="preserve">Disponible en: </w:t>
      </w:r>
      <w:hyperlink r:id="rId9" w:history="1">
        <w:r w:rsidRPr="003D6C20">
          <w:rPr>
            <w:rStyle w:val="Hipervnculo"/>
            <w:rFonts w:ascii="Book Antiqua" w:hAnsi="Book Antiqua"/>
            <w:noProof/>
          </w:rPr>
          <w:t>https://dialnet.uniroja.es/servlet/articulo?codigo=273108</w:t>
        </w:r>
      </w:hyperlink>
      <w:r w:rsidRPr="003D6C20">
        <w:rPr>
          <w:rFonts w:ascii="Book Antiqua" w:hAnsi="Book Antiqua"/>
          <w:noProof/>
        </w:rPr>
        <w:t xml:space="preserve"> </w:t>
      </w:r>
    </w:p>
    <w:p w14:paraId="10B4A32A" w14:textId="77777777" w:rsidR="002A7B53" w:rsidRPr="003D6C20" w:rsidRDefault="002A7B53" w:rsidP="002A7B53">
      <w:pPr>
        <w:pStyle w:val="Bibliografa"/>
        <w:spacing w:line="360" w:lineRule="auto"/>
        <w:ind w:left="709" w:hanging="709"/>
        <w:jc w:val="both"/>
        <w:rPr>
          <w:rFonts w:ascii="Book Antiqua" w:hAnsi="Book Antiqua"/>
          <w:noProof/>
          <w:lang w:val="en-US"/>
        </w:rPr>
      </w:pPr>
      <w:r w:rsidRPr="00716373">
        <w:rPr>
          <w:rFonts w:ascii="Book Antiqua" w:hAnsi="Book Antiqua"/>
          <w:noProof/>
        </w:rPr>
        <w:t xml:space="preserve">American Psychiatric Association. </w:t>
      </w:r>
      <w:r w:rsidRPr="00697CB1">
        <w:rPr>
          <w:rFonts w:ascii="Book Antiqua" w:hAnsi="Book Antiqua"/>
          <w:noProof/>
        </w:rPr>
        <w:t xml:space="preserve">(2014). </w:t>
      </w:r>
      <w:r w:rsidRPr="00697CB1">
        <w:rPr>
          <w:rFonts w:ascii="Book Antiqua" w:hAnsi="Book Antiqua"/>
          <w:i/>
          <w:iCs/>
          <w:noProof/>
        </w:rPr>
        <w:t>MANUAL DIAGNÓSTICO Y ESTADÍSTICO DE TRASTORNOS MENTALES.</w:t>
      </w:r>
      <w:r w:rsidRPr="00697CB1">
        <w:rPr>
          <w:rFonts w:ascii="Book Antiqua" w:hAnsi="Book Antiqua"/>
          <w:noProof/>
        </w:rPr>
        <w:t xml:space="preserve"> </w:t>
      </w:r>
      <w:r w:rsidRPr="003D6C20">
        <w:rPr>
          <w:rFonts w:ascii="Book Antiqua" w:hAnsi="Book Antiqua"/>
          <w:noProof/>
          <w:lang w:val="en-US"/>
        </w:rPr>
        <w:t xml:space="preserve">Washington, DC: American Psychiatric Publishing. Disponible en: </w:t>
      </w:r>
      <w:hyperlink r:id="rId10" w:history="1">
        <w:r w:rsidRPr="003D6C20">
          <w:rPr>
            <w:rStyle w:val="Hipervnculo"/>
            <w:rFonts w:ascii="Book Antiqua" w:hAnsi="Book Antiqua"/>
            <w:noProof/>
            <w:lang w:val="en-US"/>
          </w:rPr>
          <w:t>https://dsm.psychiatryonbline.org/pb-assets/dsm/update/Spanish_DSM5Update2016.pdf</w:t>
        </w:r>
      </w:hyperlink>
      <w:r w:rsidRPr="003D6C20">
        <w:rPr>
          <w:rFonts w:ascii="Book Antiqua" w:hAnsi="Book Antiqua"/>
          <w:noProof/>
          <w:lang w:val="en-US"/>
        </w:rPr>
        <w:t xml:space="preserve"> </w:t>
      </w:r>
    </w:p>
    <w:p w14:paraId="7CE43AFA" w14:textId="77777777" w:rsidR="002A7B53" w:rsidRPr="00697CB1"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Arrom, C., Fresco, MP., Arrom, CM., Samudio, M., Arrom, MA., Arce, A. y Romero, MM.</w:t>
      </w:r>
      <w:r w:rsidRPr="00697CB1">
        <w:rPr>
          <w:rFonts w:ascii="Book Antiqua" w:hAnsi="Book Antiqua"/>
          <w:noProof/>
        </w:rPr>
        <w:t xml:space="preserve"> (2015). Trastornos mentales en hombres y mujeres expuestos a abuso sexual en la infancia. </w:t>
      </w:r>
      <w:r w:rsidRPr="003D6C20">
        <w:rPr>
          <w:rFonts w:ascii="Book Antiqua" w:hAnsi="Book Antiqua"/>
          <w:i/>
          <w:iCs/>
          <w:noProof/>
        </w:rPr>
        <w:t xml:space="preserve">Mem. Inst. Investig. Cienc. </w:t>
      </w:r>
      <w:r w:rsidRPr="00697CB1">
        <w:rPr>
          <w:rFonts w:ascii="Book Antiqua" w:hAnsi="Book Antiqua"/>
          <w:i/>
          <w:iCs/>
          <w:noProof/>
        </w:rPr>
        <w:t>Salud 13(3)</w:t>
      </w:r>
      <w:r w:rsidRPr="00697CB1">
        <w:rPr>
          <w:rFonts w:ascii="Book Antiqua" w:hAnsi="Book Antiqua"/>
          <w:noProof/>
        </w:rPr>
        <w:t>, 17-23.</w:t>
      </w:r>
      <w:r w:rsidRPr="00C634B7">
        <w:rPr>
          <w:rFonts w:ascii="Book Antiqua" w:hAnsi="Book Antiqua"/>
          <w:noProof/>
        </w:rPr>
        <w:t xml:space="preserve"> Disponible en: </w:t>
      </w:r>
      <w:hyperlink r:id="rId11" w:history="1">
        <w:r w:rsidRPr="00C634B7">
          <w:rPr>
            <w:rStyle w:val="Hipervnculo"/>
            <w:rFonts w:ascii="Book Antiqua" w:hAnsi="Book Antiqua"/>
            <w:noProof/>
          </w:rPr>
          <w:t>http://archivo.bc.una.py/index.php/RIIC/article/view/694/531</w:t>
        </w:r>
      </w:hyperlink>
      <w:r w:rsidRPr="00C634B7">
        <w:rPr>
          <w:rFonts w:ascii="Book Antiqua" w:hAnsi="Book Antiqua"/>
          <w:noProof/>
        </w:rPr>
        <w:t xml:space="preserve"> </w:t>
      </w:r>
    </w:p>
    <w:p w14:paraId="5AB775EA" w14:textId="77777777" w:rsidR="002A7B53" w:rsidRPr="00C634B7"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Arseneault, L., Cannon, M., Fisher, H.L., Polanczyk, G., Moffitt, T.E. y Caspi, A.</w:t>
      </w:r>
      <w:r w:rsidRPr="00697CB1">
        <w:rPr>
          <w:rFonts w:ascii="Book Antiqua" w:hAnsi="Book Antiqua"/>
          <w:noProof/>
          <w:lang w:val="en-US"/>
        </w:rPr>
        <w:t xml:space="preserve"> (2011). Childhood Trauma and Children’s Emerging Psychotic Symptoms: A Genetically Sensitive Longitudinal Cohort Study. </w:t>
      </w:r>
      <w:r w:rsidRPr="00C634B7">
        <w:rPr>
          <w:rFonts w:ascii="Book Antiqua" w:hAnsi="Book Antiqua"/>
          <w:i/>
          <w:iCs/>
          <w:noProof/>
          <w:lang w:val="en-US"/>
        </w:rPr>
        <w:t>Am J Psychiatry 168(1)</w:t>
      </w:r>
      <w:r w:rsidRPr="00C634B7">
        <w:rPr>
          <w:rFonts w:ascii="Book Antiqua" w:hAnsi="Book Antiqua"/>
          <w:noProof/>
          <w:lang w:val="en-US"/>
        </w:rPr>
        <w:t>, 65-72.</w:t>
      </w:r>
      <w:r w:rsidRPr="00697CB1">
        <w:rPr>
          <w:rFonts w:ascii="Book Antiqua" w:hAnsi="Book Antiqua"/>
          <w:noProof/>
          <w:lang w:val="en-US"/>
        </w:rPr>
        <w:t xml:space="preserve"> Doi: </w:t>
      </w:r>
      <w:hyperlink r:id="rId12" w:history="1">
        <w:r w:rsidRPr="003D6C20">
          <w:rPr>
            <w:rStyle w:val="Hipervnculo"/>
            <w:rFonts w:ascii="Book Antiqua" w:hAnsi="Book Antiqua" w:cs="Arial"/>
            <w:color w:val="1255B5"/>
            <w:shd w:val="clear" w:color="auto" w:fill="FFFFFF"/>
            <w:lang w:val="en-US"/>
          </w:rPr>
          <w:t>https://doi.org/10.1176/appi.ajp.2010.10040567</w:t>
        </w:r>
      </w:hyperlink>
      <w:r w:rsidRPr="00697CB1">
        <w:rPr>
          <w:rFonts w:ascii="Book Antiqua" w:hAnsi="Book Antiqua"/>
          <w:noProof/>
          <w:lang w:val="en-US"/>
        </w:rPr>
        <w:t xml:space="preserve"> </w:t>
      </w:r>
    </w:p>
    <w:p w14:paraId="4B337DD4" w14:textId="77777777" w:rsidR="002A7B53" w:rsidRPr="00C634B7"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Bailey, T., Alvarez-Jimenez, M., Garcia-Sanchez, A.M., Hulber, C., Barlow, E. y Bendall, S. (</w:t>
      </w:r>
      <w:r w:rsidRPr="00697CB1">
        <w:rPr>
          <w:rFonts w:ascii="Book Antiqua" w:hAnsi="Book Antiqua"/>
          <w:noProof/>
          <w:lang w:val="en-US"/>
        </w:rPr>
        <w:t xml:space="preserve">2018). Childhood Trauma Is Associated With Severity of Hallucinations and Delusions in Psychotic Disorders: A Systematic </w:t>
      </w:r>
      <w:r w:rsidRPr="00697CB1">
        <w:rPr>
          <w:rFonts w:ascii="Book Antiqua" w:hAnsi="Book Antiqua"/>
          <w:noProof/>
          <w:lang w:val="en-US"/>
        </w:rPr>
        <w:lastRenderedPageBreak/>
        <w:t xml:space="preserve">Review and Meta-Analysis. </w:t>
      </w:r>
      <w:r w:rsidRPr="00C634B7">
        <w:rPr>
          <w:rFonts w:ascii="Book Antiqua" w:hAnsi="Book Antiqua"/>
          <w:i/>
          <w:iCs/>
          <w:noProof/>
          <w:lang w:val="en-US"/>
        </w:rPr>
        <w:t>Schizophrenia Bulletin 44(5)</w:t>
      </w:r>
      <w:r w:rsidRPr="00C634B7">
        <w:rPr>
          <w:rFonts w:ascii="Book Antiqua" w:hAnsi="Book Antiqua"/>
          <w:noProof/>
          <w:lang w:val="en-US"/>
        </w:rPr>
        <w:t>, 1111-1122.</w:t>
      </w:r>
      <w:r w:rsidRPr="00697CB1">
        <w:rPr>
          <w:rFonts w:ascii="Book Antiqua" w:hAnsi="Book Antiqua"/>
          <w:noProof/>
          <w:lang w:val="en-US"/>
        </w:rPr>
        <w:t xml:space="preserve"> Doi: </w:t>
      </w:r>
      <w:hyperlink r:id="rId13" w:history="1">
        <w:r w:rsidRPr="003D6C20">
          <w:rPr>
            <w:rStyle w:val="Hipervnculo"/>
            <w:rFonts w:ascii="Book Antiqua" w:hAnsi="Book Antiqua"/>
            <w:color w:val="006FB7"/>
            <w:bdr w:val="none" w:sz="0" w:space="0" w:color="auto" w:frame="1"/>
            <w:shd w:val="clear" w:color="auto" w:fill="FFFFFF"/>
            <w:lang w:val="en-US"/>
          </w:rPr>
          <w:t>https://doi.org/10.1093/schbul/sbx161</w:t>
        </w:r>
      </w:hyperlink>
      <w:r w:rsidRPr="00697CB1">
        <w:rPr>
          <w:rFonts w:ascii="Book Antiqua" w:hAnsi="Book Antiqua"/>
          <w:noProof/>
          <w:lang w:val="en-US"/>
        </w:rPr>
        <w:t xml:space="preserve"> </w:t>
      </w:r>
    </w:p>
    <w:p w14:paraId="116F1678" w14:textId="77777777" w:rsidR="002A7B53" w:rsidRPr="003D6C20" w:rsidRDefault="002A7B53" w:rsidP="002A7B53">
      <w:pPr>
        <w:spacing w:line="360" w:lineRule="auto"/>
        <w:ind w:left="709" w:hanging="709"/>
        <w:jc w:val="both"/>
        <w:rPr>
          <w:rFonts w:ascii="Book Antiqua" w:hAnsi="Book Antiqua"/>
        </w:rPr>
      </w:pPr>
      <w:r w:rsidRPr="003D6C20">
        <w:rPr>
          <w:rFonts w:ascii="Book Antiqua" w:hAnsi="Book Antiqua"/>
          <w:b/>
          <w:bCs/>
          <w:noProof/>
          <w:lang w:val="en-US"/>
        </w:rPr>
        <w:t>Baudin, G., Szoke, A., Richard, J-R., Pelissolo, A., Leboyer, M., Schürhoff, F.</w:t>
      </w:r>
      <w:r w:rsidRPr="00697CB1">
        <w:rPr>
          <w:rFonts w:ascii="Book Antiqua" w:hAnsi="Book Antiqua"/>
          <w:noProof/>
          <w:lang w:val="en-US"/>
        </w:rPr>
        <w:t xml:space="preserve"> (2017). Childhood trauma and psychosis: Beyond the association. </w:t>
      </w:r>
      <w:r w:rsidRPr="00697CB1">
        <w:rPr>
          <w:rFonts w:ascii="Book Antiqua" w:hAnsi="Book Antiqua"/>
          <w:i/>
          <w:iCs/>
          <w:noProof/>
          <w:lang w:val="en-US"/>
        </w:rPr>
        <w:t xml:space="preserve">Child Abuse &amp; Neglect, 72 </w:t>
      </w:r>
      <w:r w:rsidRPr="00697CB1">
        <w:rPr>
          <w:rFonts w:ascii="Book Antiqua" w:hAnsi="Book Antiqua"/>
          <w:noProof/>
          <w:lang w:val="en-US"/>
        </w:rPr>
        <w:t xml:space="preserve">, 227-235. </w:t>
      </w:r>
      <w:r w:rsidRPr="003D6C20">
        <w:rPr>
          <w:rFonts w:ascii="Book Antiqua" w:hAnsi="Book Antiqua"/>
          <w:noProof/>
        </w:rPr>
        <w:t xml:space="preserve">Doi: </w:t>
      </w:r>
      <w:r w:rsidRPr="00C634B7">
        <w:rPr>
          <w:rStyle w:val="id-label"/>
          <w:rFonts w:ascii="Book Antiqua" w:hAnsi="Book Antiqua" w:cs="Segoe UI"/>
          <w:color w:val="212121"/>
          <w:shd w:val="clear" w:color="auto" w:fill="FFFFFF"/>
        </w:rPr>
        <w:t> </w:t>
      </w:r>
      <w:hyperlink r:id="rId14" w:tgtFrame="_blank" w:history="1">
        <w:r w:rsidRPr="00C634B7">
          <w:rPr>
            <w:rStyle w:val="Hipervnculo"/>
            <w:rFonts w:ascii="Book Antiqua" w:hAnsi="Book Antiqua" w:cs="Segoe UI"/>
            <w:color w:val="0071BC"/>
            <w:shd w:val="clear" w:color="auto" w:fill="FFFFFF"/>
          </w:rPr>
          <w:t>10.1016/j.chiabu.2017.08.003</w:t>
        </w:r>
      </w:hyperlink>
    </w:p>
    <w:p w14:paraId="6DBDB502"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rPr>
        <w:t>Bahari-Javan, S., Varbanov, H. et al.</w:t>
      </w:r>
      <w:r w:rsidRPr="00697CB1">
        <w:rPr>
          <w:rFonts w:ascii="Book Antiqua" w:hAnsi="Book Antiqua"/>
          <w:noProof/>
        </w:rPr>
        <w:t xml:space="preserve"> </w:t>
      </w:r>
      <w:r w:rsidRPr="00C634B7">
        <w:rPr>
          <w:rFonts w:ascii="Book Antiqua" w:hAnsi="Book Antiqua"/>
          <w:noProof/>
          <w:lang w:val="en-US"/>
        </w:rPr>
        <w:t>(2017), HDAC1 links early life stress to schi</w:t>
      </w:r>
      <w:r w:rsidRPr="00697CB1">
        <w:rPr>
          <w:rFonts w:ascii="Book Antiqua" w:hAnsi="Book Antiqua"/>
          <w:noProof/>
          <w:lang w:val="en-US"/>
        </w:rPr>
        <w:t xml:space="preserve">zophrenia-like phenotypes. PNAS. 114 (23). Doi: </w:t>
      </w:r>
      <w:hyperlink r:id="rId15" w:history="1">
        <w:r w:rsidRPr="00C634B7">
          <w:rPr>
            <w:rFonts w:ascii="Book Antiqua" w:hAnsi="Book Antiqua" w:cs="Open Sans"/>
            <w:color w:val="0000FF"/>
            <w:u w:val="single"/>
            <w:shd w:val="clear" w:color="auto" w:fill="FFFFFF"/>
            <w:lang w:val="en-US"/>
          </w:rPr>
          <w:t>https://doi.org/10.1073/pnas.161384211</w:t>
        </w:r>
      </w:hyperlink>
      <w:r w:rsidRPr="00697CB1">
        <w:rPr>
          <w:rFonts w:ascii="Book Antiqua" w:hAnsi="Book Antiqua"/>
          <w:noProof/>
          <w:lang w:val="en-US"/>
        </w:rPr>
        <w:t xml:space="preserve"> </w:t>
      </w:r>
    </w:p>
    <w:p w14:paraId="21D60F81" w14:textId="77777777" w:rsidR="002A7B53" w:rsidRPr="00697CB1" w:rsidRDefault="002A7B53" w:rsidP="002A7B53">
      <w:pPr>
        <w:pStyle w:val="Bibliografa"/>
        <w:spacing w:line="360" w:lineRule="auto"/>
        <w:ind w:left="709" w:hanging="709"/>
        <w:jc w:val="both"/>
        <w:rPr>
          <w:rFonts w:ascii="Book Antiqua" w:hAnsi="Book Antiqua"/>
          <w:noProof/>
          <w:lang w:val="en-US"/>
        </w:rPr>
      </w:pPr>
      <w:r w:rsidRPr="003D6C20">
        <w:rPr>
          <w:rFonts w:ascii="Book Antiqua" w:hAnsi="Book Antiqua"/>
          <w:b/>
          <w:bCs/>
          <w:noProof/>
          <w:lang w:val="en-US"/>
        </w:rPr>
        <w:t>Bentall, R.P., Wickham, S., Shevlin, M. y Varese, F.</w:t>
      </w:r>
      <w:r w:rsidRPr="00697CB1">
        <w:rPr>
          <w:rFonts w:ascii="Book Antiqua" w:hAnsi="Book Antiqua"/>
          <w:noProof/>
          <w:lang w:val="en-US"/>
        </w:rPr>
        <w:t xml:space="preserve"> (2012). Do Specific Early-Life Adversities Lead to Specific Symptoms of Psychosis? A Study from the 2007 The Adult Psychiatric Morbidity Survey. </w:t>
      </w:r>
      <w:r w:rsidRPr="00697CB1">
        <w:rPr>
          <w:rFonts w:ascii="Book Antiqua" w:hAnsi="Book Antiqua"/>
          <w:i/>
          <w:iCs/>
          <w:noProof/>
          <w:lang w:val="en-US"/>
        </w:rPr>
        <w:t>Schizophrenia Bulletin, 38 (4)</w:t>
      </w:r>
      <w:r w:rsidRPr="00697CB1">
        <w:rPr>
          <w:rFonts w:ascii="Book Antiqua" w:hAnsi="Book Antiqua"/>
          <w:noProof/>
          <w:lang w:val="en-US"/>
        </w:rPr>
        <w:t xml:space="preserve">, 734-740. Doi: https://doi.org/10.1017/S0033291720001373  </w:t>
      </w:r>
    </w:p>
    <w:p w14:paraId="2C1D926B" w14:textId="77777777" w:rsidR="002A7B53" w:rsidRPr="003D6C20"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Blakemore, T, Hernet J.L, Arney, F. y Parkinson, S.</w:t>
      </w:r>
      <w:r w:rsidRPr="00697CB1">
        <w:rPr>
          <w:rFonts w:ascii="Book Antiqua" w:hAnsi="Book Antiqua"/>
          <w:noProof/>
          <w:lang w:val="en-US"/>
        </w:rPr>
        <w:t xml:space="preserve"> (2017). The impacts of institutional child sexual abuse: A rapid review of the evidence. </w:t>
      </w:r>
      <w:r w:rsidRPr="003D6C20">
        <w:rPr>
          <w:rFonts w:ascii="Book Antiqua" w:hAnsi="Book Antiqua"/>
          <w:i/>
          <w:iCs/>
          <w:noProof/>
          <w:lang w:val="en-US"/>
        </w:rPr>
        <w:t>Child Abuse &amp; Neglect,</w:t>
      </w:r>
      <w:r w:rsidRPr="003D6C20">
        <w:rPr>
          <w:rFonts w:ascii="Book Antiqua" w:hAnsi="Book Antiqua"/>
          <w:noProof/>
          <w:lang w:val="en-US"/>
        </w:rPr>
        <w:t xml:space="preserve"> 74, 35-48. doi: </w:t>
      </w:r>
      <w:hyperlink r:id="rId16" w:tgtFrame="_blank" w:tooltip="Persistent link using digital object identifier" w:history="1">
        <w:r w:rsidRPr="003D6C20">
          <w:rPr>
            <w:rStyle w:val="Hipervnculo"/>
            <w:rFonts w:ascii="Book Antiqua" w:hAnsi="Book Antiqua" w:cs="Arial"/>
            <w:color w:val="0C7DBB"/>
            <w:lang w:val="en-US"/>
          </w:rPr>
          <w:t>https://doi.org/10.1016/j.chiabu.2017.08.006</w:t>
        </w:r>
      </w:hyperlink>
    </w:p>
    <w:p w14:paraId="0586E273" w14:textId="77777777" w:rsidR="002A7B53" w:rsidRPr="00697CB1" w:rsidRDefault="002A7B53" w:rsidP="002A7B53">
      <w:pPr>
        <w:spacing w:line="360" w:lineRule="auto"/>
        <w:ind w:left="709" w:hanging="709"/>
        <w:jc w:val="both"/>
        <w:rPr>
          <w:rFonts w:ascii="Book Antiqua" w:hAnsi="Book Antiqua"/>
        </w:rPr>
      </w:pPr>
      <w:r w:rsidRPr="003D6C20">
        <w:rPr>
          <w:rFonts w:ascii="Book Antiqua" w:hAnsi="Book Antiqua"/>
          <w:b/>
          <w:bCs/>
          <w:noProof/>
          <w:lang w:val="en-US"/>
        </w:rPr>
        <w:t>Brañas, A. Lahera, G, Barrigón, M.L, Canal-Rivero, M y Ruiz-Veguilla, M.</w:t>
      </w:r>
      <w:r w:rsidRPr="003D6C20">
        <w:rPr>
          <w:rFonts w:ascii="Book Antiqua" w:hAnsi="Book Antiqua"/>
          <w:noProof/>
          <w:lang w:val="en-US"/>
        </w:rPr>
        <w:t xml:space="preserve"> (2022). </w:t>
      </w:r>
      <w:r w:rsidRPr="00697CB1">
        <w:rPr>
          <w:rFonts w:ascii="Book Antiqua" w:hAnsi="Book Antiqua"/>
          <w:noProof/>
          <w:lang w:val="en-US"/>
        </w:rPr>
        <w:t xml:space="preserve">Effects of childhood trauma on facial recognition of fear in psychosis. </w:t>
      </w:r>
      <w:r w:rsidRPr="00697CB1">
        <w:rPr>
          <w:rFonts w:ascii="Book Antiqua" w:hAnsi="Book Antiqua"/>
          <w:i/>
          <w:iCs/>
          <w:noProof/>
        </w:rPr>
        <w:t>Revista de psiquiatría y salud mental, 15,</w:t>
      </w:r>
      <w:r w:rsidRPr="00697CB1">
        <w:rPr>
          <w:rFonts w:ascii="Book Antiqua" w:hAnsi="Book Antiqua"/>
          <w:noProof/>
        </w:rPr>
        <w:t xml:space="preserve"> 29-37. Doi: </w:t>
      </w:r>
      <w:hyperlink r:id="rId17" w:tgtFrame="_blank" w:tooltip="Persistent link using digital object identifier" w:history="1">
        <w:r w:rsidRPr="00C634B7">
          <w:rPr>
            <w:rStyle w:val="Hipervnculo"/>
            <w:rFonts w:ascii="Book Antiqua" w:hAnsi="Book Antiqua" w:cs="Arial"/>
            <w:color w:val="0C7DBB"/>
          </w:rPr>
          <w:t>https://doi.org/10.1016/j.rpsmen.2022.01.001</w:t>
        </w:r>
      </w:hyperlink>
    </w:p>
    <w:p w14:paraId="22AA0582" w14:textId="77777777" w:rsidR="002A7B53" w:rsidRPr="00C634B7"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Cantón-Cortés, D. y Cortés, M.R.</w:t>
      </w:r>
      <w:r w:rsidRPr="00697CB1">
        <w:rPr>
          <w:rFonts w:ascii="Book Antiqua" w:hAnsi="Book Antiqua"/>
          <w:noProof/>
        </w:rPr>
        <w:t xml:space="preserve"> (2015). Consecuencias del abuso sexual infantil: una revisión de las variables intervinientes. </w:t>
      </w:r>
      <w:r w:rsidRPr="00C634B7">
        <w:rPr>
          <w:rFonts w:ascii="Book Antiqua" w:hAnsi="Book Antiqua"/>
          <w:i/>
          <w:iCs/>
          <w:noProof/>
        </w:rPr>
        <w:t>Anales de psicología 31(2)</w:t>
      </w:r>
      <w:r w:rsidRPr="00C634B7">
        <w:rPr>
          <w:rFonts w:ascii="Book Antiqua" w:hAnsi="Book Antiqua"/>
          <w:noProof/>
        </w:rPr>
        <w:t>, 552-561.</w:t>
      </w:r>
      <w:r w:rsidRPr="00697CB1">
        <w:rPr>
          <w:rFonts w:ascii="Book Antiqua" w:hAnsi="Book Antiqua"/>
          <w:noProof/>
        </w:rPr>
        <w:t xml:space="preserve"> Doi: </w:t>
      </w:r>
      <w:hyperlink r:id="rId18" w:history="1">
        <w:r w:rsidRPr="00697CB1">
          <w:rPr>
            <w:rStyle w:val="Hipervnculo"/>
            <w:rFonts w:ascii="Book Antiqua" w:hAnsi="Book Antiqua"/>
            <w:noProof/>
          </w:rPr>
          <w:t>https://dx.doi.org/10.6018/analesps.31.2.180771</w:t>
        </w:r>
      </w:hyperlink>
      <w:r w:rsidRPr="00697CB1">
        <w:rPr>
          <w:rFonts w:ascii="Book Antiqua" w:hAnsi="Book Antiqua"/>
          <w:noProof/>
        </w:rPr>
        <w:t xml:space="preserve"> </w:t>
      </w:r>
    </w:p>
    <w:p w14:paraId="6FA21AC0"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rPr>
        <w:t>Comacchio, C., Howard, L.M., Bonetto, C., Lo parrino, R., Furlato, K., Semrov, E., Preti, A., Mersiano, L., Neri, G., De Girolamo, G., de Santi, K., Miglietta, E., Tosato, S., Cristofalo, D., Lasalvia, A. y Ruggeri, M.</w:t>
      </w:r>
      <w:r w:rsidRPr="00697CB1">
        <w:rPr>
          <w:rFonts w:ascii="Book Antiqua" w:hAnsi="Book Antiqua"/>
          <w:noProof/>
        </w:rPr>
        <w:t xml:space="preserve"> (2019). </w:t>
      </w:r>
      <w:r w:rsidRPr="00697CB1">
        <w:rPr>
          <w:rFonts w:ascii="Book Antiqua" w:hAnsi="Book Antiqua"/>
          <w:noProof/>
          <w:lang w:val="en-US"/>
        </w:rPr>
        <w:t xml:space="preserve">The impact of gender and childhood abuse on age of psychosis onset, psychopathology and needs for care in psychosis patients. </w:t>
      </w:r>
      <w:r w:rsidRPr="00697CB1">
        <w:rPr>
          <w:rFonts w:ascii="Book Antiqua" w:hAnsi="Book Antiqua"/>
          <w:i/>
          <w:iCs/>
          <w:noProof/>
          <w:lang w:val="en-US"/>
        </w:rPr>
        <w:t>Schizophrenia Research, 210</w:t>
      </w:r>
      <w:r w:rsidRPr="00697CB1">
        <w:rPr>
          <w:rFonts w:ascii="Book Antiqua" w:hAnsi="Book Antiqua"/>
          <w:noProof/>
          <w:lang w:val="en-US"/>
        </w:rPr>
        <w:t xml:space="preserve">, 164-171. Doi: </w:t>
      </w:r>
      <w:hyperlink r:id="rId19" w:tgtFrame="_blank" w:tooltip="Persistent link using digital object identifier" w:history="1">
        <w:r w:rsidRPr="003D6C20">
          <w:rPr>
            <w:rStyle w:val="Hipervnculo"/>
            <w:rFonts w:ascii="Book Antiqua" w:hAnsi="Book Antiqua" w:cs="Arial"/>
            <w:color w:val="0C7DBB"/>
            <w:lang w:val="en-US"/>
          </w:rPr>
          <w:t>https://doi.org/10.1016/j.schres.2018.12.046</w:t>
        </w:r>
      </w:hyperlink>
    </w:p>
    <w:p w14:paraId="38E91F60" w14:textId="77777777" w:rsidR="002A7B53" w:rsidRPr="00C634B7" w:rsidRDefault="002A7B53" w:rsidP="002A7B53">
      <w:pPr>
        <w:spacing w:line="360" w:lineRule="auto"/>
        <w:ind w:left="709" w:hanging="709"/>
        <w:jc w:val="both"/>
        <w:rPr>
          <w:rFonts w:ascii="Book Antiqua" w:hAnsi="Book Antiqua"/>
          <w:lang w:val="en-US"/>
        </w:rPr>
      </w:pPr>
      <w:r w:rsidRPr="003D6C20">
        <w:rPr>
          <w:rFonts w:ascii="Book Antiqua" w:hAnsi="Book Antiqua"/>
          <w:b/>
          <w:bCs/>
          <w:lang w:val="en-US"/>
        </w:rPr>
        <w:t>Crow, T. J.</w:t>
      </w:r>
      <w:r w:rsidRPr="00C634B7">
        <w:rPr>
          <w:rFonts w:ascii="Book Antiqua" w:hAnsi="Book Antiqua"/>
          <w:lang w:val="en-US"/>
        </w:rPr>
        <w:t xml:space="preserve"> (1980). Positive and negative schizophrenic Symptoms and the role of dopamine: II. </w:t>
      </w:r>
      <w:r w:rsidRPr="00C634B7">
        <w:rPr>
          <w:rFonts w:ascii="Book Antiqua" w:hAnsi="Book Antiqua"/>
          <w:i/>
          <w:iCs/>
          <w:lang w:val="en-US"/>
        </w:rPr>
        <w:t>The British Journal of Psychiatry</w:t>
      </w:r>
      <w:r w:rsidRPr="00C634B7">
        <w:rPr>
          <w:rFonts w:ascii="Book Antiqua" w:hAnsi="Book Antiqua"/>
          <w:lang w:val="en-US"/>
        </w:rPr>
        <w:t xml:space="preserve">, 137, 383-386. </w:t>
      </w:r>
    </w:p>
    <w:p w14:paraId="626587CE" w14:textId="77777777" w:rsidR="002A7B53" w:rsidRPr="003D6C20" w:rsidRDefault="002A7B53" w:rsidP="002A7B53">
      <w:pPr>
        <w:spacing w:line="360" w:lineRule="auto"/>
        <w:ind w:left="709" w:hanging="709"/>
        <w:jc w:val="both"/>
        <w:rPr>
          <w:rFonts w:ascii="Book Antiqua" w:hAnsi="Book Antiqua"/>
          <w:lang w:val="en-US"/>
        </w:rPr>
      </w:pPr>
      <w:r w:rsidRPr="003D6C20">
        <w:rPr>
          <w:rFonts w:ascii="Book Antiqua" w:hAnsi="Book Antiqua"/>
          <w:b/>
          <w:bCs/>
          <w:lang w:val="en-US"/>
        </w:rPr>
        <w:lastRenderedPageBreak/>
        <w:t>De Castro-</w:t>
      </w:r>
      <w:proofErr w:type="spellStart"/>
      <w:r w:rsidRPr="003D6C20">
        <w:rPr>
          <w:rFonts w:ascii="Book Antiqua" w:hAnsi="Book Antiqua"/>
          <w:b/>
          <w:bCs/>
          <w:lang w:val="en-US"/>
        </w:rPr>
        <w:t>Catala</w:t>
      </w:r>
      <w:proofErr w:type="spellEnd"/>
      <w:r w:rsidRPr="003D6C20">
        <w:rPr>
          <w:rFonts w:ascii="Book Antiqua" w:hAnsi="Book Antiqua"/>
          <w:b/>
          <w:bCs/>
          <w:lang w:val="en-US"/>
        </w:rPr>
        <w:t xml:space="preserve">, M., Peña, E., </w:t>
      </w:r>
      <w:proofErr w:type="spellStart"/>
      <w:r w:rsidRPr="003D6C20">
        <w:rPr>
          <w:rFonts w:ascii="Book Antiqua" w:hAnsi="Book Antiqua"/>
          <w:b/>
          <w:bCs/>
          <w:lang w:val="en-US"/>
        </w:rPr>
        <w:t>Kwapil</w:t>
      </w:r>
      <w:proofErr w:type="spellEnd"/>
      <w:r w:rsidRPr="003D6C20">
        <w:rPr>
          <w:rFonts w:ascii="Book Antiqua" w:hAnsi="Book Antiqua"/>
          <w:b/>
          <w:bCs/>
          <w:lang w:val="en-US"/>
        </w:rPr>
        <w:t xml:space="preserve">, T., </w:t>
      </w:r>
      <w:proofErr w:type="spellStart"/>
      <w:r w:rsidRPr="003D6C20">
        <w:rPr>
          <w:rFonts w:ascii="Book Antiqua" w:hAnsi="Book Antiqua"/>
          <w:b/>
          <w:bCs/>
          <w:lang w:val="en-US"/>
        </w:rPr>
        <w:t>Papiol</w:t>
      </w:r>
      <w:proofErr w:type="spellEnd"/>
      <w:r w:rsidRPr="003D6C20">
        <w:rPr>
          <w:rFonts w:ascii="Book Antiqua" w:hAnsi="Book Antiqua"/>
          <w:b/>
          <w:bCs/>
          <w:lang w:val="en-US"/>
        </w:rPr>
        <w:t>, S., Sheinbaum, T., Cristóbal-</w:t>
      </w:r>
      <w:proofErr w:type="spellStart"/>
      <w:r w:rsidRPr="003D6C20">
        <w:rPr>
          <w:rFonts w:ascii="Book Antiqua" w:hAnsi="Book Antiqua"/>
          <w:b/>
          <w:bCs/>
          <w:lang w:val="en-US"/>
        </w:rPr>
        <w:t>Narváez</w:t>
      </w:r>
      <w:proofErr w:type="spellEnd"/>
      <w:r w:rsidRPr="003D6C20">
        <w:rPr>
          <w:rFonts w:ascii="Book Antiqua" w:hAnsi="Book Antiqua"/>
          <w:b/>
          <w:bCs/>
          <w:lang w:val="en-US"/>
        </w:rPr>
        <w:t xml:space="preserve">, P., </w:t>
      </w:r>
      <w:proofErr w:type="spellStart"/>
      <w:r w:rsidRPr="003D6C20">
        <w:rPr>
          <w:rFonts w:ascii="Book Antiqua" w:hAnsi="Book Antiqua"/>
          <w:b/>
          <w:bCs/>
          <w:lang w:val="en-US"/>
        </w:rPr>
        <w:t>Ballespí</w:t>
      </w:r>
      <w:proofErr w:type="spellEnd"/>
      <w:r w:rsidRPr="003D6C20">
        <w:rPr>
          <w:rFonts w:ascii="Book Antiqua" w:hAnsi="Book Antiqua"/>
          <w:b/>
          <w:bCs/>
          <w:lang w:val="en-US"/>
        </w:rPr>
        <w:t xml:space="preserve">, S., </w:t>
      </w:r>
      <w:proofErr w:type="spellStart"/>
      <w:r w:rsidRPr="003D6C20">
        <w:rPr>
          <w:rFonts w:ascii="Book Antiqua" w:hAnsi="Book Antiqua"/>
          <w:b/>
          <w:bCs/>
          <w:lang w:val="en-US"/>
        </w:rPr>
        <w:t>Barrantes</w:t>
      </w:r>
      <w:proofErr w:type="spellEnd"/>
      <w:r w:rsidRPr="003D6C20">
        <w:rPr>
          <w:rFonts w:ascii="Book Antiqua" w:hAnsi="Book Antiqua"/>
          <w:b/>
          <w:bCs/>
          <w:lang w:val="en-US"/>
        </w:rPr>
        <w:t>-Vidal, N y Rosa, A</w:t>
      </w:r>
      <w:r w:rsidRPr="00C634B7">
        <w:rPr>
          <w:rFonts w:ascii="Book Antiqua" w:hAnsi="Book Antiqua"/>
          <w:lang w:val="en-US"/>
        </w:rPr>
        <w:t xml:space="preserve">. (2017), Interaction between FKBP5 gene and childhood trauma on psychosis, depression and anxiety symptoms in a non-clinical sample. </w:t>
      </w:r>
      <w:proofErr w:type="spellStart"/>
      <w:r w:rsidRPr="00C634B7">
        <w:rPr>
          <w:rFonts w:ascii="Book Antiqua" w:hAnsi="Book Antiqua"/>
          <w:i/>
          <w:iCs/>
          <w:lang w:val="en-US"/>
        </w:rPr>
        <w:t>Psychoneuroendocrinology</w:t>
      </w:r>
      <w:proofErr w:type="spellEnd"/>
      <w:r w:rsidRPr="00C634B7">
        <w:rPr>
          <w:rFonts w:ascii="Book Antiqua" w:hAnsi="Book Antiqua"/>
          <w:i/>
          <w:iCs/>
          <w:lang w:val="en-US"/>
        </w:rPr>
        <w:t>,</w:t>
      </w:r>
      <w:r w:rsidRPr="00C634B7">
        <w:rPr>
          <w:rFonts w:ascii="Book Antiqua" w:hAnsi="Book Antiqua"/>
          <w:lang w:val="en-US"/>
        </w:rPr>
        <w:t xml:space="preserve"> 85, 200-209. </w:t>
      </w:r>
      <w:r w:rsidRPr="00697CB1">
        <w:rPr>
          <w:rFonts w:ascii="Book Antiqua" w:hAnsi="Book Antiqua"/>
          <w:lang w:val="en-US"/>
        </w:rPr>
        <w:t xml:space="preserve">Doi: </w:t>
      </w:r>
      <w:hyperlink r:id="rId20" w:tgtFrame="_blank" w:tooltip="Persistent link using digital object identifier" w:history="1">
        <w:r w:rsidRPr="003D6C20">
          <w:rPr>
            <w:rFonts w:ascii="Book Antiqua" w:hAnsi="Book Antiqua" w:cs="Arial"/>
            <w:color w:val="0C7DBB"/>
            <w:u w:val="single"/>
            <w:lang w:val="en-US"/>
          </w:rPr>
          <w:t>https://doi.org/10.1016/j.psyneuen.2017.08.024</w:t>
        </w:r>
      </w:hyperlink>
    </w:p>
    <w:p w14:paraId="6C17D32F" w14:textId="77777777" w:rsidR="002A7B53" w:rsidRPr="00697CB1" w:rsidRDefault="002A7B53" w:rsidP="002A7B53">
      <w:pPr>
        <w:pStyle w:val="Bibliografa"/>
        <w:spacing w:line="360" w:lineRule="auto"/>
        <w:ind w:left="709" w:hanging="709"/>
        <w:jc w:val="both"/>
        <w:rPr>
          <w:rFonts w:ascii="Book Antiqua" w:hAnsi="Book Antiqua"/>
          <w:noProof/>
          <w:lang w:val="en-US"/>
        </w:rPr>
      </w:pPr>
      <w:r w:rsidRPr="003D6C20">
        <w:rPr>
          <w:rFonts w:ascii="Book Antiqua" w:hAnsi="Book Antiqua"/>
          <w:b/>
          <w:bCs/>
          <w:noProof/>
          <w:lang w:val="en-US"/>
        </w:rPr>
        <w:t>Ellonen, N. y Salmi, V.</w:t>
      </w:r>
      <w:r w:rsidRPr="00C634B7">
        <w:rPr>
          <w:rFonts w:ascii="Book Antiqua" w:hAnsi="Book Antiqua"/>
          <w:noProof/>
          <w:lang w:val="en-US"/>
        </w:rPr>
        <w:t xml:space="preserve">  </w:t>
      </w:r>
      <w:r w:rsidRPr="00697CB1">
        <w:rPr>
          <w:rFonts w:ascii="Book Antiqua" w:hAnsi="Book Antiqua"/>
          <w:noProof/>
          <w:lang w:val="en-US"/>
        </w:rPr>
        <w:t xml:space="preserve">(2011). Poly-Victimization as a Life Condition: Correlates of Poly-Victimization among Finnish Children. </w:t>
      </w:r>
      <w:r w:rsidRPr="00697CB1">
        <w:rPr>
          <w:rFonts w:ascii="Book Antiqua" w:hAnsi="Book Antiqua"/>
          <w:i/>
          <w:iCs/>
          <w:noProof/>
          <w:lang w:val="en-US"/>
        </w:rPr>
        <w:t>Journal of Scandinavian Studies in Criminology and Crime Prevention, 12 (1)</w:t>
      </w:r>
      <w:r w:rsidRPr="00697CB1">
        <w:rPr>
          <w:rFonts w:ascii="Book Antiqua" w:hAnsi="Book Antiqua"/>
          <w:noProof/>
          <w:lang w:val="en-US"/>
        </w:rPr>
        <w:t xml:space="preserve"> 20-44.</w:t>
      </w:r>
    </w:p>
    <w:p w14:paraId="690D9ABF" w14:textId="77777777" w:rsidR="002A7B53" w:rsidRPr="00697CB1" w:rsidRDefault="002A7B53" w:rsidP="002A7B53">
      <w:pPr>
        <w:pStyle w:val="Bibliografa"/>
        <w:spacing w:line="360" w:lineRule="auto"/>
        <w:ind w:left="709" w:hanging="709"/>
        <w:jc w:val="both"/>
        <w:rPr>
          <w:rFonts w:ascii="Book Antiqua" w:hAnsi="Book Antiqua"/>
          <w:noProof/>
          <w:lang w:val="en-US"/>
        </w:rPr>
      </w:pPr>
      <w:r w:rsidRPr="003D6C20">
        <w:rPr>
          <w:rFonts w:ascii="Book Antiqua" w:hAnsi="Book Antiqua"/>
          <w:b/>
          <w:bCs/>
          <w:noProof/>
          <w:lang w:val="en-US"/>
        </w:rPr>
        <w:t>Fattah, E. A</w:t>
      </w:r>
      <w:r w:rsidRPr="00697CB1">
        <w:rPr>
          <w:rFonts w:ascii="Book Antiqua" w:hAnsi="Book Antiqua"/>
          <w:noProof/>
          <w:lang w:val="en-US"/>
        </w:rPr>
        <w:t xml:space="preserve">. (2000). Victimology: Past, Present and Future. </w:t>
      </w:r>
      <w:r w:rsidRPr="00697CB1">
        <w:rPr>
          <w:rFonts w:ascii="Book Antiqua" w:hAnsi="Book Antiqua"/>
          <w:i/>
          <w:iCs/>
          <w:noProof/>
          <w:lang w:val="en-US"/>
        </w:rPr>
        <w:t>Criminologie, 33(1)</w:t>
      </w:r>
      <w:r w:rsidRPr="00697CB1">
        <w:rPr>
          <w:rFonts w:ascii="Book Antiqua" w:hAnsi="Book Antiqua"/>
          <w:noProof/>
          <w:lang w:val="en-US"/>
        </w:rPr>
        <w:t>, 17-46.</w:t>
      </w:r>
    </w:p>
    <w:p w14:paraId="49F68826" w14:textId="77777777" w:rsidR="002A7B53" w:rsidRPr="00697CB1" w:rsidRDefault="002A7B53" w:rsidP="002A7B53">
      <w:pPr>
        <w:pStyle w:val="Bibliografa"/>
        <w:spacing w:line="360" w:lineRule="auto"/>
        <w:ind w:left="709" w:hanging="709"/>
        <w:jc w:val="both"/>
        <w:rPr>
          <w:rFonts w:ascii="Book Antiqua" w:hAnsi="Book Antiqua"/>
          <w:noProof/>
          <w:lang w:val="en-US"/>
        </w:rPr>
      </w:pPr>
      <w:r w:rsidRPr="003D6C20">
        <w:rPr>
          <w:rFonts w:ascii="Book Antiqua" w:hAnsi="Book Antiqua"/>
          <w:b/>
          <w:bCs/>
          <w:noProof/>
          <w:lang w:val="en-US"/>
        </w:rPr>
        <w:t>Finkelhor, D.</w:t>
      </w:r>
      <w:r w:rsidRPr="00697CB1">
        <w:rPr>
          <w:rFonts w:ascii="Book Antiqua" w:hAnsi="Book Antiqua"/>
          <w:noProof/>
          <w:lang w:val="en-US"/>
        </w:rPr>
        <w:t xml:space="preserve"> (2007). Developmental Victimology . </w:t>
      </w:r>
      <w:r w:rsidRPr="00C634B7">
        <w:rPr>
          <w:rFonts w:ascii="Book Antiqua" w:hAnsi="Book Antiqua"/>
          <w:i/>
          <w:iCs/>
          <w:noProof/>
          <w:lang w:val="en-US"/>
        </w:rPr>
        <w:t>Victims of crime 3</w:t>
      </w:r>
      <w:r w:rsidRPr="00C634B7">
        <w:rPr>
          <w:rFonts w:ascii="Book Antiqua" w:hAnsi="Book Antiqua"/>
          <w:noProof/>
          <w:lang w:val="en-US"/>
        </w:rPr>
        <w:t>, 9-34.</w:t>
      </w:r>
      <w:r>
        <w:rPr>
          <w:rFonts w:ascii="Book Antiqua" w:hAnsi="Book Antiqua"/>
          <w:noProof/>
          <w:lang w:val="en-US"/>
        </w:rPr>
        <w:t xml:space="preserve"> Disponible en: </w:t>
      </w:r>
      <w:hyperlink r:id="rId21" w:history="1">
        <w:r w:rsidRPr="007062C3">
          <w:rPr>
            <w:rStyle w:val="Hipervnculo"/>
            <w:rFonts w:ascii="Book Antiqua" w:hAnsi="Book Antiqua"/>
            <w:noProof/>
            <w:lang w:val="en-US"/>
          </w:rPr>
          <w:t>https://www.childhelp.org/wp-content/uploads/2015/07/Finkelhor-D.-2007.-Developmental-victimology-the-comprehensive-study-of-childhood-victimizations.pdf</w:t>
        </w:r>
      </w:hyperlink>
      <w:r>
        <w:rPr>
          <w:rFonts w:ascii="Book Antiqua" w:hAnsi="Book Antiqua"/>
          <w:noProof/>
          <w:lang w:val="en-US"/>
        </w:rPr>
        <w:t xml:space="preserve"> </w:t>
      </w:r>
    </w:p>
    <w:p w14:paraId="11D1EFD3" w14:textId="77777777" w:rsidR="002A7B53" w:rsidRPr="003D6C20" w:rsidRDefault="002A7B53" w:rsidP="002A7B53">
      <w:pPr>
        <w:spacing w:line="360" w:lineRule="auto"/>
        <w:ind w:left="709" w:hanging="709"/>
        <w:jc w:val="both"/>
        <w:rPr>
          <w:rFonts w:ascii="Book Antiqua" w:hAnsi="Book Antiqua"/>
          <w:lang w:val="en-US"/>
        </w:rPr>
      </w:pPr>
      <w:proofErr w:type="spellStart"/>
      <w:r w:rsidRPr="003D6C20">
        <w:rPr>
          <w:rFonts w:ascii="Book Antiqua" w:hAnsi="Book Antiqua"/>
          <w:b/>
          <w:bCs/>
          <w:lang w:val="en-US"/>
        </w:rPr>
        <w:t>Finkelhor</w:t>
      </w:r>
      <w:proofErr w:type="spellEnd"/>
      <w:r w:rsidRPr="003D6C20">
        <w:rPr>
          <w:rFonts w:ascii="Book Antiqua" w:hAnsi="Book Antiqua"/>
          <w:b/>
          <w:bCs/>
          <w:lang w:val="en-US"/>
        </w:rPr>
        <w:t xml:space="preserve">, D. y </w:t>
      </w:r>
      <w:proofErr w:type="spellStart"/>
      <w:r w:rsidRPr="003D6C20">
        <w:rPr>
          <w:rFonts w:ascii="Book Antiqua" w:hAnsi="Book Antiqua"/>
          <w:b/>
          <w:bCs/>
          <w:lang w:val="en-US"/>
        </w:rPr>
        <w:t>Dziuba</w:t>
      </w:r>
      <w:proofErr w:type="spellEnd"/>
      <w:r w:rsidRPr="003D6C20">
        <w:rPr>
          <w:rFonts w:ascii="Book Antiqua" w:hAnsi="Book Antiqua"/>
          <w:b/>
          <w:bCs/>
          <w:lang w:val="en-US"/>
        </w:rPr>
        <w:t>-Leatherman, J.</w:t>
      </w:r>
      <w:r w:rsidRPr="00C634B7">
        <w:rPr>
          <w:rFonts w:ascii="Book Antiqua" w:hAnsi="Book Antiqua"/>
          <w:lang w:val="en-US"/>
        </w:rPr>
        <w:t xml:space="preserve"> (1994) How does </w:t>
      </w:r>
      <w:proofErr w:type="spellStart"/>
      <w:r w:rsidRPr="00C634B7">
        <w:rPr>
          <w:rFonts w:ascii="Book Antiqua" w:hAnsi="Book Antiqua"/>
          <w:lang w:val="en-US"/>
        </w:rPr>
        <w:t>receving</w:t>
      </w:r>
      <w:proofErr w:type="spellEnd"/>
      <w:r w:rsidRPr="00C634B7">
        <w:rPr>
          <w:rFonts w:ascii="Book Antiqua" w:hAnsi="Book Antiqua"/>
          <w:lang w:val="en-US"/>
        </w:rPr>
        <w:t xml:space="preserve"> information about sexual abuse influence </w:t>
      </w:r>
      <w:proofErr w:type="spellStart"/>
      <w:r w:rsidRPr="00C634B7">
        <w:rPr>
          <w:rFonts w:ascii="Book Antiqua" w:hAnsi="Book Antiqua"/>
          <w:lang w:val="en-US"/>
        </w:rPr>
        <w:t>boys’s</w:t>
      </w:r>
      <w:proofErr w:type="spellEnd"/>
      <w:r w:rsidRPr="00C634B7">
        <w:rPr>
          <w:rFonts w:ascii="Book Antiqua" w:hAnsi="Book Antiqua"/>
          <w:lang w:val="en-US"/>
        </w:rPr>
        <w:t xml:space="preserve"> perception of their risk? Child Abuse &amp; Neglect, 18 (7), 557-568. Doi: </w:t>
      </w:r>
      <w:hyperlink r:id="rId22" w:tgtFrame="_blank" w:tooltip="Persistent link using digital object identifier" w:history="1">
        <w:r w:rsidRPr="003D6C20">
          <w:rPr>
            <w:rFonts w:ascii="Book Antiqua" w:hAnsi="Book Antiqua" w:cs="Arial"/>
            <w:color w:val="0C7DBB"/>
            <w:u w:val="single"/>
            <w:lang w:val="en-US"/>
          </w:rPr>
          <w:t>https://doi.org/10.1016/0145-2134(94)90082-5</w:t>
        </w:r>
      </w:hyperlink>
    </w:p>
    <w:p w14:paraId="3DEA3936" w14:textId="77777777" w:rsidR="002A7B53" w:rsidRPr="00C634B7"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Gault-Sherman, M., Silver, E. y Sigfúsdótti, I.D.</w:t>
      </w:r>
      <w:r w:rsidRPr="00697CB1">
        <w:rPr>
          <w:rFonts w:ascii="Book Antiqua" w:hAnsi="Book Antiqua"/>
          <w:noProof/>
          <w:lang w:val="en-US"/>
        </w:rPr>
        <w:t xml:space="preserve">  (2009). Gender and the associated impairments of childhood sexual abuse: A national study of Icelandic youth. </w:t>
      </w:r>
      <w:r w:rsidRPr="00C634B7">
        <w:rPr>
          <w:rFonts w:ascii="Book Antiqua" w:hAnsi="Book Antiqua"/>
          <w:i/>
          <w:iCs/>
          <w:noProof/>
          <w:lang w:val="en-US"/>
        </w:rPr>
        <w:t>Social Science &amp; Medicine, 69</w:t>
      </w:r>
      <w:r w:rsidRPr="00C634B7">
        <w:rPr>
          <w:rFonts w:ascii="Book Antiqua" w:hAnsi="Book Antiqua"/>
          <w:noProof/>
          <w:lang w:val="en-US"/>
        </w:rPr>
        <w:t>, 1515-1522.</w:t>
      </w:r>
      <w:r w:rsidRPr="00697CB1">
        <w:rPr>
          <w:rFonts w:ascii="Book Antiqua" w:hAnsi="Book Antiqua"/>
          <w:noProof/>
          <w:lang w:val="en-US"/>
        </w:rPr>
        <w:t xml:space="preserve">doi: </w:t>
      </w:r>
      <w:hyperlink r:id="rId23" w:history="1">
        <w:r w:rsidRPr="003D6C20">
          <w:rPr>
            <w:rFonts w:ascii="Book Antiqua" w:hAnsi="Book Antiqua" w:cs="Open Sans"/>
            <w:color w:val="10147E"/>
            <w:u w:val="single"/>
            <w:lang w:val="en-US"/>
          </w:rPr>
          <w:t>https://doi.org/10.1080/14043858.2011.561621</w:t>
        </w:r>
      </w:hyperlink>
    </w:p>
    <w:p w14:paraId="5DA19200"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Gayer-Anderson, C., Fichers, H.L., Fearon, P., Hutchinson, G., Morgan, K., Dazzan, P., Boydell, J., Doody, G.A., Jones, P.B, Murray, R.M., Craig, T.K. y Morgan, C.</w:t>
      </w:r>
      <w:r w:rsidRPr="00697CB1">
        <w:rPr>
          <w:rFonts w:ascii="Book Antiqua" w:hAnsi="Book Antiqua"/>
          <w:noProof/>
          <w:lang w:val="en-US"/>
        </w:rPr>
        <w:t xml:space="preserve">  (2015). Gender differences in the association between childhood physical and sexual abuse, social support and psychosis. </w:t>
      </w:r>
      <w:r w:rsidRPr="00697CB1">
        <w:rPr>
          <w:rFonts w:ascii="Book Antiqua" w:hAnsi="Book Antiqua"/>
          <w:i/>
          <w:iCs/>
          <w:noProof/>
          <w:lang w:val="en-US"/>
        </w:rPr>
        <w:t>Soc Psychiatry Psychiatr Epidemiol, 50</w:t>
      </w:r>
      <w:r w:rsidRPr="00697CB1">
        <w:rPr>
          <w:rFonts w:ascii="Book Antiqua" w:hAnsi="Book Antiqua"/>
          <w:noProof/>
          <w:lang w:val="en-US"/>
        </w:rPr>
        <w:t xml:space="preserve">, 1489-1500. Doi: </w:t>
      </w:r>
      <w:r w:rsidRPr="003D6C20">
        <w:rPr>
          <w:rFonts w:ascii="Book Antiqua" w:hAnsi="Book Antiqua" w:cs="Segoe UI"/>
          <w:color w:val="212121"/>
          <w:shd w:val="clear" w:color="auto" w:fill="FFFFFF"/>
          <w:lang w:val="en-US"/>
        </w:rPr>
        <w:t>10.1007/s00127-015-1058-6.</w:t>
      </w:r>
    </w:p>
    <w:p w14:paraId="1A6AEB7C"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Hailes, H.P, Yu, R., Danese, A. y Fazel, S.</w:t>
      </w:r>
      <w:r w:rsidRPr="00697CB1">
        <w:rPr>
          <w:rFonts w:ascii="Book Antiqua" w:hAnsi="Book Antiqua"/>
          <w:noProof/>
          <w:lang w:val="en-US"/>
        </w:rPr>
        <w:t xml:space="preserve"> </w:t>
      </w:r>
      <w:r>
        <w:rPr>
          <w:rFonts w:ascii="Book Antiqua" w:hAnsi="Book Antiqua"/>
          <w:noProof/>
          <w:lang w:val="en-US"/>
        </w:rPr>
        <w:t xml:space="preserve">(2019) </w:t>
      </w:r>
      <w:r w:rsidRPr="00697CB1">
        <w:rPr>
          <w:rFonts w:ascii="Book Antiqua" w:hAnsi="Book Antiqua"/>
          <w:noProof/>
          <w:lang w:val="en-US"/>
        </w:rPr>
        <w:t xml:space="preserve">Long-term outcomes of childhood sexual abuse: an umbrella review. </w:t>
      </w:r>
      <w:r w:rsidRPr="00697CB1">
        <w:rPr>
          <w:rFonts w:ascii="Book Antiqua" w:hAnsi="Book Antiqua"/>
          <w:i/>
          <w:iCs/>
          <w:noProof/>
          <w:lang w:val="en-US"/>
        </w:rPr>
        <w:t xml:space="preserve">Lancet Psychiatry, 6, </w:t>
      </w:r>
      <w:r w:rsidRPr="00697CB1">
        <w:rPr>
          <w:rFonts w:ascii="Book Antiqua" w:hAnsi="Book Antiqua"/>
          <w:noProof/>
          <w:lang w:val="en-US"/>
        </w:rPr>
        <w:t xml:space="preserve">830-839. Doi: </w:t>
      </w:r>
      <w:hyperlink r:id="rId24" w:tgtFrame="_blank" w:tooltip="Persistent link using digital object identifier" w:history="1">
        <w:r w:rsidRPr="003D6C20">
          <w:rPr>
            <w:rStyle w:val="Hipervnculo"/>
            <w:rFonts w:ascii="Book Antiqua" w:hAnsi="Book Antiqua" w:cs="Arial"/>
            <w:color w:val="0C7DBB"/>
            <w:lang w:val="en-US"/>
          </w:rPr>
          <w:t>https://doi.org/10.1016/S2215-0366(19)30286-X</w:t>
        </w:r>
      </w:hyperlink>
    </w:p>
    <w:p w14:paraId="12D8B397" w14:textId="77777777" w:rsidR="002A7B53" w:rsidRPr="00C634B7" w:rsidRDefault="002A7B53" w:rsidP="002A7B53">
      <w:pPr>
        <w:spacing w:line="360" w:lineRule="auto"/>
        <w:ind w:left="709" w:hanging="709"/>
        <w:jc w:val="both"/>
        <w:rPr>
          <w:rFonts w:ascii="Book Antiqua" w:hAnsi="Book Antiqua"/>
          <w:lang w:val="en-US"/>
        </w:rPr>
      </w:pPr>
      <w:proofErr w:type="spellStart"/>
      <w:r w:rsidRPr="003D6C20">
        <w:rPr>
          <w:rFonts w:ascii="Book Antiqua" w:hAnsi="Book Antiqua"/>
          <w:b/>
          <w:bCs/>
          <w:lang w:val="en-US"/>
        </w:rPr>
        <w:lastRenderedPageBreak/>
        <w:t>Heins</w:t>
      </w:r>
      <w:proofErr w:type="spellEnd"/>
      <w:r w:rsidRPr="003D6C20">
        <w:rPr>
          <w:rFonts w:ascii="Book Antiqua" w:hAnsi="Book Antiqua"/>
          <w:b/>
          <w:bCs/>
          <w:lang w:val="en-US"/>
        </w:rPr>
        <w:t xml:space="preserve">, M., Simons, C., </w:t>
      </w:r>
      <w:proofErr w:type="spellStart"/>
      <w:r w:rsidRPr="003D6C20">
        <w:rPr>
          <w:rFonts w:ascii="Book Antiqua" w:hAnsi="Book Antiqua"/>
          <w:b/>
          <w:bCs/>
          <w:lang w:val="en-US"/>
        </w:rPr>
        <w:t>Lataster</w:t>
      </w:r>
      <w:proofErr w:type="spellEnd"/>
      <w:r w:rsidRPr="003D6C20">
        <w:rPr>
          <w:rFonts w:ascii="Book Antiqua" w:hAnsi="Book Antiqua"/>
          <w:b/>
          <w:bCs/>
          <w:lang w:val="en-US"/>
        </w:rPr>
        <w:t xml:space="preserve">, T., Pfeifer, S., </w:t>
      </w:r>
      <w:proofErr w:type="spellStart"/>
      <w:r w:rsidRPr="003D6C20">
        <w:rPr>
          <w:rFonts w:ascii="Book Antiqua" w:hAnsi="Book Antiqua"/>
          <w:b/>
          <w:bCs/>
          <w:lang w:val="en-US"/>
        </w:rPr>
        <w:t>Versmissen</w:t>
      </w:r>
      <w:proofErr w:type="spellEnd"/>
      <w:r w:rsidRPr="003D6C20">
        <w:rPr>
          <w:rFonts w:ascii="Book Antiqua" w:hAnsi="Book Antiqua"/>
          <w:b/>
          <w:bCs/>
          <w:lang w:val="en-US"/>
        </w:rPr>
        <w:t xml:space="preserve">, D., </w:t>
      </w:r>
      <w:proofErr w:type="spellStart"/>
      <w:r w:rsidRPr="003D6C20">
        <w:rPr>
          <w:rFonts w:ascii="Book Antiqua" w:hAnsi="Book Antiqua"/>
          <w:b/>
          <w:bCs/>
          <w:lang w:val="en-US"/>
        </w:rPr>
        <w:t>Lardinois</w:t>
      </w:r>
      <w:proofErr w:type="spellEnd"/>
      <w:r w:rsidRPr="003D6C20">
        <w:rPr>
          <w:rFonts w:ascii="Book Antiqua" w:hAnsi="Book Antiqua"/>
          <w:b/>
          <w:bCs/>
          <w:lang w:val="en-US"/>
        </w:rPr>
        <w:t xml:space="preserve">, M., </w:t>
      </w:r>
      <w:proofErr w:type="spellStart"/>
      <w:r w:rsidRPr="003D6C20">
        <w:rPr>
          <w:rFonts w:ascii="Book Antiqua" w:hAnsi="Book Antiqua"/>
          <w:b/>
          <w:bCs/>
          <w:lang w:val="en-US"/>
        </w:rPr>
        <w:t>Marcelis</w:t>
      </w:r>
      <w:proofErr w:type="spellEnd"/>
      <w:r w:rsidRPr="003D6C20">
        <w:rPr>
          <w:rFonts w:ascii="Book Antiqua" w:hAnsi="Book Antiqua"/>
          <w:b/>
          <w:bCs/>
          <w:lang w:val="en-US"/>
        </w:rPr>
        <w:t xml:space="preserve">, M., </w:t>
      </w:r>
      <w:proofErr w:type="spellStart"/>
      <w:r w:rsidRPr="003D6C20">
        <w:rPr>
          <w:rFonts w:ascii="Book Antiqua" w:hAnsi="Book Antiqua"/>
          <w:b/>
          <w:bCs/>
          <w:lang w:val="en-US"/>
        </w:rPr>
        <w:t>Delespaul</w:t>
      </w:r>
      <w:proofErr w:type="spellEnd"/>
      <w:r w:rsidRPr="003D6C20">
        <w:rPr>
          <w:rFonts w:ascii="Book Antiqua" w:hAnsi="Book Antiqua"/>
          <w:b/>
          <w:bCs/>
          <w:lang w:val="en-US"/>
        </w:rPr>
        <w:t xml:space="preserve">, P., </w:t>
      </w:r>
      <w:proofErr w:type="spellStart"/>
      <w:r w:rsidRPr="003D6C20">
        <w:rPr>
          <w:rFonts w:ascii="Book Antiqua" w:hAnsi="Book Antiqua"/>
          <w:b/>
          <w:bCs/>
          <w:lang w:val="en-US"/>
        </w:rPr>
        <w:t>Krabbendam</w:t>
      </w:r>
      <w:proofErr w:type="spellEnd"/>
      <w:r w:rsidRPr="003D6C20">
        <w:rPr>
          <w:rFonts w:ascii="Book Antiqua" w:hAnsi="Book Antiqua"/>
          <w:b/>
          <w:bCs/>
          <w:lang w:val="en-US"/>
        </w:rPr>
        <w:t xml:space="preserve">, L., Van </w:t>
      </w:r>
      <w:proofErr w:type="spellStart"/>
      <w:r w:rsidRPr="003D6C20">
        <w:rPr>
          <w:rFonts w:ascii="Book Antiqua" w:hAnsi="Book Antiqua"/>
          <w:b/>
          <w:bCs/>
          <w:lang w:val="en-US"/>
        </w:rPr>
        <w:t>Os</w:t>
      </w:r>
      <w:proofErr w:type="spellEnd"/>
      <w:r w:rsidRPr="003D6C20">
        <w:rPr>
          <w:rFonts w:ascii="Book Antiqua" w:hAnsi="Book Antiqua"/>
          <w:b/>
          <w:bCs/>
          <w:lang w:val="en-US"/>
        </w:rPr>
        <w:t xml:space="preserve">, J. y </w:t>
      </w:r>
      <w:proofErr w:type="spellStart"/>
      <w:r w:rsidRPr="003D6C20">
        <w:rPr>
          <w:rFonts w:ascii="Book Antiqua" w:hAnsi="Book Antiqua"/>
          <w:b/>
          <w:bCs/>
          <w:lang w:val="en-US"/>
        </w:rPr>
        <w:t>Myin-Germeys</w:t>
      </w:r>
      <w:proofErr w:type="spellEnd"/>
      <w:r w:rsidRPr="00C634B7">
        <w:rPr>
          <w:rFonts w:ascii="Book Antiqua" w:hAnsi="Book Antiqua"/>
          <w:lang w:val="en-US"/>
        </w:rPr>
        <w:t xml:space="preserve"> (2011), Ch</w:t>
      </w:r>
      <w:r w:rsidRPr="00697CB1">
        <w:rPr>
          <w:rFonts w:ascii="Book Antiqua" w:hAnsi="Book Antiqua"/>
          <w:lang w:val="en-US"/>
        </w:rPr>
        <w:t xml:space="preserve">ildhood Trauma and Psychosis: A Case-Control and Case-Sibling Comparison Across Different Levels of Genetic Liability, Psychopathology, and Type of Trauma. </w:t>
      </w:r>
      <w:r w:rsidRPr="00C634B7">
        <w:rPr>
          <w:rFonts w:ascii="Book Antiqua" w:hAnsi="Book Antiqua"/>
          <w:i/>
          <w:iCs/>
          <w:lang w:val="en-US"/>
        </w:rPr>
        <w:t>The American Journal of Psychiatry,</w:t>
      </w:r>
      <w:r w:rsidRPr="00697CB1">
        <w:rPr>
          <w:rFonts w:ascii="Book Antiqua" w:hAnsi="Book Antiqua"/>
          <w:lang w:val="en-US"/>
        </w:rPr>
        <w:t xml:space="preserve">168, 1286-1294.  </w:t>
      </w:r>
      <w:proofErr w:type="spellStart"/>
      <w:r w:rsidRPr="00697CB1">
        <w:rPr>
          <w:rFonts w:ascii="Book Antiqua" w:hAnsi="Book Antiqua"/>
          <w:lang w:val="en-US"/>
        </w:rPr>
        <w:t>doi</w:t>
      </w:r>
      <w:proofErr w:type="spellEnd"/>
      <w:r w:rsidRPr="00697CB1">
        <w:rPr>
          <w:rFonts w:ascii="Book Antiqua" w:hAnsi="Book Antiqua"/>
          <w:lang w:val="en-US"/>
        </w:rPr>
        <w:t xml:space="preserve">: </w:t>
      </w:r>
      <w:hyperlink r:id="rId25" w:history="1">
        <w:r w:rsidRPr="00C634B7">
          <w:rPr>
            <w:rFonts w:ascii="Book Antiqua" w:hAnsi="Book Antiqua" w:cs="Arial"/>
            <w:color w:val="1255B5"/>
            <w:u w:val="single"/>
            <w:shd w:val="clear" w:color="auto" w:fill="FFFFFF"/>
            <w:lang w:val="en-US"/>
          </w:rPr>
          <w:t>https://doi.org/10.1176/appi.ajp.2011.10101531</w:t>
        </w:r>
      </w:hyperlink>
      <w:r w:rsidRPr="00697CB1">
        <w:rPr>
          <w:rFonts w:ascii="Book Antiqua" w:hAnsi="Book Antiqua"/>
          <w:lang w:val="en-US"/>
        </w:rPr>
        <w:t xml:space="preserve"> </w:t>
      </w:r>
    </w:p>
    <w:p w14:paraId="1E6E5C88" w14:textId="77777777" w:rsidR="002A7B53" w:rsidRPr="00C634B7"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Isvoranu, A.M., Van Borkulo, C.D., Boyette, L., Wigman, J.T.W., Vinkers, C.H. y Borsboom D.</w:t>
      </w:r>
      <w:r w:rsidRPr="00697CB1">
        <w:rPr>
          <w:rFonts w:ascii="Book Antiqua" w:hAnsi="Book Antiqua"/>
          <w:noProof/>
          <w:lang w:val="en-US"/>
        </w:rPr>
        <w:t xml:space="preserve"> (2017). A Network Approach to Psychosis: Pathways Between Childhood Trauma and Psychotic Symptoms. </w:t>
      </w:r>
      <w:r w:rsidRPr="00C634B7">
        <w:rPr>
          <w:rFonts w:ascii="Book Antiqua" w:hAnsi="Book Antiqua"/>
          <w:i/>
          <w:iCs/>
          <w:noProof/>
          <w:lang w:val="en-US"/>
        </w:rPr>
        <w:t>Schizophrenia Bulletin, 43(1)</w:t>
      </w:r>
      <w:r w:rsidRPr="00C634B7">
        <w:rPr>
          <w:rFonts w:ascii="Book Antiqua" w:hAnsi="Book Antiqua"/>
          <w:noProof/>
          <w:lang w:val="en-US"/>
        </w:rPr>
        <w:t>, 187-196.</w:t>
      </w:r>
      <w:r w:rsidRPr="00697CB1">
        <w:rPr>
          <w:rFonts w:ascii="Book Antiqua" w:hAnsi="Book Antiqua"/>
          <w:noProof/>
          <w:lang w:val="en-US"/>
        </w:rPr>
        <w:t xml:space="preserve"> Doi: </w:t>
      </w:r>
      <w:hyperlink r:id="rId26" w:history="1">
        <w:r w:rsidRPr="003D6C20">
          <w:rPr>
            <w:rStyle w:val="Hipervnculo"/>
            <w:rFonts w:ascii="Book Antiqua" w:hAnsi="Book Antiqua"/>
            <w:color w:val="006FB7"/>
            <w:bdr w:val="none" w:sz="0" w:space="0" w:color="auto" w:frame="1"/>
            <w:shd w:val="clear" w:color="auto" w:fill="FFFFFF"/>
            <w:lang w:val="en-US"/>
          </w:rPr>
          <w:t>https://doi.org/10.1093/schbul/sbw055</w:t>
        </w:r>
      </w:hyperlink>
    </w:p>
    <w:p w14:paraId="0AE09B7C" w14:textId="77777777" w:rsidR="002A7B53" w:rsidRPr="00697CB1" w:rsidRDefault="002A7B53" w:rsidP="002A7B53">
      <w:pPr>
        <w:pStyle w:val="Bibliografa"/>
        <w:spacing w:line="360" w:lineRule="auto"/>
        <w:ind w:left="709" w:hanging="709"/>
        <w:jc w:val="both"/>
        <w:rPr>
          <w:rFonts w:ascii="Book Antiqua" w:hAnsi="Book Antiqua"/>
          <w:noProof/>
          <w:lang w:val="en-US"/>
        </w:rPr>
      </w:pPr>
      <w:r w:rsidRPr="003D6C20">
        <w:rPr>
          <w:rFonts w:ascii="Book Antiqua" w:hAnsi="Book Antiqua"/>
          <w:b/>
          <w:bCs/>
          <w:noProof/>
          <w:lang w:val="en-US"/>
        </w:rPr>
        <w:t>Jablensky, A.</w:t>
      </w:r>
      <w:r w:rsidRPr="00697CB1">
        <w:rPr>
          <w:rFonts w:ascii="Book Antiqua" w:hAnsi="Book Antiqua"/>
          <w:noProof/>
          <w:lang w:val="en-US"/>
        </w:rPr>
        <w:t xml:space="preserve"> (2010). The diagnostic concept of schizophrenia: its history,</w:t>
      </w:r>
      <w:r>
        <w:rPr>
          <w:rFonts w:ascii="Book Antiqua" w:hAnsi="Book Antiqua"/>
          <w:noProof/>
          <w:lang w:val="en-US"/>
        </w:rPr>
        <w:t xml:space="preserve"> </w:t>
      </w:r>
      <w:r w:rsidRPr="00697CB1">
        <w:rPr>
          <w:rFonts w:ascii="Book Antiqua" w:hAnsi="Book Antiqua"/>
          <w:noProof/>
          <w:lang w:val="en-US"/>
        </w:rPr>
        <w:t xml:space="preserve">evolution, and future prospects. </w:t>
      </w:r>
      <w:r w:rsidRPr="00697CB1">
        <w:rPr>
          <w:rFonts w:ascii="Book Antiqua" w:hAnsi="Book Antiqua"/>
          <w:i/>
          <w:iCs/>
          <w:noProof/>
          <w:lang w:val="en-US"/>
        </w:rPr>
        <w:t>Dialogues in Clinical Neuroscience, 12(3)</w:t>
      </w:r>
      <w:r w:rsidRPr="00697CB1">
        <w:rPr>
          <w:rFonts w:ascii="Book Antiqua" w:hAnsi="Book Antiqua"/>
          <w:noProof/>
          <w:lang w:val="en-US"/>
        </w:rPr>
        <w:t>, 271-287.</w:t>
      </w:r>
    </w:p>
    <w:p w14:paraId="65B9A1DC"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Kocsis-Bogár, K., Mészáros, V., Perczel-Forintos, D.</w:t>
      </w:r>
      <w:r w:rsidRPr="00C634B7">
        <w:rPr>
          <w:rFonts w:ascii="Book Antiqua" w:hAnsi="Book Antiqua"/>
          <w:noProof/>
          <w:lang w:val="en-US"/>
        </w:rPr>
        <w:t xml:space="preserve"> (2018). </w:t>
      </w:r>
      <w:r w:rsidRPr="00697CB1">
        <w:rPr>
          <w:rFonts w:ascii="Book Antiqua" w:hAnsi="Book Antiqua"/>
          <w:noProof/>
          <w:lang w:val="en-US"/>
        </w:rPr>
        <w:t xml:space="preserve">Gender differences in the relationship of childhood trauma and the course of illness in schizophrenia. </w:t>
      </w:r>
      <w:r w:rsidRPr="00697CB1">
        <w:rPr>
          <w:rFonts w:ascii="Book Antiqua" w:hAnsi="Book Antiqua"/>
          <w:i/>
          <w:iCs/>
          <w:noProof/>
          <w:lang w:val="en-US"/>
        </w:rPr>
        <w:t>Comprehensive Psychiatry, 82</w:t>
      </w:r>
      <w:r w:rsidRPr="00697CB1">
        <w:rPr>
          <w:rFonts w:ascii="Book Antiqua" w:hAnsi="Book Antiqua"/>
          <w:noProof/>
          <w:lang w:val="en-US"/>
        </w:rPr>
        <w:t xml:space="preserve">, 84-88. Doi: </w:t>
      </w:r>
      <w:hyperlink r:id="rId27" w:history="1">
        <w:r w:rsidRPr="003D6C20">
          <w:rPr>
            <w:rFonts w:ascii="Book Antiqua" w:hAnsi="Book Antiqua" w:cs="Open Sans"/>
            <w:color w:val="10147E"/>
            <w:u w:val="single"/>
            <w:lang w:val="en-US"/>
          </w:rPr>
          <w:t>https://doi.org/10.31887/DCNS.2010.12.3/ajablensky</w:t>
        </w:r>
      </w:hyperlink>
    </w:p>
    <w:p w14:paraId="1D836F82" w14:textId="77777777" w:rsidR="002A7B53" w:rsidRPr="00C634B7" w:rsidRDefault="002A7B53" w:rsidP="002A7B53">
      <w:pPr>
        <w:spacing w:line="360" w:lineRule="auto"/>
        <w:ind w:left="709" w:hanging="709"/>
        <w:jc w:val="both"/>
        <w:rPr>
          <w:rFonts w:ascii="Book Antiqua" w:hAnsi="Book Antiqua"/>
          <w:lang w:val="en-US"/>
        </w:rPr>
      </w:pPr>
      <w:proofErr w:type="spellStart"/>
      <w:r w:rsidRPr="003D6C20">
        <w:rPr>
          <w:rFonts w:ascii="Book Antiqua" w:hAnsi="Book Antiqua"/>
          <w:b/>
          <w:bCs/>
          <w:lang w:val="en-US"/>
        </w:rPr>
        <w:t>Labad</w:t>
      </w:r>
      <w:proofErr w:type="spellEnd"/>
      <w:r w:rsidRPr="003D6C20">
        <w:rPr>
          <w:rFonts w:ascii="Book Antiqua" w:hAnsi="Book Antiqua"/>
          <w:b/>
          <w:bCs/>
          <w:lang w:val="en-US"/>
        </w:rPr>
        <w:t xml:space="preserve">, J., </w:t>
      </w:r>
      <w:proofErr w:type="spellStart"/>
      <w:r w:rsidRPr="003D6C20">
        <w:rPr>
          <w:rFonts w:ascii="Book Antiqua" w:hAnsi="Book Antiqua"/>
          <w:b/>
          <w:bCs/>
          <w:lang w:val="en-US"/>
        </w:rPr>
        <w:t>Barbero</w:t>
      </w:r>
      <w:proofErr w:type="spellEnd"/>
      <w:r w:rsidRPr="003D6C20">
        <w:rPr>
          <w:rFonts w:ascii="Book Antiqua" w:hAnsi="Book Antiqua"/>
          <w:b/>
          <w:bCs/>
          <w:lang w:val="en-US"/>
        </w:rPr>
        <w:t xml:space="preserve">, JD., </w:t>
      </w:r>
      <w:proofErr w:type="spellStart"/>
      <w:r w:rsidRPr="003D6C20">
        <w:rPr>
          <w:rFonts w:ascii="Book Antiqua" w:hAnsi="Book Antiqua"/>
          <w:b/>
          <w:bCs/>
          <w:lang w:val="en-US"/>
        </w:rPr>
        <w:t>Guitérrez-Zotes</w:t>
      </w:r>
      <w:proofErr w:type="spellEnd"/>
      <w:r w:rsidRPr="003D6C20">
        <w:rPr>
          <w:rFonts w:ascii="Book Antiqua" w:hAnsi="Book Antiqua"/>
          <w:b/>
          <w:bCs/>
          <w:lang w:val="en-US"/>
        </w:rPr>
        <w:t xml:space="preserve">, A., Montalvo, I., </w:t>
      </w:r>
      <w:proofErr w:type="spellStart"/>
      <w:r w:rsidRPr="003D6C20">
        <w:rPr>
          <w:rFonts w:ascii="Book Antiqua" w:hAnsi="Book Antiqua"/>
          <w:b/>
          <w:bCs/>
          <w:lang w:val="en-US"/>
        </w:rPr>
        <w:t>Creus</w:t>
      </w:r>
      <w:proofErr w:type="spellEnd"/>
      <w:r w:rsidRPr="003D6C20">
        <w:rPr>
          <w:rFonts w:ascii="Book Antiqua" w:hAnsi="Book Antiqua"/>
          <w:b/>
          <w:bCs/>
          <w:lang w:val="en-US"/>
        </w:rPr>
        <w:t xml:space="preserve">, M., </w:t>
      </w:r>
      <w:proofErr w:type="spellStart"/>
      <w:r w:rsidRPr="003D6C20">
        <w:rPr>
          <w:rFonts w:ascii="Book Antiqua" w:hAnsi="Book Antiqua"/>
          <w:b/>
          <w:bCs/>
          <w:lang w:val="en-US"/>
        </w:rPr>
        <w:t>Solé</w:t>
      </w:r>
      <w:proofErr w:type="spellEnd"/>
      <w:r w:rsidRPr="003D6C20">
        <w:rPr>
          <w:rFonts w:ascii="Book Antiqua" w:hAnsi="Book Antiqua"/>
          <w:b/>
          <w:bCs/>
          <w:lang w:val="en-US"/>
        </w:rPr>
        <w:t xml:space="preserve">, M., </w:t>
      </w:r>
      <w:proofErr w:type="spellStart"/>
      <w:r w:rsidRPr="003D6C20">
        <w:rPr>
          <w:rFonts w:ascii="Book Antiqua" w:hAnsi="Book Antiqua"/>
          <w:b/>
          <w:bCs/>
          <w:lang w:val="en-US"/>
        </w:rPr>
        <w:t>Algora</w:t>
      </w:r>
      <w:proofErr w:type="spellEnd"/>
      <w:r w:rsidRPr="003D6C20">
        <w:rPr>
          <w:rFonts w:ascii="Book Antiqua" w:hAnsi="Book Antiqua"/>
          <w:b/>
          <w:bCs/>
          <w:lang w:val="en-US"/>
        </w:rPr>
        <w:t>, M.J., Garcia-</w:t>
      </w:r>
      <w:proofErr w:type="spellStart"/>
      <w:r w:rsidRPr="003D6C20">
        <w:rPr>
          <w:rFonts w:ascii="Book Antiqua" w:hAnsi="Book Antiqua"/>
          <w:b/>
          <w:bCs/>
          <w:lang w:val="en-US"/>
        </w:rPr>
        <w:t>Parés</w:t>
      </w:r>
      <w:proofErr w:type="spellEnd"/>
      <w:r w:rsidRPr="003D6C20">
        <w:rPr>
          <w:rFonts w:ascii="Book Antiqua" w:hAnsi="Book Antiqua"/>
          <w:b/>
          <w:bCs/>
          <w:lang w:val="en-US"/>
        </w:rPr>
        <w:t xml:space="preserve">, G. y </w:t>
      </w:r>
      <w:proofErr w:type="spellStart"/>
      <w:r w:rsidRPr="003D6C20">
        <w:rPr>
          <w:rFonts w:ascii="Book Antiqua" w:hAnsi="Book Antiqua"/>
          <w:b/>
          <w:bCs/>
          <w:lang w:val="en-US"/>
        </w:rPr>
        <w:t>Viella</w:t>
      </w:r>
      <w:proofErr w:type="spellEnd"/>
      <w:r w:rsidRPr="003D6C20">
        <w:rPr>
          <w:rFonts w:ascii="Book Antiqua" w:hAnsi="Book Antiqua"/>
          <w:b/>
          <w:bCs/>
          <w:lang w:val="en-US"/>
        </w:rPr>
        <w:t>, E.</w:t>
      </w:r>
      <w:r w:rsidRPr="00C634B7">
        <w:rPr>
          <w:rFonts w:ascii="Book Antiqua" w:hAnsi="Book Antiqua"/>
          <w:lang w:val="en-US"/>
        </w:rPr>
        <w:t xml:space="preserve"> (2016) Free thyroxine levels are associated with cognitive changes in individuals with a first episode of psychosis: A prospective 1-year follow-up study. Schizophrenia Research, 171m 182-186. Doi: </w:t>
      </w:r>
      <w:hyperlink r:id="rId28" w:tgtFrame="_blank" w:history="1">
        <w:r w:rsidRPr="003D6C20">
          <w:rPr>
            <w:rStyle w:val="Hipervnculo"/>
            <w:rFonts w:ascii="Book Antiqua" w:hAnsi="Book Antiqua" w:cs="Segoe UI"/>
            <w:color w:val="0071BC"/>
            <w:shd w:val="clear" w:color="auto" w:fill="FFFFFF"/>
            <w:lang w:val="en-US"/>
          </w:rPr>
          <w:t>10.1016/j.schres.2016.01.036</w:t>
        </w:r>
      </w:hyperlink>
    </w:p>
    <w:p w14:paraId="565987FF"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Lecei A., Decoster, J., De Hert, M., Derom, C., Jacobs, N., Menne-Lothman, C., Van Os, J., Thiery, E., Rutten, B., Wichers, M. y Van Winkel, R.</w:t>
      </w:r>
      <w:r w:rsidRPr="00697CB1">
        <w:rPr>
          <w:rFonts w:ascii="Book Antiqua" w:hAnsi="Book Antiqua"/>
          <w:noProof/>
          <w:lang w:val="en-US"/>
        </w:rPr>
        <w:t xml:space="preserve"> (2019). Evidence that the association of childhood trauma with psychosis and related psychopathology is not explained by gene-environment correlation: A monozygotic twin differences approach. </w:t>
      </w:r>
      <w:r w:rsidRPr="00697CB1">
        <w:rPr>
          <w:rFonts w:ascii="Book Antiqua" w:hAnsi="Book Antiqua"/>
          <w:i/>
          <w:iCs/>
          <w:noProof/>
          <w:lang w:val="en-US"/>
        </w:rPr>
        <w:t>Schizophrenia Research, 205</w:t>
      </w:r>
      <w:r w:rsidRPr="00697CB1">
        <w:rPr>
          <w:rFonts w:ascii="Book Antiqua" w:hAnsi="Book Antiqua"/>
          <w:noProof/>
          <w:lang w:val="en-US"/>
        </w:rPr>
        <w:t xml:space="preserve">, 58-62. Doi: </w:t>
      </w:r>
      <w:hyperlink r:id="rId29" w:tgtFrame="_blank" w:tooltip="Persistent link using digital object identifier" w:history="1">
        <w:r w:rsidRPr="003D6C20">
          <w:rPr>
            <w:rStyle w:val="Hipervnculo"/>
            <w:rFonts w:ascii="Book Antiqua" w:hAnsi="Book Antiqua" w:cs="Arial"/>
            <w:color w:val="0C7DBB"/>
            <w:lang w:val="en-US"/>
          </w:rPr>
          <w:t>https://doi.org/10.1016/j.schres.2018.05.025</w:t>
        </w:r>
      </w:hyperlink>
    </w:p>
    <w:p w14:paraId="43C31D33"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Loewy, R.L., Corey, S., Amirfathi, F., Dabit, S., Fulford, D., Pearson, R., Hua, J.P.Y, Schlosser, D., Stuart, B.K, Mathalon, D.H y Vinogradov, S.</w:t>
      </w:r>
      <w:r w:rsidRPr="00697CB1">
        <w:rPr>
          <w:rFonts w:ascii="Book Antiqua" w:hAnsi="Book Antiqua"/>
          <w:noProof/>
          <w:lang w:val="en-US"/>
        </w:rPr>
        <w:t xml:space="preserve"> (2018). </w:t>
      </w:r>
      <w:r w:rsidRPr="00697CB1">
        <w:rPr>
          <w:rFonts w:ascii="Book Antiqua" w:hAnsi="Book Antiqua"/>
          <w:noProof/>
          <w:lang w:val="en-US"/>
        </w:rPr>
        <w:lastRenderedPageBreak/>
        <w:t xml:space="preserve">Childhood trauma and clinical high risk for psychosis . </w:t>
      </w:r>
      <w:r w:rsidRPr="00697CB1">
        <w:rPr>
          <w:rFonts w:ascii="Book Antiqua" w:hAnsi="Book Antiqua"/>
          <w:i/>
          <w:iCs/>
          <w:noProof/>
          <w:lang w:val="en-US"/>
        </w:rPr>
        <w:t>Schizophrenia Research, 205</w:t>
      </w:r>
      <w:r w:rsidRPr="00697CB1">
        <w:rPr>
          <w:rFonts w:ascii="Book Antiqua" w:hAnsi="Book Antiqua"/>
          <w:noProof/>
          <w:lang w:val="en-US"/>
        </w:rPr>
        <w:t xml:space="preserve">, 10-14. Doi: </w:t>
      </w:r>
      <w:hyperlink r:id="rId30" w:tgtFrame="_blank" w:tooltip="Persistent link using digital object identifier" w:history="1">
        <w:r w:rsidRPr="003D6C20">
          <w:rPr>
            <w:rStyle w:val="Hipervnculo"/>
            <w:rFonts w:ascii="Book Antiqua" w:hAnsi="Book Antiqua" w:cs="Arial"/>
            <w:color w:val="0C7DBB"/>
            <w:lang w:val="en-US"/>
          </w:rPr>
          <w:t>https://doi.org/10.1016/j.schres.2018.05.003</w:t>
        </w:r>
      </w:hyperlink>
    </w:p>
    <w:p w14:paraId="2F440605" w14:textId="77777777" w:rsidR="002A7B53" w:rsidRPr="00C634B7" w:rsidRDefault="002A7B53" w:rsidP="002A7B53">
      <w:pPr>
        <w:spacing w:line="360" w:lineRule="auto"/>
        <w:ind w:left="709" w:hanging="709"/>
        <w:jc w:val="both"/>
        <w:rPr>
          <w:rFonts w:ascii="Book Antiqua" w:hAnsi="Book Antiqua"/>
          <w:lang w:val="en-US"/>
        </w:rPr>
      </w:pPr>
      <w:proofErr w:type="spellStart"/>
      <w:r w:rsidRPr="003D6C20">
        <w:rPr>
          <w:rFonts w:ascii="Book Antiqua" w:hAnsi="Book Antiqua"/>
          <w:b/>
          <w:bCs/>
          <w:lang w:val="en-US"/>
        </w:rPr>
        <w:t>Gaweda</w:t>
      </w:r>
      <w:proofErr w:type="spellEnd"/>
      <w:r w:rsidRPr="003D6C20">
        <w:rPr>
          <w:rFonts w:ascii="Book Antiqua" w:hAnsi="Book Antiqua"/>
          <w:b/>
          <w:bCs/>
          <w:lang w:val="en-US"/>
        </w:rPr>
        <w:t xml:space="preserve">, L., </w:t>
      </w:r>
      <w:proofErr w:type="spellStart"/>
      <w:r w:rsidRPr="003D6C20">
        <w:rPr>
          <w:rFonts w:ascii="Book Antiqua" w:hAnsi="Book Antiqua"/>
          <w:b/>
          <w:bCs/>
          <w:lang w:val="en-US"/>
        </w:rPr>
        <w:t>Göritz</w:t>
      </w:r>
      <w:proofErr w:type="spellEnd"/>
      <w:r w:rsidRPr="003D6C20">
        <w:rPr>
          <w:rFonts w:ascii="Book Antiqua" w:hAnsi="Book Antiqua"/>
          <w:b/>
          <w:bCs/>
          <w:lang w:val="en-US"/>
        </w:rPr>
        <w:t>, A., Moritz, S.</w:t>
      </w:r>
      <w:r w:rsidRPr="00C634B7">
        <w:rPr>
          <w:rFonts w:ascii="Book Antiqua" w:hAnsi="Book Antiqua"/>
          <w:lang w:val="en-US"/>
        </w:rPr>
        <w:t xml:space="preserve"> (2019) Mediating role of aberrant salience and self-disturbances for the relationship between trauma and psychotic-like experience in the general population, Schizophrenia Research, 206, 149-156. Doi: </w:t>
      </w:r>
      <w:hyperlink r:id="rId31" w:tgtFrame="_blank" w:tooltip="Persistent link using digital object identifier" w:history="1">
        <w:r w:rsidRPr="00C634B7">
          <w:rPr>
            <w:rFonts w:ascii="Book Antiqua" w:hAnsi="Book Antiqua" w:cs="Arial"/>
            <w:color w:val="0C7DBB"/>
            <w:u w:val="single"/>
            <w:lang w:val="en-US"/>
          </w:rPr>
          <w:t>https://doi.org/10.1016/j.schres.2018.11.034</w:t>
        </w:r>
      </w:hyperlink>
    </w:p>
    <w:p w14:paraId="5FA7B526" w14:textId="77777777" w:rsidR="002A7B53" w:rsidRPr="00C634B7" w:rsidRDefault="002A7B53" w:rsidP="002A7B53">
      <w:pPr>
        <w:spacing w:line="360" w:lineRule="auto"/>
        <w:ind w:left="709" w:hanging="709"/>
        <w:jc w:val="both"/>
        <w:rPr>
          <w:rFonts w:ascii="Book Antiqua" w:hAnsi="Book Antiqua"/>
        </w:rPr>
      </w:pPr>
      <w:r w:rsidRPr="003D6C20">
        <w:rPr>
          <w:rFonts w:ascii="Book Antiqua" w:hAnsi="Book Antiqua"/>
          <w:b/>
          <w:bCs/>
          <w:lang w:val="en-US"/>
        </w:rPr>
        <w:t>Lutz-</w:t>
      </w:r>
      <w:proofErr w:type="spellStart"/>
      <w:r w:rsidRPr="003D6C20">
        <w:rPr>
          <w:rFonts w:ascii="Book Antiqua" w:hAnsi="Book Antiqua"/>
          <w:b/>
          <w:bCs/>
          <w:lang w:val="en-US"/>
        </w:rPr>
        <w:t>Zois</w:t>
      </w:r>
      <w:proofErr w:type="spellEnd"/>
      <w:r w:rsidRPr="003D6C20">
        <w:rPr>
          <w:rFonts w:ascii="Book Antiqua" w:hAnsi="Book Antiqua"/>
          <w:b/>
          <w:bCs/>
          <w:lang w:val="en-US"/>
        </w:rPr>
        <w:t xml:space="preserve">, C. J., Phelps, C. E. R. y </w:t>
      </w:r>
      <w:proofErr w:type="spellStart"/>
      <w:r w:rsidRPr="003D6C20">
        <w:rPr>
          <w:rFonts w:ascii="Book Antiqua" w:hAnsi="Book Antiqua"/>
          <w:b/>
          <w:bCs/>
          <w:lang w:val="en-US"/>
        </w:rPr>
        <w:t>Reichle</w:t>
      </w:r>
      <w:proofErr w:type="spellEnd"/>
      <w:r w:rsidRPr="003D6C20">
        <w:rPr>
          <w:rFonts w:ascii="Book Antiqua" w:hAnsi="Book Antiqua"/>
          <w:b/>
          <w:bCs/>
          <w:lang w:val="en-US"/>
        </w:rPr>
        <w:t>, A. C.</w:t>
      </w:r>
      <w:r w:rsidRPr="00C634B7">
        <w:rPr>
          <w:rFonts w:ascii="Book Antiqua" w:hAnsi="Book Antiqua"/>
          <w:lang w:val="en-US"/>
        </w:rPr>
        <w:t xml:space="preserve"> (2011). Affective, behavioral, and social-cognitive dysregulation as mechanisms for sexual abuse revictimization. </w:t>
      </w:r>
      <w:proofErr w:type="spellStart"/>
      <w:r w:rsidRPr="003D6C20">
        <w:rPr>
          <w:rFonts w:ascii="Book Antiqua" w:hAnsi="Book Antiqua"/>
        </w:rPr>
        <w:t>Violence</w:t>
      </w:r>
      <w:proofErr w:type="spellEnd"/>
      <w:r w:rsidRPr="003D6C20">
        <w:rPr>
          <w:rFonts w:ascii="Book Antiqua" w:hAnsi="Book Antiqua"/>
        </w:rPr>
        <w:t xml:space="preserve"> and </w:t>
      </w:r>
      <w:proofErr w:type="spellStart"/>
      <w:r w:rsidRPr="003D6C20">
        <w:rPr>
          <w:rFonts w:ascii="Book Antiqua" w:hAnsi="Book Antiqua"/>
        </w:rPr>
        <w:t>Victims</w:t>
      </w:r>
      <w:proofErr w:type="spellEnd"/>
      <w:r w:rsidRPr="003D6C20">
        <w:rPr>
          <w:rFonts w:ascii="Book Antiqua" w:hAnsi="Book Antiqua"/>
        </w:rPr>
        <w:t xml:space="preserve">, 26, 159-176 </w:t>
      </w:r>
      <w:proofErr w:type="spellStart"/>
      <w:r w:rsidRPr="003D6C20">
        <w:rPr>
          <w:rFonts w:ascii="Book Antiqua" w:hAnsi="Book Antiqua"/>
        </w:rPr>
        <w:t>doi</w:t>
      </w:r>
      <w:proofErr w:type="spellEnd"/>
      <w:r w:rsidRPr="003D6C20">
        <w:rPr>
          <w:rFonts w:ascii="Book Antiqua" w:hAnsi="Book Antiqua"/>
        </w:rPr>
        <w:t xml:space="preserve">: </w:t>
      </w:r>
      <w:hyperlink r:id="rId32" w:tgtFrame="_blank" w:history="1">
        <w:r w:rsidRPr="00C634B7">
          <w:rPr>
            <w:rStyle w:val="Hipervnculo"/>
            <w:rFonts w:ascii="Book Antiqua" w:hAnsi="Book Antiqua" w:cs="Segoe UI"/>
            <w:color w:val="0071BC"/>
            <w:shd w:val="clear" w:color="auto" w:fill="FFFFFF"/>
          </w:rPr>
          <w:t>10.1891/0886-6708.26.2.159</w:t>
        </w:r>
      </w:hyperlink>
    </w:p>
    <w:p w14:paraId="3FDD49A6" w14:textId="77777777" w:rsidR="002A7B53" w:rsidRPr="00697CB1"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 xml:space="preserve">Ministerio de la protección social </w:t>
      </w:r>
      <w:r w:rsidRPr="00697CB1">
        <w:rPr>
          <w:rFonts w:ascii="Book Antiqua" w:hAnsi="Book Antiqua"/>
          <w:noProof/>
        </w:rPr>
        <w:t xml:space="preserve">(2006). </w:t>
      </w:r>
      <w:r w:rsidRPr="00697CB1">
        <w:rPr>
          <w:rFonts w:ascii="Book Antiqua" w:hAnsi="Book Antiqua"/>
          <w:i/>
          <w:iCs/>
          <w:noProof/>
        </w:rPr>
        <w:t>Código de la Infancia y la Adolescencia Ley</w:t>
      </w:r>
      <w:r>
        <w:rPr>
          <w:rFonts w:ascii="Book Antiqua" w:hAnsi="Book Antiqua"/>
          <w:i/>
          <w:iCs/>
          <w:noProof/>
        </w:rPr>
        <w:t xml:space="preserve"> </w:t>
      </w:r>
      <w:r w:rsidRPr="00697CB1">
        <w:rPr>
          <w:rFonts w:ascii="Book Antiqua" w:hAnsi="Book Antiqua"/>
          <w:i/>
          <w:iCs/>
          <w:noProof/>
        </w:rPr>
        <w:t>1090 de 2006.</w:t>
      </w:r>
      <w:r w:rsidRPr="00697CB1">
        <w:rPr>
          <w:rFonts w:ascii="Book Antiqua" w:hAnsi="Book Antiqua"/>
          <w:noProof/>
        </w:rPr>
        <w:t xml:space="preserve"> Bogotá: Imprenta nacional de Colombia .</w:t>
      </w:r>
    </w:p>
    <w:p w14:paraId="275F2CCA" w14:textId="77777777" w:rsidR="002A7B53" w:rsidRPr="00697CB1"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Ordoñez-Cambior, N., Lemos-Giráldez, S., Paino, M., Fonseca-Pedrero, E., García-álvares, L. y Pizarro-Ruiz, P.</w:t>
      </w:r>
      <w:r w:rsidRPr="00697CB1">
        <w:rPr>
          <w:rFonts w:ascii="Book Antiqua" w:hAnsi="Book Antiqua"/>
          <w:noProof/>
        </w:rPr>
        <w:t xml:space="preserve">  (2014). Relación entre psicosis y experiencias traumáticas tempranas. </w:t>
      </w:r>
      <w:r w:rsidRPr="00697CB1">
        <w:rPr>
          <w:rFonts w:ascii="Book Antiqua" w:hAnsi="Book Antiqua"/>
          <w:i/>
          <w:iCs/>
          <w:noProof/>
        </w:rPr>
        <w:t>Anuario de Psicologia, 44(3)</w:t>
      </w:r>
      <w:r w:rsidRPr="00697CB1">
        <w:rPr>
          <w:rFonts w:ascii="Book Antiqua" w:hAnsi="Book Antiqua"/>
          <w:noProof/>
        </w:rPr>
        <w:t xml:space="preserve">, 283-294. Disponible en: </w:t>
      </w:r>
      <w:hyperlink r:id="rId33" w:history="1">
        <w:r w:rsidRPr="00697CB1">
          <w:rPr>
            <w:rStyle w:val="Hipervnculo"/>
            <w:rFonts w:ascii="Book Antiqua" w:hAnsi="Book Antiqua"/>
            <w:noProof/>
          </w:rPr>
          <w:t>https://www.redalyc.org/pdf/970/97036176001.pdf</w:t>
        </w:r>
      </w:hyperlink>
      <w:r w:rsidRPr="00697CB1">
        <w:rPr>
          <w:rFonts w:ascii="Book Antiqua" w:hAnsi="Book Antiqua"/>
          <w:noProof/>
        </w:rPr>
        <w:t xml:space="preserve"> </w:t>
      </w:r>
    </w:p>
    <w:p w14:paraId="0945FFCD" w14:textId="77777777" w:rsidR="002A7B53" w:rsidRPr="00697CB1" w:rsidRDefault="002A7B53" w:rsidP="002A7B53">
      <w:pPr>
        <w:pStyle w:val="Bibliografa"/>
        <w:spacing w:line="360" w:lineRule="auto"/>
        <w:ind w:left="709" w:hanging="709"/>
        <w:jc w:val="both"/>
        <w:rPr>
          <w:rStyle w:val="Hipervnculo"/>
          <w:rFonts w:ascii="Book Antiqua" w:hAnsi="Book Antiqua"/>
          <w:noProof/>
        </w:rPr>
      </w:pPr>
      <w:r w:rsidRPr="003D6C20">
        <w:rPr>
          <w:rFonts w:ascii="Book Antiqua" w:hAnsi="Book Antiqua"/>
          <w:b/>
          <w:bCs/>
          <w:noProof/>
        </w:rPr>
        <w:t>Organización Mundial de la Salud</w:t>
      </w:r>
      <w:r w:rsidRPr="00697CB1">
        <w:rPr>
          <w:rFonts w:ascii="Book Antiqua" w:hAnsi="Book Antiqua"/>
          <w:noProof/>
        </w:rPr>
        <w:t xml:space="preserve"> (2022). </w:t>
      </w:r>
      <w:r w:rsidRPr="00697CB1">
        <w:rPr>
          <w:rFonts w:ascii="Book Antiqua" w:hAnsi="Book Antiqua"/>
          <w:i/>
          <w:iCs/>
          <w:noProof/>
        </w:rPr>
        <w:t>Maltrato Infantil</w:t>
      </w:r>
      <w:r w:rsidRPr="00697CB1">
        <w:rPr>
          <w:rFonts w:ascii="Book Antiqua" w:hAnsi="Book Antiqua"/>
          <w:noProof/>
        </w:rPr>
        <w:t xml:space="preserve">. Obtenido de Organización Mundial de la Salud: </w:t>
      </w:r>
      <w:hyperlink r:id="rId34" w:history="1">
        <w:r w:rsidRPr="00697CB1">
          <w:rPr>
            <w:rStyle w:val="Hipervnculo"/>
            <w:rFonts w:ascii="Book Antiqua" w:hAnsi="Book Antiqua"/>
            <w:noProof/>
          </w:rPr>
          <w:t>https://www.who.int/es/news-room/fact-sheets/detail/child-maltreatment</w:t>
        </w:r>
      </w:hyperlink>
    </w:p>
    <w:p w14:paraId="5D731AB6" w14:textId="77777777" w:rsidR="002A7B53" w:rsidRPr="00C634B7" w:rsidRDefault="002A7B53" w:rsidP="002A7B53">
      <w:pPr>
        <w:spacing w:line="360" w:lineRule="auto"/>
        <w:ind w:left="709" w:hanging="709"/>
        <w:jc w:val="both"/>
        <w:rPr>
          <w:rFonts w:ascii="Book Antiqua" w:hAnsi="Book Antiqua"/>
        </w:rPr>
      </w:pPr>
      <w:proofErr w:type="spellStart"/>
      <w:r w:rsidRPr="003D6C20">
        <w:rPr>
          <w:rFonts w:ascii="Book Antiqua" w:hAnsi="Book Antiqua"/>
          <w:b/>
          <w:bCs/>
          <w:lang w:val="en-US"/>
        </w:rPr>
        <w:t>Paivio</w:t>
      </w:r>
      <w:proofErr w:type="spellEnd"/>
      <w:r w:rsidRPr="003D6C20">
        <w:rPr>
          <w:rFonts w:ascii="Book Antiqua" w:hAnsi="Book Antiqua"/>
          <w:b/>
          <w:bCs/>
          <w:lang w:val="en-US"/>
        </w:rPr>
        <w:t>, S. y Cramer, K.</w:t>
      </w:r>
      <w:r w:rsidRPr="00C634B7">
        <w:rPr>
          <w:rFonts w:ascii="Book Antiqua" w:hAnsi="Book Antiqua"/>
          <w:lang w:val="en-US"/>
        </w:rPr>
        <w:t xml:space="preserve"> (2004) Factor structure and reliability of the Childhood Trauma Questionnaire in a Canadian undergraduate student sample. </w:t>
      </w:r>
      <w:proofErr w:type="spellStart"/>
      <w:r w:rsidRPr="003D6C20">
        <w:rPr>
          <w:rFonts w:ascii="Book Antiqua" w:hAnsi="Book Antiqua"/>
        </w:rPr>
        <w:t>Child</w:t>
      </w:r>
      <w:proofErr w:type="spellEnd"/>
      <w:r w:rsidRPr="003D6C20">
        <w:rPr>
          <w:rFonts w:ascii="Book Antiqua" w:hAnsi="Book Antiqua"/>
        </w:rPr>
        <w:t xml:space="preserve"> abuse &amp; </w:t>
      </w:r>
      <w:proofErr w:type="spellStart"/>
      <w:r w:rsidRPr="003D6C20">
        <w:rPr>
          <w:rFonts w:ascii="Book Antiqua" w:hAnsi="Book Antiqua"/>
        </w:rPr>
        <w:t>Neglect</w:t>
      </w:r>
      <w:proofErr w:type="spellEnd"/>
      <w:r w:rsidRPr="003D6C20">
        <w:rPr>
          <w:rFonts w:ascii="Book Antiqua" w:hAnsi="Book Antiqua"/>
        </w:rPr>
        <w:t xml:space="preserve">, 28 (8), 889-904. </w:t>
      </w:r>
      <w:proofErr w:type="spellStart"/>
      <w:r w:rsidRPr="003D6C20">
        <w:rPr>
          <w:rFonts w:ascii="Book Antiqua" w:hAnsi="Book Antiqua"/>
        </w:rPr>
        <w:t>Doi</w:t>
      </w:r>
      <w:proofErr w:type="spellEnd"/>
      <w:r w:rsidRPr="003D6C20">
        <w:rPr>
          <w:rFonts w:ascii="Book Antiqua" w:hAnsi="Book Antiqua"/>
        </w:rPr>
        <w:t xml:space="preserve">: </w:t>
      </w:r>
      <w:hyperlink r:id="rId35" w:tgtFrame="_blank" w:tooltip="Persistent link using digital object identifier" w:history="1">
        <w:r w:rsidRPr="00C634B7">
          <w:rPr>
            <w:rFonts w:ascii="Book Antiqua" w:hAnsi="Book Antiqua" w:cs="Arial"/>
            <w:color w:val="0C7DBB"/>
            <w:u w:val="single"/>
          </w:rPr>
          <w:t>https://doi.org/10.1016/j.chiabu.2004.01.011</w:t>
        </w:r>
      </w:hyperlink>
    </w:p>
    <w:p w14:paraId="23D49DA6" w14:textId="77777777" w:rsidR="002A7B53" w:rsidRPr="00C634B7" w:rsidRDefault="002A7B53" w:rsidP="002A7B53">
      <w:pPr>
        <w:spacing w:line="360" w:lineRule="auto"/>
        <w:ind w:left="709" w:hanging="709"/>
        <w:jc w:val="both"/>
        <w:rPr>
          <w:rFonts w:ascii="Book Antiqua" w:hAnsi="Book Antiqua"/>
        </w:rPr>
      </w:pPr>
      <w:r w:rsidRPr="003D6C20">
        <w:rPr>
          <w:rFonts w:ascii="Book Antiqua" w:hAnsi="Book Antiqua"/>
          <w:b/>
          <w:bCs/>
        </w:rPr>
        <w:t xml:space="preserve"> </w:t>
      </w:r>
      <w:r w:rsidRPr="003D6C20">
        <w:rPr>
          <w:rFonts w:ascii="Book Antiqua" w:hAnsi="Book Antiqua"/>
          <w:b/>
          <w:bCs/>
          <w:noProof/>
        </w:rPr>
        <w:t>Pereda, N., guillera, G. y Abad, J.</w:t>
      </w:r>
      <w:r w:rsidRPr="00697CB1">
        <w:rPr>
          <w:rFonts w:ascii="Book Antiqua" w:hAnsi="Book Antiqua"/>
          <w:noProof/>
        </w:rPr>
        <w:t xml:space="preserve">  (2014). Victimización infanto-juvenil en España: una revisión sistemática de estudios epidemiológicos. </w:t>
      </w:r>
      <w:r w:rsidRPr="00C634B7">
        <w:rPr>
          <w:rFonts w:ascii="Book Antiqua" w:hAnsi="Book Antiqua"/>
          <w:i/>
          <w:iCs/>
          <w:noProof/>
        </w:rPr>
        <w:t>Papeles del Psicólogo, 35(1)</w:t>
      </w:r>
      <w:r w:rsidRPr="00C634B7">
        <w:rPr>
          <w:rFonts w:ascii="Book Antiqua" w:hAnsi="Book Antiqua"/>
          <w:noProof/>
        </w:rPr>
        <w:t>, 66-77.</w:t>
      </w:r>
      <w:r w:rsidRPr="00697CB1">
        <w:rPr>
          <w:rFonts w:ascii="Book Antiqua" w:hAnsi="Book Antiqua"/>
          <w:noProof/>
        </w:rPr>
        <w:t xml:space="preserve"> Disponible en: </w:t>
      </w:r>
      <w:hyperlink r:id="rId36" w:history="1">
        <w:r w:rsidRPr="00697CB1">
          <w:rPr>
            <w:rStyle w:val="Hipervnculo"/>
            <w:rFonts w:ascii="Book Antiqua" w:hAnsi="Book Antiqua"/>
            <w:noProof/>
          </w:rPr>
          <w:t>https://www.redalyc.org/pdf/778/77830184009.pdf</w:t>
        </w:r>
      </w:hyperlink>
      <w:r w:rsidRPr="00697CB1">
        <w:rPr>
          <w:rFonts w:ascii="Book Antiqua" w:hAnsi="Book Antiqua"/>
          <w:noProof/>
        </w:rPr>
        <w:t xml:space="preserve"> </w:t>
      </w:r>
    </w:p>
    <w:p w14:paraId="2EB0A181" w14:textId="77777777" w:rsidR="002A7B53" w:rsidRPr="003D6C20" w:rsidRDefault="002A7B53" w:rsidP="002A7B53">
      <w:pPr>
        <w:pStyle w:val="Bibliografa"/>
        <w:spacing w:line="360" w:lineRule="auto"/>
        <w:ind w:left="709" w:hanging="709"/>
        <w:jc w:val="both"/>
        <w:rPr>
          <w:rFonts w:ascii="Book Antiqua" w:hAnsi="Book Antiqua"/>
          <w:noProof/>
          <w:lang w:val="en-US"/>
        </w:rPr>
      </w:pPr>
      <w:r w:rsidRPr="003D6C20">
        <w:rPr>
          <w:rFonts w:ascii="Book Antiqua" w:hAnsi="Book Antiqua"/>
          <w:b/>
          <w:bCs/>
          <w:noProof/>
          <w:lang w:val="en-US"/>
        </w:rPr>
        <w:t>Popovic, D., Schmitt, A., Kaurani, L., Scenner, F., Papiol, S., Malchow, B., Fischer, A., Schulze, T.G., Koutsouleris, N. y Falkai, P.</w:t>
      </w:r>
      <w:r w:rsidRPr="003D6C20">
        <w:rPr>
          <w:rFonts w:ascii="Book Antiqua" w:hAnsi="Book Antiqua"/>
          <w:noProof/>
          <w:lang w:val="en-US"/>
        </w:rPr>
        <w:t xml:space="preserve"> (2019). </w:t>
      </w:r>
      <w:r w:rsidRPr="00697CB1">
        <w:rPr>
          <w:rFonts w:ascii="Book Antiqua" w:hAnsi="Book Antiqua"/>
          <w:noProof/>
          <w:lang w:val="en-US"/>
        </w:rPr>
        <w:t xml:space="preserve">Childhood Trauma in Schizophrenia: Current Findings and Research Perspectives. </w:t>
      </w:r>
      <w:r w:rsidRPr="00697CB1">
        <w:rPr>
          <w:rFonts w:ascii="Book Antiqua" w:hAnsi="Book Antiqua"/>
          <w:i/>
          <w:iCs/>
          <w:noProof/>
          <w:lang w:val="en-US"/>
        </w:rPr>
        <w:t>Frontiers in Neuroscience, 13</w:t>
      </w:r>
      <w:r w:rsidRPr="00697CB1">
        <w:rPr>
          <w:rFonts w:ascii="Book Antiqua" w:hAnsi="Book Antiqua"/>
          <w:noProof/>
          <w:lang w:val="en-US"/>
        </w:rPr>
        <w:t>, 274.  Doi: https://doi.org/10.3389/fnins.2019.00274</w:t>
      </w:r>
      <w:r w:rsidRPr="00697CB1" w:rsidDel="006D3F8D">
        <w:rPr>
          <w:rFonts w:ascii="Book Antiqua" w:hAnsi="Book Antiqua"/>
          <w:noProof/>
          <w:lang w:val="en-US"/>
        </w:rPr>
        <w:t xml:space="preserve"> </w:t>
      </w:r>
      <w:r w:rsidRPr="00697CB1">
        <w:rPr>
          <w:rFonts w:ascii="Book Antiqua" w:hAnsi="Book Antiqua"/>
          <w:noProof/>
          <w:lang w:val="en-US"/>
        </w:rPr>
        <w:t xml:space="preserve"> </w:t>
      </w:r>
    </w:p>
    <w:p w14:paraId="49308E2E" w14:textId="77777777" w:rsidR="002A7B53" w:rsidRPr="00C634B7" w:rsidRDefault="002A7B53" w:rsidP="002A7B53">
      <w:pPr>
        <w:spacing w:line="360" w:lineRule="auto"/>
        <w:ind w:left="709" w:hanging="709"/>
        <w:jc w:val="both"/>
        <w:rPr>
          <w:rFonts w:ascii="Book Antiqua" w:hAnsi="Book Antiqua"/>
          <w:lang w:val="en-US"/>
        </w:rPr>
      </w:pPr>
      <w:proofErr w:type="spellStart"/>
      <w:r w:rsidRPr="003D6C20">
        <w:rPr>
          <w:rFonts w:ascii="Book Antiqua" w:hAnsi="Book Antiqua"/>
          <w:b/>
          <w:bCs/>
          <w:lang w:val="en-US"/>
        </w:rPr>
        <w:lastRenderedPageBreak/>
        <w:t>Quidé</w:t>
      </w:r>
      <w:proofErr w:type="spellEnd"/>
      <w:r w:rsidRPr="003D6C20">
        <w:rPr>
          <w:rFonts w:ascii="Book Antiqua" w:hAnsi="Book Antiqua"/>
          <w:b/>
          <w:bCs/>
          <w:lang w:val="en-US"/>
        </w:rPr>
        <w:t xml:space="preserve">, Y., Ong, X., </w:t>
      </w:r>
      <w:proofErr w:type="spellStart"/>
      <w:r w:rsidRPr="003D6C20">
        <w:rPr>
          <w:rFonts w:ascii="Book Antiqua" w:hAnsi="Book Antiqua"/>
          <w:b/>
          <w:bCs/>
          <w:lang w:val="en-US"/>
        </w:rPr>
        <w:t>Monhke</w:t>
      </w:r>
      <w:proofErr w:type="spellEnd"/>
      <w:r w:rsidRPr="003D6C20">
        <w:rPr>
          <w:rFonts w:ascii="Book Antiqua" w:hAnsi="Book Antiqua"/>
          <w:b/>
          <w:bCs/>
          <w:lang w:val="en-US"/>
        </w:rPr>
        <w:t xml:space="preserve">, S., Schnell, K., Walter, H., </w:t>
      </w:r>
      <w:proofErr w:type="spellStart"/>
      <w:r w:rsidRPr="003D6C20">
        <w:rPr>
          <w:rFonts w:ascii="Book Antiqua" w:hAnsi="Book Antiqua"/>
          <w:b/>
          <w:bCs/>
          <w:lang w:val="en-US"/>
        </w:rPr>
        <w:t>Carr</w:t>
      </w:r>
      <w:proofErr w:type="spellEnd"/>
      <w:r w:rsidRPr="003D6C20">
        <w:rPr>
          <w:rFonts w:ascii="Book Antiqua" w:hAnsi="Book Antiqua"/>
          <w:b/>
          <w:bCs/>
          <w:lang w:val="en-US"/>
        </w:rPr>
        <w:t>, V. y Green, M</w:t>
      </w:r>
      <w:r w:rsidRPr="00C634B7">
        <w:rPr>
          <w:rFonts w:ascii="Book Antiqua" w:hAnsi="Book Antiqua"/>
          <w:lang w:val="en-US"/>
        </w:rPr>
        <w:t xml:space="preserve"> (2017). Childhood trauma-related alteration in brain function during a Theory-of-Mind task in schizophrenia. Schizophrenia Research, 189, 162-168. Doi: </w:t>
      </w:r>
      <w:hyperlink r:id="rId37" w:tgtFrame="_blank" w:tooltip="Persistent link using digital object identifier" w:history="1">
        <w:r w:rsidRPr="003D6C20">
          <w:rPr>
            <w:rStyle w:val="Hipervnculo"/>
            <w:rFonts w:ascii="Book Antiqua" w:hAnsi="Book Antiqua" w:cs="Arial"/>
            <w:color w:val="0C7DBB"/>
            <w:lang w:val="en-US"/>
          </w:rPr>
          <w:t>https://doi.org/10.1016/j.schres.2017.02.012</w:t>
        </w:r>
      </w:hyperlink>
    </w:p>
    <w:p w14:paraId="66CB5D04"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Read, J. y Argyle, N.</w:t>
      </w:r>
      <w:r w:rsidRPr="00697CB1">
        <w:rPr>
          <w:rFonts w:ascii="Book Antiqua" w:hAnsi="Book Antiqua"/>
          <w:noProof/>
          <w:lang w:val="en-US"/>
        </w:rPr>
        <w:t xml:space="preserve">  (1999). Hallucinations, Delusions, and Thought Disorder Among Adult Psychiatric Inpatients With a History of Child Abuse. </w:t>
      </w:r>
      <w:r w:rsidRPr="00697CB1">
        <w:rPr>
          <w:rFonts w:ascii="Book Antiqua" w:hAnsi="Book Antiqua"/>
          <w:i/>
          <w:iCs/>
          <w:noProof/>
          <w:lang w:val="en-US"/>
        </w:rPr>
        <w:t>Psychiatric Services 50</w:t>
      </w:r>
      <w:r w:rsidRPr="00697CB1">
        <w:rPr>
          <w:rFonts w:ascii="Book Antiqua" w:hAnsi="Book Antiqua"/>
          <w:noProof/>
          <w:lang w:val="en-US"/>
        </w:rPr>
        <w:t xml:space="preserve">, 1467-1472. Doi: </w:t>
      </w:r>
      <w:hyperlink r:id="rId38" w:tgtFrame="_blank" w:history="1">
        <w:r w:rsidRPr="003D6C20">
          <w:rPr>
            <w:rStyle w:val="Hipervnculo"/>
            <w:rFonts w:ascii="Book Antiqua" w:hAnsi="Book Antiqua" w:cs="Segoe UI"/>
            <w:color w:val="0071BC"/>
            <w:shd w:val="clear" w:color="auto" w:fill="FFFFFF"/>
            <w:lang w:val="en-US"/>
          </w:rPr>
          <w:t>10.1176/ps.50.11.1467</w:t>
        </w:r>
      </w:hyperlink>
    </w:p>
    <w:p w14:paraId="22BC4848" w14:textId="77777777" w:rsidR="002A7B53" w:rsidRPr="00C634B7"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lang w:val="en-US"/>
        </w:rPr>
        <w:t>Read, J., Van Os J, Morrison AP y Ross CA.</w:t>
      </w:r>
      <w:r w:rsidRPr="00697CB1">
        <w:rPr>
          <w:rFonts w:ascii="Book Antiqua" w:hAnsi="Book Antiqua"/>
          <w:noProof/>
          <w:lang w:val="en-US"/>
        </w:rPr>
        <w:t xml:space="preserve">  (2005). Childhood trauma, psychosis and schizophrenia: a literature review with theoretical and clinical implications. </w:t>
      </w:r>
      <w:r w:rsidRPr="00C634B7">
        <w:rPr>
          <w:rFonts w:ascii="Book Antiqua" w:hAnsi="Book Antiqua"/>
          <w:i/>
          <w:iCs/>
          <w:noProof/>
        </w:rPr>
        <w:t>Acta Psychiatrica Scandinavica</w:t>
      </w:r>
      <w:r w:rsidRPr="00C634B7">
        <w:rPr>
          <w:rFonts w:ascii="Book Antiqua" w:hAnsi="Book Antiqua"/>
          <w:noProof/>
        </w:rPr>
        <w:t>,  112, 330-350.</w:t>
      </w:r>
      <w:r w:rsidRPr="00697CB1">
        <w:rPr>
          <w:rFonts w:ascii="Book Antiqua" w:hAnsi="Book Antiqua"/>
          <w:noProof/>
        </w:rPr>
        <w:t xml:space="preserve"> Doi: </w:t>
      </w:r>
      <w:hyperlink r:id="rId39" w:history="1">
        <w:r w:rsidRPr="00697CB1">
          <w:rPr>
            <w:rStyle w:val="Hipervnculo"/>
            <w:rFonts w:ascii="Book Antiqua" w:hAnsi="Book Antiqua"/>
            <w:noProof/>
          </w:rPr>
          <w:t>https://doi.org/10.1111/j.1600-0447.2005.00634.x</w:t>
        </w:r>
      </w:hyperlink>
      <w:r w:rsidRPr="00697CB1">
        <w:rPr>
          <w:rFonts w:ascii="Book Antiqua" w:hAnsi="Book Antiqua"/>
          <w:noProof/>
        </w:rPr>
        <w:t xml:space="preserve"> </w:t>
      </w:r>
    </w:p>
    <w:p w14:paraId="2C2DC63A" w14:textId="77777777" w:rsidR="002A7B53" w:rsidRPr="00C634B7" w:rsidRDefault="002A7B53" w:rsidP="002A7B53">
      <w:pPr>
        <w:pStyle w:val="Bibliografa"/>
        <w:spacing w:line="360" w:lineRule="auto"/>
        <w:ind w:left="709" w:hanging="709"/>
        <w:jc w:val="both"/>
        <w:rPr>
          <w:rFonts w:ascii="Book Antiqua" w:hAnsi="Book Antiqua"/>
          <w:noProof/>
        </w:rPr>
      </w:pPr>
      <w:r w:rsidRPr="003D6C20">
        <w:rPr>
          <w:rFonts w:ascii="Book Antiqua" w:hAnsi="Book Antiqua"/>
          <w:b/>
          <w:bCs/>
          <w:noProof/>
        </w:rPr>
        <w:t>Ruiz-Vargas, J.</w:t>
      </w:r>
      <w:r w:rsidRPr="00697CB1">
        <w:rPr>
          <w:rFonts w:ascii="Book Antiqua" w:hAnsi="Book Antiqua"/>
          <w:noProof/>
        </w:rPr>
        <w:t xml:space="preserve"> (1988). Vulnerabilidad, alto riesgo y prevención de la esquizofrenia: una perspectiva cognitiva. </w:t>
      </w:r>
      <w:r w:rsidRPr="00C634B7">
        <w:rPr>
          <w:rFonts w:ascii="Book Antiqua" w:hAnsi="Book Antiqua"/>
          <w:i/>
          <w:iCs/>
          <w:noProof/>
        </w:rPr>
        <w:t>Estudioas de Psicología, 36</w:t>
      </w:r>
      <w:r w:rsidRPr="00C634B7">
        <w:rPr>
          <w:rFonts w:ascii="Book Antiqua" w:hAnsi="Book Antiqua"/>
          <w:noProof/>
        </w:rPr>
        <w:t xml:space="preserve">, 129-144. Disponible en: </w:t>
      </w:r>
      <w:hyperlink r:id="rId40" w:history="1">
        <w:r w:rsidRPr="00C634B7">
          <w:rPr>
            <w:rStyle w:val="Hipervnculo"/>
            <w:rFonts w:ascii="Book Antiqua" w:hAnsi="Book Antiqua"/>
            <w:noProof/>
          </w:rPr>
          <w:t>https://dialnet.unirioja.es/servlet/articulo?codigo=66027</w:t>
        </w:r>
      </w:hyperlink>
      <w:r w:rsidRPr="00C634B7">
        <w:rPr>
          <w:rFonts w:ascii="Book Antiqua" w:hAnsi="Book Antiqua"/>
          <w:noProof/>
        </w:rPr>
        <w:t xml:space="preserve"> </w:t>
      </w:r>
    </w:p>
    <w:p w14:paraId="731A7144" w14:textId="77777777" w:rsidR="002A7B53" w:rsidRPr="00697CB1"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Sheffield J.M, Williams L.E, Blackford J.U, Heckers S.</w:t>
      </w:r>
      <w:r w:rsidRPr="00697CB1">
        <w:rPr>
          <w:rFonts w:ascii="Book Antiqua" w:hAnsi="Book Antiqua"/>
          <w:noProof/>
          <w:lang w:val="en-US"/>
        </w:rPr>
        <w:t xml:space="preserve"> (2013). Childhood sexual abuse increases risk of auditory hallucinations in psychotic disorders. </w:t>
      </w:r>
      <w:r w:rsidRPr="00697CB1">
        <w:rPr>
          <w:rFonts w:ascii="Book Antiqua" w:hAnsi="Book Antiqua"/>
          <w:i/>
          <w:iCs/>
          <w:noProof/>
          <w:lang w:val="en-US"/>
        </w:rPr>
        <w:t>Comprehensive Psychiatry, 54</w:t>
      </w:r>
      <w:r w:rsidRPr="00697CB1">
        <w:rPr>
          <w:rFonts w:ascii="Book Antiqua" w:hAnsi="Book Antiqua"/>
          <w:noProof/>
          <w:lang w:val="en-US"/>
        </w:rPr>
        <w:t xml:space="preserve">, 1098-1104. Doi: </w:t>
      </w:r>
      <w:hyperlink r:id="rId41" w:tgtFrame="_blank" w:tooltip="Persistent link using digital object identifier" w:history="1">
        <w:r w:rsidRPr="003D6C20">
          <w:rPr>
            <w:rStyle w:val="Hipervnculo"/>
            <w:rFonts w:ascii="Book Antiqua" w:hAnsi="Book Antiqua" w:cs="Arial"/>
            <w:color w:val="0C7DBB"/>
            <w:lang w:val="en-US"/>
          </w:rPr>
          <w:t>https://doi.org/10.1016/j.comppsych.2013.05.013</w:t>
        </w:r>
      </w:hyperlink>
    </w:p>
    <w:p w14:paraId="58782182" w14:textId="77777777" w:rsidR="002A7B53" w:rsidRPr="003D6C20" w:rsidRDefault="002A7B53" w:rsidP="002A7B53">
      <w:pPr>
        <w:spacing w:line="360" w:lineRule="auto"/>
        <w:ind w:left="709" w:hanging="709"/>
        <w:jc w:val="both"/>
        <w:rPr>
          <w:rFonts w:ascii="Book Antiqua" w:hAnsi="Book Antiqua"/>
          <w:lang w:val="en-US"/>
        </w:rPr>
      </w:pPr>
      <w:r w:rsidRPr="003D6C20">
        <w:rPr>
          <w:rFonts w:ascii="Book Antiqua" w:hAnsi="Book Antiqua"/>
          <w:b/>
          <w:bCs/>
          <w:noProof/>
          <w:lang w:val="en-US"/>
        </w:rPr>
        <w:t>Shenk, C.E, Noll, J.G, Putnam, F.W y Trickett, P.K.</w:t>
      </w:r>
      <w:r w:rsidRPr="00697CB1">
        <w:rPr>
          <w:rFonts w:ascii="Book Antiqua" w:hAnsi="Book Antiqua"/>
          <w:noProof/>
          <w:lang w:val="en-US"/>
        </w:rPr>
        <w:t xml:space="preserve"> (2010). A prospective examination of the role of childhood sexual abuse and physiological asymmetry in the development of psychopathology. </w:t>
      </w:r>
      <w:r w:rsidRPr="00697CB1">
        <w:rPr>
          <w:rFonts w:ascii="Book Antiqua" w:hAnsi="Book Antiqua"/>
          <w:i/>
          <w:iCs/>
          <w:noProof/>
          <w:lang w:val="en-US"/>
        </w:rPr>
        <w:t xml:space="preserve">Child Abuse &amp; Neglect 34 </w:t>
      </w:r>
      <w:r w:rsidRPr="00697CB1">
        <w:rPr>
          <w:rFonts w:ascii="Book Antiqua" w:hAnsi="Book Antiqua"/>
          <w:noProof/>
          <w:lang w:val="en-US"/>
        </w:rPr>
        <w:t xml:space="preserve">, 752-761. Doi: </w:t>
      </w:r>
      <w:hyperlink r:id="rId42" w:tgtFrame="_blank" w:history="1">
        <w:r w:rsidRPr="003D6C20">
          <w:rPr>
            <w:rStyle w:val="Hipervnculo"/>
            <w:rFonts w:ascii="Book Antiqua" w:hAnsi="Book Antiqua" w:cs="Segoe UI"/>
            <w:color w:val="0071BC"/>
            <w:shd w:val="clear" w:color="auto" w:fill="FFFFFF"/>
            <w:lang w:val="en-US"/>
          </w:rPr>
          <w:t>10.1016/j.chiabu.2010.02.010</w:t>
        </w:r>
      </w:hyperlink>
    </w:p>
    <w:p w14:paraId="13AA4FF8" w14:textId="77777777" w:rsidR="002A7B53" w:rsidRPr="003D6C20" w:rsidRDefault="002A7B53" w:rsidP="002A7B53">
      <w:pPr>
        <w:spacing w:line="360" w:lineRule="auto"/>
        <w:ind w:left="709" w:hanging="709"/>
        <w:jc w:val="both"/>
        <w:rPr>
          <w:rFonts w:ascii="Book Antiqua" w:hAnsi="Book Antiqua"/>
          <w:lang w:val="en-US"/>
        </w:rPr>
      </w:pPr>
      <w:r w:rsidRPr="00074402">
        <w:rPr>
          <w:rFonts w:ascii="Book Antiqua" w:hAnsi="Book Antiqua"/>
          <w:b/>
          <w:bCs/>
          <w:noProof/>
          <w:lang w:val="en-US"/>
        </w:rPr>
        <w:t>Sungun C., Sim M., Lim, M., Na, J. y Kim D.</w:t>
      </w:r>
      <w:r w:rsidRPr="00074402">
        <w:rPr>
          <w:rFonts w:ascii="Book Antiqua" w:hAnsi="Book Antiqua"/>
          <w:noProof/>
          <w:lang w:val="en-US"/>
        </w:rPr>
        <w:t xml:space="preserve"> (2015). </w:t>
      </w:r>
      <w:r w:rsidRPr="00697CB1">
        <w:rPr>
          <w:rFonts w:ascii="Book Antiqua" w:hAnsi="Book Antiqua"/>
          <w:noProof/>
          <w:lang w:val="en-US"/>
        </w:rPr>
        <w:t xml:space="preserve">Multivariate Analysis of Relationship between Childhood Trauma and Psychotic Symptoms in Patients with Schizophrenia. </w:t>
      </w:r>
      <w:r w:rsidRPr="00697CB1">
        <w:rPr>
          <w:rFonts w:ascii="Book Antiqua" w:hAnsi="Book Antiqua"/>
          <w:i/>
          <w:iCs/>
          <w:noProof/>
          <w:lang w:val="en-US"/>
        </w:rPr>
        <w:t>Brief Report</w:t>
      </w:r>
      <w:r w:rsidRPr="00697CB1">
        <w:rPr>
          <w:rFonts w:ascii="Book Antiqua" w:hAnsi="Book Antiqua"/>
          <w:noProof/>
          <w:lang w:val="en-US"/>
        </w:rPr>
        <w:t xml:space="preserve">, 397-401. Doi: </w:t>
      </w:r>
      <w:hyperlink r:id="rId43" w:tgtFrame="_blank" w:history="1">
        <w:r w:rsidRPr="003D6C20">
          <w:rPr>
            <w:rStyle w:val="Hipervnculo"/>
            <w:rFonts w:ascii="Book Antiqua" w:hAnsi="Book Antiqua"/>
            <w:color w:val="376FAA"/>
            <w:shd w:val="clear" w:color="auto" w:fill="FFFFFF"/>
            <w:lang w:val="en-US"/>
          </w:rPr>
          <w:t>10.4306/pi.2015.12.3.397</w:t>
        </w:r>
      </w:hyperlink>
    </w:p>
    <w:p w14:paraId="07CAAB79" w14:textId="77777777" w:rsidR="002A7B53" w:rsidRPr="00C634B7" w:rsidRDefault="002A7B53" w:rsidP="002A7B53">
      <w:pPr>
        <w:spacing w:line="360" w:lineRule="auto"/>
        <w:ind w:left="709" w:hanging="709"/>
        <w:jc w:val="both"/>
        <w:rPr>
          <w:rFonts w:ascii="Book Antiqua" w:hAnsi="Book Antiqua"/>
        </w:rPr>
      </w:pPr>
      <w:r w:rsidRPr="003D6C20">
        <w:rPr>
          <w:rFonts w:ascii="Book Antiqua" w:hAnsi="Book Antiqua"/>
          <w:b/>
          <w:bCs/>
          <w:noProof/>
          <w:lang w:val="en-US"/>
        </w:rPr>
        <w:t>Thompson, A.D., Nelson, B., Pan yen, H., Lin, A., Amminger, G., McGorry, P., Wood, S. y Yung, A.R.</w:t>
      </w:r>
      <w:r w:rsidRPr="00697CB1">
        <w:rPr>
          <w:rFonts w:ascii="Book Antiqua" w:hAnsi="Book Antiqua"/>
          <w:noProof/>
          <w:lang w:val="en-US"/>
        </w:rPr>
        <w:t xml:space="preserve"> (2013). Sexual Trauma Increases the Risk of Developing Psychosis in an Ultra High-Risk “Prodromal” Population. </w:t>
      </w:r>
      <w:r w:rsidRPr="00C634B7">
        <w:rPr>
          <w:rFonts w:ascii="Book Antiqua" w:hAnsi="Book Antiqua"/>
          <w:i/>
          <w:iCs/>
          <w:noProof/>
        </w:rPr>
        <w:t>Schizophrenia Bulletin, 40(3)</w:t>
      </w:r>
      <w:r w:rsidRPr="00C634B7">
        <w:rPr>
          <w:rFonts w:ascii="Book Antiqua" w:hAnsi="Book Antiqua"/>
          <w:noProof/>
        </w:rPr>
        <w:t>, 697-706.</w:t>
      </w:r>
      <w:r w:rsidRPr="00697CB1">
        <w:rPr>
          <w:rFonts w:ascii="Book Antiqua" w:hAnsi="Book Antiqua"/>
          <w:noProof/>
        </w:rPr>
        <w:t xml:space="preserve"> Doi: </w:t>
      </w:r>
      <w:hyperlink r:id="rId44" w:tgtFrame="_blank" w:history="1">
        <w:r w:rsidRPr="00C634B7">
          <w:rPr>
            <w:rStyle w:val="Hipervnculo"/>
            <w:rFonts w:ascii="Book Antiqua" w:hAnsi="Book Antiqua" w:cs="Segoe UI"/>
            <w:color w:val="0071BC"/>
            <w:shd w:val="clear" w:color="auto" w:fill="FFFFFF"/>
          </w:rPr>
          <w:t>10.1093/</w:t>
        </w:r>
        <w:proofErr w:type="spellStart"/>
        <w:r w:rsidRPr="00C634B7">
          <w:rPr>
            <w:rStyle w:val="Hipervnculo"/>
            <w:rFonts w:ascii="Book Antiqua" w:hAnsi="Book Antiqua" w:cs="Segoe UI"/>
            <w:color w:val="0071BC"/>
            <w:shd w:val="clear" w:color="auto" w:fill="FFFFFF"/>
          </w:rPr>
          <w:t>schbul</w:t>
        </w:r>
        <w:proofErr w:type="spellEnd"/>
        <w:r w:rsidRPr="00C634B7">
          <w:rPr>
            <w:rStyle w:val="Hipervnculo"/>
            <w:rFonts w:ascii="Book Antiqua" w:hAnsi="Book Antiqua" w:cs="Segoe UI"/>
            <w:color w:val="0071BC"/>
            <w:shd w:val="clear" w:color="auto" w:fill="FFFFFF"/>
          </w:rPr>
          <w:t>/sbt032</w:t>
        </w:r>
      </w:hyperlink>
    </w:p>
    <w:p w14:paraId="0520F449" w14:textId="77777777" w:rsidR="002A7B53" w:rsidRPr="00697CB1" w:rsidRDefault="002A7B53" w:rsidP="002A7B53">
      <w:pPr>
        <w:spacing w:line="360" w:lineRule="auto"/>
        <w:ind w:left="709" w:hanging="709"/>
        <w:jc w:val="both"/>
        <w:rPr>
          <w:rFonts w:ascii="Book Antiqua" w:hAnsi="Book Antiqua"/>
          <w:lang w:val="en-US"/>
        </w:rPr>
      </w:pPr>
      <w:r w:rsidRPr="00697CB1">
        <w:rPr>
          <w:rFonts w:ascii="Book Antiqua" w:hAnsi="Book Antiqua"/>
          <w:noProof/>
        </w:rPr>
        <w:lastRenderedPageBreak/>
        <w:t xml:space="preserve">Van Winkel, R., Van Nierop, M., Myin-Germeys, I. y Van Os, J.  </w:t>
      </w:r>
      <w:r w:rsidRPr="00697CB1">
        <w:rPr>
          <w:rFonts w:ascii="Book Antiqua" w:hAnsi="Book Antiqua"/>
          <w:noProof/>
          <w:lang w:val="en-US"/>
        </w:rPr>
        <w:t xml:space="preserve">(2013). Childhood Trauma as a Cause of Psychosis: Linking Genes, Psychology, and Biology. </w:t>
      </w:r>
      <w:r w:rsidRPr="00697CB1">
        <w:rPr>
          <w:rFonts w:ascii="Book Antiqua" w:hAnsi="Book Antiqua"/>
          <w:i/>
          <w:iCs/>
          <w:noProof/>
          <w:lang w:val="en-US"/>
        </w:rPr>
        <w:t>CanK Psychiatry, 58(1)</w:t>
      </w:r>
      <w:r w:rsidRPr="00697CB1">
        <w:rPr>
          <w:rFonts w:ascii="Book Antiqua" w:hAnsi="Book Antiqua"/>
          <w:noProof/>
          <w:lang w:val="en-US"/>
        </w:rPr>
        <w:t xml:space="preserve">, 44-51. Doi: </w:t>
      </w:r>
      <w:hyperlink r:id="rId45" w:tgtFrame="_blank" w:history="1">
        <w:r w:rsidRPr="003D6C20">
          <w:rPr>
            <w:rStyle w:val="Hipervnculo"/>
            <w:rFonts w:ascii="Book Antiqua" w:hAnsi="Book Antiqua" w:cs="Segoe UI"/>
            <w:color w:val="0071BC"/>
            <w:shd w:val="clear" w:color="auto" w:fill="FFFFFF"/>
            <w:lang w:val="en-US"/>
          </w:rPr>
          <w:t>10.1177/070674371305800109</w:t>
        </w:r>
      </w:hyperlink>
    </w:p>
    <w:p w14:paraId="5C485841" w14:textId="77777777" w:rsidR="002A7B53" w:rsidRPr="00C634B7" w:rsidRDefault="002A7B53" w:rsidP="002A7B53">
      <w:pPr>
        <w:spacing w:line="360" w:lineRule="auto"/>
        <w:ind w:left="709" w:hanging="709"/>
        <w:jc w:val="both"/>
        <w:rPr>
          <w:rFonts w:ascii="Book Antiqua" w:hAnsi="Book Antiqua"/>
        </w:rPr>
      </w:pPr>
      <w:r w:rsidRPr="00697CB1">
        <w:rPr>
          <w:rFonts w:ascii="Book Antiqua" w:hAnsi="Book Antiqua"/>
          <w:noProof/>
          <w:lang w:val="en-US"/>
        </w:rPr>
        <w:t xml:space="preserve">Zubin, J. y Spring, B. (1977). Vulnerability: A New View ofSchizophrenia. </w:t>
      </w:r>
      <w:r w:rsidRPr="00697CB1">
        <w:rPr>
          <w:rFonts w:ascii="Book Antiqua" w:hAnsi="Book Antiqua"/>
          <w:i/>
          <w:iCs/>
          <w:noProof/>
          <w:lang w:val="en-US"/>
        </w:rPr>
        <w:t>Journal of Abnormal Psychology, 86(2)</w:t>
      </w:r>
      <w:r w:rsidRPr="00697CB1">
        <w:rPr>
          <w:rFonts w:ascii="Book Antiqua" w:hAnsi="Book Antiqua"/>
          <w:noProof/>
          <w:lang w:val="en-US"/>
        </w:rPr>
        <w:t xml:space="preserve">, 103-126. Doi: </w:t>
      </w:r>
      <w:hyperlink r:id="rId46" w:tgtFrame="_blank" w:history="1">
        <w:r w:rsidRPr="00C634B7">
          <w:rPr>
            <w:rStyle w:val="Hipervnculo"/>
            <w:rFonts w:ascii="Book Antiqua" w:hAnsi="Book Antiqua" w:cs="Arial"/>
            <w:color w:val="2C72B7"/>
            <w:shd w:val="clear" w:color="auto" w:fill="FFFFFF"/>
          </w:rPr>
          <w:t>https://doi.org/10.1037/0021-843X.86.2.103</w:t>
        </w:r>
      </w:hyperlink>
    </w:p>
    <w:p w14:paraId="48DED22B" w14:textId="247E1837" w:rsidR="002A7B53" w:rsidRPr="002A7B53" w:rsidRDefault="002A7B53" w:rsidP="002A7B53">
      <w:pPr>
        <w:sectPr w:rsidR="002A7B53" w:rsidRPr="002A7B53" w:rsidSect="002E1D37">
          <w:footerReference w:type="even" r:id="rId47"/>
          <w:footerReference w:type="default" r:id="rId48"/>
          <w:pgSz w:w="11906" w:h="16838"/>
          <w:pgMar w:top="1417" w:right="1701" w:bottom="1417" w:left="1701" w:header="708" w:footer="708" w:gutter="0"/>
          <w:pgNumType w:start="1"/>
          <w:cols w:space="708"/>
          <w:titlePg/>
          <w:docGrid w:linePitch="360"/>
        </w:sectPr>
      </w:pPr>
    </w:p>
    <w:p w14:paraId="755EB1A7" w14:textId="77777777" w:rsidR="00405A0F" w:rsidRDefault="00405A0F"/>
    <w:sectPr w:rsidR="00405A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368E" w14:textId="77777777" w:rsidR="00DB3427" w:rsidRDefault="00DB3427" w:rsidP="002A7B53">
      <w:r>
        <w:separator/>
      </w:r>
    </w:p>
  </w:endnote>
  <w:endnote w:type="continuationSeparator" w:id="0">
    <w:p w14:paraId="7801F2EE" w14:textId="77777777" w:rsidR="00DB3427" w:rsidRDefault="00DB3427" w:rsidP="002A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46233801"/>
      <w:docPartObj>
        <w:docPartGallery w:val="Page Numbers (Bottom of Page)"/>
        <w:docPartUnique/>
      </w:docPartObj>
    </w:sdtPr>
    <w:sdtEndPr>
      <w:rPr>
        <w:rStyle w:val="Nmerodepgina"/>
      </w:rPr>
    </w:sdtEndPr>
    <w:sdtContent>
      <w:p w14:paraId="1E969D38" w14:textId="77777777" w:rsidR="00802731" w:rsidRDefault="00802731" w:rsidP="00E848E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A3A86" w14:textId="77777777" w:rsidR="00802731" w:rsidRDefault="00802731" w:rsidP="008027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76617952"/>
      <w:docPartObj>
        <w:docPartGallery w:val="Page Numbers (Bottom of Page)"/>
        <w:docPartUnique/>
      </w:docPartObj>
    </w:sdtPr>
    <w:sdtEndPr>
      <w:rPr>
        <w:rStyle w:val="Nmerodepgina"/>
      </w:rPr>
    </w:sdtEndPr>
    <w:sdtContent>
      <w:p w14:paraId="39E7229D" w14:textId="21D12AB3" w:rsidR="00E848E3" w:rsidRDefault="00E848E3" w:rsidP="007F3CF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FA9653F" w14:textId="77777777" w:rsidR="00802731" w:rsidRDefault="00802731" w:rsidP="0080273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6FA0" w14:textId="77777777" w:rsidR="00DB3427" w:rsidRDefault="00DB3427" w:rsidP="002A7B53">
      <w:r>
        <w:separator/>
      </w:r>
    </w:p>
  </w:footnote>
  <w:footnote w:type="continuationSeparator" w:id="0">
    <w:p w14:paraId="0E753BE3" w14:textId="77777777" w:rsidR="00DB3427" w:rsidRDefault="00DB3427" w:rsidP="002A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372A"/>
    <w:multiLevelType w:val="hybridMultilevel"/>
    <w:tmpl w:val="1352B23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3B5AC5"/>
    <w:multiLevelType w:val="hybridMultilevel"/>
    <w:tmpl w:val="019C1F82"/>
    <w:lvl w:ilvl="0" w:tplc="11EE2AFA">
      <w:start w:val="6"/>
      <w:numFmt w:val="bullet"/>
      <w:lvlText w:val="-"/>
      <w:lvlJc w:val="left"/>
      <w:pPr>
        <w:ind w:left="1776" w:hanging="360"/>
      </w:pPr>
      <w:rPr>
        <w:rFonts w:ascii="Book Antiqua" w:eastAsiaTheme="minorHAnsi" w:hAnsi="Book Antiqua"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 w15:restartNumberingAfterBreak="0">
    <w:nsid w:val="23EE1494"/>
    <w:multiLevelType w:val="hybridMultilevel"/>
    <w:tmpl w:val="6B24D41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9EB43FE"/>
    <w:multiLevelType w:val="hybridMultilevel"/>
    <w:tmpl w:val="33B034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33F0625"/>
    <w:multiLevelType w:val="hybridMultilevel"/>
    <w:tmpl w:val="E5EAF292"/>
    <w:lvl w:ilvl="0" w:tplc="C936CC36">
      <w:start w:val="6"/>
      <w:numFmt w:val="bullet"/>
      <w:lvlText w:val=""/>
      <w:lvlJc w:val="left"/>
      <w:pPr>
        <w:ind w:left="2880" w:hanging="360"/>
      </w:pPr>
      <w:rPr>
        <w:rFonts w:ascii="Symbol" w:eastAsiaTheme="minorHAnsi" w:hAnsi="Symbol" w:cs="Aria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5" w15:restartNumberingAfterBreak="0">
    <w:nsid w:val="5B133821"/>
    <w:multiLevelType w:val="hybridMultilevel"/>
    <w:tmpl w:val="F708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E3D27CF"/>
    <w:multiLevelType w:val="hybridMultilevel"/>
    <w:tmpl w:val="EC9843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2519E5"/>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37"/>
    <w:rsid w:val="00074402"/>
    <w:rsid w:val="002A7B53"/>
    <w:rsid w:val="002E1D37"/>
    <w:rsid w:val="0033475D"/>
    <w:rsid w:val="00405A0F"/>
    <w:rsid w:val="004A2DEA"/>
    <w:rsid w:val="00632265"/>
    <w:rsid w:val="006C4803"/>
    <w:rsid w:val="00802731"/>
    <w:rsid w:val="008539A3"/>
    <w:rsid w:val="008A2745"/>
    <w:rsid w:val="009548D6"/>
    <w:rsid w:val="00955193"/>
    <w:rsid w:val="00A46B01"/>
    <w:rsid w:val="00B0307D"/>
    <w:rsid w:val="00B55931"/>
    <w:rsid w:val="00BB3649"/>
    <w:rsid w:val="00C87868"/>
    <w:rsid w:val="00D26C9B"/>
    <w:rsid w:val="00DB3427"/>
    <w:rsid w:val="00E848E3"/>
    <w:rsid w:val="00F31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87BAB47"/>
  <w15:chartTrackingRefBased/>
  <w15:docId w15:val="{C30F323D-FDBF-7142-8E08-D7CA6DE5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37"/>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2E1D37"/>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E1D37"/>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E1D37"/>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2E1D37"/>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E1D37"/>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E1D37"/>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E1D3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E1D3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E1D3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D37"/>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2E1D37"/>
    <w:rPr>
      <w:rFonts w:asciiTheme="majorHAnsi" w:eastAsiaTheme="majorEastAsia" w:hAnsiTheme="majorHAnsi" w:cstheme="majorBidi"/>
      <w:color w:val="2F5496" w:themeColor="accent1" w:themeShade="BF"/>
      <w:sz w:val="26"/>
      <w:szCs w:val="26"/>
      <w:lang w:eastAsia="es-ES_tradnl"/>
    </w:rPr>
  </w:style>
  <w:style w:type="character" w:customStyle="1" w:styleId="Ttulo3Car">
    <w:name w:val="Título 3 Car"/>
    <w:basedOn w:val="Fuentedeprrafopredeter"/>
    <w:link w:val="Ttulo3"/>
    <w:uiPriority w:val="9"/>
    <w:rsid w:val="002E1D37"/>
    <w:rPr>
      <w:rFonts w:asciiTheme="majorHAnsi" w:eastAsiaTheme="majorEastAsia" w:hAnsiTheme="majorHAnsi" w:cstheme="majorBidi"/>
      <w:color w:val="1F3763" w:themeColor="accent1" w:themeShade="7F"/>
      <w:lang w:eastAsia="es-ES_tradnl"/>
    </w:rPr>
  </w:style>
  <w:style w:type="character" w:customStyle="1" w:styleId="Ttulo4Car">
    <w:name w:val="Título 4 Car"/>
    <w:basedOn w:val="Fuentedeprrafopredeter"/>
    <w:link w:val="Ttulo4"/>
    <w:uiPriority w:val="9"/>
    <w:rsid w:val="002E1D37"/>
    <w:rPr>
      <w:rFonts w:asciiTheme="majorHAnsi" w:eastAsiaTheme="majorEastAsia" w:hAnsiTheme="majorHAnsi" w:cstheme="majorBidi"/>
      <w:i/>
      <w:iCs/>
      <w:color w:val="2F5496" w:themeColor="accent1" w:themeShade="BF"/>
      <w:lang w:eastAsia="es-ES_tradnl"/>
    </w:rPr>
  </w:style>
  <w:style w:type="character" w:customStyle="1" w:styleId="Ttulo5Car">
    <w:name w:val="Título 5 Car"/>
    <w:basedOn w:val="Fuentedeprrafopredeter"/>
    <w:link w:val="Ttulo5"/>
    <w:uiPriority w:val="9"/>
    <w:semiHidden/>
    <w:rsid w:val="002E1D37"/>
    <w:rPr>
      <w:rFonts w:asciiTheme="majorHAnsi" w:eastAsiaTheme="majorEastAsia" w:hAnsiTheme="majorHAnsi" w:cstheme="majorBidi"/>
      <w:color w:val="2F5496" w:themeColor="accent1" w:themeShade="BF"/>
      <w:lang w:eastAsia="es-ES_tradnl"/>
    </w:rPr>
  </w:style>
  <w:style w:type="paragraph" w:styleId="Textodeglobo">
    <w:name w:val="Balloon Text"/>
    <w:basedOn w:val="Normal"/>
    <w:link w:val="TextodegloboCar"/>
    <w:uiPriority w:val="99"/>
    <w:semiHidden/>
    <w:unhideWhenUsed/>
    <w:rsid w:val="002E1D37"/>
    <w:rPr>
      <w:sz w:val="18"/>
      <w:szCs w:val="18"/>
    </w:rPr>
  </w:style>
  <w:style w:type="character" w:customStyle="1" w:styleId="TextodegloboCar">
    <w:name w:val="Texto de globo Car"/>
    <w:basedOn w:val="Fuentedeprrafopredeter"/>
    <w:link w:val="Textodeglobo"/>
    <w:uiPriority w:val="99"/>
    <w:semiHidden/>
    <w:rsid w:val="002E1D37"/>
    <w:rPr>
      <w:rFonts w:ascii="Times New Roman" w:hAnsi="Times New Roman" w:cs="Times New Roman"/>
      <w:sz w:val="18"/>
      <w:szCs w:val="18"/>
    </w:rPr>
  </w:style>
  <w:style w:type="character" w:customStyle="1" w:styleId="Ttulo6Car">
    <w:name w:val="Título 6 Car"/>
    <w:basedOn w:val="Fuentedeprrafopredeter"/>
    <w:link w:val="Ttulo6"/>
    <w:uiPriority w:val="9"/>
    <w:semiHidden/>
    <w:rsid w:val="002E1D37"/>
    <w:rPr>
      <w:rFonts w:asciiTheme="majorHAnsi" w:eastAsiaTheme="majorEastAsia" w:hAnsiTheme="majorHAnsi" w:cstheme="majorBidi"/>
      <w:color w:val="1F3763" w:themeColor="accent1" w:themeShade="7F"/>
      <w:lang w:eastAsia="es-ES_tradnl"/>
    </w:rPr>
  </w:style>
  <w:style w:type="character" w:customStyle="1" w:styleId="Ttulo7Car">
    <w:name w:val="Título 7 Car"/>
    <w:basedOn w:val="Fuentedeprrafopredeter"/>
    <w:link w:val="Ttulo7"/>
    <w:uiPriority w:val="9"/>
    <w:semiHidden/>
    <w:rsid w:val="002E1D37"/>
    <w:rPr>
      <w:rFonts w:asciiTheme="majorHAnsi" w:eastAsiaTheme="majorEastAsia" w:hAnsiTheme="majorHAnsi" w:cstheme="majorBidi"/>
      <w:i/>
      <w:iCs/>
      <w:color w:val="1F3763" w:themeColor="accent1" w:themeShade="7F"/>
      <w:lang w:eastAsia="es-ES_tradnl"/>
    </w:rPr>
  </w:style>
  <w:style w:type="character" w:customStyle="1" w:styleId="Ttulo8Car">
    <w:name w:val="Título 8 Car"/>
    <w:basedOn w:val="Fuentedeprrafopredeter"/>
    <w:link w:val="Ttulo8"/>
    <w:uiPriority w:val="9"/>
    <w:semiHidden/>
    <w:rsid w:val="002E1D37"/>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uiPriority w:val="9"/>
    <w:semiHidden/>
    <w:rsid w:val="002E1D37"/>
    <w:rPr>
      <w:rFonts w:asciiTheme="majorHAnsi" w:eastAsiaTheme="majorEastAsia" w:hAnsiTheme="majorHAnsi" w:cstheme="majorBidi"/>
      <w:i/>
      <w:iCs/>
      <w:color w:val="272727" w:themeColor="text1" w:themeTint="D8"/>
      <w:sz w:val="21"/>
      <w:szCs w:val="21"/>
      <w:lang w:eastAsia="es-ES_tradnl"/>
    </w:rPr>
  </w:style>
  <w:style w:type="paragraph" w:styleId="Prrafodelista">
    <w:name w:val="List Paragraph"/>
    <w:basedOn w:val="Normal"/>
    <w:uiPriority w:val="34"/>
    <w:qFormat/>
    <w:rsid w:val="002E1D37"/>
    <w:pPr>
      <w:ind w:left="720"/>
      <w:contextualSpacing/>
    </w:pPr>
    <w:rPr>
      <w:rFonts w:asciiTheme="minorHAnsi" w:eastAsiaTheme="minorHAnsi" w:hAnsiTheme="minorHAnsi" w:cstheme="minorBidi"/>
      <w:lang w:eastAsia="en-US"/>
    </w:rPr>
  </w:style>
  <w:style w:type="paragraph" w:styleId="TtuloTDC">
    <w:name w:val="TOC Heading"/>
    <w:basedOn w:val="Ttulo1"/>
    <w:next w:val="Normal"/>
    <w:uiPriority w:val="39"/>
    <w:unhideWhenUsed/>
    <w:qFormat/>
    <w:rsid w:val="002E1D37"/>
    <w:pPr>
      <w:numPr>
        <w:numId w:val="0"/>
      </w:numPr>
      <w:spacing w:before="480" w:line="276" w:lineRule="auto"/>
      <w:outlineLvl w:val="9"/>
    </w:pPr>
    <w:rPr>
      <w:b/>
      <w:bCs/>
      <w:sz w:val="28"/>
      <w:szCs w:val="28"/>
    </w:rPr>
  </w:style>
  <w:style w:type="paragraph" w:styleId="TDC1">
    <w:name w:val="toc 1"/>
    <w:basedOn w:val="Normal"/>
    <w:next w:val="Normal"/>
    <w:autoRedefine/>
    <w:uiPriority w:val="39"/>
    <w:unhideWhenUsed/>
    <w:rsid w:val="002E1D37"/>
    <w:pPr>
      <w:spacing w:before="120"/>
    </w:pPr>
    <w:rPr>
      <w:rFonts w:asciiTheme="minorHAnsi" w:hAnsiTheme="minorHAnsi"/>
      <w:b/>
      <w:bCs/>
      <w:i/>
      <w:iCs/>
    </w:rPr>
  </w:style>
  <w:style w:type="paragraph" w:styleId="TDC2">
    <w:name w:val="toc 2"/>
    <w:basedOn w:val="Normal"/>
    <w:next w:val="Normal"/>
    <w:autoRedefine/>
    <w:uiPriority w:val="39"/>
    <w:unhideWhenUsed/>
    <w:rsid w:val="002E1D37"/>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2E1D37"/>
    <w:pPr>
      <w:ind w:left="480"/>
    </w:pPr>
    <w:rPr>
      <w:rFonts w:asciiTheme="minorHAnsi" w:hAnsiTheme="minorHAnsi"/>
      <w:sz w:val="20"/>
      <w:szCs w:val="20"/>
    </w:rPr>
  </w:style>
  <w:style w:type="character" w:styleId="Hipervnculo">
    <w:name w:val="Hyperlink"/>
    <w:basedOn w:val="Fuentedeprrafopredeter"/>
    <w:uiPriority w:val="99"/>
    <w:unhideWhenUsed/>
    <w:rsid w:val="002E1D37"/>
    <w:rPr>
      <w:color w:val="0563C1" w:themeColor="hyperlink"/>
      <w:u w:val="single"/>
    </w:rPr>
  </w:style>
  <w:style w:type="character" w:customStyle="1" w:styleId="TextonotaalfinalCar">
    <w:name w:val="Texto nota al final Car"/>
    <w:basedOn w:val="Fuentedeprrafopredeter"/>
    <w:link w:val="Textonotaalfinal"/>
    <w:uiPriority w:val="99"/>
    <w:semiHidden/>
    <w:rsid w:val="002E1D37"/>
    <w:rPr>
      <w:rFonts w:ascii="Times New Roman" w:eastAsia="Times New Roman" w:hAnsi="Times New Roman" w:cs="Times New Roman"/>
      <w:sz w:val="20"/>
      <w:szCs w:val="20"/>
      <w:lang w:eastAsia="es-ES_tradnl"/>
    </w:rPr>
  </w:style>
  <w:style w:type="paragraph" w:styleId="Textonotaalfinal">
    <w:name w:val="endnote text"/>
    <w:basedOn w:val="Normal"/>
    <w:link w:val="TextonotaalfinalCar"/>
    <w:uiPriority w:val="99"/>
    <w:semiHidden/>
    <w:unhideWhenUsed/>
    <w:rsid w:val="002E1D37"/>
    <w:rPr>
      <w:sz w:val="20"/>
      <w:szCs w:val="20"/>
    </w:rPr>
  </w:style>
  <w:style w:type="paragraph" w:styleId="Bibliografa">
    <w:name w:val="Bibliography"/>
    <w:basedOn w:val="Normal"/>
    <w:next w:val="Normal"/>
    <w:uiPriority w:val="37"/>
    <w:unhideWhenUsed/>
    <w:rsid w:val="002E1D37"/>
  </w:style>
  <w:style w:type="paragraph" w:styleId="Piedepgina">
    <w:name w:val="footer"/>
    <w:basedOn w:val="Normal"/>
    <w:link w:val="PiedepginaCar"/>
    <w:uiPriority w:val="99"/>
    <w:unhideWhenUsed/>
    <w:rsid w:val="002E1D37"/>
    <w:pPr>
      <w:tabs>
        <w:tab w:val="center" w:pos="4252"/>
        <w:tab w:val="right" w:pos="8504"/>
      </w:tabs>
    </w:pPr>
  </w:style>
  <w:style w:type="character" w:customStyle="1" w:styleId="PiedepginaCar">
    <w:name w:val="Pie de página Car"/>
    <w:basedOn w:val="Fuentedeprrafopredeter"/>
    <w:link w:val="Piedepgina"/>
    <w:uiPriority w:val="99"/>
    <w:rsid w:val="002E1D37"/>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2E1D37"/>
  </w:style>
  <w:style w:type="paragraph" w:styleId="NormalWeb">
    <w:name w:val="Normal (Web)"/>
    <w:basedOn w:val="Normal"/>
    <w:uiPriority w:val="99"/>
    <w:unhideWhenUsed/>
    <w:rsid w:val="002E1D37"/>
    <w:pPr>
      <w:spacing w:before="100" w:beforeAutospacing="1" w:after="100" w:afterAutospacing="1"/>
    </w:pPr>
  </w:style>
  <w:style w:type="character" w:customStyle="1" w:styleId="id-label">
    <w:name w:val="id-label"/>
    <w:basedOn w:val="Fuentedeprrafopredeter"/>
    <w:rsid w:val="002E1D37"/>
  </w:style>
  <w:style w:type="paragraph" w:styleId="Encabezado">
    <w:name w:val="header"/>
    <w:basedOn w:val="Normal"/>
    <w:link w:val="EncabezadoCar"/>
    <w:uiPriority w:val="99"/>
    <w:unhideWhenUsed/>
    <w:rsid w:val="002E1D37"/>
    <w:pPr>
      <w:tabs>
        <w:tab w:val="center" w:pos="4252"/>
        <w:tab w:val="right" w:pos="8504"/>
      </w:tabs>
    </w:pPr>
  </w:style>
  <w:style w:type="character" w:customStyle="1" w:styleId="EncabezadoCar">
    <w:name w:val="Encabezado Car"/>
    <w:basedOn w:val="Fuentedeprrafopredeter"/>
    <w:link w:val="Encabezado"/>
    <w:uiPriority w:val="99"/>
    <w:rsid w:val="002E1D37"/>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schbul/sbx161" TargetMode="External"/><Relationship Id="rId18" Type="http://schemas.openxmlformats.org/officeDocument/2006/relationships/hyperlink" Target="https://dx.doi.org/10.6018/analesps.31.2.180771" TargetMode="External"/><Relationship Id="rId26" Type="http://schemas.openxmlformats.org/officeDocument/2006/relationships/hyperlink" Target="https://doi.org/10.1093/schbul/sbw055" TargetMode="External"/><Relationship Id="rId39" Type="http://schemas.openxmlformats.org/officeDocument/2006/relationships/hyperlink" Target="https://doi.org/10.1111/j.1600-0447.2005.00634.x" TargetMode="External"/><Relationship Id="rId21" Type="http://schemas.openxmlformats.org/officeDocument/2006/relationships/hyperlink" Target="https://www.childhelp.org/wp-content/uploads/2015/07/Finkelhor-D.-2007.-Developmental-victimology-the-comprehensive-study-of-childhood-victimizations.pdf" TargetMode="External"/><Relationship Id="rId34" Type="http://schemas.openxmlformats.org/officeDocument/2006/relationships/hyperlink" Target="https://www.who.int/es/news-room/fact-sheets/detail/child-maltreatment" TargetMode="External"/><Relationship Id="rId42" Type="http://schemas.openxmlformats.org/officeDocument/2006/relationships/hyperlink" Target="https://doi.org/10.1016/j.chiabu.2010.02.01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oi.org/10.1016/j.chiabu.2017.08.006" TargetMode="External"/><Relationship Id="rId29" Type="http://schemas.openxmlformats.org/officeDocument/2006/relationships/hyperlink" Target="https://doi.org/10.1016/j.schres.2018.05.025" TargetMode="External"/><Relationship Id="rId11" Type="http://schemas.openxmlformats.org/officeDocument/2006/relationships/hyperlink" Target="http://archivo.bc.una.py/index.php/RIIC/article/view/694/531" TargetMode="External"/><Relationship Id="rId24" Type="http://schemas.openxmlformats.org/officeDocument/2006/relationships/hyperlink" Target="https://doi.org/10.1016/S2215-0366(19)30286-X" TargetMode="External"/><Relationship Id="rId32" Type="http://schemas.openxmlformats.org/officeDocument/2006/relationships/hyperlink" Target="https://doi.org/10.1891/0886-6708.26.2.159" TargetMode="External"/><Relationship Id="rId37" Type="http://schemas.openxmlformats.org/officeDocument/2006/relationships/hyperlink" Target="https://doi.org/10.1016/j.schres.2017.02.012" TargetMode="External"/><Relationship Id="rId40" Type="http://schemas.openxmlformats.org/officeDocument/2006/relationships/hyperlink" Target="https://dialnet.unirioja.es/servlet/articulo?codigo=66027" TargetMode="External"/><Relationship Id="rId45" Type="http://schemas.openxmlformats.org/officeDocument/2006/relationships/hyperlink" Target="https://doi.org/10.1177/070674371305800109" TargetMode="External"/><Relationship Id="rId5" Type="http://schemas.openxmlformats.org/officeDocument/2006/relationships/footnotes" Target="footnotes.xml"/><Relationship Id="rId15" Type="http://schemas.openxmlformats.org/officeDocument/2006/relationships/hyperlink" Target="https://doi.org/10.1073/pnas.1613842114" TargetMode="External"/><Relationship Id="rId23" Type="http://schemas.openxmlformats.org/officeDocument/2006/relationships/hyperlink" Target="https://doi.org/10.1080/14043858.2011.561621" TargetMode="External"/><Relationship Id="rId28" Type="http://schemas.openxmlformats.org/officeDocument/2006/relationships/hyperlink" Target="https://doi.org/10.1016/j.schres.2016.01.036" TargetMode="External"/><Relationship Id="rId36" Type="http://schemas.openxmlformats.org/officeDocument/2006/relationships/hyperlink" Target="https://www.redalyc.org/pdf/778/77830184009.pdf" TargetMode="External"/><Relationship Id="rId49" Type="http://schemas.openxmlformats.org/officeDocument/2006/relationships/fontTable" Target="fontTable.xml"/><Relationship Id="rId10" Type="http://schemas.openxmlformats.org/officeDocument/2006/relationships/hyperlink" Target="https://dsm.psychiatryonbline.org/pb-assets/dsm/update/Spanish_DSM5Update2016.pdf" TargetMode="External"/><Relationship Id="rId19" Type="http://schemas.openxmlformats.org/officeDocument/2006/relationships/hyperlink" Target="https://doi.org/10.1016/j.schres.2018.12.046" TargetMode="External"/><Relationship Id="rId31" Type="http://schemas.openxmlformats.org/officeDocument/2006/relationships/hyperlink" Target="https://doi.org/10.1016/j.schres.2018.11.034" TargetMode="External"/><Relationship Id="rId44" Type="http://schemas.openxmlformats.org/officeDocument/2006/relationships/hyperlink" Target="https://doi.org/10.1093/schbul/sbt032" TargetMode="External"/><Relationship Id="rId4" Type="http://schemas.openxmlformats.org/officeDocument/2006/relationships/webSettings" Target="webSettings.xml"/><Relationship Id="rId9" Type="http://schemas.openxmlformats.org/officeDocument/2006/relationships/hyperlink" Target="https://dialnet.uniroja.es/servlet/articulo?codigo=273108" TargetMode="External"/><Relationship Id="rId14" Type="http://schemas.openxmlformats.org/officeDocument/2006/relationships/hyperlink" Target="https://doi.org/10.1016/j.chiabu.2017.08.003" TargetMode="External"/><Relationship Id="rId22" Type="http://schemas.openxmlformats.org/officeDocument/2006/relationships/hyperlink" Target="https://doi.org/10.1016/0145-2134(94)90082-5" TargetMode="External"/><Relationship Id="rId27" Type="http://schemas.openxmlformats.org/officeDocument/2006/relationships/hyperlink" Target="https://doi.org/10.31887/DCNS.2010.12.3/ajablensky" TargetMode="External"/><Relationship Id="rId30" Type="http://schemas.openxmlformats.org/officeDocument/2006/relationships/hyperlink" Target="https://doi.org/10.1016/j.schres.2018.05.003" TargetMode="External"/><Relationship Id="rId35" Type="http://schemas.openxmlformats.org/officeDocument/2006/relationships/hyperlink" Target="https://doi.org/10.1016/j.chiabu.2004.01.011" TargetMode="External"/><Relationship Id="rId43" Type="http://schemas.openxmlformats.org/officeDocument/2006/relationships/hyperlink" Target="https://doi.org/10.4306%2Fpi.2015.12.3.397" TargetMode="External"/><Relationship Id="rId48" Type="http://schemas.openxmlformats.org/officeDocument/2006/relationships/footer" Target="footer2.xml"/><Relationship Id="rId8" Type="http://schemas.openxmlformats.org/officeDocument/2006/relationships/hyperlink" Target="https://www.childhelp.org/wp-content/uploads/2015/07/Finkelhor-D.-2007.-Developmental-victimology-the-comprehensive-study-of-childhood-victimizations.pdf" TargetMode="External"/><Relationship Id="rId3" Type="http://schemas.openxmlformats.org/officeDocument/2006/relationships/settings" Target="settings.xml"/><Relationship Id="rId12" Type="http://schemas.openxmlformats.org/officeDocument/2006/relationships/hyperlink" Target="https://doi.org/10.1176/appi.ajp.2010.10040567" TargetMode="External"/><Relationship Id="rId17" Type="http://schemas.openxmlformats.org/officeDocument/2006/relationships/hyperlink" Target="https://doi.org/10.1016/j.rpsmen.2022.01.001" TargetMode="External"/><Relationship Id="rId25" Type="http://schemas.openxmlformats.org/officeDocument/2006/relationships/hyperlink" Target="https://doi.org/10.1176/appi.ajp.2011.10101531" TargetMode="External"/><Relationship Id="rId33" Type="http://schemas.openxmlformats.org/officeDocument/2006/relationships/hyperlink" Target="https://www.redalyc.org/pdf/970/97036176001.pdf" TargetMode="External"/><Relationship Id="rId38" Type="http://schemas.openxmlformats.org/officeDocument/2006/relationships/hyperlink" Target="https://doi.org/10.1176/ps.50.11.1467" TargetMode="External"/><Relationship Id="rId46" Type="http://schemas.openxmlformats.org/officeDocument/2006/relationships/hyperlink" Target="https://psycnet.apa.org/doi/10.1037/0021-843X.86.2.103" TargetMode="External"/><Relationship Id="rId20" Type="http://schemas.openxmlformats.org/officeDocument/2006/relationships/hyperlink" Target="https://doi.org/10.1016/j.psyneuen.2017.08.024" TargetMode="External"/><Relationship Id="rId41" Type="http://schemas.openxmlformats.org/officeDocument/2006/relationships/hyperlink" Target="https://doi.org/10.1016/j.comppsych.2013.05.01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10071</Words>
  <Characters>55395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Enrique Campoy</dc:creator>
  <cp:keywords/>
  <dc:description/>
  <cp:lastModifiedBy>Noemi Enrique Campoy</cp:lastModifiedBy>
  <cp:revision>2</cp:revision>
  <dcterms:created xsi:type="dcterms:W3CDTF">2023-06-20T19:59:00Z</dcterms:created>
  <dcterms:modified xsi:type="dcterms:W3CDTF">2023-06-20T19:59:00Z</dcterms:modified>
</cp:coreProperties>
</file>